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9BCE54" w14:textId="17E28093" w:rsidR="003C71DA" w:rsidRDefault="0061795E" w:rsidP="0061795E">
      <w:pPr>
        <w:spacing w:line="276" w:lineRule="auto"/>
        <w:ind w:right="-1"/>
        <w:jc w:val="right"/>
        <w:rPr>
          <w:sz w:val="28"/>
          <w:lang w:val="tt-RU"/>
        </w:rPr>
      </w:pPr>
      <w:r>
        <w:rPr>
          <w:sz w:val="28"/>
          <w:lang w:val="tt-RU"/>
        </w:rPr>
        <w:t>Проект</w:t>
      </w:r>
    </w:p>
    <w:p w14:paraId="676B5075" w14:textId="77777777" w:rsidR="0061795E" w:rsidRDefault="0061795E" w:rsidP="0061795E">
      <w:pPr>
        <w:spacing w:line="276" w:lineRule="auto"/>
        <w:ind w:right="-1"/>
        <w:jc w:val="right"/>
        <w:rPr>
          <w:sz w:val="28"/>
          <w:lang w:val="tt-RU"/>
        </w:rPr>
      </w:pPr>
    </w:p>
    <w:p w14:paraId="15B257CA" w14:textId="76C9EFC0" w:rsidR="0061795E" w:rsidRPr="006028F7" w:rsidRDefault="00A61698" w:rsidP="006028F7">
      <w:pPr>
        <w:widowControl w:val="0"/>
        <w:shd w:val="clear" w:color="auto" w:fill="FFFFFF"/>
        <w:autoSpaceDE w:val="0"/>
        <w:autoSpaceDN w:val="0"/>
        <w:adjustRightInd w:val="0"/>
        <w:ind w:right="4536"/>
        <w:jc w:val="both"/>
        <w:rPr>
          <w:bCs/>
          <w:sz w:val="28"/>
          <w:szCs w:val="28"/>
        </w:rPr>
      </w:pPr>
      <w:bookmarkStart w:id="0" w:name="_GoBack"/>
      <w:r w:rsidRPr="006028F7">
        <w:rPr>
          <w:bCs/>
          <w:sz w:val="28"/>
          <w:szCs w:val="28"/>
        </w:rPr>
        <w:t>О</w:t>
      </w:r>
      <w:r w:rsidR="00A336E6" w:rsidRPr="006028F7">
        <w:rPr>
          <w:bCs/>
          <w:sz w:val="28"/>
          <w:szCs w:val="28"/>
        </w:rPr>
        <w:t xml:space="preserve"> внесении изменений </w:t>
      </w:r>
      <w:bookmarkStart w:id="1" w:name="_Hlk127540977"/>
      <w:r w:rsidR="00A336E6" w:rsidRPr="006028F7">
        <w:rPr>
          <w:bCs/>
          <w:sz w:val="28"/>
          <w:szCs w:val="28"/>
        </w:rPr>
        <w:t xml:space="preserve">в </w:t>
      </w:r>
      <w:r w:rsidR="0061795E" w:rsidRPr="006028F7">
        <w:rPr>
          <w:bCs/>
          <w:sz w:val="28"/>
          <w:szCs w:val="28"/>
        </w:rPr>
        <w:t xml:space="preserve">постановление Кабинета </w:t>
      </w:r>
      <w:r w:rsidR="00C95340" w:rsidRPr="006028F7">
        <w:rPr>
          <w:bCs/>
          <w:sz w:val="28"/>
          <w:szCs w:val="28"/>
        </w:rPr>
        <w:t>М</w:t>
      </w:r>
      <w:r w:rsidR="0061795E" w:rsidRPr="006028F7">
        <w:rPr>
          <w:bCs/>
          <w:sz w:val="28"/>
          <w:szCs w:val="28"/>
        </w:rPr>
        <w:t xml:space="preserve">инистров </w:t>
      </w:r>
      <w:r w:rsidR="00C95340" w:rsidRPr="006028F7">
        <w:rPr>
          <w:bCs/>
          <w:sz w:val="28"/>
          <w:szCs w:val="28"/>
        </w:rPr>
        <w:t>Республики Татарстан от 23.12.2022 № 1404 «Об утверждении Порядка определения объема и условий предоставления государственному автономному учреждению «Центр энергоресурсоэффективных технологий Республики Татарстан» субсидии на реализацию регионального проекта «Адресная поддержка повышения производительности труда на предприятиях</w:t>
      </w:r>
      <w:bookmarkEnd w:id="0"/>
      <w:r w:rsidR="00C95340" w:rsidRPr="006028F7">
        <w:rPr>
          <w:bCs/>
          <w:sz w:val="28"/>
          <w:szCs w:val="28"/>
        </w:rPr>
        <w:t xml:space="preserve">» </w:t>
      </w:r>
    </w:p>
    <w:bookmarkEnd w:id="1"/>
    <w:p w14:paraId="6F655D76" w14:textId="77777777" w:rsidR="009578AC" w:rsidRDefault="009578AC" w:rsidP="008E158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14:paraId="4DB4B6D9" w14:textId="1FB0999E" w:rsidR="00263A67" w:rsidRDefault="00A61698" w:rsidP="0051735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 w:rsidRPr="00634144">
        <w:rPr>
          <w:sz w:val="28"/>
        </w:rPr>
        <w:t xml:space="preserve">В </w:t>
      </w:r>
      <w:r w:rsidR="00224712" w:rsidRPr="00634144">
        <w:rPr>
          <w:sz w:val="28"/>
        </w:rPr>
        <w:t xml:space="preserve">соответствии с изменениями, утвержденными </w:t>
      </w:r>
      <w:r w:rsidR="00237518" w:rsidRPr="00634144">
        <w:rPr>
          <w:sz w:val="28"/>
        </w:rPr>
        <w:t>постановлени</w:t>
      </w:r>
      <w:r w:rsidR="00224712" w:rsidRPr="00634144">
        <w:rPr>
          <w:sz w:val="28"/>
        </w:rPr>
        <w:t>ем</w:t>
      </w:r>
      <w:r w:rsidR="00237518">
        <w:rPr>
          <w:sz w:val="28"/>
        </w:rPr>
        <w:t xml:space="preserve"> </w:t>
      </w:r>
      <w:r w:rsidR="00D47143">
        <w:rPr>
          <w:sz w:val="28"/>
        </w:rPr>
        <w:t xml:space="preserve">Правительства Российской Федерации </w:t>
      </w:r>
      <w:r w:rsidR="00D47143" w:rsidRPr="00D47143">
        <w:rPr>
          <w:sz w:val="28"/>
        </w:rPr>
        <w:t>от 28</w:t>
      </w:r>
      <w:r w:rsidR="00263A67">
        <w:rPr>
          <w:sz w:val="28"/>
        </w:rPr>
        <w:t xml:space="preserve"> апреля 2022 г.</w:t>
      </w:r>
      <w:r w:rsidR="00D47143" w:rsidRPr="00D47143">
        <w:rPr>
          <w:sz w:val="28"/>
        </w:rPr>
        <w:t xml:space="preserve"> № 775 «О внесении изменений в государственную программу Российской Федерации «Экономическое развитие и инновационная экономика»</w:t>
      </w:r>
      <w:r w:rsidR="00263A67">
        <w:rPr>
          <w:sz w:val="28"/>
        </w:rPr>
        <w:t xml:space="preserve"> ПОСТАНОВЛЯЕТ:</w:t>
      </w:r>
    </w:p>
    <w:p w14:paraId="5502083B" w14:textId="77777777" w:rsidR="00517354" w:rsidRDefault="00517354" w:rsidP="0051735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</w:p>
    <w:p w14:paraId="61847612" w14:textId="6354DEFD" w:rsidR="002A143D" w:rsidRDefault="00A43782" w:rsidP="002A143D">
      <w:pPr>
        <w:pStyle w:val="ad"/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  <w:sz w:val="28"/>
          <w:szCs w:val="28"/>
        </w:rPr>
      </w:pPr>
      <w:r w:rsidRPr="00F43A7F">
        <w:rPr>
          <w:sz w:val="28"/>
        </w:rPr>
        <w:t xml:space="preserve">Внести </w:t>
      </w:r>
      <w:r w:rsidRPr="00F43A7F">
        <w:rPr>
          <w:bCs/>
          <w:sz w:val="28"/>
          <w:szCs w:val="28"/>
        </w:rPr>
        <w:t xml:space="preserve">в постановление Кабинета Министров Республики Татарстан от 23.12.2022 № 1404 «Об утверждении Порядка определения объема и условий предоставления государственному автономному учреждению «Центр энергоресурсоэффективных технологий Республики Татарстан» субсидии на реализацию регионального проекта «Адресная поддержка повышения производительности труда на предприятиях» </w:t>
      </w:r>
      <w:r w:rsidR="003F343C" w:rsidRPr="00F43A7F">
        <w:rPr>
          <w:bCs/>
          <w:sz w:val="28"/>
          <w:szCs w:val="28"/>
        </w:rPr>
        <w:t xml:space="preserve">следующие изменения: </w:t>
      </w:r>
    </w:p>
    <w:p w14:paraId="49FB7E81" w14:textId="77777777" w:rsidR="00493701" w:rsidRPr="002A143D" w:rsidRDefault="00493701" w:rsidP="00493701">
      <w:pPr>
        <w:pStyle w:val="ad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709"/>
        <w:jc w:val="both"/>
        <w:rPr>
          <w:bCs/>
          <w:sz w:val="28"/>
          <w:szCs w:val="28"/>
        </w:rPr>
      </w:pPr>
    </w:p>
    <w:p w14:paraId="6BDE6837" w14:textId="0C52DA11" w:rsidR="00F43A7F" w:rsidRDefault="00263A67" w:rsidP="0051735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преамбулу изложить в следующей редакции: </w:t>
      </w:r>
    </w:p>
    <w:p w14:paraId="16341A01" w14:textId="1B8CB566" w:rsidR="00F43A7F" w:rsidRPr="002E067B" w:rsidRDefault="00F43A7F" w:rsidP="0051735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263A67">
        <w:rPr>
          <w:sz w:val="28"/>
          <w:szCs w:val="28"/>
        </w:rPr>
        <w:t xml:space="preserve">В соответствии с </w:t>
      </w:r>
      <w:r w:rsidR="00263A67" w:rsidRPr="00A463AF">
        <w:rPr>
          <w:sz w:val="28"/>
          <w:szCs w:val="28"/>
        </w:rPr>
        <w:t xml:space="preserve">абзацем вторым пункта 1 статьи </w:t>
      </w:r>
      <w:r w:rsidR="00263A67" w:rsidRPr="006855C6">
        <w:rPr>
          <w:sz w:val="28"/>
          <w:szCs w:val="28"/>
        </w:rPr>
        <w:t>78</w:t>
      </w:r>
      <w:r w:rsidR="00263A67" w:rsidRPr="006855C6">
        <w:rPr>
          <w:sz w:val="28"/>
          <w:szCs w:val="28"/>
          <w:vertAlign w:val="superscript"/>
        </w:rPr>
        <w:t>1</w:t>
      </w:r>
      <w:r w:rsidR="00263A67">
        <w:rPr>
          <w:color w:val="FF0000"/>
          <w:sz w:val="28"/>
          <w:szCs w:val="28"/>
          <w:vertAlign w:val="superscript"/>
        </w:rPr>
        <w:t xml:space="preserve"> </w:t>
      </w:r>
      <w:r w:rsidR="00263A67" w:rsidRPr="00A463AF">
        <w:rPr>
          <w:sz w:val="28"/>
          <w:szCs w:val="28"/>
        </w:rPr>
        <w:t xml:space="preserve">Бюджетного кодекса Российской Федерации, постановлением Правительства Российской Федерации от 22 февраля 2020 г. № 203 «Об общих требованиях к нормативным правовым актам и муниципальным правовым </w:t>
      </w:r>
      <w:r w:rsidR="00263A67" w:rsidRPr="002E067B">
        <w:rPr>
          <w:sz w:val="28"/>
          <w:szCs w:val="28"/>
        </w:rPr>
        <w:t xml:space="preserve">актам, устанавливающим порядок определения объема и условия предоставления бюджетным и автономным учреждениям субсидий на иные цели», </w:t>
      </w:r>
      <w:r w:rsidR="00263A67" w:rsidRPr="002E067B">
        <w:rPr>
          <w:sz w:val="28"/>
        </w:rPr>
        <w:t>постановлением Правительства Российской Федерации от 28 апреля 2022 г. № 775 «О внесении изменений в государственную программу Российской Федерации «Экономическое развитие и инновационная экономика»</w:t>
      </w:r>
      <w:r w:rsidRPr="002E067B">
        <w:rPr>
          <w:sz w:val="28"/>
          <w:szCs w:val="28"/>
        </w:rPr>
        <w:t xml:space="preserve"> </w:t>
      </w:r>
      <w:r w:rsidR="00263A67" w:rsidRPr="002E067B">
        <w:rPr>
          <w:sz w:val="28"/>
          <w:szCs w:val="28"/>
        </w:rPr>
        <w:t>Кабинет Министров Республики Татарстан ПОСТАНОВЛЯЕТ:</w:t>
      </w:r>
      <w:r w:rsidRPr="002E067B">
        <w:rPr>
          <w:sz w:val="28"/>
          <w:szCs w:val="28"/>
        </w:rPr>
        <w:t>»;</w:t>
      </w:r>
    </w:p>
    <w:p w14:paraId="0017BCEF" w14:textId="77777777" w:rsidR="00493701" w:rsidRPr="002E067B" w:rsidRDefault="00493701" w:rsidP="0051735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46F7AB4B" w14:textId="037E0D78" w:rsidR="007A4296" w:rsidRPr="002E067B" w:rsidRDefault="007A4296" w:rsidP="007A4296">
      <w:pPr>
        <w:pStyle w:val="ad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sz w:val="28"/>
        </w:rPr>
      </w:pPr>
      <w:r w:rsidRPr="002E067B">
        <w:rPr>
          <w:sz w:val="28"/>
        </w:rPr>
        <w:t xml:space="preserve">Внести в Порядок определения объема и условий предоставления государственному автономному учреждению «Центр энергоресурсоэффективных технологий Республики Татарстан» субсидии на реализацию регионального проекта «Адресная поддержка повышения производительности труда на предприятиях», утвержденный </w:t>
      </w:r>
      <w:r w:rsidRPr="002E067B">
        <w:rPr>
          <w:bCs/>
          <w:sz w:val="28"/>
          <w:szCs w:val="28"/>
        </w:rPr>
        <w:t>постановлением Кабинета Министров Республики Татарстан от 23.12.2022 № 1404</w:t>
      </w:r>
      <w:r w:rsidRPr="002E067B">
        <w:rPr>
          <w:sz w:val="28"/>
        </w:rPr>
        <w:t xml:space="preserve"> </w:t>
      </w:r>
      <w:r w:rsidR="00C5153E" w:rsidRPr="002E067B">
        <w:rPr>
          <w:sz w:val="28"/>
        </w:rPr>
        <w:t xml:space="preserve">(далее – Порядок) </w:t>
      </w:r>
      <w:r w:rsidRPr="002E067B">
        <w:rPr>
          <w:sz w:val="28"/>
        </w:rPr>
        <w:t xml:space="preserve">следующие изменения: </w:t>
      </w:r>
    </w:p>
    <w:p w14:paraId="6882C4E1" w14:textId="77777777" w:rsidR="000E61EC" w:rsidRPr="002E067B" w:rsidRDefault="000E61EC" w:rsidP="007721C6">
      <w:pPr>
        <w:pStyle w:val="ad"/>
        <w:tabs>
          <w:tab w:val="left" w:pos="1134"/>
        </w:tabs>
        <w:ind w:left="0" w:firstLine="709"/>
        <w:jc w:val="both"/>
        <w:rPr>
          <w:sz w:val="28"/>
        </w:rPr>
      </w:pPr>
    </w:p>
    <w:p w14:paraId="32C47849" w14:textId="3C9AB945" w:rsidR="00522F65" w:rsidRPr="002E067B" w:rsidRDefault="00522F65" w:rsidP="007721C6">
      <w:pPr>
        <w:pStyle w:val="ad"/>
        <w:tabs>
          <w:tab w:val="left" w:pos="1134"/>
        </w:tabs>
        <w:ind w:left="0" w:firstLine="709"/>
        <w:jc w:val="both"/>
        <w:rPr>
          <w:sz w:val="28"/>
        </w:rPr>
      </w:pPr>
      <w:r w:rsidRPr="002E067B">
        <w:rPr>
          <w:sz w:val="28"/>
        </w:rPr>
        <w:t xml:space="preserve">Абзац </w:t>
      </w:r>
      <w:r w:rsidR="00C5153E" w:rsidRPr="002E067B">
        <w:rPr>
          <w:sz w:val="28"/>
        </w:rPr>
        <w:t>третий</w:t>
      </w:r>
      <w:r w:rsidRPr="002E067B">
        <w:rPr>
          <w:sz w:val="28"/>
        </w:rPr>
        <w:t xml:space="preserve"> пункта </w:t>
      </w:r>
      <w:r w:rsidR="00493701" w:rsidRPr="002E067B">
        <w:rPr>
          <w:sz w:val="28"/>
        </w:rPr>
        <w:t>2</w:t>
      </w:r>
      <w:r w:rsidRPr="002E067B">
        <w:rPr>
          <w:sz w:val="28"/>
        </w:rPr>
        <w:t xml:space="preserve"> </w:t>
      </w:r>
      <w:r w:rsidR="00C5153E" w:rsidRPr="002E067B">
        <w:rPr>
          <w:sz w:val="28"/>
        </w:rPr>
        <w:t xml:space="preserve">раздела </w:t>
      </w:r>
      <w:r w:rsidR="00C5153E" w:rsidRPr="002E067B">
        <w:rPr>
          <w:sz w:val="28"/>
          <w:lang w:val="en-US"/>
        </w:rPr>
        <w:t>I</w:t>
      </w:r>
      <w:r w:rsidR="00C5153E" w:rsidRPr="002E067B">
        <w:rPr>
          <w:sz w:val="28"/>
        </w:rPr>
        <w:t xml:space="preserve"> Порядка </w:t>
      </w:r>
      <w:r w:rsidRPr="002E067B">
        <w:rPr>
          <w:sz w:val="28"/>
        </w:rPr>
        <w:t xml:space="preserve">изложить в следующей редакции: </w:t>
      </w:r>
    </w:p>
    <w:p w14:paraId="7DC92FC9" w14:textId="4EE34133" w:rsidR="00911AD5" w:rsidRDefault="00522F65" w:rsidP="007721C6">
      <w:pPr>
        <w:pStyle w:val="ad"/>
        <w:tabs>
          <w:tab w:val="left" w:pos="1134"/>
        </w:tabs>
        <w:ind w:left="0" w:firstLine="709"/>
        <w:jc w:val="both"/>
        <w:rPr>
          <w:sz w:val="28"/>
        </w:rPr>
      </w:pPr>
      <w:r w:rsidRPr="002E067B">
        <w:rPr>
          <w:sz w:val="28"/>
        </w:rPr>
        <w:lastRenderedPageBreak/>
        <w:t>«учредитель – Министерство промышленности и торговли Республики Татарстан, осуществляющее функции и полномочия учредителя в отношении учреждения, а также функции и полномочия главного распорядителя и получателя средств в пределах бюджетных ассигнований, предусмотренных в законе Республики Татарстан о бюджете Республики Татарстан на соответствующий финансовый год и на плановый период, и лимитов бюджетных обязательств, утвержденных в установленном порядке учредителю на финансовое обеспечение реализации регионального проекта за счет средств</w:t>
      </w:r>
      <w:r w:rsidR="00563C9F" w:rsidRPr="002E067B">
        <w:rPr>
          <w:sz w:val="28"/>
        </w:rPr>
        <w:t>,</w:t>
      </w:r>
      <w:r w:rsidR="00FF3334" w:rsidRPr="002E067B">
        <w:rPr>
          <w:sz w:val="28"/>
        </w:rPr>
        <w:t xml:space="preserve"> </w:t>
      </w:r>
      <w:r w:rsidR="005D34B2" w:rsidRPr="002E067B">
        <w:rPr>
          <w:sz w:val="28"/>
        </w:rPr>
        <w:t xml:space="preserve">предоставляемых </w:t>
      </w:r>
      <w:r w:rsidR="00106AA3" w:rsidRPr="002E067B">
        <w:rPr>
          <w:sz w:val="28"/>
        </w:rPr>
        <w:t xml:space="preserve">из </w:t>
      </w:r>
      <w:r w:rsidRPr="002E067B">
        <w:rPr>
          <w:sz w:val="28"/>
        </w:rPr>
        <w:t xml:space="preserve">федерального бюджета </w:t>
      </w:r>
      <w:r w:rsidR="00106AA3" w:rsidRPr="002E067B">
        <w:rPr>
          <w:sz w:val="28"/>
        </w:rPr>
        <w:t xml:space="preserve">и </w:t>
      </w:r>
      <w:r w:rsidR="00FF3334" w:rsidRPr="002E067B">
        <w:rPr>
          <w:sz w:val="28"/>
        </w:rPr>
        <w:t>бюджет</w:t>
      </w:r>
      <w:r w:rsidR="00106AA3" w:rsidRPr="002E067B">
        <w:rPr>
          <w:sz w:val="28"/>
        </w:rPr>
        <w:t>а</w:t>
      </w:r>
      <w:r w:rsidR="00FF3334" w:rsidRPr="002E067B">
        <w:rPr>
          <w:sz w:val="28"/>
        </w:rPr>
        <w:t xml:space="preserve"> Республики Татарстан;</w:t>
      </w:r>
      <w:r w:rsidR="00106AA3" w:rsidRPr="002E067B">
        <w:rPr>
          <w:sz w:val="28"/>
        </w:rPr>
        <w:t>»</w:t>
      </w:r>
      <w:r w:rsidR="002E067B">
        <w:rPr>
          <w:sz w:val="28"/>
        </w:rPr>
        <w:t>;</w:t>
      </w:r>
    </w:p>
    <w:p w14:paraId="3FB06E5A" w14:textId="77777777" w:rsidR="000E61EC" w:rsidRDefault="000E61EC" w:rsidP="007721C6">
      <w:pPr>
        <w:pStyle w:val="ad"/>
        <w:tabs>
          <w:tab w:val="left" w:pos="1134"/>
        </w:tabs>
        <w:ind w:left="0" w:firstLine="709"/>
        <w:jc w:val="both"/>
        <w:rPr>
          <w:sz w:val="28"/>
        </w:rPr>
      </w:pPr>
    </w:p>
    <w:p w14:paraId="3D114178" w14:textId="77777777" w:rsidR="002E067B" w:rsidRPr="002E067B" w:rsidRDefault="00036FE6" w:rsidP="002E067B">
      <w:pPr>
        <w:pStyle w:val="ad"/>
        <w:tabs>
          <w:tab w:val="left" w:pos="1134"/>
        </w:tabs>
        <w:ind w:left="0" w:firstLine="709"/>
        <w:jc w:val="both"/>
        <w:rPr>
          <w:sz w:val="28"/>
        </w:rPr>
      </w:pPr>
      <w:r w:rsidRPr="002E067B">
        <w:rPr>
          <w:sz w:val="28"/>
        </w:rPr>
        <w:t>Пункт 7</w:t>
      </w:r>
      <w:r w:rsidR="00893C59" w:rsidRPr="002E067B">
        <w:rPr>
          <w:sz w:val="28"/>
        </w:rPr>
        <w:t xml:space="preserve"> раздела </w:t>
      </w:r>
      <w:r w:rsidR="00893C59" w:rsidRPr="002E067B">
        <w:rPr>
          <w:sz w:val="28"/>
          <w:lang w:val="en-US"/>
        </w:rPr>
        <w:t>II</w:t>
      </w:r>
      <w:r w:rsidR="00893C59" w:rsidRPr="002E067B">
        <w:rPr>
          <w:sz w:val="28"/>
        </w:rPr>
        <w:t xml:space="preserve"> Порядка</w:t>
      </w:r>
      <w:r w:rsidRPr="002E067B">
        <w:rPr>
          <w:sz w:val="28"/>
        </w:rPr>
        <w:t xml:space="preserve"> изложить в следующей редакции:</w:t>
      </w:r>
    </w:p>
    <w:p w14:paraId="694E513E" w14:textId="7F492554" w:rsidR="00C5153E" w:rsidRPr="002E067B" w:rsidRDefault="002E067B" w:rsidP="002E067B">
      <w:pPr>
        <w:pStyle w:val="ad"/>
        <w:tabs>
          <w:tab w:val="left" w:pos="1134"/>
        </w:tabs>
        <w:ind w:left="0" w:firstLine="709"/>
        <w:jc w:val="both"/>
        <w:rPr>
          <w:sz w:val="28"/>
        </w:rPr>
      </w:pPr>
      <w:r>
        <w:rPr>
          <w:sz w:val="28"/>
        </w:rPr>
        <w:t>«</w:t>
      </w:r>
      <w:r w:rsidR="00C5153E" w:rsidRPr="002E067B">
        <w:rPr>
          <w:sz w:val="28"/>
        </w:rPr>
        <w:t xml:space="preserve">Субсидия предоставляется в </w:t>
      </w:r>
      <w:r w:rsidR="00893C59" w:rsidRPr="002E067B">
        <w:rPr>
          <w:sz w:val="28"/>
        </w:rPr>
        <w:t xml:space="preserve">объеме </w:t>
      </w:r>
      <w:r w:rsidR="00C5153E" w:rsidRPr="002E067B">
        <w:rPr>
          <w:sz w:val="28"/>
        </w:rPr>
        <w:t xml:space="preserve">100 % </w:t>
      </w:r>
      <w:r w:rsidR="00893C59" w:rsidRPr="002E067B">
        <w:rPr>
          <w:sz w:val="28"/>
        </w:rPr>
        <w:t xml:space="preserve">от </w:t>
      </w:r>
      <w:r w:rsidR="00C5153E" w:rsidRPr="002E067B">
        <w:rPr>
          <w:sz w:val="28"/>
        </w:rPr>
        <w:t>объем</w:t>
      </w:r>
      <w:r w:rsidR="00893C59" w:rsidRPr="002E067B">
        <w:rPr>
          <w:sz w:val="28"/>
        </w:rPr>
        <w:t>а</w:t>
      </w:r>
      <w:r w:rsidR="00C5153E" w:rsidRPr="002E067B">
        <w:rPr>
          <w:sz w:val="28"/>
        </w:rPr>
        <w:t xml:space="preserve"> средств, предусмотренных </w:t>
      </w:r>
      <w:r w:rsidR="00893C59" w:rsidRPr="002E067B">
        <w:rPr>
          <w:sz w:val="28"/>
        </w:rPr>
        <w:t xml:space="preserve">в 2024 году федеральным бюджетом и бюджетом Республики Татарстан </w:t>
      </w:r>
      <w:r w:rsidR="00C5153E" w:rsidRPr="002E067B">
        <w:rPr>
          <w:sz w:val="28"/>
        </w:rPr>
        <w:t>по направлению «Государственная поддержка субъектов Российской Федерации в целях достижения результатов национального проекта «Производительность труда»</w:t>
      </w:r>
      <w:r>
        <w:rPr>
          <w:sz w:val="28"/>
        </w:rPr>
        <w:t>;</w:t>
      </w:r>
    </w:p>
    <w:p w14:paraId="5258B0D5" w14:textId="2F103940" w:rsidR="00893C59" w:rsidRPr="002E067B" w:rsidRDefault="00C5153E" w:rsidP="00893C59">
      <w:pPr>
        <w:pStyle w:val="ad"/>
        <w:tabs>
          <w:tab w:val="left" w:pos="1134"/>
        </w:tabs>
        <w:ind w:left="0" w:firstLine="709"/>
        <w:jc w:val="both"/>
        <w:rPr>
          <w:sz w:val="28"/>
        </w:rPr>
      </w:pPr>
      <w:r w:rsidRPr="002E067B">
        <w:rPr>
          <w:sz w:val="28"/>
        </w:rPr>
        <w:t xml:space="preserve">  </w:t>
      </w:r>
      <w:r w:rsidR="00893C59" w:rsidRPr="002E067B">
        <w:rPr>
          <w:sz w:val="28"/>
        </w:rPr>
        <w:t xml:space="preserve">В пункте 9 раздела </w:t>
      </w:r>
      <w:r w:rsidR="00893C59" w:rsidRPr="002E067B">
        <w:rPr>
          <w:sz w:val="28"/>
          <w:lang w:val="en-US"/>
        </w:rPr>
        <w:t>II</w:t>
      </w:r>
      <w:r w:rsidR="00893C59" w:rsidRPr="002E067B">
        <w:rPr>
          <w:sz w:val="28"/>
        </w:rPr>
        <w:t xml:space="preserve"> Порядка слова «не менее 40» заменить словами «не менее 44»</w:t>
      </w:r>
      <w:r w:rsidR="00914ABB">
        <w:rPr>
          <w:sz w:val="28"/>
        </w:rPr>
        <w:t>;</w:t>
      </w:r>
    </w:p>
    <w:p w14:paraId="3F9284BC" w14:textId="36AC97EB" w:rsidR="00914ABB" w:rsidRPr="002E067B" w:rsidRDefault="00914ABB" w:rsidP="00914ABB">
      <w:pPr>
        <w:pStyle w:val="ad"/>
        <w:tabs>
          <w:tab w:val="left" w:pos="1134"/>
        </w:tabs>
        <w:ind w:left="0" w:firstLine="709"/>
        <w:jc w:val="both"/>
        <w:rPr>
          <w:sz w:val="28"/>
        </w:rPr>
      </w:pPr>
      <w:r w:rsidRPr="002E067B">
        <w:rPr>
          <w:sz w:val="28"/>
        </w:rPr>
        <w:t xml:space="preserve">  В пункте </w:t>
      </w:r>
      <w:r>
        <w:rPr>
          <w:sz w:val="28"/>
        </w:rPr>
        <w:t>11</w:t>
      </w:r>
      <w:r w:rsidRPr="002E067B">
        <w:rPr>
          <w:sz w:val="28"/>
        </w:rPr>
        <w:t xml:space="preserve"> раздела </w:t>
      </w:r>
      <w:r w:rsidRPr="002E067B">
        <w:rPr>
          <w:sz w:val="28"/>
          <w:lang w:val="en-US"/>
        </w:rPr>
        <w:t>I</w:t>
      </w:r>
      <w:r>
        <w:rPr>
          <w:sz w:val="28"/>
          <w:lang w:val="en-US"/>
        </w:rPr>
        <w:t>I</w:t>
      </w:r>
      <w:r w:rsidRPr="002E067B">
        <w:rPr>
          <w:sz w:val="28"/>
          <w:lang w:val="en-US"/>
        </w:rPr>
        <w:t>I</w:t>
      </w:r>
      <w:r w:rsidRPr="002E067B">
        <w:rPr>
          <w:sz w:val="28"/>
        </w:rPr>
        <w:t xml:space="preserve"> Порядка слова «</w:t>
      </w:r>
      <w:r>
        <w:rPr>
          <w:sz w:val="28"/>
        </w:rPr>
        <w:t>ежемесячно</w:t>
      </w:r>
      <w:r w:rsidRPr="002E067B">
        <w:rPr>
          <w:sz w:val="28"/>
        </w:rPr>
        <w:t>» заменить словами «</w:t>
      </w:r>
      <w:r>
        <w:rPr>
          <w:sz w:val="28"/>
        </w:rPr>
        <w:t>ежеквартально</w:t>
      </w:r>
      <w:r w:rsidRPr="002E067B">
        <w:rPr>
          <w:sz w:val="28"/>
        </w:rPr>
        <w:t>»</w:t>
      </w:r>
      <w:r>
        <w:rPr>
          <w:sz w:val="28"/>
        </w:rPr>
        <w:t xml:space="preserve">. </w:t>
      </w:r>
    </w:p>
    <w:p w14:paraId="0AD74219" w14:textId="2F84B598" w:rsidR="00130FF6" w:rsidRPr="00C5153E" w:rsidRDefault="00130FF6" w:rsidP="00531191">
      <w:pPr>
        <w:tabs>
          <w:tab w:val="left" w:pos="1134"/>
        </w:tabs>
        <w:jc w:val="both"/>
        <w:rPr>
          <w:color w:val="00B050"/>
          <w:sz w:val="28"/>
        </w:rPr>
      </w:pPr>
    </w:p>
    <w:p w14:paraId="097DB786" w14:textId="3C108D41" w:rsidR="00FB5BFB" w:rsidRPr="002A143D" w:rsidRDefault="002A143D" w:rsidP="002A143D">
      <w:pPr>
        <w:pStyle w:val="ad"/>
        <w:numPr>
          <w:ilvl w:val="0"/>
          <w:numId w:val="5"/>
        </w:numPr>
        <w:tabs>
          <w:tab w:val="left" w:pos="1134"/>
        </w:tabs>
        <w:ind w:left="0" w:firstLine="851"/>
        <w:jc w:val="both"/>
        <w:rPr>
          <w:sz w:val="28"/>
        </w:rPr>
      </w:pPr>
      <w:r w:rsidRPr="002A143D">
        <w:rPr>
          <w:sz w:val="28"/>
        </w:rPr>
        <w:t xml:space="preserve">Установить, что действие настоящего постановления распространяется на правоотношения, возникшие с 1 января 2024 года. </w:t>
      </w:r>
    </w:p>
    <w:p w14:paraId="36F649AD" w14:textId="3AF2FC87" w:rsidR="00B368AF" w:rsidRDefault="00B368AF" w:rsidP="0003064A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</w:p>
    <w:p w14:paraId="16CE8862" w14:textId="77777777" w:rsidR="002A143D" w:rsidRPr="00492EA9" w:rsidRDefault="002A143D" w:rsidP="0003064A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</w:p>
    <w:p w14:paraId="21753BF4" w14:textId="036E17A9" w:rsidR="00BE492A" w:rsidRPr="00610A17" w:rsidRDefault="00BE492A" w:rsidP="003E7BD6">
      <w:pPr>
        <w:rPr>
          <w:sz w:val="28"/>
        </w:rPr>
      </w:pPr>
      <w:r w:rsidRPr="00610A17">
        <w:rPr>
          <w:sz w:val="28"/>
        </w:rPr>
        <w:t>Премьер-министр</w:t>
      </w:r>
    </w:p>
    <w:p w14:paraId="5930CBFF" w14:textId="7723E46A" w:rsidR="00497A73" w:rsidRDefault="00BE492A" w:rsidP="00130FF6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</w:rPr>
      </w:pPr>
      <w:r w:rsidRPr="00610A17">
        <w:rPr>
          <w:sz w:val="28"/>
        </w:rPr>
        <w:t xml:space="preserve">Республики Татарстан                                    </w:t>
      </w:r>
      <w:r w:rsidR="003E7BD6">
        <w:rPr>
          <w:sz w:val="28"/>
        </w:rPr>
        <w:t xml:space="preserve">                        </w:t>
      </w:r>
      <w:r w:rsidR="006028F7">
        <w:rPr>
          <w:sz w:val="28"/>
        </w:rPr>
        <w:t xml:space="preserve">                    </w:t>
      </w:r>
      <w:r w:rsidRPr="00610A17">
        <w:rPr>
          <w:sz w:val="28"/>
        </w:rPr>
        <w:t xml:space="preserve">   </w:t>
      </w:r>
      <w:r w:rsidR="006028F7">
        <w:rPr>
          <w:sz w:val="28"/>
        </w:rPr>
        <w:t>А</w:t>
      </w:r>
      <w:r>
        <w:rPr>
          <w:sz w:val="28"/>
        </w:rPr>
        <w:t>.</w:t>
      </w:r>
      <w:r w:rsidR="006028F7">
        <w:rPr>
          <w:sz w:val="28"/>
        </w:rPr>
        <w:t>В</w:t>
      </w:r>
      <w:r w:rsidR="00824818">
        <w:rPr>
          <w:sz w:val="28"/>
        </w:rPr>
        <w:t xml:space="preserve">. </w:t>
      </w:r>
      <w:r w:rsidR="006028F7">
        <w:rPr>
          <w:sz w:val="28"/>
        </w:rPr>
        <w:t>Песошин</w:t>
      </w:r>
      <w:r w:rsidRPr="00610A17">
        <w:rPr>
          <w:sz w:val="28"/>
        </w:rPr>
        <w:t xml:space="preserve"> </w:t>
      </w:r>
    </w:p>
    <w:p w14:paraId="400EE475" w14:textId="77777777" w:rsidR="00497A73" w:rsidRDefault="00497A73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14:paraId="165F28C9" w14:textId="77777777" w:rsidR="00497A73" w:rsidRDefault="00497A73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14:paraId="5BAC570C" w14:textId="77777777" w:rsidR="00497A73" w:rsidRDefault="00497A73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14:paraId="7D9451C1" w14:textId="77777777" w:rsidR="00497A73" w:rsidRDefault="00497A73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14:paraId="334E2DE9" w14:textId="77777777" w:rsidR="00497A73" w:rsidRDefault="00497A73" w:rsidP="00263A67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sz w:val="28"/>
        </w:rPr>
      </w:pPr>
    </w:p>
    <w:sectPr w:rsidR="00497A73" w:rsidSect="00DA1E20">
      <w:pgSz w:w="11906" w:h="16838"/>
      <w:pgMar w:top="1134" w:right="849" w:bottom="567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CF153A" w14:textId="77777777" w:rsidR="0095357E" w:rsidRDefault="0095357E">
      <w:r>
        <w:separator/>
      </w:r>
    </w:p>
  </w:endnote>
  <w:endnote w:type="continuationSeparator" w:id="0">
    <w:p w14:paraId="172AF9C9" w14:textId="77777777" w:rsidR="0095357E" w:rsidRDefault="00953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90D409B3-CE0F-4A7E-8E07-8EDB92C71EE5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2" w:fontKey="{42A91D7B-871B-4D3D-BC75-FF9A4CFE64D0}"/>
    <w:embedBold r:id="rId3" w:fontKey="{AD39E691-B4AF-4AA1-828E-531F8D33458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585CEAEF-2B2B-4D37-9487-5113AC1C9BCF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4EC895" w14:textId="77777777" w:rsidR="0095357E" w:rsidRDefault="0095357E">
      <w:r>
        <w:separator/>
      </w:r>
    </w:p>
  </w:footnote>
  <w:footnote w:type="continuationSeparator" w:id="0">
    <w:p w14:paraId="1DB42B0D" w14:textId="77777777" w:rsidR="0095357E" w:rsidRDefault="009535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319DE"/>
    <w:multiLevelType w:val="hybridMultilevel"/>
    <w:tmpl w:val="D5FA6C26"/>
    <w:lvl w:ilvl="0" w:tplc="5240C4B0">
      <w:start w:val="1"/>
      <w:numFmt w:val="decimal"/>
      <w:lvlText w:val="%1."/>
      <w:lvlJc w:val="left"/>
      <w:pPr>
        <w:ind w:left="1069" w:hanging="360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E590ADF"/>
    <w:multiLevelType w:val="hybridMultilevel"/>
    <w:tmpl w:val="0B74D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126254"/>
    <w:multiLevelType w:val="hybridMultilevel"/>
    <w:tmpl w:val="D9F41C5E"/>
    <w:lvl w:ilvl="0" w:tplc="56BCCC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666500B6"/>
    <w:multiLevelType w:val="multilevel"/>
    <w:tmpl w:val="01CC33B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 w15:restartNumberingAfterBreak="0">
    <w:nsid w:val="79CD0A68"/>
    <w:multiLevelType w:val="hybridMultilevel"/>
    <w:tmpl w:val="B982654A"/>
    <w:lvl w:ilvl="0" w:tplc="DF4C1DB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157C6"/>
    <w:rsid w:val="000248BE"/>
    <w:rsid w:val="0003064A"/>
    <w:rsid w:val="00036FE6"/>
    <w:rsid w:val="00053C8C"/>
    <w:rsid w:val="000572EE"/>
    <w:rsid w:val="000575C5"/>
    <w:rsid w:val="00063B95"/>
    <w:rsid w:val="00066936"/>
    <w:rsid w:val="00074CF6"/>
    <w:rsid w:val="0008333B"/>
    <w:rsid w:val="000842F0"/>
    <w:rsid w:val="00085C6A"/>
    <w:rsid w:val="000A500B"/>
    <w:rsid w:val="000A7874"/>
    <w:rsid w:val="000C0D63"/>
    <w:rsid w:val="000C7119"/>
    <w:rsid w:val="000D05AA"/>
    <w:rsid w:val="000E1565"/>
    <w:rsid w:val="000E61EC"/>
    <w:rsid w:val="000F3886"/>
    <w:rsid w:val="00103CC2"/>
    <w:rsid w:val="00106AA3"/>
    <w:rsid w:val="00126436"/>
    <w:rsid w:val="00130FF6"/>
    <w:rsid w:val="0014373E"/>
    <w:rsid w:val="001465AB"/>
    <w:rsid w:val="00164725"/>
    <w:rsid w:val="001A0136"/>
    <w:rsid w:val="001B1D52"/>
    <w:rsid w:val="001B7BB8"/>
    <w:rsid w:val="001D2B33"/>
    <w:rsid w:val="001D5F81"/>
    <w:rsid w:val="001D7C3A"/>
    <w:rsid w:val="001E116E"/>
    <w:rsid w:val="001E5255"/>
    <w:rsid w:val="001F2EE2"/>
    <w:rsid w:val="00215022"/>
    <w:rsid w:val="00224712"/>
    <w:rsid w:val="0023241F"/>
    <w:rsid w:val="00234A1F"/>
    <w:rsid w:val="00237518"/>
    <w:rsid w:val="0024237A"/>
    <w:rsid w:val="00263A67"/>
    <w:rsid w:val="0027768E"/>
    <w:rsid w:val="0028494A"/>
    <w:rsid w:val="002A11BC"/>
    <w:rsid w:val="002A143D"/>
    <w:rsid w:val="002A22D2"/>
    <w:rsid w:val="002A7122"/>
    <w:rsid w:val="002D4571"/>
    <w:rsid w:val="002E067B"/>
    <w:rsid w:val="002E1216"/>
    <w:rsid w:val="002F5B25"/>
    <w:rsid w:val="002F7FA2"/>
    <w:rsid w:val="00310DF4"/>
    <w:rsid w:val="00320ABC"/>
    <w:rsid w:val="00331513"/>
    <w:rsid w:val="00333C1E"/>
    <w:rsid w:val="00340E85"/>
    <w:rsid w:val="003545BB"/>
    <w:rsid w:val="0035606F"/>
    <w:rsid w:val="003855F0"/>
    <w:rsid w:val="00397FC1"/>
    <w:rsid w:val="003A2AA3"/>
    <w:rsid w:val="003B48E4"/>
    <w:rsid w:val="003B6DA3"/>
    <w:rsid w:val="003C47EF"/>
    <w:rsid w:val="003C71DA"/>
    <w:rsid w:val="003D1E70"/>
    <w:rsid w:val="003D5B05"/>
    <w:rsid w:val="003E7BD6"/>
    <w:rsid w:val="003F1362"/>
    <w:rsid w:val="003F343C"/>
    <w:rsid w:val="00411385"/>
    <w:rsid w:val="00415191"/>
    <w:rsid w:val="00417563"/>
    <w:rsid w:val="004200AE"/>
    <w:rsid w:val="004361AA"/>
    <w:rsid w:val="00437A50"/>
    <w:rsid w:val="00440B7F"/>
    <w:rsid w:val="004422D2"/>
    <w:rsid w:val="0046565F"/>
    <w:rsid w:val="00465F30"/>
    <w:rsid w:val="0047462F"/>
    <w:rsid w:val="004911F8"/>
    <w:rsid w:val="00492EA9"/>
    <w:rsid w:val="00493701"/>
    <w:rsid w:val="00497A73"/>
    <w:rsid w:val="004A1D4F"/>
    <w:rsid w:val="004A55F1"/>
    <w:rsid w:val="004A6460"/>
    <w:rsid w:val="004B22B6"/>
    <w:rsid w:val="005029BC"/>
    <w:rsid w:val="005100C1"/>
    <w:rsid w:val="005142F4"/>
    <w:rsid w:val="00516AB5"/>
    <w:rsid w:val="00517354"/>
    <w:rsid w:val="00522F65"/>
    <w:rsid w:val="00524C90"/>
    <w:rsid w:val="00531191"/>
    <w:rsid w:val="0054145F"/>
    <w:rsid w:val="00541AF5"/>
    <w:rsid w:val="00541DE1"/>
    <w:rsid w:val="005552F0"/>
    <w:rsid w:val="00563C9F"/>
    <w:rsid w:val="005846D3"/>
    <w:rsid w:val="00590DE9"/>
    <w:rsid w:val="0059692F"/>
    <w:rsid w:val="005B12C4"/>
    <w:rsid w:val="005C16FE"/>
    <w:rsid w:val="005C2B5A"/>
    <w:rsid w:val="005D34B2"/>
    <w:rsid w:val="005E3E68"/>
    <w:rsid w:val="005E54D8"/>
    <w:rsid w:val="005F7E04"/>
    <w:rsid w:val="006028F7"/>
    <w:rsid w:val="0060340E"/>
    <w:rsid w:val="0061795E"/>
    <w:rsid w:val="00624273"/>
    <w:rsid w:val="00634144"/>
    <w:rsid w:val="0063720C"/>
    <w:rsid w:val="00641542"/>
    <w:rsid w:val="00641747"/>
    <w:rsid w:val="00660B34"/>
    <w:rsid w:val="00665BF7"/>
    <w:rsid w:val="0066747B"/>
    <w:rsid w:val="00672708"/>
    <w:rsid w:val="00693EF8"/>
    <w:rsid w:val="006A7DAF"/>
    <w:rsid w:val="006B1B36"/>
    <w:rsid w:val="006C1DAF"/>
    <w:rsid w:val="006E2E9F"/>
    <w:rsid w:val="006F3845"/>
    <w:rsid w:val="006F4910"/>
    <w:rsid w:val="0071396E"/>
    <w:rsid w:val="007413A5"/>
    <w:rsid w:val="0074661B"/>
    <w:rsid w:val="0074764C"/>
    <w:rsid w:val="00753968"/>
    <w:rsid w:val="00770B70"/>
    <w:rsid w:val="007721C6"/>
    <w:rsid w:val="007727F0"/>
    <w:rsid w:val="00785AE0"/>
    <w:rsid w:val="007973FE"/>
    <w:rsid w:val="007A4296"/>
    <w:rsid w:val="007B1F84"/>
    <w:rsid w:val="007B761E"/>
    <w:rsid w:val="007E3B31"/>
    <w:rsid w:val="007E55CE"/>
    <w:rsid w:val="007F29EC"/>
    <w:rsid w:val="00822B5E"/>
    <w:rsid w:val="00824818"/>
    <w:rsid w:val="00832A5C"/>
    <w:rsid w:val="00834F8B"/>
    <w:rsid w:val="008355FE"/>
    <w:rsid w:val="00840DE8"/>
    <w:rsid w:val="00851F77"/>
    <w:rsid w:val="0087070B"/>
    <w:rsid w:val="00871D4E"/>
    <w:rsid w:val="008861F7"/>
    <w:rsid w:val="00893C59"/>
    <w:rsid w:val="00895B6A"/>
    <w:rsid w:val="008A02D7"/>
    <w:rsid w:val="008A3FA8"/>
    <w:rsid w:val="008B75BE"/>
    <w:rsid w:val="008E0882"/>
    <w:rsid w:val="008E1584"/>
    <w:rsid w:val="008F5369"/>
    <w:rsid w:val="00911AD5"/>
    <w:rsid w:val="00914ABB"/>
    <w:rsid w:val="00945C55"/>
    <w:rsid w:val="00951929"/>
    <w:rsid w:val="0095357E"/>
    <w:rsid w:val="009578AC"/>
    <w:rsid w:val="0096471D"/>
    <w:rsid w:val="009757F2"/>
    <w:rsid w:val="00983091"/>
    <w:rsid w:val="009977C9"/>
    <w:rsid w:val="009A4C07"/>
    <w:rsid w:val="009A66F7"/>
    <w:rsid w:val="009B327B"/>
    <w:rsid w:val="009B61E6"/>
    <w:rsid w:val="009E60EC"/>
    <w:rsid w:val="009F12BD"/>
    <w:rsid w:val="00A00472"/>
    <w:rsid w:val="00A00994"/>
    <w:rsid w:val="00A017DD"/>
    <w:rsid w:val="00A030D9"/>
    <w:rsid w:val="00A0333D"/>
    <w:rsid w:val="00A0334E"/>
    <w:rsid w:val="00A06405"/>
    <w:rsid w:val="00A06A77"/>
    <w:rsid w:val="00A116CB"/>
    <w:rsid w:val="00A13162"/>
    <w:rsid w:val="00A169C1"/>
    <w:rsid w:val="00A336E6"/>
    <w:rsid w:val="00A417A5"/>
    <w:rsid w:val="00A43782"/>
    <w:rsid w:val="00A5243F"/>
    <w:rsid w:val="00A5519B"/>
    <w:rsid w:val="00A605F2"/>
    <w:rsid w:val="00A607F8"/>
    <w:rsid w:val="00A61698"/>
    <w:rsid w:val="00A668B8"/>
    <w:rsid w:val="00A840A1"/>
    <w:rsid w:val="00A87046"/>
    <w:rsid w:val="00AB2363"/>
    <w:rsid w:val="00AB25D1"/>
    <w:rsid w:val="00AC0AC0"/>
    <w:rsid w:val="00AD1321"/>
    <w:rsid w:val="00AD424E"/>
    <w:rsid w:val="00AD65A2"/>
    <w:rsid w:val="00AE4256"/>
    <w:rsid w:val="00AF07F6"/>
    <w:rsid w:val="00AF2DEA"/>
    <w:rsid w:val="00AF4E08"/>
    <w:rsid w:val="00AF746C"/>
    <w:rsid w:val="00B368AF"/>
    <w:rsid w:val="00B36FF5"/>
    <w:rsid w:val="00B43807"/>
    <w:rsid w:val="00B452BF"/>
    <w:rsid w:val="00B52053"/>
    <w:rsid w:val="00B61744"/>
    <w:rsid w:val="00B7516E"/>
    <w:rsid w:val="00B810C1"/>
    <w:rsid w:val="00B85B2A"/>
    <w:rsid w:val="00B8747F"/>
    <w:rsid w:val="00B9242E"/>
    <w:rsid w:val="00B933F8"/>
    <w:rsid w:val="00B9399F"/>
    <w:rsid w:val="00BA0098"/>
    <w:rsid w:val="00BA6025"/>
    <w:rsid w:val="00BB03F5"/>
    <w:rsid w:val="00BB4899"/>
    <w:rsid w:val="00BC2FEC"/>
    <w:rsid w:val="00BE0003"/>
    <w:rsid w:val="00BE492A"/>
    <w:rsid w:val="00C33C6F"/>
    <w:rsid w:val="00C37224"/>
    <w:rsid w:val="00C5153E"/>
    <w:rsid w:val="00C5249B"/>
    <w:rsid w:val="00C60C92"/>
    <w:rsid w:val="00C63737"/>
    <w:rsid w:val="00C921CC"/>
    <w:rsid w:val="00C92357"/>
    <w:rsid w:val="00C95340"/>
    <w:rsid w:val="00C96DB5"/>
    <w:rsid w:val="00C9730A"/>
    <w:rsid w:val="00CA6264"/>
    <w:rsid w:val="00CB429E"/>
    <w:rsid w:val="00CD2980"/>
    <w:rsid w:val="00CF26EE"/>
    <w:rsid w:val="00D3574F"/>
    <w:rsid w:val="00D40DE6"/>
    <w:rsid w:val="00D47143"/>
    <w:rsid w:val="00D51B0E"/>
    <w:rsid w:val="00D67792"/>
    <w:rsid w:val="00D730D9"/>
    <w:rsid w:val="00D82614"/>
    <w:rsid w:val="00DA1E20"/>
    <w:rsid w:val="00DA3AEB"/>
    <w:rsid w:val="00DA5A32"/>
    <w:rsid w:val="00DB5969"/>
    <w:rsid w:val="00DB7502"/>
    <w:rsid w:val="00DF0DD0"/>
    <w:rsid w:val="00DF1F3B"/>
    <w:rsid w:val="00DF3BD7"/>
    <w:rsid w:val="00DF686B"/>
    <w:rsid w:val="00E02DB9"/>
    <w:rsid w:val="00E17DE6"/>
    <w:rsid w:val="00E3456C"/>
    <w:rsid w:val="00E4481C"/>
    <w:rsid w:val="00E64054"/>
    <w:rsid w:val="00E65454"/>
    <w:rsid w:val="00E6578C"/>
    <w:rsid w:val="00E67E4A"/>
    <w:rsid w:val="00EB1294"/>
    <w:rsid w:val="00EB57A1"/>
    <w:rsid w:val="00ED60DD"/>
    <w:rsid w:val="00ED6CBB"/>
    <w:rsid w:val="00ED6DE8"/>
    <w:rsid w:val="00EE1610"/>
    <w:rsid w:val="00EF54C2"/>
    <w:rsid w:val="00F04D31"/>
    <w:rsid w:val="00F12289"/>
    <w:rsid w:val="00F1742E"/>
    <w:rsid w:val="00F232F0"/>
    <w:rsid w:val="00F3603C"/>
    <w:rsid w:val="00F37533"/>
    <w:rsid w:val="00F43A7F"/>
    <w:rsid w:val="00F76C69"/>
    <w:rsid w:val="00F77385"/>
    <w:rsid w:val="00F87110"/>
    <w:rsid w:val="00F969F4"/>
    <w:rsid w:val="00FA077A"/>
    <w:rsid w:val="00FA12F5"/>
    <w:rsid w:val="00FB5BFB"/>
    <w:rsid w:val="00FC235E"/>
    <w:rsid w:val="00FC5DEA"/>
    <w:rsid w:val="00FC71CF"/>
    <w:rsid w:val="00FD279E"/>
    <w:rsid w:val="00FE2A35"/>
    <w:rsid w:val="00FE4173"/>
    <w:rsid w:val="00FF3334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14D9391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A61698"/>
    <w:pPr>
      <w:ind w:left="720"/>
      <w:contextualSpacing/>
    </w:pPr>
  </w:style>
  <w:style w:type="paragraph" w:customStyle="1" w:styleId="ConsPlusTitle">
    <w:name w:val="ConsPlusTitle"/>
    <w:rsid w:val="00A61698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rmal">
    <w:name w:val="ConsPlusNormal"/>
    <w:link w:val="ConsPlusNormal0"/>
    <w:rsid w:val="0059692F"/>
    <w:pPr>
      <w:autoSpaceDE w:val="0"/>
      <w:autoSpaceDN w:val="0"/>
      <w:adjustRightInd w:val="0"/>
    </w:pPr>
    <w:rPr>
      <w:rFonts w:eastAsia="Calibri"/>
      <w:sz w:val="28"/>
      <w:szCs w:val="28"/>
    </w:rPr>
  </w:style>
  <w:style w:type="character" w:customStyle="1" w:styleId="ae">
    <w:name w:val="Основной текст_"/>
    <w:link w:val="5"/>
    <w:rsid w:val="0087070B"/>
    <w:rPr>
      <w:shd w:val="clear" w:color="auto" w:fill="FFFFFF"/>
    </w:rPr>
  </w:style>
  <w:style w:type="paragraph" w:customStyle="1" w:styleId="5">
    <w:name w:val="Основной текст5"/>
    <w:basedOn w:val="a"/>
    <w:link w:val="ae"/>
    <w:rsid w:val="0087070B"/>
    <w:pPr>
      <w:widowControl w:val="0"/>
      <w:shd w:val="clear" w:color="auto" w:fill="FFFFFF"/>
      <w:spacing w:line="0" w:lineRule="atLeast"/>
    </w:pPr>
  </w:style>
  <w:style w:type="character" w:customStyle="1" w:styleId="ConsPlusNormal0">
    <w:name w:val="ConsPlusNormal Знак"/>
    <w:link w:val="ConsPlusNormal"/>
    <w:locked/>
    <w:rsid w:val="008B75BE"/>
    <w:rPr>
      <w:rFonts w:eastAsia="Calibri"/>
      <w:sz w:val="28"/>
      <w:szCs w:val="28"/>
    </w:rPr>
  </w:style>
  <w:style w:type="character" w:customStyle="1" w:styleId="searchresult">
    <w:name w:val="search_result"/>
    <w:basedOn w:val="a0"/>
    <w:rsid w:val="00A607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1</TotalTime>
  <Pages>2</Pages>
  <Words>540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3616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Грачева Анна Михайловна</cp:lastModifiedBy>
  <cp:revision>2</cp:revision>
  <cp:lastPrinted>2022-09-09T08:26:00Z</cp:lastPrinted>
  <dcterms:created xsi:type="dcterms:W3CDTF">2023-03-15T07:36:00Z</dcterms:created>
  <dcterms:modified xsi:type="dcterms:W3CDTF">2023-03-15T07:36:00Z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