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Гафуров Азат Альбертович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советник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221-76-88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(8824)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Gafurov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Azat</w:t>
      </w:r>
      <w:r>
        <w:rPr>
          <w:rFonts w:ascii="Times New Roman" w:eastAsia="Times New Roman" w:hAnsi="Times New Roman"/>
          <w:bCs/>
          <w:sz w:val="28"/>
          <w:szCs w:val="28"/>
        </w:rPr>
        <w:t>@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hyperlink r:id="rId6" w:history="1"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 о Министерстве сельского хозяйства и продовольствия Республики Татарстан, утвержденное постановлением Кабинета Министров Республики Татарстан от 06.07.2005 № 316 «Вопросы Министерства сельского хозяйства и продовольствия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br/>
        <w:t>от 26.01.2006 № 20, от 28.04.2007 № 149, от 28.01.2008 № 38, от 25.07.2008 № 534, от 05.03.2009 № 125, от 08.05.2009 № 283, от 10.12.2010 № 1033, от 17.12.2010</w:t>
      </w:r>
      <w:r>
        <w:rPr>
          <w:rFonts w:ascii="Times New Roman" w:hAnsi="Times New Roman"/>
          <w:sz w:val="28"/>
          <w:szCs w:val="28"/>
        </w:rPr>
        <w:br/>
        <w:t>№ 1078, от 01.07.2011 № 533, от 10.03.2012 № 205, от 09.06.2012 № 503,</w:t>
      </w:r>
      <w:r>
        <w:rPr>
          <w:rFonts w:ascii="Times New Roman" w:hAnsi="Times New Roman"/>
          <w:sz w:val="28"/>
          <w:szCs w:val="28"/>
        </w:rPr>
        <w:br/>
        <w:t>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</w:t>
      </w:r>
      <w:r>
        <w:rPr>
          <w:rFonts w:ascii="Times New Roman" w:hAnsi="Times New Roman"/>
          <w:sz w:val="28"/>
          <w:szCs w:val="28"/>
        </w:rPr>
        <w:br/>
        <w:t>№ 509, от 25.07.2019 № 619, от 13.11.2019 № 1038, от 03.02.2020 № 68, от 20.07.2021 № 607, от 17.11.2021 № 1095, от 24.01.2022 № 44, от 21.04.2022 № 383, от 16.08.2022 № 838, от 02.03.2023 № 198),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1.5 слова «Президента Республики Татарстан» заменить словами «Главы (Раиса) Республики Татарстан»;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сорок третий пункта 3.3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«рассматривает инвестиционный проект и подготавливает на него заключение, содержащее вывод о соответствии (положительное заключение) или несоответствии </w:t>
      </w:r>
      <w:r>
        <w:rPr>
          <w:rFonts w:ascii="Times New Roman" w:hAnsi="Times New Roman"/>
          <w:sz w:val="28"/>
          <w:szCs w:val="28"/>
        </w:rPr>
        <w:lastRenderedPageBreak/>
        <w:t>(отрицательное заключение)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поддержки;».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постановления Кабинета Министров Республики Татарстан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«О внесении изменений в Положение о Министерстве сельского хозяйства и продовольствия Республики Татарстан, утвержденное постановлением Кабинета 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Кабинета Министров Республики Татарстан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 внесении изменений в Положение о Министерстве сельского хозяйства и 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изменением наименования должности высшего должностного лица Республики Татарстан в соответствии с Законом Республики Татарстан от 26 января 2023 года № 1-ЗРТ «О внесении изменений в Конституцию Республики Татарстан» и изданием Указа Президента Республики Татарстан от 4 февраля 2023 года № УП-68 «Об Администрации Главы (Раиса) Республики Татарстан».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постановления Кабинета Министров Республики Татарстан не потребует выделения из бюджета Республики Татарстан дополнительных денежных средств.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530"/>
    <w:multiLevelType w:val="hybridMultilevel"/>
    <w:tmpl w:val="A5B0C1D2"/>
    <w:lvl w:ilvl="0" w:tplc="C22A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D675-E1EA-4929-9FAA-48E35AB4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Pr>
      <w:sz w:val="22"/>
      <w:szCs w:val="22"/>
      <w:lang w:eastAsia="en-US"/>
    </w:rPr>
  </w:style>
  <w:style w:type="character" w:styleId="a7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nar.Kali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727F-70EB-466A-A8E5-4F659173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</dc:creator>
  <cp:keywords/>
  <cp:lastModifiedBy>YuristMCX</cp:lastModifiedBy>
  <cp:revision>2</cp:revision>
  <cp:lastPrinted>2023-03-10T09:49:00Z</cp:lastPrinted>
  <dcterms:created xsi:type="dcterms:W3CDTF">2023-03-21T14:43:00Z</dcterms:created>
  <dcterms:modified xsi:type="dcterms:W3CDTF">2023-03-21T14:43:00Z</dcterms:modified>
</cp:coreProperties>
</file>