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74" w:rsidRPr="00F73420" w:rsidRDefault="00662974" w:rsidP="0066297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62974" w:rsidRPr="00F73420" w:rsidRDefault="00662974" w:rsidP="0066297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62974" w:rsidRPr="00F73420" w:rsidRDefault="00662974" w:rsidP="0066297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662974" w:rsidRPr="00F73420" w:rsidRDefault="00662974" w:rsidP="0066297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62974" w:rsidRPr="00F73420" w:rsidRDefault="00662974" w:rsidP="0066297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62974" w:rsidRPr="00F73420" w:rsidRDefault="00662974" w:rsidP="0066297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62974" w:rsidRPr="00F73420" w:rsidRDefault="00662974" w:rsidP="0066297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</w:t>
      </w: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</w:p>
    <w:p w:rsidR="00662974" w:rsidRDefault="00662974" w:rsidP="0066297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D616E" w:rsidRDefault="004D616E" w:rsidP="004D616E">
      <w:pPr>
        <w:ind w:right="4818" w:firstLine="0"/>
        <w:rPr>
          <w:szCs w:val="28"/>
        </w:rPr>
      </w:pPr>
    </w:p>
    <w:p w:rsidR="004D616E" w:rsidRDefault="004D616E" w:rsidP="004D616E">
      <w:pPr>
        <w:ind w:right="4818" w:firstLine="0"/>
        <w:rPr>
          <w:szCs w:val="28"/>
        </w:rPr>
      </w:pPr>
      <w:r>
        <w:rPr>
          <w:szCs w:val="28"/>
        </w:rPr>
        <w:t xml:space="preserve">О возмещении расходов, </w:t>
      </w:r>
      <w:r w:rsidRPr="00AB72EA">
        <w:rPr>
          <w:szCs w:val="28"/>
        </w:rPr>
        <w:t xml:space="preserve">связанных </w:t>
      </w:r>
      <w:r w:rsidR="00F20583">
        <w:rPr>
          <w:szCs w:val="28"/>
        </w:rPr>
        <w:t xml:space="preserve">с </w:t>
      </w:r>
      <w:r w:rsidRPr="00AB72EA">
        <w:rPr>
          <w:szCs w:val="28"/>
        </w:rPr>
        <w:t>изготовление</w:t>
      </w:r>
      <w:r>
        <w:rPr>
          <w:szCs w:val="28"/>
        </w:rPr>
        <w:t>м</w:t>
      </w:r>
      <w:r w:rsidRPr="00AB72EA">
        <w:rPr>
          <w:szCs w:val="28"/>
        </w:rPr>
        <w:t xml:space="preserve"> и сооружение</w:t>
      </w:r>
      <w:r w:rsidR="00F20583">
        <w:rPr>
          <w:szCs w:val="28"/>
        </w:rPr>
        <w:t xml:space="preserve">м </w:t>
      </w:r>
      <w:r w:rsidRPr="00AB72EA">
        <w:rPr>
          <w:szCs w:val="28"/>
        </w:rPr>
        <w:t xml:space="preserve">надгробий на могилах умерших (погибших) </w:t>
      </w:r>
      <w:r w:rsidRPr="00FE7494">
        <w:rPr>
          <w:szCs w:val="28"/>
        </w:rPr>
        <w:t>Героев Советского Союза, Героев Российской Федерации</w:t>
      </w:r>
      <w:r>
        <w:rPr>
          <w:szCs w:val="28"/>
        </w:rPr>
        <w:t xml:space="preserve"> и</w:t>
      </w:r>
      <w:r w:rsidRPr="00FE7494">
        <w:rPr>
          <w:szCs w:val="28"/>
        </w:rPr>
        <w:t xml:space="preserve"> полных кавалеров ордена Славы</w:t>
      </w:r>
      <w:r>
        <w:rPr>
          <w:szCs w:val="28"/>
        </w:rPr>
        <w:t>,</w:t>
      </w:r>
      <w:r w:rsidRPr="00FE7494">
        <w:rPr>
          <w:szCs w:val="28"/>
        </w:rPr>
        <w:t xml:space="preserve"> </w:t>
      </w:r>
      <w:r>
        <w:rPr>
          <w:szCs w:val="28"/>
        </w:rPr>
        <w:t>Г</w:t>
      </w:r>
      <w:r w:rsidRPr="00AB72EA">
        <w:rPr>
          <w:szCs w:val="28"/>
        </w:rPr>
        <w:t>ероев</w:t>
      </w:r>
      <w:r>
        <w:rPr>
          <w:szCs w:val="28"/>
        </w:rPr>
        <w:t xml:space="preserve"> Социалистического труда, Г</w:t>
      </w:r>
      <w:r w:rsidRPr="00AB72EA">
        <w:rPr>
          <w:szCs w:val="28"/>
        </w:rPr>
        <w:t xml:space="preserve">ероев труда </w:t>
      </w:r>
      <w:r>
        <w:rPr>
          <w:szCs w:val="28"/>
        </w:rPr>
        <w:t>Р</w:t>
      </w:r>
      <w:r w:rsidRPr="00AB72EA">
        <w:rPr>
          <w:szCs w:val="28"/>
        </w:rPr>
        <w:t xml:space="preserve">оссийской </w:t>
      </w:r>
      <w:r>
        <w:rPr>
          <w:szCs w:val="28"/>
        </w:rPr>
        <w:t>Ф</w:t>
      </w:r>
      <w:r w:rsidRPr="00AB72EA">
        <w:rPr>
          <w:szCs w:val="28"/>
        </w:rPr>
        <w:t>едерации</w:t>
      </w:r>
      <w:r>
        <w:rPr>
          <w:szCs w:val="28"/>
        </w:rPr>
        <w:t xml:space="preserve"> и полных кавалеров ордена Т</w:t>
      </w:r>
      <w:r w:rsidRPr="00AB72EA">
        <w:rPr>
          <w:szCs w:val="28"/>
        </w:rPr>
        <w:t xml:space="preserve">рудовой </w:t>
      </w:r>
      <w:r>
        <w:rPr>
          <w:szCs w:val="28"/>
        </w:rPr>
        <w:t>С</w:t>
      </w:r>
      <w:r w:rsidRPr="00AB72EA">
        <w:rPr>
          <w:szCs w:val="28"/>
        </w:rPr>
        <w:t>лавы</w:t>
      </w:r>
    </w:p>
    <w:p w:rsidR="004D616E" w:rsidRDefault="004D616E" w:rsidP="004D616E">
      <w:pPr>
        <w:ind w:firstLine="0"/>
        <w:jc w:val="center"/>
        <w:rPr>
          <w:szCs w:val="28"/>
        </w:rPr>
      </w:pPr>
    </w:p>
    <w:p w:rsidR="004D616E" w:rsidRDefault="004D616E" w:rsidP="004D616E">
      <w:pPr>
        <w:ind w:firstLine="0"/>
        <w:rPr>
          <w:szCs w:val="28"/>
        </w:rPr>
      </w:pPr>
      <w:r>
        <w:rPr>
          <w:szCs w:val="28"/>
        </w:rPr>
        <w:tab/>
      </w:r>
      <w:r w:rsidR="00C809C1" w:rsidRPr="00C809C1">
        <w:rPr>
          <w:szCs w:val="28"/>
        </w:rPr>
        <w:t>В целях реализации Закона Российской Федерации от 15 января 1993 г</w:t>
      </w:r>
      <w:r w:rsidR="00AF4871">
        <w:rPr>
          <w:szCs w:val="28"/>
        </w:rPr>
        <w:t>ода</w:t>
      </w:r>
      <w:r w:rsidR="00C809C1" w:rsidRPr="00C809C1">
        <w:rPr>
          <w:szCs w:val="28"/>
        </w:rPr>
        <w:t xml:space="preserve"> </w:t>
      </w:r>
      <w:r w:rsidR="00C809C1">
        <w:rPr>
          <w:szCs w:val="28"/>
        </w:rPr>
        <w:br/>
        <w:t>№</w:t>
      </w:r>
      <w:r w:rsidR="00C809C1" w:rsidRPr="00C809C1">
        <w:rPr>
          <w:szCs w:val="28"/>
        </w:rPr>
        <w:t xml:space="preserve"> 4301-1 </w:t>
      </w:r>
      <w:r w:rsidR="00C809C1">
        <w:rPr>
          <w:szCs w:val="28"/>
        </w:rPr>
        <w:t>«</w:t>
      </w:r>
      <w:r w:rsidR="00C809C1" w:rsidRPr="00C809C1">
        <w:rPr>
          <w:szCs w:val="28"/>
        </w:rPr>
        <w:t>О статусе Героев Советского Союза, Героев Российской Федерации и полных кавалеров ордена Славы</w:t>
      </w:r>
      <w:r w:rsidR="00C809C1">
        <w:rPr>
          <w:szCs w:val="28"/>
        </w:rPr>
        <w:t>»</w:t>
      </w:r>
      <w:r w:rsidR="00D46B63">
        <w:rPr>
          <w:szCs w:val="28"/>
        </w:rPr>
        <w:t xml:space="preserve"> и </w:t>
      </w:r>
      <w:r w:rsidR="00C809C1" w:rsidRPr="00C809C1">
        <w:rPr>
          <w:szCs w:val="28"/>
        </w:rPr>
        <w:t xml:space="preserve"> Федерального закона от 9 января 1997 г</w:t>
      </w:r>
      <w:r w:rsidR="00AF4871">
        <w:rPr>
          <w:szCs w:val="28"/>
        </w:rPr>
        <w:t>ода</w:t>
      </w:r>
      <w:r w:rsidR="00C809C1" w:rsidRPr="00C809C1">
        <w:rPr>
          <w:szCs w:val="28"/>
        </w:rPr>
        <w:t xml:space="preserve"> </w:t>
      </w:r>
      <w:r w:rsidR="00C809C1">
        <w:rPr>
          <w:szCs w:val="28"/>
        </w:rPr>
        <w:br/>
        <w:t>№</w:t>
      </w:r>
      <w:r w:rsidR="00C809C1" w:rsidRPr="00C809C1">
        <w:rPr>
          <w:szCs w:val="28"/>
        </w:rPr>
        <w:t xml:space="preserve"> 5-ФЗ </w:t>
      </w:r>
      <w:r w:rsidR="00C809C1">
        <w:rPr>
          <w:szCs w:val="28"/>
        </w:rPr>
        <w:t>«</w:t>
      </w:r>
      <w:r w:rsidR="00C809C1" w:rsidRPr="00C809C1">
        <w:rPr>
          <w:szCs w:val="28"/>
        </w:rPr>
        <w:t>О предоставлении социальных гарантий Героям Социалистического Труда, Героям Труда Российской Федерации и полным кавалерам ордена Трудовой Славы</w:t>
      </w:r>
      <w:r w:rsidR="00C809C1">
        <w:rPr>
          <w:szCs w:val="28"/>
        </w:rPr>
        <w:t xml:space="preserve">» </w:t>
      </w:r>
      <w:r>
        <w:rPr>
          <w:szCs w:val="28"/>
        </w:rPr>
        <w:t xml:space="preserve">Кабинет Министров Республики Татарстан </w:t>
      </w:r>
      <w:r w:rsidR="00A469DD">
        <w:rPr>
          <w:szCs w:val="28"/>
        </w:rPr>
        <w:br/>
      </w:r>
      <w:r w:rsidR="001C18E6">
        <w:rPr>
          <w:szCs w:val="28"/>
        </w:rPr>
        <w:t>постановляет</w:t>
      </w:r>
      <w:r>
        <w:rPr>
          <w:szCs w:val="28"/>
        </w:rPr>
        <w:t>:</w:t>
      </w:r>
    </w:p>
    <w:p w:rsidR="004D616E" w:rsidRDefault="004D616E" w:rsidP="004D616E">
      <w:pPr>
        <w:ind w:firstLine="0"/>
        <w:rPr>
          <w:szCs w:val="28"/>
        </w:rPr>
      </w:pPr>
      <w:r>
        <w:rPr>
          <w:szCs w:val="28"/>
        </w:rPr>
        <w:tab/>
      </w:r>
      <w:r w:rsidR="001C18E6">
        <w:rPr>
          <w:szCs w:val="28"/>
        </w:rPr>
        <w:t>У</w:t>
      </w:r>
      <w:r>
        <w:rPr>
          <w:szCs w:val="28"/>
        </w:rPr>
        <w:t>твердить прилагаемые:</w:t>
      </w:r>
    </w:p>
    <w:p w:rsidR="004D616E" w:rsidRDefault="004D616E" w:rsidP="004D616E">
      <w:pPr>
        <w:ind w:firstLine="0"/>
        <w:rPr>
          <w:szCs w:val="28"/>
        </w:rPr>
      </w:pPr>
      <w:r>
        <w:rPr>
          <w:szCs w:val="28"/>
        </w:rPr>
        <w:tab/>
      </w:r>
      <w:r w:rsidR="005F34B5">
        <w:rPr>
          <w:szCs w:val="28"/>
        </w:rPr>
        <w:t>Положение о п</w:t>
      </w:r>
      <w:r>
        <w:rPr>
          <w:szCs w:val="28"/>
        </w:rPr>
        <w:t>орядк</w:t>
      </w:r>
      <w:r w:rsidR="005F34B5">
        <w:rPr>
          <w:szCs w:val="28"/>
        </w:rPr>
        <w:t>е</w:t>
      </w:r>
      <w:r>
        <w:rPr>
          <w:szCs w:val="28"/>
        </w:rPr>
        <w:t xml:space="preserve"> возмещения расходов, </w:t>
      </w:r>
      <w:r w:rsidRPr="00AB72EA">
        <w:rPr>
          <w:szCs w:val="28"/>
        </w:rPr>
        <w:t>связанных</w:t>
      </w:r>
      <w:r w:rsidR="00F20583">
        <w:rPr>
          <w:szCs w:val="28"/>
        </w:rPr>
        <w:t xml:space="preserve"> с </w:t>
      </w:r>
      <w:r w:rsidRPr="00AB72EA">
        <w:rPr>
          <w:szCs w:val="28"/>
        </w:rPr>
        <w:t>изготовление</w:t>
      </w:r>
      <w:r>
        <w:rPr>
          <w:szCs w:val="28"/>
        </w:rPr>
        <w:t>м</w:t>
      </w:r>
      <w:r w:rsidRPr="00AB72EA">
        <w:rPr>
          <w:szCs w:val="28"/>
        </w:rPr>
        <w:t xml:space="preserve"> и сооружение</w:t>
      </w:r>
      <w:r w:rsidR="00F20583">
        <w:rPr>
          <w:szCs w:val="28"/>
        </w:rPr>
        <w:t>м</w:t>
      </w:r>
      <w:r>
        <w:rPr>
          <w:szCs w:val="28"/>
        </w:rPr>
        <w:t xml:space="preserve"> </w:t>
      </w:r>
      <w:r w:rsidRPr="00AB72EA">
        <w:rPr>
          <w:szCs w:val="28"/>
        </w:rPr>
        <w:t xml:space="preserve">надгробий на могилах умерших (погибших) </w:t>
      </w:r>
      <w:r w:rsidRPr="00FE7494">
        <w:rPr>
          <w:szCs w:val="28"/>
        </w:rPr>
        <w:t>Героев Советского Союза, Героев Российской Федерации</w:t>
      </w:r>
      <w:r>
        <w:rPr>
          <w:szCs w:val="28"/>
        </w:rPr>
        <w:t xml:space="preserve"> и</w:t>
      </w:r>
      <w:r w:rsidRPr="00FE7494">
        <w:rPr>
          <w:szCs w:val="28"/>
        </w:rPr>
        <w:t xml:space="preserve"> полных кавалеров ордена Славы</w:t>
      </w:r>
      <w:r>
        <w:rPr>
          <w:szCs w:val="28"/>
        </w:rPr>
        <w:t>,</w:t>
      </w:r>
      <w:r w:rsidRPr="00FE7494">
        <w:rPr>
          <w:szCs w:val="28"/>
        </w:rPr>
        <w:t xml:space="preserve"> </w:t>
      </w:r>
      <w:r>
        <w:rPr>
          <w:szCs w:val="28"/>
        </w:rPr>
        <w:t>Г</w:t>
      </w:r>
      <w:r w:rsidRPr="00AB72EA">
        <w:rPr>
          <w:szCs w:val="28"/>
        </w:rPr>
        <w:t>ероев</w:t>
      </w:r>
      <w:r>
        <w:rPr>
          <w:szCs w:val="28"/>
        </w:rPr>
        <w:t xml:space="preserve"> Социалистического труда, Г</w:t>
      </w:r>
      <w:r w:rsidRPr="00AB72EA">
        <w:rPr>
          <w:szCs w:val="28"/>
        </w:rPr>
        <w:t xml:space="preserve">ероев труда </w:t>
      </w:r>
      <w:r>
        <w:rPr>
          <w:szCs w:val="28"/>
        </w:rPr>
        <w:t>Р</w:t>
      </w:r>
      <w:r w:rsidRPr="00AB72EA">
        <w:rPr>
          <w:szCs w:val="28"/>
        </w:rPr>
        <w:t xml:space="preserve">оссийской </w:t>
      </w:r>
      <w:r>
        <w:rPr>
          <w:szCs w:val="28"/>
        </w:rPr>
        <w:t>Ф</w:t>
      </w:r>
      <w:r w:rsidRPr="00AB72EA">
        <w:rPr>
          <w:szCs w:val="28"/>
        </w:rPr>
        <w:t>едерации</w:t>
      </w:r>
      <w:r>
        <w:rPr>
          <w:szCs w:val="28"/>
        </w:rPr>
        <w:t xml:space="preserve"> и полных кавалеров ордена Т</w:t>
      </w:r>
      <w:r w:rsidRPr="00AB72EA">
        <w:rPr>
          <w:szCs w:val="28"/>
        </w:rPr>
        <w:t xml:space="preserve">рудовой </w:t>
      </w:r>
      <w:r>
        <w:rPr>
          <w:szCs w:val="28"/>
        </w:rPr>
        <w:t>С</w:t>
      </w:r>
      <w:r w:rsidRPr="00AB72EA">
        <w:rPr>
          <w:szCs w:val="28"/>
        </w:rPr>
        <w:t>лавы</w:t>
      </w:r>
      <w:r>
        <w:rPr>
          <w:szCs w:val="28"/>
        </w:rPr>
        <w:t>;</w:t>
      </w:r>
    </w:p>
    <w:p w:rsidR="0047575E" w:rsidRDefault="004D616E" w:rsidP="004D616E">
      <w:pPr>
        <w:ind w:firstLine="0"/>
        <w:rPr>
          <w:szCs w:val="28"/>
        </w:rPr>
      </w:pPr>
      <w:r>
        <w:rPr>
          <w:szCs w:val="28"/>
        </w:rPr>
        <w:tab/>
      </w:r>
      <w:r w:rsidR="0047575E" w:rsidRPr="0047575E">
        <w:rPr>
          <w:szCs w:val="28"/>
        </w:rPr>
        <w:t xml:space="preserve">Порядок </w:t>
      </w:r>
      <w:r w:rsidR="00FF3BEC">
        <w:rPr>
          <w:szCs w:val="28"/>
        </w:rPr>
        <w:t>финан</w:t>
      </w:r>
      <w:r w:rsidR="00C21951">
        <w:rPr>
          <w:szCs w:val="28"/>
        </w:rPr>
        <w:t>сового</w:t>
      </w:r>
      <w:r w:rsidR="0047575E" w:rsidRPr="003D234E">
        <w:rPr>
          <w:szCs w:val="28"/>
        </w:rPr>
        <w:t xml:space="preserve"> </w:t>
      </w:r>
      <w:r w:rsidR="00C21951">
        <w:rPr>
          <w:szCs w:val="28"/>
        </w:rPr>
        <w:t xml:space="preserve">обеспечения </w:t>
      </w:r>
      <w:r w:rsidR="0047575E" w:rsidRPr="003D234E">
        <w:rPr>
          <w:szCs w:val="28"/>
        </w:rPr>
        <w:t>расходов</w:t>
      </w:r>
      <w:r w:rsidR="00AB72EA">
        <w:rPr>
          <w:szCs w:val="28"/>
        </w:rPr>
        <w:t xml:space="preserve">, </w:t>
      </w:r>
      <w:r w:rsidR="00AB72EA" w:rsidRPr="00AB72EA">
        <w:rPr>
          <w:szCs w:val="28"/>
        </w:rPr>
        <w:t>связанных с</w:t>
      </w:r>
      <w:r w:rsidR="00C21951">
        <w:rPr>
          <w:szCs w:val="28"/>
        </w:rPr>
        <w:t xml:space="preserve"> возмещением </w:t>
      </w:r>
      <w:r w:rsidR="00F20583">
        <w:rPr>
          <w:szCs w:val="28"/>
        </w:rPr>
        <w:t xml:space="preserve">затрат </w:t>
      </w:r>
      <w:r w:rsidR="00C21951">
        <w:rPr>
          <w:szCs w:val="28"/>
        </w:rPr>
        <w:t xml:space="preserve">на </w:t>
      </w:r>
      <w:r w:rsidR="00AB72EA" w:rsidRPr="00AB72EA">
        <w:rPr>
          <w:szCs w:val="28"/>
        </w:rPr>
        <w:t>изготовление и сооружение</w:t>
      </w:r>
      <w:r w:rsidR="00AB72EA">
        <w:rPr>
          <w:szCs w:val="28"/>
        </w:rPr>
        <w:t xml:space="preserve"> </w:t>
      </w:r>
      <w:r w:rsidR="00AB72EA" w:rsidRPr="00AB72EA">
        <w:rPr>
          <w:szCs w:val="28"/>
        </w:rPr>
        <w:t xml:space="preserve">надгробий на могилах умерших (погибших) </w:t>
      </w:r>
      <w:r w:rsidR="00FE7494" w:rsidRPr="00FE7494">
        <w:rPr>
          <w:szCs w:val="28"/>
        </w:rPr>
        <w:t>Героев Советского Союза, Героев Российской Федерации</w:t>
      </w:r>
      <w:r w:rsidR="00920FA0">
        <w:rPr>
          <w:szCs w:val="28"/>
        </w:rPr>
        <w:t xml:space="preserve"> и</w:t>
      </w:r>
      <w:r w:rsidR="00FE7494" w:rsidRPr="00FE7494">
        <w:rPr>
          <w:szCs w:val="28"/>
        </w:rPr>
        <w:t xml:space="preserve"> полных кавалеров ордена Славы</w:t>
      </w:r>
      <w:r w:rsidR="00FE7494">
        <w:rPr>
          <w:szCs w:val="28"/>
        </w:rPr>
        <w:t>,</w:t>
      </w:r>
      <w:r w:rsidR="00FE7494" w:rsidRPr="00FE7494">
        <w:rPr>
          <w:szCs w:val="28"/>
        </w:rPr>
        <w:t xml:space="preserve"> </w:t>
      </w:r>
      <w:r w:rsidR="00AB72EA">
        <w:rPr>
          <w:szCs w:val="28"/>
        </w:rPr>
        <w:t>Г</w:t>
      </w:r>
      <w:r w:rsidR="00AB72EA" w:rsidRPr="00AB72EA">
        <w:rPr>
          <w:szCs w:val="28"/>
        </w:rPr>
        <w:t>ероев</w:t>
      </w:r>
      <w:r w:rsidR="00AB72EA">
        <w:rPr>
          <w:szCs w:val="28"/>
        </w:rPr>
        <w:t xml:space="preserve"> Социалистического труда, Г</w:t>
      </w:r>
      <w:r w:rsidR="00AB72EA" w:rsidRPr="00AB72EA">
        <w:rPr>
          <w:szCs w:val="28"/>
        </w:rPr>
        <w:t xml:space="preserve">ероев труда </w:t>
      </w:r>
      <w:r w:rsidR="00AB72EA">
        <w:rPr>
          <w:szCs w:val="28"/>
        </w:rPr>
        <w:t>Р</w:t>
      </w:r>
      <w:r w:rsidR="00AB72EA" w:rsidRPr="00AB72EA">
        <w:rPr>
          <w:szCs w:val="28"/>
        </w:rPr>
        <w:t xml:space="preserve">оссийской </w:t>
      </w:r>
      <w:r w:rsidR="00AB72EA">
        <w:rPr>
          <w:szCs w:val="28"/>
        </w:rPr>
        <w:t>Ф</w:t>
      </w:r>
      <w:r w:rsidR="00AB72EA" w:rsidRPr="00AB72EA">
        <w:rPr>
          <w:szCs w:val="28"/>
        </w:rPr>
        <w:t>едерации</w:t>
      </w:r>
      <w:r w:rsidR="00AB72EA">
        <w:rPr>
          <w:szCs w:val="28"/>
        </w:rPr>
        <w:t xml:space="preserve"> и полных кавалеров </w:t>
      </w:r>
      <w:r w:rsidR="00FF3BEC">
        <w:rPr>
          <w:szCs w:val="28"/>
        </w:rPr>
        <w:t>о</w:t>
      </w:r>
      <w:r w:rsidR="00AB72EA">
        <w:rPr>
          <w:szCs w:val="28"/>
        </w:rPr>
        <w:t>рдена Т</w:t>
      </w:r>
      <w:r w:rsidR="00AB72EA" w:rsidRPr="00AB72EA">
        <w:rPr>
          <w:szCs w:val="28"/>
        </w:rPr>
        <w:t xml:space="preserve">рудовой </w:t>
      </w:r>
      <w:r w:rsidR="00AB72EA">
        <w:rPr>
          <w:szCs w:val="28"/>
        </w:rPr>
        <w:t>С</w:t>
      </w:r>
      <w:r w:rsidR="00AB72EA" w:rsidRPr="00AB72EA">
        <w:rPr>
          <w:szCs w:val="28"/>
        </w:rPr>
        <w:t>лавы</w:t>
      </w:r>
      <w:r>
        <w:rPr>
          <w:szCs w:val="28"/>
        </w:rPr>
        <w:t>.</w:t>
      </w:r>
    </w:p>
    <w:p w:rsidR="004D616E" w:rsidRDefault="004D616E" w:rsidP="004D616E">
      <w:pPr>
        <w:ind w:firstLine="0"/>
        <w:rPr>
          <w:szCs w:val="28"/>
        </w:rPr>
      </w:pPr>
    </w:p>
    <w:p w:rsidR="006F5FCF" w:rsidRPr="00B13894" w:rsidRDefault="006F5FCF" w:rsidP="006F5F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F5FCF" w:rsidRPr="00B13894" w:rsidRDefault="006F5FCF" w:rsidP="006F5F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62974" w:rsidRDefault="00662974" w:rsidP="004D616E">
      <w:pPr>
        <w:ind w:firstLine="0"/>
        <w:rPr>
          <w:szCs w:val="28"/>
        </w:rPr>
      </w:pPr>
    </w:p>
    <w:p w:rsidR="00662974" w:rsidRDefault="00662974" w:rsidP="004D616E">
      <w:pPr>
        <w:ind w:firstLine="0"/>
        <w:rPr>
          <w:szCs w:val="28"/>
        </w:rPr>
      </w:pPr>
    </w:p>
    <w:p w:rsidR="00EB0B41" w:rsidRDefault="00EB0B41" w:rsidP="004D616E">
      <w:pPr>
        <w:ind w:firstLine="0"/>
        <w:rPr>
          <w:szCs w:val="28"/>
        </w:rPr>
      </w:pPr>
      <w:r>
        <w:rPr>
          <w:szCs w:val="28"/>
        </w:rPr>
        <w:br w:type="page"/>
      </w:r>
    </w:p>
    <w:p w:rsidR="00A217C8" w:rsidRPr="00B13894" w:rsidRDefault="00A217C8" w:rsidP="00A217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217C8" w:rsidRPr="00B13894" w:rsidRDefault="00A217C8" w:rsidP="00A21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217C8" w:rsidRPr="00B13894" w:rsidRDefault="00A217C8" w:rsidP="00A21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217C8" w:rsidRPr="00B13894" w:rsidRDefault="00A217C8" w:rsidP="00A21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217C8" w:rsidRPr="00B13894" w:rsidRDefault="00A217C8" w:rsidP="00A21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</w:t>
      </w:r>
      <w:bookmarkStart w:id="0" w:name="_GoBack"/>
      <w:bookmarkEnd w:id="0"/>
      <w:r w:rsidRPr="00B13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3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D616E" w:rsidRDefault="004D616E" w:rsidP="004D616E">
      <w:pPr>
        <w:ind w:firstLine="0"/>
        <w:rPr>
          <w:szCs w:val="28"/>
        </w:rPr>
      </w:pPr>
    </w:p>
    <w:p w:rsidR="00EB0B41" w:rsidRDefault="005F34B5" w:rsidP="00A217C8">
      <w:pPr>
        <w:ind w:firstLine="0"/>
        <w:jc w:val="center"/>
        <w:rPr>
          <w:szCs w:val="28"/>
        </w:rPr>
      </w:pPr>
      <w:r>
        <w:rPr>
          <w:szCs w:val="28"/>
        </w:rPr>
        <w:t xml:space="preserve">Положение о порядке возмещения расходов, </w:t>
      </w:r>
      <w:r w:rsidRPr="00AB72EA">
        <w:rPr>
          <w:szCs w:val="28"/>
        </w:rPr>
        <w:t xml:space="preserve">связанных </w:t>
      </w:r>
      <w:r w:rsidR="00C26AED">
        <w:rPr>
          <w:szCs w:val="28"/>
        </w:rPr>
        <w:t xml:space="preserve">с </w:t>
      </w:r>
      <w:r w:rsidRPr="00AB72EA">
        <w:rPr>
          <w:szCs w:val="28"/>
        </w:rPr>
        <w:t>изготовление</w:t>
      </w:r>
      <w:r>
        <w:rPr>
          <w:szCs w:val="28"/>
        </w:rPr>
        <w:t>м</w:t>
      </w:r>
      <w:r w:rsidRPr="00AB72EA">
        <w:rPr>
          <w:szCs w:val="28"/>
        </w:rPr>
        <w:t xml:space="preserve"> и сооружение</w:t>
      </w:r>
      <w:r w:rsidR="00C26AED">
        <w:rPr>
          <w:szCs w:val="28"/>
        </w:rPr>
        <w:t>м</w:t>
      </w:r>
      <w:r>
        <w:rPr>
          <w:szCs w:val="28"/>
        </w:rPr>
        <w:t xml:space="preserve"> </w:t>
      </w:r>
      <w:r w:rsidRPr="00AB72EA">
        <w:rPr>
          <w:szCs w:val="28"/>
        </w:rPr>
        <w:t xml:space="preserve">надгробий на могилах умерших (погибших) </w:t>
      </w:r>
      <w:r w:rsidRPr="00FE7494">
        <w:rPr>
          <w:szCs w:val="28"/>
        </w:rPr>
        <w:t>Героев Советского Союза, Героев Российской Федерации</w:t>
      </w:r>
      <w:r>
        <w:rPr>
          <w:szCs w:val="28"/>
        </w:rPr>
        <w:t xml:space="preserve"> и</w:t>
      </w:r>
      <w:r w:rsidRPr="00FE7494">
        <w:rPr>
          <w:szCs w:val="28"/>
        </w:rPr>
        <w:t xml:space="preserve"> полных кавалеров ордена Славы</w:t>
      </w:r>
      <w:r>
        <w:rPr>
          <w:szCs w:val="28"/>
        </w:rPr>
        <w:t>,</w:t>
      </w:r>
      <w:r w:rsidRPr="00FE7494">
        <w:rPr>
          <w:szCs w:val="28"/>
        </w:rPr>
        <w:t xml:space="preserve"> </w:t>
      </w:r>
      <w:r>
        <w:rPr>
          <w:szCs w:val="28"/>
        </w:rPr>
        <w:t>Г</w:t>
      </w:r>
      <w:r w:rsidRPr="00AB72EA">
        <w:rPr>
          <w:szCs w:val="28"/>
        </w:rPr>
        <w:t>ероев</w:t>
      </w:r>
      <w:r>
        <w:rPr>
          <w:szCs w:val="28"/>
        </w:rPr>
        <w:t xml:space="preserve"> Социалистического труда, Г</w:t>
      </w:r>
      <w:r w:rsidRPr="00AB72EA">
        <w:rPr>
          <w:szCs w:val="28"/>
        </w:rPr>
        <w:t xml:space="preserve">ероев труда </w:t>
      </w:r>
      <w:r>
        <w:rPr>
          <w:szCs w:val="28"/>
        </w:rPr>
        <w:t>Р</w:t>
      </w:r>
      <w:r w:rsidRPr="00AB72EA">
        <w:rPr>
          <w:szCs w:val="28"/>
        </w:rPr>
        <w:t xml:space="preserve">оссийской </w:t>
      </w:r>
      <w:r>
        <w:rPr>
          <w:szCs w:val="28"/>
        </w:rPr>
        <w:t>Ф</w:t>
      </w:r>
      <w:r w:rsidRPr="00AB72EA">
        <w:rPr>
          <w:szCs w:val="28"/>
        </w:rPr>
        <w:t>едерации</w:t>
      </w:r>
      <w:r>
        <w:rPr>
          <w:szCs w:val="28"/>
        </w:rPr>
        <w:t xml:space="preserve"> и полных кавалеров ордена Т</w:t>
      </w:r>
      <w:r w:rsidRPr="00AB72EA">
        <w:rPr>
          <w:szCs w:val="28"/>
        </w:rPr>
        <w:t xml:space="preserve">рудовой </w:t>
      </w:r>
      <w:r>
        <w:rPr>
          <w:szCs w:val="28"/>
        </w:rPr>
        <w:t>С</w:t>
      </w:r>
      <w:r w:rsidRPr="00AB72EA">
        <w:rPr>
          <w:szCs w:val="28"/>
        </w:rPr>
        <w:t>лавы</w:t>
      </w:r>
    </w:p>
    <w:p w:rsidR="005F34B5" w:rsidRDefault="005F34B5" w:rsidP="00A217C8">
      <w:pPr>
        <w:ind w:firstLine="0"/>
        <w:jc w:val="center"/>
        <w:rPr>
          <w:szCs w:val="28"/>
        </w:rPr>
      </w:pPr>
    </w:p>
    <w:p w:rsidR="004E5378" w:rsidRPr="00B67AC4" w:rsidRDefault="004E5378" w:rsidP="004E537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7AC4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5F34B5" w:rsidRDefault="005F34B5" w:rsidP="00A217C8">
      <w:pPr>
        <w:ind w:firstLine="0"/>
        <w:jc w:val="center"/>
        <w:rPr>
          <w:szCs w:val="28"/>
        </w:rPr>
      </w:pPr>
    </w:p>
    <w:p w:rsidR="00EB0B41" w:rsidRDefault="005876C2" w:rsidP="0045676F">
      <w:pPr>
        <w:ind w:firstLine="709"/>
        <w:rPr>
          <w:szCs w:val="28"/>
        </w:rPr>
      </w:pPr>
      <w:r>
        <w:rPr>
          <w:szCs w:val="28"/>
        </w:rPr>
        <w:t>1.1.</w:t>
      </w:r>
      <w:r w:rsidR="005F34B5" w:rsidRPr="005876C2">
        <w:rPr>
          <w:szCs w:val="28"/>
        </w:rPr>
        <w:t xml:space="preserve"> Настоящее Положение устанавливает порядок и условия</w:t>
      </w:r>
      <w:r>
        <w:rPr>
          <w:szCs w:val="28"/>
        </w:rPr>
        <w:t xml:space="preserve"> возмещения расходов, </w:t>
      </w:r>
      <w:r w:rsidRPr="00AB72EA">
        <w:rPr>
          <w:szCs w:val="28"/>
        </w:rPr>
        <w:t xml:space="preserve">связанных </w:t>
      </w:r>
      <w:r w:rsidR="00EC411C">
        <w:rPr>
          <w:szCs w:val="28"/>
        </w:rPr>
        <w:t xml:space="preserve">с </w:t>
      </w:r>
      <w:r w:rsidRPr="00AB72EA">
        <w:rPr>
          <w:szCs w:val="28"/>
        </w:rPr>
        <w:t>изготовление</w:t>
      </w:r>
      <w:r>
        <w:rPr>
          <w:szCs w:val="28"/>
        </w:rPr>
        <w:t>м</w:t>
      </w:r>
      <w:r w:rsidRPr="00AB72EA">
        <w:rPr>
          <w:szCs w:val="28"/>
        </w:rPr>
        <w:t xml:space="preserve"> и сооружение</w:t>
      </w:r>
      <w:r w:rsidR="005B3998">
        <w:rPr>
          <w:szCs w:val="28"/>
        </w:rPr>
        <w:t>м</w:t>
      </w:r>
      <w:r>
        <w:rPr>
          <w:szCs w:val="28"/>
        </w:rPr>
        <w:t xml:space="preserve"> </w:t>
      </w:r>
      <w:r w:rsidRPr="00AB72EA">
        <w:rPr>
          <w:szCs w:val="28"/>
        </w:rPr>
        <w:t xml:space="preserve">надгробий на могилах умерших (погибших) </w:t>
      </w:r>
      <w:r w:rsidRPr="00FE7494">
        <w:rPr>
          <w:szCs w:val="28"/>
        </w:rPr>
        <w:t>Героев Советского Союза, Героев Российской Федерации</w:t>
      </w:r>
      <w:r>
        <w:rPr>
          <w:szCs w:val="28"/>
        </w:rPr>
        <w:t xml:space="preserve"> и</w:t>
      </w:r>
      <w:r w:rsidRPr="00FE7494">
        <w:rPr>
          <w:szCs w:val="28"/>
        </w:rPr>
        <w:t xml:space="preserve"> полных кавалеров ордена Славы</w:t>
      </w:r>
      <w:r>
        <w:rPr>
          <w:szCs w:val="28"/>
        </w:rPr>
        <w:t>,</w:t>
      </w:r>
      <w:r w:rsidRPr="00FE7494">
        <w:rPr>
          <w:szCs w:val="28"/>
        </w:rPr>
        <w:t xml:space="preserve"> </w:t>
      </w:r>
      <w:r>
        <w:rPr>
          <w:szCs w:val="28"/>
        </w:rPr>
        <w:t>Г</w:t>
      </w:r>
      <w:r w:rsidRPr="00AB72EA">
        <w:rPr>
          <w:szCs w:val="28"/>
        </w:rPr>
        <w:t>ероев</w:t>
      </w:r>
      <w:r>
        <w:rPr>
          <w:szCs w:val="28"/>
        </w:rPr>
        <w:t xml:space="preserve"> Социалистического труда, Г</w:t>
      </w:r>
      <w:r w:rsidRPr="00AB72EA">
        <w:rPr>
          <w:szCs w:val="28"/>
        </w:rPr>
        <w:t xml:space="preserve">ероев труда </w:t>
      </w:r>
      <w:r>
        <w:rPr>
          <w:szCs w:val="28"/>
        </w:rPr>
        <w:t>Р</w:t>
      </w:r>
      <w:r w:rsidRPr="00AB72EA">
        <w:rPr>
          <w:szCs w:val="28"/>
        </w:rPr>
        <w:t xml:space="preserve">оссийской </w:t>
      </w:r>
      <w:r>
        <w:rPr>
          <w:szCs w:val="28"/>
        </w:rPr>
        <w:t>Ф</w:t>
      </w:r>
      <w:r w:rsidRPr="00AB72EA">
        <w:rPr>
          <w:szCs w:val="28"/>
        </w:rPr>
        <w:t>едерации</w:t>
      </w:r>
      <w:r>
        <w:rPr>
          <w:szCs w:val="28"/>
        </w:rPr>
        <w:t xml:space="preserve"> и полных кавалеров ордена Т</w:t>
      </w:r>
      <w:r w:rsidRPr="00AB72EA">
        <w:rPr>
          <w:szCs w:val="28"/>
        </w:rPr>
        <w:t xml:space="preserve">рудовой </w:t>
      </w:r>
      <w:proofErr w:type="gramStart"/>
      <w:r>
        <w:rPr>
          <w:szCs w:val="28"/>
        </w:rPr>
        <w:t>С</w:t>
      </w:r>
      <w:r w:rsidRPr="00AB72EA">
        <w:rPr>
          <w:szCs w:val="28"/>
        </w:rPr>
        <w:t>лавы</w:t>
      </w:r>
      <w:r w:rsidR="00F115F5">
        <w:rPr>
          <w:szCs w:val="28"/>
        </w:rPr>
        <w:t xml:space="preserve">  (</w:t>
      </w:r>
      <w:proofErr w:type="gramEnd"/>
      <w:r w:rsidR="00F115F5">
        <w:rPr>
          <w:szCs w:val="28"/>
        </w:rPr>
        <w:t>далее – Герои)</w:t>
      </w:r>
      <w:r>
        <w:rPr>
          <w:szCs w:val="28"/>
        </w:rPr>
        <w:t>.</w:t>
      </w:r>
    </w:p>
    <w:p w:rsidR="001C4C0E" w:rsidRDefault="001C4C0E" w:rsidP="0045676F">
      <w:pPr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1.2. </w:t>
      </w:r>
      <w:r>
        <w:rPr>
          <w:szCs w:val="28"/>
        </w:rPr>
        <w:t>Возмещени</w:t>
      </w:r>
      <w:r w:rsidR="003D23C2">
        <w:rPr>
          <w:szCs w:val="28"/>
        </w:rPr>
        <w:t>е</w:t>
      </w:r>
      <w:r>
        <w:rPr>
          <w:szCs w:val="28"/>
        </w:rPr>
        <w:t xml:space="preserve"> расходов, </w:t>
      </w:r>
      <w:r w:rsidRPr="00AB72EA">
        <w:rPr>
          <w:szCs w:val="28"/>
        </w:rPr>
        <w:t xml:space="preserve">связанных </w:t>
      </w:r>
      <w:r w:rsidR="00EC411C">
        <w:rPr>
          <w:szCs w:val="28"/>
        </w:rPr>
        <w:t xml:space="preserve">с </w:t>
      </w:r>
      <w:r w:rsidRPr="00AB72EA">
        <w:rPr>
          <w:szCs w:val="28"/>
        </w:rPr>
        <w:t>изготовление</w:t>
      </w:r>
      <w:r>
        <w:rPr>
          <w:szCs w:val="28"/>
        </w:rPr>
        <w:t>м</w:t>
      </w:r>
      <w:r w:rsidRPr="00AB72EA">
        <w:rPr>
          <w:szCs w:val="28"/>
        </w:rPr>
        <w:t xml:space="preserve"> и сооружение</w:t>
      </w:r>
      <w:r>
        <w:rPr>
          <w:szCs w:val="28"/>
        </w:rPr>
        <w:t xml:space="preserve">м </w:t>
      </w:r>
      <w:r w:rsidRPr="00AB72EA">
        <w:rPr>
          <w:szCs w:val="28"/>
        </w:rPr>
        <w:t xml:space="preserve">надгробий на могилах умерших (погибших) </w:t>
      </w:r>
      <w:r w:rsidRPr="00FE7494">
        <w:rPr>
          <w:szCs w:val="28"/>
        </w:rPr>
        <w:t>Героев</w:t>
      </w:r>
      <w:r w:rsidR="00E32350">
        <w:rPr>
          <w:szCs w:val="28"/>
        </w:rPr>
        <w:t>,</w:t>
      </w:r>
      <w:r>
        <w:rPr>
          <w:rFonts w:eastAsiaTheme="minorHAnsi"/>
          <w:szCs w:val="28"/>
          <w:lang w:eastAsia="en-US"/>
        </w:rPr>
        <w:t xml:space="preserve"> </w:t>
      </w:r>
      <w:r w:rsidRPr="00813883">
        <w:rPr>
          <w:rFonts w:eastAsiaTheme="minorHAnsi"/>
          <w:szCs w:val="28"/>
          <w:lang w:eastAsia="en-US"/>
        </w:rPr>
        <w:t>специализированным предприятия</w:t>
      </w:r>
      <w:r>
        <w:rPr>
          <w:rFonts w:eastAsiaTheme="minorHAnsi"/>
          <w:szCs w:val="28"/>
          <w:lang w:eastAsia="en-US"/>
        </w:rPr>
        <w:t>м, оказывающим услуги, связанны</w:t>
      </w:r>
      <w:r w:rsidR="003D23C2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 xml:space="preserve"> с захоронением, изготовлением и сооружением надгробия на могилах умерших (погибших) Героев (далее - </w:t>
      </w:r>
      <w:r w:rsidRPr="00A20929">
        <w:rPr>
          <w:rFonts w:eastAsiaTheme="minorHAnsi"/>
          <w:szCs w:val="28"/>
          <w:lang w:eastAsia="en-US"/>
        </w:rPr>
        <w:t>специализированные предприятия)</w:t>
      </w:r>
      <w:r w:rsidR="00E32350">
        <w:rPr>
          <w:rFonts w:eastAsiaTheme="minorHAnsi"/>
          <w:szCs w:val="28"/>
          <w:lang w:eastAsia="en-US"/>
        </w:rPr>
        <w:t>,</w:t>
      </w:r>
      <w:r w:rsidR="00A83087" w:rsidRPr="00A20929">
        <w:rPr>
          <w:rFonts w:eastAsiaTheme="minorHAnsi"/>
          <w:szCs w:val="28"/>
          <w:lang w:eastAsia="en-US"/>
        </w:rPr>
        <w:t xml:space="preserve"> осуществляется</w:t>
      </w:r>
      <w:r w:rsidR="00A83087">
        <w:rPr>
          <w:rFonts w:eastAsiaTheme="minorHAnsi"/>
          <w:szCs w:val="28"/>
          <w:lang w:eastAsia="en-US"/>
        </w:rPr>
        <w:t xml:space="preserve"> </w:t>
      </w:r>
      <w:r w:rsidR="00A83087" w:rsidRPr="00B13894">
        <w:rPr>
          <w:szCs w:val="28"/>
        </w:rPr>
        <w:t>государственн</w:t>
      </w:r>
      <w:r w:rsidR="00A83087">
        <w:rPr>
          <w:szCs w:val="28"/>
        </w:rPr>
        <w:t>ым</w:t>
      </w:r>
      <w:r w:rsidR="00A83087" w:rsidRPr="00B13894">
        <w:rPr>
          <w:szCs w:val="28"/>
        </w:rPr>
        <w:t xml:space="preserve"> казенн</w:t>
      </w:r>
      <w:r w:rsidR="00A83087">
        <w:rPr>
          <w:szCs w:val="28"/>
        </w:rPr>
        <w:t>ым</w:t>
      </w:r>
      <w:r w:rsidR="00A83087" w:rsidRPr="00B13894">
        <w:rPr>
          <w:szCs w:val="28"/>
        </w:rPr>
        <w:t xml:space="preserve"> учреждени</w:t>
      </w:r>
      <w:r w:rsidR="00A83087">
        <w:rPr>
          <w:szCs w:val="28"/>
        </w:rPr>
        <w:t>ем</w:t>
      </w:r>
      <w:r w:rsidR="00A83087" w:rsidRPr="00B13894">
        <w:rPr>
          <w:szCs w:val="28"/>
        </w:rPr>
        <w:t xml:space="preserve"> </w:t>
      </w:r>
      <w:r w:rsidR="00A83087">
        <w:rPr>
          <w:szCs w:val="28"/>
        </w:rPr>
        <w:t>«</w:t>
      </w:r>
      <w:r w:rsidR="00A83087" w:rsidRPr="00B13894">
        <w:rPr>
          <w:szCs w:val="28"/>
        </w:rPr>
        <w:t>Республиканский центр материальной помощи (компенсационных выплат)</w:t>
      </w:r>
      <w:r w:rsidR="00A83087">
        <w:rPr>
          <w:szCs w:val="28"/>
        </w:rPr>
        <w:t>»</w:t>
      </w:r>
      <w:r w:rsidR="00A83087" w:rsidRPr="00AE64B9">
        <w:rPr>
          <w:rFonts w:eastAsiaTheme="minorHAnsi"/>
          <w:szCs w:val="28"/>
          <w:lang w:eastAsia="en-US"/>
        </w:rPr>
        <w:t xml:space="preserve"> </w:t>
      </w:r>
      <w:r w:rsidR="00A83087" w:rsidRPr="007E3081">
        <w:rPr>
          <w:rFonts w:eastAsiaTheme="minorHAnsi"/>
          <w:szCs w:val="28"/>
          <w:lang w:eastAsia="en-US"/>
        </w:rPr>
        <w:t>(далее - Центр)</w:t>
      </w:r>
      <w:r w:rsidR="003D23C2">
        <w:rPr>
          <w:rFonts w:eastAsiaTheme="minorHAnsi"/>
          <w:szCs w:val="28"/>
          <w:lang w:eastAsia="en-US"/>
        </w:rPr>
        <w:t>.</w:t>
      </w:r>
    </w:p>
    <w:p w:rsidR="00F115F5" w:rsidRDefault="004E5378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1.</w:t>
      </w:r>
      <w:r w:rsidR="003D23C2">
        <w:rPr>
          <w:szCs w:val="28"/>
        </w:rPr>
        <w:t>3</w:t>
      </w:r>
      <w:r>
        <w:rPr>
          <w:szCs w:val="28"/>
        </w:rPr>
        <w:t xml:space="preserve">. </w:t>
      </w:r>
      <w:r w:rsidR="001C4C0E">
        <w:rPr>
          <w:szCs w:val="28"/>
        </w:rPr>
        <w:t>Возмещению подлежат расходы, связанные с и</w:t>
      </w:r>
      <w:r w:rsidR="00F115F5">
        <w:rPr>
          <w:rFonts w:eastAsiaTheme="minorHAnsi"/>
          <w:szCs w:val="28"/>
          <w:lang w:eastAsia="en-US"/>
        </w:rPr>
        <w:t>зготовление</w:t>
      </w:r>
      <w:r w:rsidR="001C4C0E">
        <w:rPr>
          <w:rFonts w:eastAsiaTheme="minorHAnsi"/>
          <w:szCs w:val="28"/>
          <w:lang w:eastAsia="en-US"/>
        </w:rPr>
        <w:t>м</w:t>
      </w:r>
      <w:r w:rsidR="00F115F5">
        <w:rPr>
          <w:rFonts w:eastAsiaTheme="minorHAnsi"/>
          <w:szCs w:val="28"/>
          <w:lang w:eastAsia="en-US"/>
        </w:rPr>
        <w:t xml:space="preserve"> и сооружение</w:t>
      </w:r>
      <w:r w:rsidR="001C4C0E">
        <w:rPr>
          <w:rFonts w:eastAsiaTheme="minorHAnsi"/>
          <w:szCs w:val="28"/>
          <w:lang w:eastAsia="en-US"/>
        </w:rPr>
        <w:t>м</w:t>
      </w:r>
      <w:r w:rsidR="00F115F5">
        <w:rPr>
          <w:rFonts w:eastAsiaTheme="minorHAnsi"/>
          <w:szCs w:val="28"/>
          <w:lang w:eastAsia="en-US"/>
        </w:rPr>
        <w:t xml:space="preserve"> надгроби</w:t>
      </w:r>
      <w:r w:rsidR="004C0588">
        <w:rPr>
          <w:rFonts w:eastAsiaTheme="minorHAnsi"/>
          <w:szCs w:val="28"/>
          <w:lang w:eastAsia="en-US"/>
        </w:rPr>
        <w:t>я, соответствую</w:t>
      </w:r>
      <w:r w:rsidR="00235E7B">
        <w:rPr>
          <w:rFonts w:eastAsiaTheme="minorHAnsi"/>
          <w:szCs w:val="28"/>
          <w:lang w:eastAsia="en-US"/>
        </w:rPr>
        <w:t>щего</w:t>
      </w:r>
      <w:r w:rsidR="004C0588">
        <w:rPr>
          <w:rFonts w:eastAsiaTheme="minorHAnsi"/>
          <w:szCs w:val="28"/>
          <w:lang w:eastAsia="en-US"/>
        </w:rPr>
        <w:t xml:space="preserve"> требованиям,  установленным </w:t>
      </w:r>
      <w:r w:rsidR="00AA3C4E">
        <w:rPr>
          <w:rFonts w:eastAsiaTheme="minorHAnsi"/>
          <w:szCs w:val="28"/>
          <w:lang w:eastAsia="en-US"/>
        </w:rPr>
        <w:t>пункт</w:t>
      </w:r>
      <w:r w:rsidR="00235E7B">
        <w:rPr>
          <w:rFonts w:eastAsiaTheme="minorHAnsi"/>
          <w:szCs w:val="28"/>
          <w:lang w:eastAsia="en-US"/>
        </w:rPr>
        <w:t>ом</w:t>
      </w:r>
      <w:r w:rsidR="00AA3C4E">
        <w:rPr>
          <w:rFonts w:eastAsiaTheme="minorHAnsi"/>
          <w:szCs w:val="28"/>
          <w:lang w:eastAsia="en-US"/>
        </w:rPr>
        <w:t xml:space="preserve"> </w:t>
      </w:r>
      <w:r w:rsidR="00F83DFD">
        <w:rPr>
          <w:rFonts w:eastAsiaTheme="minorHAnsi"/>
          <w:szCs w:val="28"/>
          <w:lang w:eastAsia="en-US"/>
        </w:rPr>
        <w:t xml:space="preserve">2 </w:t>
      </w:r>
      <w:r w:rsidR="00F115F5">
        <w:rPr>
          <w:rFonts w:eastAsiaTheme="minorHAnsi"/>
          <w:szCs w:val="28"/>
          <w:lang w:eastAsia="en-US"/>
        </w:rPr>
        <w:t>постановлени</w:t>
      </w:r>
      <w:r w:rsidR="003D23C2">
        <w:rPr>
          <w:rFonts w:eastAsiaTheme="minorHAnsi"/>
          <w:szCs w:val="28"/>
          <w:lang w:eastAsia="en-US"/>
        </w:rPr>
        <w:t>я</w:t>
      </w:r>
      <w:r w:rsidR="00F115F5">
        <w:rPr>
          <w:rFonts w:eastAsiaTheme="minorHAnsi"/>
          <w:szCs w:val="28"/>
          <w:lang w:eastAsia="en-US"/>
        </w:rPr>
        <w:t xml:space="preserve"> Правительства Российской Федерации от 21</w:t>
      </w:r>
      <w:r w:rsidR="00D65D16">
        <w:rPr>
          <w:rFonts w:eastAsiaTheme="minorHAnsi"/>
          <w:szCs w:val="28"/>
          <w:lang w:eastAsia="en-US"/>
        </w:rPr>
        <w:t xml:space="preserve"> марта </w:t>
      </w:r>
      <w:r w:rsidR="00F115F5">
        <w:rPr>
          <w:rFonts w:eastAsiaTheme="minorHAnsi"/>
          <w:szCs w:val="28"/>
          <w:lang w:eastAsia="en-US"/>
        </w:rPr>
        <w:t xml:space="preserve">1994 г. № 217 </w:t>
      </w:r>
      <w:r w:rsidR="00EF39DD">
        <w:rPr>
          <w:rFonts w:eastAsiaTheme="minorHAnsi"/>
          <w:szCs w:val="28"/>
          <w:lang w:eastAsia="en-US"/>
        </w:rPr>
        <w:t>«</w:t>
      </w:r>
      <w:r w:rsidR="00F115F5">
        <w:rPr>
          <w:rFonts w:eastAsiaTheme="minorHAnsi"/>
          <w:szCs w:val="28"/>
          <w:lang w:eastAsia="en-US"/>
        </w:rPr>
        <w:t xml:space="preserve">О порядке изготовления и сооружения надгробий на могилах Героев Советского Союза, Героев Российской Федерации и полных кавалеров ордена Славы» и </w:t>
      </w:r>
      <w:r w:rsidR="004C0588">
        <w:rPr>
          <w:rFonts w:eastAsiaTheme="minorHAnsi"/>
          <w:szCs w:val="28"/>
          <w:lang w:eastAsia="en-US"/>
        </w:rPr>
        <w:t>пункт</w:t>
      </w:r>
      <w:r w:rsidR="00235E7B">
        <w:rPr>
          <w:rFonts w:eastAsiaTheme="minorHAnsi"/>
          <w:szCs w:val="28"/>
          <w:lang w:eastAsia="en-US"/>
        </w:rPr>
        <w:t>ом</w:t>
      </w:r>
      <w:r w:rsidR="004C0588">
        <w:rPr>
          <w:rFonts w:eastAsiaTheme="minorHAnsi"/>
          <w:szCs w:val="28"/>
          <w:lang w:eastAsia="en-US"/>
        </w:rPr>
        <w:t xml:space="preserve"> 1 постановления Правительства Российской Федерации </w:t>
      </w:r>
      <w:r w:rsidR="00F115F5">
        <w:rPr>
          <w:rFonts w:eastAsiaTheme="minorHAnsi"/>
          <w:szCs w:val="28"/>
          <w:lang w:eastAsia="en-US"/>
        </w:rPr>
        <w:t>от 5</w:t>
      </w:r>
      <w:r w:rsidR="00D65D16">
        <w:rPr>
          <w:rFonts w:eastAsiaTheme="minorHAnsi"/>
          <w:szCs w:val="28"/>
          <w:lang w:eastAsia="en-US"/>
        </w:rPr>
        <w:t xml:space="preserve"> декабря </w:t>
      </w:r>
      <w:r w:rsidR="00F115F5">
        <w:rPr>
          <w:rFonts w:eastAsiaTheme="minorHAnsi"/>
          <w:szCs w:val="28"/>
          <w:lang w:eastAsia="en-US"/>
        </w:rPr>
        <w:t>2006 г. № 740 «О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счет средств федерального бюджета».</w:t>
      </w:r>
    </w:p>
    <w:p w:rsidR="001A2388" w:rsidRDefault="001A2388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Дополнительные расходы, связанные с изменением образца надгробия в части, превышающей его максимальные размеры, стоимость изготовления и установки, оплачиваются семьей </w:t>
      </w:r>
      <w:r w:rsidR="00766779">
        <w:t xml:space="preserve">умершего (погибшего) </w:t>
      </w:r>
      <w:r>
        <w:rPr>
          <w:rFonts w:eastAsiaTheme="minorHAnsi"/>
          <w:szCs w:val="28"/>
          <w:lang w:eastAsia="en-US"/>
        </w:rPr>
        <w:t>Героя или организацией - спонсором.</w:t>
      </w:r>
    </w:p>
    <w:p w:rsidR="004C0588" w:rsidRDefault="004C0588" w:rsidP="0045676F">
      <w:pPr>
        <w:ind w:firstLine="709"/>
      </w:pPr>
      <w:r>
        <w:rPr>
          <w:rFonts w:eastAsia="Calibri"/>
          <w:lang w:eastAsia="en-US"/>
        </w:rPr>
        <w:t xml:space="preserve">1.4. Центр возмещает специализированному предприятию </w:t>
      </w:r>
      <w:r>
        <w:t>расходы, связанные с изготовлением и сооружением надгробия на могиле</w:t>
      </w:r>
      <w:r w:rsidRPr="00BA62A6">
        <w:t xml:space="preserve"> </w:t>
      </w:r>
      <w:r>
        <w:t>умершего (погибшего) Героя, при следующих условиях:</w:t>
      </w:r>
    </w:p>
    <w:p w:rsidR="00CE741A" w:rsidRDefault="00CE741A" w:rsidP="0045676F">
      <w:pPr>
        <w:ind w:firstLine="709"/>
      </w:pPr>
      <w:r>
        <w:t>на 1 января 1993 года на могиле Героя Советского Союза, Героя Российской Федерации или полного кавалера ордена Славы не было установлено постоянное надгробие другого образца;</w:t>
      </w:r>
    </w:p>
    <w:p w:rsidR="004C0588" w:rsidRPr="00C17D6C" w:rsidRDefault="00CE741A" w:rsidP="0045676F">
      <w:pPr>
        <w:ind w:firstLine="709"/>
      </w:pPr>
      <w:r>
        <w:lastRenderedPageBreak/>
        <w:t xml:space="preserve">надгробие изготовлено и установлено </w:t>
      </w:r>
      <w:r w:rsidR="004C0588">
        <w:t xml:space="preserve">на могиле </w:t>
      </w:r>
      <w:r w:rsidR="001724E5">
        <w:t xml:space="preserve">Героя Советского Союза, Героя Российской Федерации или полного кавалера ордена Славы </w:t>
      </w:r>
      <w:r w:rsidR="004C0588">
        <w:t xml:space="preserve">не позднее </w:t>
      </w:r>
      <w:r>
        <w:br/>
      </w:r>
      <w:r w:rsidR="004C0588">
        <w:t xml:space="preserve">18 месяцев со дня </w:t>
      </w:r>
      <w:r w:rsidR="001724E5">
        <w:t xml:space="preserve">его </w:t>
      </w:r>
      <w:r w:rsidR="004C0588">
        <w:t>смерти или со дня присвоения звания Героя</w:t>
      </w:r>
      <w:r w:rsidR="006307E5">
        <w:t xml:space="preserve"> Российской Федерации посмертно</w:t>
      </w:r>
      <w:r w:rsidR="004C0588">
        <w:t>;</w:t>
      </w:r>
    </w:p>
    <w:p w:rsidR="004C0588" w:rsidRDefault="001724E5" w:rsidP="0045676F">
      <w:pPr>
        <w:ind w:firstLine="709"/>
      </w:pPr>
      <w:r>
        <w:t xml:space="preserve">на 1 января 2006 года на могиле </w:t>
      </w:r>
      <w:r w:rsidR="004C0588">
        <w:t>Героя Социалистического Труда, Героя Труда Российской Федерации и полного кавалера ордена Трудовой Славы</w:t>
      </w:r>
      <w:r w:rsidR="00CE741A" w:rsidRPr="00CE741A">
        <w:t xml:space="preserve"> </w:t>
      </w:r>
      <w:r w:rsidR="00CE741A">
        <w:t>не было установлено постоянное надгробие другого образца.</w:t>
      </w:r>
    </w:p>
    <w:p w:rsidR="00EF39DD" w:rsidRDefault="00EF39DD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1.</w:t>
      </w:r>
      <w:r w:rsidR="001724E5">
        <w:rPr>
          <w:szCs w:val="28"/>
        </w:rPr>
        <w:t>5</w:t>
      </w:r>
      <w:r>
        <w:rPr>
          <w:szCs w:val="28"/>
        </w:rPr>
        <w:t xml:space="preserve">. </w:t>
      </w:r>
      <w:r w:rsidR="00A83087">
        <w:rPr>
          <w:szCs w:val="28"/>
        </w:rPr>
        <w:t xml:space="preserve">Возмещение </w:t>
      </w:r>
      <w:r w:rsidR="00A83087" w:rsidRPr="007E3081">
        <w:rPr>
          <w:rFonts w:eastAsiaTheme="minorHAnsi"/>
          <w:szCs w:val="28"/>
          <w:lang w:eastAsia="en-US"/>
        </w:rPr>
        <w:t xml:space="preserve">специализированным предприятиям </w:t>
      </w:r>
      <w:r w:rsidR="00A83087">
        <w:rPr>
          <w:szCs w:val="28"/>
        </w:rPr>
        <w:t xml:space="preserve">расходов, </w:t>
      </w:r>
      <w:r w:rsidR="00A83087" w:rsidRPr="00AB72EA">
        <w:rPr>
          <w:szCs w:val="28"/>
        </w:rPr>
        <w:t xml:space="preserve">связанных </w:t>
      </w:r>
      <w:r w:rsidR="00C3791D">
        <w:rPr>
          <w:szCs w:val="28"/>
        </w:rPr>
        <w:t xml:space="preserve">с </w:t>
      </w:r>
      <w:r w:rsidR="00A83087" w:rsidRPr="00AB72EA">
        <w:rPr>
          <w:szCs w:val="28"/>
        </w:rPr>
        <w:t>изготовление</w:t>
      </w:r>
      <w:r w:rsidR="00A83087">
        <w:rPr>
          <w:szCs w:val="28"/>
        </w:rPr>
        <w:t>м</w:t>
      </w:r>
      <w:r w:rsidR="00A83087" w:rsidRPr="00AB72EA">
        <w:rPr>
          <w:szCs w:val="28"/>
        </w:rPr>
        <w:t xml:space="preserve"> и сооружение</w:t>
      </w:r>
      <w:r w:rsidR="00A83087">
        <w:rPr>
          <w:szCs w:val="28"/>
        </w:rPr>
        <w:t xml:space="preserve"> </w:t>
      </w:r>
      <w:r w:rsidR="00A83087" w:rsidRPr="00AB72EA">
        <w:rPr>
          <w:szCs w:val="28"/>
        </w:rPr>
        <w:t xml:space="preserve">надгробий на могилах умерших (погибших) </w:t>
      </w:r>
      <w:r w:rsidR="00E32350">
        <w:rPr>
          <w:szCs w:val="28"/>
        </w:rPr>
        <w:t xml:space="preserve">Героев, </w:t>
      </w:r>
      <w:r w:rsidR="00AE64B9" w:rsidRPr="007E3081">
        <w:rPr>
          <w:rFonts w:eastAsiaTheme="minorHAnsi"/>
          <w:szCs w:val="28"/>
          <w:lang w:eastAsia="en-US"/>
        </w:rPr>
        <w:t>осуществляется за счет предусмотренных на эти цели средств федерального бюджета на соответствующий год, передаваемых Фонду пенсионного и социального страхования Российской Федерации.</w:t>
      </w:r>
    </w:p>
    <w:p w:rsidR="00A83087" w:rsidRDefault="00A83087" w:rsidP="004D211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D2119" w:rsidRPr="00226CF1" w:rsidRDefault="004D2119" w:rsidP="004D211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6CF1">
        <w:rPr>
          <w:rFonts w:ascii="Times New Roman" w:hAnsi="Times New Roman" w:cs="Times New Roman"/>
          <w:b w:val="0"/>
          <w:sz w:val="28"/>
          <w:szCs w:val="28"/>
        </w:rPr>
        <w:t xml:space="preserve">II. Порядок </w:t>
      </w:r>
      <w:r w:rsidRPr="004D2119">
        <w:rPr>
          <w:rFonts w:ascii="Times New Roman" w:hAnsi="Times New Roman" w:cs="Times New Roman"/>
          <w:b w:val="0"/>
          <w:sz w:val="28"/>
          <w:szCs w:val="28"/>
        </w:rPr>
        <w:t>возмещения расходов</w:t>
      </w:r>
      <w:r w:rsidR="00582CAB">
        <w:rPr>
          <w:rFonts w:ascii="Times New Roman" w:hAnsi="Times New Roman" w:cs="Times New Roman"/>
          <w:b w:val="0"/>
          <w:sz w:val="28"/>
          <w:szCs w:val="28"/>
        </w:rPr>
        <w:t>,</w:t>
      </w:r>
      <w:r w:rsidR="00A23E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3E05" w:rsidRPr="00A550BA">
        <w:rPr>
          <w:rFonts w:ascii="Times New Roman" w:hAnsi="Times New Roman" w:cs="Times New Roman"/>
          <w:b w:val="0"/>
          <w:sz w:val="28"/>
          <w:szCs w:val="28"/>
        </w:rPr>
        <w:t xml:space="preserve">связанных </w:t>
      </w:r>
      <w:r w:rsidR="00582CAB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A23E05" w:rsidRPr="00A550BA">
        <w:rPr>
          <w:rFonts w:ascii="Times New Roman" w:hAnsi="Times New Roman" w:cs="Times New Roman"/>
          <w:b w:val="0"/>
          <w:sz w:val="28"/>
          <w:szCs w:val="28"/>
        </w:rPr>
        <w:t>изготовлением и сооружением надгробий на могилах умерших (погибших) Героев</w:t>
      </w:r>
    </w:p>
    <w:p w:rsidR="004D2119" w:rsidRDefault="004D2119" w:rsidP="004D211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E46C4" w:rsidRPr="00A550BA" w:rsidRDefault="009E2682" w:rsidP="0045676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50BA">
        <w:rPr>
          <w:rFonts w:ascii="Times New Roman" w:hAnsi="Times New Roman" w:cs="Times New Roman"/>
          <w:b w:val="0"/>
          <w:sz w:val="28"/>
          <w:szCs w:val="28"/>
        </w:rPr>
        <w:t>2.1</w:t>
      </w:r>
      <w:r w:rsidR="00A8308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E46C4" w:rsidRPr="00A550BA">
        <w:rPr>
          <w:rFonts w:ascii="Times New Roman" w:hAnsi="Times New Roman" w:cs="Times New Roman"/>
          <w:b w:val="0"/>
          <w:sz w:val="28"/>
          <w:szCs w:val="28"/>
        </w:rPr>
        <w:t xml:space="preserve">Для возмещения расходов, связанных </w:t>
      </w:r>
      <w:r w:rsidR="00C3791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7E46C4" w:rsidRPr="00A550BA">
        <w:rPr>
          <w:rFonts w:ascii="Times New Roman" w:hAnsi="Times New Roman" w:cs="Times New Roman"/>
          <w:b w:val="0"/>
          <w:sz w:val="28"/>
          <w:szCs w:val="28"/>
        </w:rPr>
        <w:t>изготовлением и сооружением надгробий на могилах умерших (погибших) Героев</w:t>
      </w:r>
      <w:r w:rsidR="00E32350">
        <w:rPr>
          <w:rFonts w:ascii="Times New Roman" w:hAnsi="Times New Roman" w:cs="Times New Roman"/>
          <w:b w:val="0"/>
          <w:sz w:val="28"/>
          <w:szCs w:val="28"/>
        </w:rPr>
        <w:t>,</w:t>
      </w:r>
      <w:r w:rsidR="007E46C4" w:rsidRPr="00A550BA">
        <w:rPr>
          <w:rFonts w:ascii="Times New Roman" w:hAnsi="Times New Roman" w:cs="Times New Roman"/>
          <w:b w:val="0"/>
          <w:sz w:val="28"/>
          <w:szCs w:val="28"/>
        </w:rPr>
        <w:t xml:space="preserve"> специ</w:t>
      </w:r>
      <w:r w:rsidR="007E46C4">
        <w:rPr>
          <w:rFonts w:ascii="Times New Roman" w:hAnsi="Times New Roman" w:cs="Times New Roman"/>
          <w:b w:val="0"/>
          <w:sz w:val="28"/>
          <w:szCs w:val="28"/>
        </w:rPr>
        <w:t>ализированн</w:t>
      </w:r>
      <w:r w:rsidR="00F6198C">
        <w:rPr>
          <w:rFonts w:ascii="Times New Roman" w:hAnsi="Times New Roman" w:cs="Times New Roman"/>
          <w:b w:val="0"/>
          <w:sz w:val="28"/>
          <w:szCs w:val="28"/>
        </w:rPr>
        <w:t>о</w:t>
      </w:r>
      <w:r w:rsidR="00E258F4">
        <w:rPr>
          <w:rFonts w:ascii="Times New Roman" w:hAnsi="Times New Roman" w:cs="Times New Roman"/>
          <w:b w:val="0"/>
          <w:sz w:val="28"/>
          <w:szCs w:val="28"/>
        </w:rPr>
        <w:t>е</w:t>
      </w:r>
      <w:r w:rsidR="007E46C4">
        <w:rPr>
          <w:rFonts w:ascii="Times New Roman" w:hAnsi="Times New Roman" w:cs="Times New Roman"/>
          <w:b w:val="0"/>
          <w:sz w:val="28"/>
          <w:szCs w:val="28"/>
        </w:rPr>
        <w:t xml:space="preserve"> предприяти</w:t>
      </w:r>
      <w:r w:rsidR="00E258F4">
        <w:rPr>
          <w:rFonts w:ascii="Times New Roman" w:hAnsi="Times New Roman" w:cs="Times New Roman"/>
          <w:b w:val="0"/>
          <w:sz w:val="28"/>
          <w:szCs w:val="28"/>
        </w:rPr>
        <w:t>е</w:t>
      </w:r>
      <w:r w:rsidR="007E46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6E7D">
        <w:rPr>
          <w:rFonts w:ascii="Times New Roman" w:hAnsi="Times New Roman" w:cs="Times New Roman"/>
          <w:b w:val="0"/>
          <w:sz w:val="28"/>
          <w:szCs w:val="28"/>
        </w:rPr>
        <w:t xml:space="preserve">(далее – заявитель) </w:t>
      </w:r>
      <w:r w:rsidR="007E46C4">
        <w:rPr>
          <w:rFonts w:ascii="Times New Roman" w:hAnsi="Times New Roman" w:cs="Times New Roman"/>
          <w:b w:val="0"/>
          <w:sz w:val="28"/>
          <w:szCs w:val="28"/>
        </w:rPr>
        <w:t>представля</w:t>
      </w:r>
      <w:r w:rsidR="00F6198C">
        <w:rPr>
          <w:rFonts w:ascii="Times New Roman" w:hAnsi="Times New Roman" w:cs="Times New Roman"/>
          <w:b w:val="0"/>
          <w:sz w:val="28"/>
          <w:szCs w:val="28"/>
        </w:rPr>
        <w:t>е</w:t>
      </w:r>
      <w:r w:rsidR="007E46C4">
        <w:rPr>
          <w:rFonts w:ascii="Times New Roman" w:hAnsi="Times New Roman" w:cs="Times New Roman"/>
          <w:b w:val="0"/>
          <w:sz w:val="28"/>
          <w:szCs w:val="28"/>
        </w:rPr>
        <w:t>т</w:t>
      </w:r>
      <w:r w:rsidR="007E46C4" w:rsidRPr="00A550BA">
        <w:rPr>
          <w:rFonts w:ascii="Times New Roman" w:hAnsi="Times New Roman" w:cs="Times New Roman"/>
          <w:b w:val="0"/>
          <w:sz w:val="28"/>
          <w:szCs w:val="28"/>
        </w:rPr>
        <w:t xml:space="preserve"> в Центр следующие документы:</w:t>
      </w:r>
    </w:p>
    <w:p w:rsidR="007E46C4" w:rsidRPr="003A1160" w:rsidRDefault="007E46C4" w:rsidP="0045676F">
      <w:pPr>
        <w:autoSpaceDE w:val="0"/>
        <w:autoSpaceDN w:val="0"/>
        <w:adjustRightInd w:val="0"/>
        <w:ind w:firstLine="709"/>
        <w:rPr>
          <w:szCs w:val="28"/>
        </w:rPr>
      </w:pPr>
      <w:r w:rsidRPr="00D4532F">
        <w:rPr>
          <w:rFonts w:eastAsiaTheme="minorHAnsi"/>
          <w:szCs w:val="28"/>
          <w:lang w:eastAsia="en-US"/>
        </w:rPr>
        <w:t xml:space="preserve">заявление о возмещении </w:t>
      </w:r>
      <w:r w:rsidRPr="00EF325B">
        <w:rPr>
          <w:szCs w:val="28"/>
        </w:rPr>
        <w:t xml:space="preserve">расходов, связанных </w:t>
      </w:r>
      <w:r>
        <w:rPr>
          <w:szCs w:val="28"/>
        </w:rPr>
        <w:t xml:space="preserve">с </w:t>
      </w:r>
      <w:r w:rsidRPr="00EF325B">
        <w:rPr>
          <w:szCs w:val="28"/>
        </w:rPr>
        <w:t>изготовлением и сооружением надгр</w:t>
      </w:r>
      <w:r>
        <w:rPr>
          <w:szCs w:val="28"/>
        </w:rPr>
        <w:t>обия</w:t>
      </w:r>
      <w:r w:rsidRPr="004A089F">
        <w:rPr>
          <w:szCs w:val="28"/>
        </w:rPr>
        <w:t xml:space="preserve"> </w:t>
      </w:r>
      <w:r>
        <w:rPr>
          <w:szCs w:val="28"/>
        </w:rPr>
        <w:t>на могиле умершего (погибшего) Героя Советского Союза, Героя</w:t>
      </w:r>
      <w:r w:rsidRPr="004A089F">
        <w:rPr>
          <w:szCs w:val="28"/>
        </w:rPr>
        <w:t xml:space="preserve"> Российской Федерации и</w:t>
      </w:r>
      <w:r>
        <w:rPr>
          <w:b/>
          <w:szCs w:val="28"/>
        </w:rPr>
        <w:t xml:space="preserve"> </w:t>
      </w:r>
      <w:r w:rsidR="00364661">
        <w:rPr>
          <w:szCs w:val="28"/>
        </w:rPr>
        <w:t xml:space="preserve">полного кавалера ордена Славы, </w:t>
      </w:r>
      <w:r>
        <w:rPr>
          <w:szCs w:val="28"/>
        </w:rPr>
        <w:t>Героя Социалистического труда, Героя</w:t>
      </w:r>
      <w:r w:rsidRPr="004A089F">
        <w:rPr>
          <w:szCs w:val="28"/>
        </w:rPr>
        <w:t xml:space="preserve"> тру</w:t>
      </w:r>
      <w:r>
        <w:rPr>
          <w:szCs w:val="28"/>
        </w:rPr>
        <w:t>да Российской Федерации и полного кавалера</w:t>
      </w:r>
      <w:r w:rsidRPr="004A089F">
        <w:rPr>
          <w:szCs w:val="28"/>
        </w:rPr>
        <w:t xml:space="preserve"> ордена Трудовой Славы</w:t>
      </w:r>
      <w:r w:rsidR="00E32350">
        <w:rPr>
          <w:szCs w:val="28"/>
        </w:rPr>
        <w:t>,</w:t>
      </w:r>
      <w:r>
        <w:rPr>
          <w:szCs w:val="28"/>
        </w:rPr>
        <w:t xml:space="preserve"> по форме </w:t>
      </w:r>
      <w:r w:rsidR="00E258F4">
        <w:rPr>
          <w:szCs w:val="28"/>
        </w:rPr>
        <w:t xml:space="preserve">согласно </w:t>
      </w:r>
      <w:proofErr w:type="gramStart"/>
      <w:r w:rsidR="00E258F4">
        <w:rPr>
          <w:szCs w:val="28"/>
        </w:rPr>
        <w:t>Приложению</w:t>
      </w:r>
      <w:proofErr w:type="gramEnd"/>
      <w:r w:rsidR="00E258F4">
        <w:rPr>
          <w:szCs w:val="28"/>
        </w:rPr>
        <w:t xml:space="preserve"> к</w:t>
      </w:r>
      <w:r>
        <w:rPr>
          <w:szCs w:val="28"/>
        </w:rPr>
        <w:t xml:space="preserve"> настоящ</w:t>
      </w:r>
      <w:r w:rsidR="00E258F4">
        <w:rPr>
          <w:szCs w:val="28"/>
        </w:rPr>
        <w:t>ему</w:t>
      </w:r>
      <w:r>
        <w:rPr>
          <w:szCs w:val="28"/>
        </w:rPr>
        <w:t xml:space="preserve"> </w:t>
      </w:r>
      <w:r w:rsidR="004E2159">
        <w:rPr>
          <w:szCs w:val="28"/>
        </w:rPr>
        <w:t>Положению</w:t>
      </w:r>
      <w:r w:rsidR="00D33EFB">
        <w:rPr>
          <w:szCs w:val="28"/>
        </w:rPr>
        <w:t xml:space="preserve"> (далее- заявление)</w:t>
      </w:r>
      <w:r>
        <w:rPr>
          <w:szCs w:val="28"/>
        </w:rPr>
        <w:t>;</w:t>
      </w:r>
    </w:p>
    <w:p w:rsidR="007E46C4" w:rsidRPr="00D4532F" w:rsidRDefault="007E46C4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копию свидетельства о смерти Героя;</w:t>
      </w:r>
    </w:p>
    <w:p w:rsidR="007E46C4" w:rsidRPr="00D4532F" w:rsidRDefault="007E46C4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D4532F">
        <w:rPr>
          <w:rFonts w:eastAsiaTheme="minorHAnsi"/>
          <w:szCs w:val="28"/>
          <w:lang w:eastAsia="en-US"/>
        </w:rPr>
        <w:t>копию документ</w:t>
      </w:r>
      <w:r w:rsidR="00E00027">
        <w:rPr>
          <w:rFonts w:eastAsiaTheme="minorHAnsi"/>
          <w:szCs w:val="28"/>
          <w:lang w:eastAsia="en-US"/>
        </w:rPr>
        <w:t>а</w:t>
      </w:r>
      <w:r w:rsidRPr="00D4532F">
        <w:rPr>
          <w:rFonts w:eastAsiaTheme="minorHAnsi"/>
          <w:szCs w:val="28"/>
          <w:lang w:eastAsia="en-US"/>
        </w:rPr>
        <w:t>, подтверждающ</w:t>
      </w:r>
      <w:r w:rsidR="00E00027">
        <w:rPr>
          <w:rFonts w:eastAsiaTheme="minorHAnsi"/>
          <w:szCs w:val="28"/>
          <w:lang w:eastAsia="en-US"/>
        </w:rPr>
        <w:t xml:space="preserve">его </w:t>
      </w:r>
      <w:r w:rsidRPr="00D4532F">
        <w:rPr>
          <w:rFonts w:eastAsiaTheme="minorHAnsi"/>
          <w:szCs w:val="28"/>
          <w:lang w:eastAsia="en-US"/>
        </w:rPr>
        <w:t>звание Героя;</w:t>
      </w:r>
    </w:p>
    <w:p w:rsidR="007E46C4" w:rsidRDefault="007E46C4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D4532F">
        <w:rPr>
          <w:rFonts w:eastAsiaTheme="minorHAnsi"/>
          <w:szCs w:val="28"/>
          <w:lang w:eastAsia="en-US"/>
        </w:rPr>
        <w:t xml:space="preserve">копии </w:t>
      </w:r>
      <w:r w:rsidR="00D33EFB" w:rsidRPr="00D33EFB">
        <w:rPr>
          <w:rFonts w:eastAsiaTheme="minorHAnsi"/>
          <w:szCs w:val="28"/>
          <w:lang w:eastAsia="en-US"/>
        </w:rPr>
        <w:t>учредительных документов, подтверждающих осуществление заявителем деятельности по изготовлению и сооружению надгробий на могилах умерших (погибших) граждан</w:t>
      </w:r>
      <w:r w:rsidRPr="00D4532F">
        <w:rPr>
          <w:rFonts w:eastAsiaTheme="minorHAnsi"/>
          <w:szCs w:val="28"/>
          <w:lang w:eastAsia="en-US"/>
        </w:rPr>
        <w:t>;</w:t>
      </w:r>
    </w:p>
    <w:p w:rsidR="00ED34B3" w:rsidRDefault="007E46C4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BC5639">
        <w:t xml:space="preserve">документ из органов местного самоуправления о том, что на 1 января 1993 года на могиле </w:t>
      </w:r>
      <w:r w:rsidRPr="00BC5639">
        <w:rPr>
          <w:rFonts w:eastAsiaTheme="minorHAnsi"/>
          <w:szCs w:val="28"/>
          <w:lang w:eastAsia="en-US"/>
        </w:rPr>
        <w:t xml:space="preserve">умершего (погибшего) </w:t>
      </w:r>
      <w:r w:rsidR="00E93008" w:rsidRPr="00BC5639">
        <w:rPr>
          <w:rFonts w:eastAsiaTheme="minorHAnsi"/>
          <w:szCs w:val="28"/>
          <w:lang w:eastAsia="en-US"/>
        </w:rPr>
        <w:t>Геро</w:t>
      </w:r>
      <w:r w:rsidR="00E93008">
        <w:rPr>
          <w:rFonts w:eastAsiaTheme="minorHAnsi"/>
          <w:szCs w:val="28"/>
          <w:lang w:eastAsia="en-US"/>
        </w:rPr>
        <w:t>я</w:t>
      </w:r>
      <w:r w:rsidR="00E93008" w:rsidRPr="00BC5639">
        <w:rPr>
          <w:rFonts w:eastAsiaTheme="minorHAnsi"/>
          <w:szCs w:val="28"/>
          <w:lang w:eastAsia="en-US"/>
        </w:rPr>
        <w:t xml:space="preserve"> Советского Союза, Геро</w:t>
      </w:r>
      <w:r w:rsidR="00E93008">
        <w:rPr>
          <w:rFonts w:eastAsiaTheme="minorHAnsi"/>
          <w:szCs w:val="28"/>
          <w:lang w:eastAsia="en-US"/>
        </w:rPr>
        <w:t>я</w:t>
      </w:r>
      <w:r w:rsidR="00E93008" w:rsidRPr="00BC5639">
        <w:rPr>
          <w:rFonts w:eastAsiaTheme="minorHAnsi"/>
          <w:szCs w:val="28"/>
          <w:lang w:eastAsia="en-US"/>
        </w:rPr>
        <w:t xml:space="preserve"> Российской Федерации и</w:t>
      </w:r>
      <w:r w:rsidR="00E93008">
        <w:rPr>
          <w:rFonts w:eastAsiaTheme="minorHAnsi"/>
          <w:szCs w:val="28"/>
          <w:lang w:eastAsia="en-US"/>
        </w:rPr>
        <w:t xml:space="preserve"> полного кавалера ордена Славы</w:t>
      </w:r>
      <w:r w:rsidRPr="00BC5639">
        <w:t xml:space="preserve"> не было установлено постоянное надгробие образца, отличного от требуемого </w:t>
      </w:r>
      <w:hyperlink r:id="rId8" w:history="1">
        <w:r w:rsidRPr="00BC5639">
          <w:rPr>
            <w:rFonts w:eastAsiaTheme="minorHAnsi"/>
            <w:szCs w:val="28"/>
            <w:lang w:eastAsia="en-US"/>
          </w:rPr>
          <w:t>постановлением</w:t>
        </w:r>
      </w:hyperlink>
      <w:r w:rsidRPr="00BC5639">
        <w:rPr>
          <w:rFonts w:eastAsiaTheme="minorHAnsi"/>
          <w:szCs w:val="28"/>
          <w:lang w:eastAsia="en-US"/>
        </w:rPr>
        <w:t xml:space="preserve"> Правительства Российск</w:t>
      </w:r>
      <w:r>
        <w:rPr>
          <w:rFonts w:eastAsiaTheme="minorHAnsi"/>
          <w:szCs w:val="28"/>
          <w:lang w:eastAsia="en-US"/>
        </w:rPr>
        <w:t xml:space="preserve">ой Федерации от </w:t>
      </w:r>
      <w:r w:rsidR="004025A3">
        <w:rPr>
          <w:rFonts w:eastAsiaTheme="minorHAnsi"/>
          <w:szCs w:val="28"/>
          <w:lang w:eastAsia="en-US"/>
        </w:rPr>
        <w:t xml:space="preserve">21 марта 1994 г. </w:t>
      </w:r>
      <w:r w:rsidRPr="00BC5639">
        <w:rPr>
          <w:rFonts w:eastAsiaTheme="minorHAnsi"/>
          <w:szCs w:val="28"/>
          <w:lang w:eastAsia="en-US"/>
        </w:rPr>
        <w:t>№ 217 «О порядке изготовления и сооружения надгробий на могилах Героев Советского Союза, Героев Российской Федерации и</w:t>
      </w:r>
      <w:r>
        <w:rPr>
          <w:rFonts w:eastAsiaTheme="minorHAnsi"/>
          <w:szCs w:val="28"/>
          <w:lang w:eastAsia="en-US"/>
        </w:rPr>
        <w:t xml:space="preserve"> полных кавалеров ордена Славы»</w:t>
      </w:r>
      <w:r w:rsidR="00ED34B3">
        <w:rPr>
          <w:rFonts w:eastAsiaTheme="minorHAnsi"/>
          <w:szCs w:val="28"/>
          <w:lang w:eastAsia="en-US"/>
        </w:rPr>
        <w:t xml:space="preserve"> (в случае </w:t>
      </w:r>
      <w:r w:rsidR="008374DE">
        <w:rPr>
          <w:rFonts w:eastAsiaTheme="minorHAnsi"/>
          <w:szCs w:val="28"/>
          <w:lang w:eastAsia="en-US"/>
        </w:rPr>
        <w:t>возмещения расходов</w:t>
      </w:r>
      <w:r w:rsidR="00092E45">
        <w:rPr>
          <w:rFonts w:eastAsiaTheme="minorHAnsi"/>
          <w:szCs w:val="28"/>
          <w:lang w:eastAsia="en-US"/>
        </w:rPr>
        <w:t>,</w:t>
      </w:r>
      <w:r w:rsidR="008374DE">
        <w:rPr>
          <w:rFonts w:eastAsiaTheme="minorHAnsi"/>
          <w:szCs w:val="28"/>
          <w:lang w:eastAsia="en-US"/>
        </w:rPr>
        <w:t xml:space="preserve"> </w:t>
      </w:r>
      <w:r w:rsidR="008374DE" w:rsidRPr="00EF325B">
        <w:rPr>
          <w:szCs w:val="28"/>
        </w:rPr>
        <w:t xml:space="preserve">связанных </w:t>
      </w:r>
      <w:r w:rsidR="008374DE">
        <w:rPr>
          <w:szCs w:val="28"/>
        </w:rPr>
        <w:t xml:space="preserve">с </w:t>
      </w:r>
      <w:r w:rsidR="008374DE" w:rsidRPr="00EF325B">
        <w:rPr>
          <w:szCs w:val="28"/>
        </w:rPr>
        <w:t>изготовлением и сооружением надгр</w:t>
      </w:r>
      <w:r w:rsidR="008374DE">
        <w:rPr>
          <w:szCs w:val="28"/>
        </w:rPr>
        <w:t>обия</w:t>
      </w:r>
      <w:r w:rsidR="008374DE" w:rsidRPr="004A089F">
        <w:rPr>
          <w:szCs w:val="28"/>
        </w:rPr>
        <w:t xml:space="preserve"> </w:t>
      </w:r>
      <w:r w:rsidR="008374DE">
        <w:rPr>
          <w:szCs w:val="28"/>
        </w:rPr>
        <w:t>на могиле умершего (погибшего) Героя Советского Союза, Героя</w:t>
      </w:r>
      <w:r w:rsidR="008374DE" w:rsidRPr="004A089F">
        <w:rPr>
          <w:szCs w:val="28"/>
        </w:rPr>
        <w:t xml:space="preserve"> Российской Федерации и</w:t>
      </w:r>
      <w:r w:rsidR="008374DE">
        <w:rPr>
          <w:b/>
          <w:szCs w:val="28"/>
        </w:rPr>
        <w:t xml:space="preserve"> </w:t>
      </w:r>
      <w:r w:rsidR="008374DE">
        <w:rPr>
          <w:szCs w:val="28"/>
        </w:rPr>
        <w:t>полного кавалера ордена Славы);</w:t>
      </w:r>
    </w:p>
    <w:p w:rsidR="007E46C4" w:rsidRPr="00E32B17" w:rsidRDefault="007E46C4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BC5639">
        <w:t>документ из органов местного самоуправления о том, что на 1 января 2006</w:t>
      </w:r>
      <w:r>
        <w:t xml:space="preserve"> года на </w:t>
      </w:r>
      <w:r w:rsidRPr="00BC5639">
        <w:t xml:space="preserve">могиле </w:t>
      </w:r>
      <w:r w:rsidRPr="00BC5639">
        <w:rPr>
          <w:rFonts w:eastAsiaTheme="minorHAnsi"/>
          <w:szCs w:val="28"/>
          <w:lang w:eastAsia="en-US"/>
        </w:rPr>
        <w:t xml:space="preserve">умершего (погибшего) </w:t>
      </w:r>
      <w:r w:rsidR="00E93008" w:rsidRPr="00BC5639">
        <w:rPr>
          <w:rFonts w:eastAsiaTheme="minorHAnsi"/>
          <w:szCs w:val="28"/>
          <w:lang w:eastAsia="en-US"/>
        </w:rPr>
        <w:t>Героя Социалистического Труда, Героя Труда Российской Федерации и полного кавалера ордена Трудовой Славы</w:t>
      </w:r>
      <w:r w:rsidRPr="00BC5639">
        <w:t xml:space="preserve"> не было установлено постоянное надгробие образца, отличного от требуемого </w:t>
      </w:r>
      <w:hyperlink r:id="rId9" w:history="1">
        <w:r w:rsidRPr="00BC5639">
          <w:rPr>
            <w:rFonts w:eastAsiaTheme="minorHAnsi"/>
            <w:szCs w:val="28"/>
            <w:lang w:eastAsia="en-US"/>
          </w:rPr>
          <w:t>постановлением</w:t>
        </w:r>
      </w:hyperlink>
      <w:r w:rsidRPr="00BC5639">
        <w:rPr>
          <w:rFonts w:eastAsiaTheme="minorHAnsi"/>
          <w:szCs w:val="28"/>
          <w:lang w:eastAsia="en-US"/>
        </w:rPr>
        <w:t xml:space="preserve"> Правительства Российско</w:t>
      </w:r>
      <w:r>
        <w:rPr>
          <w:rFonts w:eastAsiaTheme="minorHAnsi"/>
          <w:szCs w:val="28"/>
          <w:lang w:eastAsia="en-US"/>
        </w:rPr>
        <w:t xml:space="preserve">й Федерации от </w:t>
      </w:r>
      <w:r w:rsidR="004025A3">
        <w:rPr>
          <w:rFonts w:eastAsiaTheme="minorHAnsi"/>
          <w:szCs w:val="28"/>
          <w:lang w:eastAsia="en-US"/>
        </w:rPr>
        <w:t xml:space="preserve">5 декабря 2006 г. </w:t>
      </w:r>
      <w:r w:rsidR="00AD3364">
        <w:rPr>
          <w:rFonts w:eastAsiaTheme="minorHAnsi"/>
          <w:szCs w:val="28"/>
          <w:lang w:eastAsia="en-US"/>
        </w:rPr>
        <w:br/>
      </w:r>
      <w:r w:rsidRPr="00BC5639">
        <w:rPr>
          <w:rFonts w:eastAsiaTheme="minorHAnsi"/>
          <w:szCs w:val="28"/>
          <w:lang w:eastAsia="en-US"/>
        </w:rPr>
        <w:t xml:space="preserve">№ 740 «О надгробии, сооружаемом на могиле умершего (погибшего) Героя Социалистического Труда, Героя Труда Российской Федерации и полного </w:t>
      </w:r>
      <w:r w:rsidRPr="00BC5639">
        <w:rPr>
          <w:rFonts w:eastAsiaTheme="minorHAnsi"/>
          <w:szCs w:val="28"/>
          <w:lang w:eastAsia="en-US"/>
        </w:rPr>
        <w:lastRenderedPageBreak/>
        <w:t>кавалера ордена Трудовой Славы за счет средств федерального бюджета»</w:t>
      </w:r>
      <w:r w:rsidR="008374DE">
        <w:rPr>
          <w:rFonts w:eastAsiaTheme="minorHAnsi"/>
          <w:szCs w:val="28"/>
          <w:lang w:eastAsia="en-US"/>
        </w:rPr>
        <w:t xml:space="preserve"> (в случае возмещения расходов </w:t>
      </w:r>
      <w:r w:rsidR="008374DE" w:rsidRPr="00EF325B">
        <w:rPr>
          <w:szCs w:val="28"/>
        </w:rPr>
        <w:t xml:space="preserve">связанных </w:t>
      </w:r>
      <w:r w:rsidR="008374DE">
        <w:rPr>
          <w:szCs w:val="28"/>
        </w:rPr>
        <w:t xml:space="preserve">с </w:t>
      </w:r>
      <w:r w:rsidR="008374DE" w:rsidRPr="00EF325B">
        <w:rPr>
          <w:szCs w:val="28"/>
        </w:rPr>
        <w:t>изготовлением и сооружением надгр</w:t>
      </w:r>
      <w:r w:rsidR="008374DE">
        <w:rPr>
          <w:szCs w:val="28"/>
        </w:rPr>
        <w:t>обия</w:t>
      </w:r>
      <w:r w:rsidR="008374DE" w:rsidRPr="004A089F">
        <w:rPr>
          <w:szCs w:val="28"/>
        </w:rPr>
        <w:t xml:space="preserve"> </w:t>
      </w:r>
      <w:r w:rsidR="008374DE">
        <w:rPr>
          <w:szCs w:val="28"/>
        </w:rPr>
        <w:t xml:space="preserve">на могиле умершего (погибшего) </w:t>
      </w:r>
      <w:r w:rsidR="008374DE" w:rsidRPr="00BC5639">
        <w:rPr>
          <w:rFonts w:eastAsiaTheme="minorHAnsi"/>
          <w:szCs w:val="28"/>
          <w:lang w:eastAsia="en-US"/>
        </w:rPr>
        <w:t>Героя Социалистического Труда, Героя Труда Российской Федерации и полного кавалера ордена Трудовой Славы</w:t>
      </w:r>
      <w:r w:rsidR="008374DE">
        <w:rPr>
          <w:rFonts w:eastAsiaTheme="minorHAnsi"/>
          <w:szCs w:val="28"/>
          <w:lang w:eastAsia="en-US"/>
        </w:rPr>
        <w:t>)</w:t>
      </w:r>
      <w:r w:rsidRPr="00BC5639">
        <w:rPr>
          <w:rFonts w:eastAsiaTheme="minorHAnsi"/>
          <w:szCs w:val="28"/>
          <w:lang w:eastAsia="en-US"/>
        </w:rPr>
        <w:t>;</w:t>
      </w:r>
    </w:p>
    <w:p w:rsidR="007E46C4" w:rsidRPr="00E72243" w:rsidRDefault="007E46C4" w:rsidP="0045676F">
      <w:pPr>
        <w:autoSpaceDE w:val="0"/>
        <w:autoSpaceDN w:val="0"/>
        <w:adjustRightInd w:val="0"/>
        <w:ind w:firstLine="709"/>
      </w:pPr>
      <w:r w:rsidRPr="00D4532F">
        <w:rPr>
          <w:rFonts w:eastAsiaTheme="minorHAnsi"/>
          <w:szCs w:val="28"/>
          <w:lang w:eastAsia="en-US"/>
        </w:rPr>
        <w:t xml:space="preserve">договор, заключенный между родственником умершего (погибшего) </w:t>
      </w:r>
      <w:r w:rsidRPr="00337111">
        <w:rPr>
          <w:rFonts w:eastAsiaTheme="minorHAnsi"/>
          <w:szCs w:val="28"/>
          <w:lang w:eastAsia="en-US"/>
        </w:rPr>
        <w:t>Героя или лицом</w:t>
      </w:r>
      <w:r w:rsidR="00D34881">
        <w:rPr>
          <w:rFonts w:eastAsiaTheme="minorHAnsi"/>
          <w:szCs w:val="28"/>
          <w:lang w:eastAsia="en-US"/>
        </w:rPr>
        <w:t xml:space="preserve"> (организацией)</w:t>
      </w:r>
      <w:r w:rsidRPr="00337111">
        <w:rPr>
          <w:rFonts w:eastAsiaTheme="minorHAnsi"/>
          <w:szCs w:val="28"/>
          <w:lang w:eastAsia="en-US"/>
        </w:rPr>
        <w:t>, взявшим</w:t>
      </w:r>
      <w:r w:rsidR="00D34881">
        <w:rPr>
          <w:rFonts w:eastAsiaTheme="minorHAnsi"/>
          <w:szCs w:val="28"/>
          <w:lang w:eastAsia="en-US"/>
        </w:rPr>
        <w:t xml:space="preserve"> (ей)</w:t>
      </w:r>
      <w:r w:rsidRPr="00337111">
        <w:rPr>
          <w:rFonts w:eastAsiaTheme="minorHAnsi"/>
          <w:szCs w:val="28"/>
          <w:lang w:eastAsia="en-US"/>
        </w:rPr>
        <w:t xml:space="preserve"> на себя организацию мероприятий, </w:t>
      </w:r>
      <w:r w:rsidRPr="00337111">
        <w:rPr>
          <w:szCs w:val="28"/>
        </w:rPr>
        <w:t>связанных с</w:t>
      </w:r>
      <w:r w:rsidRPr="00D4532F">
        <w:rPr>
          <w:szCs w:val="28"/>
        </w:rPr>
        <w:t xml:space="preserve"> изготовлением и сооружением надгробий на могилах </w:t>
      </w:r>
      <w:r>
        <w:rPr>
          <w:szCs w:val="28"/>
        </w:rPr>
        <w:t>умершего</w:t>
      </w:r>
      <w:r w:rsidRPr="00D4532F">
        <w:rPr>
          <w:szCs w:val="28"/>
        </w:rPr>
        <w:t xml:space="preserve"> (</w:t>
      </w:r>
      <w:r>
        <w:rPr>
          <w:szCs w:val="28"/>
        </w:rPr>
        <w:t>погибшего</w:t>
      </w:r>
      <w:r w:rsidRPr="00D4532F">
        <w:rPr>
          <w:szCs w:val="28"/>
        </w:rPr>
        <w:t xml:space="preserve">) </w:t>
      </w:r>
      <w:r>
        <w:rPr>
          <w:szCs w:val="28"/>
        </w:rPr>
        <w:t>Героя</w:t>
      </w:r>
      <w:r w:rsidRPr="00D4532F">
        <w:rPr>
          <w:rFonts w:eastAsiaTheme="minorHAnsi"/>
          <w:szCs w:val="28"/>
          <w:lang w:eastAsia="en-US"/>
        </w:rPr>
        <w:t>, и специализированным предприятием</w:t>
      </w:r>
      <w:r w:rsidR="00FC2F63">
        <w:rPr>
          <w:rFonts w:eastAsiaTheme="minorHAnsi"/>
          <w:szCs w:val="28"/>
          <w:lang w:eastAsia="en-US"/>
        </w:rPr>
        <w:t xml:space="preserve"> с указанием параметров </w:t>
      </w:r>
      <w:r w:rsidR="003317AF">
        <w:rPr>
          <w:rFonts w:eastAsiaTheme="minorHAnsi"/>
          <w:szCs w:val="28"/>
          <w:lang w:eastAsia="en-US"/>
        </w:rPr>
        <w:t xml:space="preserve">и характеристик </w:t>
      </w:r>
      <w:r w:rsidR="00FC2F63">
        <w:rPr>
          <w:rFonts w:eastAsiaTheme="minorHAnsi"/>
          <w:szCs w:val="28"/>
          <w:lang w:eastAsia="en-US"/>
        </w:rPr>
        <w:t>надгробия</w:t>
      </w:r>
      <w:r w:rsidRPr="00D4532F">
        <w:rPr>
          <w:rFonts w:eastAsiaTheme="minorHAnsi"/>
          <w:szCs w:val="28"/>
          <w:lang w:eastAsia="en-US"/>
        </w:rPr>
        <w:t>;</w:t>
      </w:r>
    </w:p>
    <w:p w:rsidR="007E46C4" w:rsidRPr="001C39F0" w:rsidRDefault="00F7453A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1C39F0">
        <w:rPr>
          <w:rFonts w:eastAsiaTheme="minorHAnsi"/>
          <w:szCs w:val="28"/>
          <w:lang w:eastAsia="en-US"/>
        </w:rPr>
        <w:t>документы</w:t>
      </w:r>
      <w:r w:rsidR="00896814">
        <w:rPr>
          <w:rFonts w:eastAsiaTheme="minorHAnsi"/>
          <w:szCs w:val="28"/>
          <w:lang w:eastAsia="en-US"/>
        </w:rPr>
        <w:t>, подтверждающие</w:t>
      </w:r>
      <w:r w:rsidR="000E1A05" w:rsidRPr="001C39F0">
        <w:rPr>
          <w:rFonts w:eastAsiaTheme="minorHAnsi"/>
          <w:szCs w:val="28"/>
          <w:lang w:eastAsia="en-US"/>
        </w:rPr>
        <w:t xml:space="preserve"> произведенны</w:t>
      </w:r>
      <w:r w:rsidR="00896814">
        <w:rPr>
          <w:rFonts w:eastAsiaTheme="minorHAnsi"/>
          <w:szCs w:val="28"/>
          <w:lang w:eastAsia="en-US"/>
        </w:rPr>
        <w:t>е</w:t>
      </w:r>
      <w:r w:rsidR="000E1A05" w:rsidRPr="001C39F0">
        <w:rPr>
          <w:rFonts w:eastAsiaTheme="minorHAnsi"/>
          <w:szCs w:val="28"/>
          <w:lang w:eastAsia="en-US"/>
        </w:rPr>
        <w:t xml:space="preserve"> расход</w:t>
      </w:r>
      <w:r w:rsidR="00896814">
        <w:rPr>
          <w:rFonts w:eastAsiaTheme="minorHAnsi"/>
          <w:szCs w:val="28"/>
          <w:lang w:eastAsia="en-US"/>
        </w:rPr>
        <w:t>ы</w:t>
      </w:r>
      <w:r w:rsidR="000E1A05" w:rsidRPr="001C39F0">
        <w:rPr>
          <w:rFonts w:eastAsiaTheme="minorHAnsi"/>
          <w:szCs w:val="28"/>
          <w:lang w:eastAsia="en-US"/>
        </w:rPr>
        <w:t xml:space="preserve"> на изготовление и установку надгробия </w:t>
      </w:r>
      <w:r w:rsidR="007E46C4" w:rsidRPr="001C39F0">
        <w:rPr>
          <w:rFonts w:eastAsiaTheme="minorHAnsi"/>
          <w:szCs w:val="28"/>
          <w:lang w:eastAsia="en-US"/>
        </w:rPr>
        <w:t>на могиле умершего (погибшего) Героя</w:t>
      </w:r>
      <w:r w:rsidR="00896814">
        <w:rPr>
          <w:rFonts w:eastAsiaTheme="minorHAnsi"/>
          <w:szCs w:val="28"/>
          <w:lang w:eastAsia="en-US"/>
        </w:rPr>
        <w:t xml:space="preserve">, </w:t>
      </w:r>
      <w:r w:rsidR="00896814" w:rsidRPr="00896814">
        <w:rPr>
          <w:rFonts w:eastAsiaTheme="minorHAnsi"/>
          <w:szCs w:val="28"/>
          <w:lang w:eastAsia="en-US"/>
        </w:rPr>
        <w:t>или их  копии, заверенные подписью руководителя специализированного предприятия и  скре</w:t>
      </w:r>
      <w:r w:rsidR="00896814">
        <w:rPr>
          <w:rFonts w:eastAsiaTheme="minorHAnsi"/>
          <w:szCs w:val="28"/>
          <w:lang w:eastAsia="en-US"/>
        </w:rPr>
        <w:t>пленные  печатью (при  наличии) (в случае, если надгробие соответствует требованиям,  установленным пунктом 2 постановления Правительства Российской Федерации от 21 марта 1994 г. № 217 «О порядке изготовления и сооружения надгробий на могилах Героев Советского Союза, Героев Российской Федерации и полных кавалеров ордена Славы» и пунктом 1 постановления Правительства Российской Федерации от 5 декабря 2006 г. № 740 «О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счет средств федерального бюджета»);</w:t>
      </w:r>
    </w:p>
    <w:p w:rsidR="00EC5FF6" w:rsidRDefault="00465FED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1C39F0">
        <w:rPr>
          <w:rFonts w:eastAsiaTheme="minorHAnsi"/>
          <w:szCs w:val="28"/>
          <w:lang w:eastAsia="en-US"/>
        </w:rPr>
        <w:t>документы о стоимости изготовления и установки надгробия на могиле умершего (погибшего) Героя</w:t>
      </w:r>
      <w:r w:rsidR="00EC5FF6" w:rsidRPr="001C39F0">
        <w:rPr>
          <w:rFonts w:eastAsiaTheme="minorHAnsi"/>
          <w:szCs w:val="28"/>
          <w:lang w:eastAsia="en-US"/>
        </w:rPr>
        <w:t>,</w:t>
      </w:r>
      <w:r w:rsidRPr="001C39F0">
        <w:rPr>
          <w:rFonts w:eastAsiaTheme="minorHAnsi"/>
          <w:szCs w:val="28"/>
          <w:lang w:eastAsia="en-US"/>
        </w:rPr>
        <w:t xml:space="preserve"> соответствую</w:t>
      </w:r>
      <w:r w:rsidR="00D21F73">
        <w:rPr>
          <w:rFonts w:eastAsiaTheme="minorHAnsi"/>
          <w:szCs w:val="28"/>
          <w:lang w:eastAsia="en-US"/>
        </w:rPr>
        <w:t>щего</w:t>
      </w:r>
      <w:r w:rsidRPr="001C39F0">
        <w:rPr>
          <w:rFonts w:eastAsiaTheme="minorHAnsi"/>
          <w:szCs w:val="28"/>
          <w:lang w:eastAsia="en-US"/>
        </w:rPr>
        <w:t xml:space="preserve">  требованиям, установленным </w:t>
      </w:r>
      <w:r w:rsidR="00A558E5">
        <w:rPr>
          <w:rFonts w:eastAsiaTheme="minorHAnsi"/>
          <w:szCs w:val="28"/>
          <w:lang w:eastAsia="en-US"/>
        </w:rPr>
        <w:t>пунктом 2 постановления Правительства Российской Федерации от 21 марта 1994 г. № 217 «О порядке изготовления и сооружения надгробий на могилах Героев Советского Союза, Героев Российской Федерации и полных кавалеров ордена Славы» и пунктом 1 постановления Правительства Российской Федерации от 5 декабря 2006 г. № 740 «О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счет средств федерального бюджета»</w:t>
      </w:r>
      <w:r w:rsidR="000F43EB">
        <w:rPr>
          <w:rFonts w:eastAsiaTheme="minorHAnsi"/>
          <w:szCs w:val="28"/>
          <w:lang w:eastAsia="en-US"/>
        </w:rPr>
        <w:t xml:space="preserve">, </w:t>
      </w:r>
      <w:r w:rsidR="000F43EB" w:rsidRPr="00896814">
        <w:rPr>
          <w:rFonts w:eastAsiaTheme="minorHAnsi"/>
          <w:szCs w:val="28"/>
          <w:lang w:eastAsia="en-US"/>
        </w:rPr>
        <w:t>или их  копии, заверенные подписью руководителя специализированного предприятия и  скре</w:t>
      </w:r>
      <w:r w:rsidR="000F43EB">
        <w:rPr>
          <w:rFonts w:eastAsiaTheme="minorHAnsi"/>
          <w:szCs w:val="28"/>
          <w:lang w:eastAsia="en-US"/>
        </w:rPr>
        <w:t xml:space="preserve">пленные  печатью (при  наличии), </w:t>
      </w:r>
      <w:r w:rsidR="00A558E5" w:rsidRPr="001C39F0">
        <w:rPr>
          <w:rFonts w:eastAsiaTheme="minorHAnsi"/>
          <w:szCs w:val="28"/>
          <w:lang w:eastAsia="en-US"/>
        </w:rPr>
        <w:t xml:space="preserve"> </w:t>
      </w:r>
      <w:r w:rsidR="00EC5FF6" w:rsidRPr="001C39F0">
        <w:rPr>
          <w:rFonts w:eastAsiaTheme="minorHAnsi"/>
          <w:szCs w:val="28"/>
          <w:lang w:eastAsia="en-US"/>
        </w:rPr>
        <w:t>(в случае изменения образца надгробия в части, превышающей его максимальные размеры, и увеличения стоимост</w:t>
      </w:r>
      <w:r w:rsidR="00A558E5">
        <w:rPr>
          <w:rFonts w:eastAsiaTheme="minorHAnsi"/>
          <w:szCs w:val="28"/>
          <w:lang w:eastAsia="en-US"/>
        </w:rPr>
        <w:t>и его изготовления и установки);</w:t>
      </w:r>
    </w:p>
    <w:p w:rsidR="007E46C4" w:rsidRDefault="007E46C4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651AC2">
        <w:rPr>
          <w:rFonts w:eastAsiaTheme="minorHAnsi"/>
          <w:szCs w:val="28"/>
          <w:lang w:eastAsia="en-US"/>
        </w:rPr>
        <w:t xml:space="preserve">акт приема-передачи выполненных работ по изготовлению и установке надгробия умершего </w:t>
      </w:r>
      <w:r w:rsidRPr="00651AC2">
        <w:rPr>
          <w:szCs w:val="28"/>
        </w:rPr>
        <w:t xml:space="preserve">(погибшего) </w:t>
      </w:r>
      <w:r w:rsidRPr="00651AC2">
        <w:rPr>
          <w:rFonts w:eastAsiaTheme="minorHAnsi"/>
          <w:szCs w:val="28"/>
          <w:lang w:eastAsia="en-US"/>
        </w:rPr>
        <w:t>Героя, подписанный родственником умершего (погибшего) Героя или лицом</w:t>
      </w:r>
      <w:r w:rsidR="000F43EB">
        <w:rPr>
          <w:rFonts w:eastAsiaTheme="minorHAnsi"/>
          <w:szCs w:val="28"/>
          <w:lang w:eastAsia="en-US"/>
        </w:rPr>
        <w:t xml:space="preserve"> (организацией)</w:t>
      </w:r>
      <w:r w:rsidRPr="00651AC2">
        <w:rPr>
          <w:rFonts w:eastAsiaTheme="minorHAnsi"/>
          <w:szCs w:val="28"/>
          <w:lang w:eastAsia="en-US"/>
        </w:rPr>
        <w:t>, взявшим</w:t>
      </w:r>
      <w:r w:rsidR="000F43EB">
        <w:rPr>
          <w:rFonts w:eastAsiaTheme="minorHAnsi"/>
          <w:szCs w:val="28"/>
          <w:lang w:eastAsia="en-US"/>
        </w:rPr>
        <w:t xml:space="preserve"> (ей)</w:t>
      </w:r>
      <w:r w:rsidRPr="00651AC2">
        <w:rPr>
          <w:rFonts w:eastAsiaTheme="minorHAnsi"/>
          <w:szCs w:val="28"/>
          <w:lang w:eastAsia="en-US"/>
        </w:rPr>
        <w:t xml:space="preserve"> на себя организацию мероприятий, </w:t>
      </w:r>
      <w:r w:rsidRPr="00651AC2">
        <w:rPr>
          <w:szCs w:val="28"/>
        </w:rPr>
        <w:t>связанных с изготовлением и сооружением надгроби</w:t>
      </w:r>
      <w:r w:rsidR="00D91E3D">
        <w:rPr>
          <w:szCs w:val="28"/>
        </w:rPr>
        <w:t>я</w:t>
      </w:r>
      <w:r w:rsidRPr="00651AC2">
        <w:rPr>
          <w:szCs w:val="28"/>
        </w:rPr>
        <w:t xml:space="preserve"> на могиле умершего (погибшего) Героя</w:t>
      </w:r>
      <w:r w:rsidRPr="00651AC2">
        <w:rPr>
          <w:rFonts w:eastAsiaTheme="minorHAnsi"/>
          <w:szCs w:val="28"/>
          <w:lang w:eastAsia="en-US"/>
        </w:rPr>
        <w:t>, и специализированным предприятием;</w:t>
      </w:r>
    </w:p>
    <w:p w:rsidR="007E46C4" w:rsidRDefault="007E46C4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фотофиксация</w:t>
      </w:r>
      <w:proofErr w:type="spellEnd"/>
      <w:r>
        <w:rPr>
          <w:rFonts w:eastAsiaTheme="minorHAnsi"/>
          <w:szCs w:val="28"/>
          <w:lang w:eastAsia="en-US"/>
        </w:rPr>
        <w:t xml:space="preserve"> надгробия, установленного на могиле </w:t>
      </w:r>
      <w:r w:rsidRPr="00E32B17">
        <w:rPr>
          <w:rFonts w:eastAsiaTheme="minorHAnsi"/>
          <w:szCs w:val="28"/>
          <w:lang w:eastAsia="en-US"/>
        </w:rPr>
        <w:t>умершего (погибшего)</w:t>
      </w:r>
      <w:r>
        <w:rPr>
          <w:rFonts w:eastAsiaTheme="minorHAnsi"/>
          <w:szCs w:val="28"/>
          <w:lang w:eastAsia="en-US"/>
        </w:rPr>
        <w:t xml:space="preserve"> Героя.</w:t>
      </w:r>
    </w:p>
    <w:p w:rsidR="007E46C4" w:rsidRDefault="007E46C4" w:rsidP="0045676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678">
        <w:rPr>
          <w:sz w:val="28"/>
          <w:szCs w:val="28"/>
        </w:rPr>
        <w:t>Заявление и прилагаемые к нему документы могут быть пред</w:t>
      </w:r>
      <w:r>
        <w:rPr>
          <w:sz w:val="28"/>
          <w:szCs w:val="28"/>
        </w:rPr>
        <w:t>о</w:t>
      </w:r>
      <w:r w:rsidRPr="006B5678">
        <w:rPr>
          <w:sz w:val="28"/>
          <w:szCs w:val="28"/>
        </w:rPr>
        <w:t>ставлены (направлены) заявителем в Центр</w:t>
      </w:r>
      <w:r>
        <w:rPr>
          <w:sz w:val="28"/>
          <w:szCs w:val="28"/>
        </w:rPr>
        <w:t xml:space="preserve"> лично</w:t>
      </w:r>
      <w:r w:rsidRPr="006B5678">
        <w:rPr>
          <w:sz w:val="28"/>
          <w:szCs w:val="28"/>
        </w:rPr>
        <w:t xml:space="preserve"> либо почтовым отправлением на бумажных носителях.</w:t>
      </w:r>
    </w:p>
    <w:p w:rsidR="00F7453A" w:rsidRPr="006B5678" w:rsidRDefault="00F7453A" w:rsidP="0045676F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При направлении заявления и документов почтовым отправлением </w:t>
      </w:r>
      <w:r>
        <w:rPr>
          <w:rFonts w:eastAsiaTheme="minorHAnsi"/>
          <w:szCs w:val="28"/>
          <w:lang w:eastAsia="en-US"/>
        </w:rPr>
        <w:t>копии документов должны быть заверены в соответствии с законодательством Российской Федерации.</w:t>
      </w:r>
    </w:p>
    <w:p w:rsidR="007E46C4" w:rsidRDefault="007E46C4" w:rsidP="0045676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678">
        <w:rPr>
          <w:sz w:val="28"/>
          <w:szCs w:val="28"/>
        </w:rPr>
        <w:t>Регистрация заявления и прилагаемых к нему документов осуществляется в день поступления заявления и документов.</w:t>
      </w:r>
    </w:p>
    <w:p w:rsidR="00DC44E7" w:rsidRDefault="007E46C4" w:rsidP="0045676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</w:t>
      </w:r>
      <w:r w:rsidRPr="00A550BA">
        <w:rPr>
          <w:rFonts w:ascii="Times New Roman" w:hAnsi="Times New Roman" w:cs="Times New Roman"/>
          <w:b w:val="0"/>
          <w:sz w:val="28"/>
          <w:szCs w:val="28"/>
        </w:rPr>
        <w:t xml:space="preserve">. Центр </w:t>
      </w:r>
      <w:r w:rsidRPr="007C00E7">
        <w:rPr>
          <w:rFonts w:ascii="Times New Roman" w:hAnsi="Times New Roman" w:cs="Times New Roman"/>
          <w:b w:val="0"/>
          <w:sz w:val="28"/>
          <w:szCs w:val="28"/>
        </w:rPr>
        <w:t xml:space="preserve">в десятидневный срок, исчисляемый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рабочих днях со дня </w:t>
      </w:r>
      <w:r w:rsidR="00274C03">
        <w:rPr>
          <w:rFonts w:ascii="Times New Roman" w:hAnsi="Times New Roman" w:cs="Times New Roman"/>
          <w:b w:val="0"/>
          <w:sz w:val="28"/>
          <w:szCs w:val="28"/>
        </w:rPr>
        <w:t>р</w:t>
      </w:r>
      <w:r w:rsidR="00274C03" w:rsidRPr="00274C03">
        <w:rPr>
          <w:rFonts w:ascii="Times New Roman" w:hAnsi="Times New Roman" w:cs="Times New Roman"/>
          <w:b w:val="0"/>
          <w:sz w:val="28"/>
          <w:szCs w:val="28"/>
        </w:rPr>
        <w:t>егистраци</w:t>
      </w:r>
      <w:r w:rsidR="00274C03">
        <w:rPr>
          <w:rFonts w:ascii="Times New Roman" w:hAnsi="Times New Roman" w:cs="Times New Roman"/>
          <w:b w:val="0"/>
          <w:sz w:val="28"/>
          <w:szCs w:val="28"/>
        </w:rPr>
        <w:t>и</w:t>
      </w:r>
      <w:r w:rsidR="00274C03" w:rsidRPr="00274C03">
        <w:rPr>
          <w:rFonts w:ascii="Times New Roman" w:hAnsi="Times New Roman" w:cs="Times New Roman"/>
          <w:b w:val="0"/>
          <w:sz w:val="28"/>
          <w:szCs w:val="28"/>
        </w:rPr>
        <w:t xml:space="preserve"> заявления и прилагаемых к нему документов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A550BA">
        <w:rPr>
          <w:rFonts w:ascii="Times New Roman" w:hAnsi="Times New Roman" w:cs="Times New Roman"/>
          <w:b w:val="0"/>
          <w:sz w:val="28"/>
          <w:szCs w:val="28"/>
        </w:rPr>
        <w:t>принимает</w:t>
      </w:r>
      <w:r w:rsidR="00274C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DC44E7" w:rsidRPr="00A550BA">
        <w:rPr>
          <w:rFonts w:ascii="Times New Roman" w:hAnsi="Times New Roman" w:cs="Times New Roman"/>
          <w:b w:val="0"/>
          <w:sz w:val="28"/>
          <w:szCs w:val="28"/>
        </w:rPr>
        <w:t>о возмещении</w:t>
      </w:r>
      <w:r w:rsidR="00DC44E7">
        <w:rPr>
          <w:rFonts w:ascii="Times New Roman" w:hAnsi="Times New Roman" w:cs="Times New Roman"/>
          <w:b w:val="0"/>
          <w:sz w:val="28"/>
          <w:szCs w:val="28"/>
        </w:rPr>
        <w:t xml:space="preserve"> (об отказе в возмещении)</w:t>
      </w:r>
      <w:r w:rsidR="00DC44E7" w:rsidRPr="00A550BA">
        <w:rPr>
          <w:rFonts w:ascii="Times New Roman" w:hAnsi="Times New Roman" w:cs="Times New Roman"/>
          <w:b w:val="0"/>
          <w:sz w:val="28"/>
          <w:szCs w:val="28"/>
        </w:rPr>
        <w:t xml:space="preserve"> расходов, связанных </w:t>
      </w:r>
      <w:r w:rsidR="00C3791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DC44E7" w:rsidRPr="00A550BA">
        <w:rPr>
          <w:rFonts w:ascii="Times New Roman" w:hAnsi="Times New Roman" w:cs="Times New Roman"/>
          <w:b w:val="0"/>
          <w:sz w:val="28"/>
          <w:szCs w:val="28"/>
        </w:rPr>
        <w:t xml:space="preserve">изготовлением и </w:t>
      </w:r>
      <w:r w:rsidR="00DC44E7">
        <w:rPr>
          <w:rFonts w:ascii="Times New Roman" w:hAnsi="Times New Roman" w:cs="Times New Roman"/>
          <w:b w:val="0"/>
          <w:sz w:val="28"/>
          <w:szCs w:val="28"/>
        </w:rPr>
        <w:t xml:space="preserve">сооружением надгробия на могиле умершего (погибшего) Героя. </w:t>
      </w:r>
    </w:p>
    <w:p w:rsidR="00E120E5" w:rsidRDefault="001C4C0E" w:rsidP="0045676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 Основани</w:t>
      </w:r>
      <w:r w:rsidR="00D43825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отказа 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возмещении </w:t>
      </w:r>
      <w:r w:rsidRPr="007D48EC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proofErr w:type="gramEnd"/>
      <w:r w:rsidRPr="007D48EC">
        <w:rPr>
          <w:rFonts w:ascii="Times New Roman" w:hAnsi="Times New Roman" w:cs="Times New Roman"/>
          <w:b w:val="0"/>
          <w:sz w:val="28"/>
          <w:szCs w:val="28"/>
        </w:rPr>
        <w:t xml:space="preserve">, связанных </w:t>
      </w:r>
      <w:r w:rsidR="00C244E9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="00C244E9" w:rsidRPr="00C244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48EC">
        <w:rPr>
          <w:rFonts w:ascii="Times New Roman" w:hAnsi="Times New Roman" w:cs="Times New Roman"/>
          <w:b w:val="0"/>
          <w:sz w:val="28"/>
          <w:szCs w:val="28"/>
        </w:rPr>
        <w:t>изготовлением и сооружением надгробий на могилах умерших (погибших) Героев</w:t>
      </w:r>
      <w:r w:rsidR="00DC44E7">
        <w:rPr>
          <w:rFonts w:ascii="Times New Roman" w:hAnsi="Times New Roman" w:cs="Times New Roman"/>
          <w:b w:val="0"/>
          <w:sz w:val="28"/>
          <w:szCs w:val="28"/>
        </w:rPr>
        <w:t>,</w:t>
      </w:r>
      <w:r w:rsidR="00D43825">
        <w:rPr>
          <w:rFonts w:ascii="Times New Roman" w:hAnsi="Times New Roman" w:cs="Times New Roman"/>
          <w:b w:val="0"/>
          <w:sz w:val="28"/>
          <w:szCs w:val="28"/>
        </w:rPr>
        <w:t xml:space="preserve"> является</w:t>
      </w:r>
      <w:r w:rsidR="00E120E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C4C0E" w:rsidRDefault="001C4C0E" w:rsidP="0045676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непредставление документов, указанных в </w:t>
      </w:r>
      <w:r w:rsidR="00D43825">
        <w:rPr>
          <w:rFonts w:ascii="Times New Roman" w:hAnsi="Times New Roman" w:cs="Times New Roman"/>
          <w:b w:val="0"/>
          <w:sz w:val="28"/>
          <w:szCs w:val="28"/>
        </w:rPr>
        <w:t>пункте 2.1 настоящего Положения</w:t>
      </w:r>
      <w:r w:rsidR="00E120E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120E5" w:rsidRDefault="00E120E5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680B36">
        <w:rPr>
          <w:rFonts w:eastAsiaTheme="minorHAnsi"/>
          <w:szCs w:val="28"/>
          <w:lang w:eastAsia="en-US"/>
        </w:rPr>
        <w:t xml:space="preserve">недостоверность </w:t>
      </w:r>
      <w:r>
        <w:rPr>
          <w:rFonts w:eastAsiaTheme="minorHAnsi"/>
          <w:szCs w:val="28"/>
          <w:lang w:eastAsia="en-US"/>
        </w:rPr>
        <w:t xml:space="preserve">сведений в документах, </w:t>
      </w:r>
      <w:r w:rsidRPr="00680B36">
        <w:rPr>
          <w:rFonts w:eastAsiaTheme="minorHAnsi"/>
          <w:szCs w:val="28"/>
          <w:lang w:eastAsia="en-US"/>
        </w:rPr>
        <w:t>представленн</w:t>
      </w:r>
      <w:r>
        <w:rPr>
          <w:rFonts w:eastAsiaTheme="minorHAnsi"/>
          <w:szCs w:val="28"/>
          <w:lang w:eastAsia="en-US"/>
        </w:rPr>
        <w:t>ых</w:t>
      </w:r>
      <w:r w:rsidRPr="00680B36">
        <w:rPr>
          <w:rFonts w:eastAsiaTheme="minorHAnsi"/>
          <w:szCs w:val="28"/>
          <w:lang w:eastAsia="en-US"/>
        </w:rPr>
        <w:t xml:space="preserve"> </w:t>
      </w:r>
      <w:r w:rsidR="00F25152">
        <w:rPr>
          <w:rFonts w:eastAsiaTheme="minorHAnsi"/>
          <w:szCs w:val="28"/>
          <w:lang w:eastAsia="en-US"/>
        </w:rPr>
        <w:t>заявителем</w:t>
      </w:r>
      <w:r w:rsidRPr="00680B36">
        <w:rPr>
          <w:rFonts w:eastAsiaTheme="minorHAnsi"/>
          <w:szCs w:val="28"/>
          <w:lang w:eastAsia="en-US"/>
        </w:rPr>
        <w:t>;</w:t>
      </w:r>
    </w:p>
    <w:p w:rsidR="00402D3A" w:rsidRPr="00E120E5" w:rsidRDefault="002C525D" w:rsidP="0045676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несоответствие установленного надгробия требованиям, установленным </w:t>
      </w:r>
      <w:r w:rsidR="00236700">
        <w:rPr>
          <w:rFonts w:eastAsiaTheme="minorHAnsi"/>
          <w:szCs w:val="28"/>
          <w:lang w:eastAsia="en-US"/>
        </w:rPr>
        <w:t>пунктом 2 постановления Правительства Российской Федерации от 21 марта 1994 г. № 217 «О порядке изготовления и сооружения надгробий на могилах Героев Советского Союза, Героев Российской Федерации и полных кавалеров ордена Славы» и пунктом 1 постановления Правительства Российской Федерации от 5 декабря 2006 г. № 740 «О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счет средств федерального бюджета», за исключением случая, предусмотренного абзацем вторым пункта 1.3 настоящего Положения.</w:t>
      </w:r>
      <w:r w:rsidR="00402D3A">
        <w:rPr>
          <w:rFonts w:eastAsiaTheme="minorHAnsi"/>
          <w:szCs w:val="28"/>
          <w:lang w:eastAsia="en-US"/>
        </w:rPr>
        <w:t xml:space="preserve"> </w:t>
      </w:r>
    </w:p>
    <w:p w:rsidR="00FF6C26" w:rsidRDefault="00FF6C26" w:rsidP="0045676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Уведомление об отказе в возмещении </w:t>
      </w:r>
      <w:r w:rsidRPr="00A550BA">
        <w:rPr>
          <w:rFonts w:ascii="Times New Roman" w:hAnsi="Times New Roman" w:cs="Times New Roman"/>
          <w:b w:val="0"/>
          <w:sz w:val="28"/>
          <w:szCs w:val="28"/>
        </w:rPr>
        <w:t xml:space="preserve">расходов, связанных </w:t>
      </w:r>
      <w:r w:rsidR="00C3791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A550BA">
        <w:rPr>
          <w:rFonts w:ascii="Times New Roman" w:hAnsi="Times New Roman" w:cs="Times New Roman"/>
          <w:b w:val="0"/>
          <w:sz w:val="28"/>
          <w:szCs w:val="28"/>
        </w:rPr>
        <w:t xml:space="preserve">изготовлением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сооружением надгробия на могиле умершего (погибшего) Героя,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направляется  </w:t>
      </w:r>
      <w:r w:rsidR="00B72EBA">
        <w:rPr>
          <w:rFonts w:ascii="Times New Roman" w:hAnsi="Times New Roman" w:cs="Times New Roman"/>
          <w:b w:val="0"/>
          <w:sz w:val="28"/>
          <w:szCs w:val="28"/>
        </w:rPr>
        <w:t>заявителю</w:t>
      </w:r>
      <w:proofErr w:type="gramEnd"/>
      <w:r w:rsidR="00B72E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134E">
        <w:rPr>
          <w:rFonts w:ascii="Times New Roman" w:hAnsi="Times New Roman" w:cs="Times New Roman"/>
          <w:b w:val="0"/>
          <w:sz w:val="28"/>
          <w:szCs w:val="28"/>
        </w:rPr>
        <w:t>на адрес его электронной почты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 позднее двух дней, исчисляемых в рабочих днях, со дня принятия такого решения. </w:t>
      </w:r>
    </w:p>
    <w:p w:rsidR="009D2793" w:rsidRDefault="00274C03" w:rsidP="0045676F">
      <w:pPr>
        <w:ind w:firstLine="709"/>
        <w:rPr>
          <w:sz w:val="22"/>
        </w:rPr>
      </w:pPr>
      <w:r>
        <w:rPr>
          <w:szCs w:val="28"/>
        </w:rPr>
        <w:t>2.</w:t>
      </w:r>
      <w:r w:rsidR="00B62336">
        <w:rPr>
          <w:szCs w:val="28"/>
        </w:rPr>
        <w:t>6</w:t>
      </w:r>
      <w:r>
        <w:rPr>
          <w:szCs w:val="28"/>
        </w:rPr>
        <w:t xml:space="preserve">. Возмещение </w:t>
      </w:r>
      <w:r w:rsidRPr="007D48EC">
        <w:rPr>
          <w:szCs w:val="28"/>
        </w:rPr>
        <w:t xml:space="preserve">расходов, связанных </w:t>
      </w:r>
      <w:r w:rsidR="00B90B1B">
        <w:rPr>
          <w:szCs w:val="28"/>
        </w:rPr>
        <w:t xml:space="preserve">с </w:t>
      </w:r>
      <w:r w:rsidRPr="007D48EC">
        <w:rPr>
          <w:szCs w:val="28"/>
        </w:rPr>
        <w:t>изготовлением и сооружением надгробий на могилах умерших (погибших) Героев</w:t>
      </w:r>
      <w:r>
        <w:rPr>
          <w:szCs w:val="28"/>
        </w:rPr>
        <w:t xml:space="preserve">, осуществляется </w:t>
      </w:r>
      <w:r w:rsidR="009D2793">
        <w:t>в десятидневный срок, исчисляемый в рабочих днях, с даты поступления финансовых средств на счет Центра</w:t>
      </w:r>
      <w:r w:rsidR="00C83947">
        <w:t xml:space="preserve"> </w:t>
      </w:r>
      <w:r w:rsidR="00C83947" w:rsidRPr="00C83947">
        <w:t>путем перечисления на расчетный счет заявителя</w:t>
      </w:r>
      <w:r w:rsidR="004E2159">
        <w:t>,</w:t>
      </w:r>
      <w:r w:rsidR="00C83947" w:rsidRPr="00C83947">
        <w:t xml:space="preserve"> указанный в заявлении</w:t>
      </w:r>
      <w:r w:rsidR="009D2793">
        <w:t>.</w:t>
      </w:r>
    </w:p>
    <w:p w:rsidR="007E46C4" w:rsidRDefault="007E46C4" w:rsidP="007E46C4"/>
    <w:p w:rsidR="009E2682" w:rsidRDefault="009E2682" w:rsidP="007E46C4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6036A" w:rsidRDefault="0016036A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7D61F9" w:rsidRDefault="007D61F9" w:rsidP="007D61F9">
      <w:pPr>
        <w:pStyle w:val="ConsPlusNormal"/>
        <w:ind w:left="552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61F9" w:rsidRPr="00B13894" w:rsidRDefault="007D61F9" w:rsidP="007D61F9">
      <w:pPr>
        <w:pStyle w:val="ConsPlusNormal"/>
        <w:ind w:left="552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1F2C">
        <w:rPr>
          <w:rFonts w:ascii="Times New Roman" w:hAnsi="Times New Roman" w:cs="Times New Roman"/>
          <w:sz w:val="28"/>
          <w:szCs w:val="28"/>
        </w:rPr>
        <w:t>к Положению о порядке возмещения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B13894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894">
        <w:rPr>
          <w:rFonts w:ascii="Times New Roman" w:hAnsi="Times New Roman" w:cs="Times New Roman"/>
          <w:sz w:val="28"/>
          <w:szCs w:val="28"/>
        </w:rPr>
        <w:t>Кабинета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894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1F9" w:rsidRPr="00B13894" w:rsidRDefault="007D61F9" w:rsidP="007D61F9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138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3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D61F9" w:rsidRDefault="007D61F9" w:rsidP="007D61F9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 w:firstLine="0"/>
        <w:jc w:val="right"/>
        <w:rPr>
          <w:szCs w:val="28"/>
        </w:rPr>
      </w:pPr>
      <w:r>
        <w:rPr>
          <w:szCs w:val="28"/>
        </w:rPr>
        <w:t>форма</w:t>
      </w: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 w:firstLine="0"/>
        <w:jc w:val="right"/>
        <w:rPr>
          <w:szCs w:val="28"/>
        </w:rPr>
      </w:pP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Cs w:val="28"/>
        </w:rPr>
      </w:pPr>
      <w:r w:rsidRPr="009479EA">
        <w:rPr>
          <w:szCs w:val="28"/>
        </w:rPr>
        <w:t>ГКУ «Республиканский</w:t>
      </w:r>
      <w:r>
        <w:rPr>
          <w:szCs w:val="28"/>
        </w:rPr>
        <w:t xml:space="preserve"> </w:t>
      </w:r>
      <w:r w:rsidRPr="009479EA">
        <w:rPr>
          <w:szCs w:val="28"/>
        </w:rPr>
        <w:t>центр материальной помощи</w:t>
      </w:r>
      <w:r>
        <w:rPr>
          <w:szCs w:val="28"/>
        </w:rPr>
        <w:t xml:space="preserve"> </w:t>
      </w:r>
      <w:r w:rsidRPr="009479EA">
        <w:rPr>
          <w:szCs w:val="28"/>
        </w:rPr>
        <w:t xml:space="preserve">(компенсационных выплат)» </w:t>
      </w: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Cs w:val="28"/>
        </w:rPr>
      </w:pPr>
      <w:r>
        <w:rPr>
          <w:szCs w:val="28"/>
        </w:rPr>
        <w:t xml:space="preserve">от ________________________ </w:t>
      </w: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Cs w:val="28"/>
        </w:rPr>
      </w:pPr>
      <w:r>
        <w:rPr>
          <w:szCs w:val="28"/>
        </w:rPr>
        <w:t xml:space="preserve">__________________________ </w:t>
      </w: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Cs w:val="28"/>
        </w:rPr>
      </w:pPr>
      <w:r>
        <w:rPr>
          <w:szCs w:val="28"/>
        </w:rPr>
        <w:t xml:space="preserve">__________________________ </w:t>
      </w: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 w:val="24"/>
          <w:szCs w:val="24"/>
        </w:rPr>
      </w:pPr>
      <w:r w:rsidRPr="00333278">
        <w:rPr>
          <w:sz w:val="24"/>
          <w:szCs w:val="24"/>
        </w:rPr>
        <w:t>(</w:t>
      </w:r>
      <w:r>
        <w:rPr>
          <w:sz w:val="24"/>
          <w:szCs w:val="24"/>
        </w:rPr>
        <w:t xml:space="preserve">фамилия, имя, </w:t>
      </w:r>
      <w:proofErr w:type="gramStart"/>
      <w:r>
        <w:rPr>
          <w:sz w:val="24"/>
          <w:szCs w:val="24"/>
        </w:rPr>
        <w:t xml:space="preserve">отчество </w:t>
      </w:r>
      <w:r w:rsidRPr="00333278">
        <w:rPr>
          <w:sz w:val="24"/>
          <w:szCs w:val="24"/>
        </w:rPr>
        <w:t xml:space="preserve"> (</w:t>
      </w:r>
      <w:proofErr w:type="gramEnd"/>
      <w:r w:rsidRPr="00333278">
        <w:rPr>
          <w:sz w:val="24"/>
          <w:szCs w:val="24"/>
        </w:rPr>
        <w:t>последнее - при наличии)</w:t>
      </w:r>
      <w:r>
        <w:rPr>
          <w:sz w:val="24"/>
          <w:szCs w:val="24"/>
        </w:rPr>
        <w:t>, должность уполномоченного лица специализированного предприятия</w:t>
      </w: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 </w:t>
      </w: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 w:val="24"/>
          <w:szCs w:val="24"/>
        </w:rPr>
      </w:pPr>
      <w:r>
        <w:rPr>
          <w:sz w:val="24"/>
          <w:szCs w:val="24"/>
        </w:rPr>
        <w:t>(наименование специализированного предприятия)</w:t>
      </w:r>
    </w:p>
    <w:p w:rsidR="007D61F9" w:rsidRPr="00333278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 w:firstLine="0"/>
        <w:rPr>
          <w:sz w:val="24"/>
          <w:szCs w:val="24"/>
        </w:rPr>
      </w:pPr>
    </w:p>
    <w:p w:rsidR="007D61F9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</w:p>
    <w:p w:rsidR="007D61F9" w:rsidRPr="009479EA" w:rsidRDefault="007D61F9" w:rsidP="007D61F9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 w:rsidRPr="009479EA">
        <w:rPr>
          <w:szCs w:val="28"/>
        </w:rPr>
        <w:t xml:space="preserve">Заявление 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9479EA">
        <w:rPr>
          <w:szCs w:val="28"/>
        </w:rPr>
        <w:t>от ___________ 20___ г.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7D61F9" w:rsidRDefault="007D61F9" w:rsidP="007D61F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ab/>
        <w:t>Прошу возместить расходы</w:t>
      </w:r>
      <w:r>
        <w:rPr>
          <w:szCs w:val="28"/>
        </w:rPr>
        <w:t xml:space="preserve"> ____________________________________ </w:t>
      </w:r>
    </w:p>
    <w:p w:rsidR="007D61F9" w:rsidRDefault="007D61F9" w:rsidP="007D61F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 </w:t>
      </w:r>
    </w:p>
    <w:p w:rsidR="007D61F9" w:rsidRDefault="007D61F9" w:rsidP="007D61F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>
        <w:rPr>
          <w:szCs w:val="28"/>
        </w:rPr>
        <w:t>___________________________________________________________________,</w:t>
      </w:r>
    </w:p>
    <w:p w:rsidR="007D61F9" w:rsidRPr="00A040A4" w:rsidRDefault="007D61F9" w:rsidP="007D61F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</w:rPr>
      </w:pPr>
      <w:r w:rsidRPr="00A040A4">
        <w:rPr>
          <w:sz w:val="24"/>
          <w:szCs w:val="24"/>
        </w:rPr>
        <w:t xml:space="preserve">(наименование специализированного предприятия, </w:t>
      </w:r>
      <w:r>
        <w:rPr>
          <w:sz w:val="24"/>
          <w:szCs w:val="24"/>
        </w:rPr>
        <w:t>юридический адрес, адрес электронной почты)</w:t>
      </w:r>
    </w:p>
    <w:p w:rsidR="007D61F9" w:rsidRDefault="007D61F9" w:rsidP="007D61F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9479EA">
        <w:rPr>
          <w:szCs w:val="28"/>
        </w:rPr>
        <w:t>связанные с изготовлением и сооружением надгробия на могиле умершего (погибшего)</w:t>
      </w:r>
      <w:r w:rsidRPr="00931320">
        <w:rPr>
          <w:szCs w:val="28"/>
        </w:rPr>
        <w:t xml:space="preserve"> </w:t>
      </w:r>
      <w:r w:rsidRPr="00265F06">
        <w:rPr>
          <w:szCs w:val="28"/>
        </w:rPr>
        <w:t xml:space="preserve">Героя Советского Союза, Героя Российской Федерации и полного кавалера ордена Славы, </w:t>
      </w:r>
      <w:r w:rsidRPr="009479EA">
        <w:rPr>
          <w:szCs w:val="28"/>
        </w:rPr>
        <w:t>Героя Социалистического труда, Героя труда Российской Федерации и полного кавалера ордена Трудовой Славы)</w:t>
      </w:r>
      <w:r>
        <w:rPr>
          <w:szCs w:val="28"/>
        </w:rPr>
        <w:t xml:space="preserve"> </w:t>
      </w:r>
      <w:r w:rsidRPr="00A040A4">
        <w:rPr>
          <w:sz w:val="24"/>
          <w:szCs w:val="24"/>
        </w:rPr>
        <w:t>(нужное подчеркнуть)</w:t>
      </w:r>
    </w:p>
    <w:p w:rsidR="007D61F9" w:rsidRPr="00931320" w:rsidRDefault="007D61F9" w:rsidP="007D61F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E32350">
        <w:rPr>
          <w:szCs w:val="28"/>
        </w:rPr>
        <w:t>_____</w:t>
      </w:r>
      <w:r w:rsidRPr="00931320">
        <w:rPr>
          <w:szCs w:val="28"/>
        </w:rPr>
        <w:t>______________________________________________________________,</w:t>
      </w:r>
    </w:p>
    <w:p w:rsidR="007D61F9" w:rsidRPr="00A040A4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040A4">
        <w:rPr>
          <w:sz w:val="24"/>
          <w:szCs w:val="24"/>
        </w:rPr>
        <w:lastRenderedPageBreak/>
        <w:t>(</w:t>
      </w:r>
      <w:r w:rsidRPr="00071F69">
        <w:rPr>
          <w:sz w:val="24"/>
          <w:szCs w:val="24"/>
        </w:rPr>
        <w:t>фамилия, имя, отчество</w:t>
      </w:r>
      <w:proofErr w:type="gramStart"/>
      <w:r w:rsidRPr="00071F69">
        <w:rPr>
          <w:sz w:val="24"/>
          <w:szCs w:val="24"/>
        </w:rPr>
        <w:t xml:space="preserve">  </w:t>
      </w:r>
      <w:r w:rsidRPr="00A040A4">
        <w:rPr>
          <w:sz w:val="24"/>
          <w:szCs w:val="24"/>
        </w:rPr>
        <w:t xml:space="preserve"> (</w:t>
      </w:r>
      <w:proofErr w:type="gramEnd"/>
      <w:r w:rsidRPr="00A040A4">
        <w:rPr>
          <w:sz w:val="24"/>
          <w:szCs w:val="24"/>
        </w:rPr>
        <w:t xml:space="preserve">последнее – при наличии) умершего (погибшего) </w:t>
      </w:r>
    </w:p>
    <w:p w:rsidR="007D61F9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776CE8">
        <w:rPr>
          <w:szCs w:val="28"/>
        </w:rPr>
        <w:t>путем перечисления на расчетный счет _</w:t>
      </w:r>
      <w:r>
        <w:rPr>
          <w:szCs w:val="28"/>
        </w:rPr>
        <w:t>___________________________</w:t>
      </w:r>
      <w:r w:rsidRPr="00776CE8">
        <w:rPr>
          <w:szCs w:val="28"/>
        </w:rPr>
        <w:t xml:space="preserve"> </w:t>
      </w:r>
    </w:p>
    <w:p w:rsidR="007D61F9" w:rsidRPr="00776CE8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>
        <w:rPr>
          <w:szCs w:val="28"/>
        </w:rPr>
        <w:t>______________________________________________________________</w:t>
      </w:r>
    </w:p>
    <w:p w:rsidR="007D61F9" w:rsidRPr="00776CE8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76CE8">
        <w:rPr>
          <w:sz w:val="24"/>
          <w:szCs w:val="24"/>
        </w:rPr>
        <w:t xml:space="preserve">(указывается     расчетный счет, </w:t>
      </w:r>
      <w:proofErr w:type="gramStart"/>
      <w:r w:rsidRPr="00776CE8">
        <w:rPr>
          <w:sz w:val="24"/>
          <w:szCs w:val="24"/>
        </w:rPr>
        <w:t>наименование  учреждения</w:t>
      </w:r>
      <w:proofErr w:type="gramEnd"/>
      <w:r w:rsidRPr="00776CE8">
        <w:rPr>
          <w:sz w:val="24"/>
          <w:szCs w:val="24"/>
        </w:rPr>
        <w:t xml:space="preserve"> Центрального банка Российской Федер</w:t>
      </w:r>
      <w:r>
        <w:rPr>
          <w:sz w:val="24"/>
          <w:szCs w:val="24"/>
        </w:rPr>
        <w:t>ации или кредитной организации)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7D61F9" w:rsidRPr="009479EA" w:rsidRDefault="007D61F9" w:rsidP="007D61F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79EA">
        <w:rPr>
          <w:szCs w:val="28"/>
        </w:rPr>
        <w:t>Представляю следующие документы (справки):</w:t>
      </w:r>
    </w:p>
    <w:tbl>
      <w:tblPr>
        <w:tblW w:w="96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5813"/>
        <w:gridCol w:w="2649"/>
      </w:tblGrid>
      <w:tr w:rsidR="007D61F9" w:rsidRPr="009479EA" w:rsidTr="007E4A3C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№ п/п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Наименование документов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Количество экземпляров</w:t>
            </w:r>
          </w:p>
        </w:tc>
      </w:tr>
      <w:tr w:rsidR="007D61F9" w:rsidRPr="009479EA" w:rsidTr="007E4A3C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1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1F9" w:rsidRPr="009479EA" w:rsidRDefault="007D61F9" w:rsidP="007E4A3C">
            <w:pPr>
              <w:spacing w:before="100" w:beforeAutospacing="1" w:after="100" w:afterAutospacing="1"/>
              <w:rPr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7D61F9" w:rsidRPr="009479EA" w:rsidTr="007E4A3C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2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1F9" w:rsidRPr="009479EA" w:rsidRDefault="007D61F9" w:rsidP="007E4A3C">
            <w:pPr>
              <w:spacing w:before="100" w:beforeAutospacing="1" w:after="100" w:afterAutospacing="1"/>
              <w:rPr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  <w:highlight w:val="yellow"/>
              </w:rPr>
            </w:pPr>
          </w:p>
        </w:tc>
      </w:tr>
      <w:tr w:rsidR="007D61F9" w:rsidRPr="009479EA" w:rsidTr="007E4A3C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3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1F9" w:rsidRPr="009479EA" w:rsidRDefault="007D61F9" w:rsidP="007E4A3C">
            <w:pPr>
              <w:spacing w:before="100" w:beforeAutospacing="1" w:after="100" w:afterAutospacing="1"/>
              <w:rPr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  <w:highlight w:val="yellow"/>
              </w:rPr>
            </w:pPr>
          </w:p>
        </w:tc>
      </w:tr>
      <w:tr w:rsidR="007D61F9" w:rsidRPr="009479EA" w:rsidTr="007E4A3C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…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1F9" w:rsidRPr="009479EA" w:rsidRDefault="007D61F9" w:rsidP="007E4A3C">
            <w:pPr>
              <w:spacing w:before="100" w:beforeAutospacing="1" w:after="100" w:afterAutospacing="1"/>
              <w:rPr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1F9" w:rsidRPr="009479EA" w:rsidRDefault="007D61F9" w:rsidP="007E4A3C">
            <w:pPr>
              <w:spacing w:before="100" w:beforeAutospacing="1" w:after="100" w:afterAutospacing="1"/>
              <w:jc w:val="center"/>
              <w:rPr>
                <w:szCs w:val="28"/>
                <w:highlight w:val="yellow"/>
              </w:rPr>
            </w:pPr>
          </w:p>
        </w:tc>
      </w:tr>
    </w:tbl>
    <w:p w:rsidR="007D61F9" w:rsidRDefault="007D61F9" w:rsidP="007D61F9">
      <w:pPr>
        <w:ind w:firstLine="567"/>
        <w:rPr>
          <w:szCs w:val="28"/>
        </w:rPr>
      </w:pPr>
    </w:p>
    <w:p w:rsidR="007D61F9" w:rsidRPr="009479EA" w:rsidRDefault="007D61F9" w:rsidP="007D61F9">
      <w:pPr>
        <w:ind w:firstLine="567"/>
        <w:rPr>
          <w:szCs w:val="28"/>
        </w:rPr>
      </w:pPr>
      <w:r w:rsidRPr="009479EA">
        <w:rPr>
          <w:szCs w:val="28"/>
        </w:rPr>
        <w:t xml:space="preserve">С положениями об ответственности за достоверность предоставленных </w:t>
      </w:r>
      <w:proofErr w:type="gramStart"/>
      <w:r w:rsidRPr="009479EA">
        <w:rPr>
          <w:szCs w:val="28"/>
        </w:rPr>
        <w:t>сведений,  подлинность</w:t>
      </w:r>
      <w:proofErr w:type="gramEnd"/>
      <w:r w:rsidRPr="009479EA">
        <w:rPr>
          <w:szCs w:val="28"/>
        </w:rPr>
        <w:t xml:space="preserve"> документов, в которых они содержатся, ознакомлен(-а) ____________________</w:t>
      </w:r>
    </w:p>
    <w:p w:rsidR="007D61F9" w:rsidRPr="00A040A4" w:rsidRDefault="007D61F9" w:rsidP="007D61F9">
      <w:pPr>
        <w:rPr>
          <w:sz w:val="24"/>
          <w:szCs w:val="24"/>
        </w:rPr>
      </w:pPr>
      <w:r w:rsidRPr="00A040A4">
        <w:rPr>
          <w:sz w:val="24"/>
          <w:szCs w:val="24"/>
        </w:rPr>
        <w:t>(подпись заявителя)</w:t>
      </w:r>
    </w:p>
    <w:p w:rsidR="007D61F9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Заявитель: </w:t>
      </w:r>
      <w:r w:rsidRPr="00484914">
        <w:rPr>
          <w:szCs w:val="28"/>
          <w:u w:val="single"/>
        </w:rPr>
        <w:t>_____________________________ / __________ «___» _____ 20__</w:t>
      </w:r>
      <w:r w:rsidRPr="009479EA">
        <w:rPr>
          <w:szCs w:val="28"/>
        </w:rPr>
        <w:t> г.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</w:p>
    <w:p w:rsidR="007D61F9" w:rsidRPr="004C7811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4C7811">
        <w:rPr>
          <w:sz w:val="24"/>
          <w:szCs w:val="24"/>
        </w:rPr>
        <w:t>(</w:t>
      </w:r>
      <w:r>
        <w:rPr>
          <w:sz w:val="24"/>
          <w:szCs w:val="24"/>
        </w:rPr>
        <w:t xml:space="preserve">должность фамилия, имя, отчество </w:t>
      </w:r>
      <w:r w:rsidRPr="004C7811">
        <w:rPr>
          <w:sz w:val="24"/>
          <w:szCs w:val="24"/>
        </w:rPr>
        <w:t>(пос</w:t>
      </w:r>
      <w:r>
        <w:rPr>
          <w:sz w:val="24"/>
          <w:szCs w:val="24"/>
        </w:rPr>
        <w:t xml:space="preserve">леднее – при наличии) </w:t>
      </w:r>
      <w:proofErr w:type="gramStart"/>
      <w:r>
        <w:rPr>
          <w:sz w:val="24"/>
          <w:szCs w:val="24"/>
        </w:rPr>
        <w:t xml:space="preserve">заявителя) </w:t>
      </w:r>
      <w:r w:rsidRPr="004C7811">
        <w:rPr>
          <w:sz w:val="24"/>
          <w:szCs w:val="24"/>
        </w:rPr>
        <w:t xml:space="preserve"> (</w:t>
      </w:r>
      <w:proofErr w:type="gramEnd"/>
      <w:r w:rsidRPr="004C7811">
        <w:rPr>
          <w:sz w:val="24"/>
          <w:szCs w:val="24"/>
        </w:rPr>
        <w:t>подпись заявителя</w:t>
      </w:r>
      <w:r>
        <w:rPr>
          <w:sz w:val="24"/>
          <w:szCs w:val="24"/>
        </w:rPr>
        <w:t>)</w:t>
      </w:r>
      <w:r w:rsidRPr="004C7811">
        <w:rPr>
          <w:sz w:val="24"/>
          <w:szCs w:val="24"/>
        </w:rPr>
        <w:t xml:space="preserve"> 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 Заявление и документы приняты __________ / ____</w:t>
      </w:r>
      <w:r>
        <w:rPr>
          <w:szCs w:val="28"/>
        </w:rPr>
        <w:t>______________________</w:t>
      </w:r>
    </w:p>
    <w:p w:rsidR="007D61F9" w:rsidRPr="004C7811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9479EA">
        <w:rPr>
          <w:szCs w:val="28"/>
        </w:rPr>
        <w:t xml:space="preserve">                                              </w:t>
      </w:r>
      <w:r w:rsidRPr="004C7811">
        <w:rPr>
          <w:sz w:val="24"/>
          <w:szCs w:val="24"/>
        </w:rPr>
        <w:t>(подпись, расшифровка подписи специалиста)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79EA">
        <w:rPr>
          <w:szCs w:val="28"/>
        </w:rPr>
        <w:t xml:space="preserve"> _ _ _ _ _ _ _ _ _ _ _ _ _ _ _ _ _ _ _ _ _ _ _ _ _ _ _ _ _ _ _ _ _ _ _ _ _ </w:t>
      </w:r>
      <w:r>
        <w:rPr>
          <w:szCs w:val="28"/>
        </w:rPr>
        <w:t>_ _ _ _ _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9479EA">
        <w:rPr>
          <w:szCs w:val="28"/>
        </w:rPr>
        <w:t>Линия отрыва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9479EA">
        <w:rPr>
          <w:szCs w:val="28"/>
        </w:rPr>
        <w:t>Расписка-уведомление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 Регистрационный № заявления _______________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 Количество документов ____ед. на _____ листах</w:t>
      </w:r>
    </w:p>
    <w:p w:rsidR="007D61F9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 Документы принял </w:t>
      </w:r>
    </w:p>
    <w:p w:rsidR="007D61F9" w:rsidRPr="009479EA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___________ __________ </w:t>
      </w:r>
      <w:r>
        <w:rPr>
          <w:szCs w:val="28"/>
        </w:rPr>
        <w:t>________________        __________</w:t>
      </w:r>
    </w:p>
    <w:p w:rsidR="007D61F9" w:rsidRPr="004C7811" w:rsidRDefault="007D61F9" w:rsidP="007D6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9479EA">
        <w:rPr>
          <w:szCs w:val="28"/>
        </w:rPr>
        <w:t xml:space="preserve"> </w:t>
      </w:r>
      <w:r w:rsidRPr="004C7811">
        <w:rPr>
          <w:sz w:val="24"/>
          <w:szCs w:val="24"/>
        </w:rPr>
        <w:t>(</w:t>
      </w:r>
      <w:proofErr w:type="gramStart"/>
      <w:r w:rsidRPr="004C7811">
        <w:rPr>
          <w:sz w:val="24"/>
          <w:szCs w:val="24"/>
        </w:rPr>
        <w:t xml:space="preserve">должность)   </w:t>
      </w:r>
      <w:proofErr w:type="gramEnd"/>
      <w:r w:rsidRPr="004C7811">
        <w:rPr>
          <w:sz w:val="24"/>
          <w:szCs w:val="24"/>
        </w:rPr>
        <w:t xml:space="preserve">       (подпись)   (расшифровка подписи)       (дата)</w:t>
      </w:r>
    </w:p>
    <w:p w:rsidR="007D61F9" w:rsidRDefault="007D61F9">
      <w:pPr>
        <w:spacing w:after="160" w:line="259" w:lineRule="auto"/>
        <w:ind w:firstLine="0"/>
        <w:jc w:val="left"/>
        <w:rPr>
          <w:szCs w:val="28"/>
        </w:rPr>
      </w:pPr>
    </w:p>
    <w:p w:rsidR="007D61F9" w:rsidRDefault="007D61F9">
      <w:pPr>
        <w:spacing w:after="160" w:line="259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7D61F9" w:rsidRDefault="007D61F9">
      <w:pPr>
        <w:spacing w:after="160" w:line="259" w:lineRule="auto"/>
        <w:ind w:firstLine="0"/>
        <w:jc w:val="left"/>
        <w:rPr>
          <w:szCs w:val="28"/>
        </w:rPr>
      </w:pPr>
    </w:p>
    <w:p w:rsidR="0016036A" w:rsidRPr="00B13894" w:rsidRDefault="0016036A" w:rsidP="001603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13894">
        <w:rPr>
          <w:rFonts w:ascii="Times New Roman" w:hAnsi="Times New Roman" w:cs="Times New Roman"/>
          <w:sz w:val="28"/>
          <w:szCs w:val="28"/>
        </w:rPr>
        <w:t>Утверждено</w:t>
      </w:r>
    </w:p>
    <w:p w:rsidR="0016036A" w:rsidRPr="00B13894" w:rsidRDefault="0016036A" w:rsidP="001603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6036A" w:rsidRPr="00B13894" w:rsidRDefault="0016036A" w:rsidP="001603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6036A" w:rsidRPr="00B13894" w:rsidRDefault="0016036A" w:rsidP="001603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6036A" w:rsidRPr="00B13894" w:rsidRDefault="0016036A" w:rsidP="001603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138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3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6036A" w:rsidRDefault="0016036A" w:rsidP="004D616E">
      <w:pPr>
        <w:ind w:firstLine="0"/>
        <w:rPr>
          <w:szCs w:val="28"/>
        </w:rPr>
      </w:pPr>
    </w:p>
    <w:p w:rsidR="00EB0B41" w:rsidRDefault="00EB0B41" w:rsidP="004D616E">
      <w:pPr>
        <w:ind w:firstLine="0"/>
        <w:rPr>
          <w:szCs w:val="28"/>
        </w:rPr>
      </w:pPr>
    </w:p>
    <w:p w:rsidR="00EB0B41" w:rsidRDefault="0016036A" w:rsidP="0016036A">
      <w:pPr>
        <w:ind w:firstLine="0"/>
        <w:jc w:val="center"/>
        <w:rPr>
          <w:szCs w:val="28"/>
        </w:rPr>
      </w:pPr>
      <w:r w:rsidRPr="0047575E">
        <w:rPr>
          <w:szCs w:val="28"/>
        </w:rPr>
        <w:t xml:space="preserve">Порядок </w:t>
      </w:r>
      <w:r>
        <w:rPr>
          <w:szCs w:val="28"/>
        </w:rPr>
        <w:t>финансового</w:t>
      </w:r>
      <w:r w:rsidRPr="003D234E">
        <w:rPr>
          <w:szCs w:val="28"/>
        </w:rPr>
        <w:t xml:space="preserve"> </w:t>
      </w:r>
      <w:r>
        <w:rPr>
          <w:szCs w:val="28"/>
        </w:rPr>
        <w:t xml:space="preserve">обеспечения </w:t>
      </w:r>
      <w:r w:rsidRPr="003D234E">
        <w:rPr>
          <w:szCs w:val="28"/>
        </w:rPr>
        <w:t>расходов</w:t>
      </w:r>
      <w:r>
        <w:rPr>
          <w:szCs w:val="28"/>
        </w:rPr>
        <w:t xml:space="preserve">, </w:t>
      </w:r>
      <w:r w:rsidRPr="00AB72EA">
        <w:rPr>
          <w:szCs w:val="28"/>
        </w:rPr>
        <w:t>связанных с</w:t>
      </w:r>
      <w:r>
        <w:rPr>
          <w:szCs w:val="28"/>
        </w:rPr>
        <w:t xml:space="preserve"> возмещением </w:t>
      </w:r>
      <w:r w:rsidR="00A427E6">
        <w:rPr>
          <w:szCs w:val="28"/>
        </w:rPr>
        <w:t xml:space="preserve">затрат </w:t>
      </w:r>
      <w:r>
        <w:rPr>
          <w:szCs w:val="28"/>
        </w:rPr>
        <w:t xml:space="preserve">на </w:t>
      </w:r>
      <w:r w:rsidRPr="00AB72EA">
        <w:rPr>
          <w:szCs w:val="28"/>
        </w:rPr>
        <w:t>изготовление и сооружение</w:t>
      </w:r>
      <w:r>
        <w:rPr>
          <w:szCs w:val="28"/>
        </w:rPr>
        <w:t xml:space="preserve"> </w:t>
      </w:r>
      <w:r w:rsidRPr="00AB72EA">
        <w:rPr>
          <w:szCs w:val="28"/>
        </w:rPr>
        <w:t xml:space="preserve">надгробий на могилах умерших (погибших) </w:t>
      </w:r>
      <w:r w:rsidRPr="00FE7494">
        <w:rPr>
          <w:szCs w:val="28"/>
        </w:rPr>
        <w:t>Героев Советского Союза, Героев Российской Федерации</w:t>
      </w:r>
      <w:r>
        <w:rPr>
          <w:szCs w:val="28"/>
        </w:rPr>
        <w:t xml:space="preserve"> и</w:t>
      </w:r>
      <w:r w:rsidRPr="00FE7494">
        <w:rPr>
          <w:szCs w:val="28"/>
        </w:rPr>
        <w:t xml:space="preserve"> полных кавалеров ордена Славы</w:t>
      </w:r>
      <w:r>
        <w:rPr>
          <w:szCs w:val="28"/>
        </w:rPr>
        <w:t>,</w:t>
      </w:r>
      <w:r w:rsidRPr="00FE7494">
        <w:rPr>
          <w:szCs w:val="28"/>
        </w:rPr>
        <w:t xml:space="preserve"> </w:t>
      </w:r>
      <w:r>
        <w:rPr>
          <w:szCs w:val="28"/>
        </w:rPr>
        <w:t>Г</w:t>
      </w:r>
      <w:r w:rsidRPr="00AB72EA">
        <w:rPr>
          <w:szCs w:val="28"/>
        </w:rPr>
        <w:t>ероев</w:t>
      </w:r>
      <w:r>
        <w:rPr>
          <w:szCs w:val="28"/>
        </w:rPr>
        <w:t xml:space="preserve"> Социалистического труда, Г</w:t>
      </w:r>
      <w:r w:rsidRPr="00AB72EA">
        <w:rPr>
          <w:szCs w:val="28"/>
        </w:rPr>
        <w:t xml:space="preserve">ероев труда </w:t>
      </w:r>
      <w:r>
        <w:rPr>
          <w:szCs w:val="28"/>
        </w:rPr>
        <w:t>Р</w:t>
      </w:r>
      <w:r w:rsidRPr="00AB72EA">
        <w:rPr>
          <w:szCs w:val="28"/>
        </w:rPr>
        <w:t xml:space="preserve">оссийской </w:t>
      </w:r>
      <w:r>
        <w:rPr>
          <w:szCs w:val="28"/>
        </w:rPr>
        <w:t>Ф</w:t>
      </w:r>
      <w:r w:rsidRPr="00AB72EA">
        <w:rPr>
          <w:szCs w:val="28"/>
        </w:rPr>
        <w:t>едерации</w:t>
      </w:r>
      <w:r>
        <w:rPr>
          <w:szCs w:val="28"/>
        </w:rPr>
        <w:t xml:space="preserve"> и полных кавалеров ордена Т</w:t>
      </w:r>
      <w:r w:rsidRPr="00AB72EA">
        <w:rPr>
          <w:szCs w:val="28"/>
        </w:rPr>
        <w:t xml:space="preserve">рудовой </w:t>
      </w:r>
      <w:r>
        <w:rPr>
          <w:szCs w:val="28"/>
        </w:rPr>
        <w:t>С</w:t>
      </w:r>
      <w:r w:rsidRPr="00AB72EA">
        <w:rPr>
          <w:szCs w:val="28"/>
        </w:rPr>
        <w:t>лавы</w:t>
      </w:r>
    </w:p>
    <w:p w:rsidR="00EB0B41" w:rsidRDefault="00EB0B41" w:rsidP="004D616E">
      <w:pPr>
        <w:ind w:firstLine="0"/>
        <w:rPr>
          <w:szCs w:val="28"/>
        </w:rPr>
      </w:pPr>
    </w:p>
    <w:p w:rsidR="0047575E" w:rsidRPr="007E3081" w:rsidRDefault="00907114" w:rsidP="004B58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7E3081">
        <w:rPr>
          <w:rFonts w:eastAsiaTheme="minorHAnsi"/>
          <w:szCs w:val="28"/>
          <w:lang w:eastAsia="en-US"/>
        </w:rPr>
        <w:t>1.</w:t>
      </w:r>
      <w:r w:rsidR="004D5AC1" w:rsidRPr="007E3081">
        <w:rPr>
          <w:rFonts w:eastAsiaTheme="minorHAnsi"/>
          <w:szCs w:val="28"/>
          <w:lang w:eastAsia="en-US"/>
        </w:rPr>
        <w:t xml:space="preserve"> </w:t>
      </w:r>
      <w:r w:rsidR="0047575E" w:rsidRPr="007E3081">
        <w:rPr>
          <w:rFonts w:eastAsiaTheme="minorHAnsi"/>
          <w:szCs w:val="28"/>
          <w:lang w:eastAsia="en-US"/>
        </w:rPr>
        <w:t>Настоящий Порядок</w:t>
      </w:r>
      <w:r w:rsidR="00FF3BEC" w:rsidRPr="007E3081">
        <w:rPr>
          <w:rFonts w:eastAsiaTheme="minorHAnsi"/>
          <w:szCs w:val="28"/>
          <w:lang w:eastAsia="en-US"/>
        </w:rPr>
        <w:t xml:space="preserve"> </w:t>
      </w:r>
      <w:r w:rsidR="0003666E" w:rsidRPr="007E3081">
        <w:rPr>
          <w:rFonts w:eastAsiaTheme="minorHAnsi"/>
          <w:szCs w:val="28"/>
          <w:lang w:eastAsia="en-US"/>
        </w:rPr>
        <w:t xml:space="preserve">финансового обеспечения расходов, связанных с возмещением </w:t>
      </w:r>
      <w:r w:rsidR="00A427E6">
        <w:rPr>
          <w:rFonts w:eastAsiaTheme="minorHAnsi"/>
          <w:szCs w:val="28"/>
          <w:lang w:eastAsia="en-US"/>
        </w:rPr>
        <w:t xml:space="preserve">затрат </w:t>
      </w:r>
      <w:r w:rsidR="0003666E" w:rsidRPr="007E3081">
        <w:rPr>
          <w:rFonts w:eastAsiaTheme="minorHAnsi"/>
          <w:szCs w:val="28"/>
          <w:lang w:eastAsia="en-US"/>
        </w:rPr>
        <w:t xml:space="preserve">на </w:t>
      </w:r>
      <w:r w:rsidR="00FF3BEC" w:rsidRPr="007E3081">
        <w:rPr>
          <w:rFonts w:eastAsiaTheme="minorHAnsi"/>
          <w:szCs w:val="28"/>
          <w:lang w:eastAsia="en-US"/>
        </w:rPr>
        <w:t xml:space="preserve">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 </w:t>
      </w:r>
      <w:r w:rsidR="0047575E" w:rsidRPr="007E3081">
        <w:rPr>
          <w:rFonts w:eastAsiaTheme="minorHAnsi"/>
          <w:szCs w:val="28"/>
          <w:lang w:eastAsia="en-US"/>
        </w:rPr>
        <w:t xml:space="preserve">(далее- </w:t>
      </w:r>
      <w:r w:rsidR="00FE7494" w:rsidRPr="007E3081">
        <w:rPr>
          <w:rFonts w:eastAsiaTheme="minorHAnsi"/>
          <w:szCs w:val="28"/>
          <w:lang w:eastAsia="en-US"/>
        </w:rPr>
        <w:t>П</w:t>
      </w:r>
      <w:r w:rsidR="00592DA6" w:rsidRPr="007E3081">
        <w:rPr>
          <w:rFonts w:eastAsiaTheme="minorHAnsi"/>
          <w:szCs w:val="28"/>
          <w:lang w:eastAsia="en-US"/>
        </w:rPr>
        <w:t>о</w:t>
      </w:r>
      <w:r w:rsidR="00FE7494" w:rsidRPr="007E3081">
        <w:rPr>
          <w:rFonts w:eastAsiaTheme="minorHAnsi"/>
          <w:szCs w:val="28"/>
          <w:lang w:eastAsia="en-US"/>
        </w:rPr>
        <w:t>рядок</w:t>
      </w:r>
      <w:r w:rsidR="0047575E" w:rsidRPr="007E3081">
        <w:rPr>
          <w:rFonts w:eastAsiaTheme="minorHAnsi"/>
          <w:szCs w:val="28"/>
          <w:lang w:eastAsia="en-US"/>
        </w:rPr>
        <w:t>)</w:t>
      </w:r>
      <w:r w:rsidR="00FF3BEC" w:rsidRPr="007E3081">
        <w:rPr>
          <w:rFonts w:eastAsiaTheme="minorHAnsi"/>
          <w:szCs w:val="28"/>
          <w:lang w:eastAsia="en-US"/>
        </w:rPr>
        <w:t xml:space="preserve"> определяет механизм </w:t>
      </w:r>
      <w:r w:rsidR="0003666E" w:rsidRPr="007E3081">
        <w:rPr>
          <w:rFonts w:eastAsiaTheme="minorHAnsi"/>
          <w:szCs w:val="28"/>
          <w:lang w:eastAsia="en-US"/>
        </w:rPr>
        <w:t xml:space="preserve">финансового обеспечения расходов, связанных с возмещением на </w:t>
      </w:r>
      <w:r w:rsidR="00FF3BEC" w:rsidRPr="007E3081">
        <w:rPr>
          <w:rFonts w:eastAsiaTheme="minorHAnsi"/>
          <w:szCs w:val="28"/>
          <w:lang w:eastAsia="en-US"/>
        </w:rPr>
        <w:t xml:space="preserve">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 (далее - Герои), на территории Республики </w:t>
      </w:r>
      <w:r w:rsidRPr="007E3081">
        <w:rPr>
          <w:rFonts w:eastAsiaTheme="minorHAnsi"/>
          <w:szCs w:val="28"/>
          <w:lang w:eastAsia="en-US"/>
        </w:rPr>
        <w:t>Татарстан.</w:t>
      </w:r>
      <w:r w:rsidR="0047575E" w:rsidRPr="007E3081">
        <w:rPr>
          <w:rFonts w:eastAsiaTheme="minorHAnsi"/>
          <w:szCs w:val="28"/>
          <w:lang w:eastAsia="en-US"/>
        </w:rPr>
        <w:t xml:space="preserve"> </w:t>
      </w:r>
    </w:p>
    <w:p w:rsidR="004B58BE" w:rsidRDefault="003F407B" w:rsidP="004B58BE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6680E">
        <w:rPr>
          <w:rFonts w:eastAsiaTheme="minorHAnsi"/>
          <w:szCs w:val="28"/>
          <w:lang w:eastAsia="en-US"/>
        </w:rPr>
        <w:t xml:space="preserve">2. </w:t>
      </w:r>
      <w:r w:rsidR="00F062E7">
        <w:rPr>
          <w:szCs w:val="28"/>
        </w:rPr>
        <w:t>Г</w:t>
      </w:r>
      <w:r w:rsidR="00F062E7" w:rsidRPr="00B13894">
        <w:rPr>
          <w:szCs w:val="28"/>
        </w:rPr>
        <w:t>осударственн</w:t>
      </w:r>
      <w:r w:rsidR="00F062E7">
        <w:rPr>
          <w:szCs w:val="28"/>
        </w:rPr>
        <w:t>ое</w:t>
      </w:r>
      <w:r w:rsidR="00F062E7" w:rsidRPr="00B13894">
        <w:rPr>
          <w:szCs w:val="28"/>
        </w:rPr>
        <w:t xml:space="preserve"> казенн</w:t>
      </w:r>
      <w:r w:rsidR="00F062E7">
        <w:rPr>
          <w:szCs w:val="28"/>
        </w:rPr>
        <w:t>ое</w:t>
      </w:r>
      <w:r w:rsidR="00F062E7" w:rsidRPr="00B13894">
        <w:rPr>
          <w:szCs w:val="28"/>
        </w:rPr>
        <w:t xml:space="preserve"> учреждени</w:t>
      </w:r>
      <w:r w:rsidR="00F062E7">
        <w:rPr>
          <w:szCs w:val="28"/>
        </w:rPr>
        <w:t>е</w:t>
      </w:r>
      <w:r w:rsidR="00F062E7" w:rsidRPr="00B13894">
        <w:rPr>
          <w:szCs w:val="28"/>
        </w:rPr>
        <w:t xml:space="preserve"> </w:t>
      </w:r>
      <w:r w:rsidR="00F062E7">
        <w:rPr>
          <w:szCs w:val="28"/>
        </w:rPr>
        <w:t>«</w:t>
      </w:r>
      <w:r w:rsidR="00F062E7" w:rsidRPr="00B13894">
        <w:rPr>
          <w:szCs w:val="28"/>
        </w:rPr>
        <w:t>Республиканский центр материальной помощи (компенсационных выплат)</w:t>
      </w:r>
      <w:r w:rsidR="00F062E7">
        <w:rPr>
          <w:szCs w:val="28"/>
        </w:rPr>
        <w:t xml:space="preserve"> (далее – </w:t>
      </w:r>
      <w:r w:rsidR="004B58BE" w:rsidRPr="0096680E">
        <w:rPr>
          <w:rFonts w:eastAsiaTheme="minorHAnsi"/>
          <w:szCs w:val="28"/>
          <w:lang w:eastAsia="en-US"/>
        </w:rPr>
        <w:t>Центр</w:t>
      </w:r>
      <w:r w:rsidR="00F062E7">
        <w:rPr>
          <w:rFonts w:eastAsiaTheme="minorHAnsi"/>
          <w:szCs w:val="28"/>
          <w:lang w:eastAsia="en-US"/>
        </w:rPr>
        <w:t>)</w:t>
      </w:r>
      <w:r w:rsidR="004B58BE" w:rsidRPr="0096680E">
        <w:rPr>
          <w:rFonts w:eastAsiaTheme="minorHAnsi"/>
          <w:szCs w:val="28"/>
          <w:lang w:eastAsia="en-US"/>
        </w:rPr>
        <w:t xml:space="preserve"> ежемесячно, до 2 числа текущего месяца представляет в Министерство труда, занятости и социальной</w:t>
      </w:r>
      <w:r w:rsidR="004B58BE" w:rsidRPr="007E3081">
        <w:rPr>
          <w:rFonts w:eastAsiaTheme="minorHAnsi"/>
          <w:szCs w:val="28"/>
          <w:lang w:eastAsia="en-US"/>
        </w:rPr>
        <w:t xml:space="preserve"> защиты Республики Татарстан </w:t>
      </w:r>
      <w:r w:rsidR="00F062E7" w:rsidRPr="007E3081">
        <w:rPr>
          <w:rFonts w:eastAsiaTheme="minorHAnsi"/>
          <w:szCs w:val="28"/>
          <w:lang w:eastAsia="en-US"/>
        </w:rPr>
        <w:t xml:space="preserve">(далее - Министерство) </w:t>
      </w:r>
      <w:r w:rsidR="004B58BE" w:rsidRPr="007E3081">
        <w:rPr>
          <w:rFonts w:eastAsiaTheme="minorHAnsi"/>
          <w:szCs w:val="28"/>
          <w:lang w:eastAsia="en-US"/>
        </w:rPr>
        <w:t xml:space="preserve">заявку на финансирование расходов, связанных с возмещением на изготовление и установку надгробий на могилах Героев.   </w:t>
      </w:r>
    </w:p>
    <w:p w:rsidR="004B58BE" w:rsidRPr="007E3081" w:rsidRDefault="004B58BE" w:rsidP="004B58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Pr="007E3081">
        <w:rPr>
          <w:rFonts w:eastAsiaTheme="minorHAnsi"/>
          <w:szCs w:val="28"/>
          <w:lang w:eastAsia="en-US"/>
        </w:rPr>
        <w:t xml:space="preserve">. Министерство ежемесячно, до 5 числа </w:t>
      </w:r>
      <w:r>
        <w:rPr>
          <w:rFonts w:eastAsiaTheme="minorHAnsi"/>
          <w:szCs w:val="28"/>
          <w:lang w:eastAsia="en-US"/>
        </w:rPr>
        <w:t xml:space="preserve">текущего </w:t>
      </w:r>
      <w:r w:rsidRPr="007E3081">
        <w:rPr>
          <w:rFonts w:eastAsiaTheme="minorHAnsi"/>
          <w:szCs w:val="28"/>
          <w:lang w:eastAsia="en-US"/>
        </w:rPr>
        <w:t xml:space="preserve">месяца, </w:t>
      </w:r>
      <w:r w:rsidRPr="007C6E1B">
        <w:rPr>
          <w:rFonts w:eastAsiaTheme="minorHAnsi"/>
          <w:szCs w:val="28"/>
          <w:lang w:eastAsia="en-US"/>
        </w:rPr>
        <w:t>направляет в Министерство финансов Республики Татарстан заявку на право расходования</w:t>
      </w:r>
      <w:r w:rsidRPr="007E3081">
        <w:rPr>
          <w:rFonts w:eastAsiaTheme="minorHAnsi"/>
          <w:szCs w:val="28"/>
          <w:lang w:eastAsia="en-US"/>
        </w:rPr>
        <w:t xml:space="preserve"> средств на реализацию мер социальной поддержки Героев Советского Союза, Героев Российской Федерации, полных кавалеров ордена Славы, Героев Социалистического Труда, Героев Труда Российской Федерации и полных кавалеров ордена Трудовой Славы (далее - заявка). </w:t>
      </w:r>
    </w:p>
    <w:p w:rsidR="0047575E" w:rsidRPr="007E3081" w:rsidRDefault="00647B5A" w:rsidP="004B58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47575E" w:rsidRPr="007E3081">
        <w:rPr>
          <w:rFonts w:eastAsiaTheme="minorHAnsi"/>
          <w:szCs w:val="28"/>
          <w:lang w:eastAsia="en-US"/>
        </w:rPr>
        <w:t>. Министерств</w:t>
      </w:r>
      <w:r w:rsidR="00F66133" w:rsidRPr="007E3081">
        <w:rPr>
          <w:rFonts w:eastAsiaTheme="minorHAnsi"/>
          <w:szCs w:val="28"/>
          <w:lang w:eastAsia="en-US"/>
        </w:rPr>
        <w:t>о финансов Республики Татарстан</w:t>
      </w:r>
      <w:r w:rsidR="0047575E" w:rsidRPr="007E3081">
        <w:rPr>
          <w:rFonts w:eastAsiaTheme="minorHAnsi"/>
          <w:szCs w:val="28"/>
          <w:lang w:eastAsia="en-US"/>
        </w:rPr>
        <w:t xml:space="preserve"> доводит предельные объемы финансирования Министерству </w:t>
      </w:r>
      <w:r w:rsidR="00F66133" w:rsidRPr="007E3081">
        <w:rPr>
          <w:rFonts w:eastAsiaTheme="minorHAnsi"/>
          <w:szCs w:val="28"/>
          <w:lang w:eastAsia="en-US"/>
        </w:rPr>
        <w:t>за счет средств</w:t>
      </w:r>
      <w:r w:rsidR="000D5286" w:rsidRPr="007E3081">
        <w:rPr>
          <w:rFonts w:eastAsiaTheme="minorHAnsi"/>
          <w:szCs w:val="28"/>
          <w:lang w:eastAsia="en-US"/>
        </w:rPr>
        <w:t xml:space="preserve">, поступающих в бюджет Республики Татарстан из федерального бюджета через Отделение Фонда пенсионного и социального страхования Российской Федерации по Республике Татарстан. </w:t>
      </w:r>
      <w:r w:rsidR="00F66133" w:rsidRPr="007E3081">
        <w:rPr>
          <w:rFonts w:eastAsiaTheme="minorHAnsi"/>
          <w:szCs w:val="28"/>
          <w:lang w:eastAsia="en-US"/>
        </w:rPr>
        <w:t xml:space="preserve"> </w:t>
      </w:r>
    </w:p>
    <w:p w:rsidR="00672983" w:rsidRPr="007E3081" w:rsidRDefault="00647B5A" w:rsidP="004B58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47575E" w:rsidRPr="007E3081">
        <w:rPr>
          <w:rFonts w:eastAsiaTheme="minorHAnsi"/>
          <w:szCs w:val="28"/>
          <w:lang w:eastAsia="en-US"/>
        </w:rPr>
        <w:t xml:space="preserve">. </w:t>
      </w:r>
      <w:r w:rsidR="003D234E" w:rsidRPr="007E3081">
        <w:rPr>
          <w:rFonts w:eastAsiaTheme="minorHAnsi"/>
          <w:szCs w:val="28"/>
          <w:lang w:eastAsia="en-US"/>
        </w:rPr>
        <w:t>Министерство ежемесячно в течение пяти рабочих дней после доведения Министерством финансов Республики Татарстан предельных объемов финансирования осуществляет их перечисление</w:t>
      </w:r>
      <w:r w:rsidR="00532622" w:rsidRPr="007E3081">
        <w:rPr>
          <w:rFonts w:eastAsiaTheme="minorHAnsi"/>
          <w:szCs w:val="28"/>
          <w:lang w:eastAsia="en-US"/>
        </w:rPr>
        <w:t xml:space="preserve"> Центру</w:t>
      </w:r>
      <w:r w:rsidR="003D234E" w:rsidRPr="007E3081">
        <w:rPr>
          <w:rFonts w:eastAsiaTheme="minorHAnsi"/>
          <w:szCs w:val="28"/>
          <w:lang w:eastAsia="en-US"/>
        </w:rPr>
        <w:t xml:space="preserve"> в электронном виде в </w:t>
      </w:r>
      <w:r w:rsidR="007E3081" w:rsidRPr="007E3081">
        <w:rPr>
          <w:rFonts w:eastAsiaTheme="minorHAnsi"/>
          <w:szCs w:val="28"/>
          <w:lang w:eastAsia="en-US"/>
        </w:rPr>
        <w:t>«</w:t>
      </w:r>
      <w:r w:rsidR="003D234E" w:rsidRPr="007E3081">
        <w:rPr>
          <w:rFonts w:eastAsiaTheme="minorHAnsi"/>
          <w:szCs w:val="28"/>
          <w:lang w:eastAsia="en-US"/>
        </w:rPr>
        <w:t>АЦК-Финансы</w:t>
      </w:r>
      <w:r w:rsidR="007E3081" w:rsidRPr="007E3081">
        <w:rPr>
          <w:rFonts w:eastAsiaTheme="minorHAnsi"/>
          <w:szCs w:val="28"/>
          <w:lang w:eastAsia="en-US"/>
        </w:rPr>
        <w:t>»</w:t>
      </w:r>
      <w:r w:rsidR="003D234E" w:rsidRPr="007E3081">
        <w:rPr>
          <w:rFonts w:eastAsiaTheme="minorHAnsi"/>
          <w:szCs w:val="28"/>
          <w:lang w:eastAsia="en-US"/>
        </w:rPr>
        <w:t xml:space="preserve"> в форме распорядительной заявки для последующего </w:t>
      </w:r>
      <w:r w:rsidR="003D234E" w:rsidRPr="007E3081">
        <w:rPr>
          <w:rFonts w:eastAsiaTheme="minorHAnsi"/>
          <w:szCs w:val="28"/>
          <w:lang w:eastAsia="en-US"/>
        </w:rPr>
        <w:lastRenderedPageBreak/>
        <w:t xml:space="preserve">перечисления на </w:t>
      </w:r>
      <w:r w:rsidR="00F062E7">
        <w:rPr>
          <w:rFonts w:eastAsiaTheme="minorHAnsi"/>
          <w:szCs w:val="28"/>
          <w:lang w:eastAsia="en-US"/>
        </w:rPr>
        <w:t>расчетн</w:t>
      </w:r>
      <w:r w:rsidR="00672983" w:rsidRPr="007E3081">
        <w:rPr>
          <w:rFonts w:eastAsiaTheme="minorHAnsi"/>
          <w:szCs w:val="28"/>
          <w:lang w:eastAsia="en-US"/>
        </w:rPr>
        <w:t>ы</w:t>
      </w:r>
      <w:r w:rsidR="00F062E7">
        <w:rPr>
          <w:rFonts w:eastAsiaTheme="minorHAnsi"/>
          <w:szCs w:val="28"/>
          <w:lang w:eastAsia="en-US"/>
        </w:rPr>
        <w:t>й</w:t>
      </w:r>
      <w:r w:rsidR="00672983" w:rsidRPr="007E3081">
        <w:rPr>
          <w:rFonts w:eastAsiaTheme="minorHAnsi"/>
          <w:szCs w:val="28"/>
          <w:lang w:eastAsia="en-US"/>
        </w:rPr>
        <w:t xml:space="preserve"> счет специализированного предприятия, открыты</w:t>
      </w:r>
      <w:r w:rsidR="00F062E7">
        <w:rPr>
          <w:rFonts w:eastAsiaTheme="minorHAnsi"/>
          <w:szCs w:val="28"/>
          <w:lang w:eastAsia="en-US"/>
        </w:rPr>
        <w:t>й</w:t>
      </w:r>
      <w:r w:rsidR="00672983" w:rsidRPr="007E3081">
        <w:rPr>
          <w:rFonts w:eastAsiaTheme="minorHAnsi"/>
          <w:szCs w:val="28"/>
          <w:lang w:eastAsia="en-US"/>
        </w:rPr>
        <w:t xml:space="preserve"> в банке или иных кредитных организациях.</w:t>
      </w:r>
    </w:p>
    <w:p w:rsidR="00390591" w:rsidRDefault="00647B5A" w:rsidP="004B58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="0047575E" w:rsidRPr="007E3081">
        <w:rPr>
          <w:rFonts w:eastAsiaTheme="minorHAnsi"/>
          <w:szCs w:val="28"/>
          <w:lang w:eastAsia="en-US"/>
        </w:rPr>
        <w:t xml:space="preserve">. </w:t>
      </w:r>
      <w:r w:rsidR="00390591">
        <w:rPr>
          <w:rFonts w:eastAsiaTheme="minorHAnsi"/>
          <w:szCs w:val="28"/>
          <w:lang w:eastAsia="en-US"/>
        </w:rPr>
        <w:t>Центр ежемесячно,</w:t>
      </w:r>
      <w:r w:rsidR="00390591" w:rsidRPr="0096680E">
        <w:rPr>
          <w:rFonts w:eastAsiaTheme="minorHAnsi"/>
          <w:szCs w:val="28"/>
          <w:lang w:eastAsia="en-US"/>
        </w:rPr>
        <w:t xml:space="preserve"> </w:t>
      </w:r>
      <w:r w:rsidR="00390591" w:rsidRPr="007E3081">
        <w:rPr>
          <w:rFonts w:eastAsiaTheme="minorHAnsi"/>
          <w:szCs w:val="28"/>
          <w:lang w:eastAsia="en-US"/>
        </w:rPr>
        <w:t xml:space="preserve">не позднее </w:t>
      </w:r>
      <w:r w:rsidR="00390591">
        <w:rPr>
          <w:rFonts w:eastAsiaTheme="minorHAnsi"/>
          <w:szCs w:val="28"/>
          <w:lang w:eastAsia="en-US"/>
        </w:rPr>
        <w:t>2</w:t>
      </w:r>
      <w:r w:rsidR="00390591" w:rsidRPr="007E3081">
        <w:rPr>
          <w:rFonts w:eastAsiaTheme="minorHAnsi"/>
          <w:szCs w:val="28"/>
          <w:lang w:eastAsia="en-US"/>
        </w:rPr>
        <w:t xml:space="preserve"> числа месяца, следующего за отчетным периодом, представляет в Министерство отчет о фактически произведенных расходах.</w:t>
      </w:r>
    </w:p>
    <w:p w:rsidR="0089068A" w:rsidRDefault="00390591" w:rsidP="004B58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7. </w:t>
      </w:r>
      <w:r w:rsidR="0047575E" w:rsidRPr="007E3081">
        <w:rPr>
          <w:rFonts w:eastAsiaTheme="minorHAnsi"/>
          <w:szCs w:val="28"/>
          <w:lang w:eastAsia="en-US"/>
        </w:rPr>
        <w:t xml:space="preserve">Министерство ежемесячно, не позднее 5 числа месяца, следующего за отчетным периодом, представляет в Министерство финансов Республики Татарстан </w:t>
      </w:r>
      <w:r w:rsidR="0003666E" w:rsidRPr="007E3081">
        <w:rPr>
          <w:rFonts w:eastAsiaTheme="minorHAnsi"/>
          <w:szCs w:val="28"/>
          <w:lang w:eastAsia="en-US"/>
        </w:rPr>
        <w:t>отчет</w:t>
      </w:r>
      <w:r w:rsidR="0047575E" w:rsidRPr="007E3081">
        <w:rPr>
          <w:rFonts w:eastAsiaTheme="minorHAnsi"/>
          <w:szCs w:val="28"/>
          <w:lang w:eastAsia="en-US"/>
        </w:rPr>
        <w:t xml:space="preserve"> о </w:t>
      </w:r>
      <w:r w:rsidR="00672983" w:rsidRPr="007E3081">
        <w:rPr>
          <w:rFonts w:eastAsiaTheme="minorHAnsi"/>
          <w:szCs w:val="28"/>
          <w:lang w:eastAsia="en-US"/>
        </w:rPr>
        <w:t xml:space="preserve">фактически </w:t>
      </w:r>
      <w:r w:rsidR="0047575E" w:rsidRPr="007E3081">
        <w:rPr>
          <w:rFonts w:eastAsiaTheme="minorHAnsi"/>
          <w:szCs w:val="28"/>
          <w:lang w:eastAsia="en-US"/>
        </w:rPr>
        <w:t>произведенных расходах</w:t>
      </w:r>
      <w:r w:rsidR="0003666E" w:rsidRPr="007E3081">
        <w:rPr>
          <w:rFonts w:eastAsiaTheme="minorHAnsi"/>
          <w:szCs w:val="28"/>
          <w:lang w:eastAsia="en-US"/>
        </w:rPr>
        <w:t>.</w:t>
      </w:r>
    </w:p>
    <w:p w:rsidR="00390591" w:rsidRDefault="00390591" w:rsidP="00C051C3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9479EA" w:rsidRDefault="009479EA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br w:type="page"/>
      </w:r>
    </w:p>
    <w:p w:rsidR="00DE1F2C" w:rsidRDefault="00DE1F2C" w:rsidP="00DE1F2C">
      <w:pPr>
        <w:pStyle w:val="ConsPlusNormal"/>
        <w:ind w:left="552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479EA" w:rsidRPr="00B13894" w:rsidRDefault="00DE1F2C" w:rsidP="00DE1F2C">
      <w:pPr>
        <w:pStyle w:val="ConsPlusNormal"/>
        <w:ind w:left="552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1F2C">
        <w:rPr>
          <w:rFonts w:ascii="Times New Roman" w:hAnsi="Times New Roman" w:cs="Times New Roman"/>
          <w:sz w:val="28"/>
          <w:szCs w:val="28"/>
        </w:rPr>
        <w:t>к Положению о порядке возмещения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9479EA" w:rsidRPr="00B13894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9EA" w:rsidRPr="00B13894">
        <w:rPr>
          <w:rFonts w:ascii="Times New Roman" w:hAnsi="Times New Roman" w:cs="Times New Roman"/>
          <w:sz w:val="28"/>
          <w:szCs w:val="28"/>
        </w:rPr>
        <w:t>Кабинета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9EA" w:rsidRPr="00B13894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EA" w:rsidRPr="00B13894" w:rsidRDefault="009479EA" w:rsidP="00DE1F2C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B1389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138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3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479EA" w:rsidRDefault="009479EA" w:rsidP="00C051C3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DE1F2C" w:rsidRDefault="00DE1F2C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 w:firstLine="0"/>
        <w:jc w:val="right"/>
        <w:rPr>
          <w:szCs w:val="28"/>
        </w:rPr>
      </w:pPr>
      <w:r>
        <w:rPr>
          <w:szCs w:val="28"/>
        </w:rPr>
        <w:t>форма</w:t>
      </w:r>
    </w:p>
    <w:p w:rsidR="00DE1F2C" w:rsidRDefault="00DE1F2C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 w:firstLine="0"/>
        <w:jc w:val="right"/>
        <w:rPr>
          <w:szCs w:val="28"/>
        </w:rPr>
      </w:pPr>
    </w:p>
    <w:p w:rsidR="009479EA" w:rsidRDefault="009479EA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Cs w:val="28"/>
        </w:rPr>
      </w:pPr>
      <w:r w:rsidRPr="009479EA">
        <w:rPr>
          <w:szCs w:val="28"/>
        </w:rPr>
        <w:t>ГКУ «Республиканский</w:t>
      </w:r>
      <w:r>
        <w:rPr>
          <w:szCs w:val="28"/>
        </w:rPr>
        <w:t xml:space="preserve"> </w:t>
      </w:r>
      <w:r w:rsidRPr="009479EA">
        <w:rPr>
          <w:szCs w:val="28"/>
        </w:rPr>
        <w:t>центр материальной помощи</w:t>
      </w:r>
      <w:r>
        <w:rPr>
          <w:szCs w:val="28"/>
        </w:rPr>
        <w:t xml:space="preserve"> </w:t>
      </w:r>
      <w:r w:rsidRPr="009479EA">
        <w:rPr>
          <w:szCs w:val="28"/>
        </w:rPr>
        <w:t xml:space="preserve">(компенсационных выплат)» </w:t>
      </w:r>
    </w:p>
    <w:p w:rsidR="00A77252" w:rsidRDefault="00A77252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Cs w:val="28"/>
        </w:rPr>
      </w:pPr>
      <w:r>
        <w:rPr>
          <w:szCs w:val="28"/>
        </w:rPr>
        <w:t xml:space="preserve">от </w:t>
      </w:r>
      <w:r w:rsidR="00436DCC">
        <w:rPr>
          <w:szCs w:val="28"/>
        </w:rPr>
        <w:t xml:space="preserve">________________________ </w:t>
      </w:r>
    </w:p>
    <w:p w:rsidR="009479EA" w:rsidRDefault="00436DCC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Cs w:val="28"/>
        </w:rPr>
      </w:pPr>
      <w:r>
        <w:rPr>
          <w:szCs w:val="28"/>
        </w:rPr>
        <w:t xml:space="preserve">__________________________ </w:t>
      </w:r>
    </w:p>
    <w:p w:rsidR="00436DCC" w:rsidRDefault="00436DCC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Cs w:val="28"/>
        </w:rPr>
      </w:pPr>
      <w:r>
        <w:rPr>
          <w:szCs w:val="28"/>
        </w:rPr>
        <w:t xml:space="preserve">__________________________ </w:t>
      </w:r>
    </w:p>
    <w:p w:rsidR="00436DCC" w:rsidRDefault="00333278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 w:val="24"/>
          <w:szCs w:val="24"/>
        </w:rPr>
      </w:pPr>
      <w:r w:rsidRPr="00333278">
        <w:rPr>
          <w:sz w:val="24"/>
          <w:szCs w:val="24"/>
        </w:rPr>
        <w:t>(</w:t>
      </w:r>
      <w:r w:rsidR="00071F69">
        <w:rPr>
          <w:sz w:val="24"/>
          <w:szCs w:val="24"/>
        </w:rPr>
        <w:t xml:space="preserve">фамилия, имя, </w:t>
      </w:r>
      <w:proofErr w:type="gramStart"/>
      <w:r w:rsidR="00071F69">
        <w:rPr>
          <w:sz w:val="24"/>
          <w:szCs w:val="24"/>
        </w:rPr>
        <w:t xml:space="preserve">отчество </w:t>
      </w:r>
      <w:r w:rsidRPr="00333278">
        <w:rPr>
          <w:sz w:val="24"/>
          <w:szCs w:val="24"/>
        </w:rPr>
        <w:t xml:space="preserve"> (</w:t>
      </w:r>
      <w:proofErr w:type="gramEnd"/>
      <w:r w:rsidRPr="00333278">
        <w:rPr>
          <w:sz w:val="24"/>
          <w:szCs w:val="24"/>
        </w:rPr>
        <w:t>последнее - при наличии)</w:t>
      </w:r>
      <w:r>
        <w:rPr>
          <w:sz w:val="24"/>
          <w:szCs w:val="24"/>
        </w:rPr>
        <w:t xml:space="preserve">, должность уполномоченного лица </w:t>
      </w:r>
      <w:r w:rsidR="00E01CA0">
        <w:rPr>
          <w:sz w:val="24"/>
          <w:szCs w:val="24"/>
        </w:rPr>
        <w:t>специализированного предприяти</w:t>
      </w:r>
      <w:r w:rsidR="00071F69">
        <w:rPr>
          <w:sz w:val="24"/>
          <w:szCs w:val="24"/>
        </w:rPr>
        <w:t>я</w:t>
      </w:r>
    </w:p>
    <w:p w:rsidR="00333278" w:rsidRDefault="00333278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 </w:t>
      </w:r>
    </w:p>
    <w:p w:rsidR="00333278" w:rsidRDefault="00333278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333278" w:rsidRDefault="00333278" w:rsidP="00DE1F2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firstLine="0"/>
        <w:rPr>
          <w:sz w:val="24"/>
          <w:szCs w:val="24"/>
        </w:rPr>
      </w:pPr>
      <w:r>
        <w:rPr>
          <w:sz w:val="24"/>
          <w:szCs w:val="24"/>
        </w:rPr>
        <w:t>(наименование специализированного предприяти</w:t>
      </w:r>
      <w:r w:rsidR="00071F69">
        <w:rPr>
          <w:sz w:val="24"/>
          <w:szCs w:val="24"/>
        </w:rPr>
        <w:t>я</w:t>
      </w:r>
      <w:r>
        <w:rPr>
          <w:sz w:val="24"/>
          <w:szCs w:val="24"/>
        </w:rPr>
        <w:t>)</w:t>
      </w:r>
    </w:p>
    <w:p w:rsidR="00333278" w:rsidRPr="00333278" w:rsidRDefault="00333278" w:rsidP="00436DC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 w:firstLine="0"/>
        <w:rPr>
          <w:sz w:val="24"/>
          <w:szCs w:val="24"/>
        </w:rPr>
      </w:pPr>
    </w:p>
    <w:p w:rsidR="00436DCC" w:rsidRDefault="00436DCC" w:rsidP="00436DC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</w:p>
    <w:p w:rsidR="009479EA" w:rsidRPr="009479EA" w:rsidRDefault="009479EA" w:rsidP="00436DCC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Cs w:val="28"/>
        </w:rPr>
      </w:pPr>
      <w:r w:rsidRPr="009479EA">
        <w:rPr>
          <w:szCs w:val="28"/>
        </w:rPr>
        <w:t xml:space="preserve">Заявление </w:t>
      </w:r>
    </w:p>
    <w:p w:rsidR="009479EA" w:rsidRPr="009479EA" w:rsidRDefault="009479EA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9479EA">
        <w:rPr>
          <w:szCs w:val="28"/>
        </w:rPr>
        <w:t>от ___________ 20___ г.</w:t>
      </w:r>
    </w:p>
    <w:p w:rsidR="009479EA" w:rsidRPr="009479EA" w:rsidRDefault="009479EA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A040A4" w:rsidRDefault="009479EA" w:rsidP="009479E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ab/>
        <w:t>Прошу возместить расходы</w:t>
      </w:r>
      <w:r w:rsidR="00A040A4">
        <w:rPr>
          <w:szCs w:val="28"/>
        </w:rPr>
        <w:t xml:space="preserve"> ____________________________________ </w:t>
      </w:r>
    </w:p>
    <w:p w:rsidR="00A040A4" w:rsidRDefault="00A040A4" w:rsidP="009479E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>
        <w:rPr>
          <w:szCs w:val="28"/>
        </w:rPr>
        <w:t>_________________________________________________________________</w:t>
      </w:r>
      <w:r w:rsidR="008056D2">
        <w:rPr>
          <w:szCs w:val="28"/>
        </w:rPr>
        <w:t xml:space="preserve"> </w:t>
      </w:r>
    </w:p>
    <w:p w:rsidR="008056D2" w:rsidRDefault="008056D2" w:rsidP="009479E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>
        <w:rPr>
          <w:szCs w:val="28"/>
        </w:rPr>
        <w:t>___________________________________________________________________,</w:t>
      </w:r>
    </w:p>
    <w:p w:rsidR="00A040A4" w:rsidRPr="00A040A4" w:rsidRDefault="00A040A4" w:rsidP="008056D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</w:rPr>
      </w:pPr>
      <w:r w:rsidRPr="00A040A4">
        <w:rPr>
          <w:sz w:val="24"/>
          <w:szCs w:val="24"/>
        </w:rPr>
        <w:t xml:space="preserve">(наименование специализированного предприятия, </w:t>
      </w:r>
      <w:r>
        <w:rPr>
          <w:sz w:val="24"/>
          <w:szCs w:val="24"/>
        </w:rPr>
        <w:t>юридический адрес, адрес электронной почты)</w:t>
      </w:r>
    </w:p>
    <w:p w:rsidR="00265F06" w:rsidRDefault="009479EA" w:rsidP="009479E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9479EA">
        <w:rPr>
          <w:szCs w:val="28"/>
        </w:rPr>
        <w:t>связанные с изготовлением и сооружением надгробия на могиле умершего (погибшего)</w:t>
      </w:r>
      <w:r w:rsidR="00931320" w:rsidRPr="00931320">
        <w:rPr>
          <w:szCs w:val="28"/>
        </w:rPr>
        <w:t xml:space="preserve"> </w:t>
      </w:r>
      <w:r w:rsidR="00931320" w:rsidRPr="00265F06">
        <w:rPr>
          <w:szCs w:val="28"/>
        </w:rPr>
        <w:t xml:space="preserve">Героя Советского Союза, Героя Российской Федерации и полного кавалера ордена Славы, </w:t>
      </w:r>
      <w:r w:rsidR="00931320" w:rsidRPr="009479EA">
        <w:rPr>
          <w:szCs w:val="28"/>
        </w:rPr>
        <w:t>Героя Социалистического труда, Героя труда Российской Федерации и полного кавалера ордена Трудовой Славы)</w:t>
      </w:r>
      <w:r w:rsidR="00A040A4">
        <w:rPr>
          <w:szCs w:val="28"/>
        </w:rPr>
        <w:t xml:space="preserve"> </w:t>
      </w:r>
      <w:r w:rsidR="00A040A4" w:rsidRPr="00A040A4">
        <w:rPr>
          <w:sz w:val="24"/>
          <w:szCs w:val="24"/>
        </w:rPr>
        <w:t>(нужное подчеркнуть)</w:t>
      </w:r>
    </w:p>
    <w:p w:rsidR="009479EA" w:rsidRPr="00931320" w:rsidRDefault="00931320" w:rsidP="0093132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E32350">
        <w:rPr>
          <w:szCs w:val="28"/>
        </w:rPr>
        <w:t>_____</w:t>
      </w:r>
      <w:r w:rsidR="009479EA" w:rsidRPr="00931320">
        <w:rPr>
          <w:szCs w:val="28"/>
        </w:rPr>
        <w:t>______________________________________________________________,</w:t>
      </w:r>
    </w:p>
    <w:p w:rsidR="009479EA" w:rsidRPr="00A040A4" w:rsidRDefault="009479EA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040A4">
        <w:rPr>
          <w:sz w:val="24"/>
          <w:szCs w:val="24"/>
        </w:rPr>
        <w:lastRenderedPageBreak/>
        <w:t>(</w:t>
      </w:r>
      <w:r w:rsidR="00071F69" w:rsidRPr="00071F69">
        <w:rPr>
          <w:sz w:val="24"/>
          <w:szCs w:val="24"/>
        </w:rPr>
        <w:t>фамилия, имя, отчество</w:t>
      </w:r>
      <w:proofErr w:type="gramStart"/>
      <w:r w:rsidR="00071F69" w:rsidRPr="00071F69">
        <w:rPr>
          <w:sz w:val="24"/>
          <w:szCs w:val="24"/>
        </w:rPr>
        <w:t xml:space="preserve">  </w:t>
      </w:r>
      <w:r w:rsidRPr="00A040A4">
        <w:rPr>
          <w:sz w:val="24"/>
          <w:szCs w:val="24"/>
        </w:rPr>
        <w:t xml:space="preserve"> (</w:t>
      </w:r>
      <w:proofErr w:type="gramEnd"/>
      <w:r w:rsidRPr="00A040A4">
        <w:rPr>
          <w:sz w:val="24"/>
          <w:szCs w:val="24"/>
        </w:rPr>
        <w:t>последнее – при наличии) умершего</w:t>
      </w:r>
      <w:r w:rsidR="00931320" w:rsidRPr="00A040A4">
        <w:rPr>
          <w:sz w:val="24"/>
          <w:szCs w:val="24"/>
        </w:rPr>
        <w:t xml:space="preserve"> (погибшего)</w:t>
      </w:r>
      <w:r w:rsidR="00265F06" w:rsidRPr="00A040A4">
        <w:rPr>
          <w:sz w:val="24"/>
          <w:szCs w:val="24"/>
        </w:rPr>
        <w:t xml:space="preserve"> </w:t>
      </w:r>
    </w:p>
    <w:p w:rsidR="00776CE8" w:rsidRDefault="00776CE8" w:rsidP="00776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776CE8">
        <w:rPr>
          <w:szCs w:val="28"/>
        </w:rPr>
        <w:t>путем перечисления на расчетный счет _</w:t>
      </w:r>
      <w:r>
        <w:rPr>
          <w:szCs w:val="28"/>
        </w:rPr>
        <w:t>___________________________</w:t>
      </w:r>
      <w:r w:rsidRPr="00776CE8">
        <w:rPr>
          <w:szCs w:val="28"/>
        </w:rPr>
        <w:t xml:space="preserve"> </w:t>
      </w:r>
    </w:p>
    <w:p w:rsidR="00776CE8" w:rsidRPr="00776CE8" w:rsidRDefault="00776CE8" w:rsidP="00776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>
        <w:rPr>
          <w:szCs w:val="28"/>
        </w:rPr>
        <w:t>______________________________________________________________</w:t>
      </w:r>
    </w:p>
    <w:p w:rsidR="009479EA" w:rsidRPr="00776CE8" w:rsidRDefault="00776CE8" w:rsidP="00776C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76CE8">
        <w:rPr>
          <w:sz w:val="24"/>
          <w:szCs w:val="24"/>
        </w:rPr>
        <w:t xml:space="preserve">(указывается     расчетный счет, </w:t>
      </w:r>
      <w:proofErr w:type="gramStart"/>
      <w:r w:rsidRPr="00776CE8">
        <w:rPr>
          <w:sz w:val="24"/>
          <w:szCs w:val="24"/>
        </w:rPr>
        <w:t>наименование  учреждения</w:t>
      </w:r>
      <w:proofErr w:type="gramEnd"/>
      <w:r w:rsidRPr="00776CE8">
        <w:rPr>
          <w:sz w:val="24"/>
          <w:szCs w:val="24"/>
        </w:rPr>
        <w:t xml:space="preserve"> Центрального банка Российской Федер</w:t>
      </w:r>
      <w:r w:rsidR="00071F69">
        <w:rPr>
          <w:sz w:val="24"/>
          <w:szCs w:val="24"/>
        </w:rPr>
        <w:t>ации или кредитной организации)</w:t>
      </w:r>
    </w:p>
    <w:p w:rsidR="00776CE8" w:rsidRPr="009479EA" w:rsidRDefault="00776CE8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9479EA" w:rsidRPr="009479EA" w:rsidRDefault="009479EA" w:rsidP="009479E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79EA">
        <w:rPr>
          <w:szCs w:val="28"/>
        </w:rPr>
        <w:t>Представляю следующие документы (справки):</w:t>
      </w:r>
    </w:p>
    <w:tbl>
      <w:tblPr>
        <w:tblW w:w="96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5813"/>
        <w:gridCol w:w="2649"/>
      </w:tblGrid>
      <w:tr w:rsidR="009479EA" w:rsidRPr="009479EA" w:rsidTr="009E5283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№ п/п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Наименование документов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Количество экземпляров</w:t>
            </w:r>
          </w:p>
        </w:tc>
      </w:tr>
      <w:tr w:rsidR="009479EA" w:rsidRPr="009479EA" w:rsidTr="009E5283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1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9EA" w:rsidRPr="009479EA" w:rsidRDefault="009479EA" w:rsidP="009E5283">
            <w:pPr>
              <w:spacing w:before="100" w:beforeAutospacing="1" w:after="100" w:afterAutospacing="1"/>
              <w:rPr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</w:rPr>
            </w:pPr>
          </w:p>
        </w:tc>
      </w:tr>
      <w:tr w:rsidR="009479EA" w:rsidRPr="009479EA" w:rsidTr="009E5283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2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9EA" w:rsidRPr="009479EA" w:rsidRDefault="009479EA" w:rsidP="009E5283">
            <w:pPr>
              <w:spacing w:before="100" w:beforeAutospacing="1" w:after="100" w:afterAutospacing="1"/>
              <w:rPr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  <w:highlight w:val="yellow"/>
              </w:rPr>
            </w:pPr>
          </w:p>
        </w:tc>
      </w:tr>
      <w:tr w:rsidR="009479EA" w:rsidRPr="009479EA" w:rsidTr="009E5283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3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9EA" w:rsidRPr="009479EA" w:rsidRDefault="009479EA" w:rsidP="009E5283">
            <w:pPr>
              <w:spacing w:before="100" w:beforeAutospacing="1" w:after="100" w:afterAutospacing="1"/>
              <w:rPr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  <w:highlight w:val="yellow"/>
              </w:rPr>
            </w:pPr>
          </w:p>
        </w:tc>
      </w:tr>
      <w:tr w:rsidR="009479EA" w:rsidRPr="009479EA" w:rsidTr="009E5283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9479EA">
              <w:rPr>
                <w:szCs w:val="28"/>
              </w:rPr>
              <w:t>…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79EA" w:rsidRPr="009479EA" w:rsidRDefault="009479EA" w:rsidP="009E5283">
            <w:pPr>
              <w:spacing w:before="100" w:beforeAutospacing="1" w:after="100" w:afterAutospacing="1"/>
              <w:rPr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9EA" w:rsidRPr="009479EA" w:rsidRDefault="009479EA" w:rsidP="009E5283">
            <w:pPr>
              <w:spacing w:before="100" w:beforeAutospacing="1" w:after="100" w:afterAutospacing="1"/>
              <w:jc w:val="center"/>
              <w:rPr>
                <w:szCs w:val="28"/>
                <w:highlight w:val="yellow"/>
              </w:rPr>
            </w:pPr>
          </w:p>
        </w:tc>
      </w:tr>
    </w:tbl>
    <w:p w:rsidR="00DE1F2C" w:rsidRDefault="00DE1F2C" w:rsidP="009479EA">
      <w:pPr>
        <w:ind w:firstLine="567"/>
        <w:rPr>
          <w:szCs w:val="28"/>
        </w:rPr>
      </w:pPr>
    </w:p>
    <w:p w:rsidR="009479EA" w:rsidRPr="009479EA" w:rsidRDefault="009479EA" w:rsidP="009479EA">
      <w:pPr>
        <w:ind w:firstLine="567"/>
        <w:rPr>
          <w:szCs w:val="28"/>
        </w:rPr>
      </w:pPr>
      <w:r w:rsidRPr="009479EA">
        <w:rPr>
          <w:szCs w:val="28"/>
        </w:rPr>
        <w:t xml:space="preserve">С положениями об ответственности за достоверность предоставленных </w:t>
      </w:r>
      <w:proofErr w:type="gramStart"/>
      <w:r w:rsidRPr="009479EA">
        <w:rPr>
          <w:szCs w:val="28"/>
        </w:rPr>
        <w:t>сведений,  подлинность</w:t>
      </w:r>
      <w:proofErr w:type="gramEnd"/>
      <w:r w:rsidRPr="009479EA">
        <w:rPr>
          <w:szCs w:val="28"/>
        </w:rPr>
        <w:t xml:space="preserve"> документов, в которых они содержатся, ознакомлен(-а) ____________________</w:t>
      </w:r>
    </w:p>
    <w:p w:rsidR="009479EA" w:rsidRPr="00A040A4" w:rsidRDefault="009479EA" w:rsidP="009479EA">
      <w:pPr>
        <w:rPr>
          <w:sz w:val="24"/>
          <w:szCs w:val="24"/>
        </w:rPr>
      </w:pPr>
      <w:r w:rsidRPr="00A040A4">
        <w:rPr>
          <w:sz w:val="24"/>
          <w:szCs w:val="24"/>
        </w:rPr>
        <w:t>(подпись заявителя)</w:t>
      </w:r>
    </w:p>
    <w:p w:rsidR="009479EA" w:rsidRDefault="009479EA" w:rsidP="0053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Заявитель: </w:t>
      </w:r>
      <w:r w:rsidRPr="00484914">
        <w:rPr>
          <w:szCs w:val="28"/>
          <w:u w:val="single"/>
        </w:rPr>
        <w:t>_____________________________ / __________ «___» _____ 20__</w:t>
      </w:r>
      <w:r w:rsidRPr="009479EA">
        <w:rPr>
          <w:szCs w:val="28"/>
        </w:rPr>
        <w:t> г.</w:t>
      </w:r>
    </w:p>
    <w:p w:rsidR="00484914" w:rsidRPr="009479EA" w:rsidRDefault="00484914" w:rsidP="0053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</w:p>
    <w:p w:rsidR="009479EA" w:rsidRPr="004C7811" w:rsidRDefault="009479EA" w:rsidP="00071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4C7811">
        <w:rPr>
          <w:sz w:val="24"/>
          <w:szCs w:val="24"/>
        </w:rPr>
        <w:t>(</w:t>
      </w:r>
      <w:r w:rsidR="005E1D47">
        <w:rPr>
          <w:sz w:val="24"/>
          <w:szCs w:val="24"/>
        </w:rPr>
        <w:t xml:space="preserve">должность </w:t>
      </w:r>
      <w:r w:rsidR="00071F69">
        <w:rPr>
          <w:sz w:val="24"/>
          <w:szCs w:val="24"/>
        </w:rPr>
        <w:t xml:space="preserve">фамилия, имя, отчество </w:t>
      </w:r>
      <w:r w:rsidRPr="004C7811">
        <w:rPr>
          <w:sz w:val="24"/>
          <w:szCs w:val="24"/>
        </w:rPr>
        <w:t>(пос</w:t>
      </w:r>
      <w:r w:rsidR="005E1D47">
        <w:rPr>
          <w:sz w:val="24"/>
          <w:szCs w:val="24"/>
        </w:rPr>
        <w:t xml:space="preserve">леднее – при наличии) </w:t>
      </w:r>
      <w:proofErr w:type="gramStart"/>
      <w:r w:rsidR="005E1D47">
        <w:rPr>
          <w:sz w:val="24"/>
          <w:szCs w:val="24"/>
        </w:rPr>
        <w:t xml:space="preserve">заявителя) </w:t>
      </w:r>
      <w:r w:rsidRPr="004C7811">
        <w:rPr>
          <w:sz w:val="24"/>
          <w:szCs w:val="24"/>
        </w:rPr>
        <w:t xml:space="preserve"> (</w:t>
      </w:r>
      <w:proofErr w:type="gramEnd"/>
      <w:r w:rsidRPr="004C7811">
        <w:rPr>
          <w:sz w:val="24"/>
          <w:szCs w:val="24"/>
        </w:rPr>
        <w:t>подпись заявителя</w:t>
      </w:r>
      <w:r w:rsidR="005E1D47">
        <w:rPr>
          <w:sz w:val="24"/>
          <w:szCs w:val="24"/>
        </w:rPr>
        <w:t>)</w:t>
      </w:r>
      <w:r w:rsidRPr="004C7811">
        <w:rPr>
          <w:sz w:val="24"/>
          <w:szCs w:val="24"/>
        </w:rPr>
        <w:t xml:space="preserve"> </w:t>
      </w:r>
    </w:p>
    <w:p w:rsidR="009479EA" w:rsidRPr="009479EA" w:rsidRDefault="009479EA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9479EA" w:rsidRPr="009479EA" w:rsidRDefault="009479EA" w:rsidP="0053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 Заявление и документы приняты __________ / ____</w:t>
      </w:r>
      <w:r w:rsidR="00537B56">
        <w:rPr>
          <w:szCs w:val="28"/>
        </w:rPr>
        <w:t>______________________</w:t>
      </w:r>
    </w:p>
    <w:p w:rsidR="009479EA" w:rsidRPr="004C7811" w:rsidRDefault="009479EA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9479EA">
        <w:rPr>
          <w:szCs w:val="28"/>
        </w:rPr>
        <w:t xml:space="preserve">                                              </w:t>
      </w:r>
      <w:r w:rsidRPr="004C7811">
        <w:rPr>
          <w:sz w:val="24"/>
          <w:szCs w:val="24"/>
        </w:rPr>
        <w:t>(подпись, расшифровка подписи специалиста)</w:t>
      </w:r>
    </w:p>
    <w:p w:rsidR="009479EA" w:rsidRPr="009479EA" w:rsidRDefault="009479EA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79EA">
        <w:rPr>
          <w:szCs w:val="28"/>
        </w:rPr>
        <w:t xml:space="preserve"> _ _ _ _ _ _ _ _ _ _ _ _ _ _ _ _ _ _ _ _ _ _ _ _ _ _ _ _ _ _ _ _ _ _ _ _ _ </w:t>
      </w:r>
      <w:r w:rsidR="00A20929">
        <w:rPr>
          <w:szCs w:val="28"/>
        </w:rPr>
        <w:t>_ _ _ _ _</w:t>
      </w:r>
    </w:p>
    <w:p w:rsidR="009479EA" w:rsidRPr="009479EA" w:rsidRDefault="009479EA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9479EA">
        <w:rPr>
          <w:szCs w:val="28"/>
        </w:rPr>
        <w:t>Линия отрыва</w:t>
      </w:r>
    </w:p>
    <w:p w:rsidR="009479EA" w:rsidRPr="009479EA" w:rsidRDefault="009479EA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9479EA" w:rsidRPr="009479EA" w:rsidRDefault="009479EA" w:rsidP="0094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9479EA">
        <w:rPr>
          <w:szCs w:val="28"/>
        </w:rPr>
        <w:t>Расписка-уведомление</w:t>
      </w:r>
    </w:p>
    <w:p w:rsidR="009479EA" w:rsidRPr="009479EA" w:rsidRDefault="009479EA" w:rsidP="0087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 Регистрационный № заявления _______________</w:t>
      </w:r>
    </w:p>
    <w:p w:rsidR="009479EA" w:rsidRPr="009479EA" w:rsidRDefault="009479EA" w:rsidP="0087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 Количество документов ____ед. на _____ листах</w:t>
      </w:r>
    </w:p>
    <w:p w:rsidR="004C7811" w:rsidRDefault="009479EA" w:rsidP="0087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 Документы принял </w:t>
      </w:r>
    </w:p>
    <w:p w:rsidR="009479EA" w:rsidRPr="009479EA" w:rsidRDefault="009479EA" w:rsidP="0087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Cs w:val="28"/>
        </w:rPr>
      </w:pPr>
      <w:r w:rsidRPr="009479EA">
        <w:rPr>
          <w:szCs w:val="28"/>
        </w:rPr>
        <w:t xml:space="preserve">___________ __________ </w:t>
      </w:r>
      <w:r w:rsidR="004C7811">
        <w:rPr>
          <w:szCs w:val="28"/>
        </w:rPr>
        <w:t>________________        __________</w:t>
      </w:r>
    </w:p>
    <w:p w:rsidR="009479EA" w:rsidRPr="004C7811" w:rsidRDefault="009479EA" w:rsidP="00872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</w:rPr>
      </w:pPr>
      <w:r w:rsidRPr="009479EA">
        <w:rPr>
          <w:szCs w:val="28"/>
        </w:rPr>
        <w:t xml:space="preserve"> </w:t>
      </w:r>
      <w:r w:rsidRPr="004C7811">
        <w:rPr>
          <w:sz w:val="24"/>
          <w:szCs w:val="24"/>
        </w:rPr>
        <w:t>(</w:t>
      </w:r>
      <w:proofErr w:type="gramStart"/>
      <w:r w:rsidRPr="004C7811">
        <w:rPr>
          <w:sz w:val="24"/>
          <w:szCs w:val="24"/>
        </w:rPr>
        <w:t xml:space="preserve">должность)   </w:t>
      </w:r>
      <w:proofErr w:type="gramEnd"/>
      <w:r w:rsidRPr="004C7811">
        <w:rPr>
          <w:sz w:val="24"/>
          <w:szCs w:val="24"/>
        </w:rPr>
        <w:t xml:space="preserve">       (подпись)   (расшифровка подписи)       (дата)</w:t>
      </w:r>
    </w:p>
    <w:sectPr w:rsidR="009479EA" w:rsidRPr="004C7811" w:rsidSect="00374BFA">
      <w:headerReference w:type="default" r:id="rId10"/>
      <w:pgSz w:w="11906" w:h="16838"/>
      <w:pgMar w:top="567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2BA" w:rsidRDefault="00D662BA" w:rsidP="00510ED9">
      <w:r>
        <w:separator/>
      </w:r>
    </w:p>
  </w:endnote>
  <w:endnote w:type="continuationSeparator" w:id="0">
    <w:p w:rsidR="00D662BA" w:rsidRDefault="00D662BA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2BA" w:rsidRDefault="00D662BA" w:rsidP="00510ED9">
      <w:r>
        <w:separator/>
      </w:r>
    </w:p>
  </w:footnote>
  <w:footnote w:type="continuationSeparator" w:id="0">
    <w:p w:rsidR="00D662BA" w:rsidRDefault="00D662BA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043"/>
      <w:docPartObj>
        <w:docPartGallery w:val="Page Numbers (Top of Page)"/>
        <w:docPartUnique/>
      </w:docPartObj>
    </w:sdtPr>
    <w:sdtEndPr/>
    <w:sdtContent>
      <w:p w:rsidR="00C14069" w:rsidRDefault="00C140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E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77B7"/>
    <w:multiLevelType w:val="hybridMultilevel"/>
    <w:tmpl w:val="C386689E"/>
    <w:lvl w:ilvl="0" w:tplc="39CCA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BA6E3D"/>
    <w:multiLevelType w:val="multilevel"/>
    <w:tmpl w:val="E4145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0C56AF0"/>
    <w:multiLevelType w:val="multilevel"/>
    <w:tmpl w:val="B4D4C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3" w:hanging="88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45" w:hanging="88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6" w15:restartNumberingAfterBreak="0">
    <w:nsid w:val="53204015"/>
    <w:multiLevelType w:val="multilevel"/>
    <w:tmpl w:val="2BCA73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0E20"/>
    <w:rsid w:val="0000249E"/>
    <w:rsid w:val="000041AB"/>
    <w:rsid w:val="00005581"/>
    <w:rsid w:val="00007C4A"/>
    <w:rsid w:val="00021AF1"/>
    <w:rsid w:val="00026073"/>
    <w:rsid w:val="00030FD0"/>
    <w:rsid w:val="000343BA"/>
    <w:rsid w:val="000344C3"/>
    <w:rsid w:val="0003666E"/>
    <w:rsid w:val="00047BBE"/>
    <w:rsid w:val="0006251C"/>
    <w:rsid w:val="00064F2A"/>
    <w:rsid w:val="00071F69"/>
    <w:rsid w:val="00073F8B"/>
    <w:rsid w:val="00092E45"/>
    <w:rsid w:val="00092F20"/>
    <w:rsid w:val="0009488D"/>
    <w:rsid w:val="00097760"/>
    <w:rsid w:val="000A1269"/>
    <w:rsid w:val="000B326E"/>
    <w:rsid w:val="000B4D5F"/>
    <w:rsid w:val="000B5C0A"/>
    <w:rsid w:val="000B7DF9"/>
    <w:rsid w:val="000C0ED0"/>
    <w:rsid w:val="000C4F44"/>
    <w:rsid w:val="000D1B58"/>
    <w:rsid w:val="000D1FDF"/>
    <w:rsid w:val="000D5286"/>
    <w:rsid w:val="000D787E"/>
    <w:rsid w:val="000E1A05"/>
    <w:rsid w:val="000E2D28"/>
    <w:rsid w:val="000E4D18"/>
    <w:rsid w:val="000F3CAE"/>
    <w:rsid w:val="000F43EB"/>
    <w:rsid w:val="000F5513"/>
    <w:rsid w:val="00100E5E"/>
    <w:rsid w:val="001020A1"/>
    <w:rsid w:val="00102993"/>
    <w:rsid w:val="001060BE"/>
    <w:rsid w:val="00112A49"/>
    <w:rsid w:val="0012117A"/>
    <w:rsid w:val="00125C88"/>
    <w:rsid w:val="00126436"/>
    <w:rsid w:val="00132C34"/>
    <w:rsid w:val="001340E9"/>
    <w:rsid w:val="0013649B"/>
    <w:rsid w:val="0014170F"/>
    <w:rsid w:val="00143CE0"/>
    <w:rsid w:val="00157818"/>
    <w:rsid w:val="0016036A"/>
    <w:rsid w:val="001605AD"/>
    <w:rsid w:val="001724E5"/>
    <w:rsid w:val="00174AA0"/>
    <w:rsid w:val="001754E1"/>
    <w:rsid w:val="00177635"/>
    <w:rsid w:val="00197748"/>
    <w:rsid w:val="001A2388"/>
    <w:rsid w:val="001A311C"/>
    <w:rsid w:val="001B66F7"/>
    <w:rsid w:val="001B7ADA"/>
    <w:rsid w:val="001C18E6"/>
    <w:rsid w:val="001C2BC4"/>
    <w:rsid w:val="001C39F0"/>
    <w:rsid w:val="001C4C0E"/>
    <w:rsid w:val="001C5479"/>
    <w:rsid w:val="001C6C47"/>
    <w:rsid w:val="001D2F61"/>
    <w:rsid w:val="001E5531"/>
    <w:rsid w:val="001E75D9"/>
    <w:rsid w:val="00206C73"/>
    <w:rsid w:val="00213AF0"/>
    <w:rsid w:val="00217D05"/>
    <w:rsid w:val="0022173C"/>
    <w:rsid w:val="00223266"/>
    <w:rsid w:val="00230A03"/>
    <w:rsid w:val="00233591"/>
    <w:rsid w:val="00235E7B"/>
    <w:rsid w:val="00236700"/>
    <w:rsid w:val="00243295"/>
    <w:rsid w:val="00243AB8"/>
    <w:rsid w:val="00247DDB"/>
    <w:rsid w:val="002519B0"/>
    <w:rsid w:val="00265464"/>
    <w:rsid w:val="00265F06"/>
    <w:rsid w:val="002674FC"/>
    <w:rsid w:val="00274C03"/>
    <w:rsid w:val="00275E40"/>
    <w:rsid w:val="0028257B"/>
    <w:rsid w:val="00287542"/>
    <w:rsid w:val="00291300"/>
    <w:rsid w:val="002951DA"/>
    <w:rsid w:val="00296325"/>
    <w:rsid w:val="002A2EEE"/>
    <w:rsid w:val="002A5FEC"/>
    <w:rsid w:val="002C0045"/>
    <w:rsid w:val="002C025A"/>
    <w:rsid w:val="002C0E4E"/>
    <w:rsid w:val="002C4F07"/>
    <w:rsid w:val="002C525D"/>
    <w:rsid w:val="002D067A"/>
    <w:rsid w:val="002D274B"/>
    <w:rsid w:val="002E3F42"/>
    <w:rsid w:val="002E74B2"/>
    <w:rsid w:val="002E780B"/>
    <w:rsid w:val="002E7E1D"/>
    <w:rsid w:val="002F667E"/>
    <w:rsid w:val="0030706C"/>
    <w:rsid w:val="0030793E"/>
    <w:rsid w:val="00331369"/>
    <w:rsid w:val="003317AF"/>
    <w:rsid w:val="00333278"/>
    <w:rsid w:val="003445B4"/>
    <w:rsid w:val="00346E83"/>
    <w:rsid w:val="0035465D"/>
    <w:rsid w:val="00357956"/>
    <w:rsid w:val="00364661"/>
    <w:rsid w:val="00367CED"/>
    <w:rsid w:val="00374BFA"/>
    <w:rsid w:val="0037631A"/>
    <w:rsid w:val="00376D49"/>
    <w:rsid w:val="00377263"/>
    <w:rsid w:val="00390591"/>
    <w:rsid w:val="00395D19"/>
    <w:rsid w:val="003A070E"/>
    <w:rsid w:val="003A0B25"/>
    <w:rsid w:val="003A45D5"/>
    <w:rsid w:val="003A6D08"/>
    <w:rsid w:val="003A7BFA"/>
    <w:rsid w:val="003B319E"/>
    <w:rsid w:val="003B77C9"/>
    <w:rsid w:val="003C0231"/>
    <w:rsid w:val="003D234E"/>
    <w:rsid w:val="003D23C2"/>
    <w:rsid w:val="003D2ED7"/>
    <w:rsid w:val="003E261E"/>
    <w:rsid w:val="003F2B98"/>
    <w:rsid w:val="003F407B"/>
    <w:rsid w:val="003F5C1C"/>
    <w:rsid w:val="004014EF"/>
    <w:rsid w:val="004025A3"/>
    <w:rsid w:val="00402D3A"/>
    <w:rsid w:val="004120ED"/>
    <w:rsid w:val="00412B51"/>
    <w:rsid w:val="004146B3"/>
    <w:rsid w:val="004215E8"/>
    <w:rsid w:val="00421BA8"/>
    <w:rsid w:val="00424748"/>
    <w:rsid w:val="00432A08"/>
    <w:rsid w:val="00436DCC"/>
    <w:rsid w:val="00443D5A"/>
    <w:rsid w:val="00452878"/>
    <w:rsid w:val="004553D2"/>
    <w:rsid w:val="0045676F"/>
    <w:rsid w:val="00465B3D"/>
    <w:rsid w:val="00465FED"/>
    <w:rsid w:val="004713A6"/>
    <w:rsid w:val="0047575E"/>
    <w:rsid w:val="00477C63"/>
    <w:rsid w:val="00477CB6"/>
    <w:rsid w:val="00481177"/>
    <w:rsid w:val="00482C69"/>
    <w:rsid w:val="00484914"/>
    <w:rsid w:val="00495883"/>
    <w:rsid w:val="004A3013"/>
    <w:rsid w:val="004A4C27"/>
    <w:rsid w:val="004B24DE"/>
    <w:rsid w:val="004B58BE"/>
    <w:rsid w:val="004C0588"/>
    <w:rsid w:val="004C2B32"/>
    <w:rsid w:val="004C7811"/>
    <w:rsid w:val="004D2119"/>
    <w:rsid w:val="004D5AC1"/>
    <w:rsid w:val="004D616E"/>
    <w:rsid w:val="004E13FD"/>
    <w:rsid w:val="004E2046"/>
    <w:rsid w:val="004E2159"/>
    <w:rsid w:val="004E4441"/>
    <w:rsid w:val="004E5378"/>
    <w:rsid w:val="004E64E8"/>
    <w:rsid w:val="004F134E"/>
    <w:rsid w:val="004F5610"/>
    <w:rsid w:val="004F768F"/>
    <w:rsid w:val="004F7714"/>
    <w:rsid w:val="00510847"/>
    <w:rsid w:val="00510ED9"/>
    <w:rsid w:val="0051228A"/>
    <w:rsid w:val="005222E5"/>
    <w:rsid w:val="00530B88"/>
    <w:rsid w:val="00532622"/>
    <w:rsid w:val="0053792D"/>
    <w:rsid w:val="00537B56"/>
    <w:rsid w:val="00552C64"/>
    <w:rsid w:val="00552CDE"/>
    <w:rsid w:val="00561D91"/>
    <w:rsid w:val="005642A5"/>
    <w:rsid w:val="00582CAB"/>
    <w:rsid w:val="00584476"/>
    <w:rsid w:val="00586CFA"/>
    <w:rsid w:val="005876C2"/>
    <w:rsid w:val="00592DA6"/>
    <w:rsid w:val="00596355"/>
    <w:rsid w:val="0059698A"/>
    <w:rsid w:val="005A1F44"/>
    <w:rsid w:val="005A253B"/>
    <w:rsid w:val="005A2880"/>
    <w:rsid w:val="005A769D"/>
    <w:rsid w:val="005B3998"/>
    <w:rsid w:val="005C3647"/>
    <w:rsid w:val="005C67BE"/>
    <w:rsid w:val="005C7DA8"/>
    <w:rsid w:val="005D160B"/>
    <w:rsid w:val="005D2020"/>
    <w:rsid w:val="005E0945"/>
    <w:rsid w:val="005E1D47"/>
    <w:rsid w:val="005E22DE"/>
    <w:rsid w:val="005E317C"/>
    <w:rsid w:val="005E5ABC"/>
    <w:rsid w:val="005F34B5"/>
    <w:rsid w:val="005F60B7"/>
    <w:rsid w:val="006113E0"/>
    <w:rsid w:val="006215D9"/>
    <w:rsid w:val="006307E5"/>
    <w:rsid w:val="006349D0"/>
    <w:rsid w:val="006452F8"/>
    <w:rsid w:val="00647B5A"/>
    <w:rsid w:val="00650234"/>
    <w:rsid w:val="00653344"/>
    <w:rsid w:val="0065364D"/>
    <w:rsid w:val="0065449E"/>
    <w:rsid w:val="00655885"/>
    <w:rsid w:val="00662974"/>
    <w:rsid w:val="00663C96"/>
    <w:rsid w:val="00672983"/>
    <w:rsid w:val="006766CC"/>
    <w:rsid w:val="00680919"/>
    <w:rsid w:val="00680DC8"/>
    <w:rsid w:val="0068679F"/>
    <w:rsid w:val="006A231D"/>
    <w:rsid w:val="006A2551"/>
    <w:rsid w:val="006B155D"/>
    <w:rsid w:val="006B1D93"/>
    <w:rsid w:val="006C4500"/>
    <w:rsid w:val="006C6061"/>
    <w:rsid w:val="006C6098"/>
    <w:rsid w:val="006C67C6"/>
    <w:rsid w:val="006D636D"/>
    <w:rsid w:val="006D6529"/>
    <w:rsid w:val="006D678C"/>
    <w:rsid w:val="006E7225"/>
    <w:rsid w:val="006F05F4"/>
    <w:rsid w:val="006F1875"/>
    <w:rsid w:val="006F5FCF"/>
    <w:rsid w:val="007274C7"/>
    <w:rsid w:val="00730E1C"/>
    <w:rsid w:val="007317BF"/>
    <w:rsid w:val="00732042"/>
    <w:rsid w:val="0073313C"/>
    <w:rsid w:val="0073572B"/>
    <w:rsid w:val="00743A3D"/>
    <w:rsid w:val="00744CC6"/>
    <w:rsid w:val="007565BD"/>
    <w:rsid w:val="007644F1"/>
    <w:rsid w:val="00765518"/>
    <w:rsid w:val="00766779"/>
    <w:rsid w:val="00776CE8"/>
    <w:rsid w:val="0077724A"/>
    <w:rsid w:val="00786A52"/>
    <w:rsid w:val="0079652F"/>
    <w:rsid w:val="007A40E9"/>
    <w:rsid w:val="007A6C3B"/>
    <w:rsid w:val="007B6782"/>
    <w:rsid w:val="007C52FD"/>
    <w:rsid w:val="007D48EC"/>
    <w:rsid w:val="007D61F9"/>
    <w:rsid w:val="007E2406"/>
    <w:rsid w:val="007E3081"/>
    <w:rsid w:val="007E46C4"/>
    <w:rsid w:val="007F01DA"/>
    <w:rsid w:val="007F5790"/>
    <w:rsid w:val="007F6D81"/>
    <w:rsid w:val="00801F45"/>
    <w:rsid w:val="0080374E"/>
    <w:rsid w:val="008056D2"/>
    <w:rsid w:val="00810352"/>
    <w:rsid w:val="00813883"/>
    <w:rsid w:val="00814C70"/>
    <w:rsid w:val="00816A47"/>
    <w:rsid w:val="00817D49"/>
    <w:rsid w:val="0082493B"/>
    <w:rsid w:val="0083445C"/>
    <w:rsid w:val="00834827"/>
    <w:rsid w:val="00835921"/>
    <w:rsid w:val="008374DE"/>
    <w:rsid w:val="00840280"/>
    <w:rsid w:val="00847983"/>
    <w:rsid w:val="008567F6"/>
    <w:rsid w:val="0086356E"/>
    <w:rsid w:val="008648DB"/>
    <w:rsid w:val="00871257"/>
    <w:rsid w:val="00872E87"/>
    <w:rsid w:val="0089068A"/>
    <w:rsid w:val="008951D3"/>
    <w:rsid w:val="00895FCD"/>
    <w:rsid w:val="00896814"/>
    <w:rsid w:val="008B10FF"/>
    <w:rsid w:val="008D1A8E"/>
    <w:rsid w:val="008D2B93"/>
    <w:rsid w:val="008D5AFC"/>
    <w:rsid w:val="008E079F"/>
    <w:rsid w:val="008E6A44"/>
    <w:rsid w:val="008E6EA7"/>
    <w:rsid w:val="008F0D7B"/>
    <w:rsid w:val="008F5014"/>
    <w:rsid w:val="008F6F13"/>
    <w:rsid w:val="00907114"/>
    <w:rsid w:val="00913E69"/>
    <w:rsid w:val="00915281"/>
    <w:rsid w:val="00920421"/>
    <w:rsid w:val="00920FA0"/>
    <w:rsid w:val="0092209A"/>
    <w:rsid w:val="00923FDC"/>
    <w:rsid w:val="00925CBE"/>
    <w:rsid w:val="00926189"/>
    <w:rsid w:val="00931320"/>
    <w:rsid w:val="00943AAE"/>
    <w:rsid w:val="00946318"/>
    <w:rsid w:val="009479EA"/>
    <w:rsid w:val="009501EC"/>
    <w:rsid w:val="009637AD"/>
    <w:rsid w:val="009637E5"/>
    <w:rsid w:val="00986D42"/>
    <w:rsid w:val="00993437"/>
    <w:rsid w:val="00997734"/>
    <w:rsid w:val="009A134C"/>
    <w:rsid w:val="009C573B"/>
    <w:rsid w:val="009D2793"/>
    <w:rsid w:val="009E2682"/>
    <w:rsid w:val="009F1F64"/>
    <w:rsid w:val="00A040A4"/>
    <w:rsid w:val="00A1263B"/>
    <w:rsid w:val="00A14C25"/>
    <w:rsid w:val="00A20929"/>
    <w:rsid w:val="00A217C8"/>
    <w:rsid w:val="00A23E05"/>
    <w:rsid w:val="00A34B97"/>
    <w:rsid w:val="00A427E6"/>
    <w:rsid w:val="00A469DD"/>
    <w:rsid w:val="00A47E3E"/>
    <w:rsid w:val="00A52141"/>
    <w:rsid w:val="00A558E5"/>
    <w:rsid w:val="00A60258"/>
    <w:rsid w:val="00A61180"/>
    <w:rsid w:val="00A66FF8"/>
    <w:rsid w:val="00A743E9"/>
    <w:rsid w:val="00A77252"/>
    <w:rsid w:val="00A83087"/>
    <w:rsid w:val="00A87395"/>
    <w:rsid w:val="00A9625B"/>
    <w:rsid w:val="00A97054"/>
    <w:rsid w:val="00A971D4"/>
    <w:rsid w:val="00AA3427"/>
    <w:rsid w:val="00AA3C4E"/>
    <w:rsid w:val="00AA3CCC"/>
    <w:rsid w:val="00AA4DCB"/>
    <w:rsid w:val="00AB2892"/>
    <w:rsid w:val="00AB72EA"/>
    <w:rsid w:val="00AC3318"/>
    <w:rsid w:val="00AD2EA0"/>
    <w:rsid w:val="00AD3364"/>
    <w:rsid w:val="00AE2A9B"/>
    <w:rsid w:val="00AE64B9"/>
    <w:rsid w:val="00AE77C2"/>
    <w:rsid w:val="00AE7A0D"/>
    <w:rsid w:val="00AF3D81"/>
    <w:rsid w:val="00AF4871"/>
    <w:rsid w:val="00AF5786"/>
    <w:rsid w:val="00B02DD5"/>
    <w:rsid w:val="00B0512B"/>
    <w:rsid w:val="00B1006B"/>
    <w:rsid w:val="00B1412E"/>
    <w:rsid w:val="00B215FC"/>
    <w:rsid w:val="00B317A8"/>
    <w:rsid w:val="00B339F7"/>
    <w:rsid w:val="00B355EE"/>
    <w:rsid w:val="00B36F39"/>
    <w:rsid w:val="00B410AC"/>
    <w:rsid w:val="00B42D3E"/>
    <w:rsid w:val="00B504B8"/>
    <w:rsid w:val="00B54956"/>
    <w:rsid w:val="00B60D79"/>
    <w:rsid w:val="00B62336"/>
    <w:rsid w:val="00B6784D"/>
    <w:rsid w:val="00B72EBA"/>
    <w:rsid w:val="00B7416D"/>
    <w:rsid w:val="00B7494B"/>
    <w:rsid w:val="00B75318"/>
    <w:rsid w:val="00B864E0"/>
    <w:rsid w:val="00B90B1B"/>
    <w:rsid w:val="00BB4798"/>
    <w:rsid w:val="00BB736D"/>
    <w:rsid w:val="00BC29E1"/>
    <w:rsid w:val="00BC59E6"/>
    <w:rsid w:val="00BD29C0"/>
    <w:rsid w:val="00BD47D4"/>
    <w:rsid w:val="00BD5445"/>
    <w:rsid w:val="00BD69EF"/>
    <w:rsid w:val="00C00D17"/>
    <w:rsid w:val="00C0309A"/>
    <w:rsid w:val="00C051C3"/>
    <w:rsid w:val="00C14069"/>
    <w:rsid w:val="00C17D6C"/>
    <w:rsid w:val="00C21951"/>
    <w:rsid w:val="00C21D34"/>
    <w:rsid w:val="00C244E9"/>
    <w:rsid w:val="00C268AB"/>
    <w:rsid w:val="00C26AED"/>
    <w:rsid w:val="00C2782A"/>
    <w:rsid w:val="00C3186B"/>
    <w:rsid w:val="00C3791D"/>
    <w:rsid w:val="00C37B4A"/>
    <w:rsid w:val="00C440AB"/>
    <w:rsid w:val="00C46076"/>
    <w:rsid w:val="00C56E7D"/>
    <w:rsid w:val="00C578E1"/>
    <w:rsid w:val="00C60C3E"/>
    <w:rsid w:val="00C61376"/>
    <w:rsid w:val="00C63593"/>
    <w:rsid w:val="00C64393"/>
    <w:rsid w:val="00C70CD5"/>
    <w:rsid w:val="00C754BE"/>
    <w:rsid w:val="00C80500"/>
    <w:rsid w:val="00C809C1"/>
    <w:rsid w:val="00C83947"/>
    <w:rsid w:val="00C84389"/>
    <w:rsid w:val="00CA4E89"/>
    <w:rsid w:val="00CB2F5B"/>
    <w:rsid w:val="00CB36A8"/>
    <w:rsid w:val="00CC622F"/>
    <w:rsid w:val="00CE5465"/>
    <w:rsid w:val="00CE741A"/>
    <w:rsid w:val="00CF1860"/>
    <w:rsid w:val="00D05F79"/>
    <w:rsid w:val="00D15B72"/>
    <w:rsid w:val="00D21A30"/>
    <w:rsid w:val="00D21E78"/>
    <w:rsid w:val="00D21F73"/>
    <w:rsid w:val="00D25743"/>
    <w:rsid w:val="00D260E1"/>
    <w:rsid w:val="00D33EFB"/>
    <w:rsid w:val="00D34881"/>
    <w:rsid w:val="00D42FD2"/>
    <w:rsid w:val="00D43825"/>
    <w:rsid w:val="00D4445E"/>
    <w:rsid w:val="00D46B63"/>
    <w:rsid w:val="00D51FC5"/>
    <w:rsid w:val="00D53CBF"/>
    <w:rsid w:val="00D5428C"/>
    <w:rsid w:val="00D54333"/>
    <w:rsid w:val="00D57E8F"/>
    <w:rsid w:val="00D65D16"/>
    <w:rsid w:val="00D662BA"/>
    <w:rsid w:val="00D7779B"/>
    <w:rsid w:val="00D91E3D"/>
    <w:rsid w:val="00DB4115"/>
    <w:rsid w:val="00DB4A7B"/>
    <w:rsid w:val="00DC44E7"/>
    <w:rsid w:val="00DC76AE"/>
    <w:rsid w:val="00DD708F"/>
    <w:rsid w:val="00DE1F2C"/>
    <w:rsid w:val="00DE26B1"/>
    <w:rsid w:val="00DE5F17"/>
    <w:rsid w:val="00DE658B"/>
    <w:rsid w:val="00DF3257"/>
    <w:rsid w:val="00DF63DB"/>
    <w:rsid w:val="00E00027"/>
    <w:rsid w:val="00E01CA0"/>
    <w:rsid w:val="00E02B82"/>
    <w:rsid w:val="00E043E4"/>
    <w:rsid w:val="00E04FCC"/>
    <w:rsid w:val="00E05127"/>
    <w:rsid w:val="00E0650B"/>
    <w:rsid w:val="00E10B28"/>
    <w:rsid w:val="00E1171E"/>
    <w:rsid w:val="00E120E5"/>
    <w:rsid w:val="00E13397"/>
    <w:rsid w:val="00E170DE"/>
    <w:rsid w:val="00E20194"/>
    <w:rsid w:val="00E258F4"/>
    <w:rsid w:val="00E26D5B"/>
    <w:rsid w:val="00E32350"/>
    <w:rsid w:val="00E4407C"/>
    <w:rsid w:val="00E454FC"/>
    <w:rsid w:val="00E51EBE"/>
    <w:rsid w:val="00E5301D"/>
    <w:rsid w:val="00E6010D"/>
    <w:rsid w:val="00E635FB"/>
    <w:rsid w:val="00E813C7"/>
    <w:rsid w:val="00E93008"/>
    <w:rsid w:val="00E940BC"/>
    <w:rsid w:val="00E940C5"/>
    <w:rsid w:val="00E971B6"/>
    <w:rsid w:val="00EA0D86"/>
    <w:rsid w:val="00EA1FDD"/>
    <w:rsid w:val="00EA7EE5"/>
    <w:rsid w:val="00EB008B"/>
    <w:rsid w:val="00EB0B41"/>
    <w:rsid w:val="00EB2EF9"/>
    <w:rsid w:val="00EB3D18"/>
    <w:rsid w:val="00EB4ACC"/>
    <w:rsid w:val="00EB659E"/>
    <w:rsid w:val="00EC411C"/>
    <w:rsid w:val="00EC5333"/>
    <w:rsid w:val="00EC5FF6"/>
    <w:rsid w:val="00EC6335"/>
    <w:rsid w:val="00ED148A"/>
    <w:rsid w:val="00ED34B3"/>
    <w:rsid w:val="00ED6361"/>
    <w:rsid w:val="00EE595B"/>
    <w:rsid w:val="00EF39DD"/>
    <w:rsid w:val="00EF3B2A"/>
    <w:rsid w:val="00F062E7"/>
    <w:rsid w:val="00F0651C"/>
    <w:rsid w:val="00F07E48"/>
    <w:rsid w:val="00F115F5"/>
    <w:rsid w:val="00F116DD"/>
    <w:rsid w:val="00F13EDA"/>
    <w:rsid w:val="00F20583"/>
    <w:rsid w:val="00F23E0E"/>
    <w:rsid w:val="00F25152"/>
    <w:rsid w:val="00F273BA"/>
    <w:rsid w:val="00F40BD4"/>
    <w:rsid w:val="00F5437B"/>
    <w:rsid w:val="00F57162"/>
    <w:rsid w:val="00F609EA"/>
    <w:rsid w:val="00F6198C"/>
    <w:rsid w:val="00F61B4D"/>
    <w:rsid w:val="00F64B8A"/>
    <w:rsid w:val="00F66133"/>
    <w:rsid w:val="00F70D7B"/>
    <w:rsid w:val="00F7453A"/>
    <w:rsid w:val="00F76750"/>
    <w:rsid w:val="00F83DFD"/>
    <w:rsid w:val="00F953B6"/>
    <w:rsid w:val="00FA0D0F"/>
    <w:rsid w:val="00FC0CF8"/>
    <w:rsid w:val="00FC269A"/>
    <w:rsid w:val="00FC2F63"/>
    <w:rsid w:val="00FC6036"/>
    <w:rsid w:val="00FC6BF0"/>
    <w:rsid w:val="00FE7494"/>
    <w:rsid w:val="00FF3BEC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60CC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9E268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c">
    <w:name w:val="Emphasis"/>
    <w:uiPriority w:val="20"/>
    <w:qFormat/>
    <w:rsid w:val="00AF3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8189DBD5B15070C31F74D66A38ED46F89BB288AA677ACFDA65BE6EA24B37F2213A876E43C8439360D8B8DA7EYBw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8189DBD5B15070C31F74D66A38ED46F894B383AA617ACFDA65BE6EA24B37F2213A876E43C8439360D8B8DA7EYBw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3394-EFB5-4FF1-8458-6C8CA587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11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90</cp:revision>
  <cp:lastPrinted>2023-02-10T06:41:00Z</cp:lastPrinted>
  <dcterms:created xsi:type="dcterms:W3CDTF">2023-02-27T13:37:00Z</dcterms:created>
  <dcterms:modified xsi:type="dcterms:W3CDTF">2023-03-22T08:44:00Z</dcterms:modified>
</cp:coreProperties>
</file>