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4F" w:rsidRDefault="001B124F" w:rsidP="001B124F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КТ</w:t>
      </w:r>
    </w:p>
    <w:p w:rsidR="001B124F" w:rsidRDefault="001B124F" w:rsidP="001B124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B124F" w:rsidRDefault="001B124F" w:rsidP="001B124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B124F" w:rsidRDefault="001B124F" w:rsidP="001B124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B124F" w:rsidRDefault="001B124F" w:rsidP="001B124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B124F" w:rsidRDefault="001B124F" w:rsidP="001B124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B124F" w:rsidRPr="002740AC" w:rsidRDefault="001B124F" w:rsidP="001B124F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2740AC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 w:val="0"/>
          <w:sz w:val="28"/>
          <w:szCs w:val="28"/>
        </w:rPr>
        <w:t>отдельных приказов Министерства экономики Республики Татарстан</w:t>
      </w:r>
    </w:p>
    <w:p w:rsidR="001B124F" w:rsidRDefault="001B124F" w:rsidP="001B124F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24F" w:rsidRDefault="001B124F" w:rsidP="001B124F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24F" w:rsidRPr="00B224C1" w:rsidRDefault="001B124F" w:rsidP="001B124F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224C1">
        <w:rPr>
          <w:rFonts w:ascii="Times New Roman" w:hAnsi="Times New Roman" w:cs="Times New Roman"/>
          <w:bCs w:val="0"/>
          <w:color w:val="auto"/>
          <w:sz w:val="28"/>
          <w:szCs w:val="28"/>
        </w:rPr>
        <w:t>Приказываю</w:t>
      </w:r>
      <w:r w:rsidRPr="00B224C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24C1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B224C1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B224C1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B224C1">
        <w:rPr>
          <w:sz w:val="28"/>
          <w:szCs w:val="28"/>
        </w:rPr>
        <w:t xml:space="preserve"> Министерства экономики Республики Татарстан</w:t>
      </w:r>
      <w:r>
        <w:rPr>
          <w:sz w:val="28"/>
          <w:szCs w:val="28"/>
        </w:rPr>
        <w:t>: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22.02.2011 № 30 «О внесении изменений в приказ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22.06.2012 № 238 «О внесении изменений в приказ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15.04.2013 № 123 «О внесении изменения в состав Комиссии Министерства экономики Республики Татарстан по </w:t>
      </w:r>
      <w:r w:rsidRPr="00B224C1">
        <w:rPr>
          <w:sz w:val="28"/>
          <w:szCs w:val="28"/>
        </w:rPr>
        <w:t>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интересов, утвержденный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  <w:proofErr w:type="gramEnd"/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20.05.2013 № 163 «О внесении изменений в Положение о</w:t>
      </w:r>
      <w:r w:rsidRPr="00B224C1">
        <w:rPr>
          <w:sz w:val="28"/>
          <w:szCs w:val="28"/>
        </w:rPr>
        <w:t xml:space="preserve">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интересов, утвержденное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  <w:proofErr w:type="gramEnd"/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30.01.2014 № 27 «О внесении изменения в состав Комиссии Министерства экономики Республики Татарстан по </w:t>
      </w:r>
      <w:r w:rsidRPr="00B224C1">
        <w:rPr>
          <w:sz w:val="28"/>
          <w:szCs w:val="28"/>
        </w:rPr>
        <w:t>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 xml:space="preserve">гулированию конфликта </w:t>
      </w:r>
      <w:r>
        <w:rPr>
          <w:sz w:val="28"/>
          <w:szCs w:val="28"/>
        </w:rPr>
        <w:lastRenderedPageBreak/>
        <w:t>интересов, утвержденный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  <w:proofErr w:type="gramEnd"/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05.11.2014 № 410 «О внесении изменения в приказ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01.12.2014 № 447 «О внесении изменения в состав Комиссии Министерства экономики Республики Татарстан по </w:t>
      </w:r>
      <w:r w:rsidRPr="00B224C1">
        <w:rPr>
          <w:sz w:val="28"/>
          <w:szCs w:val="28"/>
        </w:rPr>
        <w:t>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интересов, утвержденный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  <w:proofErr w:type="gramEnd"/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06.02.2015 № 56 «О внесении изменения в состав Комиссии Министерства экономики Республики Татарстан по </w:t>
      </w:r>
      <w:r w:rsidRPr="00B224C1">
        <w:rPr>
          <w:sz w:val="28"/>
          <w:szCs w:val="28"/>
        </w:rPr>
        <w:t>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интересов, утвержденный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интересов»;</w:t>
      </w:r>
      <w:proofErr w:type="gramEnd"/>
    </w:p>
    <w:p w:rsidR="001B124F" w:rsidRDefault="001B124F" w:rsidP="001B1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20.07.2015 № 333 «О внесении изменений в Положение о</w:t>
      </w:r>
      <w:r w:rsidRPr="00B224C1">
        <w:rPr>
          <w:sz w:val="28"/>
          <w:szCs w:val="28"/>
        </w:rPr>
        <w:t xml:space="preserve">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интересов, утвержденное приказом Министерства экономики Республики Татарстан от 06.10.2010 № 324 «</w:t>
      </w:r>
      <w:r w:rsidRPr="00B224C1">
        <w:rPr>
          <w:sz w:val="28"/>
          <w:szCs w:val="28"/>
        </w:rPr>
        <w:t>О Комиссии Министерства экономики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интересов».</w:t>
      </w:r>
      <w:proofErr w:type="gramEnd"/>
    </w:p>
    <w:p w:rsidR="001B124F" w:rsidRDefault="001B124F" w:rsidP="001B124F">
      <w:pPr>
        <w:spacing w:line="276" w:lineRule="auto"/>
        <w:ind w:firstLine="708"/>
        <w:jc w:val="both"/>
        <w:rPr>
          <w:sz w:val="28"/>
          <w:szCs w:val="28"/>
        </w:rPr>
      </w:pPr>
    </w:p>
    <w:p w:rsidR="001B124F" w:rsidRDefault="001B124F" w:rsidP="001B124F">
      <w:pPr>
        <w:spacing w:line="276" w:lineRule="auto"/>
        <w:ind w:firstLine="708"/>
        <w:jc w:val="both"/>
        <w:rPr>
          <w:sz w:val="28"/>
          <w:szCs w:val="28"/>
        </w:rPr>
      </w:pPr>
    </w:p>
    <w:p w:rsidR="001B124F" w:rsidRDefault="001B124F" w:rsidP="001B124F">
      <w:pPr>
        <w:spacing w:line="276" w:lineRule="auto"/>
        <w:ind w:firstLine="708"/>
        <w:jc w:val="both"/>
        <w:rPr>
          <w:sz w:val="28"/>
          <w:szCs w:val="28"/>
        </w:rPr>
      </w:pPr>
    </w:p>
    <w:p w:rsidR="001B124F" w:rsidRPr="00246C7B" w:rsidRDefault="001B124F" w:rsidP="001B124F">
      <w:pPr>
        <w:spacing w:line="276" w:lineRule="auto"/>
        <w:jc w:val="both"/>
        <w:rPr>
          <w:b/>
          <w:sz w:val="28"/>
          <w:szCs w:val="28"/>
        </w:rPr>
      </w:pPr>
      <w:r w:rsidRPr="00246C7B">
        <w:rPr>
          <w:b/>
          <w:sz w:val="28"/>
          <w:szCs w:val="28"/>
        </w:rPr>
        <w:t>Заместитель Премьер-министра</w:t>
      </w:r>
    </w:p>
    <w:p w:rsidR="001B124F" w:rsidRPr="00246C7B" w:rsidRDefault="001B124F" w:rsidP="001B124F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1B124F" w:rsidRPr="001F680D" w:rsidTr="001D12AE">
        <w:tc>
          <w:tcPr>
            <w:tcW w:w="3104" w:type="dxa"/>
            <w:shd w:val="clear" w:color="auto" w:fill="auto"/>
            <w:hideMark/>
          </w:tcPr>
          <w:p w:rsidR="001B124F" w:rsidRPr="008C6797" w:rsidRDefault="001B124F" w:rsidP="001D12A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1B124F" w:rsidRPr="008C6797" w:rsidRDefault="001B124F" w:rsidP="001D12AE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B124F" w:rsidRDefault="001B124F" w:rsidP="001B124F"/>
    <w:p w:rsidR="001B124F" w:rsidRDefault="001B124F" w:rsidP="001B124F"/>
    <w:p w:rsidR="005F2EE0" w:rsidRDefault="001B124F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4F"/>
    <w:rsid w:val="001B124F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124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B12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1B124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1B1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B12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24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2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124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B12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1B124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1B1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B12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24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2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2023-03-27T13:57:00Z</dcterms:created>
  <dcterms:modified xsi:type="dcterms:W3CDTF">2023-03-27T13:58:00Z</dcterms:modified>
</cp:coreProperties>
</file>