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B47" w:rsidRPr="00E619B1" w:rsidRDefault="00C93B47" w:rsidP="00C93B47">
      <w:pPr>
        <w:pStyle w:val="af0"/>
        <w:jc w:val="right"/>
        <w:rPr>
          <w:b w:val="0"/>
          <w:bCs/>
        </w:rPr>
      </w:pPr>
      <w:r w:rsidRPr="00E619B1">
        <w:rPr>
          <w:bCs/>
        </w:rPr>
        <w:t xml:space="preserve">Дата размещения – </w:t>
      </w:r>
      <w:r>
        <w:rPr>
          <w:bCs/>
        </w:rPr>
        <w:t>03.04</w:t>
      </w:r>
      <w:r w:rsidRPr="00E619B1">
        <w:rPr>
          <w:bCs/>
        </w:rPr>
        <w:t>.2023</w:t>
      </w:r>
    </w:p>
    <w:p w:rsidR="00C93B47" w:rsidRPr="00E619B1" w:rsidRDefault="00C93B47" w:rsidP="00C93B47">
      <w:pPr>
        <w:pStyle w:val="af0"/>
        <w:jc w:val="right"/>
        <w:rPr>
          <w:b w:val="0"/>
          <w:bCs/>
        </w:rPr>
      </w:pPr>
      <w:r w:rsidRPr="00E619B1">
        <w:rPr>
          <w:bCs/>
        </w:rPr>
        <w:t xml:space="preserve">Дата истечения срока проведения независимой антикоррупционной экспертизы (не менее 5 рабочих дней с даты размещения) - </w:t>
      </w:r>
      <w:r w:rsidR="008E40A2">
        <w:rPr>
          <w:bCs/>
          <w:lang w:val="en-US"/>
        </w:rPr>
        <w:t>1</w:t>
      </w:r>
      <w:r w:rsidRPr="00E619B1">
        <w:rPr>
          <w:bCs/>
        </w:rPr>
        <w:t>0</w:t>
      </w:r>
      <w:bookmarkStart w:id="0" w:name="_GoBack"/>
      <w:bookmarkEnd w:id="0"/>
      <w:r w:rsidRPr="00E619B1">
        <w:rPr>
          <w:bCs/>
        </w:rPr>
        <w:t>.04.2023</w:t>
      </w:r>
    </w:p>
    <w:p w:rsidR="00C93B47" w:rsidRPr="00E619B1" w:rsidRDefault="00C93B47" w:rsidP="00C93B47">
      <w:pPr>
        <w:pStyle w:val="af0"/>
        <w:jc w:val="right"/>
        <w:rPr>
          <w:b w:val="0"/>
          <w:bCs/>
        </w:rPr>
      </w:pPr>
      <w:r w:rsidRPr="00E619B1">
        <w:rPr>
          <w:bCs/>
        </w:rPr>
        <w:t xml:space="preserve">Почтовый адрес для направления результатов независимой антикоррупционной экспертизы - 420012, </w:t>
      </w:r>
      <w:proofErr w:type="spellStart"/>
      <w:r w:rsidRPr="00E619B1">
        <w:rPr>
          <w:bCs/>
        </w:rPr>
        <w:t>г.Казань</w:t>
      </w:r>
      <w:proofErr w:type="spellEnd"/>
      <w:r w:rsidRPr="00E619B1">
        <w:rPr>
          <w:bCs/>
        </w:rPr>
        <w:t xml:space="preserve">, </w:t>
      </w:r>
      <w:proofErr w:type="spellStart"/>
      <w:r w:rsidRPr="00E619B1">
        <w:rPr>
          <w:bCs/>
        </w:rPr>
        <w:t>ул.Груздева</w:t>
      </w:r>
      <w:proofErr w:type="spellEnd"/>
      <w:r w:rsidRPr="00E619B1">
        <w:rPr>
          <w:bCs/>
        </w:rPr>
        <w:t>, д.5</w:t>
      </w:r>
    </w:p>
    <w:p w:rsidR="00C93B47" w:rsidRPr="00E619B1" w:rsidRDefault="00C93B47" w:rsidP="00C93B47">
      <w:pPr>
        <w:pStyle w:val="af0"/>
        <w:jc w:val="right"/>
        <w:rPr>
          <w:b w:val="0"/>
          <w:bCs/>
          <w:lang w:val="en-US"/>
        </w:rPr>
      </w:pPr>
      <w:r w:rsidRPr="00E619B1">
        <w:rPr>
          <w:bCs/>
          <w:lang w:val="en-US"/>
        </w:rPr>
        <w:t xml:space="preserve">e-mail – Danila.Politov@tatar.ru </w:t>
      </w:r>
    </w:p>
    <w:p w:rsidR="00C93B47" w:rsidRPr="00E619B1" w:rsidRDefault="00C93B47" w:rsidP="00C93B47">
      <w:pPr>
        <w:pStyle w:val="af0"/>
        <w:jc w:val="right"/>
        <w:rPr>
          <w:b w:val="0"/>
          <w:bCs/>
        </w:rPr>
      </w:pPr>
      <w:r w:rsidRPr="00E619B1">
        <w:rPr>
          <w:bCs/>
        </w:rPr>
        <w:t xml:space="preserve">На имя начальника отдела проектов планировок МКУ "Управление архитектуры и градостроительства </w:t>
      </w:r>
    </w:p>
    <w:p w:rsidR="00C93B47" w:rsidRPr="00E619B1" w:rsidRDefault="00C93B47" w:rsidP="00C93B47">
      <w:pPr>
        <w:pStyle w:val="af0"/>
        <w:jc w:val="right"/>
        <w:rPr>
          <w:b w:val="0"/>
          <w:bCs/>
        </w:rPr>
      </w:pPr>
      <w:r w:rsidRPr="00E619B1">
        <w:rPr>
          <w:bCs/>
        </w:rPr>
        <w:t xml:space="preserve">                                        ИК МО </w:t>
      </w:r>
      <w:proofErr w:type="spellStart"/>
      <w:r w:rsidRPr="00E619B1">
        <w:rPr>
          <w:bCs/>
        </w:rPr>
        <w:t>г.Казани</w:t>
      </w:r>
      <w:proofErr w:type="spellEnd"/>
      <w:r w:rsidRPr="00E619B1">
        <w:rPr>
          <w:bCs/>
        </w:rPr>
        <w:t xml:space="preserve">" </w:t>
      </w:r>
      <w:proofErr w:type="spellStart"/>
      <w:r w:rsidRPr="00E619B1">
        <w:rPr>
          <w:bCs/>
        </w:rPr>
        <w:t>Д.С.Политова</w:t>
      </w:r>
      <w:proofErr w:type="spellEnd"/>
    </w:p>
    <w:p w:rsidR="00C93B47" w:rsidRPr="00E619B1" w:rsidRDefault="00C93B47" w:rsidP="00C93B47">
      <w:pPr>
        <w:pStyle w:val="af0"/>
        <w:rPr>
          <w:b w:val="0"/>
          <w:bCs/>
        </w:rPr>
      </w:pPr>
    </w:p>
    <w:p w:rsidR="00C93B47" w:rsidRDefault="00C93B47" w:rsidP="00C93B47">
      <w:pPr>
        <w:pStyle w:val="af0"/>
        <w:rPr>
          <w:b w:val="0"/>
          <w:bCs/>
        </w:rPr>
      </w:pPr>
      <w:r w:rsidRPr="00E619B1">
        <w:rPr>
          <w:bCs/>
        </w:rPr>
        <w:t xml:space="preserve">Проект постановления Исполнительного комитета </w:t>
      </w:r>
      <w:proofErr w:type="spellStart"/>
      <w:r w:rsidRPr="00E619B1">
        <w:rPr>
          <w:bCs/>
        </w:rPr>
        <w:t>г.Казани</w:t>
      </w:r>
      <w:proofErr w:type="spellEnd"/>
    </w:p>
    <w:p w:rsidR="00C93B47" w:rsidRDefault="00C93B47" w:rsidP="000010DA">
      <w:pPr>
        <w:pStyle w:val="af1"/>
        <w:widowControl w:val="0"/>
        <w:spacing w:after="0" w:line="288" w:lineRule="auto"/>
        <w:ind w:right="284" w:firstLine="539"/>
        <w:jc w:val="center"/>
        <w:outlineLvl w:val="0"/>
        <w:rPr>
          <w:b/>
          <w:szCs w:val="28"/>
          <w:lang w:val="ru-RU"/>
        </w:rPr>
      </w:pPr>
    </w:p>
    <w:p w:rsidR="000010DA" w:rsidRDefault="00355E6B" w:rsidP="000010DA">
      <w:pPr>
        <w:pStyle w:val="af1"/>
        <w:widowControl w:val="0"/>
        <w:spacing w:after="0" w:line="288" w:lineRule="auto"/>
        <w:ind w:right="284" w:firstLine="539"/>
        <w:jc w:val="center"/>
        <w:outlineLvl w:val="0"/>
        <w:rPr>
          <w:b/>
          <w:szCs w:val="28"/>
          <w:lang w:val="ru-RU"/>
        </w:rPr>
      </w:pPr>
      <w:r w:rsidRPr="00355E6B" w:rsidDel="00355E6B">
        <w:rPr>
          <w:b/>
          <w:szCs w:val="28"/>
          <w:lang w:val="ru-RU"/>
        </w:rPr>
        <w:t xml:space="preserve"> </w:t>
      </w:r>
      <w:r w:rsidR="000010DA" w:rsidRPr="000010DA">
        <w:rPr>
          <w:b/>
          <w:szCs w:val="28"/>
          <w:lang w:val="ru-RU"/>
        </w:rPr>
        <w:t xml:space="preserve">Об утверждении проекта планировки территории </w:t>
      </w:r>
    </w:p>
    <w:p w:rsidR="00A6159B" w:rsidRPr="00474BE4" w:rsidRDefault="000010DA" w:rsidP="000010DA">
      <w:pPr>
        <w:pStyle w:val="af1"/>
        <w:widowControl w:val="0"/>
        <w:spacing w:after="0" w:line="288" w:lineRule="auto"/>
        <w:ind w:right="284" w:firstLine="539"/>
        <w:jc w:val="center"/>
        <w:outlineLvl w:val="0"/>
        <w:rPr>
          <w:lang w:val="ru-RU"/>
        </w:rPr>
      </w:pPr>
      <w:r w:rsidRPr="000010DA">
        <w:rPr>
          <w:b/>
          <w:szCs w:val="28"/>
          <w:lang w:val="ru-RU"/>
        </w:rPr>
        <w:t xml:space="preserve">по улице </w:t>
      </w:r>
      <w:proofErr w:type="spellStart"/>
      <w:r w:rsidRPr="000010DA">
        <w:rPr>
          <w:b/>
          <w:szCs w:val="28"/>
          <w:lang w:val="ru-RU"/>
        </w:rPr>
        <w:t>Халитова</w:t>
      </w:r>
      <w:proofErr w:type="spellEnd"/>
    </w:p>
    <w:p w:rsidR="000A6E35" w:rsidRPr="00621858" w:rsidRDefault="000A6E35" w:rsidP="00D039D7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</w:p>
    <w:p w:rsidR="00935A9D" w:rsidRPr="00621858" w:rsidRDefault="007178CA" w:rsidP="00D039D7">
      <w:pPr>
        <w:pStyle w:val="15"/>
        <w:spacing w:line="288" w:lineRule="auto"/>
        <w:rPr>
          <w:sz w:val="28"/>
          <w:szCs w:val="28"/>
        </w:rPr>
      </w:pPr>
      <w:r w:rsidRPr="002528B2">
        <w:rPr>
          <w:sz w:val="28"/>
          <w:szCs w:val="28"/>
        </w:rPr>
        <w:t xml:space="preserve">В целях </w:t>
      </w:r>
      <w:r w:rsidR="0034423C" w:rsidRPr="002528B2">
        <w:rPr>
          <w:sz w:val="28"/>
          <w:szCs w:val="28"/>
        </w:rPr>
        <w:t>обеспечения территории градостроительной документацией</w:t>
      </w:r>
      <w:r w:rsidR="000010DA">
        <w:rPr>
          <w:sz w:val="28"/>
          <w:szCs w:val="28"/>
        </w:rPr>
        <w:t xml:space="preserve"> </w:t>
      </w:r>
      <w:r w:rsidR="0034423C" w:rsidRPr="00621858">
        <w:rPr>
          <w:sz w:val="28"/>
          <w:szCs w:val="28"/>
        </w:rPr>
        <w:t>в соответствии со стать</w:t>
      </w:r>
      <w:r w:rsidR="004918D4" w:rsidRPr="00621858">
        <w:rPr>
          <w:sz w:val="28"/>
          <w:szCs w:val="28"/>
        </w:rPr>
        <w:t>ями</w:t>
      </w:r>
      <w:r w:rsidR="0034423C" w:rsidRPr="00621858">
        <w:rPr>
          <w:sz w:val="28"/>
          <w:szCs w:val="28"/>
        </w:rPr>
        <w:t xml:space="preserve"> </w:t>
      </w:r>
      <w:r w:rsidR="00474BE4" w:rsidRPr="00621858">
        <w:rPr>
          <w:sz w:val="28"/>
          <w:szCs w:val="28"/>
        </w:rPr>
        <w:t>4</w:t>
      </w:r>
      <w:r w:rsidR="00474BE4">
        <w:rPr>
          <w:sz w:val="28"/>
          <w:szCs w:val="28"/>
        </w:rPr>
        <w:t>2</w:t>
      </w:r>
      <w:r w:rsidR="004918D4" w:rsidRPr="00621858">
        <w:rPr>
          <w:sz w:val="28"/>
          <w:szCs w:val="28"/>
        </w:rPr>
        <w:t>, 45, 46</w:t>
      </w:r>
      <w:r w:rsidR="0034423C" w:rsidRPr="00621858">
        <w:rPr>
          <w:sz w:val="28"/>
          <w:szCs w:val="28"/>
        </w:rPr>
        <w:t xml:space="preserve"> Градостроительного кодекса Российской Федерации, согласно </w:t>
      </w:r>
      <w:r w:rsidR="00475706" w:rsidRPr="00621858">
        <w:rPr>
          <w:sz w:val="28"/>
          <w:szCs w:val="28"/>
        </w:rPr>
        <w:t>постановлени</w:t>
      </w:r>
      <w:r w:rsidR="000010DA">
        <w:rPr>
          <w:sz w:val="28"/>
          <w:szCs w:val="28"/>
        </w:rPr>
        <w:t>ям</w:t>
      </w:r>
      <w:r w:rsidR="00475706" w:rsidRPr="00621858">
        <w:rPr>
          <w:sz w:val="28"/>
          <w:szCs w:val="28"/>
        </w:rPr>
        <w:t xml:space="preserve"> </w:t>
      </w:r>
      <w:r w:rsidR="0034423C" w:rsidRPr="00621858">
        <w:rPr>
          <w:sz w:val="28"/>
          <w:szCs w:val="28"/>
        </w:rPr>
        <w:t>Исполнительного комите</w:t>
      </w:r>
      <w:r w:rsidR="00370653" w:rsidRPr="00621858">
        <w:rPr>
          <w:sz w:val="28"/>
          <w:szCs w:val="28"/>
        </w:rPr>
        <w:t xml:space="preserve">та </w:t>
      </w:r>
      <w:proofErr w:type="spellStart"/>
      <w:r w:rsidR="00370653" w:rsidRPr="00621858">
        <w:rPr>
          <w:sz w:val="28"/>
          <w:szCs w:val="28"/>
        </w:rPr>
        <w:t>г.Казани</w:t>
      </w:r>
      <w:proofErr w:type="spellEnd"/>
      <w:r w:rsidR="00370653" w:rsidRPr="00621858">
        <w:rPr>
          <w:sz w:val="28"/>
          <w:szCs w:val="28"/>
        </w:rPr>
        <w:t xml:space="preserve"> </w:t>
      </w:r>
      <w:r w:rsidR="00D039D7">
        <w:rPr>
          <w:sz w:val="28"/>
          <w:szCs w:val="28"/>
        </w:rPr>
        <w:t xml:space="preserve">                </w:t>
      </w:r>
      <w:r w:rsidR="00370653" w:rsidRPr="00621858">
        <w:rPr>
          <w:sz w:val="28"/>
          <w:szCs w:val="28"/>
        </w:rPr>
        <w:t>от</w:t>
      </w:r>
      <w:r w:rsidR="00071FBC" w:rsidRPr="00621858">
        <w:rPr>
          <w:sz w:val="28"/>
          <w:szCs w:val="28"/>
        </w:rPr>
        <w:t xml:space="preserve"> </w:t>
      </w:r>
      <w:r w:rsidR="000010DA">
        <w:rPr>
          <w:sz w:val="28"/>
          <w:szCs w:val="28"/>
        </w:rPr>
        <w:t>10.09.2021</w:t>
      </w:r>
      <w:r w:rsidR="00A77AAA" w:rsidRPr="00621858">
        <w:rPr>
          <w:sz w:val="28"/>
          <w:szCs w:val="28"/>
        </w:rPr>
        <w:t xml:space="preserve"> </w:t>
      </w:r>
      <w:r w:rsidR="00714F19" w:rsidRPr="00621858">
        <w:rPr>
          <w:sz w:val="28"/>
          <w:szCs w:val="28"/>
        </w:rPr>
        <w:t>№</w:t>
      </w:r>
      <w:r w:rsidR="000010DA">
        <w:rPr>
          <w:sz w:val="28"/>
          <w:szCs w:val="28"/>
        </w:rPr>
        <w:t>2286</w:t>
      </w:r>
      <w:r w:rsidR="0070562E" w:rsidRPr="00621858">
        <w:rPr>
          <w:sz w:val="28"/>
          <w:szCs w:val="28"/>
        </w:rPr>
        <w:t>,</w:t>
      </w:r>
      <w:r w:rsidR="002B032E" w:rsidRPr="00621858">
        <w:rPr>
          <w:sz w:val="28"/>
          <w:szCs w:val="28"/>
        </w:rPr>
        <w:t xml:space="preserve"> </w:t>
      </w:r>
      <w:r w:rsidR="002528B2" w:rsidRPr="00621858">
        <w:rPr>
          <w:sz w:val="28"/>
          <w:szCs w:val="28"/>
        </w:rPr>
        <w:t xml:space="preserve">от </w:t>
      </w:r>
      <w:r w:rsidR="000010DA">
        <w:rPr>
          <w:sz w:val="28"/>
          <w:szCs w:val="28"/>
        </w:rPr>
        <w:t>18</w:t>
      </w:r>
      <w:r w:rsidR="002528B2" w:rsidRPr="00621858">
        <w:rPr>
          <w:sz w:val="28"/>
          <w:szCs w:val="28"/>
        </w:rPr>
        <w:t>.</w:t>
      </w:r>
      <w:r w:rsidR="000010DA">
        <w:rPr>
          <w:sz w:val="28"/>
          <w:szCs w:val="28"/>
        </w:rPr>
        <w:t>09.2020</w:t>
      </w:r>
      <w:r w:rsidR="002528B2" w:rsidRPr="00621858">
        <w:rPr>
          <w:sz w:val="28"/>
          <w:szCs w:val="28"/>
        </w:rPr>
        <w:t xml:space="preserve"> №</w:t>
      </w:r>
      <w:r w:rsidR="000010DA">
        <w:rPr>
          <w:sz w:val="28"/>
          <w:szCs w:val="28"/>
        </w:rPr>
        <w:t>2675</w:t>
      </w:r>
      <w:r w:rsidR="00355E6B" w:rsidRPr="00621858">
        <w:rPr>
          <w:sz w:val="28"/>
          <w:szCs w:val="28"/>
        </w:rPr>
        <w:t xml:space="preserve">, </w:t>
      </w:r>
      <w:r w:rsidR="0034423C" w:rsidRPr="00621858">
        <w:rPr>
          <w:sz w:val="28"/>
          <w:szCs w:val="28"/>
        </w:rPr>
        <w:t xml:space="preserve">учитывая заключение по результатам </w:t>
      </w:r>
      <w:r w:rsidR="00314363" w:rsidRPr="00621858">
        <w:rPr>
          <w:sz w:val="28"/>
          <w:szCs w:val="28"/>
        </w:rPr>
        <w:t>общественных</w:t>
      </w:r>
      <w:r w:rsidR="0034423C" w:rsidRPr="00621858">
        <w:rPr>
          <w:sz w:val="28"/>
          <w:szCs w:val="28"/>
        </w:rPr>
        <w:t xml:space="preserve"> </w:t>
      </w:r>
      <w:r w:rsidR="000A6E35" w:rsidRPr="00621858">
        <w:rPr>
          <w:sz w:val="28"/>
          <w:szCs w:val="28"/>
        </w:rPr>
        <w:t>обсуждений</w:t>
      </w:r>
      <w:r w:rsidR="0034423C" w:rsidRPr="00621858">
        <w:rPr>
          <w:sz w:val="28"/>
          <w:szCs w:val="28"/>
        </w:rPr>
        <w:t>, проведенных</w:t>
      </w:r>
      <w:r w:rsidR="009926E7" w:rsidRPr="00621858">
        <w:rPr>
          <w:sz w:val="28"/>
          <w:szCs w:val="28"/>
        </w:rPr>
        <w:t xml:space="preserve"> </w:t>
      </w:r>
      <w:r w:rsidR="00E46CA2" w:rsidRPr="00621858">
        <w:rPr>
          <w:sz w:val="28"/>
          <w:szCs w:val="28"/>
        </w:rPr>
        <w:t>с</w:t>
      </w:r>
      <w:r w:rsidR="00874375" w:rsidRPr="00621858">
        <w:rPr>
          <w:sz w:val="28"/>
          <w:szCs w:val="28"/>
        </w:rPr>
        <w:t xml:space="preserve"> </w:t>
      </w:r>
      <w:r w:rsidR="000010DA">
        <w:rPr>
          <w:color w:val="000000"/>
          <w:sz w:val="28"/>
          <w:szCs w:val="28"/>
        </w:rPr>
        <w:t>16.02.2023</w:t>
      </w:r>
      <w:r w:rsidR="00410E70" w:rsidRPr="00C9103D">
        <w:rPr>
          <w:color w:val="000000"/>
          <w:sz w:val="28"/>
          <w:szCs w:val="28"/>
        </w:rPr>
        <w:t xml:space="preserve"> по </w:t>
      </w:r>
      <w:r w:rsidR="000010DA">
        <w:rPr>
          <w:color w:val="000000"/>
          <w:sz w:val="28"/>
          <w:szCs w:val="28"/>
        </w:rPr>
        <w:t>09.03</w:t>
      </w:r>
      <w:r w:rsidR="00410E70" w:rsidRPr="00C9103D">
        <w:rPr>
          <w:color w:val="000000"/>
          <w:sz w:val="28"/>
          <w:szCs w:val="28"/>
        </w:rPr>
        <w:t>.202</w:t>
      </w:r>
      <w:r w:rsidR="000010DA">
        <w:rPr>
          <w:color w:val="000000"/>
          <w:sz w:val="28"/>
          <w:szCs w:val="28"/>
        </w:rPr>
        <w:t>3</w:t>
      </w:r>
      <w:r w:rsidR="00056162" w:rsidRPr="00621858">
        <w:rPr>
          <w:sz w:val="28"/>
          <w:szCs w:val="28"/>
        </w:rPr>
        <w:t xml:space="preserve">, </w:t>
      </w:r>
      <w:r w:rsidR="00056162" w:rsidRPr="00621858">
        <w:rPr>
          <w:b/>
          <w:sz w:val="28"/>
          <w:szCs w:val="28"/>
        </w:rPr>
        <w:t>постановляю</w:t>
      </w:r>
      <w:r w:rsidR="00935A9D" w:rsidRPr="00621858">
        <w:rPr>
          <w:sz w:val="28"/>
          <w:szCs w:val="28"/>
        </w:rPr>
        <w:t>:</w:t>
      </w:r>
    </w:p>
    <w:p w:rsidR="00755F57" w:rsidRPr="00621858" w:rsidRDefault="00755F57" w:rsidP="00410E70">
      <w:pPr>
        <w:spacing w:line="288" w:lineRule="auto"/>
        <w:ind w:firstLine="709"/>
        <w:jc w:val="both"/>
        <w:rPr>
          <w:sz w:val="28"/>
          <w:szCs w:val="28"/>
        </w:rPr>
      </w:pPr>
      <w:r w:rsidRPr="00621858">
        <w:rPr>
          <w:sz w:val="28"/>
          <w:szCs w:val="28"/>
        </w:rPr>
        <w:t>1.</w:t>
      </w:r>
      <w:r w:rsidR="00056162" w:rsidRPr="00621858">
        <w:rPr>
          <w:sz w:val="28"/>
          <w:szCs w:val="28"/>
        </w:rPr>
        <w:t xml:space="preserve"> У</w:t>
      </w:r>
      <w:r w:rsidRPr="00621858">
        <w:rPr>
          <w:sz w:val="28"/>
          <w:szCs w:val="28"/>
        </w:rPr>
        <w:t xml:space="preserve">твердить </w:t>
      </w:r>
      <w:r w:rsidR="000010DA">
        <w:rPr>
          <w:sz w:val="28"/>
          <w:szCs w:val="28"/>
        </w:rPr>
        <w:t>проект</w:t>
      </w:r>
      <w:r w:rsidR="000010DA" w:rsidRPr="000010DA">
        <w:rPr>
          <w:sz w:val="28"/>
          <w:szCs w:val="28"/>
        </w:rPr>
        <w:t xml:space="preserve"> планировки территории по улице </w:t>
      </w:r>
      <w:proofErr w:type="spellStart"/>
      <w:r w:rsidR="000010DA" w:rsidRPr="000010DA">
        <w:rPr>
          <w:sz w:val="28"/>
          <w:szCs w:val="28"/>
        </w:rPr>
        <w:t>Халитова</w:t>
      </w:r>
      <w:proofErr w:type="spellEnd"/>
      <w:r w:rsidR="00474BE4" w:rsidRPr="00621858" w:rsidDel="00474BE4">
        <w:rPr>
          <w:sz w:val="28"/>
          <w:szCs w:val="28"/>
        </w:rPr>
        <w:t xml:space="preserve"> </w:t>
      </w:r>
      <w:r w:rsidRPr="00621858">
        <w:rPr>
          <w:sz w:val="28"/>
          <w:szCs w:val="28"/>
        </w:rPr>
        <w:t xml:space="preserve">согласно </w:t>
      </w:r>
      <w:proofErr w:type="gramStart"/>
      <w:r w:rsidRPr="00621858">
        <w:rPr>
          <w:sz w:val="28"/>
          <w:szCs w:val="28"/>
        </w:rPr>
        <w:t>приложению</w:t>
      </w:r>
      <w:proofErr w:type="gramEnd"/>
      <w:r w:rsidRPr="00621858">
        <w:rPr>
          <w:sz w:val="28"/>
          <w:szCs w:val="28"/>
        </w:rPr>
        <w:t xml:space="preserve"> к настоящему постановлению</w:t>
      </w:r>
      <w:r w:rsidR="00056162" w:rsidRPr="00621858">
        <w:rPr>
          <w:sz w:val="28"/>
          <w:szCs w:val="28"/>
        </w:rPr>
        <w:t>.</w:t>
      </w:r>
    </w:p>
    <w:p w:rsidR="00FF4CEF" w:rsidRPr="00621858" w:rsidRDefault="00FF4CEF" w:rsidP="00410E70">
      <w:pPr>
        <w:spacing w:line="288" w:lineRule="auto"/>
        <w:ind w:firstLine="709"/>
        <w:jc w:val="both"/>
        <w:rPr>
          <w:sz w:val="28"/>
          <w:szCs w:val="28"/>
        </w:rPr>
      </w:pPr>
      <w:r w:rsidRPr="00621858">
        <w:rPr>
          <w:sz w:val="28"/>
          <w:szCs w:val="28"/>
        </w:rPr>
        <w:t>2.</w:t>
      </w:r>
      <w:r w:rsidR="00714F19" w:rsidRPr="00621858">
        <w:rPr>
          <w:sz w:val="28"/>
          <w:szCs w:val="28"/>
        </w:rPr>
        <w:t xml:space="preserve"> Опубликовать настоящее постановление, за исключением </w:t>
      </w:r>
      <w:r w:rsidR="00E664BB">
        <w:rPr>
          <w:sz w:val="28"/>
          <w:szCs w:val="28"/>
        </w:rPr>
        <w:t xml:space="preserve">перечня </w:t>
      </w:r>
      <w:r w:rsidR="00A77AAA" w:rsidRPr="00621858">
        <w:rPr>
          <w:sz w:val="28"/>
          <w:szCs w:val="28"/>
        </w:rPr>
        <w:t xml:space="preserve">координат характерных точек </w:t>
      </w:r>
      <w:r w:rsidR="00A77AAA" w:rsidRPr="00621858">
        <w:rPr>
          <w:color w:val="000000"/>
          <w:sz w:val="28"/>
          <w:szCs w:val="28"/>
        </w:rPr>
        <w:t>устанавливаемых красных линий</w:t>
      </w:r>
      <w:r w:rsidR="00714F19" w:rsidRPr="00621858">
        <w:rPr>
          <w:sz w:val="28"/>
          <w:szCs w:val="28"/>
        </w:rPr>
        <w:t xml:space="preserve"> (приложение к </w:t>
      </w:r>
      <w:r w:rsidR="00D039D7">
        <w:rPr>
          <w:sz w:val="28"/>
        </w:rPr>
        <w:t xml:space="preserve">чертежу </w:t>
      </w:r>
      <w:r w:rsidR="00474BE4">
        <w:rPr>
          <w:color w:val="000000"/>
          <w:sz w:val="28"/>
          <w:szCs w:val="28"/>
        </w:rPr>
        <w:t>красных линий</w:t>
      </w:r>
      <w:r w:rsidR="00714F19" w:rsidRPr="00621858">
        <w:rPr>
          <w:sz w:val="28"/>
          <w:szCs w:val="28"/>
        </w:rPr>
        <w:t>), в Сборнике документов и правовых актов муниципального образования города Казани.</w:t>
      </w:r>
      <w:r w:rsidRPr="00621858">
        <w:rPr>
          <w:sz w:val="28"/>
          <w:szCs w:val="28"/>
        </w:rPr>
        <w:t xml:space="preserve"> </w:t>
      </w:r>
    </w:p>
    <w:p w:rsidR="00755F57" w:rsidRPr="00621858" w:rsidRDefault="00714F19" w:rsidP="00410E70">
      <w:pPr>
        <w:spacing w:line="288" w:lineRule="auto"/>
        <w:ind w:firstLine="709"/>
        <w:jc w:val="both"/>
        <w:rPr>
          <w:sz w:val="28"/>
          <w:szCs w:val="28"/>
        </w:rPr>
      </w:pPr>
      <w:r w:rsidRPr="00621858">
        <w:rPr>
          <w:sz w:val="28"/>
          <w:szCs w:val="28"/>
        </w:rPr>
        <w:t>3</w:t>
      </w:r>
      <w:r w:rsidR="00937FCD" w:rsidRPr="00621858">
        <w:rPr>
          <w:sz w:val="28"/>
          <w:szCs w:val="28"/>
        </w:rPr>
        <w:t>. Р</w:t>
      </w:r>
      <w:r w:rsidR="00755F57" w:rsidRPr="00621858">
        <w:rPr>
          <w:sz w:val="28"/>
          <w:szCs w:val="28"/>
        </w:rPr>
        <w:t xml:space="preserve">азместить настоящее постановление, </w:t>
      </w:r>
      <w:r w:rsidR="00315404" w:rsidRPr="00621858">
        <w:rPr>
          <w:sz w:val="28"/>
          <w:szCs w:val="28"/>
        </w:rPr>
        <w:t xml:space="preserve">за исключением </w:t>
      </w:r>
      <w:r w:rsidR="00E664BB">
        <w:rPr>
          <w:sz w:val="28"/>
          <w:szCs w:val="28"/>
        </w:rPr>
        <w:t>перечня</w:t>
      </w:r>
      <w:r w:rsidR="00E664BB" w:rsidDel="00E664BB">
        <w:rPr>
          <w:sz w:val="28"/>
          <w:szCs w:val="28"/>
        </w:rPr>
        <w:t xml:space="preserve"> </w:t>
      </w:r>
      <w:r w:rsidR="00474BE4" w:rsidRPr="00621858">
        <w:rPr>
          <w:sz w:val="28"/>
          <w:szCs w:val="28"/>
        </w:rPr>
        <w:t xml:space="preserve">координат характерных точек </w:t>
      </w:r>
      <w:r w:rsidR="00474BE4" w:rsidRPr="00621858">
        <w:rPr>
          <w:color w:val="000000"/>
          <w:sz w:val="28"/>
          <w:szCs w:val="28"/>
        </w:rPr>
        <w:t>устанавливаемых красных линий</w:t>
      </w:r>
      <w:r w:rsidR="00474BE4" w:rsidRPr="00621858">
        <w:rPr>
          <w:sz w:val="28"/>
          <w:szCs w:val="28"/>
        </w:rPr>
        <w:t xml:space="preserve"> (приложение к </w:t>
      </w:r>
      <w:r w:rsidR="00D039D7">
        <w:rPr>
          <w:sz w:val="28"/>
        </w:rPr>
        <w:t xml:space="preserve">чертежу </w:t>
      </w:r>
      <w:r w:rsidR="00474BE4">
        <w:rPr>
          <w:color w:val="000000"/>
          <w:sz w:val="28"/>
          <w:szCs w:val="28"/>
        </w:rPr>
        <w:t>красных линий</w:t>
      </w:r>
      <w:r w:rsidR="00474BE4" w:rsidRPr="00621858">
        <w:rPr>
          <w:sz w:val="28"/>
          <w:szCs w:val="28"/>
        </w:rPr>
        <w:t>)</w:t>
      </w:r>
      <w:r w:rsidR="00755F57" w:rsidRPr="00621858">
        <w:rPr>
          <w:sz w:val="28"/>
          <w:szCs w:val="28"/>
        </w:rPr>
        <w:t xml:space="preserve">, на официальном портале органов местного самоуправления города </w:t>
      </w:r>
      <w:r w:rsidR="00755F57" w:rsidRPr="00621858">
        <w:rPr>
          <w:color w:val="000000"/>
          <w:sz w:val="28"/>
          <w:szCs w:val="28"/>
        </w:rPr>
        <w:t>Казани (</w:t>
      </w:r>
      <w:hyperlink r:id="rId8" w:history="1">
        <w:r w:rsidR="00755F57" w:rsidRPr="00621858">
          <w:rPr>
            <w:rStyle w:val="a9"/>
            <w:color w:val="000000"/>
            <w:sz w:val="28"/>
            <w:szCs w:val="28"/>
            <w:u w:val="none"/>
          </w:rPr>
          <w:t>www.</w:t>
        </w:r>
        <w:r w:rsidR="00755F57" w:rsidRPr="00621858">
          <w:rPr>
            <w:rStyle w:val="a9"/>
            <w:color w:val="000000"/>
            <w:sz w:val="28"/>
            <w:szCs w:val="28"/>
            <w:u w:val="none"/>
            <w:lang w:val="en-US"/>
          </w:rPr>
          <w:t>kzn</w:t>
        </w:r>
        <w:r w:rsidR="00755F57" w:rsidRPr="00621858">
          <w:rPr>
            <w:rStyle w:val="a9"/>
            <w:color w:val="000000"/>
            <w:sz w:val="28"/>
            <w:szCs w:val="28"/>
            <w:u w:val="none"/>
          </w:rPr>
          <w:t>.</w:t>
        </w:r>
        <w:proofErr w:type="spellStart"/>
        <w:r w:rsidR="00755F57" w:rsidRPr="00621858">
          <w:rPr>
            <w:rStyle w:val="a9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 w:rsidR="00755F57" w:rsidRPr="00621858">
        <w:rPr>
          <w:color w:val="000000"/>
          <w:sz w:val="28"/>
          <w:szCs w:val="28"/>
        </w:rPr>
        <w:t>)</w:t>
      </w:r>
      <w:r w:rsidR="00937FCD" w:rsidRPr="00621858">
        <w:rPr>
          <w:color w:val="000000"/>
          <w:sz w:val="28"/>
          <w:szCs w:val="28"/>
        </w:rPr>
        <w:t>.</w:t>
      </w:r>
    </w:p>
    <w:p w:rsidR="00100C4A" w:rsidRDefault="00714F19" w:rsidP="00410E70">
      <w:pPr>
        <w:spacing w:line="288" w:lineRule="auto"/>
        <w:ind w:firstLine="709"/>
        <w:jc w:val="both"/>
        <w:rPr>
          <w:sz w:val="28"/>
          <w:szCs w:val="28"/>
        </w:rPr>
      </w:pPr>
      <w:r w:rsidRPr="00621858">
        <w:rPr>
          <w:sz w:val="28"/>
          <w:szCs w:val="28"/>
        </w:rPr>
        <w:t>4</w:t>
      </w:r>
      <w:r w:rsidR="00100C4A" w:rsidRPr="00621858">
        <w:rPr>
          <w:sz w:val="28"/>
          <w:szCs w:val="28"/>
        </w:rPr>
        <w:t>. Установить, что настоящее постановление вступает в силу со дня его официального опубликования.</w:t>
      </w:r>
    </w:p>
    <w:p w:rsidR="00621858" w:rsidRDefault="00474BE4" w:rsidP="00410E70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937FCD" w:rsidRPr="00621858">
        <w:rPr>
          <w:sz w:val="28"/>
          <w:szCs w:val="28"/>
        </w:rPr>
        <w:t xml:space="preserve">. </w:t>
      </w:r>
      <w:r w:rsidR="00D039D7">
        <w:rPr>
          <w:sz w:val="28"/>
          <w:szCs w:val="28"/>
        </w:rPr>
        <w:t>К</w:t>
      </w:r>
      <w:r w:rsidR="00621858" w:rsidRPr="004B255D">
        <w:rPr>
          <w:sz w:val="28"/>
          <w:szCs w:val="28"/>
        </w:rPr>
        <w:t xml:space="preserve">онтроль за выполнением настоящего постановления </w:t>
      </w:r>
      <w:r w:rsidR="00D039D7">
        <w:rPr>
          <w:sz w:val="28"/>
          <w:szCs w:val="28"/>
        </w:rPr>
        <w:t xml:space="preserve">возложить </w:t>
      </w:r>
      <w:r w:rsidR="00621858" w:rsidRPr="004B255D">
        <w:rPr>
          <w:sz w:val="28"/>
          <w:szCs w:val="28"/>
        </w:rPr>
        <w:t xml:space="preserve">на первого заместителя Руководителя Исполнительного комитета </w:t>
      </w:r>
      <w:proofErr w:type="spellStart"/>
      <w:r w:rsidR="00621858" w:rsidRPr="004B255D">
        <w:rPr>
          <w:sz w:val="28"/>
          <w:szCs w:val="28"/>
        </w:rPr>
        <w:t>г.Казани</w:t>
      </w:r>
      <w:proofErr w:type="spellEnd"/>
      <w:r w:rsidR="00621858" w:rsidRPr="004B255D">
        <w:rPr>
          <w:sz w:val="28"/>
          <w:szCs w:val="28"/>
        </w:rPr>
        <w:t xml:space="preserve"> </w:t>
      </w:r>
      <w:proofErr w:type="spellStart"/>
      <w:r w:rsidR="00621858" w:rsidRPr="004B255D">
        <w:rPr>
          <w:sz w:val="28"/>
          <w:szCs w:val="28"/>
        </w:rPr>
        <w:t>А.Р.Нигматзянова</w:t>
      </w:r>
      <w:proofErr w:type="spellEnd"/>
      <w:r w:rsidR="00621858" w:rsidRPr="004B255D">
        <w:rPr>
          <w:sz w:val="28"/>
          <w:szCs w:val="28"/>
        </w:rPr>
        <w:t>.</w:t>
      </w:r>
    </w:p>
    <w:p w:rsidR="00355E6B" w:rsidRPr="004B255D" w:rsidRDefault="00355E6B" w:rsidP="00410E70">
      <w:pPr>
        <w:spacing w:line="288" w:lineRule="auto"/>
        <w:ind w:firstLine="709"/>
        <w:contextualSpacing/>
        <w:jc w:val="both"/>
        <w:rPr>
          <w:sz w:val="28"/>
          <w:szCs w:val="28"/>
        </w:rPr>
      </w:pPr>
    </w:p>
    <w:p w:rsidR="00355E6B" w:rsidRPr="00BB5FC9" w:rsidRDefault="000010DA" w:rsidP="000010DA">
      <w:pPr>
        <w:pStyle w:val="af1"/>
        <w:tabs>
          <w:tab w:val="left" w:pos="2247"/>
        </w:tabs>
        <w:spacing w:line="360" w:lineRule="auto"/>
        <w:jc w:val="center"/>
        <w:rPr>
          <w:b/>
          <w:lang w:val="ru-RU"/>
        </w:rPr>
      </w:pPr>
      <w:r>
        <w:rPr>
          <w:b/>
          <w:lang w:val="ru-RU"/>
        </w:rPr>
        <w:t>__________</w:t>
      </w:r>
    </w:p>
    <w:p w:rsidR="004E0B09" w:rsidRDefault="004E0B09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Pr="006644DE" w:rsidRDefault="00C93B47" w:rsidP="00C93B47">
      <w:pPr>
        <w:pStyle w:val="Default"/>
        <w:spacing w:line="288" w:lineRule="auto"/>
        <w:ind w:left="5812"/>
        <w:rPr>
          <w:sz w:val="28"/>
          <w:szCs w:val="26"/>
        </w:rPr>
      </w:pPr>
      <w:r w:rsidRPr="006644DE">
        <w:rPr>
          <w:sz w:val="28"/>
          <w:szCs w:val="26"/>
        </w:rPr>
        <w:lastRenderedPageBreak/>
        <w:t>Приложение к постановлению</w:t>
      </w:r>
    </w:p>
    <w:p w:rsidR="00C93B47" w:rsidRPr="006644DE" w:rsidRDefault="00C93B47" w:rsidP="00C93B47">
      <w:pPr>
        <w:pStyle w:val="Default"/>
        <w:spacing w:line="288" w:lineRule="auto"/>
        <w:ind w:left="5812"/>
        <w:rPr>
          <w:sz w:val="28"/>
          <w:szCs w:val="26"/>
        </w:rPr>
      </w:pPr>
      <w:r w:rsidRPr="006644DE">
        <w:rPr>
          <w:sz w:val="28"/>
          <w:szCs w:val="26"/>
        </w:rPr>
        <w:t xml:space="preserve">Исполнительного комитета </w:t>
      </w:r>
      <w:proofErr w:type="spellStart"/>
      <w:r w:rsidRPr="006644DE">
        <w:rPr>
          <w:sz w:val="28"/>
          <w:szCs w:val="26"/>
        </w:rPr>
        <w:t>г.Казани</w:t>
      </w:r>
      <w:proofErr w:type="spellEnd"/>
      <w:r w:rsidRPr="006644DE">
        <w:rPr>
          <w:sz w:val="28"/>
          <w:szCs w:val="26"/>
        </w:rPr>
        <w:t xml:space="preserve"> </w:t>
      </w:r>
    </w:p>
    <w:p w:rsidR="00C93B47" w:rsidRPr="006644DE" w:rsidRDefault="00C93B47" w:rsidP="00C93B47">
      <w:pPr>
        <w:pStyle w:val="Default"/>
        <w:spacing w:line="288" w:lineRule="auto"/>
        <w:ind w:left="5812"/>
        <w:rPr>
          <w:sz w:val="28"/>
          <w:szCs w:val="26"/>
        </w:rPr>
      </w:pPr>
      <w:r w:rsidRPr="006644DE">
        <w:rPr>
          <w:sz w:val="28"/>
          <w:szCs w:val="26"/>
        </w:rPr>
        <w:t>от_______</w:t>
      </w:r>
      <w:r>
        <w:rPr>
          <w:sz w:val="28"/>
          <w:szCs w:val="26"/>
        </w:rPr>
        <w:t>___</w:t>
      </w:r>
      <w:r w:rsidRPr="006644DE">
        <w:rPr>
          <w:sz w:val="28"/>
          <w:szCs w:val="26"/>
        </w:rPr>
        <w:t>№</w:t>
      </w:r>
      <w:r>
        <w:rPr>
          <w:sz w:val="28"/>
          <w:szCs w:val="26"/>
        </w:rPr>
        <w:t>___</w:t>
      </w:r>
      <w:r w:rsidRPr="006644DE">
        <w:rPr>
          <w:sz w:val="28"/>
          <w:szCs w:val="26"/>
        </w:rPr>
        <w:t>_____</w:t>
      </w:r>
    </w:p>
    <w:p w:rsidR="00C93B47" w:rsidRPr="00F40B0D" w:rsidRDefault="00C93B47" w:rsidP="00C93B47">
      <w:pPr>
        <w:widowControl w:val="0"/>
        <w:tabs>
          <w:tab w:val="left" w:pos="0"/>
        </w:tabs>
        <w:spacing w:line="288" w:lineRule="auto"/>
        <w:jc w:val="center"/>
        <w:rPr>
          <w:b/>
          <w:sz w:val="28"/>
          <w:szCs w:val="28"/>
        </w:rPr>
      </w:pPr>
    </w:p>
    <w:p w:rsidR="00C93B47" w:rsidRPr="001514F8" w:rsidRDefault="00C93B47" w:rsidP="00C93B47">
      <w:pPr>
        <w:pStyle w:val="af1"/>
        <w:widowControl w:val="0"/>
        <w:spacing w:after="0" w:line="288" w:lineRule="auto"/>
        <w:ind w:right="283" w:firstLine="540"/>
        <w:jc w:val="center"/>
        <w:outlineLvl w:val="0"/>
        <w:rPr>
          <w:b/>
          <w:bCs/>
          <w:szCs w:val="28"/>
          <w:lang w:val="ru-RU"/>
        </w:rPr>
      </w:pPr>
      <w:r w:rsidRPr="001514F8">
        <w:rPr>
          <w:b/>
          <w:bCs/>
          <w:szCs w:val="28"/>
          <w:lang w:val="ru-RU"/>
        </w:rPr>
        <w:t>Проект планировки территории по ул</w:t>
      </w:r>
      <w:r>
        <w:rPr>
          <w:b/>
          <w:bCs/>
          <w:szCs w:val="28"/>
          <w:lang w:val="ru-RU"/>
        </w:rPr>
        <w:t xml:space="preserve">ице </w:t>
      </w:r>
      <w:proofErr w:type="spellStart"/>
      <w:r>
        <w:rPr>
          <w:b/>
          <w:bCs/>
          <w:szCs w:val="28"/>
          <w:lang w:val="ru-RU"/>
        </w:rPr>
        <w:t>Халитова</w:t>
      </w:r>
      <w:bookmarkStart w:id="1" w:name="_Hlk73360267"/>
      <w:proofErr w:type="spellEnd"/>
      <w:r w:rsidRPr="001514F8">
        <w:rPr>
          <w:b/>
          <w:bCs/>
          <w:szCs w:val="28"/>
          <w:lang w:val="ru-RU"/>
        </w:rPr>
        <w:t xml:space="preserve"> </w:t>
      </w:r>
    </w:p>
    <w:bookmarkEnd w:id="1"/>
    <w:p w:rsidR="00C93B47" w:rsidRPr="00F40B0D" w:rsidRDefault="00C93B47" w:rsidP="00C93B47">
      <w:pPr>
        <w:pStyle w:val="af1"/>
        <w:widowControl w:val="0"/>
        <w:spacing w:after="0" w:line="288" w:lineRule="auto"/>
        <w:ind w:right="283" w:firstLine="540"/>
        <w:jc w:val="center"/>
        <w:outlineLvl w:val="0"/>
        <w:rPr>
          <w:b/>
          <w:szCs w:val="28"/>
          <w:lang w:val="ru-RU"/>
        </w:rPr>
      </w:pPr>
    </w:p>
    <w:p w:rsidR="00C93B47" w:rsidRPr="006B0BA4" w:rsidRDefault="00C93B47" w:rsidP="00C93B47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6B0BA4">
        <w:rPr>
          <w:sz w:val="28"/>
          <w:szCs w:val="28"/>
        </w:rPr>
        <w:t>Прое</w:t>
      </w:r>
      <w:r>
        <w:rPr>
          <w:sz w:val="28"/>
          <w:szCs w:val="28"/>
        </w:rPr>
        <w:t xml:space="preserve">кт планировки территории по </w:t>
      </w:r>
      <w:proofErr w:type="spellStart"/>
      <w:r>
        <w:rPr>
          <w:sz w:val="28"/>
          <w:szCs w:val="28"/>
        </w:rPr>
        <w:t>ул.Халитова</w:t>
      </w:r>
      <w:proofErr w:type="spellEnd"/>
      <w:r w:rsidRPr="006B0BA4">
        <w:rPr>
          <w:sz w:val="28"/>
          <w:szCs w:val="28"/>
        </w:rPr>
        <w:t xml:space="preserve"> Советского района </w:t>
      </w:r>
      <w:proofErr w:type="spellStart"/>
      <w:r w:rsidRPr="006B0BA4">
        <w:rPr>
          <w:sz w:val="28"/>
          <w:szCs w:val="28"/>
        </w:rPr>
        <w:t>г.Казани</w:t>
      </w:r>
      <w:proofErr w:type="spellEnd"/>
      <w:r w:rsidRPr="006B0BA4">
        <w:rPr>
          <w:sz w:val="28"/>
          <w:szCs w:val="28"/>
        </w:rPr>
        <w:t xml:space="preserve"> состоит из следующих проектных материалов:</w:t>
      </w:r>
    </w:p>
    <w:p w:rsidR="00C93B47" w:rsidRDefault="00C93B47" w:rsidP="00C93B47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Чертеж границ существующих и планируемых элементов планировочной структуры.</w:t>
      </w:r>
    </w:p>
    <w:p w:rsidR="00C93B47" w:rsidRDefault="00C93B47" w:rsidP="00C93B47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Чертеж границ зон планируемого размещения объектов капитального строительства.</w:t>
      </w:r>
    </w:p>
    <w:p w:rsidR="00C93B47" w:rsidRDefault="00C93B47" w:rsidP="00C93B47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 Чертеж красных линий </w:t>
      </w:r>
      <w:r>
        <w:rPr>
          <w:color w:val="000000"/>
          <w:sz w:val="28"/>
          <w:szCs w:val="28"/>
        </w:rPr>
        <w:t>с приложением перечня координат характерных точек устанавливаемых красных линий.</w:t>
      </w:r>
    </w:p>
    <w:p w:rsidR="00C93B47" w:rsidRDefault="00C93B47" w:rsidP="00C93B47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IV</w:t>
      </w:r>
      <w:r>
        <w:rPr>
          <w:color w:val="000000"/>
          <w:sz w:val="28"/>
          <w:szCs w:val="28"/>
        </w:rPr>
        <w:t xml:space="preserve">. </w:t>
      </w:r>
      <w:r w:rsidRPr="00293802">
        <w:rPr>
          <w:color w:val="000000"/>
          <w:sz w:val="28"/>
          <w:szCs w:val="28"/>
        </w:rPr>
        <w:t>Положени</w:t>
      </w:r>
      <w:r>
        <w:rPr>
          <w:color w:val="000000"/>
          <w:sz w:val="28"/>
          <w:szCs w:val="28"/>
        </w:rPr>
        <w:t>я</w:t>
      </w:r>
      <w:r w:rsidRPr="00293802">
        <w:rPr>
          <w:color w:val="000000"/>
          <w:sz w:val="28"/>
          <w:szCs w:val="28"/>
        </w:rPr>
        <w:t xml:space="preserve"> о характеристиках планируемого развития территории</w:t>
      </w:r>
      <w:r>
        <w:rPr>
          <w:color w:val="000000"/>
          <w:sz w:val="28"/>
          <w:szCs w:val="28"/>
        </w:rPr>
        <w:t>.</w:t>
      </w:r>
    </w:p>
    <w:p w:rsidR="00C93B47" w:rsidRPr="00293802" w:rsidRDefault="00C93B47" w:rsidP="00C93B47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V</w:t>
      </w:r>
      <w:r w:rsidRPr="00293802">
        <w:rPr>
          <w:color w:val="000000"/>
          <w:sz w:val="28"/>
          <w:szCs w:val="28"/>
        </w:rPr>
        <w:t>. Положения об очередности планируемого развития территории</w:t>
      </w:r>
      <w:r>
        <w:rPr>
          <w:color w:val="000000"/>
          <w:sz w:val="28"/>
          <w:szCs w:val="28"/>
        </w:rPr>
        <w:t>.</w:t>
      </w:r>
    </w:p>
    <w:p w:rsidR="00C93B47" w:rsidRDefault="00C93B47" w:rsidP="00C93B47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Перечень координат характерных точек устанавливаемых красных линий (приложение к чертежу </w:t>
      </w:r>
      <w:r>
        <w:rPr>
          <w:color w:val="000000"/>
          <w:sz w:val="28"/>
          <w:szCs w:val="28"/>
        </w:rPr>
        <w:t xml:space="preserve">планировки территории с указанием координат характерных точек </w:t>
      </w:r>
      <w:r>
        <w:rPr>
          <w:sz w:val="28"/>
          <w:szCs w:val="28"/>
        </w:rPr>
        <w:t>устанавливаемых</w:t>
      </w:r>
      <w:r>
        <w:rPr>
          <w:color w:val="000000"/>
          <w:sz w:val="28"/>
          <w:szCs w:val="28"/>
        </w:rPr>
        <w:t xml:space="preserve"> красных линий) </w:t>
      </w:r>
      <w:r>
        <w:rPr>
          <w:rFonts w:eastAsia="Calibri"/>
          <w:sz w:val="28"/>
          <w:szCs w:val="28"/>
        </w:rPr>
        <w:t>является материалом для служебного пользования и не подлежит публикации в Сборнике документов и правовых актов муниципального образования города Казани и размещению на официальном портале органов местного самоуправления города Казани (</w:t>
      </w:r>
      <w:r>
        <w:rPr>
          <w:rFonts w:eastAsia="Calibri"/>
          <w:sz w:val="28"/>
          <w:szCs w:val="28"/>
          <w:lang w:val="en-US"/>
        </w:rPr>
        <w:t>www</w:t>
      </w:r>
      <w:r>
        <w:rPr>
          <w:rFonts w:eastAsia="Calibri"/>
          <w:sz w:val="28"/>
          <w:szCs w:val="28"/>
        </w:rPr>
        <w:t>.</w:t>
      </w:r>
      <w:proofErr w:type="spellStart"/>
      <w:r>
        <w:rPr>
          <w:rFonts w:eastAsia="Calibri"/>
          <w:sz w:val="28"/>
          <w:szCs w:val="28"/>
          <w:lang w:val="en-US"/>
        </w:rPr>
        <w:t>kzn</w:t>
      </w:r>
      <w:proofErr w:type="spellEnd"/>
      <w:r>
        <w:rPr>
          <w:rFonts w:eastAsia="Calibri"/>
          <w:sz w:val="28"/>
          <w:szCs w:val="28"/>
        </w:rPr>
        <w:t>.</w:t>
      </w:r>
      <w:proofErr w:type="spellStart"/>
      <w:r>
        <w:rPr>
          <w:rFonts w:eastAsia="Calibri"/>
          <w:sz w:val="28"/>
          <w:szCs w:val="28"/>
          <w:lang w:val="en-US"/>
        </w:rPr>
        <w:t>ru</w:t>
      </w:r>
      <w:proofErr w:type="spellEnd"/>
      <w:r>
        <w:rPr>
          <w:rFonts w:eastAsia="Calibri"/>
          <w:sz w:val="28"/>
          <w:szCs w:val="28"/>
        </w:rPr>
        <w:t>).</w:t>
      </w:r>
    </w:p>
    <w:p w:rsidR="00C93B47" w:rsidRDefault="00C93B47" w:rsidP="00C93B47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</w:p>
    <w:p w:rsidR="00C93B47" w:rsidRPr="006C2F86" w:rsidRDefault="00C93B47" w:rsidP="00C93B47">
      <w:pPr>
        <w:spacing w:line="288" w:lineRule="auto"/>
        <w:ind w:firstLine="709"/>
        <w:jc w:val="both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512A7" w:rsidP="00410E70">
      <w:pPr>
        <w:spacing w:line="288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113780" cy="4316730"/>
            <wp:effectExtent l="0" t="0" r="0" b="0"/>
            <wp:docPr id="1" name="Рисунок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431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6113780" cy="4316730"/>
            <wp:effectExtent l="0" t="0" r="0" b="0"/>
            <wp:docPr id="2" name="Рисунок 2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431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93B47" w:rsidP="00410E70">
      <w:pPr>
        <w:spacing w:line="288" w:lineRule="auto"/>
        <w:jc w:val="center"/>
        <w:rPr>
          <w:sz w:val="28"/>
          <w:szCs w:val="28"/>
        </w:rPr>
      </w:pPr>
    </w:p>
    <w:p w:rsidR="00C93B47" w:rsidRDefault="00C512A7" w:rsidP="00410E70">
      <w:pPr>
        <w:spacing w:line="288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113780" cy="4316730"/>
            <wp:effectExtent l="0" t="0" r="0" b="0"/>
            <wp:docPr id="3" name="Рисунок 3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431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B47" w:rsidRPr="00702707" w:rsidRDefault="00C93B47" w:rsidP="00C93B47">
      <w:pPr>
        <w:pStyle w:val="1"/>
        <w:spacing w:before="0" w:after="0" w:line="264" w:lineRule="auto"/>
        <w:contextualSpacing/>
        <w:jc w:val="center"/>
        <w:rPr>
          <w:rFonts w:ascii="Times New Roman" w:hAnsi="Times New Roman" w:cs="Times New Roman"/>
          <w:bCs w:val="0"/>
          <w:sz w:val="26"/>
          <w:szCs w:val="26"/>
        </w:rPr>
      </w:pPr>
      <w:bookmarkStart w:id="2" w:name="_Hlk93483330"/>
      <w:r w:rsidRPr="00702707">
        <w:rPr>
          <w:rFonts w:ascii="Times New Roman" w:hAnsi="Times New Roman" w:cs="Times New Roman"/>
          <w:bCs w:val="0"/>
          <w:sz w:val="26"/>
          <w:szCs w:val="26"/>
          <w:lang w:val="en-US"/>
        </w:rPr>
        <w:t>IV</w:t>
      </w:r>
      <w:r w:rsidRPr="00702707">
        <w:rPr>
          <w:rFonts w:ascii="Times New Roman" w:hAnsi="Times New Roman" w:cs="Times New Roman"/>
          <w:bCs w:val="0"/>
          <w:sz w:val="26"/>
          <w:szCs w:val="26"/>
        </w:rPr>
        <w:t>. Положение о характеристиках планируемого развития территории</w:t>
      </w:r>
      <w:bookmarkEnd w:id="2"/>
    </w:p>
    <w:p w:rsidR="00C93B47" w:rsidRPr="00702707" w:rsidRDefault="00C93B47" w:rsidP="00C93B47">
      <w:pPr>
        <w:spacing w:line="264" w:lineRule="auto"/>
      </w:pPr>
    </w:p>
    <w:p w:rsidR="00C93B47" w:rsidRPr="00702707" w:rsidRDefault="00C93B47" w:rsidP="00C93B47">
      <w:pPr>
        <w:pStyle w:val="2"/>
        <w:spacing w:before="0" w:after="0" w:line="264" w:lineRule="auto"/>
        <w:ind w:firstLine="709"/>
        <w:contextualSpacing/>
        <w:rPr>
          <w:rFonts w:ascii="Times New Roman" w:hAnsi="Times New Roman"/>
          <w:b w:val="0"/>
          <w:bCs w:val="0"/>
          <w:i w:val="0"/>
          <w:iCs w:val="0"/>
          <w:sz w:val="26"/>
          <w:szCs w:val="26"/>
        </w:rPr>
      </w:pPr>
      <w:r w:rsidRPr="00702707">
        <w:rPr>
          <w:rFonts w:ascii="Times New Roman" w:hAnsi="Times New Roman"/>
          <w:b w:val="0"/>
          <w:bCs w:val="0"/>
          <w:i w:val="0"/>
          <w:iCs w:val="0"/>
          <w:sz w:val="26"/>
          <w:szCs w:val="26"/>
        </w:rPr>
        <w:t xml:space="preserve">Характеристики планируемого развития территории: </w:t>
      </w:r>
    </w:p>
    <w:p w:rsidR="00C93B47" w:rsidRPr="00702707" w:rsidRDefault="00C93B47" w:rsidP="00C93B47">
      <w:pPr>
        <w:pStyle w:val="2"/>
        <w:numPr>
          <w:ilvl w:val="0"/>
          <w:numId w:val="1"/>
        </w:numPr>
        <w:spacing w:before="0" w:after="0" w:line="264" w:lineRule="auto"/>
        <w:ind w:left="0" w:firstLine="709"/>
        <w:contextualSpacing/>
        <w:jc w:val="both"/>
        <w:rPr>
          <w:rFonts w:ascii="Times New Roman" w:hAnsi="Times New Roman"/>
          <w:b w:val="0"/>
          <w:bCs w:val="0"/>
          <w:i w:val="0"/>
          <w:iCs w:val="0"/>
          <w:sz w:val="26"/>
          <w:szCs w:val="26"/>
        </w:rPr>
      </w:pPr>
      <w:r w:rsidRPr="00702707">
        <w:rPr>
          <w:rFonts w:ascii="Times New Roman" w:hAnsi="Times New Roman"/>
          <w:b w:val="0"/>
          <w:bCs w:val="0"/>
          <w:i w:val="0"/>
          <w:iCs w:val="0"/>
          <w:sz w:val="26"/>
          <w:szCs w:val="26"/>
        </w:rPr>
        <w:t>площадь в границах проекта планировки территории – 4,71 га;</w:t>
      </w:r>
    </w:p>
    <w:p w:rsidR="00C93B47" w:rsidRPr="00702707" w:rsidRDefault="00C93B47" w:rsidP="00C93B47">
      <w:pPr>
        <w:pStyle w:val="2"/>
        <w:numPr>
          <w:ilvl w:val="0"/>
          <w:numId w:val="1"/>
        </w:numPr>
        <w:spacing w:before="0" w:after="0" w:line="264" w:lineRule="auto"/>
        <w:ind w:left="0" w:firstLine="709"/>
        <w:contextualSpacing/>
        <w:jc w:val="both"/>
        <w:rPr>
          <w:rFonts w:ascii="Times New Roman" w:hAnsi="Times New Roman"/>
          <w:b w:val="0"/>
          <w:bCs w:val="0"/>
          <w:i w:val="0"/>
          <w:iCs w:val="0"/>
          <w:sz w:val="26"/>
          <w:szCs w:val="26"/>
        </w:rPr>
      </w:pPr>
      <w:r w:rsidRPr="00702707">
        <w:rPr>
          <w:rFonts w:ascii="Times New Roman" w:hAnsi="Times New Roman"/>
          <w:b w:val="0"/>
          <w:bCs w:val="0"/>
          <w:i w:val="0"/>
          <w:iCs w:val="0"/>
          <w:sz w:val="26"/>
          <w:szCs w:val="26"/>
        </w:rPr>
        <w:t>зоны планируемого размещения объектов капитального строительства –4,71 га;</w:t>
      </w:r>
    </w:p>
    <w:p w:rsidR="00C93B47" w:rsidRPr="00702707" w:rsidRDefault="00C93B47" w:rsidP="00C93B47">
      <w:pPr>
        <w:numPr>
          <w:ilvl w:val="0"/>
          <w:numId w:val="1"/>
        </w:numPr>
        <w:tabs>
          <w:tab w:val="left" w:pos="709"/>
        </w:tabs>
        <w:spacing w:line="264" w:lineRule="auto"/>
        <w:ind w:left="0" w:firstLine="709"/>
        <w:rPr>
          <w:sz w:val="26"/>
          <w:szCs w:val="26"/>
        </w:rPr>
      </w:pPr>
      <w:r w:rsidRPr="00702707">
        <w:rPr>
          <w:sz w:val="26"/>
          <w:szCs w:val="26"/>
        </w:rPr>
        <w:t>планируемая</w:t>
      </w:r>
      <w:r w:rsidRPr="00702707" w:rsidDel="00FC19AB">
        <w:rPr>
          <w:sz w:val="26"/>
          <w:szCs w:val="26"/>
        </w:rPr>
        <w:t xml:space="preserve"> </w:t>
      </w:r>
      <w:r w:rsidRPr="00702707">
        <w:rPr>
          <w:sz w:val="26"/>
          <w:szCs w:val="26"/>
        </w:rPr>
        <w:t>численность населения – 1833 чел.;</w:t>
      </w:r>
    </w:p>
    <w:p w:rsidR="00C93B47" w:rsidRPr="00702707" w:rsidRDefault="00C93B47" w:rsidP="00C93B47">
      <w:pPr>
        <w:numPr>
          <w:ilvl w:val="0"/>
          <w:numId w:val="1"/>
        </w:numPr>
        <w:tabs>
          <w:tab w:val="left" w:pos="709"/>
        </w:tabs>
        <w:spacing w:line="264" w:lineRule="auto"/>
        <w:ind w:left="0" w:firstLine="709"/>
        <w:jc w:val="both"/>
        <w:rPr>
          <w:sz w:val="26"/>
          <w:szCs w:val="26"/>
        </w:rPr>
      </w:pPr>
      <w:r w:rsidRPr="00702707">
        <w:rPr>
          <w:sz w:val="26"/>
          <w:szCs w:val="26"/>
        </w:rPr>
        <w:t xml:space="preserve">плотность населения – 389,2 </w:t>
      </w:r>
      <w:proofErr w:type="gramStart"/>
      <w:r w:rsidRPr="00702707">
        <w:rPr>
          <w:sz w:val="26"/>
          <w:szCs w:val="26"/>
        </w:rPr>
        <w:t>чел</w:t>
      </w:r>
      <w:proofErr w:type="gramEnd"/>
      <w:r w:rsidRPr="00702707">
        <w:rPr>
          <w:sz w:val="26"/>
          <w:szCs w:val="26"/>
        </w:rPr>
        <w:t>/га.</w:t>
      </w:r>
    </w:p>
    <w:p w:rsidR="00C93B47" w:rsidRPr="00702707" w:rsidRDefault="00C93B47" w:rsidP="00C93B47">
      <w:pPr>
        <w:pStyle w:val="2"/>
        <w:tabs>
          <w:tab w:val="left" w:pos="709"/>
        </w:tabs>
        <w:spacing w:before="0" w:after="0" w:line="264" w:lineRule="auto"/>
        <w:ind w:firstLine="709"/>
        <w:contextualSpacing/>
        <w:jc w:val="both"/>
        <w:rPr>
          <w:rFonts w:ascii="Times New Roman" w:hAnsi="Times New Roman"/>
          <w:b w:val="0"/>
          <w:bCs w:val="0"/>
          <w:i w:val="0"/>
          <w:iCs w:val="0"/>
          <w:sz w:val="26"/>
          <w:szCs w:val="26"/>
        </w:rPr>
      </w:pPr>
      <w:r w:rsidRPr="00702707">
        <w:rPr>
          <w:rFonts w:ascii="Times New Roman" w:hAnsi="Times New Roman"/>
          <w:b w:val="0"/>
          <w:bCs w:val="0"/>
          <w:i w:val="0"/>
          <w:iCs w:val="0"/>
          <w:sz w:val="26"/>
          <w:szCs w:val="26"/>
        </w:rPr>
        <w:t>Планируемые элементы планировочной структуры:</w:t>
      </w:r>
    </w:p>
    <w:p w:rsidR="00C93B47" w:rsidRPr="00702707" w:rsidRDefault="00C93B47" w:rsidP="00C93B47">
      <w:pPr>
        <w:numPr>
          <w:ilvl w:val="0"/>
          <w:numId w:val="1"/>
        </w:numPr>
        <w:spacing w:line="264" w:lineRule="auto"/>
        <w:ind w:left="0" w:firstLine="709"/>
        <w:jc w:val="both"/>
        <w:rPr>
          <w:sz w:val="26"/>
          <w:szCs w:val="26"/>
        </w:rPr>
      </w:pPr>
      <w:r w:rsidRPr="00702707">
        <w:rPr>
          <w:sz w:val="26"/>
          <w:szCs w:val="26"/>
        </w:rPr>
        <w:t>квартал К-7;</w:t>
      </w:r>
    </w:p>
    <w:p w:rsidR="00C93B47" w:rsidRPr="00702707" w:rsidRDefault="00C93B47" w:rsidP="00C93B47">
      <w:pPr>
        <w:numPr>
          <w:ilvl w:val="0"/>
          <w:numId w:val="1"/>
        </w:numPr>
        <w:spacing w:line="264" w:lineRule="auto"/>
        <w:ind w:left="0" w:firstLine="709"/>
        <w:jc w:val="both"/>
        <w:rPr>
          <w:sz w:val="26"/>
          <w:szCs w:val="26"/>
        </w:rPr>
      </w:pPr>
      <w:r w:rsidRPr="00702707">
        <w:rPr>
          <w:sz w:val="26"/>
          <w:szCs w:val="26"/>
        </w:rPr>
        <w:t>территории общего пользования, за исключением улично-дорожной сети:</w:t>
      </w:r>
      <w:r w:rsidRPr="00702707">
        <w:rPr>
          <w:sz w:val="26"/>
          <w:szCs w:val="26"/>
        </w:rPr>
        <w:br/>
        <w:t xml:space="preserve"> О-5, О-7;</w:t>
      </w:r>
    </w:p>
    <w:p w:rsidR="00C93B47" w:rsidRPr="00702707" w:rsidRDefault="00C93B47" w:rsidP="00C93B47">
      <w:pPr>
        <w:numPr>
          <w:ilvl w:val="0"/>
          <w:numId w:val="1"/>
        </w:numPr>
        <w:spacing w:line="264" w:lineRule="auto"/>
        <w:ind w:left="0" w:firstLine="709"/>
        <w:jc w:val="both"/>
        <w:rPr>
          <w:sz w:val="26"/>
          <w:szCs w:val="26"/>
        </w:rPr>
      </w:pPr>
      <w:r w:rsidRPr="00702707">
        <w:rPr>
          <w:sz w:val="26"/>
          <w:szCs w:val="26"/>
        </w:rPr>
        <w:t>улично-дорожная сеть: проезд 1, проезд 5.1, проезд 5.2;</w:t>
      </w:r>
    </w:p>
    <w:p w:rsidR="00C93B47" w:rsidRPr="00702707" w:rsidRDefault="00C93B47" w:rsidP="00C93B47">
      <w:pPr>
        <w:spacing w:line="264" w:lineRule="auto"/>
        <w:ind w:firstLine="709"/>
        <w:jc w:val="both"/>
        <w:rPr>
          <w:sz w:val="26"/>
          <w:szCs w:val="26"/>
        </w:rPr>
      </w:pPr>
    </w:p>
    <w:p w:rsidR="00C93B47" w:rsidRPr="00702707" w:rsidRDefault="00C93B47" w:rsidP="00C93B47">
      <w:pPr>
        <w:spacing w:line="264" w:lineRule="auto"/>
        <w:ind w:firstLine="851"/>
        <w:jc w:val="right"/>
      </w:pPr>
      <w:r w:rsidRPr="00702707">
        <w:t>Таблица 1.1</w:t>
      </w:r>
    </w:p>
    <w:p w:rsidR="00C93B47" w:rsidRPr="00702707" w:rsidRDefault="00C93B47" w:rsidP="00C93B47">
      <w:pPr>
        <w:spacing w:after="120" w:line="264" w:lineRule="auto"/>
        <w:ind w:firstLine="851"/>
        <w:jc w:val="center"/>
        <w:rPr>
          <w:color w:val="000000"/>
        </w:rPr>
      </w:pPr>
      <w:r w:rsidRPr="00702707">
        <w:rPr>
          <w:color w:val="000000"/>
        </w:rPr>
        <w:t xml:space="preserve">Характеристика планируемого развития территории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3402"/>
      </w:tblGrid>
      <w:tr w:rsidR="00C93B47" w:rsidRPr="00702707" w:rsidTr="005F6875">
        <w:trPr>
          <w:trHeight w:val="300"/>
        </w:trPr>
        <w:tc>
          <w:tcPr>
            <w:tcW w:w="6663" w:type="dxa"/>
            <w:vMerge w:val="restart"/>
            <w:shd w:val="clear" w:color="auto" w:fill="auto"/>
            <w:noWrap/>
            <w:vAlign w:val="center"/>
            <w:hideMark/>
          </w:tcPr>
          <w:p w:rsidR="00C93B47" w:rsidRPr="00702707" w:rsidRDefault="00C93B47" w:rsidP="005F6875">
            <w:pPr>
              <w:jc w:val="center"/>
              <w:rPr>
                <w:color w:val="000000"/>
              </w:rPr>
            </w:pPr>
            <w:bookmarkStart w:id="3" w:name="_Hlk93340435"/>
            <w:r w:rsidRPr="00702707">
              <w:rPr>
                <w:color w:val="000000"/>
              </w:rPr>
              <w:t>Наименования зон планируемого</w:t>
            </w:r>
          </w:p>
          <w:p w:rsidR="00C93B47" w:rsidRPr="00702707" w:rsidRDefault="00C93B47" w:rsidP="005F6875">
            <w:pPr>
              <w:jc w:val="center"/>
              <w:rPr>
                <w:color w:val="000000"/>
              </w:rPr>
            </w:pPr>
            <w:r w:rsidRPr="00702707">
              <w:rPr>
                <w:color w:val="000000"/>
              </w:rPr>
              <w:t>размещения объектов капитального</w:t>
            </w:r>
          </w:p>
          <w:p w:rsidR="00C93B47" w:rsidRPr="00702707" w:rsidRDefault="00C93B47" w:rsidP="005F6875">
            <w:pPr>
              <w:jc w:val="center"/>
              <w:rPr>
                <w:color w:val="000000"/>
              </w:rPr>
            </w:pPr>
            <w:r w:rsidRPr="00702707">
              <w:rPr>
                <w:color w:val="000000"/>
              </w:rPr>
              <w:t>строительства*</w:t>
            </w:r>
          </w:p>
        </w:tc>
        <w:tc>
          <w:tcPr>
            <w:tcW w:w="3402" w:type="dxa"/>
          </w:tcPr>
          <w:p w:rsidR="00C93B47" w:rsidRPr="00702707" w:rsidRDefault="00C93B47" w:rsidP="005F6875">
            <w:pPr>
              <w:jc w:val="center"/>
            </w:pPr>
            <w:r w:rsidRPr="00702707">
              <w:t>Площадь, га</w:t>
            </w:r>
          </w:p>
        </w:tc>
      </w:tr>
      <w:tr w:rsidR="00C93B47" w:rsidRPr="00702707" w:rsidTr="005F6875">
        <w:trPr>
          <w:trHeight w:val="300"/>
        </w:trPr>
        <w:tc>
          <w:tcPr>
            <w:tcW w:w="6663" w:type="dxa"/>
            <w:vMerge/>
            <w:shd w:val="clear" w:color="auto" w:fill="auto"/>
            <w:noWrap/>
            <w:vAlign w:val="center"/>
          </w:tcPr>
          <w:p w:rsidR="00C93B47" w:rsidRPr="00702707" w:rsidRDefault="00C93B47" w:rsidP="005F6875">
            <w:pPr>
              <w:rPr>
                <w:color w:val="000000"/>
              </w:rPr>
            </w:pPr>
          </w:p>
        </w:tc>
        <w:tc>
          <w:tcPr>
            <w:tcW w:w="3402" w:type="dxa"/>
            <w:vAlign w:val="center"/>
          </w:tcPr>
          <w:p w:rsidR="00C93B47" w:rsidRPr="00702707" w:rsidRDefault="00C93B47" w:rsidP="005F6875">
            <w:pPr>
              <w:jc w:val="center"/>
              <w:rPr>
                <w:color w:val="000000"/>
              </w:rPr>
            </w:pPr>
            <w:r w:rsidRPr="00702707">
              <w:rPr>
                <w:color w:val="000000"/>
              </w:rPr>
              <w:t>К-7</w:t>
            </w:r>
          </w:p>
        </w:tc>
      </w:tr>
      <w:tr w:rsidR="00C93B47" w:rsidRPr="00702707" w:rsidTr="005F6875">
        <w:trPr>
          <w:trHeight w:val="454"/>
        </w:trPr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C93B47" w:rsidRPr="00702707" w:rsidRDefault="00C93B47" w:rsidP="005F6875">
            <w:pPr>
              <w:rPr>
                <w:color w:val="000000"/>
              </w:rPr>
            </w:pPr>
            <w:r w:rsidRPr="00702707">
              <w:rPr>
                <w:color w:val="000000"/>
              </w:rPr>
              <w:t>Многоэтажной жилой застройки</w:t>
            </w:r>
          </w:p>
        </w:tc>
        <w:tc>
          <w:tcPr>
            <w:tcW w:w="3402" w:type="dxa"/>
            <w:vAlign w:val="center"/>
          </w:tcPr>
          <w:p w:rsidR="00C93B47" w:rsidRPr="00702707" w:rsidRDefault="00C93B47" w:rsidP="005F6875">
            <w:pPr>
              <w:jc w:val="center"/>
              <w:rPr>
                <w:color w:val="000000"/>
              </w:rPr>
            </w:pPr>
            <w:r w:rsidRPr="00702707">
              <w:rPr>
                <w:color w:val="000000"/>
              </w:rPr>
              <w:t>2,63</w:t>
            </w:r>
          </w:p>
        </w:tc>
      </w:tr>
      <w:tr w:rsidR="00C93B47" w:rsidRPr="00702707" w:rsidTr="005F6875">
        <w:trPr>
          <w:trHeight w:val="454"/>
        </w:trPr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C93B47" w:rsidRPr="00702707" w:rsidRDefault="00C93B47" w:rsidP="005F6875">
            <w:pPr>
              <w:rPr>
                <w:strike/>
                <w:color w:val="000000"/>
              </w:rPr>
            </w:pPr>
            <w:r w:rsidRPr="00702707">
              <w:rPr>
                <w:color w:val="000000"/>
              </w:rPr>
              <w:lastRenderedPageBreak/>
              <w:t>Дошкольного, начального и среднего общего образования</w:t>
            </w:r>
          </w:p>
        </w:tc>
        <w:tc>
          <w:tcPr>
            <w:tcW w:w="3402" w:type="dxa"/>
            <w:vAlign w:val="center"/>
          </w:tcPr>
          <w:p w:rsidR="00C93B47" w:rsidRPr="00702707" w:rsidRDefault="00C93B47" w:rsidP="005F6875">
            <w:pPr>
              <w:jc w:val="center"/>
              <w:rPr>
                <w:color w:val="000000"/>
              </w:rPr>
            </w:pPr>
            <w:r w:rsidRPr="00702707">
              <w:rPr>
                <w:color w:val="000000"/>
              </w:rPr>
              <w:t>0,75</w:t>
            </w:r>
          </w:p>
        </w:tc>
      </w:tr>
      <w:tr w:rsidR="00C93B47" w:rsidRPr="00702707" w:rsidTr="005F6875">
        <w:trPr>
          <w:trHeight w:val="454"/>
        </w:trPr>
        <w:tc>
          <w:tcPr>
            <w:tcW w:w="6663" w:type="dxa"/>
            <w:shd w:val="clear" w:color="auto" w:fill="auto"/>
            <w:noWrap/>
            <w:vAlign w:val="center"/>
          </w:tcPr>
          <w:p w:rsidR="00C93B47" w:rsidRPr="00702707" w:rsidRDefault="00C93B47" w:rsidP="005F6875">
            <w:pPr>
              <w:rPr>
                <w:color w:val="000000"/>
              </w:rPr>
            </w:pPr>
            <w:bookmarkStart w:id="4" w:name="_Hlk94035335"/>
            <w:r w:rsidRPr="00702707">
              <w:rPr>
                <w:color w:val="000000"/>
              </w:rPr>
              <w:t>Благоустройства</w:t>
            </w:r>
          </w:p>
        </w:tc>
        <w:tc>
          <w:tcPr>
            <w:tcW w:w="3402" w:type="dxa"/>
            <w:vAlign w:val="center"/>
          </w:tcPr>
          <w:p w:rsidR="00C93B47" w:rsidRPr="00702707" w:rsidRDefault="00C93B47" w:rsidP="005F6875">
            <w:pPr>
              <w:jc w:val="center"/>
              <w:rPr>
                <w:color w:val="000000"/>
              </w:rPr>
            </w:pPr>
            <w:r w:rsidRPr="00702707">
              <w:rPr>
                <w:color w:val="000000"/>
              </w:rPr>
              <w:t>0,98</w:t>
            </w:r>
          </w:p>
        </w:tc>
      </w:tr>
      <w:bookmarkEnd w:id="4"/>
      <w:tr w:rsidR="00C93B47" w:rsidRPr="00702707" w:rsidTr="005F6875">
        <w:trPr>
          <w:trHeight w:val="454"/>
        </w:trPr>
        <w:tc>
          <w:tcPr>
            <w:tcW w:w="6663" w:type="dxa"/>
            <w:shd w:val="clear" w:color="auto" w:fill="auto"/>
            <w:vAlign w:val="center"/>
          </w:tcPr>
          <w:p w:rsidR="00C93B47" w:rsidRPr="00702707" w:rsidRDefault="00C93B47" w:rsidP="005F6875">
            <w:pPr>
              <w:rPr>
                <w:color w:val="000000"/>
              </w:rPr>
            </w:pPr>
            <w:r w:rsidRPr="00702707">
              <w:rPr>
                <w:color w:val="000000"/>
              </w:rPr>
              <w:t>Улично-дорожной сети, коммунальной инфраструктуры</w:t>
            </w:r>
          </w:p>
        </w:tc>
        <w:tc>
          <w:tcPr>
            <w:tcW w:w="3402" w:type="dxa"/>
            <w:vAlign w:val="center"/>
          </w:tcPr>
          <w:p w:rsidR="00C93B47" w:rsidRPr="00702707" w:rsidRDefault="00C93B47" w:rsidP="005F6875">
            <w:pPr>
              <w:jc w:val="center"/>
              <w:rPr>
                <w:color w:val="000000"/>
              </w:rPr>
            </w:pPr>
            <w:r w:rsidRPr="00702707">
              <w:rPr>
                <w:color w:val="000000"/>
              </w:rPr>
              <w:t>0,35</w:t>
            </w:r>
          </w:p>
        </w:tc>
      </w:tr>
    </w:tbl>
    <w:bookmarkEnd w:id="3"/>
    <w:p w:rsidR="00C93B47" w:rsidRPr="00702707" w:rsidRDefault="00C93B47" w:rsidP="00C93B47">
      <w:pPr>
        <w:jc w:val="both"/>
        <w:rPr>
          <w:sz w:val="22"/>
          <w:szCs w:val="22"/>
        </w:rPr>
      </w:pPr>
      <w:r w:rsidRPr="00702707">
        <w:rPr>
          <w:sz w:val="22"/>
          <w:szCs w:val="22"/>
        </w:rPr>
        <w:t>*</w:t>
      </w:r>
      <w:proofErr w:type="gramStart"/>
      <w:r w:rsidRPr="00702707">
        <w:rPr>
          <w:sz w:val="22"/>
          <w:szCs w:val="22"/>
        </w:rPr>
        <w:t>В</w:t>
      </w:r>
      <w:proofErr w:type="gramEnd"/>
      <w:r w:rsidRPr="00702707">
        <w:rPr>
          <w:sz w:val="22"/>
          <w:szCs w:val="22"/>
        </w:rPr>
        <w:t xml:space="preserve"> том числе объектов иного назначения в границах зон планируемого размещения объектов капитального строительства, необходимых для функционирования планируемых объектов и обеспечения жизнедеятельности граждан.</w:t>
      </w:r>
    </w:p>
    <w:p w:rsidR="00C93B47" w:rsidRPr="00702707" w:rsidRDefault="00C93B47" w:rsidP="00C93B47">
      <w:pPr>
        <w:jc w:val="right"/>
        <w:rPr>
          <w:color w:val="000000"/>
        </w:rPr>
      </w:pPr>
    </w:p>
    <w:p w:rsidR="00C93B47" w:rsidRPr="00702707" w:rsidRDefault="00C93B47" w:rsidP="00C93B47">
      <w:pPr>
        <w:jc w:val="right"/>
        <w:rPr>
          <w:color w:val="000000"/>
        </w:rPr>
      </w:pPr>
      <w:r w:rsidRPr="00702707">
        <w:rPr>
          <w:color w:val="000000"/>
        </w:rPr>
        <w:t>Таблица 1.2</w:t>
      </w:r>
    </w:p>
    <w:p w:rsidR="00C93B47" w:rsidRPr="00702707" w:rsidRDefault="00C93B47" w:rsidP="00C93B47">
      <w:pPr>
        <w:spacing w:after="120"/>
        <w:jc w:val="center"/>
        <w:rPr>
          <w:color w:val="000000"/>
        </w:rPr>
      </w:pPr>
      <w:r w:rsidRPr="00702707">
        <w:rPr>
          <w:color w:val="000000"/>
        </w:rPr>
        <w:t xml:space="preserve"> Характеристики объектов зоны планируемого размещения многоэтажной жилой застройки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2674"/>
        <w:gridCol w:w="2145"/>
      </w:tblGrid>
      <w:tr w:rsidR="00C93B47" w:rsidRPr="00702707" w:rsidTr="005F6875">
        <w:trPr>
          <w:trHeight w:val="1186"/>
          <w:tblHeader/>
        </w:trPr>
        <w:tc>
          <w:tcPr>
            <w:tcW w:w="5637" w:type="dxa"/>
            <w:shd w:val="clear" w:color="auto" w:fill="auto"/>
            <w:vAlign w:val="center"/>
          </w:tcPr>
          <w:p w:rsidR="00C93B47" w:rsidRPr="00702707" w:rsidRDefault="00C93B47" w:rsidP="005F6875">
            <w:pPr>
              <w:jc w:val="center"/>
              <w:rPr>
                <w:color w:val="000000"/>
                <w:lang w:eastAsia="en-US"/>
              </w:rPr>
            </w:pPr>
            <w:r w:rsidRPr="00702707">
              <w:rPr>
                <w:color w:val="000000"/>
                <w:lang w:eastAsia="en-US"/>
              </w:rPr>
              <w:t>Характеристики объектов капитального строительства</w:t>
            </w:r>
          </w:p>
        </w:tc>
        <w:tc>
          <w:tcPr>
            <w:tcW w:w="2674" w:type="dxa"/>
            <w:vAlign w:val="center"/>
          </w:tcPr>
          <w:p w:rsidR="00C93B47" w:rsidRPr="00702707" w:rsidRDefault="00C93B47" w:rsidP="005F6875">
            <w:pPr>
              <w:spacing w:line="240" w:lineRule="atLeast"/>
              <w:jc w:val="center"/>
              <w:rPr>
                <w:color w:val="000000"/>
                <w:lang w:eastAsia="en-US"/>
              </w:rPr>
            </w:pPr>
            <w:r w:rsidRPr="00702707">
              <w:rPr>
                <w:color w:val="000000"/>
                <w:lang w:eastAsia="en-US"/>
              </w:rPr>
              <w:t>Значение в границах</w:t>
            </w:r>
          </w:p>
          <w:p w:rsidR="00C93B47" w:rsidRPr="00702707" w:rsidRDefault="00C93B47" w:rsidP="005F6875">
            <w:pPr>
              <w:spacing w:line="240" w:lineRule="atLeast"/>
              <w:jc w:val="center"/>
              <w:rPr>
                <w:color w:val="000000"/>
              </w:rPr>
            </w:pPr>
            <w:r w:rsidRPr="00702707">
              <w:rPr>
                <w:color w:val="000000"/>
                <w:lang w:eastAsia="en-US"/>
              </w:rPr>
              <w:t>элемента планировочной структуры (квартала К-7)</w:t>
            </w:r>
          </w:p>
        </w:tc>
        <w:tc>
          <w:tcPr>
            <w:tcW w:w="2145" w:type="dxa"/>
            <w:vAlign w:val="center"/>
          </w:tcPr>
          <w:p w:rsidR="00C93B47" w:rsidRPr="00702707" w:rsidRDefault="00C93B47" w:rsidP="005F6875">
            <w:pPr>
              <w:spacing w:line="240" w:lineRule="atLeast"/>
              <w:jc w:val="center"/>
              <w:rPr>
                <w:color w:val="000000"/>
                <w:lang w:eastAsia="en-US"/>
              </w:rPr>
            </w:pPr>
            <w:r w:rsidRPr="00702707">
              <w:rPr>
                <w:color w:val="000000"/>
                <w:lang w:eastAsia="en-US"/>
              </w:rPr>
              <w:t xml:space="preserve">Значения для </w:t>
            </w:r>
            <w:r w:rsidRPr="00702707">
              <w:rPr>
                <w:color w:val="000000"/>
                <w:lang w:val="en-US" w:eastAsia="en-US"/>
              </w:rPr>
              <w:t>ID</w:t>
            </w:r>
            <w:r w:rsidRPr="00702707">
              <w:rPr>
                <w:color w:val="000000"/>
                <w:lang w:eastAsia="en-US"/>
              </w:rPr>
              <w:t xml:space="preserve"> -1267* согласно Генеральному плану городского округа Казань</w:t>
            </w:r>
          </w:p>
        </w:tc>
      </w:tr>
      <w:tr w:rsidR="00C93B47" w:rsidRPr="00702707" w:rsidTr="005F6875">
        <w:trPr>
          <w:trHeight w:val="336"/>
        </w:trPr>
        <w:tc>
          <w:tcPr>
            <w:tcW w:w="5637" w:type="dxa"/>
            <w:shd w:val="clear" w:color="auto" w:fill="auto"/>
            <w:vAlign w:val="center"/>
          </w:tcPr>
          <w:p w:rsidR="00C93B47" w:rsidRPr="00702707" w:rsidRDefault="00C93B47" w:rsidP="005F6875">
            <w:pPr>
              <w:rPr>
                <w:color w:val="000000"/>
              </w:rPr>
            </w:pPr>
            <w:r w:rsidRPr="00702707">
              <w:rPr>
                <w:color w:val="000000"/>
              </w:rPr>
              <w:t xml:space="preserve">Общая площадь квартир, </w:t>
            </w:r>
            <w:proofErr w:type="spellStart"/>
            <w:r w:rsidRPr="00702707">
              <w:t>кв.м</w:t>
            </w:r>
            <w:proofErr w:type="spellEnd"/>
            <w:r w:rsidRPr="00702707">
              <w:rPr>
                <w:color w:val="000000"/>
              </w:rPr>
              <w:t xml:space="preserve"> </w:t>
            </w:r>
          </w:p>
        </w:tc>
        <w:tc>
          <w:tcPr>
            <w:tcW w:w="2674" w:type="dxa"/>
            <w:vAlign w:val="center"/>
          </w:tcPr>
          <w:p w:rsidR="00C93B47" w:rsidRPr="00702707" w:rsidRDefault="00C93B47" w:rsidP="005F6875">
            <w:pPr>
              <w:jc w:val="center"/>
              <w:rPr>
                <w:color w:val="000000"/>
              </w:rPr>
            </w:pPr>
            <w:r w:rsidRPr="00702707">
              <w:rPr>
                <w:color w:val="000000"/>
              </w:rPr>
              <w:t>55 000</w:t>
            </w:r>
          </w:p>
        </w:tc>
        <w:tc>
          <w:tcPr>
            <w:tcW w:w="2145" w:type="dxa"/>
            <w:vAlign w:val="center"/>
          </w:tcPr>
          <w:p w:rsidR="00C93B47" w:rsidRPr="00702707" w:rsidRDefault="00C93B47" w:rsidP="005F6875">
            <w:pPr>
              <w:jc w:val="center"/>
              <w:rPr>
                <w:color w:val="000000"/>
              </w:rPr>
            </w:pPr>
            <w:r w:rsidRPr="00702707">
              <w:rPr>
                <w:color w:val="000000"/>
              </w:rPr>
              <w:t>149 000</w:t>
            </w:r>
          </w:p>
        </w:tc>
      </w:tr>
      <w:tr w:rsidR="00C93B47" w:rsidRPr="00702707" w:rsidTr="005F6875">
        <w:trPr>
          <w:trHeight w:val="630"/>
        </w:trPr>
        <w:tc>
          <w:tcPr>
            <w:tcW w:w="5637" w:type="dxa"/>
            <w:shd w:val="clear" w:color="auto" w:fill="auto"/>
            <w:vAlign w:val="center"/>
          </w:tcPr>
          <w:p w:rsidR="00C93B47" w:rsidRPr="00702707" w:rsidRDefault="00C93B47" w:rsidP="005F6875">
            <w:r w:rsidRPr="00702707">
              <w:t xml:space="preserve">Общая площадь встроенных, пристроенных и встроенно-пристроенных помещений нежилого назначения, </w:t>
            </w:r>
            <w:proofErr w:type="spellStart"/>
            <w:r w:rsidRPr="00702707">
              <w:t>кв.м</w:t>
            </w:r>
            <w:proofErr w:type="spellEnd"/>
          </w:p>
        </w:tc>
        <w:tc>
          <w:tcPr>
            <w:tcW w:w="2674" w:type="dxa"/>
            <w:vAlign w:val="center"/>
          </w:tcPr>
          <w:p w:rsidR="00C93B47" w:rsidRPr="00702707" w:rsidRDefault="00C93B47" w:rsidP="005F6875">
            <w:pPr>
              <w:jc w:val="center"/>
              <w:rPr>
                <w:color w:val="000000"/>
              </w:rPr>
            </w:pPr>
            <w:r w:rsidRPr="00702707">
              <w:rPr>
                <w:color w:val="000000"/>
              </w:rPr>
              <w:t>6400</w:t>
            </w:r>
          </w:p>
        </w:tc>
        <w:tc>
          <w:tcPr>
            <w:tcW w:w="2145" w:type="dxa"/>
            <w:vAlign w:val="center"/>
          </w:tcPr>
          <w:p w:rsidR="00C93B47" w:rsidRPr="00702707" w:rsidRDefault="00C93B47" w:rsidP="005F6875">
            <w:pPr>
              <w:jc w:val="center"/>
              <w:rPr>
                <w:color w:val="000000"/>
              </w:rPr>
            </w:pPr>
            <w:r w:rsidRPr="00702707">
              <w:rPr>
                <w:color w:val="000000"/>
              </w:rPr>
              <w:t>-</w:t>
            </w:r>
          </w:p>
        </w:tc>
      </w:tr>
      <w:tr w:rsidR="00C93B47" w:rsidRPr="00702707" w:rsidTr="005F6875">
        <w:trPr>
          <w:trHeight w:val="336"/>
        </w:trPr>
        <w:tc>
          <w:tcPr>
            <w:tcW w:w="5637" w:type="dxa"/>
            <w:shd w:val="clear" w:color="auto" w:fill="auto"/>
            <w:vAlign w:val="center"/>
          </w:tcPr>
          <w:p w:rsidR="00C93B47" w:rsidRPr="00702707" w:rsidRDefault="00C93B47" w:rsidP="005F6875">
            <w:r w:rsidRPr="00702707">
              <w:t xml:space="preserve">Максимальная этажность жилых домов, количество надземных </w:t>
            </w:r>
            <w:proofErr w:type="spellStart"/>
            <w:r w:rsidRPr="00702707">
              <w:t>эт</w:t>
            </w:r>
            <w:proofErr w:type="spellEnd"/>
            <w:r w:rsidRPr="00702707">
              <w:t>.</w:t>
            </w:r>
          </w:p>
        </w:tc>
        <w:tc>
          <w:tcPr>
            <w:tcW w:w="2674" w:type="dxa"/>
            <w:vAlign w:val="center"/>
          </w:tcPr>
          <w:p w:rsidR="00C93B47" w:rsidRPr="00702707" w:rsidRDefault="00C93B47" w:rsidP="005F6875">
            <w:pPr>
              <w:jc w:val="center"/>
              <w:rPr>
                <w:color w:val="000000"/>
                <w:lang w:val="en-US"/>
              </w:rPr>
            </w:pPr>
            <w:r w:rsidRPr="00702707">
              <w:rPr>
                <w:color w:val="000000"/>
              </w:rPr>
              <w:t>26</w:t>
            </w:r>
          </w:p>
        </w:tc>
        <w:tc>
          <w:tcPr>
            <w:tcW w:w="2145" w:type="dxa"/>
            <w:vAlign w:val="center"/>
          </w:tcPr>
          <w:p w:rsidR="00C93B47" w:rsidRPr="00702707" w:rsidRDefault="00C93B47" w:rsidP="005F6875">
            <w:pPr>
              <w:jc w:val="center"/>
              <w:rPr>
                <w:color w:val="000000"/>
              </w:rPr>
            </w:pPr>
            <w:r w:rsidRPr="00702707">
              <w:rPr>
                <w:color w:val="000000"/>
              </w:rPr>
              <w:t>-</w:t>
            </w:r>
          </w:p>
        </w:tc>
      </w:tr>
      <w:tr w:rsidR="00C93B47" w:rsidRPr="00702707" w:rsidTr="005F6875">
        <w:trPr>
          <w:trHeight w:val="336"/>
        </w:trPr>
        <w:tc>
          <w:tcPr>
            <w:tcW w:w="5637" w:type="dxa"/>
            <w:shd w:val="clear" w:color="auto" w:fill="auto"/>
            <w:vAlign w:val="center"/>
          </w:tcPr>
          <w:p w:rsidR="00C93B47" w:rsidRPr="00702707" w:rsidRDefault="00C93B47" w:rsidP="005F6875">
            <w:r w:rsidRPr="00702707">
              <w:t>Численность планируемого населения, чел.</w:t>
            </w:r>
          </w:p>
        </w:tc>
        <w:tc>
          <w:tcPr>
            <w:tcW w:w="2674" w:type="dxa"/>
            <w:vAlign w:val="center"/>
          </w:tcPr>
          <w:p w:rsidR="00C93B47" w:rsidRPr="00702707" w:rsidRDefault="00C93B47" w:rsidP="005F6875">
            <w:pPr>
              <w:jc w:val="center"/>
              <w:rPr>
                <w:color w:val="000000"/>
              </w:rPr>
            </w:pPr>
            <w:r w:rsidRPr="00702707">
              <w:rPr>
                <w:color w:val="000000"/>
              </w:rPr>
              <w:t>1833</w:t>
            </w:r>
          </w:p>
        </w:tc>
        <w:tc>
          <w:tcPr>
            <w:tcW w:w="2145" w:type="dxa"/>
            <w:vAlign w:val="center"/>
          </w:tcPr>
          <w:p w:rsidR="00C93B47" w:rsidRPr="00702707" w:rsidRDefault="00C93B47" w:rsidP="005F6875">
            <w:pPr>
              <w:jc w:val="center"/>
              <w:rPr>
                <w:color w:val="000000"/>
              </w:rPr>
            </w:pPr>
            <w:r w:rsidRPr="00702707">
              <w:rPr>
                <w:color w:val="000000"/>
              </w:rPr>
              <w:t>-</w:t>
            </w:r>
          </w:p>
        </w:tc>
      </w:tr>
    </w:tbl>
    <w:p w:rsidR="00C93B47" w:rsidRPr="00702707" w:rsidRDefault="00C93B47" w:rsidP="00C93B47">
      <w:pPr>
        <w:spacing w:line="264" w:lineRule="auto"/>
        <w:ind w:right="-284" w:firstLine="709"/>
        <w:jc w:val="both"/>
        <w:rPr>
          <w:sz w:val="22"/>
          <w:szCs w:val="22"/>
        </w:rPr>
      </w:pPr>
      <w:r w:rsidRPr="00702707">
        <w:rPr>
          <w:sz w:val="22"/>
          <w:szCs w:val="22"/>
        </w:rPr>
        <w:t>Примечание: Согласно Генеральному плану городского округа Казани, утверждённому решением Казанской городской Думы от 28.02.2020 №5-38, территория проекта планировки находится в многофункциональной зоне развития, освоение территории при условии разработки проекта планировки (ФЗ-123, ID – 1267).</w:t>
      </w:r>
    </w:p>
    <w:p w:rsidR="00C93B47" w:rsidRPr="00702707" w:rsidRDefault="00C93B47" w:rsidP="00C93B47">
      <w:pPr>
        <w:keepNext/>
        <w:keepLines/>
        <w:jc w:val="right"/>
        <w:rPr>
          <w:color w:val="000000"/>
        </w:rPr>
      </w:pPr>
      <w:r w:rsidRPr="00702707">
        <w:rPr>
          <w:color w:val="000000"/>
        </w:rPr>
        <w:t>Таблица 1.3</w:t>
      </w:r>
    </w:p>
    <w:p w:rsidR="00C93B47" w:rsidRPr="00702707" w:rsidRDefault="00C93B47" w:rsidP="00C93B47">
      <w:pPr>
        <w:keepNext/>
        <w:keepLines/>
        <w:spacing w:after="120"/>
        <w:jc w:val="center"/>
        <w:rPr>
          <w:color w:val="000000"/>
        </w:rPr>
      </w:pPr>
      <w:r w:rsidRPr="00702707">
        <w:rPr>
          <w:color w:val="000000"/>
        </w:rPr>
        <w:t xml:space="preserve"> </w:t>
      </w:r>
      <w:bookmarkStart w:id="5" w:name="_Hlk114143661"/>
      <w:r w:rsidRPr="00702707">
        <w:rPr>
          <w:color w:val="000000"/>
        </w:rPr>
        <w:t xml:space="preserve">Расчетные показатели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3544"/>
      </w:tblGrid>
      <w:tr w:rsidR="00C93B47" w:rsidRPr="00702707" w:rsidTr="005F6875">
        <w:trPr>
          <w:trHeight w:val="903"/>
          <w:tblHeader/>
        </w:trPr>
        <w:tc>
          <w:tcPr>
            <w:tcW w:w="6912" w:type="dxa"/>
            <w:shd w:val="clear" w:color="auto" w:fill="auto"/>
            <w:vAlign w:val="center"/>
          </w:tcPr>
          <w:bookmarkEnd w:id="5"/>
          <w:p w:rsidR="00C93B47" w:rsidRPr="00702707" w:rsidRDefault="00C93B47" w:rsidP="005F6875">
            <w:pPr>
              <w:jc w:val="center"/>
              <w:rPr>
                <w:color w:val="000000"/>
                <w:lang w:eastAsia="en-US"/>
              </w:rPr>
            </w:pPr>
            <w:r w:rsidRPr="00702707">
              <w:rPr>
                <w:color w:val="000000"/>
                <w:lang w:eastAsia="en-US"/>
              </w:rPr>
              <w:t>Характеристики объектов капитального строительства</w:t>
            </w:r>
          </w:p>
        </w:tc>
        <w:tc>
          <w:tcPr>
            <w:tcW w:w="3544" w:type="dxa"/>
            <w:vAlign w:val="center"/>
          </w:tcPr>
          <w:p w:rsidR="00C93B47" w:rsidRPr="00702707" w:rsidRDefault="00C93B47" w:rsidP="005F6875">
            <w:pPr>
              <w:spacing w:line="240" w:lineRule="atLeast"/>
              <w:jc w:val="center"/>
              <w:rPr>
                <w:color w:val="000000"/>
              </w:rPr>
            </w:pPr>
            <w:r w:rsidRPr="00702707">
              <w:rPr>
                <w:color w:val="000000"/>
                <w:lang w:eastAsia="en-US"/>
              </w:rPr>
              <w:t>Значение</w:t>
            </w:r>
            <w:bookmarkStart w:id="6" w:name="_Hlk93570734"/>
            <w:r w:rsidRPr="00702707">
              <w:rPr>
                <w:color w:val="000000"/>
              </w:rPr>
              <w:t xml:space="preserve"> для зоны планируемого размещения многоэтажной жилой застройки</w:t>
            </w:r>
            <w:bookmarkEnd w:id="6"/>
          </w:p>
        </w:tc>
      </w:tr>
      <w:tr w:rsidR="00C93B47" w:rsidRPr="00702707" w:rsidTr="005F6875">
        <w:trPr>
          <w:trHeight w:val="340"/>
        </w:trPr>
        <w:tc>
          <w:tcPr>
            <w:tcW w:w="6912" w:type="dxa"/>
            <w:shd w:val="clear" w:color="auto" w:fill="auto"/>
            <w:vAlign w:val="center"/>
          </w:tcPr>
          <w:p w:rsidR="00C93B47" w:rsidRPr="00702707" w:rsidRDefault="00C93B47" w:rsidP="005F6875">
            <w:pPr>
              <w:rPr>
                <w:color w:val="000000"/>
              </w:rPr>
            </w:pPr>
            <w:bookmarkStart w:id="7" w:name="_Hlk93168615"/>
            <w:r w:rsidRPr="00702707">
              <w:t>Дошкольные образовательные учреждения, мест</w:t>
            </w:r>
          </w:p>
        </w:tc>
        <w:tc>
          <w:tcPr>
            <w:tcW w:w="3544" w:type="dxa"/>
            <w:vAlign w:val="center"/>
          </w:tcPr>
          <w:p w:rsidR="00C93B47" w:rsidRPr="00702707" w:rsidRDefault="00C93B47" w:rsidP="005F6875">
            <w:pPr>
              <w:jc w:val="center"/>
              <w:rPr>
                <w:color w:val="000000"/>
              </w:rPr>
            </w:pPr>
            <w:r w:rsidRPr="00702707">
              <w:rPr>
                <w:color w:val="000000"/>
              </w:rPr>
              <w:t>149</w:t>
            </w:r>
          </w:p>
        </w:tc>
      </w:tr>
      <w:tr w:rsidR="00C93B47" w:rsidRPr="00702707" w:rsidTr="005F6875">
        <w:trPr>
          <w:trHeight w:val="340"/>
        </w:trPr>
        <w:tc>
          <w:tcPr>
            <w:tcW w:w="6912" w:type="dxa"/>
            <w:shd w:val="clear" w:color="auto" w:fill="auto"/>
            <w:vAlign w:val="center"/>
          </w:tcPr>
          <w:p w:rsidR="00C93B47" w:rsidRPr="00702707" w:rsidRDefault="00C93B47" w:rsidP="005F6875">
            <w:pPr>
              <w:rPr>
                <w:color w:val="000000"/>
              </w:rPr>
            </w:pPr>
            <w:r w:rsidRPr="00702707">
              <w:t>Общеобразовательные учреждения, мест</w:t>
            </w:r>
          </w:p>
        </w:tc>
        <w:tc>
          <w:tcPr>
            <w:tcW w:w="3544" w:type="dxa"/>
            <w:vAlign w:val="center"/>
          </w:tcPr>
          <w:p w:rsidR="00C93B47" w:rsidRPr="00702707" w:rsidRDefault="00C93B47" w:rsidP="005F6875">
            <w:pPr>
              <w:jc w:val="center"/>
              <w:rPr>
                <w:color w:val="000000"/>
              </w:rPr>
            </w:pPr>
            <w:r w:rsidRPr="00702707">
              <w:rPr>
                <w:color w:val="000000"/>
              </w:rPr>
              <w:t>314</w:t>
            </w:r>
          </w:p>
        </w:tc>
      </w:tr>
      <w:tr w:rsidR="00C93B47" w:rsidRPr="00702707" w:rsidTr="005F6875">
        <w:trPr>
          <w:trHeight w:val="340"/>
        </w:trPr>
        <w:tc>
          <w:tcPr>
            <w:tcW w:w="6912" w:type="dxa"/>
            <w:shd w:val="clear" w:color="auto" w:fill="auto"/>
            <w:vAlign w:val="center"/>
          </w:tcPr>
          <w:p w:rsidR="00C93B47" w:rsidRPr="00702707" w:rsidRDefault="00C93B47" w:rsidP="005F6875">
            <w:r w:rsidRPr="00702707">
              <w:t>Поликлиники для взрослого населения, посещений в смену</w:t>
            </w:r>
          </w:p>
        </w:tc>
        <w:tc>
          <w:tcPr>
            <w:tcW w:w="3544" w:type="dxa"/>
            <w:vAlign w:val="center"/>
          </w:tcPr>
          <w:p w:rsidR="00C93B47" w:rsidRPr="00702707" w:rsidRDefault="00C93B47" w:rsidP="005F6875">
            <w:pPr>
              <w:jc w:val="center"/>
              <w:rPr>
                <w:color w:val="000000"/>
              </w:rPr>
            </w:pPr>
            <w:r w:rsidRPr="00702707">
              <w:rPr>
                <w:color w:val="000000"/>
              </w:rPr>
              <w:t>33</w:t>
            </w:r>
          </w:p>
        </w:tc>
      </w:tr>
      <w:tr w:rsidR="00C93B47" w:rsidRPr="00702707" w:rsidTr="005F6875">
        <w:trPr>
          <w:trHeight w:val="340"/>
        </w:trPr>
        <w:tc>
          <w:tcPr>
            <w:tcW w:w="6912" w:type="dxa"/>
            <w:shd w:val="clear" w:color="auto" w:fill="auto"/>
            <w:vAlign w:val="center"/>
          </w:tcPr>
          <w:p w:rsidR="00C93B47" w:rsidRPr="00702707" w:rsidRDefault="00C93B47" w:rsidP="005F6875">
            <w:r w:rsidRPr="00702707">
              <w:t>Поликлиники для детского населения, посещений в смену</w:t>
            </w:r>
          </w:p>
        </w:tc>
        <w:tc>
          <w:tcPr>
            <w:tcW w:w="3544" w:type="dxa"/>
            <w:vAlign w:val="center"/>
          </w:tcPr>
          <w:p w:rsidR="00C93B47" w:rsidRPr="00702707" w:rsidRDefault="00C93B47" w:rsidP="005F6875">
            <w:pPr>
              <w:jc w:val="center"/>
              <w:rPr>
                <w:color w:val="000000"/>
              </w:rPr>
            </w:pPr>
            <w:r w:rsidRPr="00702707">
              <w:rPr>
                <w:color w:val="000000"/>
              </w:rPr>
              <w:t>11</w:t>
            </w:r>
          </w:p>
        </w:tc>
      </w:tr>
      <w:tr w:rsidR="00C93B47" w:rsidRPr="00702707" w:rsidTr="005F6875">
        <w:trPr>
          <w:trHeight w:val="340"/>
        </w:trPr>
        <w:tc>
          <w:tcPr>
            <w:tcW w:w="6912" w:type="dxa"/>
            <w:shd w:val="clear" w:color="auto" w:fill="auto"/>
            <w:vAlign w:val="center"/>
          </w:tcPr>
          <w:p w:rsidR="00C93B47" w:rsidRPr="00702707" w:rsidRDefault="00C93B47" w:rsidP="005F6875">
            <w:pPr>
              <w:rPr>
                <w:vertAlign w:val="superscript"/>
              </w:rPr>
            </w:pPr>
            <w:r w:rsidRPr="00702707">
              <w:lastRenderedPageBreak/>
              <w:t xml:space="preserve">Физкультурно-оздоровительный комплекс с тренажерным залом, бассейном, </w:t>
            </w:r>
            <w:proofErr w:type="spellStart"/>
            <w:r w:rsidRPr="00702707">
              <w:t>кв.м</w:t>
            </w:r>
            <w:proofErr w:type="spellEnd"/>
            <w:r w:rsidRPr="00702707">
              <w:t xml:space="preserve"> </w:t>
            </w:r>
            <w:proofErr w:type="spellStart"/>
            <w:r w:rsidRPr="00702707">
              <w:t>общ.пл</w:t>
            </w:r>
            <w:proofErr w:type="spellEnd"/>
            <w:r w:rsidRPr="00702707">
              <w:t xml:space="preserve">. пола/ </w:t>
            </w:r>
            <w:proofErr w:type="spellStart"/>
            <w:r w:rsidRPr="00702707">
              <w:t>кв.м</w:t>
            </w:r>
            <w:proofErr w:type="spellEnd"/>
            <w:r w:rsidRPr="00702707">
              <w:t xml:space="preserve"> зеркала воды</w:t>
            </w:r>
          </w:p>
        </w:tc>
        <w:tc>
          <w:tcPr>
            <w:tcW w:w="3544" w:type="dxa"/>
            <w:vAlign w:val="center"/>
          </w:tcPr>
          <w:p w:rsidR="00C93B47" w:rsidRPr="00702707" w:rsidRDefault="00C93B47" w:rsidP="005F6875">
            <w:pPr>
              <w:spacing w:line="256" w:lineRule="auto"/>
              <w:jc w:val="center"/>
              <w:rPr>
                <w:color w:val="000000"/>
              </w:rPr>
            </w:pPr>
            <w:r w:rsidRPr="00702707">
              <w:rPr>
                <w:rFonts w:eastAsia="Calibri"/>
                <w:lang w:eastAsia="en-US"/>
              </w:rPr>
              <w:t xml:space="preserve">463,56 /48,95 </w:t>
            </w:r>
          </w:p>
        </w:tc>
      </w:tr>
      <w:tr w:rsidR="00C93B47" w:rsidRPr="00702707" w:rsidTr="005F6875">
        <w:trPr>
          <w:trHeight w:val="340"/>
        </w:trPr>
        <w:tc>
          <w:tcPr>
            <w:tcW w:w="6912" w:type="dxa"/>
            <w:shd w:val="clear" w:color="auto" w:fill="auto"/>
            <w:vAlign w:val="center"/>
          </w:tcPr>
          <w:p w:rsidR="00C93B47" w:rsidRPr="00702707" w:rsidRDefault="00C93B47" w:rsidP="005F6875">
            <w:pPr>
              <w:jc w:val="both"/>
            </w:pPr>
            <w:r w:rsidRPr="00702707">
              <w:t>Парковочные места для постоянного хранения, м/мест</w:t>
            </w:r>
          </w:p>
        </w:tc>
        <w:tc>
          <w:tcPr>
            <w:tcW w:w="3544" w:type="dxa"/>
            <w:vAlign w:val="center"/>
          </w:tcPr>
          <w:p w:rsidR="00C93B47" w:rsidRPr="00702707" w:rsidRDefault="00C93B47" w:rsidP="005F6875">
            <w:pPr>
              <w:jc w:val="center"/>
              <w:rPr>
                <w:color w:val="000000"/>
              </w:rPr>
            </w:pPr>
            <w:r w:rsidRPr="00702707">
              <w:rPr>
                <w:color w:val="000000"/>
              </w:rPr>
              <w:t>550</w:t>
            </w:r>
          </w:p>
        </w:tc>
      </w:tr>
      <w:tr w:rsidR="00C93B47" w:rsidRPr="00702707" w:rsidTr="005F6875">
        <w:trPr>
          <w:trHeight w:val="340"/>
        </w:trPr>
        <w:tc>
          <w:tcPr>
            <w:tcW w:w="6912" w:type="dxa"/>
            <w:shd w:val="clear" w:color="auto" w:fill="auto"/>
            <w:vAlign w:val="center"/>
          </w:tcPr>
          <w:p w:rsidR="00C93B47" w:rsidRPr="00702707" w:rsidRDefault="00C93B47" w:rsidP="005F6875">
            <w:pPr>
              <w:jc w:val="both"/>
            </w:pPr>
            <w:r w:rsidRPr="00702707">
              <w:t>Парковочные места для временного хранения, гостевые, м/мест</w:t>
            </w:r>
          </w:p>
        </w:tc>
        <w:tc>
          <w:tcPr>
            <w:tcW w:w="3544" w:type="dxa"/>
            <w:vAlign w:val="center"/>
          </w:tcPr>
          <w:p w:rsidR="00C93B47" w:rsidRPr="00702707" w:rsidRDefault="00C93B47" w:rsidP="005F6875">
            <w:pPr>
              <w:jc w:val="center"/>
              <w:rPr>
                <w:color w:val="000000"/>
              </w:rPr>
            </w:pPr>
            <w:r w:rsidRPr="00702707">
              <w:rPr>
                <w:color w:val="000000"/>
              </w:rPr>
              <w:t>99</w:t>
            </w:r>
          </w:p>
        </w:tc>
      </w:tr>
      <w:tr w:rsidR="00C93B47" w:rsidRPr="00702707" w:rsidTr="005F6875">
        <w:trPr>
          <w:trHeight w:val="562"/>
        </w:trPr>
        <w:tc>
          <w:tcPr>
            <w:tcW w:w="6912" w:type="dxa"/>
            <w:shd w:val="clear" w:color="auto" w:fill="auto"/>
            <w:vAlign w:val="center"/>
          </w:tcPr>
          <w:p w:rsidR="00C93B47" w:rsidRPr="00702707" w:rsidRDefault="00C93B47" w:rsidP="005F6875">
            <w:pPr>
              <w:jc w:val="both"/>
            </w:pPr>
            <w:r w:rsidRPr="00702707">
              <w:t xml:space="preserve">Парковочные места для </w:t>
            </w:r>
            <w:bookmarkStart w:id="8" w:name="_Hlk94027400"/>
            <w:r w:rsidRPr="00702707">
              <w:t>встроенных, пристроенных и встроенно-пристроенных помещений</w:t>
            </w:r>
            <w:bookmarkEnd w:id="8"/>
            <w:r w:rsidRPr="00702707">
              <w:t>, м/мест</w:t>
            </w:r>
          </w:p>
        </w:tc>
        <w:tc>
          <w:tcPr>
            <w:tcW w:w="3544" w:type="dxa"/>
            <w:vAlign w:val="center"/>
          </w:tcPr>
          <w:p w:rsidR="00C93B47" w:rsidRPr="00702707" w:rsidRDefault="00C93B47" w:rsidP="005F6875">
            <w:pPr>
              <w:jc w:val="center"/>
              <w:rPr>
                <w:color w:val="000000"/>
              </w:rPr>
            </w:pPr>
            <w:r w:rsidRPr="00702707">
              <w:rPr>
                <w:color w:val="000000"/>
              </w:rPr>
              <w:t>128</w:t>
            </w:r>
          </w:p>
        </w:tc>
      </w:tr>
      <w:tr w:rsidR="00C93B47" w:rsidRPr="00702707" w:rsidTr="005F6875">
        <w:trPr>
          <w:trHeight w:val="297"/>
        </w:trPr>
        <w:tc>
          <w:tcPr>
            <w:tcW w:w="6912" w:type="dxa"/>
            <w:shd w:val="clear" w:color="auto" w:fill="auto"/>
            <w:vAlign w:val="center"/>
          </w:tcPr>
          <w:p w:rsidR="00C93B47" w:rsidRPr="00702707" w:rsidRDefault="00C93B47" w:rsidP="005F6875">
            <w:pPr>
              <w:jc w:val="both"/>
            </w:pPr>
            <w:r w:rsidRPr="00702707">
              <w:t>Парковочные места для персонала ДОУ, м/мест</w:t>
            </w:r>
          </w:p>
        </w:tc>
        <w:tc>
          <w:tcPr>
            <w:tcW w:w="3544" w:type="dxa"/>
            <w:vAlign w:val="center"/>
          </w:tcPr>
          <w:p w:rsidR="00C93B47" w:rsidRPr="00702707" w:rsidRDefault="00C93B47" w:rsidP="005F6875">
            <w:pPr>
              <w:jc w:val="center"/>
              <w:rPr>
                <w:color w:val="000000"/>
              </w:rPr>
            </w:pPr>
            <w:r w:rsidRPr="00702707">
              <w:rPr>
                <w:color w:val="000000"/>
              </w:rPr>
              <w:t>7</w:t>
            </w:r>
          </w:p>
        </w:tc>
      </w:tr>
    </w:tbl>
    <w:bookmarkEnd w:id="7"/>
    <w:p w:rsidR="00C93B47" w:rsidRPr="00702707" w:rsidRDefault="00C93B47" w:rsidP="00C93B47">
      <w:pPr>
        <w:ind w:firstLine="708"/>
        <w:jc w:val="both"/>
        <w:rPr>
          <w:sz w:val="22"/>
          <w:szCs w:val="22"/>
        </w:rPr>
      </w:pPr>
      <w:r w:rsidRPr="00702707">
        <w:rPr>
          <w:sz w:val="22"/>
          <w:szCs w:val="22"/>
        </w:rPr>
        <w:t xml:space="preserve">Примечание. </w:t>
      </w:r>
    </w:p>
    <w:p w:rsidR="00C93B47" w:rsidRPr="00702707" w:rsidRDefault="00C93B47" w:rsidP="00C93B47">
      <w:pPr>
        <w:ind w:firstLine="708"/>
        <w:jc w:val="both"/>
        <w:rPr>
          <w:sz w:val="22"/>
          <w:szCs w:val="22"/>
        </w:rPr>
      </w:pPr>
      <w:r w:rsidRPr="00702707">
        <w:rPr>
          <w:sz w:val="22"/>
          <w:szCs w:val="22"/>
        </w:rPr>
        <w:t>1 - При уменьшении показателей (площади квартир, площади коммерческих помещений, обоснования объектов шаговой доступности) потребность в парковочных местах и других объектах пересчитывается на следующих стадиях проектирования;</w:t>
      </w:r>
    </w:p>
    <w:p w:rsidR="00C93B47" w:rsidRPr="00702707" w:rsidRDefault="00C93B47" w:rsidP="00C93B47">
      <w:pPr>
        <w:ind w:firstLine="708"/>
        <w:jc w:val="both"/>
        <w:rPr>
          <w:sz w:val="22"/>
          <w:szCs w:val="22"/>
        </w:rPr>
      </w:pPr>
      <w:r w:rsidRPr="00702707">
        <w:rPr>
          <w:sz w:val="22"/>
          <w:szCs w:val="22"/>
        </w:rPr>
        <w:t>2 – Доля от общей потребности в местах хранения легкового автотранспорта постоянного населения, размещаемых в подземных (наземных) гаражах-стоянках составит 100 %.</w:t>
      </w:r>
    </w:p>
    <w:p w:rsidR="00C93B47" w:rsidRPr="00702707" w:rsidRDefault="00C93B47" w:rsidP="00C93B47">
      <w:pPr>
        <w:ind w:firstLine="708"/>
        <w:jc w:val="both"/>
      </w:pPr>
    </w:p>
    <w:p w:rsidR="00C93B47" w:rsidRPr="00702707" w:rsidRDefault="00C93B47" w:rsidP="00C93B47">
      <w:pPr>
        <w:spacing w:line="264" w:lineRule="auto"/>
        <w:ind w:right="-2" w:firstLine="709"/>
        <w:jc w:val="both"/>
        <w:rPr>
          <w:sz w:val="26"/>
          <w:szCs w:val="26"/>
        </w:rPr>
      </w:pPr>
      <w:bookmarkStart w:id="9" w:name="_Hlk52468144"/>
      <w:r w:rsidRPr="00702707">
        <w:rPr>
          <w:sz w:val="26"/>
          <w:szCs w:val="26"/>
        </w:rPr>
        <w:t>При намерении установления санитарно-защитных зон объектов необходимо учитывать решения, принятые в проекте планировки территории, и исключить обременения для квартала К-7.</w:t>
      </w:r>
      <w:bookmarkEnd w:id="9"/>
    </w:p>
    <w:p w:rsidR="00C93B47" w:rsidRPr="00702707" w:rsidRDefault="00C93B47" w:rsidP="00C93B47">
      <w:pPr>
        <w:spacing w:before="240" w:line="360" w:lineRule="auto"/>
        <w:ind w:left="714"/>
        <w:jc w:val="center"/>
        <w:rPr>
          <w:sz w:val="26"/>
          <w:szCs w:val="26"/>
        </w:rPr>
      </w:pPr>
      <w:r w:rsidRPr="00702707">
        <w:rPr>
          <w:sz w:val="26"/>
          <w:szCs w:val="26"/>
        </w:rPr>
        <w:t>Характеристики планируемой застройки</w:t>
      </w:r>
    </w:p>
    <w:p w:rsidR="00C93B47" w:rsidRPr="00702707" w:rsidRDefault="00C93B47" w:rsidP="00C93B47">
      <w:pPr>
        <w:spacing w:line="240" w:lineRule="atLeast"/>
        <w:ind w:left="720"/>
        <w:contextualSpacing/>
        <w:jc w:val="right"/>
        <w:rPr>
          <w:color w:val="000000"/>
        </w:rPr>
      </w:pPr>
      <w:r w:rsidRPr="00702707">
        <w:rPr>
          <w:color w:val="000000"/>
        </w:rPr>
        <w:t>Таблица 2</w:t>
      </w:r>
    </w:p>
    <w:p w:rsidR="00C93B47" w:rsidRPr="00702707" w:rsidRDefault="00C93B47" w:rsidP="00C93B47">
      <w:pPr>
        <w:spacing w:after="240" w:line="240" w:lineRule="atLeast"/>
        <w:ind w:left="720"/>
        <w:contextualSpacing/>
        <w:jc w:val="center"/>
        <w:rPr>
          <w:color w:val="000000"/>
        </w:rPr>
      </w:pPr>
      <w:r w:rsidRPr="00702707">
        <w:rPr>
          <w:color w:val="000000"/>
        </w:rPr>
        <w:t xml:space="preserve"> Застройка в составе кварталов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2552"/>
        <w:gridCol w:w="1559"/>
        <w:gridCol w:w="2552"/>
      </w:tblGrid>
      <w:tr w:rsidR="00C93B47" w:rsidRPr="00702707" w:rsidTr="005F6875">
        <w:trPr>
          <w:trHeight w:val="487"/>
        </w:trPr>
        <w:tc>
          <w:tcPr>
            <w:tcW w:w="1418" w:type="dxa"/>
            <w:vMerge w:val="restart"/>
            <w:vAlign w:val="center"/>
          </w:tcPr>
          <w:p w:rsidR="00C93B47" w:rsidRPr="00702707" w:rsidRDefault="00C93B47" w:rsidP="005F6875">
            <w:pPr>
              <w:spacing w:line="240" w:lineRule="atLeast"/>
              <w:ind w:left="-112" w:right="-108"/>
              <w:contextualSpacing/>
              <w:jc w:val="center"/>
              <w:rPr>
                <w:color w:val="000000"/>
              </w:rPr>
            </w:pPr>
            <w:r w:rsidRPr="00702707">
              <w:rPr>
                <w:color w:val="000000"/>
              </w:rPr>
              <w:t>Обозначение квартала</w:t>
            </w:r>
          </w:p>
        </w:tc>
        <w:tc>
          <w:tcPr>
            <w:tcW w:w="8789" w:type="dxa"/>
            <w:gridSpan w:val="4"/>
            <w:vAlign w:val="center"/>
          </w:tcPr>
          <w:p w:rsidR="00C93B47" w:rsidRPr="00702707" w:rsidRDefault="00C93B47" w:rsidP="005F6875">
            <w:pPr>
              <w:spacing w:line="240" w:lineRule="atLeast"/>
              <w:contextualSpacing/>
              <w:jc w:val="center"/>
              <w:rPr>
                <w:color w:val="000000"/>
              </w:rPr>
            </w:pPr>
            <w:r w:rsidRPr="00702707">
              <w:rPr>
                <w:color w:val="000000"/>
              </w:rPr>
              <w:t>Объекты капитального строительства*</w:t>
            </w:r>
          </w:p>
        </w:tc>
      </w:tr>
      <w:tr w:rsidR="00C93B47" w:rsidRPr="00702707" w:rsidTr="005F6875">
        <w:trPr>
          <w:trHeight w:val="300"/>
        </w:trPr>
        <w:tc>
          <w:tcPr>
            <w:tcW w:w="1418" w:type="dxa"/>
            <w:vMerge/>
            <w:vAlign w:val="center"/>
          </w:tcPr>
          <w:p w:rsidR="00C93B47" w:rsidRPr="00702707" w:rsidRDefault="00C93B47" w:rsidP="005F6875">
            <w:pPr>
              <w:rPr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C93B47" w:rsidRPr="00702707" w:rsidRDefault="00C93B47" w:rsidP="005F6875">
            <w:pPr>
              <w:ind w:left="-108" w:right="-115"/>
              <w:jc w:val="center"/>
              <w:rPr>
                <w:color w:val="000000"/>
              </w:rPr>
            </w:pPr>
            <w:r w:rsidRPr="00702707">
              <w:rPr>
                <w:color w:val="000000"/>
              </w:rPr>
              <w:t>Многоэтажной</w:t>
            </w:r>
          </w:p>
          <w:p w:rsidR="00C93B47" w:rsidRPr="00702707" w:rsidRDefault="00C93B47" w:rsidP="005F6875">
            <w:pPr>
              <w:ind w:left="-108" w:right="-115"/>
              <w:jc w:val="center"/>
              <w:rPr>
                <w:color w:val="000000"/>
              </w:rPr>
            </w:pPr>
            <w:r w:rsidRPr="00702707">
              <w:rPr>
                <w:color w:val="000000"/>
              </w:rPr>
              <w:t>жилой</w:t>
            </w:r>
          </w:p>
          <w:p w:rsidR="00C93B47" w:rsidRPr="00702707" w:rsidRDefault="00C93B47" w:rsidP="005F6875">
            <w:pPr>
              <w:ind w:left="-108" w:right="-115"/>
              <w:jc w:val="center"/>
              <w:rPr>
                <w:color w:val="000000"/>
              </w:rPr>
            </w:pPr>
            <w:r w:rsidRPr="00702707">
              <w:rPr>
                <w:color w:val="000000"/>
              </w:rPr>
              <w:t xml:space="preserve"> застройки</w:t>
            </w:r>
          </w:p>
        </w:tc>
        <w:tc>
          <w:tcPr>
            <w:tcW w:w="2552" w:type="dxa"/>
            <w:vAlign w:val="center"/>
          </w:tcPr>
          <w:p w:rsidR="00C93B47" w:rsidRPr="00702707" w:rsidRDefault="00C93B47" w:rsidP="005F6875">
            <w:pPr>
              <w:ind w:right="-57"/>
              <w:jc w:val="center"/>
              <w:rPr>
                <w:color w:val="000000"/>
              </w:rPr>
            </w:pPr>
            <w:r w:rsidRPr="00702707">
              <w:rPr>
                <w:color w:val="000000"/>
              </w:rPr>
              <w:t>Дошкольного,</w:t>
            </w:r>
            <w:r w:rsidRPr="00702707">
              <w:rPr>
                <w:color w:val="000000"/>
              </w:rPr>
              <w:br/>
              <w:t xml:space="preserve"> начального и среднего общего образования</w:t>
            </w:r>
          </w:p>
        </w:tc>
        <w:tc>
          <w:tcPr>
            <w:tcW w:w="1559" w:type="dxa"/>
            <w:vAlign w:val="center"/>
          </w:tcPr>
          <w:p w:rsidR="00C93B47" w:rsidRPr="00702707" w:rsidRDefault="00C93B47" w:rsidP="005F6875">
            <w:pPr>
              <w:ind w:left="-105" w:right="-110"/>
              <w:jc w:val="center"/>
              <w:rPr>
                <w:color w:val="000000"/>
              </w:rPr>
            </w:pPr>
            <w:r w:rsidRPr="00702707">
              <w:rPr>
                <w:color w:val="000000"/>
              </w:rPr>
              <w:t>Благоустройства</w:t>
            </w:r>
          </w:p>
        </w:tc>
        <w:tc>
          <w:tcPr>
            <w:tcW w:w="2552" w:type="dxa"/>
            <w:vAlign w:val="center"/>
          </w:tcPr>
          <w:p w:rsidR="00C93B47" w:rsidRPr="00702707" w:rsidRDefault="00C93B47" w:rsidP="005F6875">
            <w:pPr>
              <w:ind w:left="-113" w:right="-101"/>
              <w:jc w:val="center"/>
              <w:rPr>
                <w:color w:val="000000"/>
              </w:rPr>
            </w:pPr>
            <w:r w:rsidRPr="00702707">
              <w:rPr>
                <w:color w:val="000000"/>
              </w:rPr>
              <w:t>Улично-дорожной сети, коммунальной инфраструктуры</w:t>
            </w:r>
          </w:p>
        </w:tc>
      </w:tr>
      <w:tr w:rsidR="00C93B47" w:rsidRPr="00702707" w:rsidTr="005F6875">
        <w:trPr>
          <w:trHeight w:val="273"/>
        </w:trPr>
        <w:tc>
          <w:tcPr>
            <w:tcW w:w="1418" w:type="dxa"/>
            <w:vAlign w:val="center"/>
          </w:tcPr>
          <w:p w:rsidR="00C93B47" w:rsidRPr="00702707" w:rsidRDefault="00C93B47" w:rsidP="005F6875">
            <w:pPr>
              <w:jc w:val="center"/>
              <w:rPr>
                <w:color w:val="000000"/>
              </w:rPr>
            </w:pPr>
          </w:p>
        </w:tc>
        <w:tc>
          <w:tcPr>
            <w:tcW w:w="8789" w:type="dxa"/>
            <w:gridSpan w:val="4"/>
            <w:vAlign w:val="center"/>
          </w:tcPr>
          <w:p w:rsidR="00C93B47" w:rsidRPr="00702707" w:rsidRDefault="00C93B47" w:rsidP="005F6875">
            <w:pPr>
              <w:jc w:val="center"/>
              <w:rPr>
                <w:color w:val="000000"/>
              </w:rPr>
            </w:pPr>
            <w:r w:rsidRPr="00702707">
              <w:rPr>
                <w:color w:val="000000"/>
              </w:rPr>
              <w:t>Обозначение</w:t>
            </w:r>
          </w:p>
        </w:tc>
      </w:tr>
      <w:tr w:rsidR="00C93B47" w:rsidRPr="00702707" w:rsidTr="005F6875">
        <w:trPr>
          <w:trHeight w:val="340"/>
        </w:trPr>
        <w:tc>
          <w:tcPr>
            <w:tcW w:w="1418" w:type="dxa"/>
            <w:vAlign w:val="center"/>
          </w:tcPr>
          <w:p w:rsidR="00C93B47" w:rsidRPr="00702707" w:rsidRDefault="00C93B47" w:rsidP="005F6875">
            <w:pPr>
              <w:jc w:val="center"/>
              <w:rPr>
                <w:color w:val="000000"/>
              </w:rPr>
            </w:pPr>
            <w:r w:rsidRPr="00702707">
              <w:rPr>
                <w:color w:val="000000"/>
              </w:rPr>
              <w:t>К-7</w:t>
            </w:r>
          </w:p>
        </w:tc>
        <w:tc>
          <w:tcPr>
            <w:tcW w:w="2126" w:type="dxa"/>
            <w:vAlign w:val="center"/>
          </w:tcPr>
          <w:p w:rsidR="00C93B47" w:rsidRPr="00702707" w:rsidRDefault="00C93B47" w:rsidP="005F6875">
            <w:pPr>
              <w:jc w:val="center"/>
              <w:rPr>
                <w:color w:val="000000"/>
                <w:lang w:val="en-US"/>
              </w:rPr>
            </w:pPr>
            <w:r w:rsidRPr="00702707">
              <w:rPr>
                <w:color w:val="000000"/>
              </w:rPr>
              <w:t xml:space="preserve">МКД, Ф, </w:t>
            </w:r>
            <w:r w:rsidRPr="00702707">
              <w:rPr>
                <w:color w:val="000000"/>
                <w:lang w:val="en-US"/>
              </w:rPr>
              <w:t>II</w:t>
            </w:r>
          </w:p>
        </w:tc>
        <w:tc>
          <w:tcPr>
            <w:tcW w:w="2552" w:type="dxa"/>
            <w:vAlign w:val="center"/>
          </w:tcPr>
          <w:p w:rsidR="00C93B47" w:rsidRPr="00702707" w:rsidRDefault="00C93B47" w:rsidP="005F6875">
            <w:pPr>
              <w:jc w:val="center"/>
              <w:rPr>
                <w:color w:val="000000"/>
              </w:rPr>
            </w:pPr>
            <w:r w:rsidRPr="00702707">
              <w:rPr>
                <w:color w:val="000000"/>
              </w:rPr>
              <w:t>Д</w:t>
            </w:r>
          </w:p>
        </w:tc>
        <w:tc>
          <w:tcPr>
            <w:tcW w:w="1559" w:type="dxa"/>
            <w:vAlign w:val="center"/>
          </w:tcPr>
          <w:p w:rsidR="00C93B47" w:rsidRPr="00702707" w:rsidRDefault="00C93B47" w:rsidP="005F6875">
            <w:pPr>
              <w:jc w:val="center"/>
              <w:rPr>
                <w:color w:val="000000"/>
                <w:lang w:val="en-US"/>
              </w:rPr>
            </w:pPr>
            <w:r w:rsidRPr="00702707">
              <w:rPr>
                <w:color w:val="000000"/>
                <w:lang w:val="en-US"/>
              </w:rPr>
              <w:t>I</w:t>
            </w:r>
            <w:r w:rsidRPr="00702707">
              <w:rPr>
                <w:color w:val="000000"/>
              </w:rPr>
              <w:t xml:space="preserve">, </w:t>
            </w:r>
            <w:r w:rsidRPr="00702707">
              <w:rPr>
                <w:color w:val="000000"/>
                <w:lang w:val="en-US"/>
              </w:rPr>
              <w:t>III</w:t>
            </w:r>
          </w:p>
        </w:tc>
        <w:tc>
          <w:tcPr>
            <w:tcW w:w="2552" w:type="dxa"/>
            <w:vAlign w:val="center"/>
          </w:tcPr>
          <w:p w:rsidR="00C93B47" w:rsidRPr="00702707" w:rsidRDefault="00C93B47" w:rsidP="005F6875">
            <w:pPr>
              <w:jc w:val="center"/>
              <w:rPr>
                <w:color w:val="000000"/>
              </w:rPr>
            </w:pPr>
            <w:r w:rsidRPr="00702707">
              <w:rPr>
                <w:color w:val="000000"/>
              </w:rPr>
              <w:t>-</w:t>
            </w:r>
          </w:p>
        </w:tc>
      </w:tr>
    </w:tbl>
    <w:p w:rsidR="00C93B47" w:rsidRPr="00702707" w:rsidRDefault="00C93B47" w:rsidP="00C93B47">
      <w:pPr>
        <w:ind w:left="142"/>
        <w:jc w:val="both"/>
        <w:rPr>
          <w:sz w:val="22"/>
          <w:szCs w:val="22"/>
        </w:rPr>
      </w:pPr>
      <w:r w:rsidRPr="00702707">
        <w:rPr>
          <w:sz w:val="22"/>
          <w:szCs w:val="22"/>
        </w:rPr>
        <w:t>*иные объекты, необходимые для функционирования планируемых объектов и обеспечения жизнедеятельности граждан, уточняются на следующих стадиях проектирования.</w:t>
      </w:r>
    </w:p>
    <w:p w:rsidR="00C93B47" w:rsidRPr="00702707" w:rsidRDefault="00C93B47" w:rsidP="00C93B47">
      <w:pPr>
        <w:ind w:left="284" w:hanging="142"/>
        <w:jc w:val="both"/>
      </w:pPr>
      <w:r w:rsidRPr="00702707">
        <w:t>Экспликация:</w:t>
      </w:r>
    </w:p>
    <w:p w:rsidR="00C93B47" w:rsidRPr="00702707" w:rsidRDefault="00C93B47" w:rsidP="00C93B47">
      <w:pPr>
        <w:jc w:val="both"/>
      </w:pPr>
      <w:r w:rsidRPr="00702707">
        <w:t>МКД – многоквартирные жилые дома со встроенными, пристроенными и/или встроенно-пристроенными помещениями;</w:t>
      </w:r>
    </w:p>
    <w:p w:rsidR="00C93B47" w:rsidRPr="00702707" w:rsidRDefault="00C93B47" w:rsidP="00C93B47">
      <w:pPr>
        <w:jc w:val="both"/>
      </w:pPr>
      <w:r w:rsidRPr="00702707">
        <w:t>Ф – физкультурно-оздоровительный комплекс с бассейном (встроенный или пристроенный и/или встроенно-пристроенный);</w:t>
      </w:r>
    </w:p>
    <w:p w:rsidR="00C93B47" w:rsidRPr="00702707" w:rsidRDefault="00C93B47" w:rsidP="00C93B47">
      <w:pPr>
        <w:jc w:val="both"/>
      </w:pPr>
      <w:r w:rsidRPr="00702707">
        <w:t>Д – дошкольная образовательная организация;</w:t>
      </w:r>
    </w:p>
    <w:p w:rsidR="00C93B47" w:rsidRPr="00702707" w:rsidRDefault="00C93B47" w:rsidP="00C93B47">
      <w:pPr>
        <w:jc w:val="both"/>
      </w:pPr>
      <w:r w:rsidRPr="00702707">
        <w:rPr>
          <w:lang w:val="en-US"/>
        </w:rPr>
        <w:t>I</w:t>
      </w:r>
      <w:r w:rsidRPr="00702707">
        <w:t xml:space="preserve"> – локальные очистные сооружения ливневых стоков;</w:t>
      </w:r>
    </w:p>
    <w:p w:rsidR="00C93B47" w:rsidRPr="00702707" w:rsidRDefault="00C93B47" w:rsidP="00C93B47">
      <w:pPr>
        <w:jc w:val="both"/>
      </w:pPr>
      <w:r w:rsidRPr="00702707">
        <w:rPr>
          <w:lang w:val="en-US"/>
        </w:rPr>
        <w:t>II</w:t>
      </w:r>
      <w:r w:rsidRPr="00702707">
        <w:t xml:space="preserve"> – трансформаторная подстанция;</w:t>
      </w:r>
    </w:p>
    <w:p w:rsidR="00C93B47" w:rsidRPr="00702707" w:rsidRDefault="00C93B47" w:rsidP="00C93B47">
      <w:pPr>
        <w:jc w:val="both"/>
      </w:pPr>
      <w:r w:rsidRPr="00702707">
        <w:rPr>
          <w:lang w:val="en-US"/>
        </w:rPr>
        <w:lastRenderedPageBreak/>
        <w:t>III</w:t>
      </w:r>
      <w:r w:rsidRPr="00702707">
        <w:t xml:space="preserve"> – КНС.</w:t>
      </w:r>
    </w:p>
    <w:p w:rsidR="00C93B47" w:rsidRPr="00702707" w:rsidRDefault="00C93B47" w:rsidP="00C93B47">
      <w:pPr>
        <w:spacing w:line="360" w:lineRule="auto"/>
        <w:ind w:left="1146"/>
        <w:jc w:val="center"/>
        <w:rPr>
          <w:sz w:val="26"/>
          <w:szCs w:val="26"/>
        </w:rPr>
      </w:pPr>
      <w:r w:rsidRPr="00702707">
        <w:rPr>
          <w:sz w:val="26"/>
          <w:szCs w:val="26"/>
        </w:rPr>
        <w:t>Предельные параметры</w:t>
      </w:r>
    </w:p>
    <w:p w:rsidR="00C93B47" w:rsidRPr="00702707" w:rsidRDefault="00C93B47" w:rsidP="00C93B47">
      <w:pPr>
        <w:spacing w:line="264" w:lineRule="auto"/>
        <w:ind w:firstLine="709"/>
        <w:jc w:val="both"/>
        <w:rPr>
          <w:sz w:val="26"/>
          <w:szCs w:val="26"/>
        </w:rPr>
      </w:pPr>
      <w:r w:rsidRPr="00702707">
        <w:rPr>
          <w:sz w:val="26"/>
          <w:szCs w:val="26"/>
        </w:rPr>
        <w:t>Линии регулирования застройки (линии отступа от красных линий), отраженные на чертеже границ зон планируемого размещения объектов капитального строительства, определены с учетом проекта застройки.</w:t>
      </w:r>
    </w:p>
    <w:p w:rsidR="00C93B47" w:rsidRPr="00702707" w:rsidRDefault="00C93B47" w:rsidP="00C93B47">
      <w:pPr>
        <w:spacing w:line="264" w:lineRule="auto"/>
        <w:ind w:firstLine="709"/>
        <w:jc w:val="both"/>
        <w:rPr>
          <w:sz w:val="26"/>
          <w:szCs w:val="26"/>
        </w:rPr>
      </w:pPr>
      <w:r w:rsidRPr="00702707">
        <w:rPr>
          <w:sz w:val="26"/>
          <w:szCs w:val="26"/>
        </w:rPr>
        <w:t>Для земельных участков, расположенных в квартале К-7 устанавливаются минимальные отступы от границ земельных участков, равные нулю.</w:t>
      </w:r>
    </w:p>
    <w:p w:rsidR="00C93B47" w:rsidRPr="00702707" w:rsidRDefault="00C93B47" w:rsidP="00C93B47">
      <w:pPr>
        <w:spacing w:before="360" w:after="120"/>
        <w:ind w:left="357"/>
        <w:jc w:val="center"/>
      </w:pPr>
      <w:r w:rsidRPr="00702707">
        <w:t xml:space="preserve">                                                                                                                                       Таблица 3</w:t>
      </w:r>
    </w:p>
    <w:p w:rsidR="00C93B47" w:rsidRPr="00702707" w:rsidRDefault="00C93B47" w:rsidP="00C93B47">
      <w:pPr>
        <w:spacing w:before="360" w:after="120"/>
        <w:ind w:left="357"/>
        <w:jc w:val="center"/>
      </w:pPr>
      <w:r w:rsidRPr="00702707">
        <w:t xml:space="preserve">Предельные параметры </w:t>
      </w:r>
      <w:bookmarkStart w:id="10" w:name="_Hlk94536831"/>
      <w:r w:rsidRPr="00702707">
        <w:t xml:space="preserve">разрешенного строительства объектов </w:t>
      </w:r>
      <w:r w:rsidRPr="00702707">
        <w:br/>
        <w:t>капитального строительства для земельных участков</w:t>
      </w:r>
      <w:bookmarkEnd w:id="10"/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05"/>
        <w:gridCol w:w="2591"/>
        <w:gridCol w:w="991"/>
        <w:gridCol w:w="674"/>
        <w:gridCol w:w="709"/>
        <w:gridCol w:w="567"/>
        <w:gridCol w:w="2977"/>
      </w:tblGrid>
      <w:tr w:rsidR="00C93B47" w:rsidRPr="00702707" w:rsidTr="005F6875">
        <w:trPr>
          <w:trHeight w:val="375"/>
          <w:tblHeader/>
        </w:trPr>
        <w:tc>
          <w:tcPr>
            <w:tcW w:w="993" w:type="dxa"/>
            <w:vMerge w:val="restart"/>
            <w:vAlign w:val="center"/>
          </w:tcPr>
          <w:p w:rsidR="00C93B47" w:rsidRPr="00702707" w:rsidRDefault="00C93B47" w:rsidP="005F6875">
            <w:pPr>
              <w:ind w:left="-112" w:right="-138"/>
              <w:jc w:val="center"/>
            </w:pPr>
            <w:proofErr w:type="spellStart"/>
            <w:r w:rsidRPr="00702707">
              <w:t>Обознач</w:t>
            </w:r>
            <w:proofErr w:type="spellEnd"/>
            <w:r w:rsidRPr="00702707">
              <w:t>. квартала</w:t>
            </w:r>
          </w:p>
        </w:tc>
        <w:tc>
          <w:tcPr>
            <w:tcW w:w="705" w:type="dxa"/>
            <w:vMerge w:val="restart"/>
            <w:vAlign w:val="center"/>
          </w:tcPr>
          <w:p w:rsidR="00C93B47" w:rsidRPr="00702707" w:rsidRDefault="00C93B47" w:rsidP="005F6875">
            <w:pPr>
              <w:jc w:val="center"/>
            </w:pPr>
            <w:r w:rsidRPr="00702707">
              <w:t>Код</w:t>
            </w:r>
          </w:p>
        </w:tc>
        <w:tc>
          <w:tcPr>
            <w:tcW w:w="2591" w:type="dxa"/>
            <w:vMerge w:val="restart"/>
            <w:vAlign w:val="center"/>
          </w:tcPr>
          <w:p w:rsidR="00C93B47" w:rsidRPr="00702707" w:rsidRDefault="00C93B47" w:rsidP="005F6875">
            <w:pPr>
              <w:jc w:val="center"/>
            </w:pPr>
            <w:r w:rsidRPr="00702707">
              <w:t>Наименование вида</w:t>
            </w:r>
          </w:p>
          <w:p w:rsidR="00C93B47" w:rsidRPr="00702707" w:rsidRDefault="00C93B47" w:rsidP="005F6875">
            <w:pPr>
              <w:jc w:val="center"/>
            </w:pPr>
            <w:r w:rsidRPr="00702707">
              <w:t xml:space="preserve">разрешенного </w:t>
            </w:r>
          </w:p>
          <w:p w:rsidR="00C93B47" w:rsidRPr="00702707" w:rsidRDefault="00C93B47" w:rsidP="005F6875">
            <w:pPr>
              <w:jc w:val="center"/>
            </w:pPr>
            <w:r w:rsidRPr="00702707">
              <w:t>использования</w:t>
            </w:r>
          </w:p>
        </w:tc>
        <w:tc>
          <w:tcPr>
            <w:tcW w:w="991" w:type="dxa"/>
            <w:vMerge w:val="restart"/>
            <w:vAlign w:val="center"/>
          </w:tcPr>
          <w:p w:rsidR="00C93B47" w:rsidRPr="00702707" w:rsidRDefault="00C93B47" w:rsidP="005F6875">
            <w:pPr>
              <w:ind w:left="-110" w:right="-103"/>
              <w:jc w:val="center"/>
            </w:pPr>
            <w:r w:rsidRPr="00702707">
              <w:t>Объекты</w:t>
            </w:r>
          </w:p>
        </w:tc>
        <w:tc>
          <w:tcPr>
            <w:tcW w:w="4927" w:type="dxa"/>
            <w:gridSpan w:val="4"/>
            <w:shd w:val="clear" w:color="auto" w:fill="auto"/>
            <w:vAlign w:val="center"/>
          </w:tcPr>
          <w:p w:rsidR="00C93B47" w:rsidRPr="00702707" w:rsidRDefault="00C93B47" w:rsidP="005F6875">
            <w:pPr>
              <w:jc w:val="center"/>
            </w:pPr>
            <w:r w:rsidRPr="00702707">
              <w:t>Предельные параметры</w:t>
            </w:r>
          </w:p>
        </w:tc>
      </w:tr>
      <w:tr w:rsidR="00C93B47" w:rsidRPr="00702707" w:rsidTr="005F6875">
        <w:trPr>
          <w:trHeight w:hRule="exact" w:val="557"/>
          <w:tblHeader/>
        </w:trPr>
        <w:tc>
          <w:tcPr>
            <w:tcW w:w="993" w:type="dxa"/>
            <w:vMerge/>
          </w:tcPr>
          <w:p w:rsidR="00C93B47" w:rsidRPr="00702707" w:rsidRDefault="00C93B47" w:rsidP="005F6875">
            <w:pPr>
              <w:jc w:val="center"/>
            </w:pPr>
          </w:p>
        </w:tc>
        <w:tc>
          <w:tcPr>
            <w:tcW w:w="705" w:type="dxa"/>
            <w:vMerge/>
            <w:vAlign w:val="center"/>
          </w:tcPr>
          <w:p w:rsidR="00C93B47" w:rsidRPr="00702707" w:rsidRDefault="00C93B47" w:rsidP="005F6875">
            <w:pPr>
              <w:jc w:val="center"/>
            </w:pPr>
          </w:p>
        </w:tc>
        <w:tc>
          <w:tcPr>
            <w:tcW w:w="2591" w:type="dxa"/>
            <w:vMerge/>
            <w:shd w:val="clear" w:color="auto" w:fill="auto"/>
            <w:vAlign w:val="center"/>
            <w:hideMark/>
          </w:tcPr>
          <w:p w:rsidR="00C93B47" w:rsidRPr="00702707" w:rsidRDefault="00C93B47" w:rsidP="005F6875">
            <w:pPr>
              <w:jc w:val="center"/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C93B47" w:rsidRPr="00702707" w:rsidRDefault="00C93B47" w:rsidP="005F6875">
            <w:pPr>
              <w:ind w:left="-110" w:right="-103"/>
              <w:jc w:val="center"/>
            </w:pPr>
          </w:p>
        </w:tc>
        <w:tc>
          <w:tcPr>
            <w:tcW w:w="1950" w:type="dxa"/>
            <w:gridSpan w:val="3"/>
            <w:shd w:val="clear" w:color="auto" w:fill="auto"/>
            <w:vAlign w:val="center"/>
            <w:hideMark/>
          </w:tcPr>
          <w:p w:rsidR="00C93B47" w:rsidRPr="00702707" w:rsidRDefault="00C93B47" w:rsidP="005F6875">
            <w:pPr>
              <w:spacing w:line="240" w:lineRule="atLeast"/>
              <w:ind w:right="-108"/>
              <w:jc w:val="center"/>
            </w:pPr>
            <w:r w:rsidRPr="00702707">
              <w:t>Отступ (м) от границ з/у</w:t>
            </w:r>
          </w:p>
          <w:p w:rsidR="00C93B47" w:rsidRPr="00702707" w:rsidRDefault="00C93B47" w:rsidP="005F6875">
            <w:pPr>
              <w:jc w:val="center"/>
            </w:pPr>
          </w:p>
        </w:tc>
        <w:tc>
          <w:tcPr>
            <w:tcW w:w="2977" w:type="dxa"/>
            <w:vMerge w:val="restart"/>
            <w:vAlign w:val="center"/>
          </w:tcPr>
          <w:p w:rsidR="00C93B47" w:rsidRPr="00702707" w:rsidRDefault="00C93B47" w:rsidP="005F6875">
            <w:pPr>
              <w:jc w:val="center"/>
            </w:pPr>
            <w:r w:rsidRPr="00702707">
              <w:t xml:space="preserve">Плотность застройки (жилищного фонда), </w:t>
            </w:r>
            <w:proofErr w:type="spellStart"/>
            <w:r w:rsidRPr="00702707">
              <w:t>тыс.кв.м</w:t>
            </w:r>
            <w:proofErr w:type="spellEnd"/>
            <w:r w:rsidRPr="00702707">
              <w:t>/га</w:t>
            </w:r>
          </w:p>
        </w:tc>
      </w:tr>
      <w:tr w:rsidR="00C93B47" w:rsidRPr="00702707" w:rsidTr="005F6875">
        <w:trPr>
          <w:trHeight w:hRule="exact" w:val="282"/>
          <w:tblHeader/>
        </w:trPr>
        <w:tc>
          <w:tcPr>
            <w:tcW w:w="993" w:type="dxa"/>
            <w:vMerge/>
          </w:tcPr>
          <w:p w:rsidR="00C93B47" w:rsidRPr="00702707" w:rsidRDefault="00C93B47" w:rsidP="005F6875">
            <w:pPr>
              <w:jc w:val="center"/>
            </w:pPr>
          </w:p>
        </w:tc>
        <w:tc>
          <w:tcPr>
            <w:tcW w:w="705" w:type="dxa"/>
            <w:vMerge/>
            <w:vAlign w:val="center"/>
          </w:tcPr>
          <w:p w:rsidR="00C93B47" w:rsidRPr="00702707" w:rsidRDefault="00C93B47" w:rsidP="005F6875">
            <w:pPr>
              <w:jc w:val="center"/>
            </w:pPr>
          </w:p>
        </w:tc>
        <w:tc>
          <w:tcPr>
            <w:tcW w:w="2591" w:type="dxa"/>
            <w:vMerge/>
            <w:vAlign w:val="center"/>
            <w:hideMark/>
          </w:tcPr>
          <w:p w:rsidR="00C93B47" w:rsidRPr="00702707" w:rsidRDefault="00C93B47" w:rsidP="005F6875">
            <w:pPr>
              <w:jc w:val="center"/>
            </w:pPr>
          </w:p>
        </w:tc>
        <w:tc>
          <w:tcPr>
            <w:tcW w:w="991" w:type="dxa"/>
            <w:vMerge/>
            <w:vAlign w:val="center"/>
            <w:hideMark/>
          </w:tcPr>
          <w:p w:rsidR="00C93B47" w:rsidRPr="00702707" w:rsidRDefault="00C93B47" w:rsidP="005F6875">
            <w:pPr>
              <w:jc w:val="center"/>
            </w:pPr>
          </w:p>
        </w:tc>
        <w:tc>
          <w:tcPr>
            <w:tcW w:w="674" w:type="dxa"/>
            <w:shd w:val="clear" w:color="auto" w:fill="auto"/>
            <w:noWrap/>
            <w:vAlign w:val="center"/>
            <w:hideMark/>
          </w:tcPr>
          <w:p w:rsidR="00C93B47" w:rsidRPr="00702707" w:rsidRDefault="00C93B47" w:rsidP="005F6875">
            <w:pPr>
              <w:ind w:left="-89" w:right="-107"/>
              <w:jc w:val="center"/>
            </w:pPr>
            <w:r w:rsidRPr="00702707">
              <w:t>П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93B47" w:rsidRPr="00702707" w:rsidRDefault="00C93B47" w:rsidP="005F6875">
            <w:pPr>
              <w:ind w:left="-102" w:right="-109"/>
              <w:jc w:val="center"/>
            </w:pPr>
            <w:r w:rsidRPr="00702707">
              <w:t>Б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3B47" w:rsidRPr="00702707" w:rsidRDefault="00C93B47" w:rsidP="005F6875">
            <w:pPr>
              <w:jc w:val="center"/>
            </w:pPr>
            <w:r w:rsidRPr="00702707">
              <w:t>З</w:t>
            </w:r>
          </w:p>
        </w:tc>
        <w:tc>
          <w:tcPr>
            <w:tcW w:w="2977" w:type="dxa"/>
            <w:vMerge/>
          </w:tcPr>
          <w:p w:rsidR="00C93B47" w:rsidRPr="00702707" w:rsidRDefault="00C93B47" w:rsidP="005F6875">
            <w:pPr>
              <w:jc w:val="center"/>
            </w:pPr>
          </w:p>
        </w:tc>
      </w:tr>
      <w:tr w:rsidR="00C93B47" w:rsidRPr="00702707" w:rsidTr="005F6875">
        <w:trPr>
          <w:trHeight w:hRule="exact" w:val="1124"/>
        </w:trPr>
        <w:tc>
          <w:tcPr>
            <w:tcW w:w="993" w:type="dxa"/>
            <w:vAlign w:val="center"/>
          </w:tcPr>
          <w:p w:rsidR="00C93B47" w:rsidRPr="00702707" w:rsidRDefault="00C93B47" w:rsidP="005F6875">
            <w:pPr>
              <w:jc w:val="center"/>
            </w:pPr>
            <w:r w:rsidRPr="00702707">
              <w:t>К-7</w:t>
            </w:r>
          </w:p>
        </w:tc>
        <w:tc>
          <w:tcPr>
            <w:tcW w:w="705" w:type="dxa"/>
            <w:vAlign w:val="center"/>
          </w:tcPr>
          <w:p w:rsidR="00C93B47" w:rsidRPr="00702707" w:rsidRDefault="00C93B47" w:rsidP="005F6875">
            <w:pPr>
              <w:jc w:val="center"/>
            </w:pPr>
            <w:r w:rsidRPr="00702707">
              <w:t>2.6</w:t>
            </w:r>
          </w:p>
        </w:tc>
        <w:tc>
          <w:tcPr>
            <w:tcW w:w="2591" w:type="dxa"/>
            <w:shd w:val="clear" w:color="auto" w:fill="auto"/>
            <w:vAlign w:val="center"/>
            <w:hideMark/>
          </w:tcPr>
          <w:p w:rsidR="00C93B47" w:rsidRPr="00702707" w:rsidRDefault="00C93B47" w:rsidP="005F6875">
            <w:pPr>
              <w:ind w:right="32"/>
              <w:jc w:val="both"/>
            </w:pPr>
            <w:r w:rsidRPr="00702707">
              <w:t>Многоэтажная жилая застройка (высотная застройка) со стилобатом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C93B47" w:rsidRPr="00702707" w:rsidRDefault="00C93B47" w:rsidP="005F6875">
            <w:pPr>
              <w:jc w:val="center"/>
            </w:pPr>
            <w:r w:rsidRPr="00702707">
              <w:t xml:space="preserve">Все </w:t>
            </w:r>
          </w:p>
          <w:p w:rsidR="00C93B47" w:rsidRPr="00702707" w:rsidRDefault="00C93B47" w:rsidP="005F6875">
            <w:pPr>
              <w:jc w:val="center"/>
            </w:pPr>
            <w:r w:rsidRPr="00702707">
              <w:t>виды</w:t>
            </w:r>
          </w:p>
          <w:p w:rsidR="00C93B47" w:rsidRPr="00702707" w:rsidRDefault="00C93B47" w:rsidP="005F6875">
            <w:pPr>
              <w:ind w:right="-109"/>
              <w:jc w:val="center"/>
            </w:pPr>
            <w:r w:rsidRPr="00702707">
              <w:t>объектов</w:t>
            </w:r>
          </w:p>
        </w:tc>
        <w:tc>
          <w:tcPr>
            <w:tcW w:w="674" w:type="dxa"/>
            <w:shd w:val="clear" w:color="auto" w:fill="auto"/>
            <w:vAlign w:val="center"/>
            <w:hideMark/>
          </w:tcPr>
          <w:p w:rsidR="00C93B47" w:rsidRPr="00702707" w:rsidRDefault="00C93B47" w:rsidP="005F6875">
            <w:pPr>
              <w:jc w:val="center"/>
            </w:pPr>
            <w:r w:rsidRPr="00702707"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3B47" w:rsidRPr="00702707" w:rsidRDefault="00C93B47" w:rsidP="005F6875">
            <w:pPr>
              <w:jc w:val="center"/>
            </w:pPr>
            <w:r w:rsidRPr="00702707"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93B47" w:rsidRPr="00702707" w:rsidRDefault="00C93B47" w:rsidP="005F6875">
            <w:pPr>
              <w:jc w:val="center"/>
            </w:pPr>
            <w:r w:rsidRPr="00702707">
              <w:t>0</w:t>
            </w:r>
          </w:p>
        </w:tc>
        <w:tc>
          <w:tcPr>
            <w:tcW w:w="2977" w:type="dxa"/>
            <w:vAlign w:val="center"/>
          </w:tcPr>
          <w:p w:rsidR="00C93B47" w:rsidRPr="00702707" w:rsidRDefault="00C93B47" w:rsidP="005F6875">
            <w:pPr>
              <w:jc w:val="center"/>
            </w:pPr>
            <w:r w:rsidRPr="00702707">
              <w:t>21,1</w:t>
            </w:r>
          </w:p>
        </w:tc>
      </w:tr>
    </w:tbl>
    <w:p w:rsidR="00C93B47" w:rsidRPr="00702707" w:rsidRDefault="00C93B47" w:rsidP="00C93B47">
      <w:pPr>
        <w:jc w:val="both"/>
        <w:rPr>
          <w:color w:val="000000"/>
        </w:rPr>
      </w:pPr>
    </w:p>
    <w:p w:rsidR="00C93B47" w:rsidRPr="00702707" w:rsidRDefault="00C93B47" w:rsidP="00C93B47">
      <w:pPr>
        <w:tabs>
          <w:tab w:val="left" w:pos="709"/>
        </w:tabs>
        <w:spacing w:line="360" w:lineRule="auto"/>
        <w:ind w:firstLine="709"/>
        <w:jc w:val="right"/>
      </w:pPr>
      <w:bookmarkStart w:id="11" w:name="_Hlk114143612"/>
      <w:r w:rsidRPr="00702707">
        <w:t>Таблица 4</w:t>
      </w:r>
    </w:p>
    <w:p w:rsidR="00C93B47" w:rsidRPr="00702707" w:rsidRDefault="00C93B47" w:rsidP="00C93B47">
      <w:pPr>
        <w:tabs>
          <w:tab w:val="left" w:pos="709"/>
        </w:tabs>
        <w:spacing w:line="360" w:lineRule="auto"/>
        <w:ind w:firstLine="709"/>
        <w:jc w:val="right"/>
      </w:pPr>
      <w:r w:rsidRPr="00702707">
        <w:t>Характеристики объектов социальной инфраструктуры и объектов иного назначения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3"/>
        <w:gridCol w:w="3814"/>
      </w:tblGrid>
      <w:tr w:rsidR="00C93B47" w:rsidRPr="00702707" w:rsidTr="005F6875">
        <w:trPr>
          <w:trHeight w:val="442"/>
          <w:tblHeader/>
        </w:trPr>
        <w:tc>
          <w:tcPr>
            <w:tcW w:w="6393" w:type="dxa"/>
            <w:shd w:val="clear" w:color="auto" w:fill="auto"/>
            <w:vAlign w:val="center"/>
          </w:tcPr>
          <w:p w:rsidR="00C93B47" w:rsidRPr="00702707" w:rsidRDefault="00C93B47" w:rsidP="005F6875">
            <w:pPr>
              <w:jc w:val="center"/>
              <w:rPr>
                <w:rFonts w:eastAsia="Calibri"/>
              </w:rPr>
            </w:pPr>
            <w:bookmarkStart w:id="12" w:name="_Hlk114143569"/>
            <w:bookmarkEnd w:id="11"/>
            <w:r w:rsidRPr="00702707">
              <w:rPr>
                <w:rFonts w:eastAsia="Calibri"/>
              </w:rPr>
              <w:t>Наименование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C93B47" w:rsidRPr="00702707" w:rsidRDefault="00C93B47" w:rsidP="005F6875">
            <w:pPr>
              <w:ind w:right="-73"/>
              <w:jc w:val="center"/>
              <w:rPr>
                <w:rFonts w:eastAsia="Calibri"/>
              </w:rPr>
            </w:pPr>
            <w:r w:rsidRPr="00702707">
              <w:rPr>
                <w:rFonts w:eastAsia="Calibri"/>
              </w:rPr>
              <w:t>Мощность</w:t>
            </w:r>
          </w:p>
        </w:tc>
      </w:tr>
      <w:tr w:rsidR="00C93B47" w:rsidRPr="00702707" w:rsidTr="005F6875">
        <w:trPr>
          <w:trHeight w:val="321"/>
        </w:trPr>
        <w:tc>
          <w:tcPr>
            <w:tcW w:w="10207" w:type="dxa"/>
            <w:gridSpan w:val="2"/>
            <w:shd w:val="clear" w:color="auto" w:fill="auto"/>
            <w:vAlign w:val="center"/>
          </w:tcPr>
          <w:p w:rsidR="00C93B47" w:rsidRPr="00702707" w:rsidRDefault="00C93B47" w:rsidP="005F6875">
            <w:pPr>
              <w:jc w:val="center"/>
              <w:rPr>
                <w:rFonts w:eastAsia="Calibri"/>
              </w:rPr>
            </w:pPr>
            <w:r w:rsidRPr="00702707">
              <w:rPr>
                <w:rFonts w:eastAsia="Calibri"/>
              </w:rPr>
              <w:t>Социальные объекты</w:t>
            </w:r>
          </w:p>
        </w:tc>
      </w:tr>
      <w:tr w:rsidR="00C93B47" w:rsidRPr="00702707" w:rsidTr="005F6875">
        <w:trPr>
          <w:trHeight w:val="321"/>
        </w:trPr>
        <w:tc>
          <w:tcPr>
            <w:tcW w:w="6393" w:type="dxa"/>
            <w:shd w:val="clear" w:color="auto" w:fill="auto"/>
            <w:vAlign w:val="center"/>
          </w:tcPr>
          <w:p w:rsidR="00C93B47" w:rsidRPr="00702707" w:rsidRDefault="00C93B47" w:rsidP="005F6875">
            <w:pPr>
              <w:tabs>
                <w:tab w:val="left" w:pos="636"/>
              </w:tabs>
              <w:ind w:right="-115"/>
              <w:rPr>
                <w:rFonts w:eastAsia="Calibri"/>
              </w:rPr>
            </w:pPr>
            <w:r w:rsidRPr="00702707">
              <w:t>Дошкольная образовательная организация (Д)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C93B47" w:rsidRPr="00702707" w:rsidRDefault="00C93B47" w:rsidP="005F6875">
            <w:pPr>
              <w:jc w:val="center"/>
              <w:rPr>
                <w:rFonts w:eastAsia="Calibri"/>
              </w:rPr>
            </w:pPr>
            <w:r w:rsidRPr="00702707">
              <w:rPr>
                <w:rFonts w:eastAsia="Calibri"/>
              </w:rPr>
              <w:t>220 мест</w:t>
            </w:r>
          </w:p>
        </w:tc>
      </w:tr>
      <w:tr w:rsidR="00C93B47" w:rsidRPr="00702707" w:rsidTr="005F6875">
        <w:trPr>
          <w:trHeight w:val="80"/>
        </w:trPr>
        <w:tc>
          <w:tcPr>
            <w:tcW w:w="10207" w:type="dxa"/>
            <w:gridSpan w:val="2"/>
            <w:shd w:val="clear" w:color="auto" w:fill="auto"/>
            <w:vAlign w:val="center"/>
          </w:tcPr>
          <w:p w:rsidR="00C93B47" w:rsidRPr="00702707" w:rsidRDefault="00C93B47" w:rsidP="005F6875">
            <w:pPr>
              <w:spacing w:line="240" w:lineRule="atLeast"/>
              <w:jc w:val="center"/>
              <w:rPr>
                <w:rFonts w:eastAsia="Calibri"/>
              </w:rPr>
            </w:pPr>
            <w:r w:rsidRPr="00702707">
              <w:rPr>
                <w:rFonts w:eastAsia="Calibri"/>
              </w:rPr>
              <w:t xml:space="preserve">Объекты обслуживания во встроенных, пристроенных </w:t>
            </w:r>
          </w:p>
          <w:p w:rsidR="00C93B47" w:rsidRPr="00702707" w:rsidRDefault="00C93B47" w:rsidP="005F6875">
            <w:pPr>
              <w:spacing w:line="240" w:lineRule="atLeast"/>
              <w:jc w:val="center"/>
              <w:rPr>
                <w:rFonts w:eastAsia="Calibri"/>
              </w:rPr>
            </w:pPr>
            <w:r w:rsidRPr="00702707">
              <w:rPr>
                <w:rFonts w:eastAsia="Calibri"/>
              </w:rPr>
              <w:t>и/или встроенно-пристроенных помещениях</w:t>
            </w:r>
          </w:p>
        </w:tc>
      </w:tr>
      <w:tr w:rsidR="00C93B47" w:rsidRPr="00702707" w:rsidTr="005F6875">
        <w:trPr>
          <w:trHeight w:val="317"/>
        </w:trPr>
        <w:tc>
          <w:tcPr>
            <w:tcW w:w="6393" w:type="dxa"/>
            <w:shd w:val="clear" w:color="auto" w:fill="auto"/>
            <w:vAlign w:val="center"/>
          </w:tcPr>
          <w:p w:rsidR="00C93B47" w:rsidRPr="00702707" w:rsidRDefault="00C93B47" w:rsidP="005F6875">
            <w:pPr>
              <w:tabs>
                <w:tab w:val="left" w:pos="636"/>
              </w:tabs>
              <w:ind w:right="-115"/>
              <w:rPr>
                <w:rFonts w:eastAsia="Calibri"/>
              </w:rPr>
            </w:pPr>
            <w:r w:rsidRPr="00702707">
              <w:t xml:space="preserve">Физкультурно-оздоровительный комплекс с тренажерным залом, бассейном, </w:t>
            </w:r>
            <w:proofErr w:type="spellStart"/>
            <w:r w:rsidRPr="00702707">
              <w:t>кв.м</w:t>
            </w:r>
            <w:proofErr w:type="spellEnd"/>
            <w:r w:rsidRPr="00702707">
              <w:t xml:space="preserve"> </w:t>
            </w:r>
            <w:proofErr w:type="spellStart"/>
            <w:r w:rsidRPr="00702707">
              <w:t>общ.пл</w:t>
            </w:r>
            <w:proofErr w:type="spellEnd"/>
            <w:r w:rsidRPr="00702707">
              <w:t xml:space="preserve">. пола/ </w:t>
            </w:r>
            <w:proofErr w:type="spellStart"/>
            <w:r w:rsidRPr="00702707">
              <w:t>кв.м</w:t>
            </w:r>
            <w:proofErr w:type="spellEnd"/>
            <w:r w:rsidRPr="00702707">
              <w:t xml:space="preserve"> зеркала воды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C93B47" w:rsidRPr="00702707" w:rsidRDefault="00C93B47" w:rsidP="005F6875">
            <w:pPr>
              <w:spacing w:line="240" w:lineRule="atLeast"/>
              <w:jc w:val="center"/>
              <w:rPr>
                <w:rFonts w:eastAsia="Calibri"/>
              </w:rPr>
            </w:pPr>
            <w:r w:rsidRPr="00702707">
              <w:rPr>
                <w:rFonts w:eastAsia="Calibri"/>
              </w:rPr>
              <w:t xml:space="preserve">463,56 </w:t>
            </w:r>
            <w:proofErr w:type="spellStart"/>
            <w:r w:rsidRPr="00702707">
              <w:rPr>
                <w:rFonts w:eastAsia="Calibri"/>
              </w:rPr>
              <w:t>кв.м</w:t>
            </w:r>
            <w:proofErr w:type="spellEnd"/>
            <w:r w:rsidRPr="00702707">
              <w:rPr>
                <w:rFonts w:eastAsia="Calibri"/>
              </w:rPr>
              <w:t xml:space="preserve">/48,95 </w:t>
            </w:r>
            <w:proofErr w:type="spellStart"/>
            <w:r w:rsidRPr="00702707">
              <w:rPr>
                <w:rFonts w:eastAsia="Calibri"/>
              </w:rPr>
              <w:t>кв.м</w:t>
            </w:r>
            <w:proofErr w:type="spellEnd"/>
            <w:r w:rsidRPr="00702707">
              <w:rPr>
                <w:rFonts w:eastAsia="Calibri"/>
              </w:rPr>
              <w:t xml:space="preserve"> зеркала воды</w:t>
            </w:r>
          </w:p>
        </w:tc>
      </w:tr>
      <w:bookmarkEnd w:id="12"/>
    </w:tbl>
    <w:p w:rsidR="00C93B47" w:rsidRPr="00702707" w:rsidRDefault="00C93B47" w:rsidP="00C93B47">
      <w:pPr>
        <w:spacing w:before="240" w:line="264" w:lineRule="auto"/>
        <w:ind w:firstLine="708"/>
        <w:contextualSpacing/>
        <w:jc w:val="both"/>
        <w:rPr>
          <w:sz w:val="26"/>
          <w:szCs w:val="26"/>
        </w:rPr>
      </w:pPr>
    </w:p>
    <w:p w:rsidR="00C93B47" w:rsidRPr="00702707" w:rsidRDefault="00C93B47" w:rsidP="00C93B47">
      <w:pPr>
        <w:spacing w:line="264" w:lineRule="auto"/>
        <w:ind w:firstLine="709"/>
        <w:contextualSpacing/>
        <w:jc w:val="both"/>
        <w:rPr>
          <w:sz w:val="26"/>
          <w:szCs w:val="26"/>
        </w:rPr>
      </w:pPr>
      <w:r w:rsidRPr="00702707">
        <w:rPr>
          <w:sz w:val="26"/>
          <w:szCs w:val="26"/>
        </w:rPr>
        <w:t>Объекты социального назначения и объекты обслуживания для территории проекта планировки в нормативной доступности:</w:t>
      </w:r>
    </w:p>
    <w:p w:rsidR="00C93B47" w:rsidRPr="00702707" w:rsidRDefault="00C93B47" w:rsidP="00C93B47">
      <w:pPr>
        <w:spacing w:line="264" w:lineRule="auto"/>
        <w:ind w:firstLine="709"/>
        <w:contextualSpacing/>
        <w:jc w:val="both"/>
        <w:rPr>
          <w:b/>
          <w:bCs/>
          <w:sz w:val="26"/>
          <w:szCs w:val="26"/>
        </w:rPr>
      </w:pPr>
      <w:r w:rsidRPr="00702707">
        <w:rPr>
          <w:sz w:val="26"/>
          <w:szCs w:val="26"/>
        </w:rPr>
        <w:t>МБОУ Лицей № 110 (</w:t>
      </w:r>
      <w:proofErr w:type="spellStart"/>
      <w:r w:rsidRPr="00702707">
        <w:rPr>
          <w:sz w:val="26"/>
          <w:szCs w:val="26"/>
        </w:rPr>
        <w:t>ул.Халитова</w:t>
      </w:r>
      <w:proofErr w:type="spellEnd"/>
      <w:r w:rsidRPr="00702707">
        <w:rPr>
          <w:sz w:val="26"/>
          <w:szCs w:val="26"/>
        </w:rPr>
        <w:t xml:space="preserve">, 5), а также планируемые общеобразовательные организации в пешеходной доступности; </w:t>
      </w:r>
    </w:p>
    <w:p w:rsidR="00C93B47" w:rsidRPr="00702707" w:rsidRDefault="00C93B47" w:rsidP="00C93B47">
      <w:pPr>
        <w:spacing w:line="264" w:lineRule="auto"/>
        <w:ind w:firstLine="709"/>
        <w:contextualSpacing/>
        <w:jc w:val="both"/>
        <w:rPr>
          <w:sz w:val="26"/>
          <w:szCs w:val="26"/>
        </w:rPr>
      </w:pPr>
      <w:r w:rsidRPr="00702707">
        <w:rPr>
          <w:sz w:val="26"/>
          <w:szCs w:val="26"/>
        </w:rPr>
        <w:t>Существующие общеобразовательные организации в транспортной доступности;</w:t>
      </w:r>
    </w:p>
    <w:p w:rsidR="00C93B47" w:rsidRPr="00702707" w:rsidRDefault="00C93B47" w:rsidP="00C93B47">
      <w:pPr>
        <w:spacing w:line="264" w:lineRule="auto"/>
        <w:ind w:firstLine="709"/>
        <w:contextualSpacing/>
        <w:jc w:val="both"/>
        <w:rPr>
          <w:sz w:val="26"/>
          <w:szCs w:val="26"/>
        </w:rPr>
      </w:pPr>
      <w:r w:rsidRPr="00702707">
        <w:rPr>
          <w:sz w:val="26"/>
          <w:szCs w:val="26"/>
        </w:rPr>
        <w:t>Учреждения дополнительного образования в существующих и планируемых образовательных учреждениях;</w:t>
      </w:r>
    </w:p>
    <w:p w:rsidR="00C93B47" w:rsidRPr="00702707" w:rsidRDefault="00C93B47" w:rsidP="00C93B47">
      <w:pPr>
        <w:spacing w:line="264" w:lineRule="auto"/>
        <w:ind w:firstLine="709"/>
        <w:contextualSpacing/>
        <w:jc w:val="both"/>
        <w:rPr>
          <w:snapToGrid w:val="0"/>
          <w:sz w:val="26"/>
          <w:szCs w:val="26"/>
        </w:rPr>
      </w:pPr>
      <w:r w:rsidRPr="00702707">
        <w:rPr>
          <w:snapToGrid w:val="0"/>
          <w:sz w:val="26"/>
          <w:szCs w:val="26"/>
        </w:rPr>
        <w:lastRenderedPageBreak/>
        <w:t>Объекты торгово-бытового назначения на территории существующих объектов капитального строительства, в том числе на нормативных расстояниях за границами проекта планировки территории.</w:t>
      </w:r>
    </w:p>
    <w:p w:rsidR="00C93B47" w:rsidRPr="00702707" w:rsidRDefault="00C93B47" w:rsidP="00C93B47">
      <w:pPr>
        <w:spacing w:line="264" w:lineRule="auto"/>
        <w:ind w:firstLine="709"/>
        <w:contextualSpacing/>
        <w:jc w:val="both"/>
        <w:rPr>
          <w:sz w:val="26"/>
          <w:szCs w:val="26"/>
        </w:rPr>
      </w:pPr>
      <w:r w:rsidRPr="00702707">
        <w:rPr>
          <w:sz w:val="26"/>
          <w:szCs w:val="26"/>
        </w:rPr>
        <w:t xml:space="preserve">Обеспеченность </w:t>
      </w:r>
      <w:r w:rsidRPr="00702707">
        <w:rPr>
          <w:snapToGrid w:val="0"/>
          <w:sz w:val="26"/>
          <w:szCs w:val="26"/>
        </w:rPr>
        <w:t>квартала</w:t>
      </w:r>
      <w:r w:rsidRPr="00702707">
        <w:rPr>
          <w:sz w:val="26"/>
          <w:szCs w:val="26"/>
        </w:rPr>
        <w:t xml:space="preserve"> </w:t>
      </w:r>
      <w:proofErr w:type="gramStart"/>
      <w:r w:rsidRPr="00702707">
        <w:rPr>
          <w:sz w:val="26"/>
          <w:szCs w:val="26"/>
        </w:rPr>
        <w:t>К-7 службами</w:t>
      </w:r>
      <w:proofErr w:type="gramEnd"/>
      <w:r w:rsidRPr="00702707">
        <w:rPr>
          <w:sz w:val="26"/>
          <w:szCs w:val="26"/>
        </w:rPr>
        <w:t xml:space="preserve"> экстренной помощи в радиусе обслуживания:</w:t>
      </w:r>
    </w:p>
    <w:p w:rsidR="00C93B47" w:rsidRPr="00702707" w:rsidRDefault="00C93B47" w:rsidP="00C93B47">
      <w:pPr>
        <w:widowControl w:val="0"/>
        <w:spacing w:line="264" w:lineRule="auto"/>
        <w:ind w:firstLine="709"/>
        <w:contextualSpacing/>
        <w:jc w:val="both"/>
        <w:rPr>
          <w:snapToGrid w:val="0"/>
          <w:sz w:val="26"/>
          <w:szCs w:val="26"/>
        </w:rPr>
      </w:pPr>
      <w:r w:rsidRPr="00702707">
        <w:rPr>
          <w:snapToGrid w:val="0"/>
          <w:sz w:val="26"/>
          <w:szCs w:val="26"/>
        </w:rPr>
        <w:t xml:space="preserve">– пожарно-спасательная часть Советского района №6 (ул. Красной Позиции, 3Б) и специализированная часть №48 по тушению крупных пожаров (ул. </w:t>
      </w:r>
      <w:proofErr w:type="spellStart"/>
      <w:r w:rsidRPr="00702707">
        <w:rPr>
          <w:snapToGrid w:val="0"/>
          <w:sz w:val="26"/>
          <w:szCs w:val="26"/>
        </w:rPr>
        <w:t>Адоратского</w:t>
      </w:r>
      <w:proofErr w:type="spellEnd"/>
      <w:r w:rsidRPr="00702707">
        <w:rPr>
          <w:snapToGrid w:val="0"/>
          <w:sz w:val="26"/>
          <w:szCs w:val="26"/>
        </w:rPr>
        <w:t>, 20);</w:t>
      </w:r>
    </w:p>
    <w:p w:rsidR="00C93B47" w:rsidRPr="00702707" w:rsidRDefault="00C93B47" w:rsidP="00C93B47">
      <w:pPr>
        <w:spacing w:line="264" w:lineRule="auto"/>
        <w:ind w:firstLine="709"/>
        <w:contextualSpacing/>
        <w:jc w:val="both"/>
        <w:rPr>
          <w:snapToGrid w:val="0"/>
          <w:color w:val="000000"/>
          <w:sz w:val="26"/>
          <w:szCs w:val="26"/>
        </w:rPr>
      </w:pPr>
      <w:r w:rsidRPr="00702707">
        <w:rPr>
          <w:snapToGrid w:val="0"/>
          <w:sz w:val="26"/>
          <w:szCs w:val="26"/>
        </w:rPr>
        <w:t xml:space="preserve">– </w:t>
      </w:r>
      <w:r w:rsidRPr="00702707">
        <w:rPr>
          <w:snapToGrid w:val="0"/>
          <w:color w:val="000000"/>
          <w:sz w:val="26"/>
          <w:szCs w:val="26"/>
        </w:rPr>
        <w:t>станция скорой помощи г. Казани – подстанция № 1 (ул. Чехова, 3);</w:t>
      </w:r>
    </w:p>
    <w:p w:rsidR="00C93B47" w:rsidRPr="00702707" w:rsidRDefault="00C93B47" w:rsidP="00C93B47">
      <w:pPr>
        <w:spacing w:line="264" w:lineRule="auto"/>
        <w:ind w:firstLine="709"/>
        <w:contextualSpacing/>
        <w:jc w:val="both"/>
        <w:rPr>
          <w:snapToGrid w:val="0"/>
          <w:sz w:val="26"/>
          <w:szCs w:val="26"/>
        </w:rPr>
      </w:pPr>
      <w:r w:rsidRPr="00702707">
        <w:rPr>
          <w:snapToGrid w:val="0"/>
          <w:sz w:val="26"/>
          <w:szCs w:val="26"/>
        </w:rPr>
        <w:t xml:space="preserve">– опорный пункт общественного порядка отдела полиции №12 Гвардейский Управления МВД РФ по г. Казани (ул. Ак. Арбузова, 48); планируемый опорный пункт общественного порядка в проекте планировки территории (постановление Исполнительного комитета </w:t>
      </w:r>
      <w:proofErr w:type="spellStart"/>
      <w:r w:rsidRPr="00702707">
        <w:rPr>
          <w:snapToGrid w:val="0"/>
          <w:sz w:val="26"/>
          <w:szCs w:val="26"/>
        </w:rPr>
        <w:t>г.Казани</w:t>
      </w:r>
      <w:proofErr w:type="spellEnd"/>
      <w:r w:rsidRPr="00702707">
        <w:rPr>
          <w:snapToGrid w:val="0"/>
          <w:sz w:val="26"/>
          <w:szCs w:val="26"/>
        </w:rPr>
        <w:t xml:space="preserve"> от 01.07.2022 №2090 «Об утверждении проекта планировки территории, ограниченной улицами Сибирский Тракт, </w:t>
      </w:r>
      <w:proofErr w:type="spellStart"/>
      <w:r w:rsidRPr="00702707">
        <w:rPr>
          <w:snapToGrid w:val="0"/>
          <w:sz w:val="26"/>
          <w:szCs w:val="26"/>
        </w:rPr>
        <w:t>Халитова</w:t>
      </w:r>
      <w:proofErr w:type="spellEnd"/>
      <w:r w:rsidRPr="00702707">
        <w:rPr>
          <w:snapToGrid w:val="0"/>
          <w:sz w:val="26"/>
          <w:szCs w:val="26"/>
        </w:rPr>
        <w:t xml:space="preserve"> и Академика Арбузова»).</w:t>
      </w:r>
    </w:p>
    <w:p w:rsidR="00C93B47" w:rsidRPr="00702707" w:rsidRDefault="00C93B47" w:rsidP="00C93B47">
      <w:pPr>
        <w:spacing w:line="264" w:lineRule="auto"/>
        <w:ind w:firstLine="709"/>
        <w:contextualSpacing/>
        <w:jc w:val="both"/>
        <w:rPr>
          <w:snapToGrid w:val="0"/>
          <w:sz w:val="26"/>
          <w:szCs w:val="26"/>
        </w:rPr>
      </w:pPr>
      <w:r w:rsidRPr="00702707">
        <w:rPr>
          <w:snapToGrid w:val="0"/>
          <w:sz w:val="26"/>
          <w:szCs w:val="26"/>
        </w:rPr>
        <w:t>Обеспеченность поликлиническими учреждениями:</w:t>
      </w:r>
    </w:p>
    <w:p w:rsidR="00C93B47" w:rsidRPr="00702707" w:rsidRDefault="00C93B47" w:rsidP="00C93B47">
      <w:pPr>
        <w:widowControl w:val="0"/>
        <w:spacing w:line="264" w:lineRule="auto"/>
        <w:ind w:firstLine="709"/>
        <w:contextualSpacing/>
        <w:jc w:val="both"/>
        <w:rPr>
          <w:snapToGrid w:val="0"/>
          <w:sz w:val="26"/>
          <w:szCs w:val="26"/>
        </w:rPr>
      </w:pPr>
      <w:r w:rsidRPr="00702707">
        <w:rPr>
          <w:snapToGrid w:val="0"/>
          <w:sz w:val="26"/>
          <w:szCs w:val="26"/>
        </w:rPr>
        <w:t>– ГАУЗ «Городская поликлиника №8» по ул. Академика Губкина, 28а;</w:t>
      </w:r>
    </w:p>
    <w:p w:rsidR="00C93B47" w:rsidRPr="00702707" w:rsidRDefault="00C93B47" w:rsidP="00C93B47">
      <w:pPr>
        <w:widowControl w:val="0"/>
        <w:spacing w:line="264" w:lineRule="auto"/>
        <w:ind w:firstLine="709"/>
        <w:contextualSpacing/>
        <w:jc w:val="both"/>
        <w:rPr>
          <w:snapToGrid w:val="0"/>
          <w:sz w:val="26"/>
          <w:szCs w:val="26"/>
        </w:rPr>
      </w:pPr>
      <w:r w:rsidRPr="00702707">
        <w:rPr>
          <w:snapToGrid w:val="0"/>
          <w:sz w:val="26"/>
          <w:szCs w:val="26"/>
        </w:rPr>
        <w:t>– ГАУЗ «Детская городская поликлиника №6» по ул. Журналистов, 9.</w:t>
      </w:r>
    </w:p>
    <w:p w:rsidR="00C93B47" w:rsidRPr="00702707" w:rsidRDefault="00C93B47" w:rsidP="00C93B47">
      <w:pPr>
        <w:pStyle w:val="2"/>
        <w:spacing w:line="264" w:lineRule="auto"/>
        <w:ind w:firstLine="709"/>
        <w:contextualSpacing/>
        <w:jc w:val="center"/>
        <w:rPr>
          <w:rFonts w:ascii="Times New Roman" w:hAnsi="Times New Roman"/>
          <w:b w:val="0"/>
          <w:bCs w:val="0"/>
          <w:i w:val="0"/>
          <w:iCs w:val="0"/>
          <w:sz w:val="26"/>
          <w:szCs w:val="26"/>
        </w:rPr>
      </w:pPr>
      <w:r w:rsidRPr="00702707">
        <w:rPr>
          <w:rFonts w:ascii="Times New Roman" w:hAnsi="Times New Roman"/>
          <w:b w:val="0"/>
          <w:bCs w:val="0"/>
          <w:i w:val="0"/>
          <w:iCs w:val="0"/>
          <w:sz w:val="26"/>
          <w:szCs w:val="26"/>
        </w:rPr>
        <w:t>Характеристики транспортной инфраструктуры</w:t>
      </w:r>
    </w:p>
    <w:p w:rsidR="00C93B47" w:rsidRPr="00702707" w:rsidRDefault="00C93B47" w:rsidP="00C93B47">
      <w:pPr>
        <w:spacing w:line="264" w:lineRule="auto"/>
        <w:ind w:firstLine="709"/>
        <w:contextualSpacing/>
        <w:jc w:val="both"/>
        <w:rPr>
          <w:snapToGrid w:val="0"/>
          <w:sz w:val="26"/>
          <w:szCs w:val="26"/>
        </w:rPr>
      </w:pPr>
      <w:r w:rsidRPr="00702707">
        <w:rPr>
          <w:snapToGrid w:val="0"/>
          <w:sz w:val="26"/>
          <w:szCs w:val="26"/>
        </w:rPr>
        <w:t>Реконструкция существующей улично-дорожной сети:</w:t>
      </w:r>
    </w:p>
    <w:p w:rsidR="00C93B47" w:rsidRPr="00702707" w:rsidRDefault="00C93B47" w:rsidP="00C93B47">
      <w:pPr>
        <w:spacing w:line="264" w:lineRule="auto"/>
        <w:ind w:right="226" w:firstLine="709"/>
        <w:contextualSpacing/>
        <w:jc w:val="both"/>
        <w:rPr>
          <w:sz w:val="26"/>
          <w:szCs w:val="26"/>
        </w:rPr>
      </w:pPr>
      <w:r w:rsidRPr="00702707">
        <w:rPr>
          <w:snapToGrid w:val="0"/>
          <w:sz w:val="26"/>
          <w:szCs w:val="26"/>
        </w:rPr>
        <w:t>–</w:t>
      </w:r>
      <w:r w:rsidRPr="00702707">
        <w:rPr>
          <w:sz w:val="26"/>
          <w:szCs w:val="26"/>
        </w:rPr>
        <w:t xml:space="preserve"> улица местного значения (ул. </w:t>
      </w:r>
      <w:proofErr w:type="spellStart"/>
      <w:r w:rsidRPr="00702707">
        <w:rPr>
          <w:sz w:val="26"/>
          <w:szCs w:val="26"/>
        </w:rPr>
        <w:t>Халитова</w:t>
      </w:r>
      <w:proofErr w:type="spellEnd"/>
      <w:r w:rsidRPr="00702707">
        <w:rPr>
          <w:sz w:val="26"/>
          <w:szCs w:val="26"/>
        </w:rPr>
        <w:t>).</w:t>
      </w:r>
    </w:p>
    <w:p w:rsidR="00C93B47" w:rsidRPr="00702707" w:rsidRDefault="00C93B47" w:rsidP="00C93B47">
      <w:pPr>
        <w:spacing w:line="264" w:lineRule="auto"/>
        <w:ind w:right="-39" w:firstLine="709"/>
        <w:jc w:val="both"/>
        <w:rPr>
          <w:sz w:val="26"/>
          <w:szCs w:val="26"/>
        </w:rPr>
      </w:pPr>
      <w:r w:rsidRPr="00702707">
        <w:rPr>
          <w:sz w:val="26"/>
          <w:szCs w:val="26"/>
        </w:rPr>
        <w:t>Планируемая у</w:t>
      </w:r>
      <w:r w:rsidRPr="00702707">
        <w:rPr>
          <w:snapToGrid w:val="0"/>
          <w:sz w:val="26"/>
          <w:szCs w:val="26"/>
        </w:rPr>
        <w:t>лично-дорожная сеть:</w:t>
      </w:r>
    </w:p>
    <w:p w:rsidR="00C93B47" w:rsidRPr="00702707" w:rsidRDefault="00C93B47" w:rsidP="00C93B47">
      <w:pPr>
        <w:spacing w:line="264" w:lineRule="auto"/>
        <w:ind w:right="-39" w:firstLine="709"/>
        <w:jc w:val="both"/>
        <w:rPr>
          <w:sz w:val="26"/>
          <w:szCs w:val="26"/>
        </w:rPr>
      </w:pPr>
      <w:r w:rsidRPr="00702707">
        <w:rPr>
          <w:snapToGrid w:val="0"/>
          <w:sz w:val="26"/>
          <w:szCs w:val="26"/>
        </w:rPr>
        <w:t>–</w:t>
      </w:r>
      <w:r w:rsidRPr="00702707">
        <w:rPr>
          <w:sz w:val="26"/>
          <w:szCs w:val="26"/>
        </w:rPr>
        <w:t xml:space="preserve"> проезды 1, 5.1, 5.2;</w:t>
      </w:r>
    </w:p>
    <w:p w:rsidR="00C93B47" w:rsidRPr="00702707" w:rsidRDefault="00C93B47" w:rsidP="00C93B47">
      <w:pPr>
        <w:spacing w:line="264" w:lineRule="auto"/>
        <w:ind w:firstLine="709"/>
        <w:jc w:val="both"/>
        <w:rPr>
          <w:snapToGrid w:val="0"/>
          <w:sz w:val="26"/>
          <w:szCs w:val="26"/>
        </w:rPr>
      </w:pPr>
      <w:r w:rsidRPr="00702707">
        <w:rPr>
          <w:snapToGrid w:val="0"/>
          <w:sz w:val="26"/>
          <w:szCs w:val="26"/>
        </w:rPr>
        <w:t xml:space="preserve">Проезд 1 запланирован в продолжение проезда 1 проекта планировки территории (постановление Исполнительного комитета </w:t>
      </w:r>
      <w:proofErr w:type="spellStart"/>
      <w:r w:rsidRPr="00702707">
        <w:rPr>
          <w:snapToGrid w:val="0"/>
          <w:sz w:val="26"/>
          <w:szCs w:val="26"/>
        </w:rPr>
        <w:t>г.Казани</w:t>
      </w:r>
      <w:proofErr w:type="spellEnd"/>
      <w:r w:rsidRPr="00702707">
        <w:rPr>
          <w:snapToGrid w:val="0"/>
          <w:sz w:val="26"/>
          <w:szCs w:val="26"/>
        </w:rPr>
        <w:t xml:space="preserve"> от 01.07.2022 №2090 «Об утверждении проекта планировки территории, ограниченной улицами Сибирский Тракт, </w:t>
      </w:r>
      <w:proofErr w:type="spellStart"/>
      <w:r w:rsidRPr="00702707">
        <w:rPr>
          <w:snapToGrid w:val="0"/>
          <w:sz w:val="26"/>
          <w:szCs w:val="26"/>
        </w:rPr>
        <w:t>Халитова</w:t>
      </w:r>
      <w:proofErr w:type="spellEnd"/>
      <w:r w:rsidRPr="00702707">
        <w:rPr>
          <w:snapToGrid w:val="0"/>
          <w:sz w:val="26"/>
          <w:szCs w:val="26"/>
        </w:rPr>
        <w:t xml:space="preserve"> и Академика Арбузова»).</w:t>
      </w:r>
    </w:p>
    <w:p w:rsidR="00C93B47" w:rsidRPr="00702707" w:rsidRDefault="00C93B47" w:rsidP="00C93B47">
      <w:pPr>
        <w:spacing w:line="264" w:lineRule="auto"/>
        <w:ind w:firstLine="709"/>
        <w:jc w:val="both"/>
        <w:rPr>
          <w:snapToGrid w:val="0"/>
          <w:sz w:val="26"/>
          <w:szCs w:val="26"/>
        </w:rPr>
      </w:pPr>
      <w:r w:rsidRPr="00702707">
        <w:rPr>
          <w:snapToGrid w:val="0"/>
          <w:sz w:val="26"/>
          <w:szCs w:val="26"/>
        </w:rPr>
        <w:t>Машино-места постоянного хранения размещаются в пределах земельных участков застройки (на поверхности, в паркинге).</w:t>
      </w:r>
    </w:p>
    <w:p w:rsidR="00C93B47" w:rsidRPr="00A35D16" w:rsidRDefault="00C93B47" w:rsidP="00C93B47">
      <w:pPr>
        <w:tabs>
          <w:tab w:val="left" w:pos="709"/>
        </w:tabs>
        <w:spacing w:line="264" w:lineRule="auto"/>
        <w:ind w:firstLine="709"/>
        <w:jc w:val="both"/>
        <w:rPr>
          <w:snapToGrid w:val="0"/>
          <w:sz w:val="26"/>
          <w:szCs w:val="26"/>
        </w:rPr>
      </w:pPr>
      <w:r w:rsidRPr="00702707">
        <w:rPr>
          <w:snapToGrid w:val="0"/>
          <w:sz w:val="26"/>
          <w:szCs w:val="26"/>
        </w:rPr>
        <w:t xml:space="preserve">Гостевые парковочные </w:t>
      </w:r>
      <w:proofErr w:type="spellStart"/>
      <w:r w:rsidRPr="00702707">
        <w:rPr>
          <w:snapToGrid w:val="0"/>
          <w:sz w:val="26"/>
          <w:szCs w:val="26"/>
        </w:rPr>
        <w:t>машино</w:t>
      </w:r>
      <w:proofErr w:type="spellEnd"/>
      <w:r w:rsidRPr="00702707">
        <w:rPr>
          <w:snapToGrid w:val="0"/>
          <w:sz w:val="26"/>
          <w:szCs w:val="26"/>
        </w:rPr>
        <w:t xml:space="preserve">-места - на поверхности земельных участков застройки, в том числе в </w:t>
      </w:r>
      <w:r w:rsidRPr="00A35D16">
        <w:rPr>
          <w:snapToGrid w:val="0"/>
          <w:sz w:val="26"/>
          <w:szCs w:val="26"/>
        </w:rPr>
        <w:t>пределах стилобата без ограждающих конструкций (на открытом пространстве), на стилобате, на муниципальных парковках.</w:t>
      </w:r>
    </w:p>
    <w:p w:rsidR="00C93B47" w:rsidRPr="00A35D16" w:rsidRDefault="00C93B47" w:rsidP="00C93B47">
      <w:pPr>
        <w:tabs>
          <w:tab w:val="left" w:pos="709"/>
        </w:tabs>
        <w:spacing w:line="264" w:lineRule="auto"/>
        <w:ind w:firstLine="709"/>
        <w:jc w:val="both"/>
        <w:rPr>
          <w:snapToGrid w:val="0"/>
          <w:sz w:val="26"/>
          <w:szCs w:val="26"/>
        </w:rPr>
      </w:pPr>
      <w:r w:rsidRPr="00A35D16">
        <w:rPr>
          <w:snapToGrid w:val="0"/>
          <w:sz w:val="26"/>
          <w:szCs w:val="26"/>
        </w:rPr>
        <w:t>Машино-места для встроенно-пристроенных нежилых помещений в пределах земельных участков застройки (на поверхности, в паркинге).</w:t>
      </w:r>
    </w:p>
    <w:p w:rsidR="00C93B47" w:rsidRPr="00A35D16" w:rsidRDefault="00C93B47" w:rsidP="00C93B47">
      <w:pPr>
        <w:tabs>
          <w:tab w:val="left" w:pos="709"/>
        </w:tabs>
        <w:spacing w:line="264" w:lineRule="auto"/>
        <w:ind w:firstLine="709"/>
        <w:jc w:val="both"/>
        <w:rPr>
          <w:snapToGrid w:val="0"/>
          <w:sz w:val="26"/>
          <w:szCs w:val="26"/>
        </w:rPr>
      </w:pPr>
      <w:r w:rsidRPr="00A35D16">
        <w:rPr>
          <w:snapToGrid w:val="0"/>
          <w:sz w:val="26"/>
          <w:szCs w:val="26"/>
        </w:rPr>
        <w:t xml:space="preserve">Машино-места для персонала дошкольной образовательной организации - вне пределов земельного участка в красных линиях УДС, в </w:t>
      </w:r>
      <w:proofErr w:type="spellStart"/>
      <w:r w:rsidRPr="00A35D16">
        <w:rPr>
          <w:snapToGrid w:val="0"/>
          <w:sz w:val="26"/>
          <w:szCs w:val="26"/>
        </w:rPr>
        <w:t>уширениях</w:t>
      </w:r>
      <w:proofErr w:type="spellEnd"/>
      <w:r w:rsidRPr="00A35D16">
        <w:rPr>
          <w:snapToGrid w:val="0"/>
          <w:sz w:val="26"/>
          <w:szCs w:val="26"/>
        </w:rPr>
        <w:t xml:space="preserve"> проезжей части или на специально отведенном земельном участке.</w:t>
      </w:r>
    </w:p>
    <w:p w:rsidR="00C93B47" w:rsidRPr="00702707" w:rsidRDefault="00C93B47" w:rsidP="00C93B47">
      <w:pPr>
        <w:tabs>
          <w:tab w:val="left" w:pos="709"/>
        </w:tabs>
        <w:spacing w:line="264" w:lineRule="auto"/>
        <w:ind w:firstLine="709"/>
        <w:jc w:val="both"/>
        <w:rPr>
          <w:snapToGrid w:val="0"/>
          <w:sz w:val="26"/>
          <w:szCs w:val="26"/>
        </w:rPr>
      </w:pPr>
      <w:r w:rsidRPr="00A35D16">
        <w:rPr>
          <w:snapToGrid w:val="0"/>
          <w:sz w:val="26"/>
          <w:szCs w:val="26"/>
        </w:rPr>
        <w:t>Способ и место размещения (открытые парковки, и/или надземные паркинги, и/или подземные паркинги, и/или гаражно-стояночные объекты, и/или стилобаты, и/или парковки в улично-дорожной сети) для жилой застройки уточняются на следующих стадиях проектирования при условии соблюдения нормативных требований.</w:t>
      </w:r>
    </w:p>
    <w:p w:rsidR="00C93B47" w:rsidRPr="00702707" w:rsidRDefault="00C93B47" w:rsidP="00C93B47">
      <w:pPr>
        <w:tabs>
          <w:tab w:val="left" w:pos="709"/>
        </w:tabs>
        <w:spacing w:line="264" w:lineRule="auto"/>
        <w:ind w:firstLine="709"/>
        <w:jc w:val="both"/>
        <w:rPr>
          <w:snapToGrid w:val="0"/>
          <w:sz w:val="26"/>
          <w:szCs w:val="26"/>
        </w:rPr>
      </w:pPr>
    </w:p>
    <w:p w:rsidR="00C93B47" w:rsidRPr="00702707" w:rsidRDefault="00C93B47" w:rsidP="00C93B47">
      <w:pPr>
        <w:spacing w:after="120"/>
        <w:jc w:val="right"/>
      </w:pPr>
      <w:r w:rsidRPr="00702707">
        <w:t>Таблица 5</w:t>
      </w:r>
    </w:p>
    <w:p w:rsidR="00C93B47" w:rsidRPr="00702707" w:rsidRDefault="00C93B47" w:rsidP="00C93B47">
      <w:pPr>
        <w:tabs>
          <w:tab w:val="left" w:pos="709"/>
        </w:tabs>
        <w:spacing w:line="264" w:lineRule="auto"/>
        <w:ind w:firstLine="709"/>
        <w:jc w:val="center"/>
        <w:rPr>
          <w:bCs/>
          <w:iCs/>
          <w:sz w:val="26"/>
          <w:szCs w:val="26"/>
        </w:rPr>
      </w:pPr>
      <w:r w:rsidRPr="00702707">
        <w:rPr>
          <w:bCs/>
          <w:iCs/>
          <w:sz w:val="26"/>
          <w:szCs w:val="26"/>
        </w:rPr>
        <w:lastRenderedPageBreak/>
        <w:t>Характеристики объектов коммунальной инфраструктуры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3"/>
        <w:gridCol w:w="2909"/>
        <w:gridCol w:w="4177"/>
      </w:tblGrid>
      <w:tr w:rsidR="00C93B47" w:rsidRPr="00702707" w:rsidTr="005F6875">
        <w:trPr>
          <w:trHeight w:val="461"/>
          <w:tblHeader/>
        </w:trPr>
        <w:tc>
          <w:tcPr>
            <w:tcW w:w="2357" w:type="dxa"/>
            <w:shd w:val="clear" w:color="auto" w:fill="auto"/>
            <w:vAlign w:val="center"/>
          </w:tcPr>
          <w:p w:rsidR="00C93B47" w:rsidRPr="00702707" w:rsidRDefault="00C93B47" w:rsidP="005F6875">
            <w:pPr>
              <w:jc w:val="center"/>
            </w:pPr>
            <w:r w:rsidRPr="00702707">
              <w:t>Наименование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C93B47" w:rsidRPr="00702707" w:rsidRDefault="00C93B47" w:rsidP="005F6875">
            <w:pPr>
              <w:jc w:val="center"/>
            </w:pPr>
            <w:r w:rsidRPr="00702707">
              <w:t>Характеристики</w:t>
            </w:r>
          </w:p>
        </w:tc>
        <w:tc>
          <w:tcPr>
            <w:tcW w:w="4598" w:type="dxa"/>
            <w:shd w:val="clear" w:color="auto" w:fill="auto"/>
            <w:vAlign w:val="center"/>
          </w:tcPr>
          <w:p w:rsidR="00C93B47" w:rsidRPr="00702707" w:rsidRDefault="00C93B47" w:rsidP="005F6875">
            <w:pPr>
              <w:jc w:val="center"/>
            </w:pPr>
            <w:r w:rsidRPr="00702707">
              <w:t>Мероприятия, точки подключения</w:t>
            </w:r>
          </w:p>
        </w:tc>
      </w:tr>
      <w:tr w:rsidR="00C93B47" w:rsidRPr="00702707" w:rsidTr="005F6875">
        <w:tc>
          <w:tcPr>
            <w:tcW w:w="2357" w:type="dxa"/>
            <w:shd w:val="clear" w:color="auto" w:fill="auto"/>
            <w:vAlign w:val="center"/>
          </w:tcPr>
          <w:p w:rsidR="00C93B47" w:rsidRPr="00702707" w:rsidRDefault="00C93B47" w:rsidP="005F6875">
            <w:pPr>
              <w:jc w:val="center"/>
            </w:pPr>
            <w:r w:rsidRPr="00702707">
              <w:t>Водоснабжение</w:t>
            </w:r>
          </w:p>
        </w:tc>
        <w:tc>
          <w:tcPr>
            <w:tcW w:w="2934" w:type="dxa"/>
            <w:shd w:val="clear" w:color="auto" w:fill="auto"/>
          </w:tcPr>
          <w:p w:rsidR="00C93B47" w:rsidRPr="00702707" w:rsidRDefault="00C93B47" w:rsidP="005F6875">
            <w:r w:rsidRPr="00702707">
              <w:t xml:space="preserve">Техническая возможность водоснабжения – 904,7 </w:t>
            </w:r>
            <w:proofErr w:type="spellStart"/>
            <w:proofErr w:type="gramStart"/>
            <w:r w:rsidRPr="00702707">
              <w:t>куб.м</w:t>
            </w:r>
            <w:proofErr w:type="spellEnd"/>
            <w:proofErr w:type="gramEnd"/>
            <w:r w:rsidRPr="00702707">
              <w:t>/</w:t>
            </w:r>
            <w:proofErr w:type="spellStart"/>
            <w:r w:rsidRPr="00702707">
              <w:t>су</w:t>
            </w:r>
            <w:r w:rsidRPr="00702707">
              <w:rPr>
                <w:color w:val="000000"/>
              </w:rPr>
              <w:t>т</w:t>
            </w:r>
            <w:proofErr w:type="spellEnd"/>
            <w:r w:rsidRPr="00702707">
              <w:t>. Централизованная система водоснабжения.</w:t>
            </w:r>
          </w:p>
        </w:tc>
        <w:tc>
          <w:tcPr>
            <w:tcW w:w="4598" w:type="dxa"/>
            <w:shd w:val="clear" w:color="auto" w:fill="auto"/>
          </w:tcPr>
          <w:p w:rsidR="00C93B47" w:rsidRPr="00702707" w:rsidRDefault="00C93B47" w:rsidP="005F6875">
            <w:pPr>
              <w:spacing w:line="240" w:lineRule="atLeast"/>
              <w:jc w:val="both"/>
            </w:pPr>
            <w:r w:rsidRPr="00702707">
              <w:t xml:space="preserve">Точка подключения – водопровод </w:t>
            </w:r>
            <w:r w:rsidRPr="00702707">
              <w:rPr>
                <w:rFonts w:ascii="Cambria Math" w:hAnsi="Cambria Math" w:cs="Cambria Math"/>
              </w:rPr>
              <w:t>⌀</w:t>
            </w:r>
            <w:r w:rsidRPr="00702707">
              <w:t xml:space="preserve">500 мм в районе дома №12 по </w:t>
            </w:r>
            <w:proofErr w:type="spellStart"/>
            <w:r w:rsidRPr="00702707">
              <w:t>ул.Ново-Азинская</w:t>
            </w:r>
            <w:proofErr w:type="spellEnd"/>
            <w:r w:rsidRPr="00702707">
              <w:t xml:space="preserve"> при условии </w:t>
            </w:r>
            <w:proofErr w:type="spellStart"/>
            <w:r w:rsidRPr="00702707">
              <w:t>закольцовки</w:t>
            </w:r>
            <w:proofErr w:type="spellEnd"/>
            <w:r w:rsidRPr="00702707">
              <w:t xml:space="preserve"> проектируемых сетей со строящимся водопроводом по </w:t>
            </w:r>
            <w:r w:rsidRPr="00702707">
              <w:rPr>
                <w:rFonts w:ascii="Cambria Math" w:hAnsi="Cambria Math" w:cs="Cambria Math"/>
              </w:rPr>
              <w:t>⌀</w:t>
            </w:r>
            <w:r w:rsidRPr="00702707">
              <w:t xml:space="preserve">315 по </w:t>
            </w:r>
            <w:proofErr w:type="spellStart"/>
            <w:r w:rsidRPr="00702707">
              <w:t>ул.Халитова</w:t>
            </w:r>
            <w:proofErr w:type="spellEnd"/>
            <w:r w:rsidRPr="00702707">
              <w:t>.</w:t>
            </w:r>
          </w:p>
        </w:tc>
      </w:tr>
      <w:tr w:rsidR="00C93B47" w:rsidRPr="00702707" w:rsidTr="005F6875">
        <w:trPr>
          <w:trHeight w:val="1134"/>
        </w:trPr>
        <w:tc>
          <w:tcPr>
            <w:tcW w:w="2357" w:type="dxa"/>
            <w:shd w:val="clear" w:color="auto" w:fill="auto"/>
            <w:vAlign w:val="center"/>
          </w:tcPr>
          <w:p w:rsidR="00C93B47" w:rsidRPr="00702707" w:rsidRDefault="00C93B47" w:rsidP="005F6875">
            <w:pPr>
              <w:jc w:val="center"/>
            </w:pPr>
            <w:r w:rsidRPr="00702707">
              <w:rPr>
                <w:snapToGrid w:val="0"/>
              </w:rPr>
              <w:t>Водоотведение</w:t>
            </w:r>
          </w:p>
        </w:tc>
        <w:tc>
          <w:tcPr>
            <w:tcW w:w="2934" w:type="dxa"/>
            <w:shd w:val="clear" w:color="auto" w:fill="auto"/>
          </w:tcPr>
          <w:p w:rsidR="00C93B47" w:rsidRPr="00702707" w:rsidRDefault="00C93B47" w:rsidP="005F6875">
            <w:pPr>
              <w:jc w:val="both"/>
            </w:pPr>
            <w:r w:rsidRPr="00702707">
              <w:t xml:space="preserve">Техническая возможность водоотведения хозяйственно-бытовых стоков – 627,6 </w:t>
            </w:r>
            <w:proofErr w:type="spellStart"/>
            <w:proofErr w:type="gramStart"/>
            <w:r w:rsidRPr="00702707">
              <w:t>куб.м</w:t>
            </w:r>
            <w:proofErr w:type="spellEnd"/>
            <w:proofErr w:type="gramEnd"/>
            <w:r w:rsidRPr="00702707">
              <w:t>/</w:t>
            </w:r>
            <w:proofErr w:type="spellStart"/>
            <w:r w:rsidRPr="00702707">
              <w:t>сут</w:t>
            </w:r>
            <w:proofErr w:type="spellEnd"/>
            <w:r w:rsidRPr="00702707">
              <w:t xml:space="preserve">. </w:t>
            </w:r>
          </w:p>
        </w:tc>
        <w:tc>
          <w:tcPr>
            <w:tcW w:w="4598" w:type="dxa"/>
            <w:shd w:val="clear" w:color="auto" w:fill="auto"/>
          </w:tcPr>
          <w:p w:rsidR="00C93B47" w:rsidRPr="00702707" w:rsidRDefault="00C93B47" w:rsidP="005F6875">
            <w:pPr>
              <w:jc w:val="both"/>
            </w:pPr>
            <w:r w:rsidRPr="00702707">
              <w:t>Канализационный коллектор Ø 1000 мм</w:t>
            </w:r>
            <w:r w:rsidRPr="00702707">
              <w:br/>
              <w:t xml:space="preserve">по </w:t>
            </w:r>
            <w:proofErr w:type="spellStart"/>
            <w:r w:rsidRPr="00702707">
              <w:t>ул.Академика</w:t>
            </w:r>
            <w:proofErr w:type="spellEnd"/>
            <w:r w:rsidRPr="00702707">
              <w:t xml:space="preserve"> Арбузова. </w:t>
            </w:r>
          </w:p>
          <w:p w:rsidR="00C93B47" w:rsidRPr="00702707" w:rsidRDefault="00C93B47" w:rsidP="005F6875">
            <w:pPr>
              <w:jc w:val="both"/>
            </w:pPr>
            <w:r w:rsidRPr="00702707">
              <w:t>Отвод сточных вод в канализационные сети МУП «Водоканал».</w:t>
            </w:r>
          </w:p>
        </w:tc>
      </w:tr>
      <w:tr w:rsidR="00C93B47" w:rsidRPr="00702707" w:rsidTr="005F6875">
        <w:tc>
          <w:tcPr>
            <w:tcW w:w="2357" w:type="dxa"/>
            <w:shd w:val="clear" w:color="auto" w:fill="auto"/>
            <w:vAlign w:val="center"/>
          </w:tcPr>
          <w:p w:rsidR="00C93B47" w:rsidRPr="00702707" w:rsidRDefault="00C93B47" w:rsidP="005F6875">
            <w:pPr>
              <w:jc w:val="center"/>
            </w:pPr>
            <w:r w:rsidRPr="00702707">
              <w:t>Дождевая</w:t>
            </w:r>
          </w:p>
          <w:p w:rsidR="00C93B47" w:rsidRPr="00702707" w:rsidRDefault="00C93B47" w:rsidP="005F6875">
            <w:pPr>
              <w:jc w:val="center"/>
            </w:pPr>
            <w:r w:rsidRPr="00702707">
              <w:t>канализация</w:t>
            </w:r>
          </w:p>
        </w:tc>
        <w:tc>
          <w:tcPr>
            <w:tcW w:w="2934" w:type="dxa"/>
            <w:shd w:val="clear" w:color="auto" w:fill="auto"/>
          </w:tcPr>
          <w:p w:rsidR="00C93B47" w:rsidRPr="00702707" w:rsidRDefault="00C93B47" w:rsidP="005F6875">
            <w:pPr>
              <w:jc w:val="both"/>
            </w:pPr>
            <w:r w:rsidRPr="00702707">
              <w:t>Расход дождевых вод 23,6 л/с.</w:t>
            </w:r>
          </w:p>
          <w:p w:rsidR="00C93B47" w:rsidRPr="00702707" w:rsidRDefault="00C93B47" w:rsidP="005F6875">
            <w:pPr>
              <w:jc w:val="both"/>
            </w:pPr>
          </w:p>
        </w:tc>
        <w:tc>
          <w:tcPr>
            <w:tcW w:w="4598" w:type="dxa"/>
            <w:shd w:val="clear" w:color="auto" w:fill="auto"/>
          </w:tcPr>
          <w:p w:rsidR="00C93B47" w:rsidRPr="00702707" w:rsidRDefault="00C93B47" w:rsidP="005F6875">
            <w:pPr>
              <w:spacing w:line="240" w:lineRule="atLeast"/>
              <w:jc w:val="both"/>
            </w:pPr>
            <w:r w:rsidRPr="00702707">
              <w:t xml:space="preserve">Локальные очистные сооружения с выпуском очищенных сточных вод в сети по </w:t>
            </w:r>
            <w:proofErr w:type="spellStart"/>
            <w:r w:rsidRPr="00702707">
              <w:t>ул.Халитова</w:t>
            </w:r>
            <w:proofErr w:type="spellEnd"/>
            <w:r w:rsidRPr="00702707">
              <w:t>.</w:t>
            </w:r>
          </w:p>
          <w:p w:rsidR="00C93B47" w:rsidRPr="00702707" w:rsidRDefault="00C93B47" w:rsidP="005F6875">
            <w:pPr>
              <w:spacing w:line="240" w:lineRule="atLeast"/>
              <w:jc w:val="both"/>
            </w:pPr>
            <w:r w:rsidRPr="00702707">
              <w:t xml:space="preserve">После строительства городских очистных сооружений, с выпуском очищенных сточных вод в </w:t>
            </w:r>
            <w:proofErr w:type="spellStart"/>
            <w:r w:rsidRPr="00702707">
              <w:t>р.Ноксу</w:t>
            </w:r>
            <w:proofErr w:type="spellEnd"/>
            <w:r w:rsidRPr="00702707">
              <w:t>.</w:t>
            </w:r>
          </w:p>
        </w:tc>
      </w:tr>
      <w:tr w:rsidR="00C93B47" w:rsidRPr="00702707" w:rsidTr="005F6875">
        <w:tc>
          <w:tcPr>
            <w:tcW w:w="2357" w:type="dxa"/>
            <w:shd w:val="clear" w:color="auto" w:fill="auto"/>
            <w:vAlign w:val="center"/>
          </w:tcPr>
          <w:p w:rsidR="00C93B47" w:rsidRPr="00702707" w:rsidRDefault="00C93B47" w:rsidP="005F6875">
            <w:pPr>
              <w:jc w:val="center"/>
            </w:pPr>
            <w:r w:rsidRPr="00702707">
              <w:t>Электро-</w:t>
            </w:r>
          </w:p>
          <w:p w:rsidR="00C93B47" w:rsidRPr="00702707" w:rsidRDefault="00C93B47" w:rsidP="005F6875">
            <w:pPr>
              <w:jc w:val="center"/>
            </w:pPr>
            <w:r w:rsidRPr="00702707">
              <w:t>потребление</w:t>
            </w:r>
          </w:p>
        </w:tc>
        <w:tc>
          <w:tcPr>
            <w:tcW w:w="2934" w:type="dxa"/>
            <w:shd w:val="clear" w:color="auto" w:fill="auto"/>
          </w:tcPr>
          <w:p w:rsidR="00C93B47" w:rsidRPr="00702707" w:rsidRDefault="00C93B47" w:rsidP="005F6875">
            <w:pPr>
              <w:jc w:val="both"/>
            </w:pPr>
            <w:r w:rsidRPr="00702707">
              <w:t xml:space="preserve">Мощность </w:t>
            </w:r>
            <w:proofErr w:type="spellStart"/>
            <w:r w:rsidRPr="00702707">
              <w:t>энергопринимающих</w:t>
            </w:r>
            <w:proofErr w:type="spellEnd"/>
            <w:r w:rsidRPr="00702707">
              <w:t xml:space="preserve"> устройств ‒ 1200 кВт.</w:t>
            </w:r>
          </w:p>
        </w:tc>
        <w:tc>
          <w:tcPr>
            <w:tcW w:w="4598" w:type="dxa"/>
            <w:shd w:val="clear" w:color="auto" w:fill="auto"/>
          </w:tcPr>
          <w:p w:rsidR="00C93B47" w:rsidRPr="00702707" w:rsidRDefault="00C93B47" w:rsidP="005F6875">
            <w:pPr>
              <w:pStyle w:val="af3"/>
              <w:spacing w:line="240" w:lineRule="atLeast"/>
              <w:ind w:left="0" w:right="-40" w:firstLine="0"/>
              <w:rPr>
                <w:sz w:val="24"/>
                <w:szCs w:val="24"/>
              </w:rPr>
            </w:pPr>
            <w:r w:rsidRPr="00702707">
              <w:rPr>
                <w:sz w:val="24"/>
                <w:szCs w:val="24"/>
              </w:rPr>
              <w:t xml:space="preserve">Центр питания ‒ ПС «Компрессорная». Напряжение распределительных сетей 6 </w:t>
            </w:r>
            <w:proofErr w:type="spellStart"/>
            <w:r w:rsidRPr="00702707">
              <w:rPr>
                <w:sz w:val="24"/>
                <w:szCs w:val="24"/>
              </w:rPr>
              <w:t>кВ</w:t>
            </w:r>
            <w:proofErr w:type="spellEnd"/>
            <w:r w:rsidRPr="00702707">
              <w:rPr>
                <w:sz w:val="24"/>
                <w:szCs w:val="24"/>
              </w:rPr>
              <w:t xml:space="preserve"> и 0,4 </w:t>
            </w:r>
            <w:proofErr w:type="spellStart"/>
            <w:r w:rsidRPr="00702707">
              <w:rPr>
                <w:sz w:val="24"/>
                <w:szCs w:val="24"/>
              </w:rPr>
              <w:t>кВ.</w:t>
            </w:r>
            <w:proofErr w:type="spellEnd"/>
            <w:r w:rsidRPr="00702707">
              <w:rPr>
                <w:sz w:val="24"/>
                <w:szCs w:val="24"/>
              </w:rPr>
              <w:t xml:space="preserve"> Кабельные линии КЛ-6кВ: точка подключения – ТП. </w:t>
            </w:r>
          </w:p>
        </w:tc>
      </w:tr>
      <w:tr w:rsidR="00C93B47" w:rsidRPr="00702707" w:rsidTr="005F6875">
        <w:tc>
          <w:tcPr>
            <w:tcW w:w="2357" w:type="dxa"/>
            <w:shd w:val="clear" w:color="auto" w:fill="auto"/>
            <w:vAlign w:val="center"/>
          </w:tcPr>
          <w:p w:rsidR="00C93B47" w:rsidRPr="00702707" w:rsidRDefault="00C93B47" w:rsidP="005F6875">
            <w:pPr>
              <w:jc w:val="center"/>
            </w:pPr>
            <w:r w:rsidRPr="00702707">
              <w:t>Теплогазоснабжение</w:t>
            </w:r>
          </w:p>
        </w:tc>
        <w:tc>
          <w:tcPr>
            <w:tcW w:w="2934" w:type="dxa"/>
            <w:shd w:val="clear" w:color="auto" w:fill="auto"/>
          </w:tcPr>
          <w:p w:rsidR="00C93B47" w:rsidRPr="00702707" w:rsidRDefault="00C93B47" w:rsidP="005F6875">
            <w:pPr>
              <w:spacing w:line="240" w:lineRule="atLeast"/>
              <w:ind w:firstLine="30"/>
              <w:jc w:val="both"/>
            </w:pPr>
            <w:r w:rsidRPr="00702707">
              <w:t xml:space="preserve">Техническая возможность газоснабжения – 1064 </w:t>
            </w:r>
            <w:r w:rsidRPr="00702707">
              <w:rPr>
                <w:color w:val="000000"/>
              </w:rPr>
              <w:t>м</w:t>
            </w:r>
            <w:r w:rsidRPr="00702707">
              <w:rPr>
                <w:color w:val="000000"/>
                <w:vertAlign w:val="superscript"/>
              </w:rPr>
              <w:t>3</w:t>
            </w:r>
            <w:r w:rsidRPr="00702707">
              <w:rPr>
                <w:color w:val="000000"/>
              </w:rPr>
              <w:t>/час (для теплоснабжения мощностью 7,7 Гкал/час).</w:t>
            </w:r>
          </w:p>
        </w:tc>
        <w:tc>
          <w:tcPr>
            <w:tcW w:w="4598" w:type="dxa"/>
            <w:shd w:val="clear" w:color="auto" w:fill="auto"/>
          </w:tcPr>
          <w:p w:rsidR="00C93B47" w:rsidRPr="00702707" w:rsidRDefault="00C93B47" w:rsidP="005F6875">
            <w:pPr>
              <w:pStyle w:val="af3"/>
              <w:spacing w:line="240" w:lineRule="atLeast"/>
              <w:ind w:left="0" w:right="-40" w:firstLine="0"/>
              <w:rPr>
                <w:sz w:val="24"/>
                <w:szCs w:val="24"/>
              </w:rPr>
            </w:pPr>
            <w:r w:rsidRPr="00702707">
              <w:rPr>
                <w:sz w:val="24"/>
                <w:szCs w:val="24"/>
              </w:rPr>
              <w:t>Теплоснабжение от котельной общей мощностью 39 МВт.</w:t>
            </w:r>
          </w:p>
          <w:p w:rsidR="00C93B47" w:rsidRPr="00702707" w:rsidRDefault="00C93B47" w:rsidP="005F6875">
            <w:pPr>
              <w:pStyle w:val="af3"/>
              <w:spacing w:line="240" w:lineRule="atLeast"/>
              <w:ind w:left="0" w:right="-40" w:firstLine="0"/>
              <w:rPr>
                <w:sz w:val="24"/>
                <w:szCs w:val="24"/>
              </w:rPr>
            </w:pPr>
            <w:r w:rsidRPr="00702707">
              <w:rPr>
                <w:sz w:val="24"/>
                <w:szCs w:val="24"/>
              </w:rPr>
              <w:t xml:space="preserve">Газоснабжение котельной от газопровод среднего давления Ø 530 мм по ул. Журналистов. Подача газа от ГРС </w:t>
            </w:r>
            <w:proofErr w:type="spellStart"/>
            <w:r w:rsidRPr="00702707">
              <w:rPr>
                <w:sz w:val="24"/>
                <w:szCs w:val="24"/>
              </w:rPr>
              <w:t>Богородское</w:t>
            </w:r>
            <w:proofErr w:type="spellEnd"/>
            <w:r w:rsidRPr="00702707">
              <w:rPr>
                <w:sz w:val="24"/>
                <w:szCs w:val="24"/>
              </w:rPr>
              <w:t xml:space="preserve">. </w:t>
            </w:r>
          </w:p>
          <w:p w:rsidR="00C93B47" w:rsidRPr="00702707" w:rsidRDefault="00C93B47" w:rsidP="005F6875">
            <w:pPr>
              <w:pStyle w:val="af3"/>
              <w:spacing w:line="240" w:lineRule="atLeast"/>
              <w:ind w:left="0" w:right="-40" w:firstLine="0"/>
              <w:rPr>
                <w:sz w:val="24"/>
                <w:szCs w:val="24"/>
              </w:rPr>
            </w:pPr>
            <w:proofErr w:type="spellStart"/>
            <w:r w:rsidRPr="00702707">
              <w:rPr>
                <w:sz w:val="24"/>
                <w:szCs w:val="24"/>
              </w:rPr>
              <w:t>Пищеприготовление</w:t>
            </w:r>
            <w:proofErr w:type="spellEnd"/>
            <w:r w:rsidRPr="00702707">
              <w:rPr>
                <w:sz w:val="24"/>
                <w:szCs w:val="24"/>
              </w:rPr>
              <w:t xml:space="preserve"> в жилых домах ‒ электрические плиты.</w:t>
            </w:r>
          </w:p>
        </w:tc>
      </w:tr>
      <w:tr w:rsidR="00C93B47" w:rsidRPr="00702707" w:rsidTr="005F6875">
        <w:tc>
          <w:tcPr>
            <w:tcW w:w="2357" w:type="dxa"/>
            <w:shd w:val="clear" w:color="auto" w:fill="auto"/>
            <w:vAlign w:val="center"/>
          </w:tcPr>
          <w:p w:rsidR="00C93B47" w:rsidRPr="00702707" w:rsidRDefault="00C93B47" w:rsidP="005F6875">
            <w:pPr>
              <w:jc w:val="center"/>
            </w:pPr>
            <w:r w:rsidRPr="00702707">
              <w:t>Связь</w:t>
            </w:r>
          </w:p>
        </w:tc>
        <w:tc>
          <w:tcPr>
            <w:tcW w:w="2934" w:type="dxa"/>
            <w:shd w:val="clear" w:color="auto" w:fill="auto"/>
          </w:tcPr>
          <w:p w:rsidR="00C93B47" w:rsidRPr="00702707" w:rsidRDefault="00C93B47" w:rsidP="005F6875">
            <w:pPr>
              <w:jc w:val="both"/>
            </w:pPr>
            <w:r w:rsidRPr="00702707">
              <w:t>Кабельная канализация</w:t>
            </w:r>
          </w:p>
          <w:p w:rsidR="00C93B47" w:rsidRPr="00702707" w:rsidRDefault="00C93B47" w:rsidP="005F6875">
            <w:pPr>
              <w:jc w:val="both"/>
            </w:pPr>
            <w:r w:rsidRPr="00702707">
              <w:t>Не менее 3-х поставщиков услуг.</w:t>
            </w:r>
          </w:p>
        </w:tc>
        <w:tc>
          <w:tcPr>
            <w:tcW w:w="4598" w:type="dxa"/>
            <w:shd w:val="clear" w:color="auto" w:fill="auto"/>
          </w:tcPr>
          <w:p w:rsidR="00C93B47" w:rsidRPr="00702707" w:rsidRDefault="00C93B47" w:rsidP="005F6875">
            <w:pPr>
              <w:autoSpaceDE w:val="0"/>
              <w:autoSpaceDN w:val="0"/>
              <w:adjustRightInd w:val="0"/>
              <w:spacing w:line="240" w:lineRule="atLeast"/>
              <w:jc w:val="both"/>
            </w:pPr>
            <w:r w:rsidRPr="00702707">
              <w:t xml:space="preserve">Точка подключения – существующая оптическая муфта ВОК 3026 в колодце №444 (Сибирский тракт, 36г). Кабельная канализация от ближайшего колодца с оборудованием кабельных вводов. Объекты строительства с установкой узла агрегации, </w:t>
            </w:r>
            <w:r w:rsidRPr="00702707">
              <w:lastRenderedPageBreak/>
              <w:t>телекоммуникационных шкафов.</w:t>
            </w:r>
          </w:p>
        </w:tc>
      </w:tr>
    </w:tbl>
    <w:p w:rsidR="00C93B47" w:rsidRPr="00702707" w:rsidRDefault="00C93B47" w:rsidP="00C93B47">
      <w:pPr>
        <w:jc w:val="both"/>
        <w:rPr>
          <w:sz w:val="22"/>
          <w:szCs w:val="22"/>
        </w:rPr>
      </w:pPr>
      <w:bookmarkStart w:id="13" w:name="_Hlk109123551"/>
      <w:r w:rsidRPr="00702707">
        <w:rPr>
          <w:sz w:val="22"/>
          <w:szCs w:val="22"/>
        </w:rPr>
        <w:lastRenderedPageBreak/>
        <w:t>Примечание. Показатели, точки подключения, количество и местоположение объектов коммунальной инфраструктуры (исключая территории котельных), могут быть уточнены на следующих стадиях проектирования.</w:t>
      </w:r>
    </w:p>
    <w:bookmarkEnd w:id="13"/>
    <w:p w:rsidR="00C93B47" w:rsidRPr="00702707" w:rsidRDefault="00C93B47" w:rsidP="00C93B47">
      <w:pPr>
        <w:jc w:val="both"/>
      </w:pPr>
    </w:p>
    <w:p w:rsidR="00C93B47" w:rsidRPr="00702707" w:rsidRDefault="00C93B47" w:rsidP="00C93B47">
      <w:pPr>
        <w:spacing w:line="336" w:lineRule="auto"/>
        <w:ind w:left="2138"/>
        <w:outlineLvl w:val="0"/>
        <w:rPr>
          <w:color w:val="000000"/>
          <w:sz w:val="26"/>
          <w:szCs w:val="26"/>
        </w:rPr>
      </w:pPr>
      <w:r w:rsidRPr="00702707">
        <w:rPr>
          <w:color w:val="000000"/>
          <w:sz w:val="26"/>
          <w:szCs w:val="26"/>
        </w:rPr>
        <w:t>Характеристики благоустройства территории</w:t>
      </w:r>
    </w:p>
    <w:p w:rsidR="00C93B47" w:rsidRPr="00702707" w:rsidRDefault="00C93B47" w:rsidP="00C93B47">
      <w:pPr>
        <w:spacing w:line="264" w:lineRule="auto"/>
        <w:ind w:firstLine="709"/>
        <w:outlineLvl w:val="0"/>
        <w:rPr>
          <w:color w:val="2D2D2D"/>
          <w:spacing w:val="2"/>
          <w:sz w:val="26"/>
          <w:szCs w:val="26"/>
        </w:rPr>
      </w:pPr>
      <w:r w:rsidRPr="00702707">
        <w:rPr>
          <w:color w:val="2D2D2D"/>
          <w:spacing w:val="2"/>
          <w:sz w:val="26"/>
          <w:szCs w:val="26"/>
        </w:rPr>
        <w:t>Система озеленения:</w:t>
      </w:r>
    </w:p>
    <w:p w:rsidR="00C93B47" w:rsidRPr="00702707" w:rsidRDefault="00C93B47" w:rsidP="00C93B47">
      <w:pPr>
        <w:spacing w:line="264" w:lineRule="auto"/>
        <w:ind w:firstLine="709"/>
        <w:jc w:val="both"/>
        <w:rPr>
          <w:sz w:val="26"/>
          <w:szCs w:val="26"/>
        </w:rPr>
      </w:pPr>
      <w:r w:rsidRPr="00702707">
        <w:rPr>
          <w:snapToGrid w:val="0"/>
          <w:sz w:val="26"/>
          <w:szCs w:val="26"/>
        </w:rPr>
        <w:t>–</w:t>
      </w:r>
      <w:r w:rsidRPr="00702707">
        <w:rPr>
          <w:sz w:val="26"/>
          <w:szCs w:val="26"/>
        </w:rPr>
        <w:t xml:space="preserve"> озелененные территории общего пользования площадью 0,98 га, из них: </w:t>
      </w:r>
    </w:p>
    <w:p w:rsidR="00C93B47" w:rsidRPr="00702707" w:rsidRDefault="00C93B47" w:rsidP="00C93B47">
      <w:pPr>
        <w:spacing w:line="264" w:lineRule="auto"/>
        <w:jc w:val="both"/>
        <w:rPr>
          <w:sz w:val="26"/>
          <w:szCs w:val="26"/>
        </w:rPr>
      </w:pPr>
      <w:r w:rsidRPr="00702707">
        <w:rPr>
          <w:sz w:val="26"/>
          <w:szCs w:val="26"/>
        </w:rPr>
        <w:t xml:space="preserve">- сквер городского значения О-5, запланированный Генеральным планом городского округа Казани, с увеличением площади до 0,80 га, </w:t>
      </w:r>
      <w:proofErr w:type="gramStart"/>
      <w:r w:rsidRPr="00702707">
        <w:rPr>
          <w:sz w:val="26"/>
          <w:szCs w:val="26"/>
        </w:rPr>
        <w:t>О-7 площадью</w:t>
      </w:r>
      <w:proofErr w:type="gramEnd"/>
      <w:r w:rsidRPr="00702707">
        <w:rPr>
          <w:sz w:val="26"/>
          <w:szCs w:val="26"/>
        </w:rPr>
        <w:t xml:space="preserve"> 0,18 га;</w:t>
      </w:r>
    </w:p>
    <w:p w:rsidR="00C93B47" w:rsidRPr="00702707" w:rsidRDefault="00C93B47" w:rsidP="00C93B47">
      <w:pPr>
        <w:spacing w:line="264" w:lineRule="auto"/>
        <w:ind w:firstLine="709"/>
        <w:contextualSpacing/>
        <w:jc w:val="both"/>
        <w:rPr>
          <w:sz w:val="26"/>
          <w:szCs w:val="26"/>
        </w:rPr>
      </w:pPr>
      <w:r w:rsidRPr="00702707">
        <w:rPr>
          <w:sz w:val="26"/>
          <w:szCs w:val="26"/>
        </w:rPr>
        <w:t>– зеленые насаждения вдоль транспортных и пешеходных коммуникаций, площадь озелененных придомовых территорий уточняются на следующих стадиях проектирования с учетом обеспеченности и шаговой доступности озелененных территорий общего пользования.</w:t>
      </w:r>
    </w:p>
    <w:p w:rsidR="00C93B47" w:rsidRPr="00702707" w:rsidRDefault="00C93B47" w:rsidP="00C93B47">
      <w:pPr>
        <w:spacing w:line="264" w:lineRule="auto"/>
        <w:ind w:firstLine="709"/>
        <w:contextualSpacing/>
        <w:jc w:val="both"/>
        <w:rPr>
          <w:sz w:val="26"/>
          <w:szCs w:val="26"/>
        </w:rPr>
      </w:pPr>
    </w:p>
    <w:p w:rsidR="00C93B47" w:rsidRPr="00702707" w:rsidRDefault="00C93B47" w:rsidP="00C93B47">
      <w:pPr>
        <w:jc w:val="center"/>
        <w:rPr>
          <w:b/>
          <w:bCs/>
          <w:sz w:val="26"/>
          <w:szCs w:val="26"/>
        </w:rPr>
      </w:pPr>
      <w:r w:rsidRPr="00702707">
        <w:rPr>
          <w:b/>
          <w:bCs/>
          <w:sz w:val="26"/>
          <w:szCs w:val="26"/>
          <w:lang w:val="en-US"/>
        </w:rPr>
        <w:t>V</w:t>
      </w:r>
      <w:r w:rsidRPr="00702707">
        <w:rPr>
          <w:b/>
          <w:bCs/>
          <w:sz w:val="26"/>
          <w:szCs w:val="26"/>
        </w:rPr>
        <w:t>. Положение об очередности планируемого развития территории</w:t>
      </w:r>
    </w:p>
    <w:p w:rsidR="00C93B47" w:rsidRPr="00702707" w:rsidRDefault="00C93B47" w:rsidP="00C93B47">
      <w:pPr>
        <w:spacing w:before="240" w:line="264" w:lineRule="auto"/>
        <w:contextualSpacing/>
        <w:jc w:val="both"/>
        <w:rPr>
          <w:bCs/>
          <w:sz w:val="26"/>
          <w:szCs w:val="26"/>
        </w:rPr>
      </w:pPr>
    </w:p>
    <w:p w:rsidR="00C93B47" w:rsidRPr="00702707" w:rsidRDefault="00C93B47" w:rsidP="00C93B47">
      <w:pPr>
        <w:numPr>
          <w:ilvl w:val="0"/>
          <w:numId w:val="2"/>
        </w:numPr>
        <w:tabs>
          <w:tab w:val="left" w:pos="709"/>
        </w:tabs>
        <w:spacing w:before="240" w:line="264" w:lineRule="auto"/>
        <w:contextualSpacing/>
        <w:jc w:val="both"/>
        <w:rPr>
          <w:sz w:val="26"/>
          <w:szCs w:val="26"/>
        </w:rPr>
      </w:pPr>
      <w:r w:rsidRPr="00702707">
        <w:rPr>
          <w:sz w:val="26"/>
          <w:szCs w:val="26"/>
        </w:rPr>
        <w:t>Этапы проектирования</w:t>
      </w:r>
    </w:p>
    <w:p w:rsidR="00C93B47" w:rsidRPr="00702707" w:rsidRDefault="00C93B47" w:rsidP="00C93B47">
      <w:pPr>
        <w:tabs>
          <w:tab w:val="left" w:pos="709"/>
        </w:tabs>
        <w:spacing w:before="240" w:line="264" w:lineRule="auto"/>
        <w:ind w:firstLine="709"/>
        <w:contextualSpacing/>
        <w:jc w:val="both"/>
        <w:rPr>
          <w:sz w:val="26"/>
          <w:szCs w:val="26"/>
        </w:rPr>
      </w:pPr>
      <w:r w:rsidRPr="00702707">
        <w:rPr>
          <w:sz w:val="26"/>
          <w:szCs w:val="26"/>
        </w:rPr>
        <w:t>Проведение кадастровых работ по образованию земельных участков, подготовка проектной документации, при необходимости прохождение государственной экспертизы для дошкольной образовательной организации.</w:t>
      </w:r>
    </w:p>
    <w:p w:rsidR="00C93B47" w:rsidRPr="00702707" w:rsidRDefault="00C93B47" w:rsidP="00C93B47">
      <w:pPr>
        <w:numPr>
          <w:ilvl w:val="0"/>
          <w:numId w:val="2"/>
        </w:numPr>
        <w:tabs>
          <w:tab w:val="left" w:pos="709"/>
        </w:tabs>
        <w:spacing w:before="240" w:after="120" w:line="264" w:lineRule="auto"/>
        <w:ind w:left="1066" w:hanging="357"/>
        <w:contextualSpacing/>
        <w:jc w:val="both"/>
        <w:rPr>
          <w:snapToGrid w:val="0"/>
          <w:sz w:val="26"/>
          <w:szCs w:val="26"/>
        </w:rPr>
      </w:pPr>
      <w:r w:rsidRPr="00702707">
        <w:rPr>
          <w:sz w:val="26"/>
          <w:szCs w:val="26"/>
        </w:rPr>
        <w:t>Этапы планируемого развития территории</w:t>
      </w:r>
    </w:p>
    <w:p w:rsidR="00C93B47" w:rsidRPr="00702707" w:rsidRDefault="00C93B47" w:rsidP="00C93B47">
      <w:pPr>
        <w:spacing w:after="120"/>
        <w:ind w:right="102" w:firstLine="794"/>
        <w:jc w:val="center"/>
        <w:rPr>
          <w:snapToGrid w:val="0"/>
        </w:rPr>
      </w:pPr>
      <w:bookmarkStart w:id="14" w:name="_Hlk94115065"/>
    </w:p>
    <w:p w:rsidR="00C93B47" w:rsidRPr="00702707" w:rsidRDefault="00C93B47" w:rsidP="00C93B47">
      <w:pPr>
        <w:spacing w:after="120"/>
        <w:ind w:right="102" w:firstLine="794"/>
        <w:jc w:val="center"/>
        <w:rPr>
          <w:snapToGrid w:val="0"/>
        </w:rPr>
      </w:pPr>
    </w:p>
    <w:p w:rsidR="00C93B47" w:rsidRPr="00702707" w:rsidRDefault="00C93B47" w:rsidP="00C93B47">
      <w:pPr>
        <w:spacing w:after="120"/>
        <w:ind w:right="102" w:firstLine="794"/>
        <w:jc w:val="center"/>
        <w:rPr>
          <w:snapToGrid w:val="0"/>
        </w:rPr>
      </w:pPr>
      <w:r w:rsidRPr="00702707">
        <w:rPr>
          <w:snapToGrid w:val="0"/>
        </w:rPr>
        <w:t>Технико-экономические показатели</w:t>
      </w:r>
    </w:p>
    <w:tbl>
      <w:tblPr>
        <w:tblW w:w="9771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6"/>
        <w:gridCol w:w="3685"/>
      </w:tblGrid>
      <w:tr w:rsidR="00C93B47" w:rsidRPr="00702707" w:rsidTr="005F6875">
        <w:trPr>
          <w:trHeight w:val="554"/>
          <w:tblHeader/>
        </w:trPr>
        <w:tc>
          <w:tcPr>
            <w:tcW w:w="6086" w:type="dxa"/>
            <w:shd w:val="clear" w:color="auto" w:fill="auto"/>
            <w:vAlign w:val="center"/>
          </w:tcPr>
          <w:p w:rsidR="00C93B47" w:rsidRPr="00702707" w:rsidRDefault="00C93B47" w:rsidP="005F6875">
            <w:pPr>
              <w:jc w:val="center"/>
              <w:rPr>
                <w:color w:val="000000"/>
              </w:rPr>
            </w:pPr>
            <w:bookmarkStart w:id="15" w:name="_Hlk93344005"/>
            <w:r w:rsidRPr="00702707">
              <w:rPr>
                <w:color w:val="000000"/>
                <w:lang w:eastAsia="en-US"/>
              </w:rPr>
              <w:t xml:space="preserve">Характеристики объектов многоэтажной жилой застройки, </w:t>
            </w:r>
            <w:proofErr w:type="spellStart"/>
            <w:r w:rsidRPr="00702707">
              <w:rPr>
                <w:color w:val="000000"/>
                <w:lang w:eastAsia="en-US"/>
              </w:rPr>
              <w:t>ед.изм</w:t>
            </w:r>
            <w:proofErr w:type="spellEnd"/>
          </w:p>
        </w:tc>
        <w:tc>
          <w:tcPr>
            <w:tcW w:w="3685" w:type="dxa"/>
            <w:noWrap/>
            <w:vAlign w:val="center"/>
          </w:tcPr>
          <w:p w:rsidR="00C93B47" w:rsidRPr="00702707" w:rsidRDefault="00C93B47" w:rsidP="005F6875">
            <w:pPr>
              <w:jc w:val="center"/>
              <w:rPr>
                <w:color w:val="000000"/>
              </w:rPr>
            </w:pPr>
            <w:r w:rsidRPr="00702707">
              <w:rPr>
                <w:color w:val="000000"/>
              </w:rPr>
              <w:t>Значение</w:t>
            </w:r>
          </w:p>
        </w:tc>
      </w:tr>
      <w:tr w:rsidR="00C93B47" w:rsidRPr="00702707" w:rsidTr="005F6875">
        <w:trPr>
          <w:trHeight w:val="445"/>
          <w:tblHeader/>
        </w:trPr>
        <w:tc>
          <w:tcPr>
            <w:tcW w:w="6086" w:type="dxa"/>
            <w:shd w:val="clear" w:color="auto" w:fill="auto"/>
            <w:vAlign w:val="center"/>
          </w:tcPr>
          <w:p w:rsidR="00C93B47" w:rsidRPr="00702707" w:rsidRDefault="00C93B47" w:rsidP="005F6875">
            <w:pPr>
              <w:rPr>
                <w:color w:val="000000"/>
              </w:rPr>
            </w:pPr>
            <w:r w:rsidRPr="00702707">
              <w:rPr>
                <w:color w:val="000000"/>
              </w:rPr>
              <w:t xml:space="preserve">Общая площадь квартир, </w:t>
            </w:r>
            <w:proofErr w:type="spellStart"/>
            <w:r w:rsidRPr="00702707">
              <w:t>кв.м</w:t>
            </w:r>
            <w:proofErr w:type="spellEnd"/>
          </w:p>
        </w:tc>
        <w:tc>
          <w:tcPr>
            <w:tcW w:w="3685" w:type="dxa"/>
            <w:noWrap/>
            <w:vAlign w:val="center"/>
          </w:tcPr>
          <w:p w:rsidR="00C93B47" w:rsidRPr="00702707" w:rsidRDefault="00C93B47" w:rsidP="005F6875">
            <w:pPr>
              <w:jc w:val="center"/>
              <w:rPr>
                <w:color w:val="000000"/>
              </w:rPr>
            </w:pPr>
            <w:r w:rsidRPr="00702707">
              <w:t>55 000</w:t>
            </w:r>
          </w:p>
        </w:tc>
      </w:tr>
      <w:tr w:rsidR="00C93B47" w:rsidRPr="00702707" w:rsidTr="005F6875">
        <w:trPr>
          <w:trHeight w:val="354"/>
        </w:trPr>
        <w:tc>
          <w:tcPr>
            <w:tcW w:w="6086" w:type="dxa"/>
            <w:shd w:val="clear" w:color="auto" w:fill="auto"/>
            <w:vAlign w:val="center"/>
          </w:tcPr>
          <w:p w:rsidR="00C93B47" w:rsidRPr="00702707" w:rsidRDefault="00C93B47" w:rsidP="005F6875">
            <w:r w:rsidRPr="00702707">
              <w:t xml:space="preserve">Общая площадь встроенно-пристроенных помещений нежилого назначения, </w:t>
            </w:r>
            <w:proofErr w:type="spellStart"/>
            <w:r w:rsidRPr="00702707">
              <w:t>кв.м</w:t>
            </w:r>
            <w:proofErr w:type="spellEnd"/>
          </w:p>
        </w:tc>
        <w:tc>
          <w:tcPr>
            <w:tcW w:w="3685" w:type="dxa"/>
            <w:noWrap/>
            <w:vAlign w:val="center"/>
          </w:tcPr>
          <w:p w:rsidR="00C93B47" w:rsidRPr="00702707" w:rsidRDefault="00C93B47" w:rsidP="005F6875">
            <w:pPr>
              <w:jc w:val="center"/>
              <w:rPr>
                <w:color w:val="000000"/>
              </w:rPr>
            </w:pPr>
            <w:r w:rsidRPr="00702707">
              <w:rPr>
                <w:color w:val="000000"/>
              </w:rPr>
              <w:t>6 400</w:t>
            </w:r>
          </w:p>
        </w:tc>
      </w:tr>
      <w:tr w:rsidR="00C93B47" w:rsidRPr="00702707" w:rsidTr="005F6875">
        <w:trPr>
          <w:trHeight w:val="354"/>
        </w:trPr>
        <w:tc>
          <w:tcPr>
            <w:tcW w:w="6086" w:type="dxa"/>
            <w:shd w:val="clear" w:color="auto" w:fill="auto"/>
            <w:vAlign w:val="center"/>
          </w:tcPr>
          <w:p w:rsidR="00C93B47" w:rsidRPr="00702707" w:rsidRDefault="00C93B47" w:rsidP="005F6875">
            <w:r w:rsidRPr="00702707">
              <w:t>Численность планируемого населения многоэтажной жилой застройки, чел.</w:t>
            </w:r>
          </w:p>
        </w:tc>
        <w:tc>
          <w:tcPr>
            <w:tcW w:w="3685" w:type="dxa"/>
            <w:noWrap/>
            <w:vAlign w:val="center"/>
          </w:tcPr>
          <w:p w:rsidR="00C93B47" w:rsidRPr="00702707" w:rsidRDefault="00C93B47" w:rsidP="005F6875">
            <w:pPr>
              <w:jc w:val="center"/>
              <w:rPr>
                <w:color w:val="000000"/>
              </w:rPr>
            </w:pPr>
            <w:r w:rsidRPr="00702707">
              <w:rPr>
                <w:sz w:val="26"/>
                <w:szCs w:val="26"/>
              </w:rPr>
              <w:t>1833</w:t>
            </w:r>
          </w:p>
        </w:tc>
      </w:tr>
      <w:bookmarkEnd w:id="14"/>
      <w:bookmarkEnd w:id="15"/>
    </w:tbl>
    <w:p w:rsidR="00C93B47" w:rsidRPr="00702707" w:rsidRDefault="00C93B47" w:rsidP="00C93B47">
      <w:pPr>
        <w:spacing w:line="360" w:lineRule="auto"/>
        <w:ind w:right="-181"/>
        <w:jc w:val="right"/>
        <w:rPr>
          <w:snapToGrid w:val="0"/>
          <w:sz w:val="26"/>
          <w:szCs w:val="26"/>
        </w:rPr>
      </w:pPr>
    </w:p>
    <w:p w:rsidR="0033268E" w:rsidRDefault="0033268E" w:rsidP="00C93B47">
      <w:pPr>
        <w:spacing w:after="120"/>
        <w:jc w:val="right"/>
      </w:pPr>
    </w:p>
    <w:p w:rsidR="0033268E" w:rsidRDefault="0033268E" w:rsidP="00C93B47">
      <w:pPr>
        <w:spacing w:after="120"/>
        <w:jc w:val="right"/>
      </w:pPr>
    </w:p>
    <w:p w:rsidR="00C93B47" w:rsidRPr="00702707" w:rsidRDefault="00C93B47" w:rsidP="00C93B47">
      <w:pPr>
        <w:spacing w:after="120"/>
        <w:jc w:val="right"/>
      </w:pPr>
      <w:r w:rsidRPr="00702707">
        <w:t>Схема 1</w:t>
      </w:r>
    </w:p>
    <w:p w:rsidR="00C93B47" w:rsidRPr="00702707" w:rsidRDefault="00C512A7" w:rsidP="00C93B47">
      <w:pPr>
        <w:spacing w:line="360" w:lineRule="auto"/>
        <w:ind w:left="-1134" w:right="-1134"/>
        <w:jc w:val="center"/>
      </w:pPr>
      <w:r w:rsidRPr="00702707">
        <w:rPr>
          <w:noProof/>
        </w:rPr>
        <w:lastRenderedPageBreak/>
        <w:drawing>
          <wp:inline distT="0" distB="0" distL="0" distR="0">
            <wp:extent cx="5815965" cy="3338830"/>
            <wp:effectExtent l="0" t="0" r="0" b="0"/>
            <wp:docPr id="4" name="Рисунок 4" descr="Схема очеред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хема очередности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23" b="88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965" cy="333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B47" w:rsidRPr="00702707" w:rsidRDefault="00C93B47" w:rsidP="00C93B47">
      <w:pPr>
        <w:spacing w:line="360" w:lineRule="auto"/>
        <w:ind w:left="-1134" w:right="-1134"/>
        <w:jc w:val="center"/>
      </w:pPr>
    </w:p>
    <w:p w:rsidR="00C93B47" w:rsidRPr="00702707" w:rsidRDefault="00C93B47" w:rsidP="00C93B47">
      <w:pPr>
        <w:tabs>
          <w:tab w:val="left" w:pos="709"/>
        </w:tabs>
        <w:spacing w:before="240" w:line="264" w:lineRule="auto"/>
        <w:ind w:left="1069"/>
        <w:contextualSpacing/>
        <w:jc w:val="center"/>
      </w:pPr>
      <w:r w:rsidRPr="00702707">
        <w:rPr>
          <w:sz w:val="26"/>
          <w:szCs w:val="26"/>
        </w:rPr>
        <w:t>Этапы строительства объектов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4111"/>
      </w:tblGrid>
      <w:tr w:rsidR="00C93B47" w:rsidRPr="00702707" w:rsidTr="005F6875">
        <w:trPr>
          <w:trHeight w:val="300"/>
        </w:trPr>
        <w:tc>
          <w:tcPr>
            <w:tcW w:w="5778" w:type="dxa"/>
            <w:vAlign w:val="center"/>
          </w:tcPr>
          <w:p w:rsidR="00C93B47" w:rsidRPr="00702707" w:rsidRDefault="00C93B47" w:rsidP="005F6875">
            <w:pPr>
              <w:ind w:right="-57"/>
              <w:jc w:val="center"/>
              <w:rPr>
                <w:color w:val="000000"/>
              </w:rPr>
            </w:pPr>
            <w:bookmarkStart w:id="16" w:name="_Hlk94114971"/>
            <w:bookmarkStart w:id="17" w:name="_Hlk94114832"/>
            <w:r w:rsidRPr="00702707">
              <w:rPr>
                <w:color w:val="000000"/>
                <w:lang w:val="en-US"/>
              </w:rPr>
              <w:t xml:space="preserve">I </w:t>
            </w:r>
            <w:r w:rsidRPr="00702707">
              <w:rPr>
                <w:color w:val="000000"/>
              </w:rPr>
              <w:t>этап</w:t>
            </w:r>
          </w:p>
        </w:tc>
        <w:tc>
          <w:tcPr>
            <w:tcW w:w="4111" w:type="dxa"/>
            <w:vAlign w:val="center"/>
          </w:tcPr>
          <w:p w:rsidR="00C93B47" w:rsidRPr="00702707" w:rsidRDefault="00C93B47" w:rsidP="005F6875">
            <w:pPr>
              <w:jc w:val="center"/>
              <w:rPr>
                <w:color w:val="000000"/>
              </w:rPr>
            </w:pPr>
            <w:r w:rsidRPr="00702707">
              <w:rPr>
                <w:color w:val="000000"/>
              </w:rPr>
              <w:t>Расчетный срок реализации ППТ</w:t>
            </w:r>
          </w:p>
        </w:tc>
      </w:tr>
      <w:tr w:rsidR="00C93B47" w:rsidRPr="00702707" w:rsidTr="005F6875">
        <w:trPr>
          <w:trHeight w:val="300"/>
        </w:trPr>
        <w:tc>
          <w:tcPr>
            <w:tcW w:w="9889" w:type="dxa"/>
            <w:gridSpan w:val="2"/>
            <w:vAlign w:val="center"/>
          </w:tcPr>
          <w:p w:rsidR="00C93B47" w:rsidRPr="00702707" w:rsidRDefault="00C93B47" w:rsidP="005F6875">
            <w:pPr>
              <w:jc w:val="center"/>
              <w:rPr>
                <w:color w:val="000000"/>
              </w:rPr>
            </w:pPr>
            <w:r w:rsidRPr="00702707">
              <w:rPr>
                <w:color w:val="000000"/>
              </w:rPr>
              <w:t>Обозначение объектов</w:t>
            </w:r>
          </w:p>
        </w:tc>
      </w:tr>
      <w:tr w:rsidR="00C93B47" w:rsidRPr="00702707" w:rsidTr="005F6875">
        <w:trPr>
          <w:trHeight w:val="570"/>
        </w:trPr>
        <w:tc>
          <w:tcPr>
            <w:tcW w:w="5778" w:type="dxa"/>
            <w:vAlign w:val="center"/>
          </w:tcPr>
          <w:p w:rsidR="00C93B47" w:rsidRPr="00702707" w:rsidRDefault="00C93B47" w:rsidP="005F6875">
            <w:pPr>
              <w:ind w:right="-57"/>
              <w:jc w:val="center"/>
              <w:rPr>
                <w:color w:val="000000"/>
              </w:rPr>
            </w:pPr>
            <w:r w:rsidRPr="00A35D16">
              <w:rPr>
                <w:color w:val="000000"/>
              </w:rPr>
              <w:t>МКД*</w:t>
            </w:r>
            <w:r w:rsidRPr="00702707">
              <w:rPr>
                <w:color w:val="000000"/>
              </w:rPr>
              <w:t>, Ф, Проезд 5.1</w:t>
            </w:r>
          </w:p>
        </w:tc>
        <w:tc>
          <w:tcPr>
            <w:tcW w:w="4111" w:type="dxa"/>
            <w:vAlign w:val="center"/>
          </w:tcPr>
          <w:p w:rsidR="00C93B47" w:rsidRPr="00702707" w:rsidRDefault="00C93B47" w:rsidP="005F6875">
            <w:pPr>
              <w:jc w:val="center"/>
              <w:rPr>
                <w:color w:val="000000"/>
              </w:rPr>
            </w:pPr>
            <w:r w:rsidRPr="00702707">
              <w:rPr>
                <w:color w:val="000000"/>
              </w:rPr>
              <w:t>Проезд 1, проезд 5.2, Д, О-5, О-7</w:t>
            </w:r>
          </w:p>
        </w:tc>
      </w:tr>
    </w:tbl>
    <w:bookmarkEnd w:id="16"/>
    <w:bookmarkEnd w:id="17"/>
    <w:p w:rsidR="00C93B47" w:rsidRPr="00D802FC" w:rsidRDefault="00C93B47" w:rsidP="00C93B47">
      <w:pPr>
        <w:keepLines/>
        <w:widowControl w:val="0"/>
        <w:spacing w:after="120" w:line="264" w:lineRule="auto"/>
        <w:ind w:firstLine="709"/>
        <w:jc w:val="both"/>
        <w:rPr>
          <w:sz w:val="26"/>
          <w:szCs w:val="26"/>
        </w:rPr>
      </w:pPr>
      <w:r w:rsidRPr="00A35D16">
        <w:rPr>
          <w:sz w:val="26"/>
          <w:szCs w:val="26"/>
        </w:rPr>
        <w:t>* Ввод в эксплуатацию последнего жилого дома возможен после или одновременно с организацией необходимого количества парковочных мест.</w:t>
      </w:r>
      <w:r w:rsidRPr="000B7F69">
        <w:rPr>
          <w:sz w:val="26"/>
          <w:szCs w:val="26"/>
        </w:rPr>
        <w:t xml:space="preserve"> </w:t>
      </w:r>
    </w:p>
    <w:p w:rsidR="00C93B47" w:rsidRPr="00D802FC" w:rsidRDefault="00C93B47" w:rsidP="00C93B47">
      <w:pPr>
        <w:spacing w:before="240" w:line="360" w:lineRule="auto"/>
        <w:contextualSpacing/>
        <w:jc w:val="both"/>
        <w:rPr>
          <w:sz w:val="26"/>
          <w:szCs w:val="26"/>
        </w:rPr>
      </w:pPr>
    </w:p>
    <w:p w:rsidR="00C93B47" w:rsidRPr="00621858" w:rsidRDefault="00C93B47" w:rsidP="00410E70">
      <w:pPr>
        <w:spacing w:line="288" w:lineRule="auto"/>
        <w:jc w:val="center"/>
        <w:rPr>
          <w:sz w:val="28"/>
          <w:szCs w:val="28"/>
        </w:rPr>
      </w:pPr>
    </w:p>
    <w:sectPr w:rsidR="00C93B47" w:rsidRPr="00621858" w:rsidSect="00E95CAA">
      <w:headerReference w:type="even" r:id="rId13"/>
      <w:headerReference w:type="defaul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240" w:rsidRDefault="00094240">
      <w:r>
        <w:separator/>
      </w:r>
    </w:p>
  </w:endnote>
  <w:endnote w:type="continuationSeparator" w:id="0">
    <w:p w:rsidR="00094240" w:rsidRDefault="00094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240" w:rsidRDefault="00094240">
      <w:r>
        <w:separator/>
      </w:r>
    </w:p>
  </w:footnote>
  <w:footnote w:type="continuationSeparator" w:id="0">
    <w:p w:rsidR="00094240" w:rsidRDefault="00094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9B9" w:rsidRDefault="008459B9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59B9" w:rsidRDefault="008459B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9B9" w:rsidRPr="008975F4" w:rsidRDefault="008459B9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8E40A2">
      <w:rPr>
        <w:rStyle w:val="a5"/>
        <w:noProof/>
        <w:sz w:val="24"/>
        <w:szCs w:val="24"/>
      </w:rPr>
      <w:t>12</w:t>
    </w:r>
    <w:r w:rsidRPr="008975F4">
      <w:rPr>
        <w:rStyle w:val="a5"/>
        <w:sz w:val="24"/>
        <w:szCs w:val="24"/>
      </w:rPr>
      <w:fldChar w:fldCharType="end"/>
    </w:r>
  </w:p>
  <w:p w:rsidR="008459B9" w:rsidRDefault="008459B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A1A36"/>
    <w:multiLevelType w:val="hybridMultilevel"/>
    <w:tmpl w:val="9070885C"/>
    <w:lvl w:ilvl="0" w:tplc="42DC50C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D4E0E"/>
    <w:multiLevelType w:val="hybridMultilevel"/>
    <w:tmpl w:val="6272387C"/>
    <w:lvl w:ilvl="0" w:tplc="673A74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10DA"/>
    <w:rsid w:val="00003174"/>
    <w:rsid w:val="000033AE"/>
    <w:rsid w:val="00005C3F"/>
    <w:rsid w:val="00007243"/>
    <w:rsid w:val="00007AFC"/>
    <w:rsid w:val="000124DC"/>
    <w:rsid w:val="000124EC"/>
    <w:rsid w:val="00013E53"/>
    <w:rsid w:val="00016711"/>
    <w:rsid w:val="0001682C"/>
    <w:rsid w:val="00020309"/>
    <w:rsid w:val="00025783"/>
    <w:rsid w:val="0002798F"/>
    <w:rsid w:val="00027C1A"/>
    <w:rsid w:val="000326A3"/>
    <w:rsid w:val="00033C30"/>
    <w:rsid w:val="00036769"/>
    <w:rsid w:val="000430E4"/>
    <w:rsid w:val="00044D78"/>
    <w:rsid w:val="00045227"/>
    <w:rsid w:val="0005070E"/>
    <w:rsid w:val="00052706"/>
    <w:rsid w:val="000537F3"/>
    <w:rsid w:val="00055045"/>
    <w:rsid w:val="00056162"/>
    <w:rsid w:val="000578A6"/>
    <w:rsid w:val="00061973"/>
    <w:rsid w:val="0006302E"/>
    <w:rsid w:val="00065616"/>
    <w:rsid w:val="00067504"/>
    <w:rsid w:val="00071583"/>
    <w:rsid w:val="00071FBC"/>
    <w:rsid w:val="000720A8"/>
    <w:rsid w:val="000721C9"/>
    <w:rsid w:val="000745FB"/>
    <w:rsid w:val="00075FDD"/>
    <w:rsid w:val="00077811"/>
    <w:rsid w:val="000801B6"/>
    <w:rsid w:val="000805A4"/>
    <w:rsid w:val="00080AE0"/>
    <w:rsid w:val="0008175F"/>
    <w:rsid w:val="00084C35"/>
    <w:rsid w:val="000857C2"/>
    <w:rsid w:val="0009188E"/>
    <w:rsid w:val="00092600"/>
    <w:rsid w:val="00093312"/>
    <w:rsid w:val="00094240"/>
    <w:rsid w:val="0009560A"/>
    <w:rsid w:val="00095D36"/>
    <w:rsid w:val="00096916"/>
    <w:rsid w:val="00096FD6"/>
    <w:rsid w:val="000A3258"/>
    <w:rsid w:val="000A41CD"/>
    <w:rsid w:val="000A5037"/>
    <w:rsid w:val="000A65FC"/>
    <w:rsid w:val="000A6984"/>
    <w:rsid w:val="000A6DA6"/>
    <w:rsid w:val="000A6E35"/>
    <w:rsid w:val="000A7EE6"/>
    <w:rsid w:val="000B1347"/>
    <w:rsid w:val="000B2A0C"/>
    <w:rsid w:val="000B3E04"/>
    <w:rsid w:val="000B4FAF"/>
    <w:rsid w:val="000B50BA"/>
    <w:rsid w:val="000B6939"/>
    <w:rsid w:val="000C1100"/>
    <w:rsid w:val="000C1F3D"/>
    <w:rsid w:val="000C2F32"/>
    <w:rsid w:val="000C7197"/>
    <w:rsid w:val="000D02B7"/>
    <w:rsid w:val="000D06D1"/>
    <w:rsid w:val="000D4BCD"/>
    <w:rsid w:val="000D676D"/>
    <w:rsid w:val="000D708F"/>
    <w:rsid w:val="000E163C"/>
    <w:rsid w:val="000E1AD5"/>
    <w:rsid w:val="000E4220"/>
    <w:rsid w:val="000F07AD"/>
    <w:rsid w:val="000F101A"/>
    <w:rsid w:val="000F1E2B"/>
    <w:rsid w:val="000F4C0E"/>
    <w:rsid w:val="000F52FF"/>
    <w:rsid w:val="00100C4A"/>
    <w:rsid w:val="001029C4"/>
    <w:rsid w:val="00111A45"/>
    <w:rsid w:val="0011205B"/>
    <w:rsid w:val="001120E6"/>
    <w:rsid w:val="001132E4"/>
    <w:rsid w:val="00115FB3"/>
    <w:rsid w:val="00117146"/>
    <w:rsid w:val="00121E35"/>
    <w:rsid w:val="001228C5"/>
    <w:rsid w:val="00124FC6"/>
    <w:rsid w:val="00126DDF"/>
    <w:rsid w:val="00127B86"/>
    <w:rsid w:val="0013252A"/>
    <w:rsid w:val="0013499E"/>
    <w:rsid w:val="00134BF9"/>
    <w:rsid w:val="00140C7F"/>
    <w:rsid w:val="00141DAB"/>
    <w:rsid w:val="00143C68"/>
    <w:rsid w:val="001450E4"/>
    <w:rsid w:val="001454A0"/>
    <w:rsid w:val="00155021"/>
    <w:rsid w:val="001568EA"/>
    <w:rsid w:val="00157F60"/>
    <w:rsid w:val="00160201"/>
    <w:rsid w:val="001612D6"/>
    <w:rsid w:val="001612FC"/>
    <w:rsid w:val="00162EC6"/>
    <w:rsid w:val="00163FBC"/>
    <w:rsid w:val="00164831"/>
    <w:rsid w:val="00165F11"/>
    <w:rsid w:val="00167852"/>
    <w:rsid w:val="00170B52"/>
    <w:rsid w:val="00171FEA"/>
    <w:rsid w:val="0017597F"/>
    <w:rsid w:val="00175D90"/>
    <w:rsid w:val="001776D9"/>
    <w:rsid w:val="0018002C"/>
    <w:rsid w:val="00180973"/>
    <w:rsid w:val="0018159E"/>
    <w:rsid w:val="00181F5F"/>
    <w:rsid w:val="001821BA"/>
    <w:rsid w:val="001826AE"/>
    <w:rsid w:val="0018523C"/>
    <w:rsid w:val="00186DD2"/>
    <w:rsid w:val="00186EA9"/>
    <w:rsid w:val="00187931"/>
    <w:rsid w:val="00190E8F"/>
    <w:rsid w:val="00191AD5"/>
    <w:rsid w:val="001925B4"/>
    <w:rsid w:val="001927F2"/>
    <w:rsid w:val="001930ED"/>
    <w:rsid w:val="00194482"/>
    <w:rsid w:val="00197C04"/>
    <w:rsid w:val="001A0FD1"/>
    <w:rsid w:val="001A14DF"/>
    <w:rsid w:val="001A16DB"/>
    <w:rsid w:val="001A2505"/>
    <w:rsid w:val="001A517E"/>
    <w:rsid w:val="001A5375"/>
    <w:rsid w:val="001A5779"/>
    <w:rsid w:val="001A7227"/>
    <w:rsid w:val="001A7954"/>
    <w:rsid w:val="001B1C44"/>
    <w:rsid w:val="001B3A78"/>
    <w:rsid w:val="001B4858"/>
    <w:rsid w:val="001B748C"/>
    <w:rsid w:val="001C091F"/>
    <w:rsid w:val="001C128B"/>
    <w:rsid w:val="001C25B7"/>
    <w:rsid w:val="001C323F"/>
    <w:rsid w:val="001D028D"/>
    <w:rsid w:val="001D3651"/>
    <w:rsid w:val="001D7F32"/>
    <w:rsid w:val="001E0418"/>
    <w:rsid w:val="001E29D6"/>
    <w:rsid w:val="001E69AC"/>
    <w:rsid w:val="001E7929"/>
    <w:rsid w:val="001F1453"/>
    <w:rsid w:val="001F2FF6"/>
    <w:rsid w:val="001F3FE8"/>
    <w:rsid w:val="001F74D3"/>
    <w:rsid w:val="00200CD7"/>
    <w:rsid w:val="00203811"/>
    <w:rsid w:val="00204031"/>
    <w:rsid w:val="00204F98"/>
    <w:rsid w:val="0021136E"/>
    <w:rsid w:val="00212535"/>
    <w:rsid w:val="00215FCA"/>
    <w:rsid w:val="002178D7"/>
    <w:rsid w:val="00221361"/>
    <w:rsid w:val="002214AE"/>
    <w:rsid w:val="00222413"/>
    <w:rsid w:val="00224A39"/>
    <w:rsid w:val="002262CF"/>
    <w:rsid w:val="002264F9"/>
    <w:rsid w:val="002300BB"/>
    <w:rsid w:val="00235178"/>
    <w:rsid w:val="00235656"/>
    <w:rsid w:val="0023718A"/>
    <w:rsid w:val="00240623"/>
    <w:rsid w:val="00242D86"/>
    <w:rsid w:val="00243828"/>
    <w:rsid w:val="00246051"/>
    <w:rsid w:val="002470FB"/>
    <w:rsid w:val="002511C4"/>
    <w:rsid w:val="00251A6D"/>
    <w:rsid w:val="002528B2"/>
    <w:rsid w:val="00252A14"/>
    <w:rsid w:val="00253FA9"/>
    <w:rsid w:val="00254D74"/>
    <w:rsid w:val="00265ADE"/>
    <w:rsid w:val="00265B21"/>
    <w:rsid w:val="00265F37"/>
    <w:rsid w:val="0027097E"/>
    <w:rsid w:val="0027237E"/>
    <w:rsid w:val="00273BB2"/>
    <w:rsid w:val="0027545A"/>
    <w:rsid w:val="00280D72"/>
    <w:rsid w:val="00282C3C"/>
    <w:rsid w:val="0028388C"/>
    <w:rsid w:val="00285C9C"/>
    <w:rsid w:val="00286405"/>
    <w:rsid w:val="002917BF"/>
    <w:rsid w:val="00292798"/>
    <w:rsid w:val="00292960"/>
    <w:rsid w:val="00294CFE"/>
    <w:rsid w:val="00295B21"/>
    <w:rsid w:val="00296815"/>
    <w:rsid w:val="00297451"/>
    <w:rsid w:val="00297CDA"/>
    <w:rsid w:val="002A267C"/>
    <w:rsid w:val="002A3688"/>
    <w:rsid w:val="002A371C"/>
    <w:rsid w:val="002A504A"/>
    <w:rsid w:val="002A79FA"/>
    <w:rsid w:val="002A7C4E"/>
    <w:rsid w:val="002B032E"/>
    <w:rsid w:val="002B13D1"/>
    <w:rsid w:val="002B3830"/>
    <w:rsid w:val="002B4B6F"/>
    <w:rsid w:val="002B501C"/>
    <w:rsid w:val="002B5F8C"/>
    <w:rsid w:val="002C11EA"/>
    <w:rsid w:val="002C18C5"/>
    <w:rsid w:val="002C78EB"/>
    <w:rsid w:val="002D21FD"/>
    <w:rsid w:val="002D3948"/>
    <w:rsid w:val="002D3978"/>
    <w:rsid w:val="002D3B4F"/>
    <w:rsid w:val="002D3B61"/>
    <w:rsid w:val="002D5AC7"/>
    <w:rsid w:val="002D7502"/>
    <w:rsid w:val="002E6CF0"/>
    <w:rsid w:val="002F150C"/>
    <w:rsid w:val="002F16BD"/>
    <w:rsid w:val="002F23DE"/>
    <w:rsid w:val="002F2787"/>
    <w:rsid w:val="002F7306"/>
    <w:rsid w:val="003003C6"/>
    <w:rsid w:val="00300792"/>
    <w:rsid w:val="0030127E"/>
    <w:rsid w:val="003026EC"/>
    <w:rsid w:val="003038F9"/>
    <w:rsid w:val="003052AC"/>
    <w:rsid w:val="00306455"/>
    <w:rsid w:val="003074AC"/>
    <w:rsid w:val="003075C3"/>
    <w:rsid w:val="00312306"/>
    <w:rsid w:val="00314363"/>
    <w:rsid w:val="00315404"/>
    <w:rsid w:val="00316FB0"/>
    <w:rsid w:val="003204A6"/>
    <w:rsid w:val="00320AD1"/>
    <w:rsid w:val="00321BD4"/>
    <w:rsid w:val="0032408B"/>
    <w:rsid w:val="003240E4"/>
    <w:rsid w:val="00325F0B"/>
    <w:rsid w:val="003275A8"/>
    <w:rsid w:val="00327641"/>
    <w:rsid w:val="0033037D"/>
    <w:rsid w:val="0033161B"/>
    <w:rsid w:val="00332385"/>
    <w:rsid w:val="0033268E"/>
    <w:rsid w:val="00334B52"/>
    <w:rsid w:val="003373B9"/>
    <w:rsid w:val="00340B9C"/>
    <w:rsid w:val="0034188F"/>
    <w:rsid w:val="00341984"/>
    <w:rsid w:val="00342C6E"/>
    <w:rsid w:val="0034423C"/>
    <w:rsid w:val="0034483B"/>
    <w:rsid w:val="003448AE"/>
    <w:rsid w:val="00346CCE"/>
    <w:rsid w:val="00346CE6"/>
    <w:rsid w:val="00346D0C"/>
    <w:rsid w:val="003471F0"/>
    <w:rsid w:val="00353E6A"/>
    <w:rsid w:val="0035430E"/>
    <w:rsid w:val="00354E83"/>
    <w:rsid w:val="00355E6B"/>
    <w:rsid w:val="003568B3"/>
    <w:rsid w:val="0035786D"/>
    <w:rsid w:val="00360C59"/>
    <w:rsid w:val="0036138E"/>
    <w:rsid w:val="003614B0"/>
    <w:rsid w:val="003622C9"/>
    <w:rsid w:val="00362620"/>
    <w:rsid w:val="003656AE"/>
    <w:rsid w:val="0036761F"/>
    <w:rsid w:val="00370653"/>
    <w:rsid w:val="003710B7"/>
    <w:rsid w:val="003712C9"/>
    <w:rsid w:val="00372E99"/>
    <w:rsid w:val="003747F8"/>
    <w:rsid w:val="00374CDF"/>
    <w:rsid w:val="00377085"/>
    <w:rsid w:val="00381A27"/>
    <w:rsid w:val="00381EE0"/>
    <w:rsid w:val="00381F08"/>
    <w:rsid w:val="0038261E"/>
    <w:rsid w:val="00385EEA"/>
    <w:rsid w:val="0039140F"/>
    <w:rsid w:val="0039517B"/>
    <w:rsid w:val="00396425"/>
    <w:rsid w:val="00396633"/>
    <w:rsid w:val="00397134"/>
    <w:rsid w:val="0039720F"/>
    <w:rsid w:val="003979F5"/>
    <w:rsid w:val="003A333D"/>
    <w:rsid w:val="003A46A5"/>
    <w:rsid w:val="003A4879"/>
    <w:rsid w:val="003A6A69"/>
    <w:rsid w:val="003A7D5D"/>
    <w:rsid w:val="003B1351"/>
    <w:rsid w:val="003B2645"/>
    <w:rsid w:val="003B2967"/>
    <w:rsid w:val="003B2AEB"/>
    <w:rsid w:val="003B5294"/>
    <w:rsid w:val="003B7456"/>
    <w:rsid w:val="003B7523"/>
    <w:rsid w:val="003C5518"/>
    <w:rsid w:val="003C5D49"/>
    <w:rsid w:val="003D0014"/>
    <w:rsid w:val="003D10E4"/>
    <w:rsid w:val="003D1B3C"/>
    <w:rsid w:val="003D649C"/>
    <w:rsid w:val="003E157E"/>
    <w:rsid w:val="003E4514"/>
    <w:rsid w:val="003E79F4"/>
    <w:rsid w:val="003F1A31"/>
    <w:rsid w:val="003F3202"/>
    <w:rsid w:val="003F3EBE"/>
    <w:rsid w:val="003F6DB8"/>
    <w:rsid w:val="003F79B5"/>
    <w:rsid w:val="00401EE6"/>
    <w:rsid w:val="00402707"/>
    <w:rsid w:val="004038A3"/>
    <w:rsid w:val="00404D4F"/>
    <w:rsid w:val="0040697E"/>
    <w:rsid w:val="004100D8"/>
    <w:rsid w:val="00410E70"/>
    <w:rsid w:val="00412539"/>
    <w:rsid w:val="004129AD"/>
    <w:rsid w:val="00413E65"/>
    <w:rsid w:val="00414B31"/>
    <w:rsid w:val="00414D2A"/>
    <w:rsid w:val="00416E70"/>
    <w:rsid w:val="00416EB2"/>
    <w:rsid w:val="0042033E"/>
    <w:rsid w:val="00422C54"/>
    <w:rsid w:val="00423A25"/>
    <w:rsid w:val="00423AD3"/>
    <w:rsid w:val="00431B66"/>
    <w:rsid w:val="0043400F"/>
    <w:rsid w:val="004351C6"/>
    <w:rsid w:val="004358B8"/>
    <w:rsid w:val="00435DB8"/>
    <w:rsid w:val="00436867"/>
    <w:rsid w:val="00437DB7"/>
    <w:rsid w:val="004405DD"/>
    <w:rsid w:val="00446599"/>
    <w:rsid w:val="0044728B"/>
    <w:rsid w:val="004477E8"/>
    <w:rsid w:val="00455B89"/>
    <w:rsid w:val="00456503"/>
    <w:rsid w:val="004578EB"/>
    <w:rsid w:val="004644E1"/>
    <w:rsid w:val="00464C47"/>
    <w:rsid w:val="00465ECD"/>
    <w:rsid w:val="00465F4A"/>
    <w:rsid w:val="00466918"/>
    <w:rsid w:val="00467D8F"/>
    <w:rsid w:val="004702A9"/>
    <w:rsid w:val="004713B4"/>
    <w:rsid w:val="00471802"/>
    <w:rsid w:val="00471935"/>
    <w:rsid w:val="00473545"/>
    <w:rsid w:val="004739F6"/>
    <w:rsid w:val="00473FA8"/>
    <w:rsid w:val="00474BE4"/>
    <w:rsid w:val="00475706"/>
    <w:rsid w:val="00476528"/>
    <w:rsid w:val="00481469"/>
    <w:rsid w:val="00482036"/>
    <w:rsid w:val="00482C7F"/>
    <w:rsid w:val="00484EE0"/>
    <w:rsid w:val="004851FD"/>
    <w:rsid w:val="0048778D"/>
    <w:rsid w:val="004918D4"/>
    <w:rsid w:val="004940EF"/>
    <w:rsid w:val="0049769D"/>
    <w:rsid w:val="004A008F"/>
    <w:rsid w:val="004A18D8"/>
    <w:rsid w:val="004A28B0"/>
    <w:rsid w:val="004A3BC3"/>
    <w:rsid w:val="004A45D5"/>
    <w:rsid w:val="004B0822"/>
    <w:rsid w:val="004B2AC1"/>
    <w:rsid w:val="004B382B"/>
    <w:rsid w:val="004B3895"/>
    <w:rsid w:val="004B51AF"/>
    <w:rsid w:val="004B641C"/>
    <w:rsid w:val="004C059F"/>
    <w:rsid w:val="004C1A06"/>
    <w:rsid w:val="004C307E"/>
    <w:rsid w:val="004C3957"/>
    <w:rsid w:val="004C4C27"/>
    <w:rsid w:val="004C74A8"/>
    <w:rsid w:val="004C754E"/>
    <w:rsid w:val="004D0041"/>
    <w:rsid w:val="004D0858"/>
    <w:rsid w:val="004D0E25"/>
    <w:rsid w:val="004D11BD"/>
    <w:rsid w:val="004D367F"/>
    <w:rsid w:val="004D5143"/>
    <w:rsid w:val="004D533D"/>
    <w:rsid w:val="004D7626"/>
    <w:rsid w:val="004E0B09"/>
    <w:rsid w:val="004E1248"/>
    <w:rsid w:val="004E6B6C"/>
    <w:rsid w:val="004F0708"/>
    <w:rsid w:val="004F18FC"/>
    <w:rsid w:val="004F4FFC"/>
    <w:rsid w:val="004F6449"/>
    <w:rsid w:val="004F6D9B"/>
    <w:rsid w:val="004F6F8C"/>
    <w:rsid w:val="004F722B"/>
    <w:rsid w:val="004F7F86"/>
    <w:rsid w:val="005001DF"/>
    <w:rsid w:val="005003DB"/>
    <w:rsid w:val="00500E0E"/>
    <w:rsid w:val="005018E2"/>
    <w:rsid w:val="00503A13"/>
    <w:rsid w:val="0050663D"/>
    <w:rsid w:val="00511DE4"/>
    <w:rsid w:val="00512AD1"/>
    <w:rsid w:val="005147E3"/>
    <w:rsid w:val="00520164"/>
    <w:rsid w:val="00521842"/>
    <w:rsid w:val="0052197D"/>
    <w:rsid w:val="00521BA4"/>
    <w:rsid w:val="00522900"/>
    <w:rsid w:val="0052408D"/>
    <w:rsid w:val="00524F95"/>
    <w:rsid w:val="00525AB8"/>
    <w:rsid w:val="0052642C"/>
    <w:rsid w:val="0053022C"/>
    <w:rsid w:val="005328CF"/>
    <w:rsid w:val="00532EAB"/>
    <w:rsid w:val="00533FBC"/>
    <w:rsid w:val="005342AD"/>
    <w:rsid w:val="005370C6"/>
    <w:rsid w:val="00537370"/>
    <w:rsid w:val="005412A4"/>
    <w:rsid w:val="0054194E"/>
    <w:rsid w:val="005436BB"/>
    <w:rsid w:val="005445B7"/>
    <w:rsid w:val="00545711"/>
    <w:rsid w:val="00546739"/>
    <w:rsid w:val="00547DD7"/>
    <w:rsid w:val="00554A17"/>
    <w:rsid w:val="0056169B"/>
    <w:rsid w:val="00565767"/>
    <w:rsid w:val="00567507"/>
    <w:rsid w:val="00567818"/>
    <w:rsid w:val="0057114E"/>
    <w:rsid w:val="00571C46"/>
    <w:rsid w:val="00571E2C"/>
    <w:rsid w:val="00573466"/>
    <w:rsid w:val="00573E51"/>
    <w:rsid w:val="005770E7"/>
    <w:rsid w:val="00577C07"/>
    <w:rsid w:val="0058281E"/>
    <w:rsid w:val="00586200"/>
    <w:rsid w:val="00590377"/>
    <w:rsid w:val="005907C9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B0AD0"/>
    <w:rsid w:val="005B3BCE"/>
    <w:rsid w:val="005B5889"/>
    <w:rsid w:val="005B5A3F"/>
    <w:rsid w:val="005B71C6"/>
    <w:rsid w:val="005B7E67"/>
    <w:rsid w:val="005C0E7B"/>
    <w:rsid w:val="005C1EA1"/>
    <w:rsid w:val="005C226E"/>
    <w:rsid w:val="005C6E03"/>
    <w:rsid w:val="005C72D8"/>
    <w:rsid w:val="005C7F0E"/>
    <w:rsid w:val="005D0298"/>
    <w:rsid w:val="005D08C5"/>
    <w:rsid w:val="005D0CC7"/>
    <w:rsid w:val="005D12DB"/>
    <w:rsid w:val="005D133C"/>
    <w:rsid w:val="005D1B38"/>
    <w:rsid w:val="005D62B8"/>
    <w:rsid w:val="005D6318"/>
    <w:rsid w:val="005E07D0"/>
    <w:rsid w:val="005E2A91"/>
    <w:rsid w:val="005E5E72"/>
    <w:rsid w:val="005E664F"/>
    <w:rsid w:val="005F2B20"/>
    <w:rsid w:val="005F6875"/>
    <w:rsid w:val="005F7A96"/>
    <w:rsid w:val="00603703"/>
    <w:rsid w:val="00603C9D"/>
    <w:rsid w:val="00606D59"/>
    <w:rsid w:val="0060737F"/>
    <w:rsid w:val="00607942"/>
    <w:rsid w:val="006122D4"/>
    <w:rsid w:val="00613329"/>
    <w:rsid w:val="006135A4"/>
    <w:rsid w:val="00613B86"/>
    <w:rsid w:val="006158A9"/>
    <w:rsid w:val="00620C44"/>
    <w:rsid w:val="00621858"/>
    <w:rsid w:val="00624A0D"/>
    <w:rsid w:val="00624ACD"/>
    <w:rsid w:val="006257E8"/>
    <w:rsid w:val="00625F21"/>
    <w:rsid w:val="006266D6"/>
    <w:rsid w:val="0062683F"/>
    <w:rsid w:val="0062707B"/>
    <w:rsid w:val="00630F2B"/>
    <w:rsid w:val="0063324E"/>
    <w:rsid w:val="0063483A"/>
    <w:rsid w:val="006371F1"/>
    <w:rsid w:val="0064276B"/>
    <w:rsid w:val="006467DF"/>
    <w:rsid w:val="00646B6E"/>
    <w:rsid w:val="006506D1"/>
    <w:rsid w:val="006560B9"/>
    <w:rsid w:val="006574FB"/>
    <w:rsid w:val="00661F8B"/>
    <w:rsid w:val="00663F23"/>
    <w:rsid w:val="00664755"/>
    <w:rsid w:val="0066559B"/>
    <w:rsid w:val="0066780C"/>
    <w:rsid w:val="00670B5C"/>
    <w:rsid w:val="00671524"/>
    <w:rsid w:val="00672DEA"/>
    <w:rsid w:val="00675D22"/>
    <w:rsid w:val="00676C58"/>
    <w:rsid w:val="00680704"/>
    <w:rsid w:val="00686C2D"/>
    <w:rsid w:val="00691DB1"/>
    <w:rsid w:val="00694BDF"/>
    <w:rsid w:val="00694C00"/>
    <w:rsid w:val="00696093"/>
    <w:rsid w:val="0069653B"/>
    <w:rsid w:val="00696693"/>
    <w:rsid w:val="006A2F14"/>
    <w:rsid w:val="006A3909"/>
    <w:rsid w:val="006A697B"/>
    <w:rsid w:val="006A7136"/>
    <w:rsid w:val="006B298E"/>
    <w:rsid w:val="006B2C7B"/>
    <w:rsid w:val="006B4084"/>
    <w:rsid w:val="006B56CB"/>
    <w:rsid w:val="006B583F"/>
    <w:rsid w:val="006B5CFF"/>
    <w:rsid w:val="006B782C"/>
    <w:rsid w:val="006B7C02"/>
    <w:rsid w:val="006C2CCF"/>
    <w:rsid w:val="006C57F1"/>
    <w:rsid w:val="006C7DBF"/>
    <w:rsid w:val="006D076C"/>
    <w:rsid w:val="006D13FE"/>
    <w:rsid w:val="006D369D"/>
    <w:rsid w:val="006D4597"/>
    <w:rsid w:val="006D5FDF"/>
    <w:rsid w:val="006D6376"/>
    <w:rsid w:val="006E3332"/>
    <w:rsid w:val="006E54F2"/>
    <w:rsid w:val="006E73FC"/>
    <w:rsid w:val="006F0F2F"/>
    <w:rsid w:val="006F10AB"/>
    <w:rsid w:val="006F2560"/>
    <w:rsid w:val="006F5B8F"/>
    <w:rsid w:val="006F6BBD"/>
    <w:rsid w:val="006F6D9D"/>
    <w:rsid w:val="00702266"/>
    <w:rsid w:val="007023A4"/>
    <w:rsid w:val="0070562E"/>
    <w:rsid w:val="00706A48"/>
    <w:rsid w:val="00710197"/>
    <w:rsid w:val="00710241"/>
    <w:rsid w:val="007102B9"/>
    <w:rsid w:val="00713A8C"/>
    <w:rsid w:val="00714049"/>
    <w:rsid w:val="00714EB2"/>
    <w:rsid w:val="00714F19"/>
    <w:rsid w:val="00715C27"/>
    <w:rsid w:val="007178CA"/>
    <w:rsid w:val="00722099"/>
    <w:rsid w:val="00723046"/>
    <w:rsid w:val="00724C58"/>
    <w:rsid w:val="007279C2"/>
    <w:rsid w:val="007308BA"/>
    <w:rsid w:val="00732F7F"/>
    <w:rsid w:val="00733554"/>
    <w:rsid w:val="00733864"/>
    <w:rsid w:val="00740639"/>
    <w:rsid w:val="00740A80"/>
    <w:rsid w:val="007414AA"/>
    <w:rsid w:val="007414C1"/>
    <w:rsid w:val="007444A4"/>
    <w:rsid w:val="00746E4E"/>
    <w:rsid w:val="007479BC"/>
    <w:rsid w:val="007514EC"/>
    <w:rsid w:val="00751E1A"/>
    <w:rsid w:val="00752BE8"/>
    <w:rsid w:val="007530DB"/>
    <w:rsid w:val="0075507B"/>
    <w:rsid w:val="00755F57"/>
    <w:rsid w:val="007603E7"/>
    <w:rsid w:val="00760C2B"/>
    <w:rsid w:val="00761057"/>
    <w:rsid w:val="00761864"/>
    <w:rsid w:val="00763011"/>
    <w:rsid w:val="007638EE"/>
    <w:rsid w:val="007649AB"/>
    <w:rsid w:val="00764E11"/>
    <w:rsid w:val="00766586"/>
    <w:rsid w:val="00771486"/>
    <w:rsid w:val="00771D0C"/>
    <w:rsid w:val="0077330D"/>
    <w:rsid w:val="0077456D"/>
    <w:rsid w:val="00775F00"/>
    <w:rsid w:val="007765D5"/>
    <w:rsid w:val="00776E0C"/>
    <w:rsid w:val="00777EB4"/>
    <w:rsid w:val="007800C1"/>
    <w:rsid w:val="00780F51"/>
    <w:rsid w:val="00781952"/>
    <w:rsid w:val="00792A09"/>
    <w:rsid w:val="00793598"/>
    <w:rsid w:val="0079687D"/>
    <w:rsid w:val="007A253A"/>
    <w:rsid w:val="007A5508"/>
    <w:rsid w:val="007A5CBC"/>
    <w:rsid w:val="007A69EA"/>
    <w:rsid w:val="007B2B83"/>
    <w:rsid w:val="007B4126"/>
    <w:rsid w:val="007B4207"/>
    <w:rsid w:val="007B4642"/>
    <w:rsid w:val="007B66CB"/>
    <w:rsid w:val="007C092F"/>
    <w:rsid w:val="007C300E"/>
    <w:rsid w:val="007C6434"/>
    <w:rsid w:val="007C7241"/>
    <w:rsid w:val="007D2432"/>
    <w:rsid w:val="007D44FF"/>
    <w:rsid w:val="007E22AC"/>
    <w:rsid w:val="007E266D"/>
    <w:rsid w:val="007E2807"/>
    <w:rsid w:val="007E3977"/>
    <w:rsid w:val="007E3D77"/>
    <w:rsid w:val="007E462D"/>
    <w:rsid w:val="007E6D26"/>
    <w:rsid w:val="007E7F8E"/>
    <w:rsid w:val="007F01EE"/>
    <w:rsid w:val="007F4E5C"/>
    <w:rsid w:val="007F60EC"/>
    <w:rsid w:val="007F62AB"/>
    <w:rsid w:val="008003D7"/>
    <w:rsid w:val="0080355F"/>
    <w:rsid w:val="00804C72"/>
    <w:rsid w:val="00805F11"/>
    <w:rsid w:val="00806272"/>
    <w:rsid w:val="00807237"/>
    <w:rsid w:val="0081239B"/>
    <w:rsid w:val="00812FD2"/>
    <w:rsid w:val="00813217"/>
    <w:rsid w:val="0081433C"/>
    <w:rsid w:val="0081601B"/>
    <w:rsid w:val="00823CB4"/>
    <w:rsid w:val="00825B14"/>
    <w:rsid w:val="00826483"/>
    <w:rsid w:val="00826B13"/>
    <w:rsid w:val="00827199"/>
    <w:rsid w:val="00835209"/>
    <w:rsid w:val="0083794B"/>
    <w:rsid w:val="00840654"/>
    <w:rsid w:val="00841267"/>
    <w:rsid w:val="008416EE"/>
    <w:rsid w:val="008435B2"/>
    <w:rsid w:val="008450C3"/>
    <w:rsid w:val="00845959"/>
    <w:rsid w:val="008459B9"/>
    <w:rsid w:val="00846AD4"/>
    <w:rsid w:val="00850504"/>
    <w:rsid w:val="00851092"/>
    <w:rsid w:val="00851102"/>
    <w:rsid w:val="0085157E"/>
    <w:rsid w:val="008539E7"/>
    <w:rsid w:val="00853BC5"/>
    <w:rsid w:val="00853F3D"/>
    <w:rsid w:val="008547BF"/>
    <w:rsid w:val="008563F4"/>
    <w:rsid w:val="00856752"/>
    <w:rsid w:val="008637B3"/>
    <w:rsid w:val="00864578"/>
    <w:rsid w:val="00864A63"/>
    <w:rsid w:val="00866357"/>
    <w:rsid w:val="00874375"/>
    <w:rsid w:val="00875800"/>
    <w:rsid w:val="00876558"/>
    <w:rsid w:val="00876838"/>
    <w:rsid w:val="00882C89"/>
    <w:rsid w:val="00883F19"/>
    <w:rsid w:val="00886371"/>
    <w:rsid w:val="008901C8"/>
    <w:rsid w:val="00891104"/>
    <w:rsid w:val="008936F2"/>
    <w:rsid w:val="0089470B"/>
    <w:rsid w:val="0089655C"/>
    <w:rsid w:val="008975F4"/>
    <w:rsid w:val="00897983"/>
    <w:rsid w:val="00897E65"/>
    <w:rsid w:val="008A2F05"/>
    <w:rsid w:val="008A40F2"/>
    <w:rsid w:val="008A5A5E"/>
    <w:rsid w:val="008A66C0"/>
    <w:rsid w:val="008B08EF"/>
    <w:rsid w:val="008B17D2"/>
    <w:rsid w:val="008B43CD"/>
    <w:rsid w:val="008B7731"/>
    <w:rsid w:val="008C0AB6"/>
    <w:rsid w:val="008C2C6E"/>
    <w:rsid w:val="008C65A3"/>
    <w:rsid w:val="008C6E4C"/>
    <w:rsid w:val="008C6F7A"/>
    <w:rsid w:val="008C7943"/>
    <w:rsid w:val="008D018E"/>
    <w:rsid w:val="008D1DF3"/>
    <w:rsid w:val="008D6584"/>
    <w:rsid w:val="008E09D0"/>
    <w:rsid w:val="008E135F"/>
    <w:rsid w:val="008E2815"/>
    <w:rsid w:val="008E40A2"/>
    <w:rsid w:val="008E41A8"/>
    <w:rsid w:val="008E4231"/>
    <w:rsid w:val="008E56EF"/>
    <w:rsid w:val="008E5C4B"/>
    <w:rsid w:val="008F074F"/>
    <w:rsid w:val="008F0A1D"/>
    <w:rsid w:val="008F6A47"/>
    <w:rsid w:val="00900420"/>
    <w:rsid w:val="0090139C"/>
    <w:rsid w:val="00903D21"/>
    <w:rsid w:val="00910F8B"/>
    <w:rsid w:val="00910FD8"/>
    <w:rsid w:val="00912010"/>
    <w:rsid w:val="00913321"/>
    <w:rsid w:val="009136CB"/>
    <w:rsid w:val="009140B6"/>
    <w:rsid w:val="00920749"/>
    <w:rsid w:val="00920A78"/>
    <w:rsid w:val="00921588"/>
    <w:rsid w:val="009217A4"/>
    <w:rsid w:val="00925608"/>
    <w:rsid w:val="0092566F"/>
    <w:rsid w:val="0092574A"/>
    <w:rsid w:val="00926A88"/>
    <w:rsid w:val="009277C5"/>
    <w:rsid w:val="0093014C"/>
    <w:rsid w:val="00930B5E"/>
    <w:rsid w:val="00932321"/>
    <w:rsid w:val="00933C52"/>
    <w:rsid w:val="00935A9D"/>
    <w:rsid w:val="0093697E"/>
    <w:rsid w:val="00937FCD"/>
    <w:rsid w:val="00941194"/>
    <w:rsid w:val="00943FF4"/>
    <w:rsid w:val="00944466"/>
    <w:rsid w:val="00950802"/>
    <w:rsid w:val="00950C82"/>
    <w:rsid w:val="00954CF7"/>
    <w:rsid w:val="00955689"/>
    <w:rsid w:val="00957157"/>
    <w:rsid w:val="009628D8"/>
    <w:rsid w:val="00962A18"/>
    <w:rsid w:val="0096391C"/>
    <w:rsid w:val="00965481"/>
    <w:rsid w:val="00965E87"/>
    <w:rsid w:val="00967244"/>
    <w:rsid w:val="00967443"/>
    <w:rsid w:val="00967895"/>
    <w:rsid w:val="009715F2"/>
    <w:rsid w:val="009739CA"/>
    <w:rsid w:val="00973BEA"/>
    <w:rsid w:val="0097402D"/>
    <w:rsid w:val="00975122"/>
    <w:rsid w:val="00975CD3"/>
    <w:rsid w:val="00976507"/>
    <w:rsid w:val="00976DEC"/>
    <w:rsid w:val="00977B69"/>
    <w:rsid w:val="009808F8"/>
    <w:rsid w:val="00981931"/>
    <w:rsid w:val="00982D22"/>
    <w:rsid w:val="00982F7D"/>
    <w:rsid w:val="00986255"/>
    <w:rsid w:val="00986EFA"/>
    <w:rsid w:val="0099268A"/>
    <w:rsid w:val="009926E7"/>
    <w:rsid w:val="00993CFD"/>
    <w:rsid w:val="0099427D"/>
    <w:rsid w:val="00994896"/>
    <w:rsid w:val="00997999"/>
    <w:rsid w:val="009A01F5"/>
    <w:rsid w:val="009A1CAA"/>
    <w:rsid w:val="009A2435"/>
    <w:rsid w:val="009A30E1"/>
    <w:rsid w:val="009A3595"/>
    <w:rsid w:val="009A5AA5"/>
    <w:rsid w:val="009A66CD"/>
    <w:rsid w:val="009A74CA"/>
    <w:rsid w:val="009B11D0"/>
    <w:rsid w:val="009B2175"/>
    <w:rsid w:val="009B4F5F"/>
    <w:rsid w:val="009B7243"/>
    <w:rsid w:val="009C47E1"/>
    <w:rsid w:val="009C670C"/>
    <w:rsid w:val="009C75FF"/>
    <w:rsid w:val="009D263F"/>
    <w:rsid w:val="009D2988"/>
    <w:rsid w:val="009D3187"/>
    <w:rsid w:val="009D76C9"/>
    <w:rsid w:val="009D7842"/>
    <w:rsid w:val="009D7D61"/>
    <w:rsid w:val="009E0D57"/>
    <w:rsid w:val="009E193B"/>
    <w:rsid w:val="009E3F51"/>
    <w:rsid w:val="009E4BC7"/>
    <w:rsid w:val="009E6F89"/>
    <w:rsid w:val="009E7C91"/>
    <w:rsid w:val="009F63EA"/>
    <w:rsid w:val="009F77C6"/>
    <w:rsid w:val="009F7D76"/>
    <w:rsid w:val="00A00E07"/>
    <w:rsid w:val="00A032DD"/>
    <w:rsid w:val="00A07BF5"/>
    <w:rsid w:val="00A1460A"/>
    <w:rsid w:val="00A1659A"/>
    <w:rsid w:val="00A17E02"/>
    <w:rsid w:val="00A20439"/>
    <w:rsid w:val="00A212EF"/>
    <w:rsid w:val="00A2334D"/>
    <w:rsid w:val="00A23D14"/>
    <w:rsid w:val="00A25E0E"/>
    <w:rsid w:val="00A30E01"/>
    <w:rsid w:val="00A310A4"/>
    <w:rsid w:val="00A317B3"/>
    <w:rsid w:val="00A349F9"/>
    <w:rsid w:val="00A364AF"/>
    <w:rsid w:val="00A42EEA"/>
    <w:rsid w:val="00A43CE7"/>
    <w:rsid w:val="00A44CE0"/>
    <w:rsid w:val="00A45DB8"/>
    <w:rsid w:val="00A4752B"/>
    <w:rsid w:val="00A47BC3"/>
    <w:rsid w:val="00A50557"/>
    <w:rsid w:val="00A50B92"/>
    <w:rsid w:val="00A519B9"/>
    <w:rsid w:val="00A5254D"/>
    <w:rsid w:val="00A5446F"/>
    <w:rsid w:val="00A5510B"/>
    <w:rsid w:val="00A5629E"/>
    <w:rsid w:val="00A56767"/>
    <w:rsid w:val="00A6159B"/>
    <w:rsid w:val="00A62AA8"/>
    <w:rsid w:val="00A63266"/>
    <w:rsid w:val="00A728B5"/>
    <w:rsid w:val="00A76AA3"/>
    <w:rsid w:val="00A77527"/>
    <w:rsid w:val="00A77AAA"/>
    <w:rsid w:val="00A8231D"/>
    <w:rsid w:val="00A82C2B"/>
    <w:rsid w:val="00A83F99"/>
    <w:rsid w:val="00A87783"/>
    <w:rsid w:val="00A91070"/>
    <w:rsid w:val="00A94D9D"/>
    <w:rsid w:val="00A94F6C"/>
    <w:rsid w:val="00A95A6F"/>
    <w:rsid w:val="00A97453"/>
    <w:rsid w:val="00AA0BD7"/>
    <w:rsid w:val="00AA0C20"/>
    <w:rsid w:val="00AA2F09"/>
    <w:rsid w:val="00AA510D"/>
    <w:rsid w:val="00AA7DB5"/>
    <w:rsid w:val="00AB3222"/>
    <w:rsid w:val="00AB389B"/>
    <w:rsid w:val="00AB468C"/>
    <w:rsid w:val="00AB4C09"/>
    <w:rsid w:val="00AB747D"/>
    <w:rsid w:val="00AB7F84"/>
    <w:rsid w:val="00AC032D"/>
    <w:rsid w:val="00AC2D34"/>
    <w:rsid w:val="00AC572A"/>
    <w:rsid w:val="00AC6BB5"/>
    <w:rsid w:val="00AD05D4"/>
    <w:rsid w:val="00AD1927"/>
    <w:rsid w:val="00AD397E"/>
    <w:rsid w:val="00AD3FA3"/>
    <w:rsid w:val="00AD62E7"/>
    <w:rsid w:val="00AD6B61"/>
    <w:rsid w:val="00AD7C87"/>
    <w:rsid w:val="00AD7F53"/>
    <w:rsid w:val="00AE29F7"/>
    <w:rsid w:val="00AE5987"/>
    <w:rsid w:val="00AE6570"/>
    <w:rsid w:val="00AF3144"/>
    <w:rsid w:val="00AF4C30"/>
    <w:rsid w:val="00AF50F4"/>
    <w:rsid w:val="00AF6F83"/>
    <w:rsid w:val="00B014DB"/>
    <w:rsid w:val="00B03DA6"/>
    <w:rsid w:val="00B04D8D"/>
    <w:rsid w:val="00B1351A"/>
    <w:rsid w:val="00B1355E"/>
    <w:rsid w:val="00B16A55"/>
    <w:rsid w:val="00B17F18"/>
    <w:rsid w:val="00B22C75"/>
    <w:rsid w:val="00B2359E"/>
    <w:rsid w:val="00B3091C"/>
    <w:rsid w:val="00B32F85"/>
    <w:rsid w:val="00B35ADA"/>
    <w:rsid w:val="00B4058D"/>
    <w:rsid w:val="00B418CA"/>
    <w:rsid w:val="00B42713"/>
    <w:rsid w:val="00B4290B"/>
    <w:rsid w:val="00B4308E"/>
    <w:rsid w:val="00B45670"/>
    <w:rsid w:val="00B4675B"/>
    <w:rsid w:val="00B472EE"/>
    <w:rsid w:val="00B667AA"/>
    <w:rsid w:val="00B6752F"/>
    <w:rsid w:val="00B67A1B"/>
    <w:rsid w:val="00B67E4A"/>
    <w:rsid w:val="00B711AD"/>
    <w:rsid w:val="00B74333"/>
    <w:rsid w:val="00B7542A"/>
    <w:rsid w:val="00B7778F"/>
    <w:rsid w:val="00B8075C"/>
    <w:rsid w:val="00B81A04"/>
    <w:rsid w:val="00B86B3D"/>
    <w:rsid w:val="00B93425"/>
    <w:rsid w:val="00BA0FD7"/>
    <w:rsid w:val="00BA2AF4"/>
    <w:rsid w:val="00BA3712"/>
    <w:rsid w:val="00BA4374"/>
    <w:rsid w:val="00BA6BC5"/>
    <w:rsid w:val="00BA6D4B"/>
    <w:rsid w:val="00BB540B"/>
    <w:rsid w:val="00BB69F8"/>
    <w:rsid w:val="00BB751E"/>
    <w:rsid w:val="00BB7C5B"/>
    <w:rsid w:val="00BC0420"/>
    <w:rsid w:val="00BC0A3E"/>
    <w:rsid w:val="00BC3633"/>
    <w:rsid w:val="00BC4704"/>
    <w:rsid w:val="00BC4CE1"/>
    <w:rsid w:val="00BC4D22"/>
    <w:rsid w:val="00BC623F"/>
    <w:rsid w:val="00BC6318"/>
    <w:rsid w:val="00BC7BB1"/>
    <w:rsid w:val="00BD502D"/>
    <w:rsid w:val="00BD5AE8"/>
    <w:rsid w:val="00BD6A23"/>
    <w:rsid w:val="00BE0564"/>
    <w:rsid w:val="00BE1593"/>
    <w:rsid w:val="00BE1B9F"/>
    <w:rsid w:val="00BE2B55"/>
    <w:rsid w:val="00BE3E58"/>
    <w:rsid w:val="00BE47FE"/>
    <w:rsid w:val="00BE4AB0"/>
    <w:rsid w:val="00BF054F"/>
    <w:rsid w:val="00BF1831"/>
    <w:rsid w:val="00BF25A8"/>
    <w:rsid w:val="00BF35AD"/>
    <w:rsid w:val="00BF7228"/>
    <w:rsid w:val="00C008AF"/>
    <w:rsid w:val="00C0254A"/>
    <w:rsid w:val="00C03B40"/>
    <w:rsid w:val="00C04BC3"/>
    <w:rsid w:val="00C0503E"/>
    <w:rsid w:val="00C053EA"/>
    <w:rsid w:val="00C06D54"/>
    <w:rsid w:val="00C11762"/>
    <w:rsid w:val="00C11F2D"/>
    <w:rsid w:val="00C1254F"/>
    <w:rsid w:val="00C14939"/>
    <w:rsid w:val="00C14984"/>
    <w:rsid w:val="00C15975"/>
    <w:rsid w:val="00C1626C"/>
    <w:rsid w:val="00C176A9"/>
    <w:rsid w:val="00C206FD"/>
    <w:rsid w:val="00C208C4"/>
    <w:rsid w:val="00C20B5C"/>
    <w:rsid w:val="00C2299F"/>
    <w:rsid w:val="00C22BAB"/>
    <w:rsid w:val="00C2423E"/>
    <w:rsid w:val="00C254BD"/>
    <w:rsid w:val="00C25908"/>
    <w:rsid w:val="00C27ED7"/>
    <w:rsid w:val="00C27EFE"/>
    <w:rsid w:val="00C3061C"/>
    <w:rsid w:val="00C3062D"/>
    <w:rsid w:val="00C344A5"/>
    <w:rsid w:val="00C40443"/>
    <w:rsid w:val="00C41899"/>
    <w:rsid w:val="00C4260E"/>
    <w:rsid w:val="00C4593C"/>
    <w:rsid w:val="00C46047"/>
    <w:rsid w:val="00C46990"/>
    <w:rsid w:val="00C46FD4"/>
    <w:rsid w:val="00C512A7"/>
    <w:rsid w:val="00C53001"/>
    <w:rsid w:val="00C5310F"/>
    <w:rsid w:val="00C53C89"/>
    <w:rsid w:val="00C541A2"/>
    <w:rsid w:val="00C55A50"/>
    <w:rsid w:val="00C606B8"/>
    <w:rsid w:val="00C626EC"/>
    <w:rsid w:val="00C635B8"/>
    <w:rsid w:val="00C6444C"/>
    <w:rsid w:val="00C65C8D"/>
    <w:rsid w:val="00C6659C"/>
    <w:rsid w:val="00C66E21"/>
    <w:rsid w:val="00C70979"/>
    <w:rsid w:val="00C714B8"/>
    <w:rsid w:val="00C72795"/>
    <w:rsid w:val="00C7461B"/>
    <w:rsid w:val="00C77929"/>
    <w:rsid w:val="00C8163C"/>
    <w:rsid w:val="00C81F7F"/>
    <w:rsid w:val="00C82776"/>
    <w:rsid w:val="00C841AD"/>
    <w:rsid w:val="00C84A14"/>
    <w:rsid w:val="00C87C0F"/>
    <w:rsid w:val="00C90AAD"/>
    <w:rsid w:val="00C90C1F"/>
    <w:rsid w:val="00C92BE4"/>
    <w:rsid w:val="00C93B47"/>
    <w:rsid w:val="00C9445C"/>
    <w:rsid w:val="00C95381"/>
    <w:rsid w:val="00CA0A43"/>
    <w:rsid w:val="00CA0F8B"/>
    <w:rsid w:val="00CA2B80"/>
    <w:rsid w:val="00CA791D"/>
    <w:rsid w:val="00CB4801"/>
    <w:rsid w:val="00CB7DF7"/>
    <w:rsid w:val="00CC01E8"/>
    <w:rsid w:val="00CC0AE6"/>
    <w:rsid w:val="00CC22E6"/>
    <w:rsid w:val="00CC2A69"/>
    <w:rsid w:val="00CC2E91"/>
    <w:rsid w:val="00CC4517"/>
    <w:rsid w:val="00CC4B0C"/>
    <w:rsid w:val="00CC5314"/>
    <w:rsid w:val="00CD07C5"/>
    <w:rsid w:val="00CD3104"/>
    <w:rsid w:val="00CD329C"/>
    <w:rsid w:val="00CD5869"/>
    <w:rsid w:val="00CD5EF5"/>
    <w:rsid w:val="00CD6897"/>
    <w:rsid w:val="00CD731F"/>
    <w:rsid w:val="00CD7B1F"/>
    <w:rsid w:val="00CE2A31"/>
    <w:rsid w:val="00CE3B0C"/>
    <w:rsid w:val="00CE46AE"/>
    <w:rsid w:val="00CE5FE3"/>
    <w:rsid w:val="00CE6F5A"/>
    <w:rsid w:val="00CE7432"/>
    <w:rsid w:val="00CE78D2"/>
    <w:rsid w:val="00CF058F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39D7"/>
    <w:rsid w:val="00D059E3"/>
    <w:rsid w:val="00D06B67"/>
    <w:rsid w:val="00D11472"/>
    <w:rsid w:val="00D14A53"/>
    <w:rsid w:val="00D15E92"/>
    <w:rsid w:val="00D16B86"/>
    <w:rsid w:val="00D16F08"/>
    <w:rsid w:val="00D17265"/>
    <w:rsid w:val="00D17ED8"/>
    <w:rsid w:val="00D20349"/>
    <w:rsid w:val="00D209E2"/>
    <w:rsid w:val="00D20A82"/>
    <w:rsid w:val="00D2466A"/>
    <w:rsid w:val="00D337C4"/>
    <w:rsid w:val="00D3495D"/>
    <w:rsid w:val="00D35A50"/>
    <w:rsid w:val="00D35C01"/>
    <w:rsid w:val="00D35D17"/>
    <w:rsid w:val="00D36180"/>
    <w:rsid w:val="00D379AA"/>
    <w:rsid w:val="00D40EFB"/>
    <w:rsid w:val="00D45BDE"/>
    <w:rsid w:val="00D45C49"/>
    <w:rsid w:val="00D46535"/>
    <w:rsid w:val="00D47544"/>
    <w:rsid w:val="00D525C3"/>
    <w:rsid w:val="00D557CF"/>
    <w:rsid w:val="00D6048C"/>
    <w:rsid w:val="00D63077"/>
    <w:rsid w:val="00D63454"/>
    <w:rsid w:val="00D6516D"/>
    <w:rsid w:val="00D66150"/>
    <w:rsid w:val="00D7129A"/>
    <w:rsid w:val="00D71DA1"/>
    <w:rsid w:val="00D728E6"/>
    <w:rsid w:val="00D73A1B"/>
    <w:rsid w:val="00D73BF0"/>
    <w:rsid w:val="00D741AB"/>
    <w:rsid w:val="00D75074"/>
    <w:rsid w:val="00D75682"/>
    <w:rsid w:val="00D75C5F"/>
    <w:rsid w:val="00D76438"/>
    <w:rsid w:val="00D7687E"/>
    <w:rsid w:val="00D7715B"/>
    <w:rsid w:val="00D80FB9"/>
    <w:rsid w:val="00D827AE"/>
    <w:rsid w:val="00D85292"/>
    <w:rsid w:val="00D86517"/>
    <w:rsid w:val="00D869F0"/>
    <w:rsid w:val="00D9054B"/>
    <w:rsid w:val="00D91587"/>
    <w:rsid w:val="00D9279C"/>
    <w:rsid w:val="00D928C6"/>
    <w:rsid w:val="00D93000"/>
    <w:rsid w:val="00D9480B"/>
    <w:rsid w:val="00DA060A"/>
    <w:rsid w:val="00DA1BCD"/>
    <w:rsid w:val="00DA3748"/>
    <w:rsid w:val="00DA4C75"/>
    <w:rsid w:val="00DA4FCE"/>
    <w:rsid w:val="00DA5273"/>
    <w:rsid w:val="00DA6698"/>
    <w:rsid w:val="00DA7182"/>
    <w:rsid w:val="00DA71E3"/>
    <w:rsid w:val="00DB06A1"/>
    <w:rsid w:val="00DB146A"/>
    <w:rsid w:val="00DB2B9D"/>
    <w:rsid w:val="00DB2E4A"/>
    <w:rsid w:val="00DB4027"/>
    <w:rsid w:val="00DC02A8"/>
    <w:rsid w:val="00DC0F2F"/>
    <w:rsid w:val="00DC14BF"/>
    <w:rsid w:val="00DC1FD0"/>
    <w:rsid w:val="00DC23C6"/>
    <w:rsid w:val="00DC38D5"/>
    <w:rsid w:val="00DC46F9"/>
    <w:rsid w:val="00DC5507"/>
    <w:rsid w:val="00DC5638"/>
    <w:rsid w:val="00DC5DC2"/>
    <w:rsid w:val="00DC75A4"/>
    <w:rsid w:val="00DD102F"/>
    <w:rsid w:val="00DD2B50"/>
    <w:rsid w:val="00DD3112"/>
    <w:rsid w:val="00DD45A0"/>
    <w:rsid w:val="00DD7700"/>
    <w:rsid w:val="00DD7A84"/>
    <w:rsid w:val="00DE07E3"/>
    <w:rsid w:val="00DE4719"/>
    <w:rsid w:val="00DE49BB"/>
    <w:rsid w:val="00DE5D06"/>
    <w:rsid w:val="00DF0F33"/>
    <w:rsid w:val="00DF1A9B"/>
    <w:rsid w:val="00DF34CA"/>
    <w:rsid w:val="00DF647D"/>
    <w:rsid w:val="00DF6536"/>
    <w:rsid w:val="00E00EC7"/>
    <w:rsid w:val="00E02972"/>
    <w:rsid w:val="00E077E7"/>
    <w:rsid w:val="00E07A2E"/>
    <w:rsid w:val="00E10B00"/>
    <w:rsid w:val="00E1155D"/>
    <w:rsid w:val="00E13F18"/>
    <w:rsid w:val="00E17348"/>
    <w:rsid w:val="00E2056F"/>
    <w:rsid w:val="00E21DE6"/>
    <w:rsid w:val="00E22905"/>
    <w:rsid w:val="00E22DC0"/>
    <w:rsid w:val="00E23870"/>
    <w:rsid w:val="00E245BD"/>
    <w:rsid w:val="00E24EBF"/>
    <w:rsid w:val="00E2607F"/>
    <w:rsid w:val="00E31C80"/>
    <w:rsid w:val="00E32348"/>
    <w:rsid w:val="00E3336A"/>
    <w:rsid w:val="00E3373C"/>
    <w:rsid w:val="00E35F79"/>
    <w:rsid w:val="00E36763"/>
    <w:rsid w:val="00E36A3C"/>
    <w:rsid w:val="00E36BBD"/>
    <w:rsid w:val="00E41CF2"/>
    <w:rsid w:val="00E45739"/>
    <w:rsid w:val="00E45CAF"/>
    <w:rsid w:val="00E45D25"/>
    <w:rsid w:val="00E46CA2"/>
    <w:rsid w:val="00E50A73"/>
    <w:rsid w:val="00E51F0E"/>
    <w:rsid w:val="00E51F20"/>
    <w:rsid w:val="00E5632C"/>
    <w:rsid w:val="00E566A4"/>
    <w:rsid w:val="00E56915"/>
    <w:rsid w:val="00E5799C"/>
    <w:rsid w:val="00E60355"/>
    <w:rsid w:val="00E64D59"/>
    <w:rsid w:val="00E64EA5"/>
    <w:rsid w:val="00E65C77"/>
    <w:rsid w:val="00E664BB"/>
    <w:rsid w:val="00E7198C"/>
    <w:rsid w:val="00E721B3"/>
    <w:rsid w:val="00E74F72"/>
    <w:rsid w:val="00E756DA"/>
    <w:rsid w:val="00E757CF"/>
    <w:rsid w:val="00E772C4"/>
    <w:rsid w:val="00E77C6B"/>
    <w:rsid w:val="00E81E1B"/>
    <w:rsid w:val="00E82487"/>
    <w:rsid w:val="00E8266F"/>
    <w:rsid w:val="00E8367E"/>
    <w:rsid w:val="00E8460D"/>
    <w:rsid w:val="00E85CC1"/>
    <w:rsid w:val="00E86152"/>
    <w:rsid w:val="00E93AFB"/>
    <w:rsid w:val="00E94ABF"/>
    <w:rsid w:val="00E95CAA"/>
    <w:rsid w:val="00E97671"/>
    <w:rsid w:val="00E978F3"/>
    <w:rsid w:val="00EB4347"/>
    <w:rsid w:val="00EB5ECE"/>
    <w:rsid w:val="00EC1148"/>
    <w:rsid w:val="00EC1166"/>
    <w:rsid w:val="00EC1DA1"/>
    <w:rsid w:val="00EC4F62"/>
    <w:rsid w:val="00EC6391"/>
    <w:rsid w:val="00EC6A1E"/>
    <w:rsid w:val="00EC75C0"/>
    <w:rsid w:val="00EC7F62"/>
    <w:rsid w:val="00ED0A10"/>
    <w:rsid w:val="00ED2CB8"/>
    <w:rsid w:val="00ED2E8A"/>
    <w:rsid w:val="00ED42DE"/>
    <w:rsid w:val="00ED49E3"/>
    <w:rsid w:val="00ED50E3"/>
    <w:rsid w:val="00EE32F5"/>
    <w:rsid w:val="00EE3570"/>
    <w:rsid w:val="00EE4E0A"/>
    <w:rsid w:val="00EF02D9"/>
    <w:rsid w:val="00EF112F"/>
    <w:rsid w:val="00EF53D3"/>
    <w:rsid w:val="00EF60A1"/>
    <w:rsid w:val="00F02A0D"/>
    <w:rsid w:val="00F02A6A"/>
    <w:rsid w:val="00F03B49"/>
    <w:rsid w:val="00F064AE"/>
    <w:rsid w:val="00F072ED"/>
    <w:rsid w:val="00F07351"/>
    <w:rsid w:val="00F11465"/>
    <w:rsid w:val="00F12A2D"/>
    <w:rsid w:val="00F14766"/>
    <w:rsid w:val="00F1648B"/>
    <w:rsid w:val="00F17F7D"/>
    <w:rsid w:val="00F22205"/>
    <w:rsid w:val="00F2232A"/>
    <w:rsid w:val="00F27A7F"/>
    <w:rsid w:val="00F3598C"/>
    <w:rsid w:val="00F36657"/>
    <w:rsid w:val="00F45351"/>
    <w:rsid w:val="00F46972"/>
    <w:rsid w:val="00F5215F"/>
    <w:rsid w:val="00F53E7D"/>
    <w:rsid w:val="00F56270"/>
    <w:rsid w:val="00F60A8A"/>
    <w:rsid w:val="00F60BB0"/>
    <w:rsid w:val="00F6150F"/>
    <w:rsid w:val="00F631A2"/>
    <w:rsid w:val="00F656D6"/>
    <w:rsid w:val="00F66AA9"/>
    <w:rsid w:val="00F70A41"/>
    <w:rsid w:val="00F70E7B"/>
    <w:rsid w:val="00F7197C"/>
    <w:rsid w:val="00F72227"/>
    <w:rsid w:val="00F73907"/>
    <w:rsid w:val="00F7458D"/>
    <w:rsid w:val="00F74FFD"/>
    <w:rsid w:val="00F80CBC"/>
    <w:rsid w:val="00F81153"/>
    <w:rsid w:val="00F830BF"/>
    <w:rsid w:val="00F83EBD"/>
    <w:rsid w:val="00F85D2A"/>
    <w:rsid w:val="00F85F02"/>
    <w:rsid w:val="00F8624E"/>
    <w:rsid w:val="00F86B8D"/>
    <w:rsid w:val="00F87E6D"/>
    <w:rsid w:val="00F93828"/>
    <w:rsid w:val="00F94FCA"/>
    <w:rsid w:val="00F97249"/>
    <w:rsid w:val="00F97E28"/>
    <w:rsid w:val="00FA1587"/>
    <w:rsid w:val="00FA1ABD"/>
    <w:rsid w:val="00FA2564"/>
    <w:rsid w:val="00FA37E0"/>
    <w:rsid w:val="00FA3B9F"/>
    <w:rsid w:val="00FA3F52"/>
    <w:rsid w:val="00FA4659"/>
    <w:rsid w:val="00FA46E5"/>
    <w:rsid w:val="00FA62FE"/>
    <w:rsid w:val="00FA63FD"/>
    <w:rsid w:val="00FA7FCE"/>
    <w:rsid w:val="00FB3601"/>
    <w:rsid w:val="00FB4648"/>
    <w:rsid w:val="00FB7618"/>
    <w:rsid w:val="00FB796C"/>
    <w:rsid w:val="00FC1E72"/>
    <w:rsid w:val="00FC27B7"/>
    <w:rsid w:val="00FC6608"/>
    <w:rsid w:val="00FC68D0"/>
    <w:rsid w:val="00FD0B3E"/>
    <w:rsid w:val="00FD0E11"/>
    <w:rsid w:val="00FD139D"/>
    <w:rsid w:val="00FD4214"/>
    <w:rsid w:val="00FD43B8"/>
    <w:rsid w:val="00FD4723"/>
    <w:rsid w:val="00FE73F7"/>
    <w:rsid w:val="00FF27F4"/>
    <w:rsid w:val="00FF4CEF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72AAA7"/>
  <w15:chartTrackingRefBased/>
  <w15:docId w15:val="{9E749855-A69F-4271-9B53-DCD0AAA3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link w:val="10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93B4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customStyle="1" w:styleId="a3">
    <w:name w:val="Название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Hyperlink"/>
    <w:rsid w:val="0056169B"/>
    <w:rPr>
      <w:color w:val="0000FF"/>
      <w:u w:val="single"/>
    </w:rPr>
  </w:style>
  <w:style w:type="paragraph" w:customStyle="1" w:styleId="aa">
    <w:name w:val="Знак Знак"/>
    <w:basedOn w:val="a"/>
    <w:rsid w:val="0056169B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character" w:styleId="ab">
    <w:name w:val="annotation reference"/>
    <w:rsid w:val="00944466"/>
    <w:rPr>
      <w:sz w:val="16"/>
      <w:szCs w:val="16"/>
    </w:rPr>
  </w:style>
  <w:style w:type="paragraph" w:styleId="ac">
    <w:name w:val="annotation text"/>
    <w:basedOn w:val="a"/>
    <w:link w:val="ad"/>
    <w:rsid w:val="00944466"/>
    <w:rPr>
      <w:sz w:val="20"/>
    </w:rPr>
  </w:style>
  <w:style w:type="character" w:customStyle="1" w:styleId="ad">
    <w:name w:val="Текст примечания Знак"/>
    <w:basedOn w:val="a0"/>
    <w:link w:val="ac"/>
    <w:rsid w:val="00944466"/>
  </w:style>
  <w:style w:type="paragraph" w:styleId="ae">
    <w:name w:val="annotation subject"/>
    <w:basedOn w:val="ac"/>
    <w:next w:val="ac"/>
    <w:link w:val="af"/>
    <w:rsid w:val="00944466"/>
    <w:rPr>
      <w:b/>
      <w:bCs/>
    </w:rPr>
  </w:style>
  <w:style w:type="character" w:customStyle="1" w:styleId="af">
    <w:name w:val="Тема примечания Знак"/>
    <w:link w:val="ae"/>
    <w:rsid w:val="00944466"/>
    <w:rPr>
      <w:b/>
      <w:bCs/>
    </w:rPr>
  </w:style>
  <w:style w:type="paragraph" w:customStyle="1" w:styleId="af0">
    <w:name w:val="Д.к.н.: Таблица"/>
    <w:basedOn w:val="a"/>
    <w:autoRedefine/>
    <w:uiPriority w:val="99"/>
    <w:rsid w:val="00646B6E"/>
    <w:pPr>
      <w:spacing w:line="353" w:lineRule="auto"/>
      <w:jc w:val="center"/>
    </w:pPr>
    <w:rPr>
      <w:b/>
      <w:color w:val="000000"/>
      <w:sz w:val="28"/>
      <w:szCs w:val="28"/>
    </w:rPr>
  </w:style>
  <w:style w:type="paragraph" w:styleId="af1">
    <w:name w:val="Body Text"/>
    <w:basedOn w:val="a"/>
    <w:link w:val="af2"/>
    <w:rsid w:val="00474BE4"/>
    <w:pPr>
      <w:spacing w:after="120"/>
      <w:jc w:val="both"/>
    </w:pPr>
    <w:rPr>
      <w:sz w:val="28"/>
      <w:lang w:val="en-US"/>
    </w:rPr>
  </w:style>
  <w:style w:type="character" w:customStyle="1" w:styleId="af2">
    <w:name w:val="Основной текст Знак"/>
    <w:link w:val="af1"/>
    <w:rsid w:val="00474BE4"/>
    <w:rPr>
      <w:sz w:val="28"/>
      <w:lang w:val="en-US"/>
    </w:rPr>
  </w:style>
  <w:style w:type="paragraph" w:customStyle="1" w:styleId="Default">
    <w:name w:val="Default"/>
    <w:rsid w:val="00C93B4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semiHidden/>
    <w:rsid w:val="00C93B4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rsid w:val="00C93B47"/>
    <w:rPr>
      <w:rFonts w:ascii="Arial" w:hAnsi="Arial" w:cs="Arial"/>
      <w:b/>
      <w:bCs/>
      <w:kern w:val="32"/>
      <w:sz w:val="32"/>
      <w:szCs w:val="32"/>
    </w:rPr>
  </w:style>
  <w:style w:type="paragraph" w:styleId="af3">
    <w:name w:val="Block Text"/>
    <w:basedOn w:val="a"/>
    <w:rsid w:val="00C93B47"/>
    <w:pPr>
      <w:ind w:left="142" w:right="326"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E92D9-DEAB-495E-B5C4-A46C47A64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2188</Words>
  <Characters>12472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14631</CharactersWithSpaces>
  <SharedDoc>false</SharedDoc>
  <HLinks>
    <vt:vector size="6" baseType="variant">
      <vt:variant>
        <vt:i4>7536753</vt:i4>
      </vt:variant>
      <vt:variant>
        <vt:i4>0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Ильнур З. Назмеев</cp:lastModifiedBy>
  <cp:revision>3</cp:revision>
  <cp:lastPrinted>2022-09-13T14:31:00Z</cp:lastPrinted>
  <dcterms:created xsi:type="dcterms:W3CDTF">2023-03-31T14:37:00Z</dcterms:created>
  <dcterms:modified xsi:type="dcterms:W3CDTF">2023-04-03T11:05:00Z</dcterms:modified>
</cp:coreProperties>
</file>