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221202C1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– </w:t>
      </w:r>
      <w:r w:rsidR="00A85CBC">
        <w:rPr>
          <w:rFonts w:ascii="Times New Roman" w:hAnsi="Times New Roman" w:cs="Times New Roman"/>
          <w:b/>
          <w:bCs/>
          <w:sz w:val="28"/>
          <w:szCs w:val="28"/>
        </w:rPr>
        <w:t>11.05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220E1053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A85CB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CBC">
        <w:rPr>
          <w:rFonts w:ascii="Times New Roman" w:hAnsi="Times New Roman" w:cs="Times New Roman"/>
          <w:b/>
          <w:bCs/>
          <w:sz w:val="28"/>
          <w:szCs w:val="28"/>
        </w:rPr>
        <w:t>17.05</w:t>
      </w:r>
      <w:bookmarkStart w:id="0" w:name="_GoBack"/>
      <w:bookmarkEnd w:id="0"/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13AF16D0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A85C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A85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65559B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Pr="0065559B" w:rsidRDefault="0065559B" w:rsidP="0065559B">
      <w:pPr>
        <w:pStyle w:val="af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14:paraId="138ACA33" w14:textId="77777777" w:rsidR="0065559B" w:rsidRPr="0065559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постановления Исполнительного комитета г.Казани</w:t>
      </w:r>
    </w:p>
    <w:p w14:paraId="4E7BC671" w14:textId="77777777" w:rsidR="0065559B" w:rsidRPr="0065559B" w:rsidRDefault="0065559B" w:rsidP="0065559B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99B39B" w14:textId="1E5FA54B" w:rsidR="00917806" w:rsidRPr="00917806" w:rsidRDefault="0065559B" w:rsidP="0091780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проект планировки территории “Юдино”, утвержденный постановлением Исполнительного комитета г.Казани </w:t>
      </w:r>
    </w:p>
    <w:p w14:paraId="7D78B490" w14:textId="438C16F4" w:rsidR="0065559B" w:rsidRPr="001D3B3C" w:rsidRDefault="00917806" w:rsidP="0091780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06.02.2015 №522</w:t>
      </w:r>
      <w:r w:rsidR="0065559B"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1AB3FE83" w14:textId="77777777" w:rsidR="0065559B" w:rsidRPr="0066471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637A75C" w14:textId="1D04FB21" w:rsidR="0065559B" w:rsidRPr="008F05E7" w:rsidRDefault="0065559B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</w:t>
      </w:r>
      <w:r w:rsidR="001D3B3C">
        <w:rPr>
          <w:color w:val="000000" w:themeColor="text1"/>
          <w:lang w:val="ru-RU"/>
        </w:rPr>
        <w:t>10</w:t>
      </w:r>
      <w:r w:rsidRPr="008F05E7">
        <w:rPr>
          <w:color w:val="000000" w:themeColor="text1"/>
          <w:lang w:val="ru-RU"/>
        </w:rPr>
        <w:t>.0</w:t>
      </w:r>
      <w:r w:rsidR="001D3B3C">
        <w:rPr>
          <w:color w:val="000000" w:themeColor="text1"/>
          <w:lang w:val="ru-RU"/>
        </w:rPr>
        <w:t>2</w:t>
      </w:r>
      <w:r w:rsidRPr="008F05E7">
        <w:rPr>
          <w:color w:val="000000" w:themeColor="text1"/>
          <w:lang w:val="ru-RU"/>
        </w:rPr>
        <w:t>.202</w:t>
      </w:r>
      <w:r w:rsidR="001D3B3C">
        <w:rPr>
          <w:color w:val="000000" w:themeColor="text1"/>
          <w:lang w:val="ru-RU"/>
        </w:rPr>
        <w:t>3</w:t>
      </w:r>
      <w:r w:rsidRPr="008F05E7">
        <w:rPr>
          <w:color w:val="000000" w:themeColor="text1"/>
          <w:lang w:val="ru-RU"/>
        </w:rPr>
        <w:t xml:space="preserve"> №</w:t>
      </w:r>
      <w:r w:rsidR="001D3B3C">
        <w:rPr>
          <w:color w:val="000000" w:themeColor="text1"/>
          <w:lang w:val="ru-RU"/>
        </w:rPr>
        <w:t>132</w:t>
      </w:r>
      <w:r w:rsidRPr="008F05E7">
        <w:rPr>
          <w:color w:val="000000" w:themeColor="text1"/>
          <w:lang w:val="ru-RU"/>
        </w:rPr>
        <w:t xml:space="preserve">, постановляю: </w:t>
      </w:r>
    </w:p>
    <w:p w14:paraId="19AF37AA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1. Утвердить изменения в проект планировки территории «Юдино», утвержденный постановлением Исполнительного комитета г.Казани от 06.02.2015 №522, путем утверждения отдельных его частей согласно приложению к настоящему постановлению.</w:t>
      </w:r>
    </w:p>
    <w:p w14:paraId="71F7435B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14:paraId="35DFE8A7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14:paraId="69ED2C67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4. Установить, что настоящее постановление вступает в силу со дня его официального опубликования.</w:t>
      </w:r>
    </w:p>
    <w:p w14:paraId="576F193B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  <w:r w:rsidR="001D3B3C" w:rsidRPr="001D3B3C">
        <w:rPr>
          <w:color w:val="000000" w:themeColor="text1"/>
          <w:lang w:val="ru-RU"/>
        </w:rPr>
        <w:t xml:space="preserve">                                           </w:t>
      </w:r>
    </w:p>
    <w:p w14:paraId="7F5E0109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B08C419" w14:textId="545AAA1C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            </w:t>
      </w:r>
      <w:r w:rsidR="001D3B3C" w:rsidRPr="001D3B3C">
        <w:rPr>
          <w:color w:val="000000" w:themeColor="text1"/>
          <w:lang w:val="ru-RU"/>
        </w:rPr>
        <w:t>________________</w:t>
      </w:r>
    </w:p>
    <w:p w14:paraId="050CCF08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13CD742" w14:textId="77777777" w:rsidR="00917806" w:rsidRDefault="00917806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8398AC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684F0E6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14:paraId="451A8F68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</w:p>
    <w:p w14:paraId="3CA9AB0E" w14:textId="39F60FBB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>от________________№____</w:t>
      </w:r>
    </w:p>
    <w:p w14:paraId="541B7174" w14:textId="77777777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6E30D4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0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в проект планировки территории </w:t>
      </w:r>
      <w:r w:rsidRPr="00917806">
        <w:rPr>
          <w:rFonts w:ascii="Times New Roman" w:hAnsi="Times New Roman" w:cs="Times New Roman"/>
          <w:b/>
          <w:sz w:val="28"/>
          <w:szCs w:val="28"/>
        </w:rPr>
        <w:t>«Юдино», утвержденного Постановлением</w:t>
      </w:r>
      <w:r w:rsidRPr="00917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780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г.Казани </w:t>
      </w:r>
    </w:p>
    <w:p w14:paraId="465407A9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806">
        <w:rPr>
          <w:rFonts w:ascii="Times New Roman" w:hAnsi="Times New Roman" w:cs="Times New Roman"/>
          <w:b/>
          <w:sz w:val="28"/>
          <w:szCs w:val="28"/>
        </w:rPr>
        <w:t>от 06.02.2015 №522.</w:t>
      </w:r>
    </w:p>
    <w:p w14:paraId="20B6C5A6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93052" w14:textId="77777777" w:rsidR="00917806" w:rsidRPr="00917806" w:rsidRDefault="00917806" w:rsidP="00917806">
      <w:pPr>
        <w:pStyle w:val="a3"/>
        <w:numPr>
          <w:ilvl w:val="0"/>
          <w:numId w:val="1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Фрагмент чертежа </w:t>
      </w:r>
      <w:r w:rsidRPr="00917806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917806">
        <w:rPr>
          <w:rFonts w:ascii="Times New Roman" w:hAnsi="Times New Roman" w:cs="Times New Roman"/>
          <w:sz w:val="28"/>
          <w:szCs w:val="28"/>
        </w:rPr>
        <w:t xml:space="preserve"> планировки территории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в редакции согласно приложению к настоящим изменениям.</w:t>
      </w:r>
    </w:p>
    <w:p w14:paraId="274F8A6A" w14:textId="77777777" w:rsidR="00917806" w:rsidRPr="00917806" w:rsidRDefault="00917806" w:rsidP="00917806">
      <w:pPr>
        <w:pStyle w:val="a3"/>
        <w:numPr>
          <w:ilvl w:val="0"/>
          <w:numId w:val="11"/>
        </w:numPr>
        <w:spacing w:after="0" w:line="288" w:lineRule="auto"/>
        <w:ind w:hanging="21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eastAsia="Calibri" w:hAnsi="Times New Roman" w:cs="Times New Roman"/>
          <w:sz w:val="28"/>
          <w:szCs w:val="28"/>
        </w:rPr>
        <w:t xml:space="preserve"> в Положении о характеристиках планируемого развития территории:</w:t>
      </w:r>
    </w:p>
    <w:p w14:paraId="317DC912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eastAsia="Calibri" w:hAnsi="Times New Roman" w:cs="Times New Roman"/>
          <w:sz w:val="28"/>
          <w:szCs w:val="28"/>
        </w:rPr>
        <w:t>2.1. пункт</w:t>
      </w:r>
      <w:r w:rsidRPr="00917806">
        <w:rPr>
          <w:rFonts w:ascii="Times New Roman" w:hAnsi="Times New Roman" w:cs="Times New Roman"/>
          <w:sz w:val="28"/>
          <w:szCs w:val="28"/>
        </w:rPr>
        <w:t xml:space="preserve"> 2. «Характеристика нового жилищного строительства» изложить в следующей редакции:</w:t>
      </w:r>
    </w:p>
    <w:p w14:paraId="419772BC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1"/>
        <w:gridCol w:w="3251"/>
        <w:gridCol w:w="2060"/>
        <w:gridCol w:w="1651"/>
        <w:gridCol w:w="1785"/>
      </w:tblGrid>
      <w:tr w:rsidR="00917806" w:rsidRPr="00107180" w14:paraId="2A5BCB30" w14:textId="77777777" w:rsidTr="00A021DA">
        <w:trPr>
          <w:trHeight w:val="11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CCD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21C0" w14:textId="77777777" w:rsidR="00917806" w:rsidRPr="00917806" w:rsidRDefault="00917806" w:rsidP="00917806">
            <w:pPr>
              <w:spacing w:after="0" w:line="288" w:lineRule="auto"/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Наименования жилых массивов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791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14:paraId="0637EFF9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квартир (кв.м</w:t>
            </w:r>
          </w:p>
          <w:p w14:paraId="2AFDE313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общей площади)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FD0B8B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EB0C3D0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4E71D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14:paraId="4A333A99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населения (чел.)</w:t>
            </w:r>
          </w:p>
        </w:tc>
      </w:tr>
      <w:tr w:rsidR="00917806" w:rsidRPr="00107180" w14:paraId="26DDF3A2" w14:textId="77777777" w:rsidTr="00A021DA">
        <w:trPr>
          <w:trHeight w:val="287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AE7B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6771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Жилые массивы в пределах</w:t>
            </w:r>
          </w:p>
          <w:p w14:paraId="3D35542F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проекта планировки</w:t>
            </w:r>
          </w:p>
          <w:p w14:paraId="41EB6BC3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территории, в том числе: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E5C3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1 001 908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673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12 242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FFF3" w14:textId="77777777" w:rsidR="00917806" w:rsidRPr="00917806" w:rsidRDefault="00917806" w:rsidP="00917806">
            <w:pPr>
              <w:spacing w:after="0" w:line="288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33 398</w:t>
            </w:r>
          </w:p>
        </w:tc>
      </w:tr>
      <w:tr w:rsidR="00917806" w:rsidRPr="00107180" w14:paraId="1932D9C9" w14:textId="77777777" w:rsidTr="00A021DA">
        <w:trPr>
          <w:trHeight w:val="45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4620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FCEA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 xml:space="preserve">Юдино 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4D4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199 834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2F38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2 863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47E4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6 662</w:t>
            </w:r>
          </w:p>
        </w:tc>
      </w:tr>
      <w:tr w:rsidR="00917806" w:rsidRPr="00107180" w14:paraId="4384DFB4" w14:textId="77777777" w:rsidTr="00A021DA">
        <w:trPr>
          <w:trHeight w:val="74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355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B061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Красная Горка и Новое</w:t>
            </w:r>
          </w:p>
          <w:p w14:paraId="71982D50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Аракчино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91D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78 384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12D5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1 338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2549C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2 613</w:t>
            </w:r>
          </w:p>
        </w:tc>
      </w:tr>
      <w:tr w:rsidR="00917806" w:rsidRPr="00107180" w14:paraId="0A581D48" w14:textId="77777777" w:rsidTr="00A021DA">
        <w:trPr>
          <w:trHeight w:val="41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E01E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D608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Куземетьево и Займище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9C5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723 690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7DD86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8 041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FE92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24 123</w:t>
            </w:r>
          </w:p>
        </w:tc>
      </w:tr>
    </w:tbl>
    <w:p w14:paraId="3E6BCB2E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917806">
        <w:rPr>
          <w:rFonts w:ascii="Times New Roman" w:hAnsi="Times New Roman" w:cs="Times New Roman"/>
          <w:sz w:val="28"/>
          <w:szCs w:val="28"/>
          <w:lang w:bidi="ru-RU"/>
        </w:rPr>
        <w:t>для новых объектов капитального жилищного строительства минимальные отступы от передних, боковых, задних границ земельных участков устанавливаются равными «0»</w:t>
      </w:r>
      <w:r w:rsidRPr="00917806">
        <w:rPr>
          <w:rFonts w:ascii="Times New Roman" w:hAnsi="Times New Roman" w:cs="Times New Roman"/>
          <w:sz w:val="28"/>
          <w:szCs w:val="28"/>
        </w:rPr>
        <w:t>;</w:t>
      </w:r>
    </w:p>
    <w:p w14:paraId="485E7828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>2.2 в пункте 5.4. слова «162,63 МВт» заменить словами «163,16 МВт»;</w:t>
      </w:r>
    </w:p>
    <w:p w14:paraId="6B346534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2.3 в пункте 5.5. слова «25116 кВт» заменить словами «25310 кВт». </w:t>
      </w:r>
    </w:p>
    <w:p w14:paraId="2E9C4E52" w14:textId="77777777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4A91C8" w14:textId="7A939B14" w:rsidR="00917806" w:rsidRDefault="00917806" w:rsidP="00917806">
      <w:pPr>
        <w:spacing w:after="0" w:line="288" w:lineRule="auto"/>
        <w:ind w:left="6663" w:hanging="652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5D3D40" wp14:editId="66A981F8">
            <wp:extent cx="6219190" cy="4391563"/>
            <wp:effectExtent l="0" t="0" r="0" b="9525"/>
            <wp:docPr id="1" name="Рисунок 1" descr="C:\Users\lsydnicyna\Desktop\Алексеевой на регвоздействие внесен изм Юдино\5 Фрагмент Чертежа план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ydnicyna\Desktop\Алексеевой на регвоздействие внесен изм Юдино\5 Фрагмент Чертежа планиров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45" cy="44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06" w:rsidSect="001D3B3C">
      <w:headerReference w:type="default" r:id="rId9"/>
      <w:headerReference w:type="first" r:id="rId10"/>
      <w:pgSz w:w="11906" w:h="16838" w:code="9"/>
      <w:pgMar w:top="28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80BBB" w14:textId="77777777" w:rsidR="00201169" w:rsidRDefault="00201169" w:rsidP="007E2B2F">
      <w:pPr>
        <w:spacing w:after="0" w:line="240" w:lineRule="auto"/>
      </w:pPr>
      <w:r>
        <w:separator/>
      </w:r>
    </w:p>
  </w:endnote>
  <w:endnote w:type="continuationSeparator" w:id="0">
    <w:p w14:paraId="4EEBE460" w14:textId="77777777" w:rsidR="00201169" w:rsidRDefault="00201169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95F6B" w14:textId="77777777" w:rsidR="00201169" w:rsidRDefault="00201169" w:rsidP="007E2B2F">
      <w:pPr>
        <w:spacing w:after="0" w:line="240" w:lineRule="auto"/>
      </w:pPr>
      <w:r>
        <w:separator/>
      </w:r>
    </w:p>
  </w:footnote>
  <w:footnote w:type="continuationSeparator" w:id="0">
    <w:p w14:paraId="0AE82F55" w14:textId="77777777" w:rsidR="00201169" w:rsidRDefault="00201169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717148"/>
      <w:docPartObj>
        <w:docPartGallery w:val="Page Numbers (Top of Page)"/>
        <w:docPartUnique/>
      </w:docPartObj>
    </w:sdtPr>
    <w:sdtEndPr/>
    <w:sdtContent>
      <w:p w14:paraId="43CA13B1" w14:textId="0CE795FC" w:rsidR="004A6701" w:rsidRDefault="004A67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C">
          <w:rPr>
            <w:noProof/>
          </w:rPr>
          <w:t>3</w:t>
        </w:r>
        <w:r>
          <w:fldChar w:fldCharType="end"/>
        </w:r>
      </w:p>
    </w:sdtContent>
  </w:sdt>
  <w:p w14:paraId="4F40A58D" w14:textId="77777777" w:rsidR="004A6701" w:rsidRDefault="004A67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7"/>
      <w:jc w:val="center"/>
    </w:pPr>
  </w:p>
  <w:p w14:paraId="0B4C3EA3" w14:textId="77777777" w:rsidR="004A6701" w:rsidRDefault="004A6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06D260DF"/>
    <w:multiLevelType w:val="hybridMultilevel"/>
    <w:tmpl w:val="CCAA19A2"/>
    <w:lvl w:ilvl="0" w:tplc="331C316E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256DD"/>
    <w:multiLevelType w:val="hybridMultilevel"/>
    <w:tmpl w:val="2A3A613E"/>
    <w:lvl w:ilvl="0" w:tplc="8F24F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5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9EC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F2F7F"/>
    <w:rsid w:val="001F339A"/>
    <w:rsid w:val="001F4B0E"/>
    <w:rsid w:val="001F72D7"/>
    <w:rsid w:val="00201169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ABD"/>
    <w:rsid w:val="00327BC9"/>
    <w:rsid w:val="003337D0"/>
    <w:rsid w:val="00356D1F"/>
    <w:rsid w:val="00360135"/>
    <w:rsid w:val="00363145"/>
    <w:rsid w:val="00365567"/>
    <w:rsid w:val="00384DBA"/>
    <w:rsid w:val="003908FA"/>
    <w:rsid w:val="00396EFE"/>
    <w:rsid w:val="003A195A"/>
    <w:rsid w:val="003A4DD9"/>
    <w:rsid w:val="003A6E03"/>
    <w:rsid w:val="003C0939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17806"/>
    <w:rsid w:val="00932707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8052E"/>
    <w:rsid w:val="00A80998"/>
    <w:rsid w:val="00A83571"/>
    <w:rsid w:val="00A85CBC"/>
    <w:rsid w:val="00A86919"/>
    <w:rsid w:val="00A9127D"/>
    <w:rsid w:val="00AB33AA"/>
    <w:rsid w:val="00AC5A0E"/>
    <w:rsid w:val="00AD2372"/>
    <w:rsid w:val="00AD3B64"/>
    <w:rsid w:val="00AD68D9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2E9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E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2E9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Title"/>
    <w:basedOn w:val="a"/>
    <w:link w:val="af6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1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0554-EC6B-4AE3-A1C3-0DF8779D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2</cp:revision>
  <cp:lastPrinted>2022-11-16T13:42:00Z</cp:lastPrinted>
  <dcterms:created xsi:type="dcterms:W3CDTF">2023-05-10T13:44:00Z</dcterms:created>
  <dcterms:modified xsi:type="dcterms:W3CDTF">2023-05-10T13:44:00Z</dcterms:modified>
</cp:coreProperties>
</file>