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D" w:rsidRPr="00887FDB" w:rsidRDefault="00D7714D" w:rsidP="00D7714D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Cs w:val="28"/>
        </w:rPr>
      </w:pPr>
      <w:r w:rsidRPr="00887FDB">
        <w:rPr>
          <w:rFonts w:cs="Times New Roman"/>
          <w:b/>
          <w:bCs/>
          <w:szCs w:val="28"/>
        </w:rPr>
        <w:t>Дата размещения – 25.05.2023</w:t>
      </w:r>
    </w:p>
    <w:p w:rsidR="00D7714D" w:rsidRPr="00887FDB" w:rsidRDefault="00D7714D" w:rsidP="00D7714D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Cs w:val="28"/>
        </w:rPr>
      </w:pPr>
      <w:r w:rsidRPr="00887FDB">
        <w:rPr>
          <w:rFonts w:cs="Times New Roman"/>
          <w:b/>
          <w:bCs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- 01.06.2023</w:t>
      </w:r>
    </w:p>
    <w:p w:rsidR="00D7714D" w:rsidRPr="00887FDB" w:rsidRDefault="00D7714D" w:rsidP="00D7714D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Cs w:val="28"/>
        </w:rPr>
      </w:pPr>
      <w:r w:rsidRPr="00887FDB">
        <w:rPr>
          <w:rFonts w:cs="Times New Roman"/>
          <w:b/>
          <w:bCs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887FDB">
        <w:rPr>
          <w:rFonts w:cs="Times New Roman"/>
          <w:b/>
          <w:bCs/>
          <w:szCs w:val="28"/>
        </w:rPr>
        <w:t>экспертизы  -</w:t>
      </w:r>
      <w:proofErr w:type="gramEnd"/>
      <w:r w:rsidRPr="00887FDB">
        <w:rPr>
          <w:rFonts w:cs="Times New Roman"/>
          <w:b/>
          <w:bCs/>
          <w:szCs w:val="28"/>
        </w:rPr>
        <w:t xml:space="preserve"> 420012,  </w:t>
      </w:r>
      <w:proofErr w:type="spellStart"/>
      <w:r w:rsidRPr="00887FDB">
        <w:rPr>
          <w:rFonts w:cs="Times New Roman"/>
          <w:b/>
          <w:bCs/>
          <w:szCs w:val="28"/>
        </w:rPr>
        <w:t>г.Казань</w:t>
      </w:r>
      <w:proofErr w:type="spellEnd"/>
      <w:r w:rsidRPr="00887FDB">
        <w:rPr>
          <w:rFonts w:cs="Times New Roman"/>
          <w:b/>
          <w:bCs/>
          <w:szCs w:val="28"/>
        </w:rPr>
        <w:t xml:space="preserve">, </w:t>
      </w:r>
      <w:proofErr w:type="spellStart"/>
      <w:r w:rsidRPr="00887FDB">
        <w:rPr>
          <w:rFonts w:cs="Times New Roman"/>
          <w:b/>
          <w:bCs/>
          <w:szCs w:val="28"/>
        </w:rPr>
        <w:t>ул.Груздева</w:t>
      </w:r>
      <w:proofErr w:type="spellEnd"/>
      <w:r w:rsidRPr="00887FDB">
        <w:rPr>
          <w:rFonts w:cs="Times New Roman"/>
          <w:b/>
          <w:bCs/>
          <w:szCs w:val="28"/>
        </w:rPr>
        <w:t>, д.5</w:t>
      </w:r>
    </w:p>
    <w:p w:rsidR="00D7714D" w:rsidRPr="00887FDB" w:rsidRDefault="00D7714D" w:rsidP="00D7714D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Cs w:val="28"/>
          <w:lang w:val="en-US"/>
        </w:rPr>
      </w:pPr>
      <w:r w:rsidRPr="00887FDB">
        <w:rPr>
          <w:rFonts w:cs="Times New Roman"/>
          <w:b/>
          <w:bCs/>
          <w:szCs w:val="28"/>
          <w:lang w:val="en-US"/>
        </w:rPr>
        <w:t>e-mail – Elena.nurtdinova@tatar.ru</w:t>
      </w:r>
    </w:p>
    <w:p w:rsidR="00D7714D" w:rsidRPr="00887FDB" w:rsidRDefault="00D7714D" w:rsidP="00D7714D">
      <w:pPr>
        <w:keepNext/>
        <w:spacing w:line="264" w:lineRule="auto"/>
        <w:jc w:val="right"/>
        <w:outlineLvl w:val="0"/>
        <w:rPr>
          <w:rFonts w:cs="Times New Roman"/>
          <w:b/>
          <w:bCs/>
          <w:kern w:val="32"/>
          <w:szCs w:val="28"/>
        </w:rPr>
      </w:pPr>
      <w:r w:rsidRPr="00887FDB">
        <w:rPr>
          <w:rFonts w:cs="Times New Roman"/>
          <w:b/>
          <w:bCs/>
          <w:kern w:val="32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D7714D" w:rsidRPr="00887FDB" w:rsidRDefault="00D7714D" w:rsidP="00D7714D">
      <w:pPr>
        <w:pStyle w:val="ac"/>
        <w:spacing w:line="264" w:lineRule="auto"/>
        <w:jc w:val="right"/>
        <w:rPr>
          <w:sz w:val="28"/>
          <w:szCs w:val="28"/>
        </w:rPr>
      </w:pPr>
      <w:r w:rsidRPr="00887FDB">
        <w:rPr>
          <w:sz w:val="28"/>
          <w:szCs w:val="28"/>
        </w:rPr>
        <w:t xml:space="preserve">                                        ИК МО г.Казани" </w:t>
      </w:r>
      <w:proofErr w:type="spellStart"/>
      <w:r w:rsidRPr="00887FDB">
        <w:rPr>
          <w:sz w:val="28"/>
          <w:szCs w:val="28"/>
        </w:rPr>
        <w:t>Д.С.Политова</w:t>
      </w:r>
      <w:proofErr w:type="spellEnd"/>
    </w:p>
    <w:p w:rsidR="00D7714D" w:rsidRPr="00887FDB" w:rsidRDefault="00D7714D" w:rsidP="00D7714D">
      <w:pPr>
        <w:pStyle w:val="ac"/>
        <w:spacing w:line="264" w:lineRule="auto"/>
        <w:jc w:val="right"/>
        <w:rPr>
          <w:sz w:val="28"/>
          <w:szCs w:val="28"/>
        </w:rPr>
      </w:pPr>
    </w:p>
    <w:p w:rsidR="00D7714D" w:rsidRPr="00887FDB" w:rsidRDefault="00D7714D" w:rsidP="00D7714D">
      <w:pPr>
        <w:pStyle w:val="ac"/>
        <w:spacing w:line="264" w:lineRule="auto"/>
        <w:jc w:val="right"/>
        <w:rPr>
          <w:sz w:val="28"/>
          <w:szCs w:val="28"/>
        </w:rPr>
      </w:pPr>
      <w:r w:rsidRPr="00887FDB">
        <w:rPr>
          <w:sz w:val="28"/>
          <w:szCs w:val="28"/>
        </w:rPr>
        <w:t>Проект постановления Исполнительного комитета г.Казани</w:t>
      </w:r>
    </w:p>
    <w:p w:rsidR="00D7714D" w:rsidRPr="00887FDB" w:rsidRDefault="00D7714D" w:rsidP="00D7714D">
      <w:pPr>
        <w:pStyle w:val="ac"/>
        <w:spacing w:line="264" w:lineRule="auto"/>
        <w:rPr>
          <w:sz w:val="28"/>
          <w:szCs w:val="28"/>
        </w:rPr>
      </w:pPr>
    </w:p>
    <w:p w:rsidR="00D7714D" w:rsidRPr="00F16CDF" w:rsidRDefault="00D7714D" w:rsidP="00D7714D">
      <w:pPr>
        <w:pStyle w:val="ae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spacing w:val="-1"/>
          <w:lang w:val="ru-RU"/>
        </w:rPr>
      </w:pPr>
      <w:r w:rsidRPr="00F16CDF" w:rsidDel="00F16CDF">
        <w:rPr>
          <w:rFonts w:cs="Times New Roman"/>
          <w:b/>
          <w:bCs/>
          <w:spacing w:val="-1"/>
          <w:lang w:val="ru-RU"/>
        </w:rPr>
        <w:t xml:space="preserve"> </w:t>
      </w:r>
      <w:r w:rsidRPr="00F16CDF">
        <w:rPr>
          <w:rFonts w:cs="Times New Roman"/>
          <w:b/>
          <w:bCs/>
          <w:spacing w:val="-1"/>
          <w:lang w:val="ru-RU"/>
        </w:rPr>
        <w:t>О внесении изменени</w:t>
      </w:r>
      <w:r>
        <w:rPr>
          <w:rFonts w:cs="Times New Roman"/>
          <w:b/>
          <w:bCs/>
          <w:spacing w:val="-1"/>
          <w:lang w:val="ru-RU"/>
        </w:rPr>
        <w:t>й</w:t>
      </w:r>
      <w:r w:rsidRPr="00F16CDF">
        <w:rPr>
          <w:rFonts w:cs="Times New Roman"/>
          <w:b/>
          <w:bCs/>
          <w:spacing w:val="-1"/>
          <w:lang w:val="ru-RU"/>
        </w:rPr>
        <w:t xml:space="preserve"> в проект планировки </w:t>
      </w:r>
    </w:p>
    <w:p w:rsidR="00D7714D" w:rsidRPr="00F16CDF" w:rsidRDefault="00D7714D" w:rsidP="00D7714D">
      <w:pPr>
        <w:pStyle w:val="ae"/>
        <w:spacing w:before="0" w:line="288" w:lineRule="auto"/>
        <w:ind w:left="0" w:firstLine="0"/>
        <w:jc w:val="center"/>
        <w:outlineLvl w:val="0"/>
        <w:rPr>
          <w:b/>
          <w:lang w:val="ru-RU"/>
        </w:rPr>
      </w:pPr>
      <w:r w:rsidRPr="00F16CDF">
        <w:rPr>
          <w:b/>
          <w:lang w:val="ru-RU"/>
        </w:rPr>
        <w:t xml:space="preserve">территории </w:t>
      </w:r>
      <w:r>
        <w:rPr>
          <w:b/>
          <w:lang w:val="ru-RU"/>
        </w:rPr>
        <w:t>«</w:t>
      </w:r>
      <w:r w:rsidRPr="00F16CDF">
        <w:rPr>
          <w:b/>
          <w:lang w:val="ru-RU"/>
        </w:rPr>
        <w:t>Центр</w:t>
      </w:r>
      <w:r>
        <w:rPr>
          <w:b/>
          <w:lang w:val="ru-RU"/>
        </w:rPr>
        <w:t>»</w:t>
      </w:r>
      <w:r w:rsidRPr="00F16CDF">
        <w:rPr>
          <w:b/>
          <w:lang w:val="ru-RU"/>
        </w:rPr>
        <w:t xml:space="preserve">, утвержденный постановлением </w:t>
      </w:r>
    </w:p>
    <w:p w:rsidR="00D7714D" w:rsidRPr="00F16CDF" w:rsidRDefault="00D7714D" w:rsidP="00D7714D">
      <w:pPr>
        <w:pStyle w:val="ae"/>
        <w:spacing w:before="0" w:line="288" w:lineRule="auto"/>
        <w:ind w:left="0" w:firstLine="0"/>
        <w:jc w:val="center"/>
        <w:outlineLvl w:val="0"/>
        <w:rPr>
          <w:b/>
          <w:lang w:val="ru-RU"/>
        </w:rPr>
      </w:pPr>
      <w:r w:rsidRPr="00F16CDF">
        <w:rPr>
          <w:b/>
          <w:lang w:val="ru-RU"/>
        </w:rPr>
        <w:t>Исполнительного комитета г.Казани от 24.06.2015 №2478</w:t>
      </w:r>
    </w:p>
    <w:p w:rsidR="00D7714D" w:rsidRPr="00241D00" w:rsidRDefault="00D7714D" w:rsidP="00D7714D">
      <w:pPr>
        <w:tabs>
          <w:tab w:val="left" w:pos="0"/>
          <w:tab w:val="left" w:pos="284"/>
        </w:tabs>
        <w:spacing w:line="264" w:lineRule="auto"/>
        <w:jc w:val="center"/>
        <w:rPr>
          <w:rFonts w:eastAsia="Times New Roman" w:cs="Times New Roman"/>
          <w:b/>
          <w:bCs/>
          <w:sz w:val="26"/>
          <w:szCs w:val="26"/>
        </w:rPr>
      </w:pPr>
    </w:p>
    <w:p w:rsidR="00D7714D" w:rsidRPr="006F2206" w:rsidRDefault="00D7714D" w:rsidP="00D7714D">
      <w:pPr>
        <w:pStyle w:val="ConsPlusNormal"/>
        <w:spacing w:line="264" w:lineRule="auto"/>
        <w:ind w:firstLine="709"/>
        <w:jc w:val="both"/>
      </w:pPr>
      <w:r w:rsidRPr="006F2206">
        <w:t>На основании заявления М</w:t>
      </w:r>
      <w:r>
        <w:t>БУ</w:t>
      </w:r>
      <w:r w:rsidRPr="006F2206">
        <w:t xml:space="preserve"> «</w:t>
      </w:r>
      <w:r>
        <w:t>Институт развития города</w:t>
      </w:r>
      <w:r w:rsidRPr="006F2206">
        <w:t xml:space="preserve">», в соответствии со статьями 45 и 46 Градостроительного кодекса Российской Федерации, согласно </w:t>
      </w:r>
      <w:r w:rsidRPr="00432C30">
        <w:t xml:space="preserve">постановлениям Правительства Российской Федерации от 02.04.2022 №575, Кабинета Министров Республики Татарстан от 27.07.2022 №722 (с учетом изменений, внесенных в него постановлением Кабинета Министров Республики Татарстан от10.02.2023 №132) </w:t>
      </w:r>
      <w:r w:rsidRPr="006F2206">
        <w:rPr>
          <w:b/>
        </w:rPr>
        <w:t>постановляю</w:t>
      </w:r>
      <w:r w:rsidRPr="006F2206">
        <w:t xml:space="preserve">: </w:t>
      </w:r>
    </w:p>
    <w:p w:rsidR="00D7714D" w:rsidRPr="006F2206" w:rsidRDefault="00D7714D" w:rsidP="00D7714D">
      <w:pPr>
        <w:pStyle w:val="ae"/>
        <w:spacing w:before="0" w:line="264" w:lineRule="auto"/>
        <w:ind w:left="0" w:right="-1"/>
        <w:jc w:val="both"/>
        <w:outlineLvl w:val="0"/>
        <w:rPr>
          <w:rFonts w:cs="Times New Roman"/>
          <w:lang w:val="ru-RU"/>
        </w:rPr>
      </w:pPr>
      <w:r w:rsidRPr="006F2206">
        <w:rPr>
          <w:rFonts w:cs="Times New Roman"/>
          <w:lang w:val="ru-RU"/>
        </w:rPr>
        <w:t>1. Утвердить изменения в проект планировки территории «Центр», утвержденный постановлением Исполнительного комитета г.Казани от</w:t>
      </w:r>
      <w:r>
        <w:rPr>
          <w:rFonts w:cs="Times New Roman"/>
          <w:lang w:val="ru-RU"/>
        </w:rPr>
        <w:t> </w:t>
      </w:r>
      <w:r w:rsidRPr="006F2206">
        <w:rPr>
          <w:rFonts w:cs="Times New Roman"/>
          <w:lang w:val="ru-RU"/>
        </w:rPr>
        <w:t>24.06.2015 №2478</w:t>
      </w:r>
      <w:r>
        <w:rPr>
          <w:rFonts w:cs="Times New Roman"/>
          <w:lang w:val="ru-RU"/>
        </w:rPr>
        <w:t>,</w:t>
      </w:r>
      <w:r w:rsidRPr="006F2206">
        <w:rPr>
          <w:rFonts w:cs="Times New Roman"/>
          <w:lang w:val="ru-RU"/>
        </w:rPr>
        <w:t xml:space="preserve"> путем утверждения отдельных частей проекта планировки территории согласно </w:t>
      </w:r>
      <w:proofErr w:type="gramStart"/>
      <w:r w:rsidRPr="006F2206">
        <w:rPr>
          <w:rFonts w:cs="Times New Roman"/>
          <w:lang w:val="ru-RU"/>
        </w:rPr>
        <w:t>приложению</w:t>
      </w:r>
      <w:proofErr w:type="gramEnd"/>
      <w:r w:rsidRPr="006F2206">
        <w:rPr>
          <w:rFonts w:cs="Times New Roman"/>
          <w:lang w:val="ru-RU"/>
        </w:rPr>
        <w:t xml:space="preserve"> к настоящему постановлению.</w:t>
      </w:r>
    </w:p>
    <w:p w:rsidR="00D7714D" w:rsidRPr="006F2206" w:rsidRDefault="00D7714D" w:rsidP="00D7714D">
      <w:pPr>
        <w:pStyle w:val="ae"/>
        <w:spacing w:before="0" w:line="264" w:lineRule="auto"/>
        <w:ind w:left="0"/>
        <w:jc w:val="both"/>
        <w:rPr>
          <w:rFonts w:cs="Times New Roman"/>
          <w:lang w:val="ru-RU"/>
        </w:rPr>
      </w:pPr>
      <w:r w:rsidRPr="006F2206">
        <w:rPr>
          <w:rFonts w:cs="Times New Roman"/>
          <w:lang w:val="ru-RU"/>
        </w:rPr>
        <w:t xml:space="preserve">2. Опубликовать настоящее постановление, </w:t>
      </w:r>
      <w:r w:rsidRPr="006F2206">
        <w:rPr>
          <w:rFonts w:cs="Times New Roman"/>
          <w:color w:val="000000"/>
          <w:lang w:val="ru-RU"/>
        </w:rPr>
        <w:t xml:space="preserve">за исключением </w:t>
      </w:r>
      <w:r w:rsidRPr="006F2206">
        <w:rPr>
          <w:rFonts w:cs="Times New Roman"/>
          <w:lang w:val="ru-RU"/>
        </w:rPr>
        <w:t xml:space="preserve">приложения №3 к изменениям, вносимым </w:t>
      </w:r>
      <w:r w:rsidRPr="006F2206">
        <w:rPr>
          <w:rFonts w:cs="Times New Roman"/>
          <w:lang w:val="ru-RU" w:eastAsia="ru-RU"/>
        </w:rPr>
        <w:t>в проект планировки территории «Центр», утвержденный постановлением Исполнительного комитета г.Казани от</w:t>
      </w:r>
      <w:r>
        <w:rPr>
          <w:rFonts w:cs="Times New Roman"/>
          <w:lang w:val="ru-RU" w:eastAsia="ru-RU"/>
        </w:rPr>
        <w:t> </w:t>
      </w:r>
      <w:r w:rsidRPr="006F2206">
        <w:rPr>
          <w:rFonts w:cs="Times New Roman"/>
          <w:lang w:val="ru-RU" w:eastAsia="ru-RU"/>
        </w:rPr>
        <w:t xml:space="preserve">24.06.2015 №2478 </w:t>
      </w:r>
      <w:r w:rsidRPr="006F2206">
        <w:rPr>
          <w:rFonts w:cs="Times New Roman"/>
          <w:color w:val="000000"/>
          <w:lang w:val="ru-RU"/>
        </w:rPr>
        <w:t xml:space="preserve">(материалы для служебного пользования), </w:t>
      </w:r>
      <w:r w:rsidRPr="006F2206">
        <w:rPr>
          <w:rFonts w:cs="Times New Roman"/>
          <w:lang w:val="ru-RU"/>
        </w:rPr>
        <w:t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Pr="006F2206">
        <w:rPr>
          <w:rFonts w:cs="Times New Roman"/>
        </w:rPr>
        <w:t>www</w:t>
      </w:r>
      <w:r w:rsidRPr="006F2206">
        <w:rPr>
          <w:rFonts w:cs="Times New Roman"/>
          <w:lang w:val="ru-RU"/>
        </w:rPr>
        <w:t>.</w:t>
      </w:r>
      <w:proofErr w:type="spellStart"/>
      <w:r w:rsidRPr="006F2206">
        <w:rPr>
          <w:rFonts w:cs="Times New Roman"/>
        </w:rPr>
        <w:t>kzn</w:t>
      </w:r>
      <w:proofErr w:type="spellEnd"/>
      <w:r w:rsidRPr="006F2206">
        <w:rPr>
          <w:rFonts w:cs="Times New Roman"/>
          <w:lang w:val="ru-RU"/>
        </w:rPr>
        <w:t>.</w:t>
      </w:r>
      <w:proofErr w:type="spellStart"/>
      <w:r w:rsidRPr="006F2206">
        <w:rPr>
          <w:rFonts w:cs="Times New Roman"/>
        </w:rPr>
        <w:t>ru</w:t>
      </w:r>
      <w:proofErr w:type="spellEnd"/>
      <w:r w:rsidRPr="006F2206">
        <w:rPr>
          <w:rFonts w:cs="Times New Roman"/>
          <w:lang w:val="ru-RU"/>
        </w:rPr>
        <w:t>).</w:t>
      </w:r>
    </w:p>
    <w:p w:rsidR="00D7714D" w:rsidRPr="006F2206" w:rsidRDefault="00D7714D" w:rsidP="00D7714D">
      <w:pPr>
        <w:spacing w:line="264" w:lineRule="auto"/>
        <w:ind w:right="-1" w:firstLine="709"/>
        <w:contextualSpacing/>
        <w:rPr>
          <w:rFonts w:cs="Times New Roman"/>
          <w:szCs w:val="28"/>
        </w:rPr>
      </w:pPr>
      <w:r w:rsidRPr="006F2206">
        <w:rPr>
          <w:rFonts w:cs="Times New Roman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D7714D" w:rsidRDefault="00D7714D" w:rsidP="00D7714D">
      <w:pPr>
        <w:pStyle w:val="ae"/>
        <w:tabs>
          <w:tab w:val="left" w:pos="2247"/>
        </w:tabs>
        <w:spacing w:before="0" w:line="264" w:lineRule="auto"/>
        <w:ind w:left="0" w:right="-1"/>
        <w:jc w:val="both"/>
        <w:rPr>
          <w:rFonts w:cs="Times New Roman"/>
          <w:lang w:val="ru-RU"/>
        </w:rPr>
      </w:pPr>
      <w:r w:rsidRPr="006F2206">
        <w:rPr>
          <w:rFonts w:cs="Times New Roman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6F2206">
        <w:rPr>
          <w:rFonts w:cs="Times New Roman"/>
          <w:lang w:val="ru-RU"/>
        </w:rPr>
        <w:t>А.Р.Нигматзянова</w:t>
      </w:r>
      <w:proofErr w:type="spellEnd"/>
      <w:r w:rsidRPr="006F2206">
        <w:rPr>
          <w:rFonts w:cs="Times New Roman"/>
          <w:lang w:val="ru-RU"/>
        </w:rPr>
        <w:t>.</w:t>
      </w:r>
    </w:p>
    <w:p w:rsidR="00D7714D" w:rsidRPr="006F2206" w:rsidRDefault="00D7714D" w:rsidP="00D7714D">
      <w:pPr>
        <w:pStyle w:val="ae"/>
        <w:tabs>
          <w:tab w:val="left" w:pos="2247"/>
        </w:tabs>
        <w:spacing w:line="264" w:lineRule="auto"/>
        <w:ind w:left="0" w:right="-1"/>
        <w:rPr>
          <w:rFonts w:cs="Times New Roman"/>
          <w:lang w:val="ru-RU"/>
        </w:rPr>
      </w:pPr>
    </w:p>
    <w:p w:rsidR="00D7714D" w:rsidRPr="00B2086E" w:rsidRDefault="00D7714D" w:rsidP="00D7714D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</w:t>
      </w:r>
    </w:p>
    <w:p w:rsidR="00DA75E1" w:rsidRPr="0081106E" w:rsidRDefault="00456922" w:rsidP="004E3F65">
      <w:pPr>
        <w:spacing w:line="276" w:lineRule="auto"/>
        <w:ind w:left="6237"/>
        <w:rPr>
          <w:szCs w:val="28"/>
          <w:lang w:eastAsia="ru-RU"/>
        </w:rPr>
      </w:pPr>
      <w:r w:rsidRPr="0081106E">
        <w:rPr>
          <w:szCs w:val="28"/>
          <w:lang w:eastAsia="ru-RU"/>
        </w:rPr>
        <w:lastRenderedPageBreak/>
        <w:t xml:space="preserve">Приложение </w:t>
      </w:r>
    </w:p>
    <w:p w:rsidR="00DA75E1" w:rsidRPr="0081106E" w:rsidRDefault="00706551" w:rsidP="004E3F65">
      <w:pPr>
        <w:spacing w:line="276" w:lineRule="auto"/>
        <w:ind w:left="6237"/>
        <w:rPr>
          <w:szCs w:val="28"/>
          <w:lang w:eastAsia="ru-RU"/>
        </w:rPr>
      </w:pPr>
      <w:r w:rsidRPr="0081106E">
        <w:rPr>
          <w:szCs w:val="28"/>
          <w:lang w:eastAsia="ru-RU"/>
        </w:rPr>
        <w:t xml:space="preserve">к постановлению </w:t>
      </w:r>
    </w:p>
    <w:p w:rsidR="004E3F65" w:rsidRPr="0081106E" w:rsidRDefault="00706551" w:rsidP="004E3F65">
      <w:pPr>
        <w:spacing w:line="276" w:lineRule="auto"/>
        <w:ind w:left="6237"/>
        <w:rPr>
          <w:szCs w:val="28"/>
          <w:lang w:eastAsia="ru-RU"/>
        </w:rPr>
      </w:pPr>
      <w:r w:rsidRPr="0081106E">
        <w:rPr>
          <w:szCs w:val="28"/>
          <w:lang w:eastAsia="ru-RU"/>
        </w:rPr>
        <w:t xml:space="preserve">Исполнительного комитета </w:t>
      </w:r>
    </w:p>
    <w:p w:rsidR="004E3F65" w:rsidRPr="0081106E" w:rsidRDefault="00706551" w:rsidP="004E3F65">
      <w:pPr>
        <w:spacing w:line="276" w:lineRule="auto"/>
        <w:ind w:left="6237"/>
        <w:rPr>
          <w:szCs w:val="28"/>
          <w:lang w:eastAsia="ru-RU"/>
        </w:rPr>
      </w:pPr>
      <w:r w:rsidRPr="0081106E">
        <w:rPr>
          <w:szCs w:val="28"/>
          <w:lang w:eastAsia="ru-RU"/>
        </w:rPr>
        <w:t>г.Казани</w:t>
      </w:r>
    </w:p>
    <w:p w:rsidR="00E637D6" w:rsidRPr="0081106E" w:rsidRDefault="009D4D11" w:rsidP="004E3F65">
      <w:pPr>
        <w:spacing w:line="276" w:lineRule="auto"/>
        <w:ind w:left="6237"/>
        <w:rPr>
          <w:szCs w:val="28"/>
          <w:lang w:eastAsia="ru-RU"/>
        </w:rPr>
      </w:pPr>
      <w:r w:rsidRPr="0081106E">
        <w:rPr>
          <w:szCs w:val="28"/>
          <w:lang w:eastAsia="ru-RU"/>
        </w:rPr>
        <w:t xml:space="preserve">от </w:t>
      </w:r>
      <w:r w:rsidR="00D76514" w:rsidRPr="0081106E">
        <w:rPr>
          <w:szCs w:val="28"/>
          <w:lang w:eastAsia="ru-RU"/>
        </w:rPr>
        <w:t>______</w:t>
      </w:r>
      <w:r w:rsidR="00706551" w:rsidRPr="0081106E">
        <w:rPr>
          <w:szCs w:val="28"/>
          <w:lang w:eastAsia="ru-RU"/>
        </w:rPr>
        <w:t>№</w:t>
      </w:r>
      <w:r w:rsidRPr="0081106E">
        <w:rPr>
          <w:szCs w:val="28"/>
          <w:lang w:eastAsia="ru-RU"/>
        </w:rPr>
        <w:t xml:space="preserve"> </w:t>
      </w:r>
      <w:r w:rsidR="00D76514" w:rsidRPr="0081106E">
        <w:rPr>
          <w:szCs w:val="28"/>
          <w:lang w:eastAsia="ru-RU"/>
        </w:rPr>
        <w:t>______</w:t>
      </w:r>
    </w:p>
    <w:p w:rsidR="004E3F65" w:rsidRPr="0081106E" w:rsidRDefault="004E3F65" w:rsidP="004E3F65">
      <w:pPr>
        <w:rPr>
          <w:szCs w:val="28"/>
          <w:lang w:eastAsia="ru-RU"/>
        </w:rPr>
      </w:pPr>
    </w:p>
    <w:p w:rsidR="005361C0" w:rsidRPr="0081106E" w:rsidRDefault="00053696" w:rsidP="000E46EE">
      <w:pPr>
        <w:widowControl w:val="0"/>
        <w:tabs>
          <w:tab w:val="left" w:pos="0"/>
        </w:tabs>
        <w:spacing w:line="264" w:lineRule="auto"/>
        <w:jc w:val="center"/>
        <w:outlineLvl w:val="0"/>
        <w:rPr>
          <w:rFonts w:eastAsia="Times New Roman"/>
          <w:b/>
          <w:szCs w:val="28"/>
          <w:lang w:eastAsia="ru-RU"/>
        </w:rPr>
      </w:pPr>
      <w:r w:rsidRPr="0081106E">
        <w:rPr>
          <w:b/>
          <w:szCs w:val="28"/>
        </w:rPr>
        <w:t xml:space="preserve">Изменения, вносимые </w:t>
      </w:r>
      <w:r w:rsidRPr="0081106E">
        <w:rPr>
          <w:rFonts w:eastAsia="Times New Roman"/>
          <w:b/>
          <w:szCs w:val="28"/>
          <w:lang w:eastAsia="ru-RU"/>
        </w:rPr>
        <w:t>в проект планировки территории</w:t>
      </w:r>
      <w:r w:rsidR="000E46EE" w:rsidRPr="0081106E">
        <w:rPr>
          <w:rFonts w:eastAsia="Times New Roman"/>
          <w:b/>
          <w:szCs w:val="28"/>
          <w:lang w:eastAsia="ru-RU"/>
        </w:rPr>
        <w:t xml:space="preserve"> </w:t>
      </w:r>
      <w:r w:rsidR="005361C0" w:rsidRPr="0081106E">
        <w:rPr>
          <w:rFonts w:eastAsia="Times New Roman"/>
          <w:b/>
          <w:szCs w:val="28"/>
          <w:lang w:eastAsia="ru-RU"/>
        </w:rPr>
        <w:t>«</w:t>
      </w:r>
      <w:r w:rsidR="00AE173E" w:rsidRPr="0081106E">
        <w:rPr>
          <w:rFonts w:eastAsia="Times New Roman" w:cstheme="majorBidi"/>
          <w:b/>
          <w:szCs w:val="28"/>
          <w:lang w:eastAsia="ru-RU"/>
        </w:rPr>
        <w:t>Ц</w:t>
      </w:r>
      <w:r w:rsidR="009D4D11" w:rsidRPr="0081106E">
        <w:rPr>
          <w:rFonts w:eastAsia="Times New Roman" w:cstheme="majorBidi"/>
          <w:b/>
          <w:szCs w:val="28"/>
          <w:lang w:eastAsia="ru-RU"/>
        </w:rPr>
        <w:t>ентр</w:t>
      </w:r>
      <w:r w:rsidR="005361C0" w:rsidRPr="0081106E">
        <w:rPr>
          <w:rFonts w:eastAsia="Times New Roman"/>
          <w:b/>
          <w:szCs w:val="28"/>
          <w:lang w:eastAsia="ru-RU"/>
        </w:rPr>
        <w:t>»,</w:t>
      </w:r>
    </w:p>
    <w:p w:rsidR="00192790" w:rsidRPr="0081106E" w:rsidRDefault="00192790" w:rsidP="00192790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szCs w:val="28"/>
        </w:rPr>
      </w:pPr>
      <w:r w:rsidRPr="0081106E">
        <w:rPr>
          <w:b/>
          <w:szCs w:val="28"/>
        </w:rPr>
        <w:t xml:space="preserve">утвержденный постановлением Исполнительного комитета г. Казани от </w:t>
      </w:r>
      <w:r w:rsidR="009D4D11" w:rsidRPr="0081106E">
        <w:rPr>
          <w:b/>
          <w:szCs w:val="28"/>
        </w:rPr>
        <w:t>24.06.2015</w:t>
      </w:r>
      <w:r w:rsidRPr="0081106E">
        <w:rPr>
          <w:b/>
          <w:szCs w:val="28"/>
        </w:rPr>
        <w:t xml:space="preserve">г. № </w:t>
      </w:r>
      <w:r w:rsidR="009D4D11" w:rsidRPr="0081106E">
        <w:rPr>
          <w:b/>
          <w:szCs w:val="28"/>
        </w:rPr>
        <w:t>2478</w:t>
      </w:r>
    </w:p>
    <w:p w:rsidR="00AA2494" w:rsidRPr="00951AD2" w:rsidRDefault="00AA2494" w:rsidP="00192790">
      <w:pPr>
        <w:widowControl w:val="0"/>
        <w:tabs>
          <w:tab w:val="left" w:pos="0"/>
        </w:tabs>
        <w:spacing w:line="264" w:lineRule="auto"/>
        <w:jc w:val="center"/>
        <w:outlineLvl w:val="0"/>
        <w:rPr>
          <w:rFonts w:eastAsia="Calibri" w:cs="Times New Roman"/>
          <w:bCs/>
          <w:sz w:val="26"/>
          <w:szCs w:val="26"/>
        </w:rPr>
      </w:pPr>
    </w:p>
    <w:p w:rsidR="00F34C44" w:rsidRPr="00953C6F" w:rsidRDefault="00F34C44" w:rsidP="00953C6F">
      <w:pPr>
        <w:autoSpaceDE w:val="0"/>
        <w:autoSpaceDN w:val="0"/>
        <w:adjustRightInd w:val="0"/>
        <w:spacing w:line="288" w:lineRule="auto"/>
        <w:ind w:firstLine="851"/>
        <w:rPr>
          <w:rFonts w:eastAsia="Calibri" w:cs="Times New Roman"/>
          <w:bCs/>
          <w:szCs w:val="28"/>
        </w:rPr>
      </w:pPr>
      <w:r w:rsidRPr="00953C6F">
        <w:rPr>
          <w:rFonts w:eastAsia="Calibri" w:cs="Times New Roman"/>
          <w:bCs/>
          <w:szCs w:val="28"/>
        </w:rPr>
        <w:t xml:space="preserve">1. </w:t>
      </w:r>
      <w:r w:rsidR="005A34C1" w:rsidRPr="00953C6F">
        <w:rPr>
          <w:rFonts w:eastAsia="Calibri" w:cs="Times New Roman"/>
          <w:bCs/>
          <w:szCs w:val="28"/>
        </w:rPr>
        <w:t xml:space="preserve">Фрагмент </w:t>
      </w:r>
      <w:r w:rsidR="00951AD2" w:rsidRPr="00953C6F">
        <w:rPr>
          <w:rFonts w:eastAsia="Calibri" w:cs="Times New Roman"/>
          <w:bCs/>
          <w:szCs w:val="28"/>
        </w:rPr>
        <w:t xml:space="preserve">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Pr="00953C6F">
        <w:rPr>
          <w:rFonts w:eastAsia="Calibri" w:cs="Times New Roman"/>
          <w:bCs/>
          <w:szCs w:val="28"/>
        </w:rPr>
        <w:t>изложить согласно приложению №1 к настоящим изменениям.</w:t>
      </w:r>
    </w:p>
    <w:p w:rsidR="00F34C44" w:rsidRPr="00953C6F" w:rsidRDefault="00951AD2" w:rsidP="00953C6F">
      <w:pPr>
        <w:autoSpaceDE w:val="0"/>
        <w:autoSpaceDN w:val="0"/>
        <w:adjustRightInd w:val="0"/>
        <w:spacing w:line="288" w:lineRule="auto"/>
        <w:ind w:firstLine="851"/>
        <w:rPr>
          <w:rFonts w:cs="Times New Roman"/>
          <w:color w:val="000000"/>
          <w:szCs w:val="28"/>
        </w:rPr>
      </w:pPr>
      <w:r w:rsidRPr="00953C6F">
        <w:rPr>
          <w:rFonts w:eastAsia="Calibri" w:cs="Times New Roman"/>
          <w:bCs/>
          <w:szCs w:val="28"/>
        </w:rPr>
        <w:t>2</w:t>
      </w:r>
      <w:r w:rsidR="00F34C44" w:rsidRPr="00953C6F">
        <w:rPr>
          <w:rFonts w:eastAsia="Calibri" w:cs="Times New Roman"/>
          <w:bCs/>
          <w:szCs w:val="28"/>
        </w:rPr>
        <w:t xml:space="preserve">. </w:t>
      </w:r>
      <w:r w:rsidRPr="00953C6F">
        <w:rPr>
          <w:rFonts w:eastAsia="Calibri" w:cs="Times New Roman"/>
          <w:bCs/>
          <w:szCs w:val="28"/>
        </w:rPr>
        <w:t xml:space="preserve">Фрагмент </w:t>
      </w:r>
      <w:r w:rsidR="005A34C1" w:rsidRPr="00953C6F">
        <w:rPr>
          <w:rFonts w:eastAsia="Calibri" w:cs="Times New Roman"/>
          <w:bCs/>
          <w:szCs w:val="28"/>
        </w:rPr>
        <w:t xml:space="preserve">чертежа Проекта планировки </w:t>
      </w:r>
      <w:r w:rsidRPr="00953C6F">
        <w:rPr>
          <w:rFonts w:eastAsia="Calibri" w:cs="Times New Roman"/>
          <w:bCs/>
          <w:szCs w:val="28"/>
        </w:rPr>
        <w:t xml:space="preserve">с указанием красных линий </w:t>
      </w:r>
      <w:r w:rsidR="0081106E">
        <w:rPr>
          <w:rFonts w:eastAsia="Calibri" w:cs="Times New Roman"/>
          <w:bCs/>
          <w:szCs w:val="28"/>
        </w:rPr>
        <w:t xml:space="preserve">с координатами поворотных точек </w:t>
      </w:r>
      <w:r w:rsidR="00F34C44" w:rsidRPr="00953C6F">
        <w:rPr>
          <w:rFonts w:eastAsia="Calibri" w:cs="Times New Roman"/>
          <w:bCs/>
          <w:szCs w:val="28"/>
        </w:rPr>
        <w:t>изложить согласно приложению №</w:t>
      </w:r>
      <w:r w:rsidR="005A34C1" w:rsidRPr="00953C6F">
        <w:rPr>
          <w:rFonts w:eastAsia="Calibri" w:cs="Times New Roman"/>
          <w:bCs/>
          <w:szCs w:val="28"/>
        </w:rPr>
        <w:t>2</w:t>
      </w:r>
      <w:r w:rsidR="00F34C44" w:rsidRPr="00953C6F">
        <w:rPr>
          <w:rFonts w:eastAsia="Calibri" w:cs="Times New Roman"/>
          <w:bCs/>
          <w:szCs w:val="28"/>
        </w:rPr>
        <w:t xml:space="preserve"> к настоящим изменениям, дополнив перечнем координат </w:t>
      </w:r>
      <w:r w:rsidR="00FA40D7" w:rsidRPr="00953C6F">
        <w:rPr>
          <w:rFonts w:eastAsia="Calibri" w:cs="Times New Roman"/>
          <w:bCs/>
          <w:szCs w:val="28"/>
        </w:rPr>
        <w:t>поворот</w:t>
      </w:r>
      <w:r w:rsidR="00F34C44" w:rsidRPr="00953C6F">
        <w:rPr>
          <w:rFonts w:eastAsia="Calibri" w:cs="Times New Roman"/>
          <w:bCs/>
          <w:szCs w:val="28"/>
        </w:rPr>
        <w:t>ных точек устанавливаемых красных линий согласно приложению №</w:t>
      </w:r>
      <w:r w:rsidR="005A34C1" w:rsidRPr="00953C6F">
        <w:rPr>
          <w:rFonts w:eastAsia="Calibri" w:cs="Times New Roman"/>
          <w:bCs/>
          <w:szCs w:val="28"/>
        </w:rPr>
        <w:t>3</w:t>
      </w:r>
      <w:r w:rsidR="004356E6" w:rsidRPr="00953C6F">
        <w:rPr>
          <w:rFonts w:eastAsia="Calibri" w:cs="Times New Roman"/>
          <w:bCs/>
          <w:szCs w:val="28"/>
        </w:rPr>
        <w:t xml:space="preserve"> к настоящим изменениям.</w:t>
      </w:r>
    </w:p>
    <w:p w:rsidR="00D76514" w:rsidRPr="00823C9C" w:rsidRDefault="00D76514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pStyle w:val="a3"/>
        <w:spacing w:line="264" w:lineRule="auto"/>
        <w:ind w:left="0" w:hanging="720"/>
        <w:jc w:val="left"/>
        <w:rPr>
          <w:rFonts w:eastAsia="Calibri" w:cs="Times New Roman"/>
          <w:bCs/>
          <w:sz w:val="26"/>
          <w:szCs w:val="26"/>
        </w:rPr>
      </w:pPr>
    </w:p>
    <w:p w:rsidR="00D80A35" w:rsidRPr="00823C9C" w:rsidRDefault="00D80A35" w:rsidP="00951AD2">
      <w:pPr>
        <w:spacing w:line="264" w:lineRule="auto"/>
        <w:jc w:val="left"/>
        <w:rPr>
          <w:rFonts w:eastAsia="Calibri" w:cs="Times New Roman"/>
          <w:bCs/>
          <w:sz w:val="26"/>
          <w:szCs w:val="26"/>
        </w:rPr>
      </w:pPr>
    </w:p>
    <w:p w:rsidR="00C21420" w:rsidRDefault="00D80A35" w:rsidP="0014007C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823C9C">
        <w:rPr>
          <w:b w:val="0"/>
          <w:sz w:val="26"/>
          <w:szCs w:val="26"/>
        </w:rPr>
        <w:t xml:space="preserve">Приложение №1 к изменениям, </w:t>
      </w:r>
    </w:p>
    <w:p w:rsidR="0014007C" w:rsidRDefault="00D80A35" w:rsidP="0014007C">
      <w:pPr>
        <w:pStyle w:val="1"/>
        <w:spacing w:line="240" w:lineRule="auto"/>
        <w:ind w:left="4820"/>
        <w:jc w:val="left"/>
        <w:rPr>
          <w:b w:val="0"/>
          <w:sz w:val="26"/>
          <w:szCs w:val="26"/>
          <w:u w:val="single"/>
        </w:rPr>
      </w:pPr>
      <w:r w:rsidRPr="00823C9C">
        <w:rPr>
          <w:b w:val="0"/>
          <w:sz w:val="26"/>
          <w:szCs w:val="26"/>
        </w:rPr>
        <w:t>вносимым в Проект планировки территории «</w:t>
      </w:r>
      <w:r w:rsidR="009D4D11">
        <w:rPr>
          <w:b w:val="0"/>
          <w:sz w:val="26"/>
          <w:szCs w:val="26"/>
        </w:rPr>
        <w:t>Центр</w:t>
      </w:r>
      <w:r w:rsidRPr="00823C9C">
        <w:rPr>
          <w:b w:val="0"/>
          <w:sz w:val="26"/>
          <w:szCs w:val="26"/>
        </w:rPr>
        <w:t>»",</w:t>
      </w:r>
      <w:r w:rsidR="00612F28">
        <w:rPr>
          <w:b w:val="0"/>
          <w:sz w:val="26"/>
          <w:szCs w:val="26"/>
        </w:rPr>
        <w:t xml:space="preserve"> </w:t>
      </w:r>
      <w:r w:rsidRPr="00823C9C">
        <w:rPr>
          <w:b w:val="0"/>
          <w:sz w:val="26"/>
          <w:szCs w:val="26"/>
        </w:rPr>
        <w:t xml:space="preserve">утвержденный постановлением Исполнительного комитета г.Казани </w:t>
      </w:r>
      <w:r w:rsidR="00612F28">
        <w:rPr>
          <w:b w:val="0"/>
          <w:sz w:val="26"/>
          <w:szCs w:val="26"/>
        </w:rPr>
        <w:t xml:space="preserve">от </w:t>
      </w:r>
      <w:r w:rsidR="009D4D11" w:rsidRPr="00C21420">
        <w:rPr>
          <w:b w:val="0"/>
          <w:sz w:val="26"/>
          <w:szCs w:val="26"/>
        </w:rPr>
        <w:t>24.06.2015</w:t>
      </w:r>
      <w:r w:rsidR="009D4D11" w:rsidRPr="009D4D11">
        <w:rPr>
          <w:b w:val="0"/>
          <w:sz w:val="26"/>
          <w:szCs w:val="26"/>
        </w:rPr>
        <w:t xml:space="preserve"> </w:t>
      </w:r>
      <w:r w:rsidRPr="00823C9C">
        <w:rPr>
          <w:b w:val="0"/>
          <w:sz w:val="26"/>
          <w:szCs w:val="26"/>
        </w:rPr>
        <w:t>№</w:t>
      </w:r>
      <w:r w:rsidR="00612F28">
        <w:rPr>
          <w:b w:val="0"/>
          <w:sz w:val="26"/>
          <w:szCs w:val="26"/>
        </w:rPr>
        <w:t xml:space="preserve"> </w:t>
      </w:r>
      <w:r w:rsidR="00612F28" w:rsidRPr="00C21420">
        <w:rPr>
          <w:b w:val="0"/>
          <w:sz w:val="26"/>
          <w:szCs w:val="26"/>
        </w:rPr>
        <w:t>2478</w:t>
      </w:r>
    </w:p>
    <w:p w:rsidR="0058439E" w:rsidRDefault="0058439E" w:rsidP="00303065"/>
    <w:p w:rsidR="00573D6B" w:rsidRDefault="00164759" w:rsidP="00303065">
      <w:r w:rsidRPr="00164759">
        <w:rPr>
          <w:noProof/>
          <w:lang w:eastAsia="ru-RU"/>
        </w:rPr>
        <w:drawing>
          <wp:inline distT="0" distB="0" distL="0" distR="0">
            <wp:extent cx="5398935" cy="7760473"/>
            <wp:effectExtent l="0" t="0" r="0" b="0"/>
            <wp:docPr id="2" name="Рисунок 2" descr="D:\Общая папка D\2023 ЦЕНТР\ИЗМ ППТ ЦЕНТР по ул.Т.Гиззата\Прил- 1 Чертеж проекта внес.изм.для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папка D\2023 ЦЕНТР\ИЗМ ППТ ЦЕНТР по ул.Т.Гиззата\Прил- 1 Чертеж проекта внес.изм.для полож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" b="1688"/>
                    <a:stretch/>
                  </pic:blipFill>
                  <pic:spPr bwMode="auto">
                    <a:xfrm>
                      <a:off x="0" y="0"/>
                      <a:ext cx="5402119" cy="77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420" w:rsidRDefault="00612F28" w:rsidP="00612F28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823C9C">
        <w:rPr>
          <w:b w:val="0"/>
          <w:sz w:val="26"/>
          <w:szCs w:val="26"/>
        </w:rPr>
        <w:t>Приложение №</w:t>
      </w:r>
      <w:r w:rsidR="00D76514">
        <w:rPr>
          <w:b w:val="0"/>
          <w:sz w:val="26"/>
          <w:szCs w:val="26"/>
        </w:rPr>
        <w:t>2</w:t>
      </w:r>
      <w:r w:rsidRPr="00823C9C">
        <w:rPr>
          <w:b w:val="0"/>
          <w:sz w:val="26"/>
          <w:szCs w:val="26"/>
        </w:rPr>
        <w:t xml:space="preserve"> к изменениям, </w:t>
      </w:r>
    </w:p>
    <w:p w:rsidR="00612F28" w:rsidRDefault="00612F28" w:rsidP="00612F28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823C9C">
        <w:rPr>
          <w:b w:val="0"/>
          <w:sz w:val="26"/>
          <w:szCs w:val="26"/>
        </w:rPr>
        <w:t>вносимым в Проект планировки территории «</w:t>
      </w:r>
      <w:r>
        <w:rPr>
          <w:b w:val="0"/>
          <w:sz w:val="26"/>
          <w:szCs w:val="26"/>
        </w:rPr>
        <w:t>Центр</w:t>
      </w:r>
      <w:r w:rsidRPr="00823C9C">
        <w:rPr>
          <w:b w:val="0"/>
          <w:sz w:val="26"/>
          <w:szCs w:val="26"/>
        </w:rPr>
        <w:t>»",</w:t>
      </w:r>
      <w:r>
        <w:rPr>
          <w:b w:val="0"/>
          <w:sz w:val="26"/>
          <w:szCs w:val="26"/>
        </w:rPr>
        <w:t xml:space="preserve"> </w:t>
      </w:r>
      <w:r w:rsidRPr="00823C9C">
        <w:rPr>
          <w:b w:val="0"/>
          <w:sz w:val="26"/>
          <w:szCs w:val="26"/>
        </w:rPr>
        <w:t xml:space="preserve">утвержденный постановлением Исполнительного комитета г.Казани </w:t>
      </w:r>
      <w:r>
        <w:rPr>
          <w:b w:val="0"/>
          <w:sz w:val="26"/>
          <w:szCs w:val="26"/>
        </w:rPr>
        <w:t xml:space="preserve">от </w:t>
      </w:r>
      <w:r w:rsidRPr="00C21420">
        <w:rPr>
          <w:b w:val="0"/>
          <w:sz w:val="26"/>
          <w:szCs w:val="26"/>
        </w:rPr>
        <w:t>24.06.2015</w:t>
      </w:r>
      <w:r w:rsidRPr="009D4D11">
        <w:rPr>
          <w:b w:val="0"/>
          <w:sz w:val="26"/>
          <w:szCs w:val="26"/>
        </w:rPr>
        <w:t xml:space="preserve"> </w:t>
      </w:r>
      <w:r w:rsidRPr="00823C9C">
        <w:rPr>
          <w:b w:val="0"/>
          <w:sz w:val="26"/>
          <w:szCs w:val="26"/>
        </w:rPr>
        <w:t>№</w:t>
      </w:r>
      <w:r>
        <w:rPr>
          <w:b w:val="0"/>
          <w:sz w:val="26"/>
          <w:szCs w:val="26"/>
        </w:rPr>
        <w:t xml:space="preserve"> </w:t>
      </w:r>
      <w:r w:rsidRPr="00C21420">
        <w:rPr>
          <w:b w:val="0"/>
          <w:sz w:val="26"/>
          <w:szCs w:val="26"/>
        </w:rPr>
        <w:t>2478</w:t>
      </w:r>
    </w:p>
    <w:p w:rsidR="00953C6F" w:rsidRDefault="00953C6F" w:rsidP="00953C6F"/>
    <w:p w:rsidR="00953C6F" w:rsidRPr="00953C6F" w:rsidRDefault="00953C6F" w:rsidP="00953C6F">
      <w:pPr>
        <w:spacing w:line="288" w:lineRule="auto"/>
        <w:jc w:val="center"/>
        <w:rPr>
          <w:sz w:val="24"/>
          <w:szCs w:val="24"/>
        </w:rPr>
      </w:pPr>
      <w:r w:rsidRPr="00953C6F">
        <w:rPr>
          <w:sz w:val="24"/>
          <w:szCs w:val="24"/>
        </w:rPr>
        <w:t xml:space="preserve">Фрагмент чертежа </w:t>
      </w:r>
      <w:r>
        <w:rPr>
          <w:sz w:val="24"/>
          <w:szCs w:val="24"/>
        </w:rPr>
        <w:t>п</w:t>
      </w:r>
      <w:r w:rsidRPr="00953C6F">
        <w:rPr>
          <w:sz w:val="24"/>
          <w:szCs w:val="24"/>
        </w:rPr>
        <w:t>роекта планировки с указанием красных линий с координатами поворотных точек</w:t>
      </w:r>
    </w:p>
    <w:p w:rsidR="00953C6F" w:rsidRPr="00953C6F" w:rsidRDefault="00953C6F" w:rsidP="00953C6F"/>
    <w:p w:rsidR="00573D6B" w:rsidRPr="00CB3184" w:rsidRDefault="00164759" w:rsidP="00953C6F">
      <w:pPr>
        <w:ind w:left="426"/>
      </w:pPr>
      <w:r w:rsidRPr="00164759">
        <w:rPr>
          <w:noProof/>
          <w:lang w:eastAsia="ru-RU"/>
        </w:rPr>
        <w:drawing>
          <wp:inline distT="0" distB="0" distL="0" distR="0">
            <wp:extent cx="5486400" cy="6822219"/>
            <wp:effectExtent l="0" t="0" r="0" b="0"/>
            <wp:docPr id="4" name="Рисунок 4" descr="D:\Общая папка D\2023 ЦЕНТР\ИЗМ ППТ ЦЕНТР по ул.Т.Гиззата\Прил- 2 Чертеж проекта внес.изм.для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 папка D\2023 ЦЕНТР\ИЗМ ППТ ЦЕНТР по ул.Т.Гиззата\Прил- 2 Чертеж проекта внес.изм.для полож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4372" r="-819" b="8375"/>
                    <a:stretch/>
                  </pic:blipFill>
                  <pic:spPr bwMode="auto">
                    <a:xfrm>
                      <a:off x="0" y="0"/>
                      <a:ext cx="5489436" cy="68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06E" w:rsidRPr="00823C9C" w:rsidRDefault="0081106E" w:rsidP="0081106E">
      <w:pPr>
        <w:jc w:val="center"/>
      </w:pPr>
      <w:bookmarkStart w:id="0" w:name="_GoBack"/>
      <w:bookmarkEnd w:id="0"/>
      <w:r>
        <w:t>_____________________</w:t>
      </w:r>
    </w:p>
    <w:sectPr w:rsidR="0081106E" w:rsidRPr="00823C9C" w:rsidSect="00F863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176" w:rsidRDefault="00B51176" w:rsidP="007E2B2F">
      <w:pPr>
        <w:spacing w:line="240" w:lineRule="auto"/>
      </w:pPr>
      <w:r>
        <w:separator/>
      </w:r>
    </w:p>
  </w:endnote>
  <w:endnote w:type="continuationSeparator" w:id="0">
    <w:p w:rsidR="00B51176" w:rsidRDefault="00B51176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8D" w:rsidRDefault="00D6428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8D" w:rsidRDefault="00D6428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8D" w:rsidRDefault="00D642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176" w:rsidRDefault="00B51176" w:rsidP="007E2B2F">
      <w:pPr>
        <w:spacing w:line="240" w:lineRule="auto"/>
      </w:pPr>
      <w:r>
        <w:separator/>
      </w:r>
    </w:p>
  </w:footnote>
  <w:footnote w:type="continuationSeparator" w:id="0">
    <w:p w:rsidR="00B51176" w:rsidRDefault="00B51176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8D" w:rsidRDefault="00D642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:rsidRDefault="00B51176">
        <w:pPr>
          <w:pStyle w:val="a6"/>
          <w:jc w:val="center"/>
          <w:rPr>
            <w:rFonts w:cs="Times New Roman"/>
            <w:sz w:val="24"/>
            <w:szCs w:val="24"/>
          </w:rPr>
        </w:pPr>
      </w:p>
    </w:sdtContent>
  </w:sdt>
  <w:p w:rsidR="00DE71D8" w:rsidRPr="00D978DA" w:rsidRDefault="00DE71D8" w:rsidP="00DD2E72">
    <w:pPr>
      <w:pStyle w:val="a6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8D" w:rsidRDefault="00D642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hanging="101"/>
      </w:pPr>
      <w:rPr>
        <w:rFonts w:ascii="Arial" w:hAnsi="Arial" w:cs="Arial"/>
        <w:b w:val="0"/>
        <w:bCs w:val="0"/>
        <w:color w:val="030303"/>
        <w:w w:val="123"/>
        <w:sz w:val="17"/>
        <w:szCs w:val="17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hanging="101"/>
      </w:pPr>
      <w:rPr>
        <w:rFonts w:ascii="Arial" w:hAnsi="Arial" w:cs="Arial"/>
        <w:b w:val="0"/>
        <w:bCs w:val="0"/>
        <w:color w:val="030303"/>
        <w:w w:val="161"/>
        <w:sz w:val="13"/>
        <w:szCs w:val="13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hanging="116"/>
      </w:pPr>
      <w:rPr>
        <w:rFonts w:ascii="Arial" w:hAnsi="Arial" w:cs="Arial"/>
        <w:b w:val="0"/>
        <w:bCs w:val="0"/>
        <w:color w:val="030303"/>
        <w:w w:val="130"/>
        <w:sz w:val="16"/>
        <w:szCs w:val="16"/>
      </w:rPr>
    </w:lvl>
    <w:lvl w:ilvl="1">
      <w:numFmt w:val="bullet"/>
      <w:lvlText w:val="•"/>
      <w:lvlJc w:val="left"/>
      <w:pPr>
        <w:ind w:hanging="749"/>
      </w:pPr>
      <w:rPr>
        <w:rFonts w:ascii="Arial" w:hAnsi="Arial" w:cs="Arial"/>
        <w:b w:val="0"/>
        <w:bCs w:val="0"/>
        <w:color w:val="00384B"/>
        <w:w w:val="104"/>
        <w:position w:val="-14"/>
        <w:sz w:val="60"/>
        <w:szCs w:val="6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1EC64C9C"/>
    <w:multiLevelType w:val="multilevel"/>
    <w:tmpl w:val="8A345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4" w15:restartNumberingAfterBreak="0">
    <w:nsid w:val="1EDC1009"/>
    <w:multiLevelType w:val="multilevel"/>
    <w:tmpl w:val="AF164C7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9351241"/>
    <w:multiLevelType w:val="multilevel"/>
    <w:tmpl w:val="FFBED0F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6" w:hanging="1800"/>
      </w:pPr>
      <w:rPr>
        <w:rFonts w:hint="default"/>
      </w:rPr>
    </w:lvl>
  </w:abstractNum>
  <w:abstractNum w:abstractNumId="6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42520"/>
    <w:multiLevelType w:val="multilevel"/>
    <w:tmpl w:val="5AE478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D7283"/>
    <w:multiLevelType w:val="multilevel"/>
    <w:tmpl w:val="CB5E8E40"/>
    <w:lvl w:ilvl="0">
      <w:start w:val="1"/>
      <w:numFmt w:val="decimal"/>
      <w:lvlText w:val="%1"/>
      <w:lvlJc w:val="left"/>
      <w:pPr>
        <w:ind w:left="450" w:hanging="450"/>
      </w:pPr>
      <w:rPr>
        <w:rFonts w:eastAsia="Calibri" w:cs="Times New Roman"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eastAsia="Calibri"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cs="Times New Roman" w:hint="default"/>
      </w:rPr>
    </w:lvl>
  </w:abstractNum>
  <w:abstractNum w:abstractNumId="14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12"/>
  </w:num>
  <w:num w:numId="9">
    <w:abstractNumId w:val="13"/>
  </w:num>
  <w:num w:numId="10">
    <w:abstractNumId w:val="4"/>
  </w:num>
  <w:num w:numId="11">
    <w:abstractNumId w:val="3"/>
  </w:num>
  <w:num w:numId="12">
    <w:abstractNumId w:val="5"/>
  </w:num>
  <w:num w:numId="13">
    <w:abstractNumId w:val="8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3C2"/>
    <w:rsid w:val="0000769D"/>
    <w:rsid w:val="0000796A"/>
    <w:rsid w:val="000108BF"/>
    <w:rsid w:val="00011CE6"/>
    <w:rsid w:val="00015E86"/>
    <w:rsid w:val="00030EA6"/>
    <w:rsid w:val="0004795A"/>
    <w:rsid w:val="00050C16"/>
    <w:rsid w:val="00053696"/>
    <w:rsid w:val="00053B6E"/>
    <w:rsid w:val="0005402A"/>
    <w:rsid w:val="0005442E"/>
    <w:rsid w:val="00065C45"/>
    <w:rsid w:val="00067B4E"/>
    <w:rsid w:val="0009141D"/>
    <w:rsid w:val="000C15CF"/>
    <w:rsid w:val="000C5E5D"/>
    <w:rsid w:val="000D771B"/>
    <w:rsid w:val="000E0DB8"/>
    <w:rsid w:val="000E25A6"/>
    <w:rsid w:val="000E2E13"/>
    <w:rsid w:val="000E3681"/>
    <w:rsid w:val="000E46EE"/>
    <w:rsid w:val="000F2F50"/>
    <w:rsid w:val="000F62BE"/>
    <w:rsid w:val="000F766A"/>
    <w:rsid w:val="001000D7"/>
    <w:rsid w:val="00125F8B"/>
    <w:rsid w:val="00130035"/>
    <w:rsid w:val="00130B28"/>
    <w:rsid w:val="00132CB4"/>
    <w:rsid w:val="00134B3F"/>
    <w:rsid w:val="0014007C"/>
    <w:rsid w:val="00144E3F"/>
    <w:rsid w:val="0014717C"/>
    <w:rsid w:val="001521D7"/>
    <w:rsid w:val="00164759"/>
    <w:rsid w:val="001664CD"/>
    <w:rsid w:val="00173E55"/>
    <w:rsid w:val="0017562A"/>
    <w:rsid w:val="00181EF6"/>
    <w:rsid w:val="00187769"/>
    <w:rsid w:val="00192790"/>
    <w:rsid w:val="001A1AFF"/>
    <w:rsid w:val="001A5850"/>
    <w:rsid w:val="001A6829"/>
    <w:rsid w:val="001B58AC"/>
    <w:rsid w:val="001D3D82"/>
    <w:rsid w:val="001D58D8"/>
    <w:rsid w:val="001D6F0A"/>
    <w:rsid w:val="001E603F"/>
    <w:rsid w:val="001E77A3"/>
    <w:rsid w:val="001F1ADF"/>
    <w:rsid w:val="001F4B0E"/>
    <w:rsid w:val="001F7348"/>
    <w:rsid w:val="002106F0"/>
    <w:rsid w:val="00212B5E"/>
    <w:rsid w:val="00214B30"/>
    <w:rsid w:val="00223321"/>
    <w:rsid w:val="00226220"/>
    <w:rsid w:val="00227DD1"/>
    <w:rsid w:val="0024629D"/>
    <w:rsid w:val="00250E16"/>
    <w:rsid w:val="0025167D"/>
    <w:rsid w:val="002748A6"/>
    <w:rsid w:val="00276B6C"/>
    <w:rsid w:val="00277BD2"/>
    <w:rsid w:val="002911D8"/>
    <w:rsid w:val="002B6AF7"/>
    <w:rsid w:val="002C5717"/>
    <w:rsid w:val="002E1545"/>
    <w:rsid w:val="002E7692"/>
    <w:rsid w:val="002F68CE"/>
    <w:rsid w:val="00300C0F"/>
    <w:rsid w:val="003029DD"/>
    <w:rsid w:val="00303065"/>
    <w:rsid w:val="003115A3"/>
    <w:rsid w:val="003221E7"/>
    <w:rsid w:val="00327BC9"/>
    <w:rsid w:val="00363145"/>
    <w:rsid w:val="0036772A"/>
    <w:rsid w:val="00375B61"/>
    <w:rsid w:val="003836A1"/>
    <w:rsid w:val="00384DBA"/>
    <w:rsid w:val="00395CA4"/>
    <w:rsid w:val="00396EFE"/>
    <w:rsid w:val="003A6C2F"/>
    <w:rsid w:val="003A6E03"/>
    <w:rsid w:val="003C4759"/>
    <w:rsid w:val="003C518D"/>
    <w:rsid w:val="003C6C35"/>
    <w:rsid w:val="003E1BB6"/>
    <w:rsid w:val="003F0A8D"/>
    <w:rsid w:val="00431A55"/>
    <w:rsid w:val="00433E2F"/>
    <w:rsid w:val="004356E6"/>
    <w:rsid w:val="00453C66"/>
    <w:rsid w:val="00456922"/>
    <w:rsid w:val="00465708"/>
    <w:rsid w:val="00466FCF"/>
    <w:rsid w:val="00476AD6"/>
    <w:rsid w:val="00480E42"/>
    <w:rsid w:val="00497C24"/>
    <w:rsid w:val="004B2DAA"/>
    <w:rsid w:val="004B6BD8"/>
    <w:rsid w:val="004B6F0A"/>
    <w:rsid w:val="004C745E"/>
    <w:rsid w:val="004D6D48"/>
    <w:rsid w:val="004E1000"/>
    <w:rsid w:val="004E1B68"/>
    <w:rsid w:val="004E3963"/>
    <w:rsid w:val="004E3F65"/>
    <w:rsid w:val="004E7167"/>
    <w:rsid w:val="004F0634"/>
    <w:rsid w:val="004F25E3"/>
    <w:rsid w:val="004F3152"/>
    <w:rsid w:val="00500229"/>
    <w:rsid w:val="005022B7"/>
    <w:rsid w:val="0050414D"/>
    <w:rsid w:val="005123D0"/>
    <w:rsid w:val="00512755"/>
    <w:rsid w:val="005142F3"/>
    <w:rsid w:val="005255DC"/>
    <w:rsid w:val="00526BF2"/>
    <w:rsid w:val="005361C0"/>
    <w:rsid w:val="00542215"/>
    <w:rsid w:val="00555956"/>
    <w:rsid w:val="00565311"/>
    <w:rsid w:val="00566D8D"/>
    <w:rsid w:val="00570481"/>
    <w:rsid w:val="005711EA"/>
    <w:rsid w:val="00573D6B"/>
    <w:rsid w:val="005753A5"/>
    <w:rsid w:val="00576CC4"/>
    <w:rsid w:val="00577B51"/>
    <w:rsid w:val="0058439E"/>
    <w:rsid w:val="00586E9B"/>
    <w:rsid w:val="005A34C1"/>
    <w:rsid w:val="005B2215"/>
    <w:rsid w:val="005B3D83"/>
    <w:rsid w:val="005B66B6"/>
    <w:rsid w:val="005C0835"/>
    <w:rsid w:val="005D69BA"/>
    <w:rsid w:val="005D707C"/>
    <w:rsid w:val="005D77C5"/>
    <w:rsid w:val="005F5845"/>
    <w:rsid w:val="005F7797"/>
    <w:rsid w:val="00612BF8"/>
    <w:rsid w:val="00612F28"/>
    <w:rsid w:val="00615A9F"/>
    <w:rsid w:val="00616E40"/>
    <w:rsid w:val="00622CCF"/>
    <w:rsid w:val="00624629"/>
    <w:rsid w:val="00626775"/>
    <w:rsid w:val="00626CD8"/>
    <w:rsid w:val="006440EA"/>
    <w:rsid w:val="00646FBE"/>
    <w:rsid w:val="0065611E"/>
    <w:rsid w:val="00666EEE"/>
    <w:rsid w:val="00672583"/>
    <w:rsid w:val="00692190"/>
    <w:rsid w:val="006A2D28"/>
    <w:rsid w:val="006A5246"/>
    <w:rsid w:val="006A5F1F"/>
    <w:rsid w:val="006C3C3E"/>
    <w:rsid w:val="006D546D"/>
    <w:rsid w:val="006D56A0"/>
    <w:rsid w:val="006D7863"/>
    <w:rsid w:val="006E626A"/>
    <w:rsid w:val="006E7E60"/>
    <w:rsid w:val="006F42B8"/>
    <w:rsid w:val="006F54FB"/>
    <w:rsid w:val="007031D2"/>
    <w:rsid w:val="00706551"/>
    <w:rsid w:val="007067EF"/>
    <w:rsid w:val="00721896"/>
    <w:rsid w:val="007224FA"/>
    <w:rsid w:val="00727310"/>
    <w:rsid w:val="00756EF7"/>
    <w:rsid w:val="007612FD"/>
    <w:rsid w:val="00765F5E"/>
    <w:rsid w:val="0077266A"/>
    <w:rsid w:val="00773598"/>
    <w:rsid w:val="00780CB4"/>
    <w:rsid w:val="00791190"/>
    <w:rsid w:val="00794003"/>
    <w:rsid w:val="007E226F"/>
    <w:rsid w:val="007E2B2F"/>
    <w:rsid w:val="007F0CDF"/>
    <w:rsid w:val="00802439"/>
    <w:rsid w:val="00804DCE"/>
    <w:rsid w:val="0081106E"/>
    <w:rsid w:val="00815123"/>
    <w:rsid w:val="00817006"/>
    <w:rsid w:val="0082356F"/>
    <w:rsid w:val="00823C9C"/>
    <w:rsid w:val="0082527C"/>
    <w:rsid w:val="0082623A"/>
    <w:rsid w:val="00845608"/>
    <w:rsid w:val="008479D3"/>
    <w:rsid w:val="0085386F"/>
    <w:rsid w:val="008637C5"/>
    <w:rsid w:val="0087423C"/>
    <w:rsid w:val="00876F01"/>
    <w:rsid w:val="008837C5"/>
    <w:rsid w:val="00883917"/>
    <w:rsid w:val="0088414F"/>
    <w:rsid w:val="00885A3E"/>
    <w:rsid w:val="00891BE4"/>
    <w:rsid w:val="00893440"/>
    <w:rsid w:val="008A7588"/>
    <w:rsid w:val="008B3EC4"/>
    <w:rsid w:val="008B48C7"/>
    <w:rsid w:val="008C1A1D"/>
    <w:rsid w:val="008D01BC"/>
    <w:rsid w:val="008D19C1"/>
    <w:rsid w:val="008D43EE"/>
    <w:rsid w:val="008D6317"/>
    <w:rsid w:val="008E43BF"/>
    <w:rsid w:val="008E5438"/>
    <w:rsid w:val="008E7B7C"/>
    <w:rsid w:val="00917C60"/>
    <w:rsid w:val="00924561"/>
    <w:rsid w:val="009267E6"/>
    <w:rsid w:val="009272B5"/>
    <w:rsid w:val="00932707"/>
    <w:rsid w:val="009347E9"/>
    <w:rsid w:val="00934CC4"/>
    <w:rsid w:val="00951AD2"/>
    <w:rsid w:val="0095373C"/>
    <w:rsid w:val="00953C6F"/>
    <w:rsid w:val="00954D63"/>
    <w:rsid w:val="00957668"/>
    <w:rsid w:val="009602F6"/>
    <w:rsid w:val="00967480"/>
    <w:rsid w:val="009856E4"/>
    <w:rsid w:val="00987756"/>
    <w:rsid w:val="009904EE"/>
    <w:rsid w:val="0099370F"/>
    <w:rsid w:val="009967CA"/>
    <w:rsid w:val="009C636B"/>
    <w:rsid w:val="009D36C0"/>
    <w:rsid w:val="009D3D8E"/>
    <w:rsid w:val="009D4D11"/>
    <w:rsid w:val="009D6990"/>
    <w:rsid w:val="009D7740"/>
    <w:rsid w:val="009E0574"/>
    <w:rsid w:val="009E1EF1"/>
    <w:rsid w:val="009F6F2E"/>
    <w:rsid w:val="00A01D01"/>
    <w:rsid w:val="00A04A41"/>
    <w:rsid w:val="00A06F95"/>
    <w:rsid w:val="00A07371"/>
    <w:rsid w:val="00A12B54"/>
    <w:rsid w:val="00A15921"/>
    <w:rsid w:val="00A20076"/>
    <w:rsid w:val="00A32DCA"/>
    <w:rsid w:val="00A33C31"/>
    <w:rsid w:val="00A3420B"/>
    <w:rsid w:val="00A4194D"/>
    <w:rsid w:val="00A4768A"/>
    <w:rsid w:val="00A64800"/>
    <w:rsid w:val="00A752B2"/>
    <w:rsid w:val="00A80998"/>
    <w:rsid w:val="00A81FBC"/>
    <w:rsid w:val="00A86919"/>
    <w:rsid w:val="00A86D24"/>
    <w:rsid w:val="00A871F8"/>
    <w:rsid w:val="00A90670"/>
    <w:rsid w:val="00A9127D"/>
    <w:rsid w:val="00A92791"/>
    <w:rsid w:val="00AA2494"/>
    <w:rsid w:val="00AA4BB2"/>
    <w:rsid w:val="00AB300B"/>
    <w:rsid w:val="00AB4023"/>
    <w:rsid w:val="00AB471D"/>
    <w:rsid w:val="00AC2A5C"/>
    <w:rsid w:val="00AC5CFE"/>
    <w:rsid w:val="00AD4DF2"/>
    <w:rsid w:val="00AE0C3B"/>
    <w:rsid w:val="00AE173E"/>
    <w:rsid w:val="00AE2C10"/>
    <w:rsid w:val="00AE551E"/>
    <w:rsid w:val="00AF219B"/>
    <w:rsid w:val="00AF2FC6"/>
    <w:rsid w:val="00AF438E"/>
    <w:rsid w:val="00AF7F8A"/>
    <w:rsid w:val="00B0224E"/>
    <w:rsid w:val="00B12263"/>
    <w:rsid w:val="00B13C03"/>
    <w:rsid w:val="00B1604E"/>
    <w:rsid w:val="00B16AE8"/>
    <w:rsid w:val="00B21E23"/>
    <w:rsid w:val="00B308CE"/>
    <w:rsid w:val="00B31982"/>
    <w:rsid w:val="00B326BC"/>
    <w:rsid w:val="00B4627D"/>
    <w:rsid w:val="00B51176"/>
    <w:rsid w:val="00B57F06"/>
    <w:rsid w:val="00B60437"/>
    <w:rsid w:val="00B65AB1"/>
    <w:rsid w:val="00B74134"/>
    <w:rsid w:val="00B778F2"/>
    <w:rsid w:val="00B77956"/>
    <w:rsid w:val="00B9163C"/>
    <w:rsid w:val="00B93794"/>
    <w:rsid w:val="00BA0E5C"/>
    <w:rsid w:val="00BA26E8"/>
    <w:rsid w:val="00BA5659"/>
    <w:rsid w:val="00BA6F20"/>
    <w:rsid w:val="00BB00D4"/>
    <w:rsid w:val="00BB06E1"/>
    <w:rsid w:val="00BB6E06"/>
    <w:rsid w:val="00BC11E8"/>
    <w:rsid w:val="00BD4E23"/>
    <w:rsid w:val="00BD5D62"/>
    <w:rsid w:val="00BD6DBC"/>
    <w:rsid w:val="00BD7F67"/>
    <w:rsid w:val="00BE18ED"/>
    <w:rsid w:val="00BF6369"/>
    <w:rsid w:val="00BF6E6A"/>
    <w:rsid w:val="00BF6F74"/>
    <w:rsid w:val="00C0033A"/>
    <w:rsid w:val="00C03090"/>
    <w:rsid w:val="00C05AE4"/>
    <w:rsid w:val="00C103A3"/>
    <w:rsid w:val="00C14E01"/>
    <w:rsid w:val="00C21420"/>
    <w:rsid w:val="00C22AAE"/>
    <w:rsid w:val="00C2633A"/>
    <w:rsid w:val="00C271C3"/>
    <w:rsid w:val="00C27254"/>
    <w:rsid w:val="00C32C7F"/>
    <w:rsid w:val="00C36D3E"/>
    <w:rsid w:val="00C40969"/>
    <w:rsid w:val="00C462AD"/>
    <w:rsid w:val="00C66471"/>
    <w:rsid w:val="00C67809"/>
    <w:rsid w:val="00C9393B"/>
    <w:rsid w:val="00CA4D1F"/>
    <w:rsid w:val="00CB18DB"/>
    <w:rsid w:val="00CB3184"/>
    <w:rsid w:val="00CC3537"/>
    <w:rsid w:val="00CC6096"/>
    <w:rsid w:val="00CE14D0"/>
    <w:rsid w:val="00CE2147"/>
    <w:rsid w:val="00CE32BD"/>
    <w:rsid w:val="00CE6784"/>
    <w:rsid w:val="00D01CDD"/>
    <w:rsid w:val="00D03104"/>
    <w:rsid w:val="00D07371"/>
    <w:rsid w:val="00D277ED"/>
    <w:rsid w:val="00D44CB4"/>
    <w:rsid w:val="00D45A55"/>
    <w:rsid w:val="00D47AA7"/>
    <w:rsid w:val="00D509E3"/>
    <w:rsid w:val="00D51189"/>
    <w:rsid w:val="00D620CD"/>
    <w:rsid w:val="00D6428D"/>
    <w:rsid w:val="00D739AE"/>
    <w:rsid w:val="00D76514"/>
    <w:rsid w:val="00D7714D"/>
    <w:rsid w:val="00D80A35"/>
    <w:rsid w:val="00D8443D"/>
    <w:rsid w:val="00D86723"/>
    <w:rsid w:val="00D9330F"/>
    <w:rsid w:val="00D93C51"/>
    <w:rsid w:val="00D93F40"/>
    <w:rsid w:val="00D9786F"/>
    <w:rsid w:val="00D978DA"/>
    <w:rsid w:val="00DA75E1"/>
    <w:rsid w:val="00DB32B4"/>
    <w:rsid w:val="00DB3E8B"/>
    <w:rsid w:val="00DB735A"/>
    <w:rsid w:val="00DC7C9B"/>
    <w:rsid w:val="00DC7E76"/>
    <w:rsid w:val="00DD2B3B"/>
    <w:rsid w:val="00DD2E72"/>
    <w:rsid w:val="00DE6452"/>
    <w:rsid w:val="00DE656F"/>
    <w:rsid w:val="00DE71D8"/>
    <w:rsid w:val="00DF1914"/>
    <w:rsid w:val="00E13F6B"/>
    <w:rsid w:val="00E15C1D"/>
    <w:rsid w:val="00E26C04"/>
    <w:rsid w:val="00E30EB4"/>
    <w:rsid w:val="00E3291C"/>
    <w:rsid w:val="00E33AC5"/>
    <w:rsid w:val="00E3596A"/>
    <w:rsid w:val="00E36032"/>
    <w:rsid w:val="00E43BD9"/>
    <w:rsid w:val="00E6356D"/>
    <w:rsid w:val="00E637D6"/>
    <w:rsid w:val="00E84701"/>
    <w:rsid w:val="00E8574E"/>
    <w:rsid w:val="00E91177"/>
    <w:rsid w:val="00E917A0"/>
    <w:rsid w:val="00E930D7"/>
    <w:rsid w:val="00EC0796"/>
    <w:rsid w:val="00EC4E10"/>
    <w:rsid w:val="00EC5B06"/>
    <w:rsid w:val="00ED7D7B"/>
    <w:rsid w:val="00EE2C59"/>
    <w:rsid w:val="00EE7A7C"/>
    <w:rsid w:val="00EF4D73"/>
    <w:rsid w:val="00EF560D"/>
    <w:rsid w:val="00F01C9D"/>
    <w:rsid w:val="00F035F0"/>
    <w:rsid w:val="00F04DFB"/>
    <w:rsid w:val="00F10223"/>
    <w:rsid w:val="00F34C44"/>
    <w:rsid w:val="00F34D5B"/>
    <w:rsid w:val="00F37DCD"/>
    <w:rsid w:val="00F61B90"/>
    <w:rsid w:val="00F64129"/>
    <w:rsid w:val="00F65822"/>
    <w:rsid w:val="00F75E36"/>
    <w:rsid w:val="00F86311"/>
    <w:rsid w:val="00F924EC"/>
    <w:rsid w:val="00F967B7"/>
    <w:rsid w:val="00FA08AF"/>
    <w:rsid w:val="00FA2580"/>
    <w:rsid w:val="00FA40D7"/>
    <w:rsid w:val="00FA52E2"/>
    <w:rsid w:val="00FA6165"/>
    <w:rsid w:val="00FC1856"/>
    <w:rsid w:val="00FD2687"/>
    <w:rsid w:val="00FE179A"/>
    <w:rsid w:val="00FF5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63BE1"/>
  <w15:docId w15:val="{D3E9EF37-FC07-4784-A100-592A466E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itle"/>
    <w:basedOn w:val="a"/>
    <w:link w:val="ad"/>
    <w:qFormat/>
    <w:rsid w:val="00E3596A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d">
    <w:name w:val="Заголовок Знак"/>
    <w:basedOn w:val="a0"/>
    <w:link w:val="ac"/>
    <w:rsid w:val="00E3596A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3596A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E3596A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E359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--1">
    <w:name w:val="1-Заголовок-1"/>
    <w:basedOn w:val="ae"/>
    <w:link w:val="1--10"/>
    <w:rsid w:val="0005442E"/>
    <w:pPr>
      <w:pageBreakBefore/>
      <w:spacing w:before="0" w:after="120"/>
      <w:ind w:left="0"/>
    </w:pPr>
    <w:rPr>
      <w:rFonts w:cs="Times New Roman"/>
      <w:b/>
      <w:szCs w:val="32"/>
      <w:lang w:val="ru-RU" w:eastAsia="ru-RU"/>
    </w:rPr>
  </w:style>
  <w:style w:type="character" w:customStyle="1" w:styleId="1--10">
    <w:name w:val="1-Заголовок-1 Знак"/>
    <w:link w:val="1--1"/>
    <w:rsid w:val="0005442E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customStyle="1" w:styleId="4--">
    <w:name w:val="4-Отступ-стандарт"/>
    <w:basedOn w:val="a"/>
    <w:rsid w:val="0005442E"/>
    <w:pPr>
      <w:spacing w:before="60" w:after="60"/>
      <w:ind w:firstLine="709"/>
    </w:pPr>
    <w:rPr>
      <w:rFonts w:eastAsia="Times New Roman" w:cs="Times New Roman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D033-6B46-4D16-BC96-AC9B8DB4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491</Words>
  <Characters>2802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Дата размещения – 25.05.2023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О внесении изменений в проект планировки </vt:lpstr>
      <vt:lpstr>территории «Центр», утвержденный постановлением </vt:lpstr>
      <vt:lpstr>Исполнительного комитета г.Казани от 24.06.2015 №2478</vt:lpstr>
      <vt:lpstr>1. Утвердить изменения в проект планировки территории «Центр», утвержденный пост</vt:lpstr>
      <vt:lpstr>Изменения, вносимые в проект планировки территории «Центр»,</vt:lpstr>
      <vt:lpstr>утвержденный постановлением Исполнительного комитета г. Казани от 24.06.2015г. №</vt:lpstr>
      <vt:lpstr/>
      <vt:lpstr>Приложение №1 к изменениям, </vt:lpstr>
      <vt:lpstr>вносимым в Проект планировки территории «Центр»", утвержденный постановлением Ис</vt:lpstr>
      <vt:lpstr>Приложение №2 к изменениям, </vt:lpstr>
      <vt:lpstr>вносимым в Проект планировки территории «Центр»", утвержденный постановлением Ис</vt:lpstr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Alyona</dc:creator>
  <cp:lastModifiedBy>Елена И. Нуртдинова</cp:lastModifiedBy>
  <cp:revision>2</cp:revision>
  <cp:lastPrinted>2022-04-18T07:02:00Z</cp:lastPrinted>
  <dcterms:created xsi:type="dcterms:W3CDTF">2023-05-24T12:20:00Z</dcterms:created>
  <dcterms:modified xsi:type="dcterms:W3CDTF">2023-05-24T12:20:00Z</dcterms:modified>
</cp:coreProperties>
</file>