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F747" w14:textId="24351E86" w:rsidR="00513C66" w:rsidRPr="0053742F" w:rsidRDefault="00513C66" w:rsidP="00513C66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  <w:lang w:val="ru-RU"/>
        </w:rPr>
      </w:pPr>
      <w:r w:rsidRPr="0053742F">
        <w:rPr>
          <w:b/>
          <w:bCs/>
          <w:szCs w:val="28"/>
          <w:lang w:val="ru-RU"/>
        </w:rPr>
        <w:t xml:space="preserve">Дата размещения – </w:t>
      </w:r>
      <w:r w:rsidR="00752163">
        <w:rPr>
          <w:b/>
          <w:bCs/>
          <w:szCs w:val="28"/>
          <w:lang w:val="ru-RU"/>
        </w:rPr>
        <w:t>02</w:t>
      </w:r>
      <w:r w:rsidRPr="0053742F">
        <w:rPr>
          <w:b/>
          <w:bCs/>
          <w:szCs w:val="28"/>
          <w:lang w:val="ru-RU"/>
        </w:rPr>
        <w:t>.0</w:t>
      </w:r>
      <w:r w:rsidR="00752163">
        <w:rPr>
          <w:b/>
          <w:bCs/>
          <w:szCs w:val="28"/>
          <w:lang w:val="ru-RU"/>
        </w:rPr>
        <w:t>6</w:t>
      </w:r>
      <w:r w:rsidRPr="0053742F">
        <w:rPr>
          <w:b/>
          <w:bCs/>
          <w:szCs w:val="28"/>
          <w:lang w:val="ru-RU"/>
        </w:rPr>
        <w:t>.2023</w:t>
      </w:r>
    </w:p>
    <w:p w14:paraId="07682FF2" w14:textId="26A538DE" w:rsidR="00513C66" w:rsidRPr="0053742F" w:rsidRDefault="00513C66" w:rsidP="00513C66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  <w:lang w:val="ru-RU"/>
        </w:rPr>
      </w:pPr>
      <w:r w:rsidRPr="0053742F">
        <w:rPr>
          <w:b/>
          <w:bCs/>
          <w:szCs w:val="28"/>
          <w:lang w:val="ru-RU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 w:rsidR="00752163">
        <w:rPr>
          <w:b/>
          <w:bCs/>
          <w:szCs w:val="28"/>
          <w:lang w:val="ru-RU"/>
        </w:rPr>
        <w:t>08.06</w:t>
      </w:r>
      <w:r w:rsidRPr="0053742F">
        <w:rPr>
          <w:b/>
          <w:bCs/>
          <w:szCs w:val="28"/>
          <w:lang w:val="ru-RU"/>
        </w:rPr>
        <w:t>.2023</w:t>
      </w:r>
    </w:p>
    <w:p w14:paraId="4303FF86" w14:textId="77777777" w:rsidR="00513C66" w:rsidRPr="0053742F" w:rsidRDefault="00513C66" w:rsidP="00513C66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  <w:lang w:val="ru-RU"/>
        </w:rPr>
      </w:pPr>
      <w:r w:rsidRPr="0053742F">
        <w:rPr>
          <w:b/>
          <w:bCs/>
          <w:szCs w:val="28"/>
          <w:lang w:val="ru-RU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53742F">
        <w:rPr>
          <w:b/>
          <w:bCs/>
          <w:szCs w:val="28"/>
          <w:lang w:val="ru-RU"/>
        </w:rPr>
        <w:t>г.Казань</w:t>
      </w:r>
      <w:proofErr w:type="spellEnd"/>
      <w:r w:rsidRPr="0053742F">
        <w:rPr>
          <w:b/>
          <w:bCs/>
          <w:szCs w:val="28"/>
          <w:lang w:val="ru-RU"/>
        </w:rPr>
        <w:t xml:space="preserve">, </w:t>
      </w:r>
      <w:proofErr w:type="spellStart"/>
      <w:r w:rsidRPr="0053742F">
        <w:rPr>
          <w:b/>
          <w:bCs/>
          <w:szCs w:val="28"/>
          <w:lang w:val="ru-RU"/>
        </w:rPr>
        <w:t>ул.Груздева</w:t>
      </w:r>
      <w:proofErr w:type="spellEnd"/>
      <w:r w:rsidRPr="0053742F">
        <w:rPr>
          <w:b/>
          <w:bCs/>
          <w:szCs w:val="28"/>
          <w:lang w:val="ru-RU"/>
        </w:rPr>
        <w:t>, д.5</w:t>
      </w:r>
    </w:p>
    <w:p w14:paraId="0B6EA2C1" w14:textId="77777777" w:rsidR="00513C66" w:rsidRPr="0065559B" w:rsidRDefault="00513C66" w:rsidP="00513C66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</w:rPr>
      </w:pPr>
      <w:r w:rsidRPr="0065559B">
        <w:rPr>
          <w:b/>
          <w:bCs/>
          <w:szCs w:val="28"/>
        </w:rPr>
        <w:t xml:space="preserve">e-mail – </w:t>
      </w:r>
      <w:r w:rsidRPr="0065559B">
        <w:rPr>
          <w:b/>
          <w:szCs w:val="28"/>
        </w:rPr>
        <w:t>Danila.Politov@tatar.ru</w:t>
      </w:r>
      <w:r w:rsidRPr="0065559B" w:rsidDel="00A20C67">
        <w:rPr>
          <w:b/>
          <w:bCs/>
          <w:szCs w:val="28"/>
        </w:rPr>
        <w:t xml:space="preserve"> </w:t>
      </w:r>
    </w:p>
    <w:p w14:paraId="2E668F3F" w14:textId="77777777" w:rsidR="00513C66" w:rsidRPr="0053742F" w:rsidRDefault="00513C66" w:rsidP="00513C66">
      <w:pPr>
        <w:keepNext/>
        <w:spacing w:line="288" w:lineRule="auto"/>
        <w:jc w:val="right"/>
        <w:outlineLvl w:val="0"/>
        <w:rPr>
          <w:b/>
          <w:bCs/>
          <w:kern w:val="32"/>
          <w:szCs w:val="28"/>
          <w:lang w:val="ru-RU"/>
        </w:rPr>
      </w:pPr>
      <w:r w:rsidRPr="0053742F">
        <w:rPr>
          <w:b/>
          <w:bCs/>
          <w:kern w:val="32"/>
          <w:szCs w:val="28"/>
          <w:lang w:val="ru-RU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F922227" w14:textId="77777777" w:rsidR="00513C66" w:rsidRDefault="00513C66" w:rsidP="00513C66">
      <w:pPr>
        <w:pStyle w:val="af3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14:paraId="143509D6" w14:textId="77777777" w:rsidR="00513C66" w:rsidRPr="0065559B" w:rsidRDefault="00513C66" w:rsidP="00513C66">
      <w:pPr>
        <w:pStyle w:val="af3"/>
        <w:spacing w:line="288" w:lineRule="auto"/>
        <w:jc w:val="right"/>
        <w:rPr>
          <w:szCs w:val="28"/>
        </w:rPr>
      </w:pPr>
    </w:p>
    <w:p w14:paraId="51C71E26" w14:textId="77777777" w:rsidR="00513C66" w:rsidRPr="0053742F" w:rsidRDefault="00513C66" w:rsidP="00513C66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  <w:lang w:val="ru-RU"/>
        </w:rPr>
      </w:pPr>
      <w:r w:rsidRPr="0053742F">
        <w:rPr>
          <w:b/>
          <w:color w:val="000000" w:themeColor="text1"/>
          <w:szCs w:val="28"/>
          <w:lang w:val="ru-RU"/>
        </w:rPr>
        <w:t xml:space="preserve">Проект постановления Исполнительного комитета </w:t>
      </w:r>
      <w:proofErr w:type="spellStart"/>
      <w:r w:rsidRPr="0053742F">
        <w:rPr>
          <w:b/>
          <w:color w:val="000000" w:themeColor="text1"/>
          <w:szCs w:val="28"/>
          <w:lang w:val="ru-RU"/>
        </w:rPr>
        <w:t>г.Казани</w:t>
      </w:r>
      <w:proofErr w:type="spellEnd"/>
    </w:p>
    <w:p w14:paraId="7AB3B720" w14:textId="77777777" w:rsidR="005D2247" w:rsidRDefault="005D2247" w:rsidP="00D060B3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  <w:lang w:val="ru-RU"/>
        </w:rPr>
      </w:pPr>
    </w:p>
    <w:p w14:paraId="3BFAD033" w14:textId="77777777" w:rsidR="00752163" w:rsidRDefault="00752163" w:rsidP="00752163">
      <w:pPr>
        <w:pStyle w:val="af2"/>
        <w:spacing w:line="288" w:lineRule="auto"/>
        <w:rPr>
          <w:b/>
          <w:color w:val="000000" w:themeColor="text1"/>
          <w:szCs w:val="28"/>
        </w:rPr>
      </w:pPr>
      <w:r w:rsidRPr="00B377CD">
        <w:rPr>
          <w:b/>
          <w:color w:val="000000" w:themeColor="text1"/>
          <w:szCs w:val="28"/>
        </w:rPr>
        <w:t xml:space="preserve">Проект </w:t>
      </w:r>
      <w:r w:rsidRPr="00076EFE">
        <w:rPr>
          <w:b/>
        </w:rPr>
        <w:t>внесени</w:t>
      </w:r>
      <w:r>
        <w:rPr>
          <w:b/>
        </w:rPr>
        <w:t>я</w:t>
      </w:r>
      <w:r w:rsidRPr="00076EFE">
        <w:rPr>
          <w:b/>
        </w:rPr>
        <w:t xml:space="preserve"> изменений в проект планировки по улице Комиссара </w:t>
      </w:r>
      <w:proofErr w:type="spellStart"/>
      <w:r w:rsidRPr="00076EFE">
        <w:rPr>
          <w:b/>
        </w:rPr>
        <w:t>Габишева</w:t>
      </w:r>
      <w:proofErr w:type="spellEnd"/>
      <w:r w:rsidRPr="00076EFE">
        <w:rPr>
          <w:b/>
        </w:rPr>
        <w:t xml:space="preserve"> в Приволжском районе </w:t>
      </w:r>
      <w:proofErr w:type="spellStart"/>
      <w:r w:rsidRPr="00076EFE">
        <w:rPr>
          <w:b/>
        </w:rPr>
        <w:t>г.Казани</w:t>
      </w:r>
      <w:proofErr w:type="spellEnd"/>
      <w:r w:rsidRPr="00076EFE">
        <w:rPr>
          <w:b/>
        </w:rPr>
        <w:t xml:space="preserve">, утвержденный постановлением Исполнительного комитета </w:t>
      </w:r>
      <w:proofErr w:type="spellStart"/>
      <w:r w:rsidRPr="00076EFE">
        <w:rPr>
          <w:b/>
        </w:rPr>
        <w:t>г.Казани</w:t>
      </w:r>
      <w:proofErr w:type="spellEnd"/>
      <w:r w:rsidRPr="00076EFE">
        <w:rPr>
          <w:b/>
        </w:rPr>
        <w:t xml:space="preserve"> от 30.06.2022 №2070</w:t>
      </w:r>
    </w:p>
    <w:p w14:paraId="2AFDA79D" w14:textId="77777777" w:rsidR="00571D6A" w:rsidRPr="00D060B3" w:rsidRDefault="00571D6A" w:rsidP="00571D6A">
      <w:pPr>
        <w:pStyle w:val="af2"/>
        <w:spacing w:line="288" w:lineRule="auto"/>
        <w:rPr>
          <w:b/>
          <w:bCs/>
          <w:color w:val="000000" w:themeColor="text1"/>
          <w:szCs w:val="28"/>
        </w:rPr>
      </w:pPr>
    </w:p>
    <w:p w14:paraId="45B755A8" w14:textId="2DD42BE5" w:rsidR="00D060B3" w:rsidRDefault="00D060B3" w:rsidP="001E42AA">
      <w:pPr>
        <w:pStyle w:val="ConsPlusNormal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со статьями 45 и 46 Градостроительного кодекса Российской Федерации, согласно постановлениям </w:t>
      </w:r>
      <w:r>
        <w:t xml:space="preserve">Правительства Российской Федерации от 02.04.2022 №575, </w:t>
      </w:r>
      <w:r>
        <w:rPr>
          <w:color w:val="000000" w:themeColor="text1"/>
        </w:rPr>
        <w:t xml:space="preserve">Кабинета Министров Республики Татарстан от </w:t>
      </w:r>
      <w:r w:rsidR="00D54243">
        <w:rPr>
          <w:color w:val="000000" w:themeColor="text1"/>
        </w:rPr>
        <w:t>10</w:t>
      </w:r>
      <w:r>
        <w:rPr>
          <w:color w:val="000000" w:themeColor="text1"/>
        </w:rPr>
        <w:t>.0</w:t>
      </w:r>
      <w:r w:rsidR="00D54243">
        <w:rPr>
          <w:color w:val="000000" w:themeColor="text1"/>
        </w:rPr>
        <w:t>2</w:t>
      </w:r>
      <w:r>
        <w:rPr>
          <w:color w:val="000000" w:themeColor="text1"/>
        </w:rPr>
        <w:t>.202</w:t>
      </w:r>
      <w:r w:rsidR="00D54243">
        <w:rPr>
          <w:color w:val="000000" w:themeColor="text1"/>
        </w:rPr>
        <w:t>3</w:t>
      </w:r>
      <w:r>
        <w:rPr>
          <w:color w:val="000000" w:themeColor="text1"/>
        </w:rPr>
        <w:t xml:space="preserve"> №</w:t>
      </w:r>
      <w:r w:rsidR="00D54243">
        <w:rPr>
          <w:color w:val="000000" w:themeColor="text1"/>
        </w:rPr>
        <w:t>132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постановляю</w:t>
      </w:r>
      <w:r>
        <w:rPr>
          <w:color w:val="000000" w:themeColor="text1"/>
        </w:rPr>
        <w:t xml:space="preserve">: </w:t>
      </w:r>
    </w:p>
    <w:p w14:paraId="255DDF55" w14:textId="651868E5" w:rsidR="00D060B3" w:rsidRPr="000C521C" w:rsidRDefault="00D060B3" w:rsidP="001E42AA">
      <w:pPr>
        <w:pStyle w:val="a5"/>
        <w:spacing w:after="0" w:line="288" w:lineRule="auto"/>
        <w:ind w:firstLine="709"/>
        <w:outlineLvl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1. </w:t>
      </w:r>
      <w:r w:rsidR="00752163">
        <w:rPr>
          <w:color w:val="000000" w:themeColor="text1"/>
          <w:lang w:val="ru-RU"/>
        </w:rPr>
        <w:t>У</w:t>
      </w:r>
      <w:r w:rsidR="00752163" w:rsidRPr="00076EFE">
        <w:rPr>
          <w:szCs w:val="28"/>
          <w:lang w:val="ru-RU"/>
        </w:rPr>
        <w:t xml:space="preserve">твердить </w:t>
      </w:r>
      <w:r w:rsidR="00752163" w:rsidRPr="00076EFE">
        <w:rPr>
          <w:bCs/>
          <w:szCs w:val="28"/>
          <w:lang w:val="ru-RU"/>
        </w:rPr>
        <w:t xml:space="preserve">изменения в проект планировки по улице Комиссара </w:t>
      </w:r>
      <w:proofErr w:type="spellStart"/>
      <w:r w:rsidR="00752163" w:rsidRPr="00076EFE">
        <w:rPr>
          <w:bCs/>
          <w:szCs w:val="28"/>
          <w:lang w:val="ru-RU"/>
        </w:rPr>
        <w:t>Габишева</w:t>
      </w:r>
      <w:proofErr w:type="spellEnd"/>
      <w:r w:rsidR="00752163" w:rsidRPr="00076EFE">
        <w:rPr>
          <w:bCs/>
          <w:szCs w:val="28"/>
          <w:lang w:val="ru-RU"/>
        </w:rPr>
        <w:t xml:space="preserve"> в Приволжском районе </w:t>
      </w:r>
      <w:proofErr w:type="spellStart"/>
      <w:r w:rsidR="00752163" w:rsidRPr="00076EFE">
        <w:rPr>
          <w:bCs/>
          <w:szCs w:val="28"/>
          <w:lang w:val="ru-RU"/>
        </w:rPr>
        <w:t>г.Казани</w:t>
      </w:r>
      <w:proofErr w:type="spellEnd"/>
      <w:r w:rsidR="00752163" w:rsidRPr="00076EFE">
        <w:rPr>
          <w:bCs/>
          <w:szCs w:val="28"/>
          <w:lang w:val="ru-RU"/>
        </w:rPr>
        <w:t xml:space="preserve">, утвержденный постановлением Исполнительного комитета </w:t>
      </w:r>
      <w:proofErr w:type="spellStart"/>
      <w:r w:rsidR="00752163" w:rsidRPr="00076EFE">
        <w:rPr>
          <w:bCs/>
          <w:szCs w:val="28"/>
          <w:lang w:val="ru-RU"/>
        </w:rPr>
        <w:t>г.Казани</w:t>
      </w:r>
      <w:proofErr w:type="spellEnd"/>
      <w:r w:rsidR="00752163" w:rsidRPr="00076EFE">
        <w:rPr>
          <w:bCs/>
          <w:szCs w:val="28"/>
          <w:lang w:val="ru-RU"/>
        </w:rPr>
        <w:t xml:space="preserve"> от 30.06.2022 №2070</w:t>
      </w:r>
      <w:r>
        <w:rPr>
          <w:color w:val="000000" w:themeColor="text1"/>
          <w:lang w:val="ru-RU"/>
        </w:rPr>
        <w:t>,</w:t>
      </w:r>
      <w:r>
        <w:rPr>
          <w:lang w:val="ru-RU"/>
        </w:rPr>
        <w:t xml:space="preserve"> путем у</w:t>
      </w:r>
      <w:r w:rsidR="001E42AA">
        <w:rPr>
          <w:lang w:val="ru-RU"/>
        </w:rPr>
        <w:t xml:space="preserve">тверждения отдельных его частей </w:t>
      </w:r>
      <w:r>
        <w:rPr>
          <w:lang w:val="ru-RU"/>
        </w:rPr>
        <w:t>согласно приложению к настоящему постановлению.</w:t>
      </w:r>
    </w:p>
    <w:p w14:paraId="2FE422D9" w14:textId="404002FC" w:rsidR="00B22A4F" w:rsidRPr="00D54243" w:rsidRDefault="00D060B3" w:rsidP="00B22A4F">
      <w:pPr>
        <w:pStyle w:val="a5"/>
        <w:spacing w:after="0" w:line="288" w:lineRule="auto"/>
        <w:ind w:firstLine="709"/>
        <w:outlineLvl w:val="0"/>
        <w:rPr>
          <w:lang w:val="ru-RU"/>
        </w:rPr>
      </w:pPr>
      <w:r>
        <w:rPr>
          <w:color w:val="000000" w:themeColor="text1"/>
          <w:lang w:val="ru-RU"/>
        </w:rPr>
        <w:t xml:space="preserve">2. </w:t>
      </w:r>
      <w:r w:rsidR="00B22A4F" w:rsidRPr="00D54243">
        <w:rPr>
          <w:lang w:val="ru-RU"/>
        </w:rPr>
        <w:t xml:space="preserve">Опубликовать </w:t>
      </w:r>
      <w:r w:rsidR="00571D6A">
        <w:rPr>
          <w:lang w:val="ru-RU"/>
        </w:rPr>
        <w:t>настоящее постановление</w:t>
      </w:r>
      <w:r w:rsidR="00B22A4F" w:rsidRPr="00D54243">
        <w:rPr>
          <w:lang w:val="ru-RU"/>
        </w:rPr>
        <w:t xml:space="preserve">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</w:t>
      </w:r>
      <w:hyperlink r:id="rId8" w:history="1">
        <w:r w:rsidR="00B22A4F" w:rsidRPr="00202426">
          <w:rPr>
            <w:rStyle w:val="ad"/>
            <w:color w:val="auto"/>
            <w:u w:val="none"/>
          </w:rPr>
          <w:t>www</w:t>
        </w:r>
        <w:r w:rsidR="00B22A4F" w:rsidRPr="00202426">
          <w:rPr>
            <w:rStyle w:val="ad"/>
            <w:color w:val="auto"/>
            <w:u w:val="none"/>
            <w:lang w:val="ru-RU"/>
          </w:rPr>
          <w:t>.</w:t>
        </w:r>
        <w:proofErr w:type="spellStart"/>
        <w:r w:rsidR="00B22A4F" w:rsidRPr="00202426">
          <w:rPr>
            <w:rStyle w:val="ad"/>
            <w:color w:val="auto"/>
            <w:u w:val="none"/>
          </w:rPr>
          <w:t>kzn</w:t>
        </w:r>
        <w:proofErr w:type="spellEnd"/>
        <w:r w:rsidR="00B22A4F" w:rsidRPr="00202426">
          <w:rPr>
            <w:rStyle w:val="ad"/>
            <w:color w:val="auto"/>
            <w:u w:val="none"/>
            <w:lang w:val="ru-RU"/>
          </w:rPr>
          <w:t>.</w:t>
        </w:r>
        <w:proofErr w:type="spellStart"/>
        <w:r w:rsidR="00B22A4F" w:rsidRPr="00202426">
          <w:rPr>
            <w:rStyle w:val="ad"/>
            <w:color w:val="auto"/>
            <w:u w:val="none"/>
          </w:rPr>
          <w:t>ru</w:t>
        </w:r>
        <w:proofErr w:type="spellEnd"/>
      </w:hyperlink>
      <w:r w:rsidR="00B22A4F" w:rsidRPr="00D54243">
        <w:rPr>
          <w:lang w:val="ru-RU"/>
        </w:rPr>
        <w:t>).</w:t>
      </w:r>
    </w:p>
    <w:p w14:paraId="3FC5166E" w14:textId="77777777" w:rsidR="00D060B3" w:rsidRDefault="00D060B3" w:rsidP="001E42AA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  <w:r w:rsidRPr="00D060B3">
        <w:rPr>
          <w:szCs w:val="28"/>
          <w:lang w:val="ru-RU"/>
        </w:rPr>
        <w:t>3. Установить, что настоящее постановление вступает в силу со дня его официального опубликования.</w:t>
      </w:r>
    </w:p>
    <w:p w14:paraId="06FA43D8" w14:textId="77777777" w:rsidR="00D060B3" w:rsidRDefault="00D060B3" w:rsidP="001E42AA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  <w:r w:rsidRPr="00D060B3">
        <w:rPr>
          <w:szCs w:val="28"/>
          <w:lang w:val="ru-RU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D060B3">
        <w:rPr>
          <w:szCs w:val="28"/>
          <w:lang w:val="ru-RU"/>
        </w:rPr>
        <w:t>г.Казани</w:t>
      </w:r>
      <w:proofErr w:type="spellEnd"/>
      <w:r w:rsidRPr="00D060B3">
        <w:rPr>
          <w:szCs w:val="28"/>
          <w:lang w:val="ru-RU"/>
        </w:rPr>
        <w:t xml:space="preserve"> </w:t>
      </w:r>
      <w:proofErr w:type="spellStart"/>
      <w:r w:rsidRPr="00D060B3">
        <w:rPr>
          <w:szCs w:val="28"/>
          <w:lang w:val="ru-RU"/>
        </w:rPr>
        <w:t>А.Р.Нигматзянова</w:t>
      </w:r>
      <w:proofErr w:type="spellEnd"/>
      <w:r w:rsidRPr="00D060B3">
        <w:rPr>
          <w:szCs w:val="28"/>
          <w:lang w:val="ru-RU"/>
        </w:rPr>
        <w:t>.</w:t>
      </w:r>
    </w:p>
    <w:p w14:paraId="7BBFCA3A" w14:textId="2E34B80B" w:rsidR="009B4AD6" w:rsidRDefault="009B4AD6" w:rsidP="001E42AA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</w:p>
    <w:p w14:paraId="37855331" w14:textId="77777777" w:rsidR="005D2247" w:rsidRDefault="005D2247" w:rsidP="001E42AA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</w:p>
    <w:p w14:paraId="156E50A4" w14:textId="2CB94A9B" w:rsidR="008E18EB" w:rsidRDefault="007F028E" w:rsidP="007F028E">
      <w:pPr>
        <w:tabs>
          <w:tab w:val="left" w:pos="0"/>
          <w:tab w:val="left" w:pos="567"/>
        </w:tabs>
        <w:spacing w:line="288" w:lineRule="auto"/>
        <w:jc w:val="center"/>
        <w:rPr>
          <w:b/>
          <w:lang w:val="ru-RU"/>
        </w:rPr>
      </w:pPr>
      <w:r>
        <w:rPr>
          <w:b/>
          <w:lang w:val="ru-RU"/>
        </w:rPr>
        <w:t>___________</w:t>
      </w:r>
    </w:p>
    <w:p w14:paraId="5B6FD494" w14:textId="3B47527E" w:rsidR="00BA4F0B" w:rsidRDefault="00BA4F0B" w:rsidP="007F028E">
      <w:pPr>
        <w:tabs>
          <w:tab w:val="left" w:pos="0"/>
          <w:tab w:val="left" w:pos="567"/>
        </w:tabs>
        <w:spacing w:line="288" w:lineRule="auto"/>
        <w:jc w:val="center"/>
        <w:rPr>
          <w:szCs w:val="28"/>
          <w:lang w:val="ru-RU"/>
        </w:rPr>
      </w:pPr>
    </w:p>
    <w:p w14:paraId="3A347F8B" w14:textId="0B0DD430" w:rsidR="00BA4F0B" w:rsidRDefault="00BA4F0B" w:rsidP="007F028E">
      <w:pPr>
        <w:tabs>
          <w:tab w:val="left" w:pos="0"/>
          <w:tab w:val="left" w:pos="567"/>
        </w:tabs>
        <w:spacing w:line="288" w:lineRule="auto"/>
        <w:jc w:val="center"/>
        <w:rPr>
          <w:szCs w:val="28"/>
          <w:lang w:val="ru-RU"/>
        </w:rPr>
      </w:pPr>
    </w:p>
    <w:p w14:paraId="747CF3DA" w14:textId="77777777" w:rsidR="00752163" w:rsidRDefault="00752163" w:rsidP="007F028E">
      <w:pPr>
        <w:tabs>
          <w:tab w:val="left" w:pos="0"/>
          <w:tab w:val="left" w:pos="567"/>
        </w:tabs>
        <w:spacing w:line="288" w:lineRule="auto"/>
        <w:jc w:val="center"/>
        <w:rPr>
          <w:szCs w:val="28"/>
          <w:lang w:val="ru-RU"/>
        </w:rPr>
      </w:pPr>
    </w:p>
    <w:p w14:paraId="000487E2" w14:textId="77777777" w:rsidR="00B377CD" w:rsidRPr="00B377CD" w:rsidRDefault="00B377CD" w:rsidP="00B377CD">
      <w:pPr>
        <w:spacing w:line="288" w:lineRule="auto"/>
        <w:ind w:left="6237"/>
        <w:rPr>
          <w:szCs w:val="28"/>
          <w:lang w:val="ru-RU"/>
        </w:rPr>
      </w:pPr>
      <w:r w:rsidRPr="00B377CD">
        <w:rPr>
          <w:szCs w:val="28"/>
          <w:lang w:val="ru-RU"/>
        </w:rPr>
        <w:t>Приложение к</w:t>
      </w:r>
    </w:p>
    <w:p w14:paraId="48DD9E13" w14:textId="77777777" w:rsidR="00B377CD" w:rsidRPr="00B377CD" w:rsidRDefault="00B377CD" w:rsidP="00B377CD">
      <w:pPr>
        <w:spacing w:line="288" w:lineRule="auto"/>
        <w:ind w:left="6237"/>
        <w:rPr>
          <w:szCs w:val="28"/>
          <w:lang w:val="ru-RU"/>
        </w:rPr>
      </w:pPr>
      <w:r w:rsidRPr="00B377CD">
        <w:rPr>
          <w:szCs w:val="28"/>
          <w:lang w:val="ru-RU"/>
        </w:rPr>
        <w:t>Постановлению</w:t>
      </w:r>
    </w:p>
    <w:p w14:paraId="790628D9" w14:textId="77777777" w:rsidR="00B377CD" w:rsidRPr="00B377CD" w:rsidRDefault="00B377CD" w:rsidP="00B377CD">
      <w:pPr>
        <w:spacing w:line="288" w:lineRule="auto"/>
        <w:ind w:left="6237"/>
        <w:rPr>
          <w:szCs w:val="28"/>
          <w:lang w:val="ru-RU"/>
        </w:rPr>
      </w:pPr>
      <w:r w:rsidRPr="00B377CD">
        <w:rPr>
          <w:szCs w:val="28"/>
          <w:lang w:val="ru-RU"/>
        </w:rPr>
        <w:t xml:space="preserve">Исполнительного комитета </w:t>
      </w:r>
    </w:p>
    <w:p w14:paraId="7C5A14C0" w14:textId="77777777" w:rsidR="00B377CD" w:rsidRPr="00B377CD" w:rsidRDefault="00B377CD" w:rsidP="00B377CD">
      <w:pPr>
        <w:spacing w:line="288" w:lineRule="auto"/>
        <w:ind w:left="6237"/>
        <w:rPr>
          <w:szCs w:val="28"/>
          <w:lang w:val="ru-RU"/>
        </w:rPr>
      </w:pPr>
      <w:r w:rsidRPr="00B377CD">
        <w:rPr>
          <w:szCs w:val="28"/>
          <w:lang w:val="ru-RU"/>
        </w:rPr>
        <w:t>г.Казани от_______ №_____</w:t>
      </w:r>
    </w:p>
    <w:p w14:paraId="26DAF6C6" w14:textId="77777777" w:rsidR="00B377CD" w:rsidRPr="00F83D6D" w:rsidRDefault="00B377CD" w:rsidP="00B377CD">
      <w:pPr>
        <w:pStyle w:val="af2"/>
        <w:rPr>
          <w:szCs w:val="28"/>
        </w:rPr>
      </w:pPr>
      <w:r w:rsidRPr="00F83D6D">
        <w:rPr>
          <w:szCs w:val="28"/>
        </w:rPr>
        <w:tab/>
      </w:r>
    </w:p>
    <w:p w14:paraId="3939C87F" w14:textId="2528D641" w:rsidR="00B377CD" w:rsidRPr="00B377CD" w:rsidRDefault="00752163" w:rsidP="00B377CD">
      <w:pPr>
        <w:keepNext/>
        <w:keepLines/>
        <w:spacing w:line="360" w:lineRule="auto"/>
        <w:jc w:val="center"/>
        <w:outlineLvl w:val="0"/>
        <w:rPr>
          <w:b/>
          <w:szCs w:val="32"/>
          <w:lang w:val="ru-RU" w:eastAsia="en-US"/>
        </w:rPr>
      </w:pPr>
      <w:r w:rsidRPr="00752163">
        <w:rPr>
          <w:b/>
          <w:szCs w:val="32"/>
          <w:lang w:val="ru-RU" w:eastAsia="en-US"/>
        </w:rPr>
        <w:t xml:space="preserve">Изменения, вносимые в проект планировки по улице Комиссара </w:t>
      </w:r>
      <w:proofErr w:type="spellStart"/>
      <w:r w:rsidRPr="00752163">
        <w:rPr>
          <w:b/>
          <w:szCs w:val="32"/>
          <w:lang w:val="ru-RU" w:eastAsia="en-US"/>
        </w:rPr>
        <w:t>Габишева</w:t>
      </w:r>
      <w:proofErr w:type="spellEnd"/>
      <w:r w:rsidRPr="00752163">
        <w:rPr>
          <w:b/>
          <w:szCs w:val="32"/>
          <w:lang w:val="ru-RU" w:eastAsia="en-US"/>
        </w:rPr>
        <w:t xml:space="preserve"> в Приволжском районе </w:t>
      </w:r>
      <w:proofErr w:type="spellStart"/>
      <w:r w:rsidRPr="00752163">
        <w:rPr>
          <w:b/>
          <w:szCs w:val="32"/>
          <w:lang w:val="ru-RU" w:eastAsia="en-US"/>
        </w:rPr>
        <w:t>г.Казани</w:t>
      </w:r>
      <w:proofErr w:type="spellEnd"/>
      <w:r w:rsidRPr="00752163">
        <w:rPr>
          <w:b/>
          <w:szCs w:val="32"/>
          <w:lang w:val="ru-RU" w:eastAsia="en-US"/>
        </w:rPr>
        <w:t xml:space="preserve">, утвержденный постановлением Исполнительного комитета </w:t>
      </w:r>
      <w:proofErr w:type="spellStart"/>
      <w:r w:rsidRPr="00752163">
        <w:rPr>
          <w:b/>
          <w:szCs w:val="32"/>
          <w:lang w:val="ru-RU" w:eastAsia="en-US"/>
        </w:rPr>
        <w:t>г.Казани</w:t>
      </w:r>
      <w:proofErr w:type="spellEnd"/>
      <w:r w:rsidRPr="00752163">
        <w:rPr>
          <w:b/>
          <w:szCs w:val="32"/>
          <w:lang w:val="ru-RU" w:eastAsia="en-US"/>
        </w:rPr>
        <w:t xml:space="preserve"> от 30.06.2022 №2070</w:t>
      </w:r>
    </w:p>
    <w:p w14:paraId="78CD7D4F" w14:textId="77777777" w:rsidR="00B377CD" w:rsidRPr="00F83D6D" w:rsidRDefault="00B377CD" w:rsidP="00B377CD">
      <w:pPr>
        <w:pStyle w:val="af2"/>
        <w:rPr>
          <w:szCs w:val="28"/>
        </w:rPr>
      </w:pPr>
    </w:p>
    <w:p w14:paraId="248AC665" w14:textId="77777777" w:rsidR="00752163" w:rsidRPr="00752163" w:rsidRDefault="00752163" w:rsidP="00752163">
      <w:pPr>
        <w:spacing w:line="288" w:lineRule="auto"/>
        <w:ind w:firstLine="709"/>
        <w:rPr>
          <w:rFonts w:eastAsia="Calibri"/>
          <w:szCs w:val="28"/>
          <w:lang w:val="ru-RU" w:eastAsia="en-US"/>
        </w:rPr>
      </w:pPr>
      <w:r w:rsidRPr="00752163">
        <w:rPr>
          <w:rFonts w:eastAsia="Calibri"/>
          <w:szCs w:val="28"/>
          <w:lang w:val="ru-RU" w:eastAsia="en-US"/>
        </w:rPr>
        <w:t>1.В положении о характеристиках планируемого развития территории:</w:t>
      </w:r>
    </w:p>
    <w:p w14:paraId="7AE9C7D6" w14:textId="77777777" w:rsidR="00752163" w:rsidRPr="00752163" w:rsidRDefault="00752163" w:rsidP="00752163">
      <w:pPr>
        <w:spacing w:line="288" w:lineRule="auto"/>
        <w:ind w:firstLine="709"/>
        <w:rPr>
          <w:rFonts w:eastAsia="Calibri"/>
          <w:szCs w:val="28"/>
          <w:lang w:val="ru-RU" w:eastAsia="en-US"/>
        </w:rPr>
      </w:pPr>
      <w:r w:rsidRPr="00752163">
        <w:rPr>
          <w:rFonts w:eastAsia="Calibri"/>
          <w:szCs w:val="28"/>
          <w:lang w:val="ru-RU" w:eastAsia="en-US"/>
        </w:rPr>
        <w:t>1.1. Раздел 3.4 «Характеристики планируемого развития территории и характеристика развития систем социального обслуживания, параметры застройки» дополнить строками следящего содержания:</w:t>
      </w:r>
    </w:p>
    <w:p w14:paraId="75A450F4" w14:textId="77777777" w:rsidR="00752163" w:rsidRPr="00752163" w:rsidRDefault="00752163" w:rsidP="00752163">
      <w:pPr>
        <w:spacing w:line="288" w:lineRule="auto"/>
        <w:ind w:firstLine="709"/>
        <w:rPr>
          <w:rFonts w:eastAsia="Calibri"/>
          <w:szCs w:val="28"/>
          <w:lang w:val="ru-RU" w:eastAsia="en-US"/>
        </w:rPr>
      </w:pPr>
      <w:r w:rsidRPr="00752163">
        <w:rPr>
          <w:rFonts w:eastAsia="Calibri"/>
          <w:szCs w:val="28"/>
          <w:lang w:val="ru-RU" w:eastAsia="en-US"/>
        </w:rPr>
        <w:t xml:space="preserve">Земельный участок, предлагаемый для размещения станции технического обслуживания (далее – СТО), находится смежно с участком существующего МБДОУ «Детский сад №90» (далее - ДОУ). При разработке проектной документации для СТО, необходимо обеспечить санитарные нормы по качеству атмосферного воздуха и уровням звука на участке ДОУ, прилегающего к СТО, в том числе на детских площадках. Для определения размера и установления санитарно-защитной зоны (далее - СЗЗ) СТО необходимо разработать проект СЗЗ. </w:t>
      </w:r>
    </w:p>
    <w:p w14:paraId="3BC2965B" w14:textId="77777777" w:rsidR="00752163" w:rsidRPr="00752163" w:rsidRDefault="00752163" w:rsidP="00752163">
      <w:pPr>
        <w:spacing w:line="288" w:lineRule="auto"/>
        <w:ind w:firstLine="709"/>
        <w:rPr>
          <w:rFonts w:eastAsia="Calibri"/>
          <w:szCs w:val="28"/>
          <w:lang w:val="ru-RU" w:eastAsia="en-US"/>
        </w:rPr>
      </w:pPr>
    </w:p>
    <w:p w14:paraId="330EE252" w14:textId="77777777" w:rsidR="00752163" w:rsidRPr="00752163" w:rsidRDefault="00752163" w:rsidP="00752163">
      <w:pPr>
        <w:spacing w:line="288" w:lineRule="auto"/>
        <w:ind w:firstLine="709"/>
        <w:rPr>
          <w:rFonts w:eastAsia="Calibri"/>
          <w:szCs w:val="28"/>
          <w:lang w:val="ru-RU" w:eastAsia="en-US"/>
        </w:rPr>
      </w:pPr>
    </w:p>
    <w:p w14:paraId="5D0D45A5" w14:textId="77777777" w:rsidR="00752163" w:rsidRPr="00752163" w:rsidRDefault="00752163" w:rsidP="00752163">
      <w:pPr>
        <w:spacing w:line="288" w:lineRule="auto"/>
        <w:ind w:firstLine="709"/>
        <w:rPr>
          <w:rFonts w:eastAsia="Calibri"/>
          <w:szCs w:val="28"/>
          <w:lang w:val="ru-RU" w:eastAsia="en-US"/>
        </w:rPr>
      </w:pPr>
    </w:p>
    <w:p w14:paraId="6135AD52" w14:textId="77777777" w:rsidR="00752163" w:rsidRPr="00752163" w:rsidRDefault="00752163" w:rsidP="00752163">
      <w:pPr>
        <w:spacing w:line="288" w:lineRule="auto"/>
        <w:ind w:firstLine="709"/>
        <w:rPr>
          <w:rFonts w:eastAsia="Calibri"/>
          <w:szCs w:val="28"/>
          <w:lang w:val="ru-RU" w:eastAsia="en-US"/>
        </w:rPr>
        <w:sectPr w:rsidR="00752163" w:rsidRPr="00752163" w:rsidSect="00E2139E"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21982EF2" w14:textId="01283623" w:rsidR="00BA4F0B" w:rsidRDefault="00752163" w:rsidP="00752163">
      <w:pPr>
        <w:spacing w:line="360" w:lineRule="auto"/>
        <w:ind w:left="709"/>
        <w:contextualSpacing/>
        <w:rPr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B17D15" wp14:editId="078F55E8">
            <wp:simplePos x="0" y="0"/>
            <wp:positionH relativeFrom="page">
              <wp:align>center</wp:align>
            </wp:positionH>
            <wp:positionV relativeFrom="paragraph">
              <wp:posOffset>-1801495</wp:posOffset>
            </wp:positionV>
            <wp:extent cx="6872113" cy="9716770"/>
            <wp:effectExtent l="63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М2I_ППТ_ВИ_Габишева_основной_чертеж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72113" cy="971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4F0B" w:rsidSect="00752163">
      <w:headerReference w:type="default" r:id="rId11"/>
      <w:pgSz w:w="16838" w:h="11906" w:orient="landscape"/>
      <w:pgMar w:top="1134" w:right="1134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E5B36" w14:textId="77777777" w:rsidR="00682F49" w:rsidRDefault="00682F49" w:rsidP="00327018">
      <w:r>
        <w:separator/>
      </w:r>
    </w:p>
  </w:endnote>
  <w:endnote w:type="continuationSeparator" w:id="0">
    <w:p w14:paraId="4D7E55DE" w14:textId="77777777" w:rsidR="00682F49" w:rsidRDefault="00682F49" w:rsidP="0032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53136" w14:textId="77777777" w:rsidR="00682F49" w:rsidRDefault="00682F49" w:rsidP="00327018">
      <w:r>
        <w:separator/>
      </w:r>
    </w:p>
  </w:footnote>
  <w:footnote w:type="continuationSeparator" w:id="0">
    <w:p w14:paraId="7701CAE8" w14:textId="77777777" w:rsidR="00682F49" w:rsidRDefault="00682F49" w:rsidP="00327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16537"/>
      <w:docPartObj>
        <w:docPartGallery w:val="Page Numbers (Top of Page)"/>
        <w:docPartUnique/>
      </w:docPartObj>
    </w:sdtPr>
    <w:sdtContent>
      <w:p w14:paraId="63470F95" w14:textId="77777777" w:rsidR="00752163" w:rsidRDefault="0075216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82DBD71" w14:textId="77777777" w:rsidR="00752163" w:rsidRDefault="0075216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655970"/>
      <w:docPartObj>
        <w:docPartGallery w:val="Page Numbers (Top of Page)"/>
        <w:docPartUnique/>
      </w:docPartObj>
    </w:sdtPr>
    <w:sdtEndPr/>
    <w:sdtContent>
      <w:p w14:paraId="72538741" w14:textId="3346D260" w:rsidR="00795834" w:rsidRDefault="007958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163" w:rsidRPr="00752163">
          <w:rPr>
            <w:noProof/>
            <w:lang w:val="ru-RU"/>
          </w:rPr>
          <w:t>4</w:t>
        </w:r>
        <w:r>
          <w:fldChar w:fldCharType="end"/>
        </w:r>
      </w:p>
    </w:sdtContent>
  </w:sdt>
  <w:p w14:paraId="31BA1FF8" w14:textId="174B58A3" w:rsidR="00DB02A4" w:rsidRPr="00DB02A4" w:rsidRDefault="00DB02A4" w:rsidP="00DB02A4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01863"/>
    <w:multiLevelType w:val="multilevel"/>
    <w:tmpl w:val="6A3A92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D362933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30BA0AE9"/>
    <w:multiLevelType w:val="hybridMultilevel"/>
    <w:tmpl w:val="7FFC64F2"/>
    <w:lvl w:ilvl="0" w:tplc="D8A863E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425B4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4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176CCB"/>
    <w:multiLevelType w:val="hybridMultilevel"/>
    <w:tmpl w:val="E43A4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71A28"/>
    <w:multiLevelType w:val="multilevel"/>
    <w:tmpl w:val="6A3A9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8AD0137"/>
    <w:multiLevelType w:val="hybridMultilevel"/>
    <w:tmpl w:val="6010B9E6"/>
    <w:lvl w:ilvl="0" w:tplc="FFFFFFF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8">
    <w:nsid w:val="6CAE2B1B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9">
    <w:nsid w:val="72B72D69"/>
    <w:multiLevelType w:val="hybridMultilevel"/>
    <w:tmpl w:val="7FFC64F2"/>
    <w:lvl w:ilvl="0" w:tplc="D8A863E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828B9"/>
    <w:multiLevelType w:val="hybridMultilevel"/>
    <w:tmpl w:val="D70E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0B"/>
    <w:rsid w:val="000013AD"/>
    <w:rsid w:val="00001ED4"/>
    <w:rsid w:val="00005A2D"/>
    <w:rsid w:val="000068B0"/>
    <w:rsid w:val="00006DC4"/>
    <w:rsid w:val="0001038C"/>
    <w:rsid w:val="00015838"/>
    <w:rsid w:val="0005096D"/>
    <w:rsid w:val="00051FBD"/>
    <w:rsid w:val="00076FD8"/>
    <w:rsid w:val="000B29C3"/>
    <w:rsid w:val="000B65B3"/>
    <w:rsid w:val="000B6D1B"/>
    <w:rsid w:val="000C521C"/>
    <w:rsid w:val="000D6105"/>
    <w:rsid w:val="000E40AB"/>
    <w:rsid w:val="000F566D"/>
    <w:rsid w:val="00121F63"/>
    <w:rsid w:val="00122120"/>
    <w:rsid w:val="00124471"/>
    <w:rsid w:val="001468CA"/>
    <w:rsid w:val="00162BE2"/>
    <w:rsid w:val="00191949"/>
    <w:rsid w:val="001A4258"/>
    <w:rsid w:val="001D3427"/>
    <w:rsid w:val="001D7F09"/>
    <w:rsid w:val="001E42AA"/>
    <w:rsid w:val="001F034F"/>
    <w:rsid w:val="001F1E31"/>
    <w:rsid w:val="00202426"/>
    <w:rsid w:val="00204CB7"/>
    <w:rsid w:val="00221B6E"/>
    <w:rsid w:val="00243ED0"/>
    <w:rsid w:val="00246B08"/>
    <w:rsid w:val="00264B9E"/>
    <w:rsid w:val="002A3B90"/>
    <w:rsid w:val="002B0CBC"/>
    <w:rsid w:val="002B3FCF"/>
    <w:rsid w:val="002C68AF"/>
    <w:rsid w:val="00311A31"/>
    <w:rsid w:val="00327018"/>
    <w:rsid w:val="00343EC7"/>
    <w:rsid w:val="003634C5"/>
    <w:rsid w:val="00371275"/>
    <w:rsid w:val="0037162B"/>
    <w:rsid w:val="003934EF"/>
    <w:rsid w:val="003A4399"/>
    <w:rsid w:val="003A59AE"/>
    <w:rsid w:val="003B4AE7"/>
    <w:rsid w:val="003B5426"/>
    <w:rsid w:val="003B799B"/>
    <w:rsid w:val="003E34F6"/>
    <w:rsid w:val="003E4000"/>
    <w:rsid w:val="003F6885"/>
    <w:rsid w:val="00400451"/>
    <w:rsid w:val="004007C0"/>
    <w:rsid w:val="00420DA1"/>
    <w:rsid w:val="00424069"/>
    <w:rsid w:val="00424131"/>
    <w:rsid w:val="004356D0"/>
    <w:rsid w:val="00450ACB"/>
    <w:rsid w:val="00465F10"/>
    <w:rsid w:val="00486FAB"/>
    <w:rsid w:val="004968F9"/>
    <w:rsid w:val="004974AD"/>
    <w:rsid w:val="004B3473"/>
    <w:rsid w:val="004E13C8"/>
    <w:rsid w:val="004E15C9"/>
    <w:rsid w:val="004E3490"/>
    <w:rsid w:val="004F0195"/>
    <w:rsid w:val="004F68B7"/>
    <w:rsid w:val="0051399B"/>
    <w:rsid w:val="00513C66"/>
    <w:rsid w:val="005238C3"/>
    <w:rsid w:val="00553095"/>
    <w:rsid w:val="00571D6A"/>
    <w:rsid w:val="00573776"/>
    <w:rsid w:val="005A2B3F"/>
    <w:rsid w:val="005A34D7"/>
    <w:rsid w:val="005B47EF"/>
    <w:rsid w:val="005B7782"/>
    <w:rsid w:val="005D2247"/>
    <w:rsid w:val="005D4F71"/>
    <w:rsid w:val="005E45C9"/>
    <w:rsid w:val="005F0DD3"/>
    <w:rsid w:val="00617169"/>
    <w:rsid w:val="00620D6F"/>
    <w:rsid w:val="00636A63"/>
    <w:rsid w:val="00637353"/>
    <w:rsid w:val="00655912"/>
    <w:rsid w:val="00682677"/>
    <w:rsid w:val="00682F49"/>
    <w:rsid w:val="006C6CF0"/>
    <w:rsid w:val="006E4497"/>
    <w:rsid w:val="006E493B"/>
    <w:rsid w:val="00700822"/>
    <w:rsid w:val="0070620E"/>
    <w:rsid w:val="0071126E"/>
    <w:rsid w:val="00711A4C"/>
    <w:rsid w:val="00714B4D"/>
    <w:rsid w:val="00731E4D"/>
    <w:rsid w:val="00752163"/>
    <w:rsid w:val="0077085B"/>
    <w:rsid w:val="0079015F"/>
    <w:rsid w:val="00795834"/>
    <w:rsid w:val="007A3152"/>
    <w:rsid w:val="007A5D01"/>
    <w:rsid w:val="007A5E92"/>
    <w:rsid w:val="007B5DD0"/>
    <w:rsid w:val="007D5CE8"/>
    <w:rsid w:val="007D6F77"/>
    <w:rsid w:val="007E39EA"/>
    <w:rsid w:val="007E7A14"/>
    <w:rsid w:val="007F028E"/>
    <w:rsid w:val="00827E5E"/>
    <w:rsid w:val="0087365C"/>
    <w:rsid w:val="00873A02"/>
    <w:rsid w:val="00877366"/>
    <w:rsid w:val="00883516"/>
    <w:rsid w:val="0089289C"/>
    <w:rsid w:val="008A3543"/>
    <w:rsid w:val="008B644A"/>
    <w:rsid w:val="008E18EB"/>
    <w:rsid w:val="008E6826"/>
    <w:rsid w:val="009234EC"/>
    <w:rsid w:val="00931683"/>
    <w:rsid w:val="00934F30"/>
    <w:rsid w:val="00937101"/>
    <w:rsid w:val="00946C11"/>
    <w:rsid w:val="00952186"/>
    <w:rsid w:val="0095740D"/>
    <w:rsid w:val="009A483D"/>
    <w:rsid w:val="009A661D"/>
    <w:rsid w:val="009B4AD6"/>
    <w:rsid w:val="009C48BE"/>
    <w:rsid w:val="009D0C65"/>
    <w:rsid w:val="009D6195"/>
    <w:rsid w:val="009F3923"/>
    <w:rsid w:val="00A018E4"/>
    <w:rsid w:val="00A13749"/>
    <w:rsid w:val="00A43663"/>
    <w:rsid w:val="00A56F62"/>
    <w:rsid w:val="00A70A96"/>
    <w:rsid w:val="00AA14F1"/>
    <w:rsid w:val="00AD19FB"/>
    <w:rsid w:val="00AE522E"/>
    <w:rsid w:val="00AF6931"/>
    <w:rsid w:val="00B07A35"/>
    <w:rsid w:val="00B13F5D"/>
    <w:rsid w:val="00B22A4F"/>
    <w:rsid w:val="00B377CD"/>
    <w:rsid w:val="00B75B2E"/>
    <w:rsid w:val="00BA4F0B"/>
    <w:rsid w:val="00BB1B0D"/>
    <w:rsid w:val="00BC34E4"/>
    <w:rsid w:val="00BF76CE"/>
    <w:rsid w:val="00C03D85"/>
    <w:rsid w:val="00C15549"/>
    <w:rsid w:val="00C22725"/>
    <w:rsid w:val="00C24B18"/>
    <w:rsid w:val="00C31649"/>
    <w:rsid w:val="00C4155C"/>
    <w:rsid w:val="00C54A01"/>
    <w:rsid w:val="00C80964"/>
    <w:rsid w:val="00C82866"/>
    <w:rsid w:val="00C82962"/>
    <w:rsid w:val="00CA590B"/>
    <w:rsid w:val="00CA6976"/>
    <w:rsid w:val="00CB486F"/>
    <w:rsid w:val="00CB5071"/>
    <w:rsid w:val="00CF6A41"/>
    <w:rsid w:val="00D05749"/>
    <w:rsid w:val="00D060B3"/>
    <w:rsid w:val="00D112BE"/>
    <w:rsid w:val="00D165E0"/>
    <w:rsid w:val="00D2359C"/>
    <w:rsid w:val="00D51E8C"/>
    <w:rsid w:val="00D537D8"/>
    <w:rsid w:val="00D54243"/>
    <w:rsid w:val="00D561A0"/>
    <w:rsid w:val="00D6191E"/>
    <w:rsid w:val="00D73D99"/>
    <w:rsid w:val="00DA3EBB"/>
    <w:rsid w:val="00DB02A4"/>
    <w:rsid w:val="00DB0D3E"/>
    <w:rsid w:val="00DC0E1A"/>
    <w:rsid w:val="00DD01DB"/>
    <w:rsid w:val="00DD34B3"/>
    <w:rsid w:val="00DE07EE"/>
    <w:rsid w:val="00E23A8F"/>
    <w:rsid w:val="00E71FBC"/>
    <w:rsid w:val="00E75F08"/>
    <w:rsid w:val="00E91BBF"/>
    <w:rsid w:val="00E92217"/>
    <w:rsid w:val="00EB41E7"/>
    <w:rsid w:val="00EB5ED0"/>
    <w:rsid w:val="00ED5B99"/>
    <w:rsid w:val="00EE5444"/>
    <w:rsid w:val="00EF3C57"/>
    <w:rsid w:val="00F35267"/>
    <w:rsid w:val="00F40947"/>
    <w:rsid w:val="00F433C7"/>
    <w:rsid w:val="00F463C4"/>
    <w:rsid w:val="00F5089F"/>
    <w:rsid w:val="00F6426A"/>
    <w:rsid w:val="00F645C0"/>
    <w:rsid w:val="00F726BA"/>
    <w:rsid w:val="00F947F3"/>
    <w:rsid w:val="00FA2EA6"/>
    <w:rsid w:val="00FA4D24"/>
    <w:rsid w:val="00FB1685"/>
    <w:rsid w:val="00FB40A5"/>
    <w:rsid w:val="00FB7ACA"/>
    <w:rsid w:val="00FD7D1C"/>
    <w:rsid w:val="00FF5DCE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D17B1A"/>
  <w15:chartTrackingRefBased/>
  <w15:docId w15:val="{EF2FA20F-59D5-4EFB-AB79-D9FEE847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08"/>
    <w:pPr>
      <w:spacing w:after="0" w:line="240" w:lineRule="auto"/>
      <w:jc w:val="both"/>
    </w:pPr>
    <w:rPr>
      <w:rFonts w:eastAsia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 Знак"/>
    <w:basedOn w:val="a"/>
    <w:link w:val="a4"/>
    <w:rsid w:val="00F35267"/>
    <w:pPr>
      <w:ind w:left="856"/>
    </w:pPr>
    <w:rPr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 Знак Знак"/>
    <w:basedOn w:val="a0"/>
    <w:link w:val="a3"/>
    <w:rsid w:val="00F35267"/>
    <w:rPr>
      <w:rFonts w:eastAsia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F35267"/>
    <w:pPr>
      <w:spacing w:after="120"/>
    </w:pPr>
  </w:style>
  <w:style w:type="character" w:customStyle="1" w:styleId="a6">
    <w:name w:val="Основной текст Знак"/>
    <w:basedOn w:val="a0"/>
    <w:link w:val="a5"/>
    <w:rsid w:val="00F35267"/>
    <w:rPr>
      <w:rFonts w:eastAsia="Times New Roman"/>
      <w:sz w:val="28"/>
      <w:szCs w:val="20"/>
      <w:lang w:val="en-US" w:eastAsia="ru-RU"/>
    </w:rPr>
  </w:style>
  <w:style w:type="paragraph" w:styleId="a7">
    <w:name w:val="footer"/>
    <w:basedOn w:val="a"/>
    <w:link w:val="a8"/>
    <w:uiPriority w:val="99"/>
    <w:rsid w:val="00F352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5267"/>
    <w:rPr>
      <w:rFonts w:eastAsia="Times New Roman"/>
      <w:sz w:val="28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270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7018"/>
    <w:rPr>
      <w:rFonts w:eastAsia="Times New Roman"/>
      <w:sz w:val="28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7365C"/>
    <w:pPr>
      <w:ind w:left="720"/>
      <w:contextualSpacing/>
    </w:pPr>
  </w:style>
  <w:style w:type="table" w:styleId="ac">
    <w:name w:val="Table Grid"/>
    <w:basedOn w:val="a1"/>
    <w:uiPriority w:val="59"/>
    <w:rsid w:val="00FF6F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051F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1FB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5089F"/>
    <w:pPr>
      <w:spacing w:after="0" w:line="240" w:lineRule="auto"/>
      <w:jc w:val="both"/>
    </w:pPr>
    <w:rPr>
      <w:rFonts w:eastAsia="Times New Roman"/>
      <w:sz w:val="28"/>
      <w:szCs w:val="20"/>
      <w:lang w:val="en-US" w:eastAsia="ru-RU"/>
    </w:rPr>
  </w:style>
  <w:style w:type="character" w:styleId="af">
    <w:name w:val="Strong"/>
    <w:basedOn w:val="a0"/>
    <w:uiPriority w:val="22"/>
    <w:qFormat/>
    <w:rsid w:val="00F5089F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F508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F5089F"/>
    <w:rPr>
      <w:rFonts w:eastAsia="Times New Roman"/>
      <w:i/>
      <w:iCs/>
      <w:color w:val="404040" w:themeColor="text1" w:themeTint="BF"/>
      <w:sz w:val="28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02A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02A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D060B3"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lang w:eastAsia="ru-RU"/>
    </w:rPr>
  </w:style>
  <w:style w:type="paragraph" w:customStyle="1" w:styleId="af2">
    <w:name w:val="Д.к.н.: Таблица"/>
    <w:basedOn w:val="a"/>
    <w:autoRedefine/>
    <w:rsid w:val="001E42AA"/>
    <w:pPr>
      <w:spacing w:line="360" w:lineRule="auto"/>
      <w:jc w:val="center"/>
    </w:pPr>
    <w:rPr>
      <w:lang w:val="ru-RU"/>
    </w:rPr>
  </w:style>
  <w:style w:type="paragraph" w:styleId="af3">
    <w:name w:val="Title"/>
    <w:basedOn w:val="a"/>
    <w:link w:val="af4"/>
    <w:qFormat/>
    <w:rsid w:val="00513C66"/>
    <w:pPr>
      <w:jc w:val="center"/>
    </w:pPr>
    <w:rPr>
      <w:b/>
      <w:lang w:val="ru-RU"/>
    </w:rPr>
  </w:style>
  <w:style w:type="character" w:customStyle="1" w:styleId="af4">
    <w:name w:val="Название Знак"/>
    <w:basedOn w:val="a0"/>
    <w:link w:val="af3"/>
    <w:rsid w:val="00513C66"/>
    <w:rPr>
      <w:rFonts w:eastAsia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15B9-C10A-4A6C-9AC5-22CCE0DA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Валерия Ю. Барханова</cp:lastModifiedBy>
  <cp:revision>10</cp:revision>
  <cp:lastPrinted>2022-11-02T13:06:00Z</cp:lastPrinted>
  <dcterms:created xsi:type="dcterms:W3CDTF">2023-03-10T11:08:00Z</dcterms:created>
  <dcterms:modified xsi:type="dcterms:W3CDTF">2023-06-01T13:44:00Z</dcterms:modified>
</cp:coreProperties>
</file>