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98" w:rsidRPr="004742A7" w:rsidRDefault="000F4298" w:rsidP="000F4298">
      <w:pPr>
        <w:shd w:val="clear" w:color="auto" w:fill="auto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bCs/>
          <w:color w:val="auto"/>
        </w:rPr>
      </w:pPr>
      <w:r w:rsidRPr="004742A7">
        <w:rPr>
          <w:rFonts w:eastAsia="Times New Roman"/>
          <w:bCs/>
          <w:color w:val="auto"/>
        </w:rPr>
        <w:t>Проект</w:t>
      </w:r>
    </w:p>
    <w:p w:rsidR="000F4298" w:rsidRPr="004742A7" w:rsidRDefault="000F4298" w:rsidP="00232D64">
      <w:pPr>
        <w:widowControl w:val="0"/>
        <w:shd w:val="clear" w:color="auto" w:fill="auto"/>
        <w:tabs>
          <w:tab w:val="left" w:pos="4536"/>
        </w:tabs>
        <w:spacing w:line="240" w:lineRule="auto"/>
        <w:ind w:right="5810" w:firstLine="0"/>
        <w:rPr>
          <w:color w:val="auto"/>
        </w:rPr>
      </w:pPr>
      <w:r w:rsidRPr="004742A7">
        <w:rPr>
          <w:color w:val="auto"/>
        </w:rPr>
        <w:t>О внесении изменени</w:t>
      </w:r>
      <w:r w:rsidR="00DD5DFA" w:rsidRPr="004742A7">
        <w:rPr>
          <w:color w:val="auto"/>
        </w:rPr>
        <w:t>я</w:t>
      </w:r>
      <w:r w:rsidRPr="004742A7">
        <w:rPr>
          <w:color w:val="auto"/>
        </w:rPr>
        <w:t xml:space="preserve"> в</w:t>
      </w:r>
      <w:r w:rsidR="009C00E3" w:rsidRPr="004742A7">
        <w:rPr>
          <w:color w:val="auto"/>
        </w:rPr>
        <w:t xml:space="preserve"> Перечень услуг, которые являются необходимыми и обязательными для предоставления </w:t>
      </w:r>
      <w:r w:rsidR="00C25101" w:rsidRPr="004742A7">
        <w:rPr>
          <w:color w:val="auto"/>
        </w:rPr>
        <w:t>республиканскими органами исполнительной власти</w:t>
      </w:r>
      <w:r w:rsidR="009C00E3" w:rsidRPr="004742A7">
        <w:rPr>
          <w:color w:val="auto"/>
        </w:rPr>
        <w:t xml:space="preserve"> государственных услуг и предоставляются организациями, участвующими в предоставлении государственных услуг, утвержденный постановлением</w:t>
      </w:r>
      <w:r w:rsidRPr="004742A7">
        <w:rPr>
          <w:color w:val="auto"/>
        </w:rPr>
        <w:t xml:space="preserve"> </w:t>
      </w:r>
      <w:r w:rsidRPr="004742A7">
        <w:rPr>
          <w:snapToGrid w:val="0"/>
          <w:color w:val="auto"/>
        </w:rPr>
        <w:t xml:space="preserve">Кабинета Министров Республики Татарстан </w:t>
      </w:r>
      <w:r w:rsidRPr="004742A7">
        <w:rPr>
          <w:color w:val="auto"/>
        </w:rPr>
        <w:t xml:space="preserve">от 13.08.2011 № 675 </w:t>
      </w:r>
      <w:r w:rsidR="00232D64" w:rsidRPr="004742A7">
        <w:rPr>
          <w:color w:val="auto"/>
        </w:rPr>
        <w:br/>
      </w:r>
      <w:r w:rsidRPr="004742A7">
        <w:rPr>
          <w:color w:val="auto"/>
        </w:rPr>
        <w:t>«Об утверждении Перечня услуг,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организациями, участвующими в предоставлении государственных услуг»</w:t>
      </w:r>
    </w:p>
    <w:p w:rsidR="000F4298" w:rsidRPr="004742A7" w:rsidRDefault="000F4298" w:rsidP="000F4298">
      <w:pPr>
        <w:widowControl w:val="0"/>
        <w:shd w:val="clear" w:color="auto" w:fill="auto"/>
        <w:spacing w:line="240" w:lineRule="auto"/>
        <w:ind w:right="-716" w:firstLine="0"/>
        <w:jc w:val="left"/>
        <w:rPr>
          <w:rFonts w:eastAsia="Times New Roman"/>
          <w:color w:val="auto"/>
        </w:rPr>
      </w:pPr>
    </w:p>
    <w:p w:rsidR="000F4298" w:rsidRPr="004742A7" w:rsidRDefault="000F4298" w:rsidP="000F4298">
      <w:pPr>
        <w:pStyle w:val="a3"/>
        <w:ind w:right="-1" w:firstLine="709"/>
        <w:jc w:val="both"/>
        <w:rPr>
          <w:sz w:val="28"/>
          <w:szCs w:val="28"/>
        </w:rPr>
      </w:pPr>
      <w:r w:rsidRPr="004742A7">
        <w:rPr>
          <w:sz w:val="28"/>
          <w:szCs w:val="28"/>
        </w:rPr>
        <w:t>Кабинет Министров Республики Татарстан ПОСТАНОВЛЯЕТ:</w:t>
      </w:r>
    </w:p>
    <w:p w:rsidR="000F4298" w:rsidRPr="004742A7" w:rsidRDefault="000F4298" w:rsidP="000F4298">
      <w:pPr>
        <w:pStyle w:val="a3"/>
        <w:ind w:right="-1" w:firstLine="709"/>
        <w:jc w:val="both"/>
        <w:rPr>
          <w:sz w:val="28"/>
          <w:szCs w:val="28"/>
        </w:rPr>
      </w:pPr>
    </w:p>
    <w:p w:rsidR="00DD5DFA" w:rsidRPr="004742A7" w:rsidRDefault="000F4298" w:rsidP="00095B09">
      <w:pPr>
        <w:pStyle w:val="a3"/>
        <w:ind w:firstLine="709"/>
        <w:jc w:val="both"/>
        <w:rPr>
          <w:sz w:val="28"/>
          <w:szCs w:val="28"/>
        </w:rPr>
      </w:pPr>
      <w:r w:rsidRPr="004742A7">
        <w:rPr>
          <w:sz w:val="28"/>
          <w:szCs w:val="28"/>
        </w:rPr>
        <w:t xml:space="preserve">Внести в </w:t>
      </w:r>
      <w:r w:rsidR="009C00E3" w:rsidRPr="004742A7">
        <w:rPr>
          <w:sz w:val="28"/>
          <w:szCs w:val="28"/>
        </w:rPr>
        <w:t xml:space="preserve">Перечень услуг, которые являются необходимыми и обязательными для предоставления </w:t>
      </w:r>
      <w:r w:rsidR="00C25101" w:rsidRPr="004742A7">
        <w:rPr>
          <w:sz w:val="28"/>
          <w:szCs w:val="28"/>
        </w:rPr>
        <w:t>республиканскими органами исполнительной власти</w:t>
      </w:r>
      <w:r w:rsidR="009C00E3" w:rsidRPr="004742A7">
        <w:rPr>
          <w:sz w:val="28"/>
          <w:szCs w:val="28"/>
        </w:rPr>
        <w:t xml:space="preserve"> государственных услуг и предоставляются организациями, участвующими </w:t>
      </w:r>
      <w:r w:rsidR="0044112E">
        <w:rPr>
          <w:sz w:val="28"/>
          <w:szCs w:val="28"/>
        </w:rPr>
        <w:br/>
      </w:r>
      <w:bookmarkStart w:id="0" w:name="_GoBack"/>
      <w:bookmarkEnd w:id="0"/>
      <w:r w:rsidR="009C00E3" w:rsidRPr="004742A7">
        <w:rPr>
          <w:sz w:val="28"/>
          <w:szCs w:val="28"/>
        </w:rPr>
        <w:t xml:space="preserve">в предоставлении государственных услуг, утвержденный </w:t>
      </w:r>
      <w:r w:rsidRPr="004742A7">
        <w:rPr>
          <w:sz w:val="28"/>
          <w:szCs w:val="28"/>
        </w:rPr>
        <w:t>постановление</w:t>
      </w:r>
      <w:r w:rsidR="009C00E3" w:rsidRPr="004742A7">
        <w:rPr>
          <w:sz w:val="28"/>
          <w:szCs w:val="28"/>
        </w:rPr>
        <w:t>м</w:t>
      </w:r>
      <w:r w:rsidRPr="004742A7">
        <w:rPr>
          <w:sz w:val="28"/>
          <w:szCs w:val="28"/>
        </w:rPr>
        <w:t xml:space="preserve"> Кабинета Министров Республики Татарстан от 13.08.2011 № 675 «Об утверждении Перечня услуг, которые являются необходимыми и обязательными для предоставления </w:t>
      </w:r>
      <w:r w:rsidR="00C25101" w:rsidRPr="004742A7">
        <w:rPr>
          <w:sz w:val="28"/>
          <w:szCs w:val="28"/>
        </w:rPr>
        <w:t xml:space="preserve">республиканскими органами исполнительной власти </w:t>
      </w:r>
      <w:r w:rsidRPr="004742A7">
        <w:rPr>
          <w:sz w:val="28"/>
          <w:szCs w:val="28"/>
        </w:rPr>
        <w:t>государственных услуг и предоставляются организациями, участвующими в предоставлении государственных услуг» (с изменен</w:t>
      </w:r>
      <w:r w:rsidR="009C00E3" w:rsidRPr="004742A7">
        <w:rPr>
          <w:sz w:val="28"/>
          <w:szCs w:val="28"/>
        </w:rPr>
        <w:t>иями</w:t>
      </w:r>
      <w:r w:rsidRPr="004742A7">
        <w:rPr>
          <w:sz w:val="28"/>
          <w:szCs w:val="28"/>
        </w:rPr>
        <w:t>, внесенным</w:t>
      </w:r>
      <w:r w:rsidR="009C00E3" w:rsidRPr="004742A7">
        <w:rPr>
          <w:sz w:val="28"/>
          <w:szCs w:val="28"/>
        </w:rPr>
        <w:t>и</w:t>
      </w:r>
      <w:r w:rsidRPr="004742A7">
        <w:rPr>
          <w:sz w:val="28"/>
          <w:szCs w:val="28"/>
        </w:rPr>
        <w:t xml:space="preserve"> постановлени</w:t>
      </w:r>
      <w:r w:rsidR="009C00E3" w:rsidRPr="004742A7">
        <w:rPr>
          <w:sz w:val="28"/>
          <w:szCs w:val="28"/>
        </w:rPr>
        <w:t>ями</w:t>
      </w:r>
      <w:r w:rsidRPr="004742A7">
        <w:rPr>
          <w:sz w:val="28"/>
          <w:szCs w:val="28"/>
        </w:rPr>
        <w:t xml:space="preserve"> Кабинета Министров Республики Татарстан от 11.07.2012 № 597</w:t>
      </w:r>
      <w:r w:rsidR="009C00E3" w:rsidRPr="004742A7">
        <w:rPr>
          <w:sz w:val="28"/>
          <w:szCs w:val="28"/>
        </w:rPr>
        <w:t>, от 07.06.2023 № 692</w:t>
      </w:r>
      <w:r w:rsidRPr="004742A7">
        <w:rPr>
          <w:sz w:val="28"/>
          <w:szCs w:val="28"/>
        </w:rPr>
        <w:t>) следующ</w:t>
      </w:r>
      <w:r w:rsidR="00DD5DFA" w:rsidRPr="004742A7">
        <w:rPr>
          <w:sz w:val="28"/>
          <w:szCs w:val="28"/>
        </w:rPr>
        <w:t>е</w:t>
      </w:r>
      <w:r w:rsidRPr="004742A7">
        <w:rPr>
          <w:sz w:val="28"/>
          <w:szCs w:val="28"/>
        </w:rPr>
        <w:t>е изменени</w:t>
      </w:r>
      <w:r w:rsidR="00DD5DFA" w:rsidRPr="004742A7">
        <w:rPr>
          <w:sz w:val="28"/>
          <w:szCs w:val="28"/>
        </w:rPr>
        <w:t xml:space="preserve">е: </w:t>
      </w:r>
    </w:p>
    <w:p w:rsidR="009C00E3" w:rsidRPr="004742A7" w:rsidRDefault="00DD5DFA" w:rsidP="00095B09">
      <w:pPr>
        <w:pStyle w:val="a3"/>
        <w:ind w:firstLine="709"/>
        <w:jc w:val="both"/>
        <w:rPr>
          <w:sz w:val="28"/>
          <w:szCs w:val="28"/>
        </w:rPr>
      </w:pPr>
      <w:r w:rsidRPr="004742A7">
        <w:rPr>
          <w:sz w:val="28"/>
          <w:szCs w:val="28"/>
        </w:rPr>
        <w:t>дополнить</w:t>
      </w:r>
      <w:r w:rsidR="009C00E3" w:rsidRPr="004742A7">
        <w:rPr>
          <w:sz w:val="28"/>
          <w:szCs w:val="28"/>
        </w:rPr>
        <w:t xml:space="preserve"> пунктом </w:t>
      </w:r>
      <w:r w:rsidRPr="004742A7">
        <w:rPr>
          <w:sz w:val="28"/>
          <w:szCs w:val="28"/>
        </w:rPr>
        <w:t xml:space="preserve">12 </w:t>
      </w:r>
      <w:r w:rsidR="009C00E3" w:rsidRPr="004742A7">
        <w:rPr>
          <w:sz w:val="28"/>
          <w:szCs w:val="28"/>
        </w:rPr>
        <w:t>следующего содержания:</w:t>
      </w:r>
    </w:p>
    <w:p w:rsidR="009C00E3" w:rsidRPr="004742A7" w:rsidRDefault="009C00E3" w:rsidP="00095B09">
      <w:pPr>
        <w:pStyle w:val="a3"/>
        <w:ind w:firstLine="709"/>
        <w:jc w:val="both"/>
        <w:rPr>
          <w:sz w:val="28"/>
          <w:szCs w:val="28"/>
        </w:rPr>
      </w:pPr>
      <w:r w:rsidRPr="004742A7">
        <w:rPr>
          <w:sz w:val="28"/>
          <w:szCs w:val="28"/>
        </w:rPr>
        <w:t>«12. Экспертизы, обследования, лабораторные и иные испытания выполненных работ и применяемых строительных материалов при строительстве, реконструкции, капитальном ремонте объектов капитального строительства</w:t>
      </w:r>
      <w:r w:rsidR="00F84782" w:rsidRPr="004742A7">
        <w:rPr>
          <w:sz w:val="28"/>
          <w:szCs w:val="28"/>
        </w:rPr>
        <w:t>.».</w:t>
      </w:r>
      <w:r w:rsidRPr="004742A7">
        <w:rPr>
          <w:sz w:val="28"/>
          <w:szCs w:val="28"/>
        </w:rPr>
        <w:t xml:space="preserve"> </w:t>
      </w:r>
    </w:p>
    <w:p w:rsidR="000F4298" w:rsidRPr="004742A7" w:rsidRDefault="000F4298" w:rsidP="000F1943">
      <w:pPr>
        <w:pStyle w:val="a3"/>
        <w:jc w:val="both"/>
        <w:rPr>
          <w:sz w:val="28"/>
          <w:szCs w:val="28"/>
          <w:lang w:val="tt-RU"/>
        </w:rPr>
      </w:pPr>
    </w:p>
    <w:p w:rsidR="003B1A75" w:rsidRDefault="003B1A75" w:rsidP="000F1943">
      <w:pPr>
        <w:pStyle w:val="a3"/>
        <w:jc w:val="both"/>
        <w:rPr>
          <w:sz w:val="28"/>
          <w:szCs w:val="28"/>
          <w:lang w:val="tt-RU"/>
        </w:rPr>
      </w:pPr>
    </w:p>
    <w:p w:rsidR="00FE45C1" w:rsidRPr="004742A7" w:rsidRDefault="00FE45C1" w:rsidP="000F1943">
      <w:pPr>
        <w:pStyle w:val="a3"/>
        <w:jc w:val="both"/>
        <w:rPr>
          <w:sz w:val="28"/>
          <w:szCs w:val="28"/>
          <w:lang w:val="tt-RU"/>
        </w:rPr>
      </w:pPr>
    </w:p>
    <w:p w:rsidR="000F4298" w:rsidRPr="004742A7" w:rsidRDefault="000F4298" w:rsidP="000F4298">
      <w:pPr>
        <w:pStyle w:val="a3"/>
        <w:jc w:val="both"/>
        <w:rPr>
          <w:sz w:val="28"/>
          <w:szCs w:val="28"/>
        </w:rPr>
      </w:pPr>
      <w:r w:rsidRPr="004742A7">
        <w:rPr>
          <w:sz w:val="28"/>
          <w:szCs w:val="28"/>
        </w:rPr>
        <w:t>Премьер-министр</w:t>
      </w:r>
    </w:p>
    <w:p w:rsidR="009C00E3" w:rsidRPr="004742A7" w:rsidRDefault="000F4298" w:rsidP="000F4298">
      <w:pPr>
        <w:pStyle w:val="a3"/>
        <w:ind w:right="-1"/>
        <w:jc w:val="both"/>
        <w:rPr>
          <w:sz w:val="28"/>
        </w:rPr>
      </w:pPr>
      <w:r w:rsidRPr="004742A7">
        <w:rPr>
          <w:sz w:val="28"/>
          <w:szCs w:val="28"/>
        </w:rPr>
        <w:t xml:space="preserve">Республики Татарстан      </w:t>
      </w:r>
      <w:r w:rsidRPr="004742A7">
        <w:rPr>
          <w:sz w:val="28"/>
          <w:szCs w:val="28"/>
          <w:lang w:val="tt-RU"/>
        </w:rPr>
        <w:t xml:space="preserve">                   </w:t>
      </w:r>
      <w:r w:rsidRPr="004742A7">
        <w:rPr>
          <w:sz w:val="28"/>
          <w:szCs w:val="28"/>
        </w:rPr>
        <w:t xml:space="preserve">                                                           </w:t>
      </w:r>
      <w:proofErr w:type="spellStart"/>
      <w:r w:rsidRPr="004742A7">
        <w:rPr>
          <w:sz w:val="28"/>
          <w:szCs w:val="28"/>
        </w:rPr>
        <w:t>А.В.Песошин</w:t>
      </w:r>
      <w:proofErr w:type="spellEnd"/>
    </w:p>
    <w:sectPr w:rsidR="009C00E3" w:rsidRPr="004742A7" w:rsidSect="002A52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1BD1"/>
    <w:multiLevelType w:val="hybridMultilevel"/>
    <w:tmpl w:val="9FE21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112FA"/>
    <w:multiLevelType w:val="hybridMultilevel"/>
    <w:tmpl w:val="6230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C2"/>
    <w:rsid w:val="00095B09"/>
    <w:rsid w:val="000D2BF7"/>
    <w:rsid w:val="000F1943"/>
    <w:rsid w:val="000F4298"/>
    <w:rsid w:val="00232D64"/>
    <w:rsid w:val="00317D83"/>
    <w:rsid w:val="003B1A75"/>
    <w:rsid w:val="003E29E3"/>
    <w:rsid w:val="00425B79"/>
    <w:rsid w:val="0044112E"/>
    <w:rsid w:val="004742A7"/>
    <w:rsid w:val="00491324"/>
    <w:rsid w:val="00551E2E"/>
    <w:rsid w:val="006423A5"/>
    <w:rsid w:val="00670153"/>
    <w:rsid w:val="006934A0"/>
    <w:rsid w:val="006A733E"/>
    <w:rsid w:val="006D30F9"/>
    <w:rsid w:val="006D61C2"/>
    <w:rsid w:val="00781858"/>
    <w:rsid w:val="00794568"/>
    <w:rsid w:val="007B7FCD"/>
    <w:rsid w:val="00843A6F"/>
    <w:rsid w:val="00967644"/>
    <w:rsid w:val="009C00E3"/>
    <w:rsid w:val="00AA5D2B"/>
    <w:rsid w:val="00B0767D"/>
    <w:rsid w:val="00B1769A"/>
    <w:rsid w:val="00C25101"/>
    <w:rsid w:val="00C95879"/>
    <w:rsid w:val="00D925D1"/>
    <w:rsid w:val="00DC411B"/>
    <w:rsid w:val="00DD5DFA"/>
    <w:rsid w:val="00E932E9"/>
    <w:rsid w:val="00F84782"/>
    <w:rsid w:val="00FE45C1"/>
    <w:rsid w:val="00FF4CF9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23B5"/>
  <w15:chartTrackingRefBased/>
  <w15:docId w15:val="{8CED83D5-2379-4ED1-81D7-5A25E1BF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98"/>
    <w:pPr>
      <w:shd w:val="clear" w:color="auto" w:fill="CCCCCC"/>
      <w:spacing w:after="0" w:line="360" w:lineRule="atLeast"/>
      <w:ind w:firstLine="709"/>
      <w:jc w:val="both"/>
    </w:pPr>
    <w:rPr>
      <w:rFonts w:ascii="Times New Roman" w:eastAsia="Calibri" w:hAnsi="Times New Roman" w:cs="Times New Roman"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C0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Тимур Рустемович</dc:creator>
  <cp:keywords/>
  <dc:description/>
  <cp:lastModifiedBy>Минигулов Тимур Рустемович</cp:lastModifiedBy>
  <cp:revision>51</cp:revision>
  <dcterms:created xsi:type="dcterms:W3CDTF">2023-04-27T07:28:00Z</dcterms:created>
  <dcterms:modified xsi:type="dcterms:W3CDTF">2023-06-14T07:44:00Z</dcterms:modified>
</cp:coreProperties>
</file>