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14" w:rsidRPr="00307EF6" w:rsidRDefault="007F1914" w:rsidP="00CF5608">
      <w:pPr>
        <w:ind w:firstLine="709"/>
        <w:jc w:val="right"/>
        <w:rPr>
          <w:sz w:val="28"/>
        </w:rPr>
      </w:pPr>
      <w:r w:rsidRPr="00307EF6">
        <w:rPr>
          <w:sz w:val="28"/>
        </w:rPr>
        <w:t>Проект постановления</w:t>
      </w:r>
    </w:p>
    <w:p w:rsidR="007F1914" w:rsidRPr="00A90D81" w:rsidRDefault="007F1914" w:rsidP="007F1914">
      <w:pPr>
        <w:ind w:firstLine="709"/>
        <w:jc w:val="center"/>
        <w:rPr>
          <w:b/>
          <w:sz w:val="28"/>
        </w:rPr>
      </w:pPr>
    </w:p>
    <w:p w:rsidR="00CF5608" w:rsidRDefault="00CF5608" w:rsidP="00CF5608">
      <w:pPr>
        <w:rPr>
          <w:sz w:val="28"/>
        </w:rPr>
      </w:pPr>
    </w:p>
    <w:p w:rsidR="00D405AD" w:rsidRDefault="00D405AD" w:rsidP="00CF5608">
      <w:pPr>
        <w:rPr>
          <w:sz w:val="28"/>
        </w:rPr>
      </w:pPr>
    </w:p>
    <w:p w:rsidR="00D405AD" w:rsidRDefault="00D405AD" w:rsidP="00CF5608">
      <w:pPr>
        <w:rPr>
          <w:sz w:val="28"/>
        </w:rPr>
      </w:pPr>
    </w:p>
    <w:p w:rsidR="00A95F17" w:rsidRDefault="007F1914" w:rsidP="00CF5608">
      <w:pPr>
        <w:rPr>
          <w:sz w:val="28"/>
        </w:rPr>
      </w:pPr>
      <w:r w:rsidRPr="00FD743E">
        <w:rPr>
          <w:sz w:val="28"/>
        </w:rPr>
        <w:t>О создании</w:t>
      </w:r>
      <w:r w:rsidR="00A95F17">
        <w:rPr>
          <w:sz w:val="28"/>
        </w:rPr>
        <w:t xml:space="preserve"> на территории </w:t>
      </w:r>
    </w:p>
    <w:p w:rsidR="00A95F17" w:rsidRDefault="00A95F17" w:rsidP="00CF5608">
      <w:pPr>
        <w:rPr>
          <w:sz w:val="28"/>
        </w:rPr>
      </w:pPr>
      <w:r>
        <w:rPr>
          <w:sz w:val="28"/>
        </w:rPr>
        <w:t xml:space="preserve">города </w:t>
      </w:r>
      <w:r w:rsidRPr="00FD743E">
        <w:rPr>
          <w:sz w:val="28"/>
        </w:rPr>
        <w:t>Набережные</w:t>
      </w:r>
      <w:r>
        <w:rPr>
          <w:sz w:val="28"/>
        </w:rPr>
        <w:t xml:space="preserve"> Челны</w:t>
      </w:r>
      <w:r w:rsidRPr="00FD743E">
        <w:rPr>
          <w:sz w:val="28"/>
        </w:rPr>
        <w:t xml:space="preserve"> </w:t>
      </w:r>
    </w:p>
    <w:p w:rsidR="00CF5608" w:rsidRDefault="007F1914" w:rsidP="00CF5608">
      <w:pPr>
        <w:rPr>
          <w:sz w:val="28"/>
        </w:rPr>
      </w:pPr>
      <w:r w:rsidRPr="00FD743E">
        <w:rPr>
          <w:sz w:val="28"/>
        </w:rPr>
        <w:t xml:space="preserve">учебно-консультационных </w:t>
      </w:r>
    </w:p>
    <w:p w:rsidR="00307EF6" w:rsidRDefault="007F1914" w:rsidP="00307EF6">
      <w:pPr>
        <w:rPr>
          <w:sz w:val="28"/>
        </w:rPr>
      </w:pPr>
      <w:r w:rsidRPr="00FD743E">
        <w:rPr>
          <w:sz w:val="28"/>
        </w:rPr>
        <w:t>пунктов по гражданской обороне</w:t>
      </w:r>
      <w:r w:rsidR="00E87E51">
        <w:rPr>
          <w:sz w:val="28"/>
        </w:rPr>
        <w:t xml:space="preserve"> </w:t>
      </w:r>
    </w:p>
    <w:p w:rsidR="00CF5608" w:rsidRDefault="00307EF6" w:rsidP="00307EF6">
      <w:pPr>
        <w:rPr>
          <w:sz w:val="28"/>
        </w:rPr>
      </w:pPr>
      <w:r w:rsidRPr="00307EF6">
        <w:rPr>
          <w:sz w:val="28"/>
        </w:rPr>
        <w:t>и защиты от чрезвычайных ситуаций</w:t>
      </w:r>
      <w:r>
        <w:rPr>
          <w:sz w:val="28"/>
        </w:rPr>
        <w:tab/>
      </w:r>
    </w:p>
    <w:p w:rsidR="007F1914" w:rsidRDefault="007F1914" w:rsidP="007F1914">
      <w:pPr>
        <w:ind w:firstLine="709"/>
        <w:jc w:val="center"/>
        <w:rPr>
          <w:sz w:val="28"/>
        </w:rPr>
      </w:pPr>
    </w:p>
    <w:p w:rsidR="00D405AD" w:rsidRDefault="00D405AD" w:rsidP="007F1914">
      <w:pPr>
        <w:ind w:firstLine="709"/>
        <w:jc w:val="both"/>
        <w:rPr>
          <w:color w:val="000000"/>
          <w:sz w:val="28"/>
        </w:rPr>
      </w:pPr>
    </w:p>
    <w:p w:rsidR="00D405AD" w:rsidRDefault="00D405AD" w:rsidP="007F1914">
      <w:pPr>
        <w:ind w:firstLine="709"/>
        <w:jc w:val="both"/>
        <w:rPr>
          <w:color w:val="000000"/>
          <w:sz w:val="28"/>
        </w:rPr>
      </w:pPr>
    </w:p>
    <w:p w:rsidR="00307EF6" w:rsidRPr="00FD743E" w:rsidRDefault="00D405AD" w:rsidP="0092797F">
      <w:pPr>
        <w:ind w:firstLine="709"/>
        <w:jc w:val="both"/>
        <w:rPr>
          <w:sz w:val="28"/>
        </w:rPr>
      </w:pPr>
      <w:r w:rsidRPr="00D405AD">
        <w:rPr>
          <w:color w:val="000000"/>
          <w:sz w:val="28"/>
        </w:rPr>
        <w:t>В соответствии с Федеральным законом от 12.02.1998 № 28-ФЗ «О гражданской обороне», постановлением Правительства Российской Федерации от 02.11.2000 № 841 «Об утверждении положения об организации обучения населения в области гражданской обороны»,</w:t>
      </w:r>
      <w:r w:rsidR="00FC7F81">
        <w:rPr>
          <w:color w:val="000000"/>
          <w:sz w:val="28"/>
        </w:rPr>
        <w:t xml:space="preserve"> статьёй 41 Устава города, </w:t>
      </w:r>
      <w:r w:rsidRPr="00D405AD">
        <w:rPr>
          <w:color w:val="000000"/>
          <w:sz w:val="28"/>
        </w:rPr>
        <w:t xml:space="preserve">в целях </w:t>
      </w:r>
      <w:r w:rsidR="00B2243B">
        <w:rPr>
          <w:color w:val="000000"/>
          <w:sz w:val="28"/>
        </w:rPr>
        <w:t xml:space="preserve">оказания консультативных услуг населению по </w:t>
      </w:r>
      <w:r w:rsidRPr="00D405AD">
        <w:rPr>
          <w:color w:val="000000"/>
          <w:sz w:val="28"/>
        </w:rPr>
        <w:t>обучения населения в области гражданской обороны и защиты от чрезвычайных ситуаций</w:t>
      </w:r>
      <w:r w:rsidR="00307EF6" w:rsidRPr="00307EF6">
        <w:rPr>
          <w:sz w:val="28"/>
        </w:rPr>
        <w:t xml:space="preserve"> </w:t>
      </w:r>
      <w:r w:rsidR="00307EF6">
        <w:rPr>
          <w:sz w:val="28"/>
        </w:rPr>
        <w:t>в городе Набережные Челны</w:t>
      </w:r>
    </w:p>
    <w:p w:rsidR="00D405AD" w:rsidRDefault="00D405AD" w:rsidP="00A95F17">
      <w:pPr>
        <w:ind w:firstLine="709"/>
        <w:rPr>
          <w:color w:val="000000"/>
          <w:sz w:val="28"/>
        </w:rPr>
      </w:pPr>
    </w:p>
    <w:p w:rsidR="007F1914" w:rsidRPr="00307EF6" w:rsidRDefault="007F1914" w:rsidP="00307EF6">
      <w:pPr>
        <w:jc w:val="center"/>
        <w:rPr>
          <w:caps/>
          <w:sz w:val="28"/>
        </w:rPr>
      </w:pPr>
      <w:r w:rsidRPr="00307EF6">
        <w:rPr>
          <w:caps/>
          <w:sz w:val="28"/>
        </w:rPr>
        <w:t>постановляю:</w:t>
      </w:r>
    </w:p>
    <w:p w:rsidR="00307EF6" w:rsidRDefault="00307EF6" w:rsidP="007F1914">
      <w:pPr>
        <w:ind w:firstLine="709"/>
        <w:jc w:val="both"/>
        <w:rPr>
          <w:sz w:val="28"/>
        </w:rPr>
      </w:pPr>
    </w:p>
    <w:p w:rsidR="00A95F17" w:rsidRPr="00A95F17" w:rsidRDefault="00A95F17" w:rsidP="00A95F17">
      <w:pPr>
        <w:pStyle w:val="a5"/>
        <w:numPr>
          <w:ilvl w:val="0"/>
          <w:numId w:val="14"/>
        </w:numPr>
        <w:ind w:left="0" w:firstLine="360"/>
        <w:jc w:val="both"/>
        <w:rPr>
          <w:color w:val="000000"/>
          <w:sz w:val="28"/>
        </w:rPr>
      </w:pPr>
      <w:r w:rsidRPr="00A95F17">
        <w:rPr>
          <w:color w:val="000000"/>
          <w:sz w:val="28"/>
        </w:rPr>
        <w:t>Создать на территории города Набережн</w:t>
      </w:r>
      <w:r w:rsidR="00CA5773">
        <w:rPr>
          <w:color w:val="000000"/>
          <w:sz w:val="28"/>
        </w:rPr>
        <w:t>ые Челны учебно-консультационные пункты</w:t>
      </w:r>
      <w:r w:rsidRPr="00A95F17">
        <w:rPr>
          <w:color w:val="000000"/>
          <w:sz w:val="28"/>
        </w:rPr>
        <w:t xml:space="preserve"> по гражданской обороне и защиты от чрезвычайных ситуаций</w:t>
      </w:r>
      <w:r>
        <w:rPr>
          <w:sz w:val="28"/>
        </w:rPr>
        <w:t xml:space="preserve"> </w:t>
      </w:r>
      <w:r w:rsidRPr="00C64973">
        <w:rPr>
          <w:sz w:val="28"/>
        </w:rPr>
        <w:t>(далее - УКП)</w:t>
      </w:r>
      <w:r>
        <w:rPr>
          <w:sz w:val="28"/>
        </w:rPr>
        <w:t>.</w:t>
      </w:r>
      <w:r w:rsidRPr="00A95F17">
        <w:rPr>
          <w:color w:val="000000"/>
          <w:sz w:val="28"/>
        </w:rPr>
        <w:tab/>
      </w:r>
      <w:r>
        <w:rPr>
          <w:color w:val="000000"/>
          <w:sz w:val="28"/>
        </w:rPr>
        <w:t xml:space="preserve"> </w:t>
      </w:r>
    </w:p>
    <w:p w:rsidR="00290D83" w:rsidRPr="00A95F17" w:rsidRDefault="00307EF6" w:rsidP="00A95F17">
      <w:pPr>
        <w:pStyle w:val="a5"/>
        <w:numPr>
          <w:ilvl w:val="0"/>
          <w:numId w:val="14"/>
        </w:numPr>
        <w:jc w:val="both"/>
        <w:rPr>
          <w:sz w:val="28"/>
        </w:rPr>
      </w:pPr>
      <w:r w:rsidRPr="00A95F17">
        <w:rPr>
          <w:sz w:val="28"/>
        </w:rPr>
        <w:t>Утвердить</w:t>
      </w:r>
      <w:r w:rsidR="00290D83" w:rsidRPr="00A95F17">
        <w:rPr>
          <w:sz w:val="28"/>
        </w:rPr>
        <w:t>:</w:t>
      </w:r>
    </w:p>
    <w:p w:rsidR="00307EF6" w:rsidRPr="00A95F17" w:rsidRDefault="00307EF6" w:rsidP="00A95F17">
      <w:pPr>
        <w:pStyle w:val="a5"/>
        <w:numPr>
          <w:ilvl w:val="0"/>
          <w:numId w:val="13"/>
        </w:numPr>
        <w:ind w:left="0" w:firstLine="426"/>
        <w:jc w:val="both"/>
        <w:rPr>
          <w:sz w:val="28"/>
        </w:rPr>
      </w:pPr>
      <w:r w:rsidRPr="00A95F17">
        <w:rPr>
          <w:sz w:val="28"/>
        </w:rPr>
        <w:t xml:space="preserve">положение об </w:t>
      </w:r>
      <w:r w:rsidR="00A95F17" w:rsidRPr="00A95F17">
        <w:rPr>
          <w:sz w:val="28"/>
        </w:rPr>
        <w:t xml:space="preserve">УКП на территории города Набережные Челны </w:t>
      </w:r>
      <w:r w:rsidR="00A95F17">
        <w:rPr>
          <w:sz w:val="28"/>
        </w:rPr>
        <w:t>с</w:t>
      </w:r>
      <w:r w:rsidR="008158FB" w:rsidRPr="00A95F17">
        <w:rPr>
          <w:sz w:val="28"/>
        </w:rPr>
        <w:t>огласно приложению №</w:t>
      </w:r>
      <w:r w:rsidR="00F328CE" w:rsidRPr="00A95F17">
        <w:rPr>
          <w:sz w:val="28"/>
        </w:rPr>
        <w:t xml:space="preserve"> </w:t>
      </w:r>
      <w:r w:rsidR="008158FB" w:rsidRPr="00A95F17">
        <w:rPr>
          <w:sz w:val="28"/>
        </w:rPr>
        <w:t>1</w:t>
      </w:r>
      <w:r w:rsidR="00A95F17">
        <w:rPr>
          <w:sz w:val="28"/>
        </w:rPr>
        <w:t>;</w:t>
      </w:r>
    </w:p>
    <w:p w:rsidR="008158FB" w:rsidRPr="00FE1BF7" w:rsidRDefault="00290D83" w:rsidP="00A95F17">
      <w:pPr>
        <w:ind w:firstLine="426"/>
        <w:jc w:val="both"/>
        <w:rPr>
          <w:sz w:val="28"/>
        </w:rPr>
      </w:pPr>
      <w:r w:rsidRPr="00FE1BF7">
        <w:rPr>
          <w:sz w:val="28"/>
        </w:rPr>
        <w:t xml:space="preserve">2) </w:t>
      </w:r>
      <w:r w:rsidRPr="00FE1BF7">
        <w:rPr>
          <w:rFonts w:ascii="Times New Roman CYR" w:hAnsi="Times New Roman CYR" w:cs="Times New Roman CYR"/>
          <w:bCs/>
          <w:sz w:val="28"/>
          <w:szCs w:val="28"/>
        </w:rPr>
        <w:t>перечень УКП</w:t>
      </w:r>
      <w:r w:rsidR="008158FB" w:rsidRPr="00FE1BF7">
        <w:rPr>
          <w:sz w:val="28"/>
        </w:rPr>
        <w:t xml:space="preserve"> </w:t>
      </w:r>
      <w:r w:rsidR="00A95F17" w:rsidRPr="00A95F17">
        <w:rPr>
          <w:sz w:val="28"/>
        </w:rPr>
        <w:t xml:space="preserve">на территории города Набережные Челны </w:t>
      </w:r>
      <w:r w:rsidR="00FC7F81">
        <w:rPr>
          <w:sz w:val="28"/>
        </w:rPr>
        <w:t xml:space="preserve">согласно </w:t>
      </w:r>
      <w:r w:rsidR="008158FB" w:rsidRPr="00FE1BF7">
        <w:rPr>
          <w:sz w:val="28"/>
        </w:rPr>
        <w:t>приложению № 2.</w:t>
      </w:r>
    </w:p>
    <w:p w:rsidR="00FE1BF7" w:rsidRPr="00FE1BF7" w:rsidRDefault="00A95F17" w:rsidP="00290D8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1914" w:rsidRPr="00FE1BF7">
        <w:rPr>
          <w:sz w:val="28"/>
          <w:szCs w:val="28"/>
        </w:rPr>
        <w:t xml:space="preserve">. Руководителям организаций, при которых создаются </w:t>
      </w:r>
      <w:r w:rsidRPr="00FE1BF7">
        <w:rPr>
          <w:rFonts w:ascii="Times New Roman CYR" w:hAnsi="Times New Roman CYR" w:cs="Times New Roman CYR"/>
          <w:bCs/>
          <w:sz w:val="28"/>
          <w:szCs w:val="28"/>
        </w:rPr>
        <w:t>УКП</w:t>
      </w:r>
      <w:r w:rsidR="00FC7F81">
        <w:rPr>
          <w:rFonts w:ascii="Times New Roman CYR" w:hAnsi="Times New Roman CYR" w:cs="Times New Roman CYR"/>
          <w:bCs/>
          <w:sz w:val="28"/>
          <w:szCs w:val="28"/>
        </w:rPr>
        <w:t>,</w:t>
      </w:r>
      <w:r w:rsidRPr="00FE1BF7">
        <w:rPr>
          <w:sz w:val="28"/>
          <w:szCs w:val="28"/>
        </w:rPr>
        <w:t xml:space="preserve"> </w:t>
      </w:r>
      <w:r w:rsidR="007F1914" w:rsidRPr="00FE1BF7">
        <w:rPr>
          <w:sz w:val="28"/>
          <w:szCs w:val="28"/>
        </w:rPr>
        <w:t xml:space="preserve">в срок до </w:t>
      </w:r>
      <w:r w:rsidR="008158FB" w:rsidRPr="00FE1BF7">
        <w:rPr>
          <w:sz w:val="28"/>
          <w:szCs w:val="28"/>
        </w:rPr>
        <w:t>01.0</w:t>
      </w:r>
      <w:r>
        <w:rPr>
          <w:sz w:val="28"/>
          <w:szCs w:val="28"/>
        </w:rPr>
        <w:t>8</w:t>
      </w:r>
      <w:r w:rsidR="008158FB" w:rsidRPr="00FE1BF7">
        <w:rPr>
          <w:sz w:val="28"/>
          <w:szCs w:val="28"/>
        </w:rPr>
        <w:t>.2023</w:t>
      </w:r>
      <w:r w:rsidR="007F1914" w:rsidRPr="00FE1BF7">
        <w:rPr>
          <w:sz w:val="28"/>
          <w:szCs w:val="28"/>
        </w:rPr>
        <w:t xml:space="preserve"> издать приказы о создании</w:t>
      </w:r>
      <w:r w:rsidR="008158FB" w:rsidRPr="00FE1BF7">
        <w:rPr>
          <w:sz w:val="28"/>
          <w:szCs w:val="28"/>
        </w:rPr>
        <w:t xml:space="preserve"> УКП</w:t>
      </w:r>
      <w:r w:rsidR="00CC6E80">
        <w:rPr>
          <w:sz w:val="28"/>
          <w:szCs w:val="28"/>
        </w:rPr>
        <w:t>.</w:t>
      </w:r>
    </w:p>
    <w:p w:rsidR="007F1914" w:rsidRDefault="00A95F17" w:rsidP="00CA5773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F1914" w:rsidRPr="00FE1BF7">
        <w:rPr>
          <w:sz w:val="28"/>
          <w:szCs w:val="28"/>
        </w:rPr>
        <w:t xml:space="preserve">. </w:t>
      </w:r>
      <w:r w:rsidR="00CE61B8" w:rsidRPr="00FE1BF7">
        <w:rPr>
          <w:sz w:val="28"/>
          <w:szCs w:val="28"/>
        </w:rPr>
        <w:t xml:space="preserve">Рекомендовать начальнику Управления Министерства по делам </w:t>
      </w:r>
      <w:r w:rsidR="00CE61B8" w:rsidRPr="00290D83">
        <w:rPr>
          <w:sz w:val="28"/>
          <w:szCs w:val="28"/>
        </w:rPr>
        <w:t>гражданской обороны и чрезвычайным ситуациям Республики Татарстан по муниципальному образованию «город Набережные Челны»</w:t>
      </w:r>
      <w:r w:rsidR="00CE61B8">
        <w:rPr>
          <w:rFonts w:eastAsia="MS Mincho"/>
          <w:sz w:val="28"/>
        </w:rPr>
        <w:t xml:space="preserve"> оказать необходимую методическую и практическую помощь </w:t>
      </w:r>
      <w:r w:rsidR="007F1914" w:rsidRPr="00AD1309">
        <w:rPr>
          <w:color w:val="000000"/>
          <w:sz w:val="28"/>
          <w:szCs w:val="28"/>
        </w:rPr>
        <w:t xml:space="preserve">в создании и организации функционирования </w:t>
      </w:r>
      <w:r w:rsidR="00CC6E80">
        <w:rPr>
          <w:color w:val="000000"/>
          <w:sz w:val="28"/>
          <w:szCs w:val="28"/>
        </w:rPr>
        <w:t>УКП</w:t>
      </w:r>
      <w:r w:rsidR="00CA5773">
        <w:rPr>
          <w:color w:val="000000"/>
          <w:sz w:val="28"/>
          <w:szCs w:val="28"/>
        </w:rPr>
        <w:t>.</w:t>
      </w:r>
    </w:p>
    <w:p w:rsidR="008158FB" w:rsidRPr="00A95F17" w:rsidRDefault="00CA5773" w:rsidP="00CA577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158FB" w:rsidRPr="00A95F17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</w:t>
      </w:r>
      <w:r w:rsidR="00F328CE" w:rsidRPr="00A95F17">
        <w:rPr>
          <w:sz w:val="28"/>
          <w:szCs w:val="28"/>
        </w:rPr>
        <w:t>астоящего постановления</w:t>
      </w:r>
      <w:r w:rsidR="008158FB" w:rsidRPr="00A95F17">
        <w:rPr>
          <w:sz w:val="28"/>
          <w:szCs w:val="28"/>
        </w:rPr>
        <w:t xml:space="preserve"> и размещение</w:t>
      </w:r>
      <w:r w:rsidR="00FC7F81">
        <w:rPr>
          <w:sz w:val="28"/>
          <w:szCs w:val="28"/>
        </w:rPr>
        <w:t xml:space="preserve"> его</w:t>
      </w:r>
      <w:r w:rsidR="008158FB" w:rsidRPr="00A95F17">
        <w:rPr>
          <w:sz w:val="28"/>
          <w:szCs w:val="28"/>
        </w:rPr>
        <w:t xml:space="preserve"> на официальном портале правовой информации Республики Татарстан </w:t>
      </w:r>
      <w:r w:rsidR="00A95F17">
        <w:rPr>
          <w:sz w:val="28"/>
          <w:szCs w:val="28"/>
        </w:rPr>
        <w:t>(pravo.tatarstan.ru),</w:t>
      </w:r>
      <w:r w:rsidR="008158FB" w:rsidRPr="00A95F17">
        <w:rPr>
          <w:sz w:val="28"/>
          <w:szCs w:val="28"/>
        </w:rPr>
        <w:t xml:space="preserve"> на официальном сайте города Набережные Челны в сети «Интернет».</w:t>
      </w:r>
    </w:p>
    <w:p w:rsidR="008158FB" w:rsidRPr="00F328CE" w:rsidRDefault="00A95F17" w:rsidP="00F328CE">
      <w:pPr>
        <w:autoSpaceDN w:val="0"/>
        <w:ind w:firstLine="426"/>
        <w:jc w:val="both"/>
        <w:rPr>
          <w:sz w:val="28"/>
        </w:rPr>
      </w:pPr>
      <w:r>
        <w:rPr>
          <w:sz w:val="28"/>
        </w:rPr>
        <w:lastRenderedPageBreak/>
        <w:t>6</w:t>
      </w:r>
      <w:r w:rsidR="00F328CE" w:rsidRPr="00F328CE">
        <w:rPr>
          <w:sz w:val="28"/>
        </w:rPr>
        <w:t>.</w:t>
      </w:r>
      <w:r w:rsidR="00F328CE">
        <w:rPr>
          <w:sz w:val="28"/>
        </w:rPr>
        <w:t xml:space="preserve"> </w:t>
      </w:r>
      <w:r w:rsidR="008158FB" w:rsidRPr="00F328CE">
        <w:rPr>
          <w:sz w:val="28"/>
        </w:rPr>
        <w:t xml:space="preserve">Контроль за исполнением настоящего постановления возложить на </w:t>
      </w:r>
      <w:r w:rsidR="00E828F9" w:rsidRPr="00F328CE">
        <w:rPr>
          <w:sz w:val="28"/>
        </w:rPr>
        <w:t>заведующего сектором гражданской обороны и защиты населения Исполнительного комитета города Набережные Челны</w:t>
      </w:r>
      <w:r>
        <w:rPr>
          <w:sz w:val="28"/>
        </w:rPr>
        <w:t xml:space="preserve"> </w:t>
      </w:r>
      <w:proofErr w:type="spellStart"/>
      <w:r>
        <w:rPr>
          <w:sz w:val="28"/>
        </w:rPr>
        <w:t>Шипееву</w:t>
      </w:r>
      <w:proofErr w:type="spellEnd"/>
      <w:r>
        <w:rPr>
          <w:sz w:val="28"/>
        </w:rPr>
        <w:t xml:space="preserve"> Р.К.</w:t>
      </w:r>
    </w:p>
    <w:p w:rsidR="00CE61B8" w:rsidRDefault="00CE61B8">
      <w:pPr>
        <w:spacing w:after="160" w:line="259" w:lineRule="auto"/>
        <w:rPr>
          <w:sz w:val="28"/>
        </w:rPr>
      </w:pPr>
    </w:p>
    <w:p w:rsidR="008158FB" w:rsidRPr="008158FB" w:rsidRDefault="008158FB" w:rsidP="008158FB">
      <w:pPr>
        <w:pStyle w:val="7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8158FB" w:rsidRPr="008158FB" w:rsidRDefault="008158FB" w:rsidP="008158FB">
      <w:pPr>
        <w:pStyle w:val="7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8158FB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Руководитель </w:t>
      </w:r>
    </w:p>
    <w:p w:rsidR="008158FB" w:rsidRPr="008158FB" w:rsidRDefault="008158FB" w:rsidP="008158FB">
      <w:pPr>
        <w:pStyle w:val="7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8158FB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Исполнительного комитета             </w:t>
      </w:r>
      <w:r w:rsidR="00290D8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   </w:t>
      </w:r>
      <w:r w:rsidRPr="008158FB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                                         Ф.Ш. Салахов</w:t>
      </w:r>
    </w:p>
    <w:p w:rsidR="008158FB" w:rsidRPr="008158FB" w:rsidRDefault="008158FB">
      <w:pPr>
        <w:spacing w:after="160" w:line="259" w:lineRule="auto"/>
        <w:rPr>
          <w:sz w:val="28"/>
          <w:szCs w:val="28"/>
        </w:rPr>
      </w:pPr>
    </w:p>
    <w:p w:rsidR="007F1914" w:rsidRDefault="007F1914" w:rsidP="007F1914">
      <w:pPr>
        <w:jc w:val="center"/>
        <w:rPr>
          <w:sz w:val="28"/>
        </w:rPr>
      </w:pPr>
    </w:p>
    <w:p w:rsidR="00E828F9" w:rsidRDefault="00E828F9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E828F9" w:rsidRPr="0092797F" w:rsidRDefault="00E828F9" w:rsidP="00E828F9">
      <w:pPr>
        <w:pStyle w:val="1"/>
        <w:ind w:left="5664"/>
        <w:jc w:val="left"/>
        <w:rPr>
          <w:szCs w:val="28"/>
        </w:rPr>
      </w:pPr>
      <w:r w:rsidRPr="0092797F">
        <w:rPr>
          <w:szCs w:val="28"/>
        </w:rPr>
        <w:lastRenderedPageBreak/>
        <w:t xml:space="preserve">Приложение </w:t>
      </w:r>
      <w:r w:rsidR="00170B5D">
        <w:rPr>
          <w:szCs w:val="28"/>
        </w:rPr>
        <w:t>№</w:t>
      </w:r>
      <w:r w:rsidR="00A95F17">
        <w:rPr>
          <w:szCs w:val="28"/>
        </w:rPr>
        <w:t xml:space="preserve"> </w:t>
      </w:r>
      <w:r w:rsidR="00170B5D">
        <w:rPr>
          <w:szCs w:val="28"/>
        </w:rPr>
        <w:t>1</w:t>
      </w:r>
    </w:p>
    <w:p w:rsidR="00E828F9" w:rsidRPr="0092797F" w:rsidRDefault="00E828F9" w:rsidP="00E828F9">
      <w:pPr>
        <w:shd w:val="clear" w:color="auto" w:fill="FFFFFF"/>
        <w:ind w:left="5664" w:right="-1"/>
        <w:jc w:val="both"/>
        <w:rPr>
          <w:sz w:val="28"/>
          <w:szCs w:val="28"/>
        </w:rPr>
      </w:pPr>
      <w:r w:rsidRPr="0092797F">
        <w:rPr>
          <w:sz w:val="28"/>
          <w:szCs w:val="28"/>
        </w:rPr>
        <w:t xml:space="preserve">к постановлению </w:t>
      </w:r>
    </w:p>
    <w:p w:rsidR="00E828F9" w:rsidRPr="0092797F" w:rsidRDefault="00E828F9" w:rsidP="00E828F9">
      <w:pPr>
        <w:shd w:val="clear" w:color="auto" w:fill="FFFFFF"/>
        <w:ind w:left="5664" w:right="-1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Исполнительного комитета</w:t>
      </w:r>
    </w:p>
    <w:p w:rsidR="00E828F9" w:rsidRPr="0092797F" w:rsidRDefault="00E828F9" w:rsidP="00E828F9">
      <w:pPr>
        <w:shd w:val="clear" w:color="auto" w:fill="FFFFFF"/>
        <w:ind w:left="5664" w:right="-1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от «___</w:t>
      </w:r>
      <w:r w:rsidR="00290D83" w:rsidRPr="0092797F">
        <w:rPr>
          <w:sz w:val="28"/>
          <w:szCs w:val="28"/>
        </w:rPr>
        <w:t>_» _</w:t>
      </w:r>
      <w:r w:rsidRPr="0092797F">
        <w:rPr>
          <w:sz w:val="28"/>
          <w:szCs w:val="28"/>
        </w:rPr>
        <w:t>_______202</w:t>
      </w:r>
      <w:r w:rsidR="0092797F">
        <w:rPr>
          <w:sz w:val="28"/>
          <w:szCs w:val="28"/>
        </w:rPr>
        <w:t>3</w:t>
      </w:r>
      <w:r w:rsidRPr="0092797F">
        <w:rPr>
          <w:sz w:val="28"/>
          <w:szCs w:val="28"/>
        </w:rPr>
        <w:t xml:space="preserve"> №___</w:t>
      </w:r>
    </w:p>
    <w:p w:rsidR="00E828F9" w:rsidRDefault="00E828F9" w:rsidP="007F1914">
      <w:pPr>
        <w:jc w:val="center"/>
        <w:rPr>
          <w:sz w:val="28"/>
        </w:rPr>
      </w:pPr>
    </w:p>
    <w:p w:rsidR="0092797F" w:rsidRDefault="0092797F" w:rsidP="007F1914">
      <w:pPr>
        <w:jc w:val="center"/>
        <w:rPr>
          <w:sz w:val="28"/>
        </w:rPr>
      </w:pPr>
    </w:p>
    <w:p w:rsidR="007F1914" w:rsidRPr="009D6C5E" w:rsidRDefault="007F1914" w:rsidP="007F1914">
      <w:pPr>
        <w:jc w:val="center"/>
      </w:pPr>
      <w:r w:rsidRPr="00460DC6">
        <w:rPr>
          <w:sz w:val="28"/>
        </w:rPr>
        <w:t>П</w:t>
      </w:r>
      <w:r w:rsidR="00D03057">
        <w:rPr>
          <w:sz w:val="28"/>
        </w:rPr>
        <w:t>оложение</w:t>
      </w:r>
    </w:p>
    <w:p w:rsidR="00A95F17" w:rsidRDefault="007F1914" w:rsidP="00D03057">
      <w:pPr>
        <w:jc w:val="center"/>
        <w:rPr>
          <w:sz w:val="28"/>
        </w:rPr>
      </w:pPr>
      <w:r w:rsidRPr="00460DC6">
        <w:rPr>
          <w:sz w:val="28"/>
        </w:rPr>
        <w:t>об учебно-консультационных пунктах по гражданской</w:t>
      </w:r>
      <w:r w:rsidR="00D03057">
        <w:rPr>
          <w:sz w:val="28"/>
        </w:rPr>
        <w:t xml:space="preserve"> </w:t>
      </w:r>
      <w:r w:rsidRPr="00460DC6">
        <w:rPr>
          <w:sz w:val="28"/>
        </w:rPr>
        <w:t xml:space="preserve">обороне </w:t>
      </w:r>
      <w:r w:rsidR="00D03057" w:rsidRPr="00307EF6">
        <w:rPr>
          <w:sz w:val="28"/>
        </w:rPr>
        <w:t>и защиты от чрезвычайных ситуаций</w:t>
      </w:r>
      <w:r w:rsidR="00D03057">
        <w:rPr>
          <w:sz w:val="28"/>
        </w:rPr>
        <w:t xml:space="preserve"> </w:t>
      </w:r>
      <w:r w:rsidR="00A95F17" w:rsidRPr="00A95F17">
        <w:rPr>
          <w:sz w:val="28"/>
        </w:rPr>
        <w:t xml:space="preserve">на территории города Набережные Челны </w:t>
      </w:r>
    </w:p>
    <w:p w:rsidR="00AA1DA5" w:rsidRDefault="00AA1DA5" w:rsidP="00D03057">
      <w:pPr>
        <w:jc w:val="center"/>
        <w:rPr>
          <w:sz w:val="28"/>
        </w:rPr>
      </w:pPr>
    </w:p>
    <w:p w:rsidR="00A95F17" w:rsidRPr="00FD743E" w:rsidRDefault="00A95F17" w:rsidP="00D03057">
      <w:pPr>
        <w:jc w:val="center"/>
        <w:rPr>
          <w:sz w:val="28"/>
        </w:rPr>
      </w:pPr>
      <w:r>
        <w:rPr>
          <w:sz w:val="28"/>
        </w:rPr>
        <w:t xml:space="preserve">Глава 1. Общие </w:t>
      </w:r>
      <w:r w:rsidR="00E24350">
        <w:rPr>
          <w:sz w:val="28"/>
        </w:rPr>
        <w:t>положения</w:t>
      </w:r>
    </w:p>
    <w:p w:rsidR="007F1914" w:rsidRPr="00571ED9" w:rsidRDefault="007F1914" w:rsidP="007F1914">
      <w:pPr>
        <w:ind w:right="37" w:firstLine="709"/>
        <w:jc w:val="center"/>
        <w:rPr>
          <w:color w:val="000000"/>
          <w:sz w:val="28"/>
        </w:rPr>
      </w:pPr>
    </w:p>
    <w:p w:rsidR="007F1914" w:rsidRDefault="00D03057" w:rsidP="00647596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ind w:left="0" w:right="0" w:firstLine="709"/>
        <w:jc w:val="both"/>
      </w:pPr>
      <w:r>
        <w:t xml:space="preserve">Настоящее </w:t>
      </w:r>
      <w:r w:rsidR="007F1914">
        <w:t xml:space="preserve">положение определяет порядок создания и организацию работы </w:t>
      </w:r>
      <w:r w:rsidR="00E24350">
        <w:t>учебных консультационных пунктов</w:t>
      </w:r>
      <w:r w:rsidR="00FC7F81">
        <w:t xml:space="preserve"> </w:t>
      </w:r>
      <w:r w:rsidR="00FC7F81" w:rsidRPr="00460DC6">
        <w:t>по гражданской</w:t>
      </w:r>
      <w:r w:rsidR="00FC7F81">
        <w:t xml:space="preserve"> </w:t>
      </w:r>
      <w:r w:rsidR="00FC7F81" w:rsidRPr="00460DC6">
        <w:t xml:space="preserve">обороне </w:t>
      </w:r>
      <w:r w:rsidR="00FC7F81" w:rsidRPr="00307EF6">
        <w:t>и защиты от чрезвычайных ситуаций</w:t>
      </w:r>
      <w:r w:rsidR="00FC7F81">
        <w:t xml:space="preserve"> </w:t>
      </w:r>
      <w:r w:rsidR="00FC7F81" w:rsidRPr="00A95F17">
        <w:t>на территории города Набережные Челны</w:t>
      </w:r>
      <w:r w:rsidR="00E24350">
        <w:t xml:space="preserve"> (далее</w:t>
      </w:r>
      <w:r w:rsidR="00FC7F81">
        <w:t xml:space="preserve"> </w:t>
      </w:r>
      <w:r w:rsidR="00E24350">
        <w:t>-</w:t>
      </w:r>
      <w:r w:rsidR="00FC7F81">
        <w:t xml:space="preserve"> </w:t>
      </w:r>
      <w:r w:rsidR="007F1914">
        <w:t>УКП</w:t>
      </w:r>
      <w:r w:rsidR="00E24350">
        <w:t>)</w:t>
      </w:r>
      <w:r w:rsidR="007F1914">
        <w:t xml:space="preserve"> и содержит рекомендации по его оборудованию и оснащению.</w:t>
      </w:r>
    </w:p>
    <w:p w:rsidR="00350065" w:rsidRPr="00FC7F81" w:rsidRDefault="007F1914" w:rsidP="00FC7F8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290D83">
        <w:rPr>
          <w:sz w:val="28"/>
        </w:rPr>
        <w:t>УКП предназначены д</w:t>
      </w:r>
      <w:r w:rsidRPr="00290D83">
        <w:rPr>
          <w:sz w:val="28"/>
          <w:szCs w:val="28"/>
          <w:shd w:val="clear" w:color="auto" w:fill="FFFFFF"/>
        </w:rPr>
        <w:t>ля организации и проведения меро</w:t>
      </w:r>
      <w:r w:rsidR="00FC7F81">
        <w:rPr>
          <w:sz w:val="28"/>
          <w:szCs w:val="28"/>
          <w:shd w:val="clear" w:color="auto" w:fill="FFFFFF"/>
        </w:rPr>
        <w:t>приятий по подготовке населения города</w:t>
      </w:r>
      <w:r w:rsidR="00E24350">
        <w:rPr>
          <w:sz w:val="28"/>
          <w:szCs w:val="28"/>
          <w:shd w:val="clear" w:color="auto" w:fill="FFFFFF"/>
        </w:rPr>
        <w:t xml:space="preserve"> Набережные Челны </w:t>
      </w:r>
      <w:r w:rsidRPr="00290D83">
        <w:rPr>
          <w:sz w:val="28"/>
          <w:szCs w:val="28"/>
          <w:shd w:val="clear" w:color="auto" w:fill="FFFFFF"/>
        </w:rPr>
        <w:t>по вопросам гражданской обороны и защиты от чрезвычайных ситуаций, а также оказанию консультационных услуг</w:t>
      </w:r>
      <w:r w:rsidR="00350065" w:rsidRPr="00FC7F81">
        <w:rPr>
          <w:sz w:val="28"/>
          <w:szCs w:val="28"/>
        </w:rPr>
        <w:t>.</w:t>
      </w:r>
    </w:p>
    <w:p w:rsidR="007F1914" w:rsidRDefault="007F1914" w:rsidP="00290D83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ind w:left="0" w:right="0" w:firstLine="709"/>
        <w:jc w:val="both"/>
        <w:rPr>
          <w:color w:val="000000"/>
          <w:szCs w:val="28"/>
        </w:rPr>
      </w:pPr>
      <w:r>
        <w:t>Количество УКП и организаций, их создающи</w:t>
      </w:r>
      <w:r w:rsidR="00E24350">
        <w:t>х</w:t>
      </w:r>
      <w:r>
        <w:t>, определя</w:t>
      </w:r>
      <w:r w:rsidR="005532F1">
        <w:t>е</w:t>
      </w:r>
      <w:r>
        <w:t xml:space="preserve">т </w:t>
      </w:r>
      <w:r w:rsidR="005532F1">
        <w:t>Руководитель</w:t>
      </w:r>
      <w:r>
        <w:t xml:space="preserve"> </w:t>
      </w:r>
      <w:r w:rsidR="005532F1">
        <w:t>И</w:t>
      </w:r>
      <w:r>
        <w:t>сполнительн</w:t>
      </w:r>
      <w:r w:rsidR="005532F1">
        <w:t>ого</w:t>
      </w:r>
      <w:r>
        <w:t xml:space="preserve"> комитет</w:t>
      </w:r>
      <w:r w:rsidR="005532F1">
        <w:t>а</w:t>
      </w:r>
      <w:r>
        <w:t xml:space="preserve">. </w:t>
      </w:r>
    </w:p>
    <w:p w:rsidR="007F1914" w:rsidRPr="001039D2" w:rsidRDefault="007F1914" w:rsidP="003771BC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ind w:left="0" w:right="0" w:firstLine="709"/>
        <w:jc w:val="both"/>
      </w:pPr>
      <w:r w:rsidRPr="001039D2">
        <w:t>УКП</w:t>
      </w:r>
      <w:r w:rsidR="00CA5773">
        <w:t xml:space="preserve"> </w:t>
      </w:r>
      <w:r w:rsidRPr="001039D2">
        <w:t xml:space="preserve">создаются </w:t>
      </w:r>
      <w:r w:rsidR="00305222">
        <w:t>в организациях, управляющих многоквартирными домами</w:t>
      </w:r>
      <w:r w:rsidRPr="001039D2">
        <w:t>, а также могут создаваться при городских библиотеках, дворцах (домах) культуры, в том числе и ведомственных, при других социальных объектах, наиболее часто посещаемых населением, и должны размещаться в специально отведенных для них помещениях или в части предоставленных помещений. В этом случае для проведения консультационных услуг по вопросам гражданской обороны и защиты</w:t>
      </w:r>
      <w:r w:rsidR="001039D2">
        <w:t xml:space="preserve"> </w:t>
      </w:r>
      <w:r w:rsidRPr="001039D2">
        <w:t>от чрезвычайных ситуаций</w:t>
      </w:r>
      <w:r w:rsidRPr="00CA4A79">
        <w:t xml:space="preserve"> им д</w:t>
      </w:r>
      <w:r>
        <w:t>олжно быть предоставлено помещение на 15 – 20 слушателей.</w:t>
      </w:r>
    </w:p>
    <w:p w:rsidR="007F1914" w:rsidRPr="00FC7F81" w:rsidRDefault="007F1914" w:rsidP="005532F1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ind w:left="0" w:right="0" w:firstLine="709"/>
        <w:jc w:val="both"/>
      </w:pPr>
      <w:r w:rsidRPr="00FC7F81">
        <w:t xml:space="preserve">Организационная структура УКП может быть различной в зависимости от финансовых возможностей, величины обслуживаемого микрорайона и </w:t>
      </w:r>
      <w:r w:rsidR="005532F1" w:rsidRPr="00FC7F81">
        <w:t>количества,</w:t>
      </w:r>
      <w:r w:rsidRPr="00FC7F81">
        <w:t xml:space="preserve"> проживающего в нем населения. </w:t>
      </w:r>
    </w:p>
    <w:p w:rsidR="007F1914" w:rsidRPr="00FC7F81" w:rsidRDefault="007F1914" w:rsidP="005532F1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ind w:left="0" w:right="0" w:firstLine="709"/>
        <w:jc w:val="both"/>
      </w:pPr>
      <w:r w:rsidRPr="00FC7F81">
        <w:t>В примерный состав УКП могут входить – начальник УКП и 2 инструктора (консультанта).</w:t>
      </w:r>
    </w:p>
    <w:p w:rsidR="00E24350" w:rsidRPr="00FC7F81" w:rsidRDefault="00E24350" w:rsidP="00E24350">
      <w:pPr>
        <w:jc w:val="center"/>
        <w:rPr>
          <w:sz w:val="28"/>
        </w:rPr>
      </w:pPr>
    </w:p>
    <w:p w:rsidR="00E24350" w:rsidRPr="00FC7F81" w:rsidRDefault="00E24350" w:rsidP="00E24350">
      <w:pPr>
        <w:jc w:val="center"/>
        <w:rPr>
          <w:sz w:val="28"/>
        </w:rPr>
      </w:pPr>
      <w:r w:rsidRPr="00FC7F81">
        <w:rPr>
          <w:sz w:val="28"/>
        </w:rPr>
        <w:t xml:space="preserve">Глава 2. </w:t>
      </w:r>
      <w:r w:rsidR="00FC7F81" w:rsidRPr="00FC7F81">
        <w:rPr>
          <w:sz w:val="28"/>
        </w:rPr>
        <w:t>Основные задачи и формы</w:t>
      </w:r>
      <w:r w:rsidRPr="00FC7F81">
        <w:rPr>
          <w:sz w:val="28"/>
        </w:rPr>
        <w:t xml:space="preserve"> работы УКП</w:t>
      </w:r>
    </w:p>
    <w:p w:rsidR="00E24350" w:rsidRPr="00FC7F81" w:rsidRDefault="00E24350" w:rsidP="00E24350">
      <w:pPr>
        <w:jc w:val="center"/>
        <w:rPr>
          <w:sz w:val="28"/>
        </w:rPr>
      </w:pPr>
    </w:p>
    <w:p w:rsidR="007F1914" w:rsidRPr="00FC7F81" w:rsidRDefault="007F1914" w:rsidP="005532F1">
      <w:pPr>
        <w:pStyle w:val="a5"/>
        <w:numPr>
          <w:ilvl w:val="0"/>
          <w:numId w:val="3"/>
        </w:numPr>
        <w:rPr>
          <w:sz w:val="28"/>
        </w:rPr>
      </w:pPr>
      <w:r w:rsidRPr="00FC7F81">
        <w:rPr>
          <w:sz w:val="28"/>
        </w:rPr>
        <w:t>Основными задачами и формами работы УКП являются:</w:t>
      </w:r>
    </w:p>
    <w:p w:rsidR="007F1914" w:rsidRPr="00FC7F81" w:rsidRDefault="007F1914" w:rsidP="00562AEF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FC7F81">
        <w:rPr>
          <w:sz w:val="28"/>
        </w:rPr>
        <w:t xml:space="preserve">консультирование населения </w:t>
      </w:r>
      <w:r w:rsidRPr="00FC7F81">
        <w:rPr>
          <w:sz w:val="28"/>
          <w:szCs w:val="28"/>
          <w:shd w:val="clear" w:color="auto" w:fill="FFFFFF"/>
        </w:rPr>
        <w:t>по вопросам гражданской обороны и защиты от чрезвычайных ситуаций</w:t>
      </w:r>
      <w:r w:rsidRPr="00FC7F81">
        <w:rPr>
          <w:sz w:val="28"/>
        </w:rPr>
        <w:t>. Обеспечивается еженедельным 2-х часовым дежурством инструктора (начальника) УКП в помещении пункта;</w:t>
      </w:r>
    </w:p>
    <w:p w:rsidR="007F1914" w:rsidRPr="000D5DD4" w:rsidRDefault="007F1914" w:rsidP="00562AEF">
      <w:pPr>
        <w:pStyle w:val="a3"/>
        <w:numPr>
          <w:ilvl w:val="0"/>
          <w:numId w:val="7"/>
        </w:numPr>
        <w:spacing w:line="240" w:lineRule="auto"/>
        <w:ind w:left="0" w:firstLine="709"/>
        <w:rPr>
          <w:color w:val="000000"/>
          <w:sz w:val="28"/>
        </w:rPr>
      </w:pPr>
      <w:r w:rsidRPr="00FC7F81">
        <w:rPr>
          <w:sz w:val="28"/>
        </w:rPr>
        <w:t xml:space="preserve">проведение пропагандистских и агитационных мероприятий (бесед, лекций, вечеров вопросов и ответов, консультаций, показов учебных </w:t>
      </w:r>
      <w:r w:rsidRPr="00FC7F81">
        <w:rPr>
          <w:sz w:val="28"/>
        </w:rPr>
        <w:lastRenderedPageBreak/>
        <w:t xml:space="preserve">кино- и видеофильмов и др.), проводимых по планам работы </w:t>
      </w:r>
      <w:r w:rsidRPr="000D5DD4">
        <w:rPr>
          <w:color w:val="000000"/>
          <w:sz w:val="28"/>
        </w:rPr>
        <w:t xml:space="preserve">УКП и должностных лиц </w:t>
      </w:r>
      <w:r>
        <w:rPr>
          <w:color w:val="000000"/>
          <w:sz w:val="28"/>
        </w:rPr>
        <w:t>ГО</w:t>
      </w:r>
      <w:r w:rsidRPr="000D5DD4">
        <w:rPr>
          <w:color w:val="000000"/>
          <w:sz w:val="28"/>
        </w:rPr>
        <w:t xml:space="preserve"> и территориальной подсистемы предупреждения и ликвидации чрезвычайных ситуаций (</w:t>
      </w:r>
      <w:r>
        <w:rPr>
          <w:color w:val="000000"/>
          <w:sz w:val="28"/>
        </w:rPr>
        <w:t xml:space="preserve">далее – </w:t>
      </w:r>
      <w:r w:rsidRPr="000D5DD4">
        <w:rPr>
          <w:color w:val="000000"/>
          <w:sz w:val="28"/>
        </w:rPr>
        <w:t>ТСЧС);</w:t>
      </w:r>
    </w:p>
    <w:p w:rsidR="007F1914" w:rsidRDefault="007F1914" w:rsidP="00562AEF">
      <w:pPr>
        <w:pStyle w:val="a5"/>
        <w:numPr>
          <w:ilvl w:val="0"/>
          <w:numId w:val="7"/>
        </w:numPr>
        <w:shd w:val="clear" w:color="auto" w:fill="FFFFFF"/>
        <w:spacing w:line="300" w:lineRule="atLeast"/>
        <w:ind w:left="0" w:firstLine="709"/>
        <w:jc w:val="both"/>
        <w:textAlignment w:val="baseline"/>
        <w:rPr>
          <w:sz w:val="28"/>
        </w:rPr>
      </w:pPr>
      <w:r w:rsidRPr="00562AEF">
        <w:rPr>
          <w:sz w:val="28"/>
        </w:rPr>
        <w:t>пропаганда важности и необходимости всех мероприятий по ГО и защите от ЧС в</w:t>
      </w:r>
      <w:r w:rsidRPr="00562AEF">
        <w:rPr>
          <w:i/>
          <w:sz w:val="28"/>
        </w:rPr>
        <w:t xml:space="preserve"> </w:t>
      </w:r>
      <w:r w:rsidRPr="00562AEF">
        <w:rPr>
          <w:sz w:val="28"/>
        </w:rPr>
        <w:t>современных условиях.</w:t>
      </w:r>
    </w:p>
    <w:p w:rsidR="00E24350" w:rsidRDefault="00E24350" w:rsidP="00E24350">
      <w:pPr>
        <w:pStyle w:val="a5"/>
        <w:shd w:val="clear" w:color="auto" w:fill="FFFFFF"/>
        <w:spacing w:line="300" w:lineRule="atLeast"/>
        <w:ind w:left="709"/>
        <w:jc w:val="both"/>
        <w:textAlignment w:val="baseline"/>
        <w:rPr>
          <w:sz w:val="28"/>
        </w:rPr>
      </w:pPr>
    </w:p>
    <w:p w:rsidR="00E24350" w:rsidRDefault="00E24350" w:rsidP="00E24350">
      <w:pPr>
        <w:pStyle w:val="a5"/>
        <w:shd w:val="clear" w:color="auto" w:fill="FFFFFF"/>
        <w:spacing w:line="300" w:lineRule="atLeast"/>
        <w:ind w:left="709"/>
        <w:jc w:val="center"/>
        <w:textAlignment w:val="baseline"/>
        <w:rPr>
          <w:sz w:val="28"/>
        </w:rPr>
      </w:pPr>
      <w:r>
        <w:rPr>
          <w:sz w:val="28"/>
        </w:rPr>
        <w:t>Глава 3. Организация работы УКП</w:t>
      </w:r>
    </w:p>
    <w:p w:rsidR="00E24350" w:rsidRPr="00562AEF" w:rsidRDefault="00E24350" w:rsidP="00E24350">
      <w:pPr>
        <w:pStyle w:val="a5"/>
        <w:shd w:val="clear" w:color="auto" w:fill="FFFFFF"/>
        <w:spacing w:line="300" w:lineRule="atLeast"/>
        <w:ind w:left="709"/>
        <w:jc w:val="both"/>
        <w:textAlignment w:val="baseline"/>
        <w:rPr>
          <w:sz w:val="28"/>
        </w:rPr>
      </w:pPr>
    </w:p>
    <w:p w:rsidR="007F1914" w:rsidRPr="006061E3" w:rsidRDefault="00562AEF" w:rsidP="007F1914">
      <w:pPr>
        <w:ind w:firstLine="709"/>
        <w:jc w:val="both"/>
        <w:rPr>
          <w:color w:val="0070C0"/>
          <w:sz w:val="28"/>
        </w:rPr>
      </w:pPr>
      <w:r>
        <w:rPr>
          <w:sz w:val="28"/>
        </w:rPr>
        <w:t>9.</w:t>
      </w:r>
      <w:r w:rsidR="00E24350">
        <w:rPr>
          <w:sz w:val="28"/>
        </w:rPr>
        <w:t xml:space="preserve"> </w:t>
      </w:r>
      <w:r w:rsidR="007F1914">
        <w:rPr>
          <w:sz w:val="28"/>
        </w:rPr>
        <w:t xml:space="preserve">Общее руководство подготовкой населения и организацией оказания </w:t>
      </w:r>
      <w:r w:rsidR="007F1914" w:rsidRPr="00CA4A79">
        <w:rPr>
          <w:sz w:val="28"/>
        </w:rPr>
        <w:t>консультационных услуг</w:t>
      </w:r>
      <w:r w:rsidR="007F1914">
        <w:rPr>
          <w:sz w:val="28"/>
        </w:rPr>
        <w:t xml:space="preserve"> для групп населения на подведомственной территории через УКП осуществляет </w:t>
      </w:r>
      <w:r w:rsidR="00E24350">
        <w:rPr>
          <w:sz w:val="28"/>
        </w:rPr>
        <w:t>Р</w:t>
      </w:r>
      <w:r w:rsidR="007F1914">
        <w:rPr>
          <w:sz w:val="28"/>
        </w:rPr>
        <w:t xml:space="preserve">уководитель </w:t>
      </w:r>
      <w:r w:rsidR="00E24350">
        <w:rPr>
          <w:sz w:val="28"/>
        </w:rPr>
        <w:t>Исполнительного комитета.</w:t>
      </w:r>
    </w:p>
    <w:p w:rsidR="007F1914" w:rsidRDefault="00EB75B1" w:rsidP="00EB75B1">
      <w:pPr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7F1914">
        <w:rPr>
          <w:sz w:val="28"/>
        </w:rPr>
        <w:t xml:space="preserve">Непосредственными организаторами обучения являются руководители организаций, при которых создаются УКП. </w:t>
      </w: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 w:rsidR="007F1914">
        <w:rPr>
          <w:sz w:val="28"/>
        </w:rPr>
        <w:t xml:space="preserve">  Основное внимание при </w:t>
      </w:r>
      <w:r w:rsidR="007F1914" w:rsidRPr="00FD50E8">
        <w:rPr>
          <w:color w:val="000000"/>
          <w:sz w:val="28"/>
        </w:rPr>
        <w:t>подготовке</w:t>
      </w:r>
      <w:r w:rsidR="007F1914">
        <w:rPr>
          <w:color w:val="FF0000"/>
          <w:sz w:val="28"/>
        </w:rPr>
        <w:t xml:space="preserve"> </w:t>
      </w:r>
      <w:r w:rsidR="007F1914">
        <w:rPr>
          <w:sz w:val="28"/>
        </w:rPr>
        <w:t xml:space="preserve">населения следует обращать на разъяснение и отработку порядка действия </w:t>
      </w:r>
      <w:r>
        <w:rPr>
          <w:sz w:val="28"/>
        </w:rPr>
        <w:t>в чрезвычайных ситуациях</w:t>
      </w:r>
      <w:r w:rsidR="007F1914">
        <w:rPr>
          <w:sz w:val="28"/>
        </w:rPr>
        <w:t xml:space="preserve">, возникающих </w:t>
      </w:r>
      <w:r>
        <w:rPr>
          <w:sz w:val="28"/>
        </w:rPr>
        <w:t>в результате</w:t>
      </w:r>
      <w:r w:rsidR="007F1914">
        <w:rPr>
          <w:sz w:val="28"/>
        </w:rPr>
        <w:t xml:space="preserve"> или вследствие военных конфликтов, </w:t>
      </w:r>
      <w:r w:rsidR="007F1914" w:rsidRPr="00B9478E">
        <w:rPr>
          <w:sz w:val="28"/>
          <w:szCs w:val="28"/>
        </w:rPr>
        <w:t xml:space="preserve">а также </w:t>
      </w:r>
      <w:r w:rsidRPr="00B9478E">
        <w:rPr>
          <w:sz w:val="28"/>
          <w:szCs w:val="28"/>
        </w:rPr>
        <w:t xml:space="preserve">при </w:t>
      </w:r>
      <w:r>
        <w:rPr>
          <w:sz w:val="28"/>
          <w:szCs w:val="28"/>
        </w:rPr>
        <w:t>чрезвычайных</w:t>
      </w:r>
      <w:r>
        <w:rPr>
          <w:sz w:val="28"/>
        </w:rPr>
        <w:t xml:space="preserve"> ситуациях</w:t>
      </w:r>
      <w:r>
        <w:rPr>
          <w:sz w:val="28"/>
          <w:szCs w:val="28"/>
        </w:rPr>
        <w:t xml:space="preserve"> </w:t>
      </w:r>
      <w:r w:rsidR="007F1914" w:rsidRPr="00B9478E">
        <w:rPr>
          <w:sz w:val="28"/>
          <w:szCs w:val="28"/>
        </w:rPr>
        <w:t>прир</w:t>
      </w:r>
      <w:r w:rsidR="007F1914">
        <w:rPr>
          <w:sz w:val="28"/>
          <w:szCs w:val="28"/>
        </w:rPr>
        <w:t xml:space="preserve">одного и техногенного характера, </w:t>
      </w:r>
      <w:r>
        <w:rPr>
          <w:sz w:val="28"/>
        </w:rPr>
        <w:t>присущих местам</w:t>
      </w:r>
      <w:r w:rsidR="007F1914">
        <w:rPr>
          <w:sz w:val="28"/>
        </w:rPr>
        <w:t xml:space="preserve"> его проживания.</w:t>
      </w: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12. </w:t>
      </w:r>
      <w:r w:rsidR="007F1914">
        <w:rPr>
          <w:color w:val="000000"/>
          <w:sz w:val="28"/>
        </w:rPr>
        <w:t>О</w:t>
      </w:r>
      <w:r w:rsidR="007F1914">
        <w:rPr>
          <w:sz w:val="28"/>
        </w:rPr>
        <w:t xml:space="preserve">казание </w:t>
      </w:r>
      <w:r w:rsidR="007F1914" w:rsidRPr="00CA4A79">
        <w:rPr>
          <w:sz w:val="28"/>
        </w:rPr>
        <w:t>консультационных услуг</w:t>
      </w:r>
      <w:r w:rsidR="007F1914">
        <w:rPr>
          <w:sz w:val="28"/>
        </w:rPr>
        <w:t xml:space="preserve"> населению по вопросам </w:t>
      </w:r>
      <w:r>
        <w:rPr>
          <w:sz w:val="28"/>
        </w:rPr>
        <w:t>гражданской обороны</w:t>
      </w:r>
      <w:r w:rsidR="007F1914">
        <w:rPr>
          <w:sz w:val="28"/>
        </w:rPr>
        <w:t xml:space="preserve"> и защиты от </w:t>
      </w:r>
      <w:r>
        <w:rPr>
          <w:sz w:val="28"/>
        </w:rPr>
        <w:t xml:space="preserve">чрезвычайных ситуаций </w:t>
      </w:r>
      <w:r w:rsidR="00CA5773">
        <w:rPr>
          <w:sz w:val="28"/>
        </w:rPr>
        <w:t>должно осуществляться</w:t>
      </w:r>
      <w:r w:rsidR="007F1914">
        <w:rPr>
          <w:sz w:val="28"/>
        </w:rPr>
        <w:t xml:space="preserve"> круглогодично.</w:t>
      </w:r>
    </w:p>
    <w:p w:rsidR="007F1914" w:rsidRPr="00FE1BF7" w:rsidRDefault="00EB75B1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13. </w:t>
      </w:r>
      <w:r w:rsidR="007F1914">
        <w:rPr>
          <w:sz w:val="28"/>
        </w:rPr>
        <w:t>Для проведения консультац</w:t>
      </w:r>
      <w:r w:rsidR="00CA5773">
        <w:rPr>
          <w:sz w:val="28"/>
        </w:rPr>
        <w:t>ий привлекаются сотрудники УКП.</w:t>
      </w:r>
    </w:p>
    <w:p w:rsidR="007F1914" w:rsidRDefault="00EB75B1" w:rsidP="007F1914">
      <w:pPr>
        <w:ind w:firstLine="709"/>
        <w:jc w:val="both"/>
        <w:rPr>
          <w:sz w:val="28"/>
        </w:rPr>
      </w:pPr>
      <w:r w:rsidRPr="00FE1BF7">
        <w:rPr>
          <w:sz w:val="28"/>
        </w:rPr>
        <w:t xml:space="preserve">14. </w:t>
      </w:r>
      <w:r w:rsidR="007F1914" w:rsidRPr="00FE1BF7">
        <w:rPr>
          <w:sz w:val="28"/>
        </w:rPr>
        <w:t>Подготовка сотрудников УКП проводится в филиал</w:t>
      </w:r>
      <w:r w:rsidR="006C0E5F" w:rsidRPr="00FE1BF7">
        <w:rPr>
          <w:sz w:val="28"/>
        </w:rPr>
        <w:t>е</w:t>
      </w:r>
      <w:r w:rsidR="007F1914" w:rsidRPr="00FE1BF7">
        <w:rPr>
          <w:sz w:val="28"/>
        </w:rPr>
        <w:t xml:space="preserve"> Учебно-методического центра по гражданской обороне и чрезвычайным ситуациям Республики Татарстан.</w:t>
      </w: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15. </w:t>
      </w:r>
      <w:r w:rsidR="007F1914">
        <w:rPr>
          <w:sz w:val="28"/>
        </w:rPr>
        <w:t>Контроль за работой УКП осуществля</w:t>
      </w:r>
      <w:r>
        <w:rPr>
          <w:sz w:val="28"/>
        </w:rPr>
        <w:t>ет сектор гражданской обороны и защиты населения Исполнительного комитета города.</w:t>
      </w:r>
      <w:r w:rsidR="007F1914">
        <w:rPr>
          <w:sz w:val="28"/>
        </w:rPr>
        <w:t xml:space="preserve"> </w:t>
      </w:r>
    </w:p>
    <w:p w:rsidR="00E24350" w:rsidRDefault="00E24350" w:rsidP="007F1914">
      <w:pPr>
        <w:ind w:firstLine="709"/>
        <w:jc w:val="both"/>
        <w:rPr>
          <w:sz w:val="28"/>
        </w:rPr>
      </w:pPr>
    </w:p>
    <w:p w:rsidR="00E24350" w:rsidRDefault="00E24350" w:rsidP="00E24350">
      <w:pPr>
        <w:ind w:firstLine="709"/>
        <w:jc w:val="center"/>
        <w:rPr>
          <w:sz w:val="28"/>
        </w:rPr>
      </w:pPr>
      <w:r>
        <w:rPr>
          <w:sz w:val="28"/>
        </w:rPr>
        <w:t>Глава 4. Оборудование и оснащение У</w:t>
      </w:r>
      <w:r w:rsidR="00FC7F81">
        <w:rPr>
          <w:sz w:val="28"/>
        </w:rPr>
        <w:t>К</w:t>
      </w:r>
      <w:r>
        <w:rPr>
          <w:sz w:val="28"/>
        </w:rPr>
        <w:t>П</w:t>
      </w:r>
    </w:p>
    <w:p w:rsidR="00E24350" w:rsidRDefault="00E24350" w:rsidP="007F1914">
      <w:pPr>
        <w:ind w:firstLine="709"/>
        <w:jc w:val="both"/>
        <w:rPr>
          <w:sz w:val="28"/>
        </w:rPr>
      </w:pP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16. </w:t>
      </w:r>
      <w:r w:rsidR="007F1914">
        <w:rPr>
          <w:sz w:val="28"/>
        </w:rPr>
        <w:t xml:space="preserve">УКП оборудуется в специально отведенном помещении (в части помещения), где есть возможность создать необходимые условия для организации учебного процесса. Выделенное помещение должно позволять разместить: место для </w:t>
      </w:r>
      <w:r>
        <w:rPr>
          <w:sz w:val="28"/>
        </w:rPr>
        <w:t>проведения консультаций</w:t>
      </w:r>
      <w:r w:rsidR="007F1914">
        <w:rPr>
          <w:sz w:val="28"/>
        </w:rPr>
        <w:t xml:space="preserve"> вместимостью 15 – 20 человек и место для хранения имущества. Помещение обеспечивается необходимым количеством исправной мебели. На видном месте располагается распорядок дня.</w:t>
      </w: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17.</w:t>
      </w:r>
      <w:r w:rsidR="00E24350">
        <w:rPr>
          <w:color w:val="000000"/>
          <w:sz w:val="28"/>
          <w:szCs w:val="28"/>
          <w:shd w:val="clear" w:color="auto" w:fill="FFFFFF"/>
        </w:rPr>
        <w:t xml:space="preserve"> 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Учитывая необходимый минимальный объем знаний населения </w:t>
      </w:r>
      <w:r w:rsidR="007F1914">
        <w:rPr>
          <w:color w:val="000000"/>
          <w:sz w:val="28"/>
          <w:szCs w:val="28"/>
          <w:shd w:val="clear" w:color="auto" w:fill="FFFFFF"/>
        </w:rPr>
        <w:t>в области</w:t>
      </w:r>
      <w:r w:rsidRPr="00EB75B1">
        <w:rPr>
          <w:color w:val="333333"/>
          <w:sz w:val="28"/>
          <w:szCs w:val="28"/>
          <w:shd w:val="clear" w:color="auto" w:fill="FFFFFF"/>
        </w:rPr>
        <w:t xml:space="preserve"> </w:t>
      </w:r>
      <w:r w:rsidRPr="00562AEF">
        <w:rPr>
          <w:color w:val="333333"/>
          <w:sz w:val="28"/>
          <w:szCs w:val="28"/>
          <w:shd w:val="clear" w:color="auto" w:fill="FFFFFF"/>
        </w:rPr>
        <w:t xml:space="preserve">гражданской обороны </w:t>
      </w:r>
      <w:r w:rsidRPr="00562AEF">
        <w:rPr>
          <w:color w:val="000000"/>
          <w:sz w:val="28"/>
          <w:szCs w:val="28"/>
          <w:shd w:val="clear" w:color="auto" w:fill="FFFFFF"/>
        </w:rPr>
        <w:t>и защиты от чрезвычайных ситуаций</w:t>
      </w:r>
      <w:r>
        <w:rPr>
          <w:sz w:val="28"/>
        </w:rPr>
        <w:t xml:space="preserve"> в </w:t>
      </w:r>
      <w:r w:rsidR="007F1914" w:rsidRPr="00D1086E">
        <w:rPr>
          <w:color w:val="000000"/>
          <w:sz w:val="28"/>
          <w:szCs w:val="28"/>
          <w:shd w:val="clear" w:color="auto" w:fill="FFFFFF"/>
        </w:rPr>
        <w:t>помещении УКП целесообразно размест</w:t>
      </w:r>
      <w:r w:rsidR="007F1914">
        <w:rPr>
          <w:color w:val="000000"/>
          <w:sz w:val="28"/>
          <w:szCs w:val="28"/>
          <w:shd w:val="clear" w:color="auto" w:fill="FFFFFF"/>
        </w:rPr>
        <w:t>ить: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информационны</w:t>
      </w:r>
      <w:r w:rsidR="007F1914">
        <w:rPr>
          <w:color w:val="000000"/>
          <w:sz w:val="28"/>
          <w:szCs w:val="28"/>
          <w:shd w:val="clear" w:color="auto" w:fill="FFFFFF"/>
        </w:rPr>
        <w:t>е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стенд</w:t>
      </w:r>
      <w:r w:rsidR="007F1914">
        <w:rPr>
          <w:color w:val="000000"/>
          <w:sz w:val="28"/>
          <w:szCs w:val="28"/>
          <w:shd w:val="clear" w:color="auto" w:fill="FFFFFF"/>
        </w:rPr>
        <w:t xml:space="preserve">ы с тематикой по </w:t>
      </w:r>
      <w:r w:rsidRPr="00562AEF">
        <w:rPr>
          <w:color w:val="333333"/>
          <w:sz w:val="28"/>
          <w:szCs w:val="28"/>
          <w:shd w:val="clear" w:color="auto" w:fill="FFFFFF"/>
        </w:rPr>
        <w:t>гражданской оборон</w:t>
      </w:r>
      <w:r w:rsidR="00E24350">
        <w:rPr>
          <w:color w:val="333333"/>
          <w:sz w:val="28"/>
          <w:szCs w:val="28"/>
          <w:shd w:val="clear" w:color="auto" w:fill="FFFFFF"/>
        </w:rPr>
        <w:t>е</w:t>
      </w:r>
      <w:r w:rsidRPr="00562AEF">
        <w:rPr>
          <w:color w:val="333333"/>
          <w:sz w:val="28"/>
          <w:szCs w:val="28"/>
          <w:shd w:val="clear" w:color="auto" w:fill="FFFFFF"/>
        </w:rPr>
        <w:t xml:space="preserve"> </w:t>
      </w:r>
      <w:r w:rsidRPr="00562AEF">
        <w:rPr>
          <w:color w:val="000000"/>
          <w:sz w:val="28"/>
          <w:szCs w:val="28"/>
          <w:shd w:val="clear" w:color="auto" w:fill="FFFFFF"/>
        </w:rPr>
        <w:t>и защиты от чрезвычайных ситуаций</w:t>
      </w:r>
      <w:r w:rsidR="007F1914">
        <w:rPr>
          <w:color w:val="000000"/>
          <w:sz w:val="28"/>
          <w:szCs w:val="28"/>
          <w:shd w:val="clear" w:color="auto" w:fill="FFFFFF"/>
        </w:rPr>
        <w:t xml:space="preserve"> мирного времени, пожарной безопасности и защиты от терроризма;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</w:t>
      </w:r>
      <w:r w:rsidR="007F1914">
        <w:rPr>
          <w:color w:val="000000"/>
          <w:sz w:val="28"/>
          <w:szCs w:val="28"/>
          <w:shd w:val="clear" w:color="auto" w:fill="FFFFFF"/>
        </w:rPr>
        <w:t>телевизор,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проекционную аппаратуру (</w:t>
      </w:r>
      <w:proofErr w:type="spellStart"/>
      <w:r w:rsidR="007F1914" w:rsidRPr="00D1086E">
        <w:rPr>
          <w:color w:val="000000"/>
          <w:sz w:val="28"/>
          <w:szCs w:val="28"/>
          <w:shd w:val="clear" w:color="auto" w:fill="FFFFFF"/>
        </w:rPr>
        <w:t>мультимедиапроекто</w:t>
      </w:r>
      <w:r w:rsidR="007F1914">
        <w:rPr>
          <w:color w:val="000000"/>
          <w:sz w:val="28"/>
          <w:szCs w:val="28"/>
          <w:shd w:val="clear" w:color="auto" w:fill="FFFFFF"/>
        </w:rPr>
        <w:t>р</w:t>
      </w:r>
      <w:proofErr w:type="spellEnd"/>
      <w:r w:rsidR="007F1914">
        <w:rPr>
          <w:color w:val="000000"/>
          <w:sz w:val="28"/>
          <w:szCs w:val="28"/>
          <w:shd w:val="clear" w:color="auto" w:fill="FFFFFF"/>
        </w:rPr>
        <w:t xml:space="preserve">, диапроектор, </w:t>
      </w:r>
      <w:proofErr w:type="spellStart"/>
      <w:r w:rsidR="007F1914">
        <w:rPr>
          <w:color w:val="000000"/>
          <w:sz w:val="28"/>
          <w:szCs w:val="28"/>
          <w:shd w:val="clear" w:color="auto" w:fill="FFFFFF"/>
        </w:rPr>
        <w:t>кодоскоп</w:t>
      </w:r>
      <w:proofErr w:type="spellEnd"/>
      <w:r w:rsidR="007F1914">
        <w:rPr>
          <w:color w:val="000000"/>
          <w:sz w:val="28"/>
          <w:szCs w:val="28"/>
          <w:shd w:val="clear" w:color="auto" w:fill="FFFFFF"/>
        </w:rPr>
        <w:t xml:space="preserve"> и др.), </w:t>
      </w:r>
      <w:r w:rsidR="007F1914" w:rsidRPr="00D1086E">
        <w:rPr>
          <w:color w:val="000000"/>
          <w:sz w:val="28"/>
          <w:szCs w:val="28"/>
          <w:shd w:val="clear" w:color="auto" w:fill="FFFFFF"/>
        </w:rPr>
        <w:t>витрины с</w:t>
      </w:r>
      <w:r w:rsidR="007F1914">
        <w:rPr>
          <w:color w:val="000000"/>
          <w:sz w:val="28"/>
          <w:szCs w:val="28"/>
          <w:shd w:val="clear" w:color="auto" w:fill="FFFFFF"/>
        </w:rPr>
        <w:t xml:space="preserve"> нормативными правовыми актами Российской Федерации и </w:t>
      </w:r>
      <w:r w:rsidR="007F1914">
        <w:rPr>
          <w:color w:val="000000"/>
          <w:sz w:val="28"/>
          <w:szCs w:val="28"/>
          <w:shd w:val="clear" w:color="auto" w:fill="FFFFFF"/>
        </w:rPr>
        <w:lastRenderedPageBreak/>
        <w:t>Республики Татарстан в</w:t>
      </w:r>
      <w:r w:rsidRPr="00EB75B1">
        <w:rPr>
          <w:color w:val="333333"/>
          <w:sz w:val="28"/>
          <w:szCs w:val="28"/>
          <w:shd w:val="clear" w:color="auto" w:fill="FFFFFF"/>
        </w:rPr>
        <w:t xml:space="preserve"> </w:t>
      </w:r>
      <w:r w:rsidR="00E24350">
        <w:rPr>
          <w:color w:val="333333"/>
          <w:sz w:val="28"/>
          <w:szCs w:val="28"/>
          <w:shd w:val="clear" w:color="auto" w:fill="FFFFFF"/>
        </w:rPr>
        <w:t xml:space="preserve">области </w:t>
      </w:r>
      <w:r w:rsidRPr="00562AEF">
        <w:rPr>
          <w:color w:val="333333"/>
          <w:sz w:val="28"/>
          <w:szCs w:val="28"/>
          <w:shd w:val="clear" w:color="auto" w:fill="FFFFFF"/>
        </w:rPr>
        <w:t xml:space="preserve">гражданской обороны </w:t>
      </w:r>
      <w:r w:rsidRPr="00562AEF">
        <w:rPr>
          <w:color w:val="000000"/>
          <w:sz w:val="28"/>
          <w:szCs w:val="28"/>
          <w:shd w:val="clear" w:color="auto" w:fill="FFFFFF"/>
        </w:rPr>
        <w:t>и защиты от чрезвычайных ситуаций</w:t>
      </w:r>
      <w:r w:rsidR="007F1914">
        <w:rPr>
          <w:color w:val="000000"/>
          <w:sz w:val="28"/>
          <w:szCs w:val="28"/>
          <w:shd w:val="clear" w:color="auto" w:fill="FFFFFF"/>
        </w:rPr>
        <w:t>,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медицинского имуще</w:t>
      </w:r>
      <w:r w:rsidR="007F1914">
        <w:rPr>
          <w:color w:val="000000"/>
          <w:sz w:val="28"/>
          <w:szCs w:val="28"/>
          <w:shd w:val="clear" w:color="auto" w:fill="FFFFFF"/>
        </w:rPr>
        <w:t>ства,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 подшивки журналов </w:t>
      </w:r>
      <w:r w:rsidR="007F1914">
        <w:rPr>
          <w:color w:val="000000"/>
          <w:sz w:val="28"/>
          <w:szCs w:val="28"/>
          <w:shd w:val="clear" w:color="auto" w:fill="FFFFFF"/>
        </w:rPr>
        <w:t>«</w:t>
      </w:r>
      <w:r w:rsidR="007F1914" w:rsidRPr="00D1086E">
        <w:rPr>
          <w:color w:val="000000"/>
          <w:sz w:val="28"/>
          <w:szCs w:val="28"/>
          <w:shd w:val="clear" w:color="auto" w:fill="FFFFFF"/>
        </w:rPr>
        <w:t>Гражданская защита</w:t>
      </w:r>
      <w:r w:rsidR="007F1914">
        <w:rPr>
          <w:color w:val="000000"/>
          <w:sz w:val="28"/>
          <w:szCs w:val="28"/>
          <w:shd w:val="clear" w:color="auto" w:fill="FFFFFF"/>
        </w:rPr>
        <w:t>»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, </w:t>
      </w:r>
      <w:r w:rsidR="007F1914">
        <w:rPr>
          <w:color w:val="000000"/>
          <w:sz w:val="28"/>
          <w:szCs w:val="28"/>
          <w:shd w:val="clear" w:color="auto" w:fill="FFFFFF"/>
        </w:rPr>
        <w:t>«</w:t>
      </w:r>
      <w:r w:rsidR="007F1914" w:rsidRPr="00D1086E">
        <w:rPr>
          <w:color w:val="000000"/>
          <w:sz w:val="28"/>
          <w:szCs w:val="28"/>
          <w:shd w:val="clear" w:color="auto" w:fill="FFFFFF"/>
        </w:rPr>
        <w:t>Основы безопасности жизнедеятельности</w:t>
      </w:r>
      <w:r w:rsidR="007F1914">
        <w:rPr>
          <w:color w:val="000000"/>
          <w:sz w:val="28"/>
          <w:szCs w:val="28"/>
          <w:shd w:val="clear" w:color="auto" w:fill="FFFFFF"/>
        </w:rPr>
        <w:t>»</w:t>
      </w:r>
      <w:r w:rsidR="007F1914" w:rsidRPr="00D1086E">
        <w:rPr>
          <w:color w:val="000000"/>
          <w:sz w:val="28"/>
          <w:szCs w:val="28"/>
          <w:shd w:val="clear" w:color="auto" w:fill="FFFFFF"/>
        </w:rPr>
        <w:t xml:space="preserve">, </w:t>
      </w:r>
      <w:r w:rsidR="007F1914">
        <w:rPr>
          <w:color w:val="000000"/>
          <w:sz w:val="28"/>
          <w:szCs w:val="28"/>
          <w:shd w:val="clear" w:color="auto" w:fill="FFFFFF"/>
        </w:rPr>
        <w:t>«</w:t>
      </w:r>
      <w:r w:rsidR="007F1914" w:rsidRPr="00D1086E">
        <w:rPr>
          <w:color w:val="000000"/>
          <w:sz w:val="28"/>
          <w:szCs w:val="28"/>
          <w:shd w:val="clear" w:color="auto" w:fill="FFFFFF"/>
        </w:rPr>
        <w:t>112 Единая служба спасения</w:t>
      </w:r>
      <w:r w:rsidR="007F1914">
        <w:rPr>
          <w:color w:val="000000"/>
          <w:sz w:val="28"/>
          <w:szCs w:val="28"/>
          <w:shd w:val="clear" w:color="auto" w:fill="FFFFFF"/>
        </w:rPr>
        <w:t xml:space="preserve">» </w:t>
      </w:r>
      <w:r w:rsidR="007F1914" w:rsidRPr="00D1086E">
        <w:rPr>
          <w:color w:val="000000"/>
          <w:sz w:val="28"/>
          <w:szCs w:val="28"/>
          <w:shd w:val="clear" w:color="auto" w:fill="FFFFFF"/>
        </w:rPr>
        <w:t>и другие информационные материалы.</w:t>
      </w:r>
    </w:p>
    <w:p w:rsidR="007F1914" w:rsidRDefault="007F1914" w:rsidP="007F1914">
      <w:pPr>
        <w:ind w:firstLine="709"/>
        <w:jc w:val="both"/>
        <w:rPr>
          <w:sz w:val="28"/>
        </w:rPr>
      </w:pPr>
      <w:r>
        <w:rPr>
          <w:sz w:val="28"/>
        </w:rPr>
        <w:t>Примерный состав у</w:t>
      </w:r>
      <w:r w:rsidRPr="00A331A0">
        <w:rPr>
          <w:sz w:val="28"/>
        </w:rPr>
        <w:t>чебно</w:t>
      </w:r>
      <w:r>
        <w:rPr>
          <w:sz w:val="28"/>
        </w:rPr>
        <w:t>го</w:t>
      </w:r>
      <w:r w:rsidRPr="00A331A0">
        <w:rPr>
          <w:sz w:val="28"/>
        </w:rPr>
        <w:t xml:space="preserve"> имуществ</w:t>
      </w:r>
      <w:r>
        <w:rPr>
          <w:sz w:val="28"/>
        </w:rPr>
        <w:t>а</w:t>
      </w:r>
      <w:r w:rsidRPr="00A331A0">
        <w:rPr>
          <w:sz w:val="28"/>
        </w:rPr>
        <w:t>:</w:t>
      </w:r>
      <w:r>
        <w:rPr>
          <w:sz w:val="28"/>
        </w:rPr>
        <w:t xml:space="preserve"> 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противогазы гражданские для взрослых и детей;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камера защитная детская;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респираторы (разные);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дозиметры бытовые;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комплект индивидуальный медицинской гражданской защиты (КИМГЗ);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огнетушители (разные);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ватно-марлевые повязки;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>индивидуальный противохимический пакет (ИПП-11);</w:t>
      </w:r>
    </w:p>
    <w:p w:rsidR="007F1914" w:rsidRPr="00EB75B1" w:rsidRDefault="007F1914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 w:rsidRPr="00EB75B1">
        <w:rPr>
          <w:sz w:val="28"/>
        </w:rPr>
        <w:t xml:space="preserve">бинты, вата и другие материалы для изготовления простейших средств индивидуальной защиты и др. </w:t>
      </w:r>
    </w:p>
    <w:p w:rsidR="007F1914" w:rsidRDefault="00EB75B1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18. </w:t>
      </w:r>
      <w:r w:rsidR="007F1914">
        <w:rPr>
          <w:sz w:val="28"/>
        </w:rPr>
        <w:t xml:space="preserve">Оснащение УКП, содержание стендов должны быть просты в оформлении, доступны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должен получить конкретную исчерпывающую информацию о возможных </w:t>
      </w:r>
      <w:r w:rsidR="007B6EDE">
        <w:rPr>
          <w:sz w:val="28"/>
        </w:rPr>
        <w:t xml:space="preserve">чрезвычайных ситуациях </w:t>
      </w:r>
      <w:r w:rsidR="007F1914">
        <w:rPr>
          <w:sz w:val="28"/>
        </w:rPr>
        <w:t>в районе его проживания, местах укрытия и маршрутах следования к ним, адреса пунктов выдачи средств индивидуальной защиты, порядке эвакуации.</w:t>
      </w:r>
    </w:p>
    <w:p w:rsidR="007F1914" w:rsidRPr="00A331A0" w:rsidRDefault="007F1914" w:rsidP="007F1914">
      <w:pPr>
        <w:ind w:firstLine="709"/>
        <w:jc w:val="both"/>
        <w:rPr>
          <w:sz w:val="28"/>
        </w:rPr>
      </w:pPr>
      <w:r w:rsidRPr="00A331A0">
        <w:rPr>
          <w:sz w:val="28"/>
        </w:rPr>
        <w:t>Документация</w:t>
      </w:r>
      <w:r>
        <w:rPr>
          <w:sz w:val="28"/>
        </w:rPr>
        <w:t xml:space="preserve"> УКП</w:t>
      </w:r>
      <w:r w:rsidRPr="00A331A0">
        <w:rPr>
          <w:sz w:val="28"/>
        </w:rPr>
        <w:t>: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7F1914">
        <w:rPr>
          <w:sz w:val="28"/>
        </w:rPr>
        <w:t>ыписка из поста</w:t>
      </w:r>
      <w:r>
        <w:rPr>
          <w:sz w:val="28"/>
        </w:rPr>
        <w:t xml:space="preserve">новления Исполнительного комитета </w:t>
      </w:r>
      <w:r w:rsidR="007F1914">
        <w:rPr>
          <w:sz w:val="28"/>
        </w:rPr>
        <w:t>о создании УКП на территории города</w:t>
      </w:r>
      <w:r>
        <w:rPr>
          <w:sz w:val="28"/>
        </w:rPr>
        <w:t>;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7F1914">
        <w:rPr>
          <w:sz w:val="28"/>
        </w:rPr>
        <w:t>риказ руководителя организации (учреждения), при котором создан УКП, об организации работы УКП по обучению населения</w:t>
      </w:r>
      <w:r>
        <w:rPr>
          <w:sz w:val="28"/>
        </w:rPr>
        <w:t>;</w:t>
      </w:r>
    </w:p>
    <w:p w:rsidR="007B6EDE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7F1914">
        <w:rPr>
          <w:sz w:val="28"/>
        </w:rPr>
        <w:t>оложение об УКП.</w:t>
      </w:r>
      <w:r>
        <w:rPr>
          <w:sz w:val="28"/>
        </w:rPr>
        <w:t>;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7F1914">
        <w:rPr>
          <w:sz w:val="28"/>
        </w:rPr>
        <w:t>лан работы УКП на год</w:t>
      </w:r>
      <w:r>
        <w:rPr>
          <w:sz w:val="28"/>
        </w:rPr>
        <w:t>;</w:t>
      </w:r>
      <w:r w:rsidR="007F1914">
        <w:rPr>
          <w:sz w:val="28"/>
        </w:rPr>
        <w:t xml:space="preserve"> 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7F1914">
        <w:rPr>
          <w:sz w:val="28"/>
        </w:rPr>
        <w:t xml:space="preserve">аспорядок дня работы УКП. 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г</w:t>
      </w:r>
      <w:r w:rsidR="007F1914">
        <w:rPr>
          <w:sz w:val="28"/>
        </w:rPr>
        <w:t>рафик дежурств по УКП его сотрудников и дру</w:t>
      </w:r>
      <w:r>
        <w:rPr>
          <w:sz w:val="28"/>
        </w:rPr>
        <w:t>гих привлекаемых для этого лиц;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7F1914">
        <w:rPr>
          <w:sz w:val="28"/>
        </w:rPr>
        <w:t>екомендуемая тематика проведения консультаций для населения</w:t>
      </w:r>
      <w:r>
        <w:rPr>
          <w:sz w:val="28"/>
        </w:rPr>
        <w:t>;</w:t>
      </w:r>
      <w:r w:rsidR="007F1914">
        <w:rPr>
          <w:sz w:val="28"/>
        </w:rPr>
        <w:t xml:space="preserve"> </w:t>
      </w:r>
    </w:p>
    <w:p w:rsidR="007F1914" w:rsidRDefault="007B6EDE" w:rsidP="00F328CE">
      <w:pPr>
        <w:pStyle w:val="a5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ж</w:t>
      </w:r>
      <w:r w:rsidR="007F1914">
        <w:rPr>
          <w:sz w:val="28"/>
        </w:rPr>
        <w:t>урналы учета проведенных консультаций.</w:t>
      </w:r>
    </w:p>
    <w:p w:rsidR="00E24350" w:rsidRDefault="00E24350" w:rsidP="00E24350">
      <w:pPr>
        <w:pStyle w:val="a5"/>
        <w:ind w:left="709"/>
        <w:jc w:val="both"/>
        <w:rPr>
          <w:sz w:val="28"/>
        </w:rPr>
      </w:pPr>
    </w:p>
    <w:p w:rsidR="00E24350" w:rsidRDefault="00E24350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E24350" w:rsidRDefault="00E24350" w:rsidP="00E24350">
      <w:pPr>
        <w:pStyle w:val="a5"/>
        <w:ind w:left="709"/>
        <w:jc w:val="center"/>
        <w:rPr>
          <w:sz w:val="28"/>
        </w:rPr>
      </w:pPr>
      <w:r>
        <w:rPr>
          <w:sz w:val="28"/>
        </w:rPr>
        <w:lastRenderedPageBreak/>
        <w:t>Глава 5</w:t>
      </w:r>
      <w:r w:rsidR="00FC7F81">
        <w:rPr>
          <w:sz w:val="28"/>
        </w:rPr>
        <w:t>.</w:t>
      </w:r>
      <w:r>
        <w:rPr>
          <w:sz w:val="28"/>
        </w:rPr>
        <w:t xml:space="preserve"> Обязанности начальника УКП</w:t>
      </w:r>
    </w:p>
    <w:p w:rsidR="00E24350" w:rsidRDefault="00E24350" w:rsidP="007F1914">
      <w:pPr>
        <w:ind w:firstLine="709"/>
        <w:jc w:val="both"/>
        <w:rPr>
          <w:sz w:val="28"/>
        </w:rPr>
      </w:pPr>
    </w:p>
    <w:p w:rsidR="007F1914" w:rsidRDefault="007B6EDE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19. </w:t>
      </w:r>
      <w:r w:rsidR="007F1914" w:rsidRPr="00CA4A79">
        <w:rPr>
          <w:sz w:val="28"/>
        </w:rPr>
        <w:t>Начальник УКП подчиняется руководителю организации, на базе которо</w:t>
      </w:r>
      <w:r w:rsidR="00E24350">
        <w:rPr>
          <w:sz w:val="28"/>
        </w:rPr>
        <w:t>й</w:t>
      </w:r>
      <w:r w:rsidR="007F1914" w:rsidRPr="00CA4A79">
        <w:rPr>
          <w:sz w:val="28"/>
        </w:rPr>
        <w:t xml:space="preserve"> создано УКП. Руководитель структурного подразделения (работник), уполномоченный на решение задач по гражданской обороне организации, при которой создан УКП</w:t>
      </w:r>
      <w:r w:rsidR="00E24350">
        <w:rPr>
          <w:sz w:val="28"/>
        </w:rPr>
        <w:t>,</w:t>
      </w:r>
      <w:r w:rsidR="007F1914" w:rsidRPr="00CA4A79">
        <w:rPr>
          <w:sz w:val="28"/>
        </w:rPr>
        <w:t xml:space="preserve"> осуществляет методическую помощь. Он отвечает за планирование, организацию и ход учебного процесса, состояние учебно-материальной базы.</w:t>
      </w:r>
    </w:p>
    <w:p w:rsidR="007F1914" w:rsidRPr="00EC1211" w:rsidRDefault="007B6EDE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20. </w:t>
      </w:r>
      <w:r w:rsidR="007F1914">
        <w:rPr>
          <w:sz w:val="28"/>
        </w:rPr>
        <w:t xml:space="preserve">Начальник УКП </w:t>
      </w:r>
      <w:r w:rsidR="007F1914" w:rsidRPr="00EC1211">
        <w:rPr>
          <w:sz w:val="28"/>
        </w:rPr>
        <w:t>обязан: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разрабатывать и вести планирующие, учетные и отчетные документы;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в соответствии с расписанием организовывать консультации в объеме, установленном приказом руководителя ГО учреждения, при котором создан УКП;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осуществлять контроль за проведением консультаций с населением и присутствием инструкторов в УКП в дни проведения консультаций;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разрабатывать обязанности инструкторов УКП;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составлять годовой отчет о выполнении плана работы;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>следить за содержанием помещения, соблюдением правил пожарной безопасности;</w:t>
      </w:r>
    </w:p>
    <w:p w:rsidR="007F1914" w:rsidRPr="007B6EDE" w:rsidRDefault="007F1914" w:rsidP="00F328CE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7B6EDE">
        <w:rPr>
          <w:sz w:val="28"/>
        </w:rPr>
        <w:t xml:space="preserve">поддерживать постоянное </w:t>
      </w:r>
      <w:r w:rsidR="007B6EDE" w:rsidRPr="007B6EDE">
        <w:rPr>
          <w:sz w:val="28"/>
        </w:rPr>
        <w:t>взаимоде</w:t>
      </w:r>
      <w:r w:rsidR="007B6EDE">
        <w:rPr>
          <w:sz w:val="28"/>
        </w:rPr>
        <w:t xml:space="preserve">йствие </w:t>
      </w:r>
      <w:r w:rsidR="00E24350">
        <w:rPr>
          <w:sz w:val="28"/>
        </w:rPr>
        <w:t xml:space="preserve">с </w:t>
      </w:r>
      <w:r w:rsidR="007B6EDE">
        <w:rPr>
          <w:sz w:val="28"/>
        </w:rPr>
        <w:t xml:space="preserve">сектором гражданской обороны и защиты населения Исполнительного комитета </w:t>
      </w:r>
      <w:r w:rsidR="007B6EDE" w:rsidRPr="007B6EDE">
        <w:rPr>
          <w:sz w:val="28"/>
        </w:rPr>
        <w:t>и</w:t>
      </w:r>
      <w:r w:rsidRPr="007B6EDE">
        <w:rPr>
          <w:sz w:val="28"/>
        </w:rPr>
        <w:t xml:space="preserve"> </w:t>
      </w:r>
      <w:r w:rsidR="007B6EDE">
        <w:rPr>
          <w:sz w:val="28"/>
        </w:rPr>
        <w:t>у</w:t>
      </w:r>
      <w:r w:rsidR="007B6EDE">
        <w:rPr>
          <w:sz w:val="28"/>
          <w:szCs w:val="28"/>
        </w:rPr>
        <w:t>правлением</w:t>
      </w:r>
      <w:r w:rsidR="007B6EDE" w:rsidRPr="00290D83">
        <w:rPr>
          <w:sz w:val="28"/>
          <w:szCs w:val="28"/>
        </w:rPr>
        <w:t xml:space="preserve"> Министерства по делам гражданской обороны и чрезвычайным ситуациям Республики Татарстан по муниципальному образованию «город Набережные Челны»</w:t>
      </w:r>
      <w:r w:rsidR="007B6EDE">
        <w:rPr>
          <w:sz w:val="28"/>
          <w:szCs w:val="28"/>
        </w:rPr>
        <w:t>.</w:t>
      </w:r>
    </w:p>
    <w:p w:rsidR="007F1914" w:rsidRDefault="007B6EDE" w:rsidP="007F1914">
      <w:pPr>
        <w:ind w:firstLine="709"/>
        <w:jc w:val="both"/>
        <w:rPr>
          <w:sz w:val="28"/>
        </w:rPr>
      </w:pPr>
      <w:r>
        <w:rPr>
          <w:sz w:val="28"/>
        </w:rPr>
        <w:t xml:space="preserve">21. </w:t>
      </w:r>
      <w:r w:rsidR="007F1914">
        <w:rPr>
          <w:sz w:val="28"/>
        </w:rPr>
        <w:t xml:space="preserve">В целях повышения качества подготовки населения, совершенствования учебно-материальной базы УКП </w:t>
      </w:r>
      <w:r w:rsidR="00E24350">
        <w:rPr>
          <w:sz w:val="28"/>
        </w:rPr>
        <w:t xml:space="preserve">в городе Набережные Челны </w:t>
      </w:r>
      <w:r w:rsidR="00170B5D">
        <w:rPr>
          <w:sz w:val="28"/>
        </w:rPr>
        <w:t>один</w:t>
      </w:r>
      <w:r w:rsidR="007F1914">
        <w:rPr>
          <w:sz w:val="28"/>
        </w:rPr>
        <w:t xml:space="preserve"> раз в 2 года проводятся смотры-конкурсы на лучший УКП.</w:t>
      </w:r>
    </w:p>
    <w:p w:rsidR="007F1914" w:rsidRPr="007F1914" w:rsidRDefault="007F1914" w:rsidP="00EF56ED">
      <w:pPr>
        <w:pStyle w:val="a3"/>
        <w:spacing w:line="240" w:lineRule="auto"/>
        <w:ind w:firstLine="0"/>
        <w:rPr>
          <w:sz w:val="28"/>
          <w:szCs w:val="28"/>
        </w:rPr>
      </w:pPr>
    </w:p>
    <w:p w:rsidR="007F1914" w:rsidRPr="007F1914" w:rsidRDefault="007F1914" w:rsidP="007F1914">
      <w:pPr>
        <w:pStyle w:val="a3"/>
        <w:spacing w:line="240" w:lineRule="auto"/>
        <w:ind w:firstLine="709"/>
        <w:rPr>
          <w:sz w:val="28"/>
          <w:szCs w:val="28"/>
        </w:rPr>
      </w:pPr>
    </w:p>
    <w:p w:rsidR="00E828F9" w:rsidRDefault="00E828F9" w:rsidP="00E828F9">
      <w:pPr>
        <w:ind w:hanging="360"/>
        <w:jc w:val="both"/>
        <w:rPr>
          <w:b/>
        </w:rPr>
      </w:pPr>
    </w:p>
    <w:p w:rsidR="00E828F9" w:rsidRDefault="00E828F9" w:rsidP="00E828F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FB2329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>,</w:t>
      </w:r>
    </w:p>
    <w:p w:rsidR="00E828F9" w:rsidRPr="00FB2329" w:rsidRDefault="00E828F9" w:rsidP="00E828F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 w:rsidR="008B6959" w:rsidRDefault="00E828F9" w:rsidP="00F328CE">
      <w:pPr>
        <w:jc w:val="both"/>
        <w:rPr>
          <w:sz w:val="28"/>
          <w:szCs w:val="28"/>
        </w:rPr>
      </w:pPr>
      <w:r w:rsidRPr="00F140B0">
        <w:rPr>
          <w:sz w:val="28"/>
          <w:szCs w:val="28"/>
        </w:rPr>
        <w:t>Исполнительного ком</w:t>
      </w:r>
      <w:r>
        <w:rPr>
          <w:sz w:val="28"/>
          <w:szCs w:val="28"/>
        </w:rPr>
        <w:t>итета                                                          Н.И.</w:t>
      </w:r>
      <w:r w:rsidRPr="00567C17">
        <w:rPr>
          <w:sz w:val="28"/>
          <w:szCs w:val="28"/>
        </w:rPr>
        <w:t xml:space="preserve"> </w:t>
      </w:r>
      <w:r w:rsidR="003500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p w:rsidR="00EF56ED" w:rsidRPr="00EF56ED" w:rsidRDefault="00EF56ED" w:rsidP="00EF56ED">
      <w:pPr>
        <w:keepNext/>
        <w:widowControl w:val="0"/>
        <w:spacing w:before="260" w:line="220" w:lineRule="auto"/>
        <w:ind w:left="5664" w:right="-8"/>
        <w:outlineLvl w:val="0"/>
        <w:rPr>
          <w:sz w:val="28"/>
          <w:szCs w:val="28"/>
        </w:rPr>
      </w:pPr>
      <w:r w:rsidRPr="00EF56ED">
        <w:rPr>
          <w:sz w:val="28"/>
          <w:szCs w:val="28"/>
        </w:rPr>
        <w:lastRenderedPageBreak/>
        <w:t>Приложение № 2</w:t>
      </w:r>
    </w:p>
    <w:p w:rsidR="00EF56ED" w:rsidRPr="00EF56ED" w:rsidRDefault="00EF56ED" w:rsidP="00EF56ED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56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</w:t>
      </w:r>
      <w:r w:rsidRPr="00EF56ED">
        <w:rPr>
          <w:sz w:val="28"/>
          <w:szCs w:val="28"/>
        </w:rPr>
        <w:t xml:space="preserve">к постановлению </w:t>
      </w:r>
    </w:p>
    <w:p w:rsidR="00EF56ED" w:rsidRPr="00EF56ED" w:rsidRDefault="00EF56ED" w:rsidP="00EF56ED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sz w:val="28"/>
          <w:szCs w:val="28"/>
        </w:rPr>
      </w:pPr>
      <w:r w:rsidRPr="00EF56ED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F56ED">
        <w:rPr>
          <w:sz w:val="28"/>
          <w:szCs w:val="28"/>
        </w:rPr>
        <w:t>Исполнительного комитета</w:t>
      </w:r>
    </w:p>
    <w:p w:rsidR="00EF56ED" w:rsidRPr="00EF56ED" w:rsidRDefault="00EF56ED" w:rsidP="00EF56ED">
      <w:pPr>
        <w:widowControl w:val="0"/>
        <w:shd w:val="clear" w:color="auto" w:fill="FFFFFF"/>
        <w:autoSpaceDE w:val="0"/>
        <w:autoSpaceDN w:val="0"/>
        <w:adjustRightInd w:val="0"/>
        <w:ind w:left="5664" w:right="-1"/>
        <w:jc w:val="right"/>
        <w:rPr>
          <w:sz w:val="28"/>
          <w:szCs w:val="28"/>
        </w:rPr>
      </w:pPr>
      <w:r w:rsidRPr="00EF56ED">
        <w:rPr>
          <w:sz w:val="28"/>
          <w:szCs w:val="28"/>
        </w:rPr>
        <w:t>от «____» ________2023 №___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56ED">
        <w:rPr>
          <w:sz w:val="28"/>
          <w:szCs w:val="28"/>
        </w:rPr>
        <w:t>Перечень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56ED">
        <w:rPr>
          <w:sz w:val="28"/>
          <w:szCs w:val="28"/>
        </w:rPr>
        <w:t xml:space="preserve">учебно-консультационных пунктов по гражданской обороне 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56ED">
        <w:rPr>
          <w:sz w:val="28"/>
          <w:szCs w:val="28"/>
        </w:rPr>
        <w:t xml:space="preserve">и защите от чрезвычайных ситуаций на территории </w:t>
      </w:r>
      <w:r w:rsidR="00897EB4">
        <w:rPr>
          <w:sz w:val="28"/>
          <w:szCs w:val="28"/>
        </w:rPr>
        <w:t xml:space="preserve">                                                </w:t>
      </w:r>
      <w:r w:rsidRPr="00EF56ED">
        <w:rPr>
          <w:sz w:val="28"/>
          <w:szCs w:val="28"/>
        </w:rPr>
        <w:t>города Набережные Челны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pPr w:leftFromText="180" w:rightFromText="180" w:vertAnchor="text" w:tblpX="-101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02"/>
        <w:gridCol w:w="1843"/>
        <w:gridCol w:w="2410"/>
        <w:gridCol w:w="1842"/>
      </w:tblGrid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24350" w:rsidRDefault="00EF56ED" w:rsidP="00EF56ED">
            <w:pPr>
              <w:jc w:val="center"/>
              <w:rPr>
                <w:sz w:val="24"/>
                <w:szCs w:val="24"/>
              </w:rPr>
            </w:pPr>
            <w:proofErr w:type="spellStart"/>
            <w:r w:rsidRPr="00E24350">
              <w:rPr>
                <w:sz w:val="24"/>
                <w:szCs w:val="24"/>
              </w:rPr>
              <w:t>Иденфикационный</w:t>
            </w:r>
            <w:proofErr w:type="spellEnd"/>
            <w:r w:rsidRPr="00E24350">
              <w:rPr>
                <w:sz w:val="24"/>
                <w:szCs w:val="24"/>
              </w:rPr>
              <w:t xml:space="preserve"> номер УКП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F56ED" w:rsidRPr="00E24350" w:rsidRDefault="00EF56ED" w:rsidP="00EF56ED">
            <w:pPr>
              <w:jc w:val="center"/>
              <w:rPr>
                <w:sz w:val="24"/>
                <w:szCs w:val="24"/>
              </w:rPr>
            </w:pPr>
            <w:r w:rsidRPr="00E24350">
              <w:rPr>
                <w:sz w:val="24"/>
                <w:szCs w:val="24"/>
              </w:rPr>
              <w:t>Расположение УКП</w:t>
            </w:r>
          </w:p>
        </w:tc>
        <w:tc>
          <w:tcPr>
            <w:tcW w:w="1843" w:type="dxa"/>
          </w:tcPr>
          <w:p w:rsidR="00EF56ED" w:rsidRPr="00E24350" w:rsidRDefault="00EF56ED" w:rsidP="00EF56ED">
            <w:pPr>
              <w:jc w:val="center"/>
              <w:rPr>
                <w:sz w:val="24"/>
                <w:szCs w:val="24"/>
              </w:rPr>
            </w:pPr>
            <w:r w:rsidRPr="00E24350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</w:tcPr>
          <w:p w:rsidR="00EF56ED" w:rsidRPr="00E24350" w:rsidRDefault="00EF56ED" w:rsidP="00EF56ED">
            <w:pPr>
              <w:jc w:val="center"/>
              <w:rPr>
                <w:sz w:val="24"/>
                <w:szCs w:val="24"/>
              </w:rPr>
            </w:pPr>
            <w:r w:rsidRPr="00E24350">
              <w:rPr>
                <w:sz w:val="24"/>
                <w:szCs w:val="24"/>
              </w:rPr>
              <w:t>Адрес месторасположения организации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24350" w:rsidRDefault="00EF56ED" w:rsidP="00EF56ED">
            <w:pPr>
              <w:jc w:val="center"/>
              <w:rPr>
                <w:sz w:val="24"/>
                <w:szCs w:val="24"/>
              </w:rPr>
            </w:pPr>
            <w:r w:rsidRPr="00E24350">
              <w:rPr>
                <w:sz w:val="24"/>
                <w:szCs w:val="24"/>
              </w:rPr>
              <w:t>Телефон</w:t>
            </w:r>
          </w:p>
        </w:tc>
      </w:tr>
      <w:tr w:rsidR="00EF56ED" w:rsidRPr="00EF56ED" w:rsidTr="00EF56ED">
        <w:trPr>
          <w:trHeight w:val="422"/>
        </w:trPr>
        <w:tc>
          <w:tcPr>
            <w:tcW w:w="10768" w:type="dxa"/>
            <w:gridSpan w:val="5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Управляющие </w:t>
            </w:r>
            <w:r w:rsidR="00305222">
              <w:rPr>
                <w:sz w:val="24"/>
                <w:szCs w:val="24"/>
              </w:rPr>
              <w:t>организации</w:t>
            </w:r>
          </w:p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423831, Республика Татарстан, г. Набережные Челны, улица Шамиля Усманова, д. 60 п. 2 (43/17)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«Паритет»</w:t>
            </w:r>
          </w:p>
        </w:tc>
        <w:tc>
          <w:tcPr>
            <w:tcW w:w="2410" w:type="dxa"/>
            <w:vMerge w:val="restart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423831, Республика Татарстан,    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Чулман</w:t>
            </w:r>
            <w:proofErr w:type="spellEnd"/>
            <w:r w:rsidRPr="00EF56ED">
              <w:rPr>
                <w:sz w:val="24"/>
                <w:szCs w:val="24"/>
              </w:rPr>
              <w:t>, д. 68, офис № 1 (42/27)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92-60-65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2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423816, Республика Татарстан, г. Набережные Челны, бульвар </w:t>
            </w:r>
            <w:proofErr w:type="spellStart"/>
            <w:r w:rsidRPr="00EF56ED">
              <w:rPr>
                <w:sz w:val="24"/>
                <w:szCs w:val="24"/>
              </w:rPr>
              <w:t>Томази</w:t>
            </w:r>
            <w:proofErr w:type="spellEnd"/>
            <w:r w:rsidRPr="00EF56ED">
              <w:rPr>
                <w:sz w:val="24"/>
                <w:szCs w:val="24"/>
              </w:rPr>
              <w:t xml:space="preserve"> </w:t>
            </w:r>
            <w:proofErr w:type="spellStart"/>
            <w:r w:rsidRPr="00EF56ED">
              <w:rPr>
                <w:sz w:val="24"/>
                <w:szCs w:val="24"/>
              </w:rPr>
              <w:t>Кереселидзе</w:t>
            </w:r>
            <w:proofErr w:type="spellEnd"/>
            <w:r w:rsidRPr="00EF56ED">
              <w:rPr>
                <w:sz w:val="24"/>
                <w:szCs w:val="24"/>
              </w:rPr>
              <w:t xml:space="preserve">, д. 2/99, п. 3 (47/20)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3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423823, Республика Татарстан,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 xml:space="preserve">, д. 65/35, п. 6 (45/13)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4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423832, Республика Татарстан, г. Набережные Челны, улица Раскольникова, д. 49а (38/9/1)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</w:t>
            </w:r>
            <w:proofErr w:type="spellStart"/>
            <w:r w:rsidRPr="00EF56ED">
              <w:rPr>
                <w:sz w:val="24"/>
                <w:szCs w:val="24"/>
              </w:rPr>
              <w:t>Махалля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423832,  Республика Татарстан,                                      г. Набережные Челны, проспект Дружбы Народов, </w:t>
            </w:r>
            <w:r>
              <w:rPr>
                <w:sz w:val="24"/>
                <w:szCs w:val="24"/>
              </w:rPr>
              <w:t xml:space="preserve">                  </w:t>
            </w:r>
            <w:r w:rsidRPr="00EF56ED">
              <w:rPr>
                <w:sz w:val="24"/>
                <w:szCs w:val="24"/>
              </w:rPr>
              <w:t>д. 52/41а (38/13/1)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34-59-23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5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423832, Республика Татарстан,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Чулман</w:t>
            </w:r>
            <w:proofErr w:type="spellEnd"/>
            <w:r w:rsidRPr="00EF56ED">
              <w:rPr>
                <w:sz w:val="24"/>
                <w:szCs w:val="24"/>
              </w:rPr>
              <w:t>, д. 67, офис № 1 (12/34а)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</w:t>
            </w:r>
            <w:proofErr w:type="spellStart"/>
            <w:r w:rsidRPr="00EF56ED">
              <w:rPr>
                <w:sz w:val="24"/>
                <w:szCs w:val="24"/>
              </w:rPr>
              <w:t>ДОМиКО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423832, Республика Татарстан,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Чулман</w:t>
            </w:r>
            <w:proofErr w:type="spellEnd"/>
            <w:r w:rsidRPr="00EF56ED">
              <w:rPr>
                <w:sz w:val="24"/>
                <w:szCs w:val="24"/>
              </w:rPr>
              <w:t xml:space="preserve">, д. 67, </w:t>
            </w:r>
            <w:r>
              <w:rPr>
                <w:sz w:val="24"/>
                <w:szCs w:val="24"/>
              </w:rPr>
              <w:t xml:space="preserve">                 </w:t>
            </w:r>
            <w:r w:rsidRPr="00EF56ED">
              <w:rPr>
                <w:sz w:val="24"/>
                <w:szCs w:val="24"/>
              </w:rPr>
              <w:t>офис № 1 (12/34а)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47-73-36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6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423827, Республика Татарстан, г. Набережные Челны, бульвар Юных Ленинцев, д. 2, под. 2 (26/21)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«УО «</w:t>
            </w:r>
            <w:proofErr w:type="spellStart"/>
            <w:r w:rsidRPr="00EF56ED">
              <w:rPr>
                <w:sz w:val="24"/>
                <w:szCs w:val="24"/>
              </w:rPr>
              <w:t>Челныстройремонт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423827, Республика Татарстан,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Яшьлек</w:t>
            </w:r>
            <w:proofErr w:type="spellEnd"/>
            <w:r w:rsidRPr="00EF56ED">
              <w:rPr>
                <w:sz w:val="24"/>
                <w:szCs w:val="24"/>
              </w:rPr>
              <w:t>, д. 7 (26/17)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54-19-22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7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423819, Республика Татарстан,                                 г. Набережные Челны, бульвар Строителей, д. 13 (6/11)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«Электротехников»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423810, Республика Татарстан, 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lastRenderedPageBreak/>
              <w:t>Вахитова</w:t>
            </w:r>
            <w:proofErr w:type="spellEnd"/>
            <w:r w:rsidRPr="00EF56ED">
              <w:rPr>
                <w:sz w:val="24"/>
                <w:szCs w:val="24"/>
              </w:rPr>
              <w:t>, д. 17 (1/13)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lastRenderedPageBreak/>
              <w:t>(8552) 25-33-07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8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423803, Республика Татарстан,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Набережночелнинский</w:t>
            </w:r>
            <w:proofErr w:type="spellEnd"/>
            <w:r w:rsidRPr="00EF56ED">
              <w:rPr>
                <w:sz w:val="24"/>
                <w:szCs w:val="24"/>
              </w:rPr>
              <w:t>, д. 7 (17а/1)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ДООО «ЖУ «Бумажник»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423803, Республика Татарстан,   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Набережночелнинский</w:t>
            </w:r>
            <w:proofErr w:type="spellEnd"/>
            <w:r w:rsidRPr="00EF56ED">
              <w:rPr>
                <w:sz w:val="24"/>
                <w:szCs w:val="24"/>
              </w:rPr>
              <w:t>, д. 7 (17а/1)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46-25-06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9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423826, Республика Татарстан, г. Набережные Челны, улица Шамиля Усманова, д. 124,                 кв. 100 (49/23)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«УК «</w:t>
            </w:r>
            <w:proofErr w:type="spellStart"/>
            <w:r w:rsidRPr="00EF56ED">
              <w:rPr>
                <w:sz w:val="24"/>
                <w:szCs w:val="24"/>
              </w:rPr>
              <w:t>Камстройсервис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423826, Республика Татарстан,                                    г. Набережные Челны, проспект Автозаводский, д. 36, офис 208 (49/03)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54-44-22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10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423823, Республика Татарстан, г. Набережные Челны, бульвар Школьный, д. 3 (17/10)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</w:t>
            </w:r>
            <w:proofErr w:type="spellStart"/>
            <w:r w:rsidRPr="00EF56ED">
              <w:rPr>
                <w:sz w:val="24"/>
                <w:szCs w:val="24"/>
              </w:rPr>
              <w:t>Ремжилстрой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423825, Республика Татарстан,                                    г. Набережные Челны, улица Татарстан, д. 6 (25/12)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91-77-20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11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423800, Республика Татарстан, г. Набережные Челны, улица Гидростроителей, д. 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«ПКФ «</w:t>
            </w:r>
            <w:proofErr w:type="spellStart"/>
            <w:r w:rsidRPr="00EF56ED">
              <w:rPr>
                <w:sz w:val="24"/>
                <w:szCs w:val="24"/>
              </w:rPr>
              <w:t>Жилкомсервис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423800, Республика Татарстан,                                   г. Набережные Челны, улица Гидростроителей, д. 4а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70-33-89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12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423814, Республика Татарстан, г. Набережные Челны, улица </w:t>
            </w:r>
            <w:proofErr w:type="spellStart"/>
            <w:r w:rsidRPr="00EF56ED">
              <w:rPr>
                <w:sz w:val="24"/>
                <w:szCs w:val="24"/>
              </w:rPr>
              <w:t>Ахметшина</w:t>
            </w:r>
            <w:proofErr w:type="spellEnd"/>
            <w:r w:rsidRPr="00EF56ED">
              <w:rPr>
                <w:sz w:val="24"/>
                <w:szCs w:val="24"/>
              </w:rPr>
              <w:t>, д. 128 (60/08)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«Строим будущее»</w:t>
            </w:r>
          </w:p>
        </w:tc>
        <w:tc>
          <w:tcPr>
            <w:tcW w:w="2410" w:type="dxa"/>
            <w:vMerge w:val="restart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423814, Республика Татарстан,                                  г. Набережные Челны, улица </w:t>
            </w:r>
            <w:proofErr w:type="spellStart"/>
            <w:r w:rsidRPr="00EF56ED">
              <w:rPr>
                <w:sz w:val="24"/>
                <w:szCs w:val="24"/>
              </w:rPr>
              <w:t>Ахметшина</w:t>
            </w:r>
            <w:proofErr w:type="spellEnd"/>
            <w:r w:rsidRPr="00EF56ED">
              <w:rPr>
                <w:sz w:val="24"/>
                <w:szCs w:val="24"/>
              </w:rPr>
              <w:t>, д. 108, офис 8 (60/03)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25-11-25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13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г. Набережные Челны, улица </w:t>
            </w:r>
            <w:proofErr w:type="spellStart"/>
            <w:r w:rsidRPr="00EF56ED">
              <w:rPr>
                <w:sz w:val="24"/>
                <w:szCs w:val="24"/>
              </w:rPr>
              <w:t>Нур</w:t>
            </w:r>
            <w:proofErr w:type="spellEnd"/>
            <w:r w:rsidRPr="00EF56ED">
              <w:rPr>
                <w:sz w:val="24"/>
                <w:szCs w:val="24"/>
              </w:rPr>
              <w:t xml:space="preserve"> Баян, д. 29 (21/30)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14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423810,  Республика Татарстан,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EF56ED">
              <w:rPr>
                <w:sz w:val="24"/>
                <w:szCs w:val="24"/>
              </w:rPr>
              <w:t xml:space="preserve">г. Набережные Челны, проспект Мира, д. 56 (3/15)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«Энтузиаст»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423810, Республика Татарстан,                                             г. Набережные Челны, проспект Мира, д. 52/16, помещение 20 (3/01)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38-30-69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15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423827, Республика Татарстан,                                      г. Набережные Челны, ул. </w:t>
            </w:r>
            <w:proofErr w:type="spellStart"/>
            <w:r w:rsidRPr="00EF56ED">
              <w:rPr>
                <w:sz w:val="24"/>
                <w:szCs w:val="24"/>
              </w:rPr>
              <w:t>Аделя</w:t>
            </w:r>
            <w:proofErr w:type="spellEnd"/>
            <w:r w:rsidRPr="00EF56ED">
              <w:rPr>
                <w:sz w:val="24"/>
                <w:szCs w:val="24"/>
              </w:rPr>
              <w:t xml:space="preserve"> </w:t>
            </w:r>
            <w:proofErr w:type="spellStart"/>
            <w:r w:rsidRPr="00EF56ED">
              <w:rPr>
                <w:sz w:val="24"/>
                <w:szCs w:val="24"/>
              </w:rPr>
              <w:t>Кутуя</w:t>
            </w:r>
            <w:proofErr w:type="spellEnd"/>
            <w:r w:rsidRPr="00EF56ED">
              <w:rPr>
                <w:sz w:val="24"/>
                <w:szCs w:val="24"/>
              </w:rPr>
              <w:t>,  д. 12, помещение 1004 (65/19)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«ЯШЬЛЕК-ФОН»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423827, Республика Татарстан,                                      г. Набережные Челны, ул. </w:t>
            </w:r>
            <w:proofErr w:type="spellStart"/>
            <w:r w:rsidRPr="00EF56ED">
              <w:rPr>
                <w:sz w:val="24"/>
                <w:szCs w:val="24"/>
              </w:rPr>
              <w:t>Аделя</w:t>
            </w:r>
            <w:proofErr w:type="spellEnd"/>
            <w:r w:rsidRPr="00EF56ED">
              <w:rPr>
                <w:sz w:val="24"/>
                <w:szCs w:val="24"/>
              </w:rPr>
              <w:t xml:space="preserve"> </w:t>
            </w:r>
            <w:proofErr w:type="spellStart"/>
            <w:r w:rsidRPr="00EF56ED">
              <w:rPr>
                <w:sz w:val="24"/>
                <w:szCs w:val="24"/>
              </w:rPr>
              <w:t>Кутуя</w:t>
            </w:r>
            <w:proofErr w:type="spellEnd"/>
            <w:r w:rsidRPr="00EF56ED">
              <w:rPr>
                <w:sz w:val="24"/>
                <w:szCs w:val="24"/>
              </w:rPr>
              <w:t>, д. 12, помещение 1004 (65/19)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25-31-72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16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423814, Республика Татарстан,                                      г. Набережные Челны, проспект Московский,                   д. 79В (9/23В)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УК «</w:t>
            </w:r>
            <w:proofErr w:type="spellStart"/>
            <w:r w:rsidRPr="00EF56ED">
              <w:rPr>
                <w:sz w:val="24"/>
                <w:szCs w:val="24"/>
              </w:rPr>
              <w:t>ЖилбыткомСервис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423838, Республика Татарстан,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Чулман</w:t>
            </w:r>
            <w:proofErr w:type="spellEnd"/>
            <w:r w:rsidRPr="00EF56ED">
              <w:rPr>
                <w:sz w:val="24"/>
                <w:szCs w:val="24"/>
              </w:rPr>
              <w:t>, д. 43/23, кв. 76 (37/8)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25-00-37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lastRenderedPageBreak/>
              <w:t>№ 17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423821, Республика Татарстан,                                      г. Набережные Челны, бульвар Цветочный, д. 9/24а (23/11а)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«УК «Автозаводский»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423827, Республика </w:t>
            </w:r>
            <w:proofErr w:type="gramStart"/>
            <w:r w:rsidRPr="00EF56ED">
              <w:rPr>
                <w:sz w:val="24"/>
                <w:szCs w:val="24"/>
              </w:rPr>
              <w:t xml:space="preserve">Татарстан,   </w:t>
            </w:r>
            <w:proofErr w:type="gramEnd"/>
            <w:r w:rsidRPr="00EF56ED">
              <w:rPr>
                <w:sz w:val="24"/>
                <w:szCs w:val="24"/>
              </w:rPr>
              <w:t xml:space="preserve">                            г. Набережные Челны, 40 лет Победы, д. 71, под. 1 (52/07)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35-22-22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18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г. Набережные Челны, проспект имени Мусы </w:t>
            </w:r>
            <w:proofErr w:type="spellStart"/>
            <w:r w:rsidRPr="00EF56ED">
              <w:rPr>
                <w:sz w:val="24"/>
                <w:szCs w:val="24"/>
              </w:rPr>
              <w:t>Джалиля</w:t>
            </w:r>
            <w:proofErr w:type="spellEnd"/>
            <w:r w:rsidRPr="00EF56ED">
              <w:rPr>
                <w:sz w:val="24"/>
                <w:szCs w:val="24"/>
              </w:rPr>
              <w:t xml:space="preserve">, д. 56А, </w:t>
            </w:r>
            <w:proofErr w:type="spellStart"/>
            <w:r w:rsidRPr="00EF56ED">
              <w:rPr>
                <w:sz w:val="24"/>
                <w:szCs w:val="24"/>
              </w:rPr>
              <w:t>каб</w:t>
            </w:r>
            <w:proofErr w:type="spellEnd"/>
            <w:r w:rsidRPr="00EF56ED">
              <w:rPr>
                <w:sz w:val="24"/>
                <w:szCs w:val="24"/>
              </w:rPr>
              <w:t>. 351 (8/7а)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«УК «Комсомольский»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                               г. Набережные Челны, проспект имени Мусы </w:t>
            </w:r>
            <w:proofErr w:type="spellStart"/>
            <w:r w:rsidRPr="00EF56ED">
              <w:rPr>
                <w:sz w:val="24"/>
                <w:szCs w:val="24"/>
              </w:rPr>
              <w:t>Джалиля</w:t>
            </w:r>
            <w:proofErr w:type="spellEnd"/>
            <w:r w:rsidRPr="00EF56ED">
              <w:rPr>
                <w:sz w:val="24"/>
                <w:szCs w:val="24"/>
              </w:rPr>
              <w:t>, д. 56А (8/7а)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92-47-01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19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423832, Республика Татарстан,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Чулман</w:t>
            </w:r>
            <w:proofErr w:type="spellEnd"/>
            <w:r w:rsidRPr="00EF56ED">
              <w:rPr>
                <w:sz w:val="24"/>
                <w:szCs w:val="24"/>
              </w:rPr>
              <w:t>, д. 71Е (12/30/6)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МУП «УК «Центральный»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423810, Республика Татарстан,                              г. Набережные Челны, бульвар Энтузиастов, д. 11 (3/08)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91-41-05</w:t>
            </w:r>
          </w:p>
        </w:tc>
      </w:tr>
      <w:tr w:rsidR="00897EB4" w:rsidRPr="00EF56ED" w:rsidTr="00EF56ED">
        <w:trPr>
          <w:trHeight w:val="671"/>
        </w:trPr>
        <w:tc>
          <w:tcPr>
            <w:tcW w:w="1271" w:type="dxa"/>
            <w:vMerge w:val="restart"/>
          </w:tcPr>
          <w:p w:rsidR="00897EB4" w:rsidRPr="00EF56ED" w:rsidRDefault="00897EB4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20</w:t>
            </w:r>
          </w:p>
        </w:tc>
        <w:tc>
          <w:tcPr>
            <w:tcW w:w="3402" w:type="dxa"/>
            <w:vMerge w:val="restart"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423823, Республика Татарстан,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 xml:space="preserve">, д. 61/2, помещение 1061, </w:t>
            </w:r>
            <w:proofErr w:type="spellStart"/>
            <w:r w:rsidRPr="00EF56ED">
              <w:rPr>
                <w:sz w:val="24"/>
                <w:szCs w:val="24"/>
              </w:rPr>
              <w:t>каб</w:t>
            </w:r>
            <w:proofErr w:type="spellEnd"/>
            <w:r w:rsidRPr="00EF56ED">
              <w:rPr>
                <w:sz w:val="24"/>
                <w:szCs w:val="24"/>
              </w:rPr>
              <w:t>. 25 (45/16)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7EB4" w:rsidRPr="00EF56ED" w:rsidRDefault="00897EB4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«УК «</w:t>
            </w:r>
            <w:proofErr w:type="spellStart"/>
            <w:r w:rsidRPr="00EF56ED">
              <w:rPr>
                <w:sz w:val="24"/>
                <w:szCs w:val="24"/>
              </w:rPr>
              <w:t>Чаллы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423823, Республика </w:t>
            </w:r>
            <w:proofErr w:type="gramStart"/>
            <w:r w:rsidRPr="00EF56ED">
              <w:rPr>
                <w:sz w:val="24"/>
                <w:szCs w:val="24"/>
              </w:rPr>
              <w:t xml:space="preserve">Татарстан,   </w:t>
            </w:r>
            <w:proofErr w:type="gramEnd"/>
            <w:r w:rsidRPr="00EF56ED">
              <w:rPr>
                <w:sz w:val="24"/>
                <w:szCs w:val="24"/>
              </w:rPr>
              <w:t xml:space="preserve">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 xml:space="preserve">, д. 61/2, помещение 1061, </w:t>
            </w:r>
            <w:proofErr w:type="spellStart"/>
            <w:r w:rsidRPr="00EF56ED">
              <w:rPr>
                <w:sz w:val="24"/>
                <w:szCs w:val="24"/>
              </w:rPr>
              <w:t>каб</w:t>
            </w:r>
            <w:proofErr w:type="spellEnd"/>
            <w:r w:rsidRPr="00EF56ED">
              <w:rPr>
                <w:sz w:val="24"/>
                <w:szCs w:val="24"/>
              </w:rPr>
              <w:t>. 25 (45/16)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8-917-641-02-99</w:t>
            </w:r>
          </w:p>
        </w:tc>
      </w:tr>
      <w:tr w:rsidR="00897EB4" w:rsidRPr="00EF56ED" w:rsidTr="00EF56ED">
        <w:trPr>
          <w:trHeight w:val="671"/>
        </w:trPr>
        <w:tc>
          <w:tcPr>
            <w:tcW w:w="1271" w:type="dxa"/>
            <w:vMerge/>
          </w:tcPr>
          <w:p w:rsidR="00897EB4" w:rsidRPr="00EF56ED" w:rsidRDefault="00897EB4" w:rsidP="00EF5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7EB4" w:rsidRPr="00EF56ED" w:rsidRDefault="00897EB4" w:rsidP="00EF5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«УК «</w:t>
            </w:r>
            <w:proofErr w:type="spellStart"/>
            <w:r>
              <w:rPr>
                <w:sz w:val="24"/>
                <w:szCs w:val="24"/>
              </w:rPr>
              <w:t>Санрайс</w:t>
            </w:r>
            <w:proofErr w:type="spellEnd"/>
            <w:r>
              <w:rPr>
                <w:sz w:val="24"/>
                <w:szCs w:val="24"/>
              </w:rPr>
              <w:t xml:space="preserve"> Сити менеджмент»</w:t>
            </w:r>
          </w:p>
        </w:tc>
        <w:tc>
          <w:tcPr>
            <w:tcW w:w="2410" w:type="dxa"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423823, Республика </w:t>
            </w:r>
            <w:proofErr w:type="gramStart"/>
            <w:r w:rsidRPr="00EF56ED">
              <w:rPr>
                <w:sz w:val="24"/>
                <w:szCs w:val="24"/>
              </w:rPr>
              <w:t xml:space="preserve">Татарстан,   </w:t>
            </w:r>
            <w:proofErr w:type="gramEnd"/>
            <w:r w:rsidRPr="00EF56ED">
              <w:rPr>
                <w:sz w:val="24"/>
                <w:szCs w:val="24"/>
              </w:rPr>
              <w:t xml:space="preserve">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 xml:space="preserve">, д. 61/2, помещение 1061, </w:t>
            </w:r>
            <w:proofErr w:type="spellStart"/>
            <w:r w:rsidRPr="00EF56ED">
              <w:rPr>
                <w:sz w:val="24"/>
                <w:szCs w:val="24"/>
              </w:rPr>
              <w:t>каб</w:t>
            </w:r>
            <w:proofErr w:type="spellEnd"/>
            <w:r w:rsidRPr="00EF56ED">
              <w:rPr>
                <w:sz w:val="24"/>
                <w:szCs w:val="24"/>
              </w:rPr>
              <w:t>. 25 (45/16)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7EB4" w:rsidRPr="00EF56ED" w:rsidRDefault="00897EB4" w:rsidP="00EF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(8552) 49-32-32</w:t>
            </w:r>
          </w:p>
        </w:tc>
      </w:tr>
      <w:tr w:rsidR="00EF56ED" w:rsidRPr="00EF56ED" w:rsidTr="00EF56ED">
        <w:trPr>
          <w:trHeight w:val="558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21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423809, Республика Татарстан, г. Набережные Челны, бульвар Строителей, д. 1А (5/02А)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Народная УК «</w:t>
            </w:r>
            <w:proofErr w:type="spellStart"/>
            <w:r w:rsidRPr="00EF56ED">
              <w:rPr>
                <w:sz w:val="24"/>
                <w:szCs w:val="24"/>
              </w:rPr>
              <w:t>ЖилЭнергоСервис</w:t>
            </w:r>
            <w:proofErr w:type="spellEnd"/>
            <w:r w:rsidRPr="00EF56E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423809, Республика Татарстан,                               г. Набережные Челны, бульвар Строителей, д. 1А, помещение 2, 3, 4 (5/02А)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47-73-85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22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423827, Республика Татарстан, г. Набережные Челны,  улица Виктора Полякова, д. 12Б, офис 2 (63/10)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«Уютный двор»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423827, Республика Татарстан,                                  г. Набережные Челны,  улица Виктора Полякова, д. 12Б, офис 2 (63/10)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47-71-99</w:t>
            </w:r>
          </w:p>
        </w:tc>
      </w:tr>
      <w:tr w:rsidR="00EF56ED" w:rsidRPr="00EF56ED" w:rsidTr="00EF56ED">
        <w:trPr>
          <w:trHeight w:val="671"/>
        </w:trPr>
        <w:tc>
          <w:tcPr>
            <w:tcW w:w="1271" w:type="dxa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№ 23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423800, Республика Татарстан, г. Набережные Челны, Комсомольская набережная,  д. 34, корпус А, офис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ООО «УК «АНГ»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                                        г. Набережные Челны, Комсомольская </w:t>
            </w:r>
            <w:r w:rsidRPr="00EF56ED">
              <w:rPr>
                <w:sz w:val="24"/>
                <w:szCs w:val="24"/>
              </w:rPr>
              <w:lastRenderedPageBreak/>
              <w:t>набережная, д. 34, корпус А, офис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lastRenderedPageBreak/>
              <w:t>(8552) 23-04-15</w:t>
            </w:r>
          </w:p>
        </w:tc>
      </w:tr>
      <w:tr w:rsidR="00821CEA" w:rsidRPr="00EF56ED" w:rsidTr="00EF56ED">
        <w:trPr>
          <w:trHeight w:val="671"/>
        </w:trPr>
        <w:tc>
          <w:tcPr>
            <w:tcW w:w="1271" w:type="dxa"/>
          </w:tcPr>
          <w:p w:rsidR="00821CEA" w:rsidRPr="00EF56ED" w:rsidRDefault="00821CEA" w:rsidP="00EF5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24</w:t>
            </w:r>
          </w:p>
        </w:tc>
        <w:tc>
          <w:tcPr>
            <w:tcW w:w="3402" w:type="dxa"/>
          </w:tcPr>
          <w:p w:rsidR="00821CEA" w:rsidRPr="00EF56ED" w:rsidRDefault="003971AA" w:rsidP="00EF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423838, </w:t>
            </w:r>
            <w:r w:rsidRPr="00EF56ED">
              <w:rPr>
                <w:sz w:val="24"/>
                <w:szCs w:val="24"/>
              </w:rPr>
              <w:t>Республика Татарстан,                                         г. Набережные Челны,</w:t>
            </w:r>
            <w:r>
              <w:rPr>
                <w:sz w:val="24"/>
                <w:szCs w:val="24"/>
              </w:rPr>
              <w:t xml:space="preserve"> улица Портовая, д. 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1CEA" w:rsidRPr="00EF56ED" w:rsidRDefault="003971AA" w:rsidP="00EF56ED">
            <w:pPr>
              <w:jc w:val="center"/>
              <w:rPr>
                <w:sz w:val="24"/>
                <w:szCs w:val="24"/>
              </w:rPr>
            </w:pPr>
            <w:r w:rsidRPr="003971AA">
              <w:rPr>
                <w:sz w:val="24"/>
                <w:szCs w:val="24"/>
              </w:rPr>
              <w:t>ООО «</w:t>
            </w:r>
            <w:proofErr w:type="spellStart"/>
            <w:r w:rsidRPr="003971AA">
              <w:rPr>
                <w:sz w:val="24"/>
                <w:szCs w:val="24"/>
              </w:rPr>
              <w:t>АльянсЖилСервис</w:t>
            </w:r>
            <w:proofErr w:type="spellEnd"/>
            <w:r w:rsidRPr="003971AA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21CEA" w:rsidRPr="00EF56ED" w:rsidRDefault="003971AA" w:rsidP="00EF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423838, </w:t>
            </w:r>
            <w:r w:rsidRPr="00EF56ED">
              <w:rPr>
                <w:sz w:val="24"/>
                <w:szCs w:val="24"/>
              </w:rPr>
              <w:t>Республика Татарстан,                                         г. Набережные Челны,</w:t>
            </w:r>
            <w:r>
              <w:rPr>
                <w:sz w:val="24"/>
                <w:szCs w:val="24"/>
              </w:rPr>
              <w:t xml:space="preserve"> улица Портовая, д. 87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1CEA" w:rsidRPr="00EF56ED" w:rsidRDefault="003971AA" w:rsidP="00EF5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(8552) 21-62-14</w:t>
            </w:r>
            <w:bookmarkStart w:id="0" w:name="_GoBack"/>
            <w:bookmarkEnd w:id="0"/>
          </w:p>
        </w:tc>
      </w:tr>
      <w:tr w:rsidR="00EF56ED" w:rsidRPr="00EF56ED" w:rsidTr="00EF56ED">
        <w:trPr>
          <w:trHeight w:val="349"/>
        </w:trPr>
        <w:tc>
          <w:tcPr>
            <w:tcW w:w="10768" w:type="dxa"/>
            <w:gridSpan w:val="5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Учреждения культуры</w:t>
            </w:r>
          </w:p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</w:tr>
      <w:tr w:rsidR="00EF56ED" w:rsidRPr="00EF56ED" w:rsidTr="00EF56ED">
        <w:tc>
          <w:tcPr>
            <w:tcW w:w="1271" w:type="dxa"/>
          </w:tcPr>
          <w:p w:rsidR="00EF56ED" w:rsidRPr="00EF56ED" w:rsidRDefault="00821CEA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25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423821, Республика Татарстан,                                         г. Набережные Челны, проспект Мира, д. 87/22</w:t>
            </w:r>
          </w:p>
        </w:tc>
        <w:tc>
          <w:tcPr>
            <w:tcW w:w="1843" w:type="dxa"/>
            <w:shd w:val="clear" w:color="auto" w:fill="auto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МАУК «Дворец культуры «КАМАЗ»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423821, Республика Татарстан,                                         г. Набережные Челны, проспект Мира, д. 87/22 </w:t>
            </w:r>
          </w:p>
        </w:tc>
        <w:tc>
          <w:tcPr>
            <w:tcW w:w="1842" w:type="dxa"/>
            <w:shd w:val="clear" w:color="auto" w:fill="auto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54-67-53</w:t>
            </w:r>
          </w:p>
        </w:tc>
      </w:tr>
      <w:tr w:rsidR="00EF56ED" w:rsidRPr="00EF56ED" w:rsidTr="00EF56ED">
        <w:tc>
          <w:tcPr>
            <w:tcW w:w="1271" w:type="dxa"/>
          </w:tcPr>
          <w:p w:rsidR="00EF56ED" w:rsidRPr="00EF56ED" w:rsidRDefault="00821CEA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                                        г. Набережные Челны, набережная имени </w:t>
            </w:r>
            <w:proofErr w:type="spellStart"/>
            <w:r w:rsidRPr="00EF56ED">
              <w:rPr>
                <w:sz w:val="24"/>
                <w:szCs w:val="24"/>
              </w:rPr>
              <w:t>Габдуллы</w:t>
            </w:r>
            <w:proofErr w:type="spellEnd"/>
            <w:r w:rsidRPr="00EF56ED">
              <w:rPr>
                <w:sz w:val="24"/>
                <w:szCs w:val="24"/>
              </w:rPr>
              <w:t xml:space="preserve"> Тукая, д. 31</w:t>
            </w:r>
          </w:p>
        </w:tc>
        <w:tc>
          <w:tcPr>
            <w:tcW w:w="1843" w:type="dxa"/>
            <w:shd w:val="clear" w:color="auto" w:fill="auto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МАУК «Дворец культуры «Энергетик»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423800, Республика Татарстан,                                         г. Набережные Челны, набережная имени </w:t>
            </w:r>
            <w:proofErr w:type="spellStart"/>
            <w:r w:rsidRPr="00EF56ED">
              <w:rPr>
                <w:sz w:val="24"/>
                <w:szCs w:val="24"/>
              </w:rPr>
              <w:t>Габдуллы</w:t>
            </w:r>
            <w:proofErr w:type="spellEnd"/>
            <w:r w:rsidRPr="00EF56ED">
              <w:rPr>
                <w:sz w:val="24"/>
                <w:szCs w:val="24"/>
              </w:rPr>
              <w:t xml:space="preserve"> Тукая, д. 31</w:t>
            </w:r>
          </w:p>
        </w:tc>
        <w:tc>
          <w:tcPr>
            <w:tcW w:w="1842" w:type="dxa"/>
            <w:shd w:val="clear" w:color="auto" w:fill="auto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71-16-24</w:t>
            </w:r>
          </w:p>
        </w:tc>
      </w:tr>
      <w:tr w:rsidR="00EF56ED" w:rsidRPr="00EF56ED" w:rsidTr="00EF56ED">
        <w:tc>
          <w:tcPr>
            <w:tcW w:w="10768" w:type="dxa"/>
            <w:gridSpan w:val="5"/>
          </w:tcPr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Учреждения молодёжной политики</w:t>
            </w:r>
          </w:p>
          <w:p w:rsidR="00EF56ED" w:rsidRPr="00EF56ED" w:rsidRDefault="00EF56ED" w:rsidP="00EF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6ED" w:rsidRPr="00EF56ED" w:rsidTr="00EF56ED">
        <w:tc>
          <w:tcPr>
            <w:tcW w:w="1271" w:type="dxa"/>
          </w:tcPr>
          <w:p w:rsidR="00EF56ED" w:rsidRPr="00EF56ED" w:rsidRDefault="00821CEA" w:rsidP="00EF5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423827, Республика Татарстан,                                         г. Набережные Челны, проспект Московский,                        д. 158</w:t>
            </w:r>
          </w:p>
        </w:tc>
        <w:tc>
          <w:tcPr>
            <w:tcW w:w="1843" w:type="dxa"/>
            <w:shd w:val="clear" w:color="auto" w:fill="auto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МАУ «Молодежный центр «Орион» 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423827, Республика Татарстан,                                         г. Набережные Челны, проспект Московский, д. 158</w:t>
            </w:r>
          </w:p>
        </w:tc>
        <w:tc>
          <w:tcPr>
            <w:tcW w:w="1842" w:type="dxa"/>
            <w:shd w:val="clear" w:color="auto" w:fill="auto"/>
          </w:tcPr>
          <w:p w:rsidR="00EF56ED" w:rsidRPr="00EF56ED" w:rsidRDefault="00EF56ED" w:rsidP="00EF56ED">
            <w:pPr>
              <w:jc w:val="both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71-58-07</w:t>
            </w:r>
          </w:p>
        </w:tc>
      </w:tr>
      <w:tr w:rsidR="00EF56ED" w:rsidRPr="00EF56ED" w:rsidTr="00EF56ED">
        <w:tc>
          <w:tcPr>
            <w:tcW w:w="10768" w:type="dxa"/>
            <w:gridSpan w:val="5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Учреждения спорта</w:t>
            </w:r>
          </w:p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</w:p>
        </w:tc>
      </w:tr>
      <w:tr w:rsidR="00EF56ED" w:rsidRPr="00EF56ED" w:rsidTr="00EF56ED">
        <w:tc>
          <w:tcPr>
            <w:tcW w:w="1271" w:type="dxa"/>
          </w:tcPr>
          <w:p w:rsidR="00EF56ED" w:rsidRPr="00EF56ED" w:rsidRDefault="00821CEA" w:rsidP="00EF5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28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423808, Республика Татарстан,                                         г. Набережные Челны, набережная имени </w:t>
            </w:r>
            <w:proofErr w:type="spellStart"/>
            <w:r w:rsidRPr="00EF56ED">
              <w:rPr>
                <w:sz w:val="24"/>
                <w:szCs w:val="24"/>
              </w:rPr>
              <w:t>Габдуллы</w:t>
            </w:r>
            <w:proofErr w:type="spellEnd"/>
            <w:r w:rsidRPr="00EF56ED">
              <w:rPr>
                <w:sz w:val="24"/>
                <w:szCs w:val="24"/>
              </w:rPr>
              <w:t xml:space="preserve"> Тукая, д. 14</w:t>
            </w:r>
          </w:p>
        </w:tc>
        <w:tc>
          <w:tcPr>
            <w:tcW w:w="1843" w:type="dxa"/>
            <w:shd w:val="clear" w:color="auto" w:fill="auto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МАУ «СШОР                     «Яр </w:t>
            </w:r>
            <w:proofErr w:type="spellStart"/>
            <w:r w:rsidRPr="00EF56ED">
              <w:rPr>
                <w:sz w:val="24"/>
                <w:szCs w:val="24"/>
              </w:rPr>
              <w:t>Чаллы</w:t>
            </w:r>
            <w:proofErr w:type="spellEnd"/>
            <w:r w:rsidRPr="00EF56E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423808, Республика Татарстан,                                         г. Набережные Челны, набережная имени </w:t>
            </w:r>
            <w:proofErr w:type="spellStart"/>
            <w:r w:rsidRPr="00EF56ED">
              <w:rPr>
                <w:sz w:val="24"/>
                <w:szCs w:val="24"/>
              </w:rPr>
              <w:t>Габдуллы</w:t>
            </w:r>
            <w:proofErr w:type="spellEnd"/>
            <w:r w:rsidRPr="00EF56ED">
              <w:rPr>
                <w:sz w:val="24"/>
                <w:szCs w:val="24"/>
              </w:rPr>
              <w:t xml:space="preserve"> Тукая, д. 14</w:t>
            </w:r>
          </w:p>
        </w:tc>
        <w:tc>
          <w:tcPr>
            <w:tcW w:w="1842" w:type="dxa"/>
            <w:shd w:val="clear" w:color="auto" w:fill="auto"/>
          </w:tcPr>
          <w:p w:rsidR="00EF56ED" w:rsidRPr="00EF56ED" w:rsidRDefault="00EF56ED" w:rsidP="00EF56ED">
            <w:pPr>
              <w:jc w:val="both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70-21-89</w:t>
            </w:r>
          </w:p>
        </w:tc>
      </w:tr>
      <w:tr w:rsidR="00EF56ED" w:rsidRPr="00EF56ED" w:rsidTr="00EF56ED">
        <w:tc>
          <w:tcPr>
            <w:tcW w:w="1271" w:type="dxa"/>
          </w:tcPr>
          <w:p w:rsidR="00EF56ED" w:rsidRPr="00EF56ED" w:rsidRDefault="00821CEA" w:rsidP="00EF5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</w:t>
            </w:r>
          </w:p>
        </w:tc>
        <w:tc>
          <w:tcPr>
            <w:tcW w:w="3402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423821,  Республика Татарстан,       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>, д. 44</w:t>
            </w:r>
          </w:p>
        </w:tc>
        <w:tc>
          <w:tcPr>
            <w:tcW w:w="1843" w:type="dxa"/>
            <w:shd w:val="clear" w:color="auto" w:fill="auto"/>
          </w:tcPr>
          <w:p w:rsidR="00EF56ED" w:rsidRPr="00EF56ED" w:rsidRDefault="00EF56ED" w:rsidP="00EF56ED">
            <w:pPr>
              <w:jc w:val="center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МБУ «СШ Челны» - Ледовый дворец </w:t>
            </w:r>
          </w:p>
        </w:tc>
        <w:tc>
          <w:tcPr>
            <w:tcW w:w="2410" w:type="dxa"/>
          </w:tcPr>
          <w:p w:rsidR="00EF56ED" w:rsidRPr="00EF56ED" w:rsidRDefault="00EF56ED" w:rsidP="00EF56ED">
            <w:pPr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 xml:space="preserve">423821,  Республика Татарстан,                                         г. Набережные Челны, проспект </w:t>
            </w:r>
            <w:proofErr w:type="spellStart"/>
            <w:r w:rsidRPr="00EF56ED">
              <w:rPr>
                <w:sz w:val="24"/>
                <w:szCs w:val="24"/>
              </w:rPr>
              <w:t>Сююмбике</w:t>
            </w:r>
            <w:proofErr w:type="spellEnd"/>
            <w:r w:rsidRPr="00EF56ED">
              <w:rPr>
                <w:sz w:val="24"/>
                <w:szCs w:val="24"/>
              </w:rPr>
              <w:t xml:space="preserve">, д. 44 </w:t>
            </w:r>
          </w:p>
        </w:tc>
        <w:tc>
          <w:tcPr>
            <w:tcW w:w="1842" w:type="dxa"/>
            <w:shd w:val="clear" w:color="auto" w:fill="auto"/>
          </w:tcPr>
          <w:p w:rsidR="00EF56ED" w:rsidRPr="00EF56ED" w:rsidRDefault="00EF56ED" w:rsidP="00EF56ED">
            <w:pPr>
              <w:jc w:val="both"/>
              <w:rPr>
                <w:sz w:val="24"/>
                <w:szCs w:val="24"/>
              </w:rPr>
            </w:pPr>
            <w:r w:rsidRPr="00EF56ED">
              <w:rPr>
                <w:sz w:val="24"/>
                <w:szCs w:val="24"/>
              </w:rPr>
              <w:t>(8552) 57-34-80</w:t>
            </w:r>
          </w:p>
        </w:tc>
      </w:tr>
    </w:tbl>
    <w:p w:rsid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1CEA" w:rsidRPr="00EF56ED" w:rsidRDefault="00821CEA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24350" w:rsidRDefault="00E24350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97EB4" w:rsidRDefault="00897EB4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F56ED">
        <w:rPr>
          <w:sz w:val="28"/>
          <w:szCs w:val="28"/>
        </w:rPr>
        <w:t>Заместитель Руководителя Аппарата,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56ED">
        <w:rPr>
          <w:sz w:val="28"/>
          <w:szCs w:val="28"/>
        </w:rPr>
        <w:t>начальник управления делопроизводством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</w:t>
      </w:r>
      <w:r w:rsidRPr="00EF56ED">
        <w:rPr>
          <w:sz w:val="28"/>
          <w:szCs w:val="28"/>
        </w:rPr>
        <w:t xml:space="preserve">комитета            </w:t>
      </w:r>
      <w:r>
        <w:rPr>
          <w:sz w:val="28"/>
          <w:szCs w:val="28"/>
        </w:rPr>
        <w:t xml:space="preserve">                                                  </w:t>
      </w:r>
      <w:r w:rsidRPr="00EF56ED">
        <w:rPr>
          <w:sz w:val="28"/>
          <w:szCs w:val="28"/>
        </w:rPr>
        <w:t xml:space="preserve">Н.И.  </w:t>
      </w:r>
      <w:proofErr w:type="spellStart"/>
      <w:r w:rsidRPr="00EF56ED">
        <w:rPr>
          <w:sz w:val="28"/>
          <w:szCs w:val="28"/>
        </w:rPr>
        <w:t>Галиева</w:t>
      </w:r>
      <w:proofErr w:type="spellEnd"/>
    </w:p>
    <w:p w:rsidR="00EF56ED" w:rsidRDefault="00EF56ED" w:rsidP="00EF56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56ED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F56ED" w:rsidRPr="00EF56ED" w:rsidRDefault="00EF56ED" w:rsidP="00EF56E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F56ED" w:rsidRDefault="00EF56ED" w:rsidP="00F328CE">
      <w:pPr>
        <w:jc w:val="both"/>
        <w:rPr>
          <w:sz w:val="28"/>
          <w:szCs w:val="28"/>
        </w:rPr>
      </w:pPr>
    </w:p>
    <w:sectPr w:rsidR="00EF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3C8"/>
    <w:multiLevelType w:val="hybridMultilevel"/>
    <w:tmpl w:val="2C2C0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7371F"/>
    <w:multiLevelType w:val="hybridMultilevel"/>
    <w:tmpl w:val="CC7A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D89"/>
    <w:multiLevelType w:val="hybridMultilevel"/>
    <w:tmpl w:val="64CE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28C0"/>
    <w:multiLevelType w:val="hybridMultilevel"/>
    <w:tmpl w:val="53BEF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1B09"/>
    <w:multiLevelType w:val="hybridMultilevel"/>
    <w:tmpl w:val="C298B94E"/>
    <w:lvl w:ilvl="0" w:tplc="83E2D5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A40B87"/>
    <w:multiLevelType w:val="hybridMultilevel"/>
    <w:tmpl w:val="B300AD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8B682B"/>
    <w:multiLevelType w:val="hybridMultilevel"/>
    <w:tmpl w:val="6792D6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6BBF"/>
    <w:multiLevelType w:val="hybridMultilevel"/>
    <w:tmpl w:val="D5B89DB0"/>
    <w:lvl w:ilvl="0" w:tplc="04B02D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48021E"/>
    <w:multiLevelType w:val="hybridMultilevel"/>
    <w:tmpl w:val="CE7E6C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420E22"/>
    <w:multiLevelType w:val="hybridMultilevel"/>
    <w:tmpl w:val="A0EADC6A"/>
    <w:lvl w:ilvl="0" w:tplc="3952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F774A8"/>
    <w:multiLevelType w:val="hybridMultilevel"/>
    <w:tmpl w:val="3370AC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707F0B"/>
    <w:multiLevelType w:val="hybridMultilevel"/>
    <w:tmpl w:val="72386E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BF58C0"/>
    <w:multiLevelType w:val="hybridMultilevel"/>
    <w:tmpl w:val="30C432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A415D1"/>
    <w:multiLevelType w:val="hybridMultilevel"/>
    <w:tmpl w:val="E9EC9806"/>
    <w:lvl w:ilvl="0" w:tplc="232A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14"/>
    <w:rsid w:val="001039D2"/>
    <w:rsid w:val="00150F52"/>
    <w:rsid w:val="00170B5D"/>
    <w:rsid w:val="00290D83"/>
    <w:rsid w:val="002B2F46"/>
    <w:rsid w:val="002D15AB"/>
    <w:rsid w:val="00305222"/>
    <w:rsid w:val="00307EF6"/>
    <w:rsid w:val="00350065"/>
    <w:rsid w:val="003971AA"/>
    <w:rsid w:val="00481EF5"/>
    <w:rsid w:val="004D6BBE"/>
    <w:rsid w:val="005532F1"/>
    <w:rsid w:val="00562AEF"/>
    <w:rsid w:val="006C0E5F"/>
    <w:rsid w:val="007B6EDE"/>
    <w:rsid w:val="007F1914"/>
    <w:rsid w:val="008158FB"/>
    <w:rsid w:val="00821CEA"/>
    <w:rsid w:val="00897EB4"/>
    <w:rsid w:val="008B6959"/>
    <w:rsid w:val="0092797F"/>
    <w:rsid w:val="00993783"/>
    <w:rsid w:val="00A33FD3"/>
    <w:rsid w:val="00A95F17"/>
    <w:rsid w:val="00AA1DA5"/>
    <w:rsid w:val="00B2243B"/>
    <w:rsid w:val="00B231CF"/>
    <w:rsid w:val="00BF26CE"/>
    <w:rsid w:val="00C16649"/>
    <w:rsid w:val="00C64973"/>
    <w:rsid w:val="00CA5773"/>
    <w:rsid w:val="00CC5865"/>
    <w:rsid w:val="00CC6E80"/>
    <w:rsid w:val="00CE61B8"/>
    <w:rsid w:val="00CF5608"/>
    <w:rsid w:val="00D03057"/>
    <w:rsid w:val="00D405AD"/>
    <w:rsid w:val="00E24350"/>
    <w:rsid w:val="00E828F9"/>
    <w:rsid w:val="00E87E51"/>
    <w:rsid w:val="00EB75B1"/>
    <w:rsid w:val="00EF56ED"/>
    <w:rsid w:val="00F328CE"/>
    <w:rsid w:val="00FC7F81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4033"/>
  <w15:chartTrackingRefBased/>
  <w15:docId w15:val="{4B8C617E-BC53-4F35-A750-9C0F99A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1914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F1914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F1914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7F1914"/>
    <w:pPr>
      <w:keepNext/>
      <w:widowControl w:val="0"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9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19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19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19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7F1914"/>
    <w:pPr>
      <w:widowControl w:val="0"/>
      <w:spacing w:line="260" w:lineRule="auto"/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F1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07EF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8158F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E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E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Рамиля Шипеева Климовна</cp:lastModifiedBy>
  <cp:revision>5</cp:revision>
  <cp:lastPrinted>2023-06-16T12:38:00Z</cp:lastPrinted>
  <dcterms:created xsi:type="dcterms:W3CDTF">2023-06-20T11:42:00Z</dcterms:created>
  <dcterms:modified xsi:type="dcterms:W3CDTF">2023-06-20T13:27:00Z</dcterms:modified>
</cp:coreProperties>
</file>