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A8F" w:rsidRPr="004D7B83" w:rsidRDefault="006D3A8F" w:rsidP="006D3A8F">
      <w:pPr>
        <w:widowControl/>
        <w:autoSpaceDE/>
        <w:autoSpaceDN/>
        <w:adjustRightInd/>
        <w:ind w:right="-1" w:firstLine="0"/>
        <w:jc w:val="right"/>
        <w:rPr>
          <w:rFonts w:ascii="Times New Roman" w:hAnsi="Times New Roman" w:cs="Times New Roman"/>
          <w:sz w:val="28"/>
          <w:szCs w:val="28"/>
        </w:rPr>
      </w:pPr>
      <w:r w:rsidRPr="004D7B83">
        <w:rPr>
          <w:rFonts w:ascii="Times New Roman" w:hAnsi="Times New Roman" w:cs="Times New Roman"/>
          <w:sz w:val="28"/>
          <w:szCs w:val="28"/>
        </w:rPr>
        <w:t>Проект</w:t>
      </w:r>
    </w:p>
    <w:p w:rsidR="006D3A8F" w:rsidRPr="004D7B83" w:rsidRDefault="006D3A8F" w:rsidP="006D3A8F">
      <w:pPr>
        <w:widowControl/>
        <w:autoSpaceDE/>
        <w:autoSpaceDN/>
        <w:adjustRightInd/>
        <w:ind w:right="5102" w:firstLine="0"/>
        <w:rPr>
          <w:rFonts w:ascii="Times New Roman" w:hAnsi="Times New Roman" w:cs="Times New Roman"/>
          <w:sz w:val="28"/>
          <w:szCs w:val="28"/>
        </w:rPr>
      </w:pPr>
    </w:p>
    <w:p w:rsidR="006D3A8F" w:rsidRPr="004D7B83" w:rsidRDefault="006D3A8F" w:rsidP="006D3A8F">
      <w:pPr>
        <w:widowControl/>
        <w:autoSpaceDE/>
        <w:autoSpaceDN/>
        <w:adjustRightInd/>
        <w:ind w:right="-1" w:firstLine="0"/>
        <w:jc w:val="center"/>
        <w:rPr>
          <w:rFonts w:ascii="Times New Roman" w:hAnsi="Times New Roman" w:cs="Times New Roman"/>
          <w:sz w:val="28"/>
          <w:szCs w:val="28"/>
        </w:rPr>
      </w:pPr>
      <w:r w:rsidRPr="004D7B83">
        <w:rPr>
          <w:rFonts w:ascii="Times New Roman" w:hAnsi="Times New Roman" w:cs="Times New Roman"/>
          <w:sz w:val="28"/>
          <w:szCs w:val="28"/>
        </w:rPr>
        <w:t>КАБИНЕТ МИНИСТРОВ РЕСПУБЛИКИ ТАТАРСТАН</w:t>
      </w:r>
    </w:p>
    <w:p w:rsidR="006D3A8F" w:rsidRPr="004D7B83" w:rsidRDefault="006D3A8F" w:rsidP="006D3A8F">
      <w:pPr>
        <w:widowControl/>
        <w:autoSpaceDE/>
        <w:autoSpaceDN/>
        <w:adjustRightInd/>
        <w:ind w:right="-1" w:firstLine="0"/>
        <w:jc w:val="center"/>
        <w:rPr>
          <w:rFonts w:ascii="Times New Roman" w:hAnsi="Times New Roman" w:cs="Times New Roman"/>
          <w:sz w:val="28"/>
          <w:szCs w:val="28"/>
        </w:rPr>
      </w:pPr>
      <w:r w:rsidRPr="004D7B83">
        <w:rPr>
          <w:rFonts w:ascii="Times New Roman" w:hAnsi="Times New Roman" w:cs="Times New Roman"/>
          <w:sz w:val="28"/>
          <w:szCs w:val="28"/>
        </w:rPr>
        <w:t>ПОСТАНОВЛЕНИЕ</w:t>
      </w:r>
    </w:p>
    <w:p w:rsidR="006D3A8F" w:rsidRPr="004D7B83" w:rsidRDefault="006D3A8F" w:rsidP="006D3A8F">
      <w:pPr>
        <w:widowControl/>
        <w:autoSpaceDE/>
        <w:autoSpaceDN/>
        <w:adjustRightInd/>
        <w:ind w:right="-1" w:firstLine="0"/>
        <w:jc w:val="center"/>
        <w:rPr>
          <w:rFonts w:ascii="Times New Roman" w:hAnsi="Times New Roman" w:cs="Times New Roman"/>
          <w:sz w:val="28"/>
          <w:szCs w:val="28"/>
        </w:rPr>
      </w:pPr>
    </w:p>
    <w:p w:rsidR="006D3A8F" w:rsidRPr="004D7B83" w:rsidRDefault="006D3A8F" w:rsidP="006D3A8F">
      <w:pPr>
        <w:widowControl/>
        <w:autoSpaceDE/>
        <w:autoSpaceDN/>
        <w:adjustRightInd/>
        <w:ind w:right="-1" w:firstLine="0"/>
        <w:jc w:val="center"/>
        <w:rPr>
          <w:rFonts w:ascii="Times New Roman" w:hAnsi="Times New Roman" w:cs="Times New Roman"/>
          <w:sz w:val="28"/>
          <w:szCs w:val="28"/>
        </w:rPr>
      </w:pPr>
      <w:r w:rsidRPr="004D7B83">
        <w:rPr>
          <w:rFonts w:ascii="Times New Roman" w:hAnsi="Times New Roman" w:cs="Times New Roman"/>
          <w:sz w:val="28"/>
          <w:szCs w:val="28"/>
        </w:rPr>
        <w:t>от _____ _____ 2023</w:t>
      </w:r>
      <w:r w:rsidRPr="004D7B83">
        <w:rPr>
          <w:rFonts w:ascii="Times New Roman" w:hAnsi="Times New Roman" w:cs="Times New Roman"/>
          <w:sz w:val="28"/>
          <w:szCs w:val="28"/>
        </w:rPr>
        <w:tab/>
        <w:t xml:space="preserve">                  № _______</w:t>
      </w:r>
    </w:p>
    <w:p w:rsidR="006D3A8F" w:rsidRPr="004D7B83" w:rsidRDefault="006D3A8F" w:rsidP="006D3A8F">
      <w:pPr>
        <w:autoSpaceDE/>
        <w:autoSpaceDN/>
        <w:adjustRightInd/>
        <w:ind w:right="5669" w:firstLine="0"/>
        <w:rPr>
          <w:rFonts w:ascii="Times New Roman" w:hAnsi="Times New Roman" w:cs="Times New Roman"/>
          <w:sz w:val="28"/>
          <w:szCs w:val="28"/>
        </w:rPr>
      </w:pPr>
    </w:p>
    <w:p w:rsidR="006D3A8F" w:rsidRPr="004D7B83" w:rsidRDefault="006D3A8F" w:rsidP="006D3A8F">
      <w:pPr>
        <w:autoSpaceDE/>
        <w:autoSpaceDN/>
        <w:adjustRightInd/>
        <w:ind w:right="5669" w:firstLine="0"/>
        <w:rPr>
          <w:rFonts w:ascii="Times New Roman" w:hAnsi="Times New Roman" w:cs="Times New Roman"/>
          <w:sz w:val="28"/>
          <w:szCs w:val="28"/>
        </w:rPr>
      </w:pPr>
    </w:p>
    <w:p w:rsidR="006D3A8F" w:rsidRPr="004D7B83" w:rsidRDefault="006D3A8F" w:rsidP="006D3A8F">
      <w:pPr>
        <w:autoSpaceDE/>
        <w:autoSpaceDN/>
        <w:adjustRightInd/>
        <w:ind w:right="4960" w:firstLine="0"/>
        <w:rPr>
          <w:rFonts w:ascii="Times New Roman" w:hAnsi="Times New Roman" w:cs="Times New Roman"/>
          <w:sz w:val="28"/>
          <w:szCs w:val="28"/>
        </w:rPr>
      </w:pPr>
      <w:r w:rsidRPr="004D7B83">
        <w:rPr>
          <w:rFonts w:ascii="Times New Roman" w:hAnsi="Times New Roman" w:cs="Times New Roman"/>
          <w:spacing w:val="-2"/>
          <w:sz w:val="28"/>
          <w:szCs w:val="28"/>
        </w:rPr>
        <w:t xml:space="preserve">О внесении изменений в </w:t>
      </w:r>
      <w:r w:rsidRPr="004D7B83">
        <w:rPr>
          <w:rFonts w:ascii="Times New Roman" w:hAnsi="Times New Roman" w:cs="Times New Roman"/>
          <w:sz w:val="28"/>
          <w:szCs w:val="28"/>
        </w:rPr>
        <w:t>постановление Кабинета Министров Республики Татарстан от 09.08.2013 № 553 «Об утверждении государственной программы «Содействие занятости населения Республики Татарстан на 2014 – 2025 годы»</w:t>
      </w:r>
    </w:p>
    <w:p w:rsidR="006D3A8F" w:rsidRPr="004D7B83" w:rsidRDefault="006D3A8F" w:rsidP="006D3A8F">
      <w:pPr>
        <w:ind w:firstLine="709"/>
        <w:rPr>
          <w:rFonts w:ascii="Times New Roman" w:hAnsi="Times New Roman" w:cs="Times New Roman"/>
          <w:sz w:val="28"/>
          <w:szCs w:val="28"/>
        </w:rPr>
      </w:pPr>
    </w:p>
    <w:p w:rsidR="006D3A8F" w:rsidRPr="004D7B83" w:rsidRDefault="006D3A8F" w:rsidP="006D3A8F">
      <w:pPr>
        <w:ind w:firstLine="709"/>
        <w:rPr>
          <w:rFonts w:ascii="Times New Roman" w:hAnsi="Times New Roman" w:cs="Times New Roman"/>
          <w:sz w:val="28"/>
          <w:szCs w:val="28"/>
        </w:rPr>
      </w:pPr>
    </w:p>
    <w:p w:rsidR="006D3A8F" w:rsidRPr="004D7B83" w:rsidRDefault="006D3A8F" w:rsidP="006D3A8F">
      <w:pPr>
        <w:ind w:firstLine="709"/>
        <w:rPr>
          <w:rFonts w:ascii="Times New Roman" w:hAnsi="Times New Roman" w:cs="Times New Roman"/>
          <w:sz w:val="28"/>
          <w:szCs w:val="28"/>
        </w:rPr>
      </w:pPr>
      <w:r w:rsidRPr="004D7B83">
        <w:rPr>
          <w:rFonts w:ascii="Times New Roman" w:hAnsi="Times New Roman" w:cs="Times New Roman"/>
          <w:sz w:val="28"/>
          <w:szCs w:val="28"/>
        </w:rPr>
        <w:t>Кабинет Министров Республики Татарстан ПОСТАНОВЛЯЕТ:</w:t>
      </w:r>
    </w:p>
    <w:p w:rsidR="006D3A8F" w:rsidRPr="004D7B83" w:rsidRDefault="006D3A8F" w:rsidP="006D3A8F">
      <w:pPr>
        <w:ind w:firstLine="709"/>
        <w:rPr>
          <w:rFonts w:ascii="Times New Roman" w:hAnsi="Times New Roman" w:cs="Times New Roman"/>
          <w:sz w:val="28"/>
          <w:szCs w:val="28"/>
        </w:rPr>
      </w:pPr>
    </w:p>
    <w:p w:rsidR="006D3A8F" w:rsidRDefault="006D3A8F" w:rsidP="006D3A8F">
      <w:pPr>
        <w:ind w:firstLine="709"/>
        <w:rPr>
          <w:rFonts w:ascii="Times New Roman" w:hAnsi="Times New Roman" w:cs="Times New Roman"/>
          <w:sz w:val="28"/>
          <w:szCs w:val="28"/>
        </w:rPr>
      </w:pPr>
      <w:r>
        <w:rPr>
          <w:rFonts w:ascii="Times New Roman" w:hAnsi="Times New Roman" w:cs="Times New Roman"/>
          <w:sz w:val="28"/>
          <w:szCs w:val="28"/>
        </w:rPr>
        <w:t xml:space="preserve">1. Внести в постановление </w:t>
      </w:r>
      <w:r w:rsidRPr="004D7B83">
        <w:rPr>
          <w:rFonts w:ascii="Times New Roman" w:hAnsi="Times New Roman" w:cs="Times New Roman"/>
          <w:sz w:val="28"/>
          <w:szCs w:val="28"/>
        </w:rPr>
        <w:t xml:space="preserve">Кабинета Министров Республики Татарстан от 09.08.2013 № 553 «Об утверждении государственной программы «Содействие занятости населения Республики Татарстан на 2014 – 2025 годы» (с изменениями, внесенными постановлениями Кабинета Министров Республики Татарстан от 17.02.2014 № 92, от 31.05.2014 № 371, от 05.09.2014 № 643, от 01.12.2014 № 936, от 26.03.2015 № 186, от 28.08.2015 № 626, от 25.09.2015 </w:t>
      </w:r>
      <w:r w:rsidRPr="004D7B83">
        <w:rPr>
          <w:rFonts w:ascii="Times New Roman" w:hAnsi="Times New Roman" w:cs="Times New Roman"/>
          <w:spacing w:val="-2"/>
          <w:sz w:val="28"/>
          <w:szCs w:val="28"/>
        </w:rPr>
        <w:t>№ 710, от 29.12.2015 № 1000, от 24.03.2016 № 160, от 13.08.2016 № 554, от 06.12.2016</w:t>
      </w:r>
      <w:r w:rsidRPr="004D7B83">
        <w:rPr>
          <w:rFonts w:ascii="Times New Roman" w:hAnsi="Times New Roman" w:cs="Times New Roman"/>
          <w:sz w:val="28"/>
          <w:szCs w:val="28"/>
        </w:rPr>
        <w:t xml:space="preserve"> № 898, от 13.03.2017 № 134, от 13.07.2017 № 479, от 08.09.2017 № 640, от 07.12.2017 № 943, от 24.01.2018 № 35, от 26.02.2018</w:t>
      </w:r>
      <w:r>
        <w:rPr>
          <w:rFonts w:ascii="Times New Roman" w:hAnsi="Times New Roman" w:cs="Times New Roman"/>
          <w:sz w:val="28"/>
          <w:szCs w:val="28"/>
        </w:rPr>
        <w:t xml:space="preserve"> </w:t>
      </w:r>
      <w:r w:rsidRPr="004D7B83">
        <w:rPr>
          <w:rFonts w:ascii="Times New Roman" w:hAnsi="Times New Roman" w:cs="Times New Roman"/>
          <w:sz w:val="28"/>
          <w:szCs w:val="28"/>
        </w:rPr>
        <w:t>№ 107, от 12.04.2018 № 235, от 03.07.2018 № 540, от 13.09.2018№ 775, от 23.11.2018 № 1042, от 26.01.2019 № 43, от 04.02.2019 № 66, от 28.02.2019 № 141, от 30.04.2019 № 366, от 11.09.2019 № 816, от 10.12.2019</w:t>
      </w:r>
      <w:r>
        <w:rPr>
          <w:rFonts w:ascii="Times New Roman" w:hAnsi="Times New Roman" w:cs="Times New Roman"/>
          <w:sz w:val="28"/>
          <w:szCs w:val="28"/>
        </w:rPr>
        <w:t xml:space="preserve"> </w:t>
      </w:r>
      <w:r w:rsidRPr="004D7B83">
        <w:rPr>
          <w:rFonts w:ascii="Times New Roman" w:hAnsi="Times New Roman" w:cs="Times New Roman"/>
          <w:sz w:val="28"/>
          <w:szCs w:val="28"/>
        </w:rPr>
        <w:t>№ 1132,</w:t>
      </w:r>
      <w:r w:rsidRPr="004D7B83">
        <w:rPr>
          <w:rFonts w:ascii="Times New Roman" w:hAnsi="Times New Roman" w:cs="Times New Roman"/>
        </w:rPr>
        <w:t xml:space="preserve"> </w:t>
      </w:r>
      <w:r w:rsidRPr="004D7B83">
        <w:rPr>
          <w:rFonts w:ascii="Times New Roman" w:hAnsi="Times New Roman" w:cs="Times New Roman"/>
          <w:sz w:val="28"/>
          <w:szCs w:val="28"/>
        </w:rPr>
        <w:t xml:space="preserve">от 07.02.2020 </w:t>
      </w:r>
      <w:r>
        <w:rPr>
          <w:rFonts w:ascii="Times New Roman" w:hAnsi="Times New Roman" w:cs="Times New Roman"/>
          <w:sz w:val="28"/>
          <w:szCs w:val="28"/>
        </w:rPr>
        <w:t xml:space="preserve">      </w:t>
      </w:r>
      <w:r w:rsidRPr="004D7B83">
        <w:rPr>
          <w:rFonts w:ascii="Times New Roman" w:hAnsi="Times New Roman" w:cs="Times New Roman"/>
          <w:sz w:val="28"/>
          <w:szCs w:val="28"/>
        </w:rPr>
        <w:t>№ 80, от 25.05.2020 № 421, от 24.07.2020 № 621, от 26.10.2020 № 956, от 30.12.2020 № 1229, от 21.05.2021 № 353, от 19.07.2021 № 586, от 06.11.2021</w:t>
      </w:r>
      <w:r>
        <w:rPr>
          <w:rFonts w:ascii="Times New Roman" w:hAnsi="Times New Roman" w:cs="Times New Roman"/>
          <w:sz w:val="28"/>
          <w:szCs w:val="28"/>
        </w:rPr>
        <w:t xml:space="preserve"> </w:t>
      </w:r>
      <w:r w:rsidRPr="004D7B83">
        <w:rPr>
          <w:rFonts w:ascii="Times New Roman" w:hAnsi="Times New Roman" w:cs="Times New Roman"/>
          <w:sz w:val="28"/>
          <w:szCs w:val="28"/>
        </w:rPr>
        <w:t>№ 1055, от 27.01.2022 № 62, от 15.03.2022 № 238, от 22.03.2022 № 254, от 16.05.2022 № 444, от 23.08.2022 № 886, от 12.09.2022 № 985, от 17.12.2022 № 1360,</w:t>
      </w:r>
      <w:r w:rsidRPr="004D7B83">
        <w:t xml:space="preserve"> </w:t>
      </w:r>
      <w:r w:rsidRPr="004D7B83">
        <w:rPr>
          <w:rFonts w:ascii="Times New Roman" w:hAnsi="Times New Roman" w:cs="Times New Roman"/>
          <w:sz w:val="28"/>
          <w:szCs w:val="28"/>
        </w:rPr>
        <w:t>от 06.02.2023 № 108) (далее – Программа)</w:t>
      </w:r>
      <w:r>
        <w:rPr>
          <w:rFonts w:ascii="Times New Roman" w:hAnsi="Times New Roman" w:cs="Times New Roman"/>
          <w:sz w:val="28"/>
          <w:szCs w:val="28"/>
        </w:rPr>
        <w:t xml:space="preserve"> следующие изменения:</w:t>
      </w:r>
    </w:p>
    <w:p w:rsidR="006D3A8F" w:rsidRDefault="006D3A8F" w:rsidP="006D3A8F">
      <w:pPr>
        <w:pBdr>
          <w:top w:val="nil"/>
          <w:left w:val="nil"/>
          <w:bottom w:val="nil"/>
          <w:right w:val="nil"/>
          <w:between w:val="nil"/>
        </w:pBdr>
        <w:spacing w:line="245" w:lineRule="auto"/>
        <w:ind w:left="142" w:firstLine="567"/>
        <w:rPr>
          <w:rFonts w:ascii="Times New Roman" w:hAnsi="Times New Roman" w:cs="Times New Roman"/>
          <w:color w:val="000000"/>
          <w:sz w:val="28"/>
          <w:szCs w:val="28"/>
        </w:rPr>
      </w:pPr>
      <w:r>
        <w:rPr>
          <w:rFonts w:ascii="Times New Roman" w:hAnsi="Times New Roman" w:cs="Times New Roman"/>
          <w:color w:val="000000"/>
          <w:sz w:val="28"/>
          <w:szCs w:val="28"/>
        </w:rPr>
        <w:t>наименование изложить в следующей редакции:</w:t>
      </w:r>
    </w:p>
    <w:p w:rsidR="006D3A8F" w:rsidRDefault="006D3A8F" w:rsidP="006D3A8F">
      <w:pPr>
        <w:pBdr>
          <w:top w:val="nil"/>
          <w:left w:val="nil"/>
          <w:bottom w:val="nil"/>
          <w:right w:val="nil"/>
          <w:between w:val="nil"/>
        </w:pBdr>
        <w:spacing w:line="245" w:lineRule="auto"/>
        <w:ind w:left="142" w:firstLine="567"/>
        <w:rPr>
          <w:rFonts w:ascii="Times New Roman" w:hAnsi="Times New Roman" w:cs="Times New Roman"/>
          <w:color w:val="000000"/>
          <w:sz w:val="28"/>
          <w:szCs w:val="28"/>
        </w:rPr>
      </w:pPr>
      <w:r>
        <w:rPr>
          <w:rFonts w:ascii="Times New Roman" w:hAnsi="Times New Roman" w:cs="Times New Roman"/>
          <w:color w:val="000000"/>
          <w:sz w:val="28"/>
          <w:szCs w:val="28"/>
        </w:rPr>
        <w:t>«Об утверждении государственной программы Республики Татарстан «Содействие занятости населения Республики Татарстан»;</w:t>
      </w:r>
    </w:p>
    <w:p w:rsidR="006D3A8F" w:rsidRDefault="006D3A8F" w:rsidP="006D3A8F">
      <w:pPr>
        <w:pBdr>
          <w:top w:val="nil"/>
          <w:left w:val="nil"/>
          <w:bottom w:val="nil"/>
          <w:right w:val="nil"/>
          <w:between w:val="nil"/>
        </w:pBdr>
        <w:spacing w:line="245" w:lineRule="auto"/>
        <w:ind w:left="142" w:firstLine="567"/>
        <w:rPr>
          <w:rFonts w:ascii="Times New Roman" w:hAnsi="Times New Roman" w:cs="Times New Roman"/>
          <w:color w:val="000000"/>
          <w:sz w:val="28"/>
          <w:szCs w:val="28"/>
        </w:rPr>
      </w:pPr>
      <w:r>
        <w:rPr>
          <w:rFonts w:ascii="Times New Roman" w:hAnsi="Times New Roman" w:cs="Times New Roman"/>
          <w:color w:val="000000"/>
          <w:sz w:val="28"/>
          <w:szCs w:val="28"/>
        </w:rPr>
        <w:t>пункт 1 изложить в следующей редакции:</w:t>
      </w:r>
    </w:p>
    <w:p w:rsidR="006D3A8F" w:rsidRDefault="006D3A8F" w:rsidP="006D3A8F">
      <w:pPr>
        <w:pBdr>
          <w:top w:val="nil"/>
          <w:left w:val="nil"/>
          <w:bottom w:val="nil"/>
          <w:right w:val="nil"/>
          <w:between w:val="nil"/>
        </w:pBdr>
        <w:spacing w:line="245" w:lineRule="auto"/>
        <w:ind w:left="142" w:firstLine="567"/>
        <w:rPr>
          <w:rFonts w:ascii="Times New Roman" w:hAnsi="Times New Roman" w:cs="Times New Roman"/>
          <w:color w:val="000000"/>
          <w:sz w:val="28"/>
          <w:szCs w:val="28"/>
        </w:rPr>
      </w:pPr>
      <w:r>
        <w:rPr>
          <w:rFonts w:ascii="Times New Roman" w:hAnsi="Times New Roman" w:cs="Times New Roman"/>
          <w:color w:val="000000"/>
          <w:sz w:val="28"/>
          <w:szCs w:val="28"/>
        </w:rPr>
        <w:t xml:space="preserve">«1. Утвердить прилагаемую государственную программу Республики Татарстан </w:t>
      </w:r>
      <w:r w:rsidRPr="00925545">
        <w:rPr>
          <w:rFonts w:ascii="Times New Roman" w:hAnsi="Times New Roman" w:cs="Times New Roman"/>
          <w:color w:val="000000"/>
          <w:sz w:val="28"/>
          <w:szCs w:val="28"/>
        </w:rPr>
        <w:t>«</w:t>
      </w:r>
      <w:r>
        <w:rPr>
          <w:rFonts w:ascii="Times New Roman" w:hAnsi="Times New Roman" w:cs="Times New Roman"/>
          <w:color w:val="000000"/>
          <w:sz w:val="28"/>
          <w:szCs w:val="28"/>
        </w:rPr>
        <w:t>Содействие занятости населения</w:t>
      </w:r>
      <w:r w:rsidRPr="00CC6DC7">
        <w:rPr>
          <w:rFonts w:ascii="Times New Roman" w:hAnsi="Times New Roman" w:cs="Times New Roman"/>
          <w:color w:val="000000"/>
          <w:sz w:val="28"/>
          <w:szCs w:val="28"/>
        </w:rPr>
        <w:t xml:space="preserve"> </w:t>
      </w:r>
      <w:r>
        <w:rPr>
          <w:rFonts w:ascii="Times New Roman" w:hAnsi="Times New Roman" w:cs="Times New Roman"/>
          <w:color w:val="000000"/>
          <w:sz w:val="28"/>
          <w:szCs w:val="28"/>
        </w:rPr>
        <w:t>Республики Татарстан</w:t>
      </w:r>
      <w:r w:rsidRPr="00925545">
        <w:rPr>
          <w:rFonts w:ascii="Times New Roman" w:hAnsi="Times New Roman" w:cs="Times New Roman"/>
          <w:color w:val="000000"/>
          <w:sz w:val="28"/>
          <w:szCs w:val="28"/>
        </w:rPr>
        <w:t>»</w:t>
      </w:r>
      <w:r>
        <w:rPr>
          <w:rFonts w:ascii="Times New Roman" w:hAnsi="Times New Roman" w:cs="Times New Roman"/>
          <w:color w:val="000000"/>
          <w:sz w:val="28"/>
          <w:szCs w:val="28"/>
        </w:rPr>
        <w:t xml:space="preserve"> (далее – государственная программа).»;</w:t>
      </w:r>
    </w:p>
    <w:p w:rsidR="006D3A8F" w:rsidRPr="00925545" w:rsidRDefault="006D3A8F" w:rsidP="006D3A8F">
      <w:pPr>
        <w:pBdr>
          <w:top w:val="nil"/>
          <w:left w:val="nil"/>
          <w:bottom w:val="nil"/>
          <w:right w:val="nil"/>
          <w:between w:val="nil"/>
        </w:pBdr>
        <w:spacing w:line="245" w:lineRule="auto"/>
        <w:ind w:left="142" w:firstLine="567"/>
        <w:rPr>
          <w:rFonts w:ascii="Times New Roman" w:hAnsi="Times New Roman" w:cs="Times New Roman"/>
          <w:color w:val="000000"/>
          <w:sz w:val="28"/>
          <w:szCs w:val="28"/>
        </w:rPr>
      </w:pPr>
      <w:r>
        <w:rPr>
          <w:rFonts w:ascii="Times New Roman" w:hAnsi="Times New Roman" w:cs="Times New Roman"/>
          <w:color w:val="000000"/>
          <w:sz w:val="28"/>
          <w:szCs w:val="28"/>
        </w:rPr>
        <w:t>пункт 2</w:t>
      </w:r>
      <w:r w:rsidRPr="00925545">
        <w:rPr>
          <w:rFonts w:ascii="Times New Roman" w:hAnsi="Times New Roman" w:cs="Times New Roman"/>
          <w:color w:val="000000"/>
          <w:sz w:val="28"/>
          <w:szCs w:val="28"/>
        </w:rPr>
        <w:t xml:space="preserve"> изложить в следующей редакции:</w:t>
      </w:r>
    </w:p>
    <w:p w:rsidR="006D3A8F" w:rsidRDefault="006D3A8F" w:rsidP="006D3A8F">
      <w:pPr>
        <w:pBdr>
          <w:top w:val="nil"/>
          <w:left w:val="nil"/>
          <w:bottom w:val="nil"/>
          <w:right w:val="nil"/>
          <w:between w:val="nil"/>
        </w:pBdr>
        <w:spacing w:line="245" w:lineRule="auto"/>
        <w:ind w:left="142" w:firstLine="567"/>
        <w:rPr>
          <w:rFonts w:ascii="Times New Roman" w:hAnsi="Times New Roman" w:cs="Times New Roman"/>
          <w:color w:val="000000"/>
          <w:sz w:val="28"/>
          <w:szCs w:val="28"/>
        </w:rPr>
      </w:pPr>
      <w:r>
        <w:rPr>
          <w:rFonts w:ascii="Times New Roman" w:hAnsi="Times New Roman" w:cs="Times New Roman"/>
          <w:color w:val="000000"/>
          <w:sz w:val="28"/>
          <w:szCs w:val="28"/>
        </w:rPr>
        <w:t>«2</w:t>
      </w:r>
      <w:r w:rsidRPr="00925545">
        <w:rPr>
          <w:rFonts w:ascii="Times New Roman" w:hAnsi="Times New Roman" w:cs="Times New Roman"/>
          <w:color w:val="000000"/>
          <w:sz w:val="28"/>
          <w:szCs w:val="28"/>
        </w:rPr>
        <w:t xml:space="preserve">. Определить Министерство </w:t>
      </w:r>
      <w:r>
        <w:rPr>
          <w:rFonts w:ascii="Times New Roman" w:hAnsi="Times New Roman" w:cs="Times New Roman"/>
          <w:color w:val="000000"/>
          <w:sz w:val="28"/>
          <w:szCs w:val="28"/>
        </w:rPr>
        <w:t>труда, занятости и социальной защиты</w:t>
      </w:r>
      <w:r w:rsidRPr="00925545">
        <w:rPr>
          <w:rFonts w:ascii="Times New Roman" w:hAnsi="Times New Roman" w:cs="Times New Roman"/>
          <w:color w:val="000000"/>
          <w:sz w:val="28"/>
          <w:szCs w:val="28"/>
        </w:rPr>
        <w:t xml:space="preserve"> Республики Татарстан </w:t>
      </w:r>
      <w:r>
        <w:rPr>
          <w:rFonts w:ascii="Times New Roman" w:hAnsi="Times New Roman" w:cs="Times New Roman"/>
          <w:color w:val="000000"/>
          <w:sz w:val="28"/>
          <w:szCs w:val="28"/>
        </w:rPr>
        <w:t>ответственным исполнителем государственной п</w:t>
      </w:r>
      <w:r w:rsidRPr="00925545">
        <w:rPr>
          <w:rFonts w:ascii="Times New Roman" w:hAnsi="Times New Roman" w:cs="Times New Roman"/>
          <w:color w:val="000000"/>
          <w:sz w:val="28"/>
          <w:szCs w:val="28"/>
        </w:rPr>
        <w:t>рограммы.»;</w:t>
      </w:r>
    </w:p>
    <w:p w:rsidR="006D3A8F" w:rsidRDefault="006D3A8F" w:rsidP="006D3A8F">
      <w:pPr>
        <w:pBdr>
          <w:top w:val="nil"/>
          <w:left w:val="nil"/>
          <w:bottom w:val="nil"/>
          <w:right w:val="nil"/>
          <w:between w:val="nil"/>
        </w:pBdr>
        <w:spacing w:line="245" w:lineRule="auto"/>
        <w:ind w:left="142" w:firstLine="567"/>
        <w:rPr>
          <w:rFonts w:ascii="Times New Roman" w:hAnsi="Times New Roman" w:cs="Times New Roman"/>
          <w:color w:val="000000"/>
          <w:sz w:val="28"/>
          <w:szCs w:val="28"/>
        </w:rPr>
      </w:pPr>
      <w:r>
        <w:rPr>
          <w:rFonts w:ascii="Times New Roman" w:hAnsi="Times New Roman" w:cs="Times New Roman"/>
          <w:color w:val="000000"/>
          <w:sz w:val="28"/>
          <w:szCs w:val="28"/>
        </w:rPr>
        <w:t>в пункте 3 слово «Программы» заменить словами «государственной п</w:t>
      </w:r>
      <w:r w:rsidRPr="00925545">
        <w:rPr>
          <w:rFonts w:ascii="Times New Roman" w:hAnsi="Times New Roman" w:cs="Times New Roman"/>
          <w:color w:val="000000"/>
          <w:sz w:val="28"/>
          <w:szCs w:val="28"/>
        </w:rPr>
        <w:t>рограммы</w:t>
      </w:r>
      <w:r>
        <w:rPr>
          <w:rFonts w:ascii="Times New Roman" w:hAnsi="Times New Roman" w:cs="Times New Roman"/>
          <w:color w:val="000000"/>
          <w:sz w:val="28"/>
          <w:szCs w:val="28"/>
        </w:rPr>
        <w:t>»;</w:t>
      </w:r>
    </w:p>
    <w:p w:rsidR="006D3A8F" w:rsidRPr="00E00533" w:rsidRDefault="006D3A8F" w:rsidP="006D3A8F">
      <w:pPr>
        <w:pBdr>
          <w:top w:val="nil"/>
          <w:left w:val="nil"/>
          <w:bottom w:val="nil"/>
          <w:right w:val="nil"/>
          <w:between w:val="nil"/>
        </w:pBdr>
        <w:spacing w:line="245" w:lineRule="auto"/>
        <w:ind w:left="142" w:firstLine="567"/>
        <w:rPr>
          <w:rFonts w:ascii="Times New Roman" w:hAnsi="Times New Roman" w:cs="Times New Roman"/>
          <w:color w:val="000000"/>
          <w:sz w:val="28"/>
          <w:szCs w:val="28"/>
        </w:rPr>
      </w:pPr>
      <w:r>
        <w:rPr>
          <w:rFonts w:ascii="Times New Roman" w:hAnsi="Times New Roman" w:cs="Times New Roman"/>
          <w:color w:val="000000"/>
          <w:sz w:val="28"/>
          <w:szCs w:val="28"/>
        </w:rPr>
        <w:t xml:space="preserve">государственную программу </w:t>
      </w:r>
      <w:r w:rsidRPr="00925545">
        <w:rPr>
          <w:rFonts w:ascii="Times New Roman" w:hAnsi="Times New Roman" w:cs="Times New Roman"/>
          <w:color w:val="000000"/>
          <w:sz w:val="28"/>
          <w:szCs w:val="28"/>
        </w:rPr>
        <w:t>«</w:t>
      </w:r>
      <w:r>
        <w:rPr>
          <w:rFonts w:ascii="Times New Roman" w:hAnsi="Times New Roman" w:cs="Times New Roman"/>
          <w:color w:val="000000"/>
          <w:sz w:val="28"/>
          <w:szCs w:val="28"/>
        </w:rPr>
        <w:t>Содействие занятости населения</w:t>
      </w:r>
      <w:r w:rsidRPr="00CC6DC7">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Республики </w:t>
      </w:r>
      <w:r>
        <w:rPr>
          <w:rFonts w:ascii="Times New Roman" w:hAnsi="Times New Roman" w:cs="Times New Roman"/>
          <w:color w:val="000000"/>
          <w:sz w:val="28"/>
          <w:szCs w:val="28"/>
        </w:rPr>
        <w:lastRenderedPageBreak/>
        <w:t>Татарстан</w:t>
      </w:r>
      <w:r w:rsidRPr="00925545">
        <w:rPr>
          <w:rFonts w:ascii="Times New Roman" w:hAnsi="Times New Roman" w:cs="Times New Roman"/>
          <w:color w:val="000000"/>
          <w:sz w:val="28"/>
          <w:szCs w:val="28"/>
        </w:rPr>
        <w:t>»</w:t>
      </w:r>
      <w:r>
        <w:rPr>
          <w:rFonts w:ascii="Times New Roman" w:hAnsi="Times New Roman" w:cs="Times New Roman"/>
          <w:color w:val="000000"/>
          <w:sz w:val="28"/>
          <w:szCs w:val="28"/>
        </w:rPr>
        <w:t xml:space="preserve"> изложить в новой редакции (прилагается).</w:t>
      </w:r>
    </w:p>
    <w:p w:rsidR="006D3A8F" w:rsidRPr="00E00533" w:rsidRDefault="006D3A8F" w:rsidP="006D3A8F">
      <w:pPr>
        <w:pBdr>
          <w:top w:val="nil"/>
          <w:left w:val="nil"/>
          <w:bottom w:val="nil"/>
          <w:right w:val="nil"/>
          <w:between w:val="nil"/>
        </w:pBdr>
        <w:spacing w:line="245" w:lineRule="auto"/>
        <w:ind w:left="142" w:firstLine="567"/>
        <w:rPr>
          <w:rFonts w:ascii="Times New Roman" w:hAnsi="Times New Roman" w:cs="Times New Roman"/>
          <w:color w:val="000000"/>
          <w:sz w:val="28"/>
          <w:szCs w:val="28"/>
        </w:rPr>
      </w:pPr>
      <w:r w:rsidRPr="00E00533">
        <w:rPr>
          <w:rFonts w:ascii="Times New Roman" w:hAnsi="Times New Roman" w:cs="Times New Roman"/>
          <w:color w:val="000000"/>
          <w:sz w:val="28"/>
          <w:szCs w:val="28"/>
        </w:rPr>
        <w:t xml:space="preserve">2. Признать утратившими силу акты и отдельные положения актов </w:t>
      </w:r>
      <w:r w:rsidRPr="00F661B6">
        <w:rPr>
          <w:rFonts w:ascii="Times New Roman" w:hAnsi="Times New Roman" w:cs="Times New Roman"/>
          <w:sz w:val="28"/>
          <w:szCs w:val="28"/>
        </w:rPr>
        <w:t>Кабинет</w:t>
      </w:r>
      <w:r>
        <w:rPr>
          <w:rFonts w:ascii="Times New Roman" w:hAnsi="Times New Roman" w:cs="Times New Roman"/>
          <w:sz w:val="28"/>
          <w:szCs w:val="28"/>
        </w:rPr>
        <w:t>а</w:t>
      </w:r>
      <w:r w:rsidRPr="00F661B6">
        <w:rPr>
          <w:rFonts w:ascii="Times New Roman" w:hAnsi="Times New Roman" w:cs="Times New Roman"/>
          <w:sz w:val="28"/>
          <w:szCs w:val="28"/>
        </w:rPr>
        <w:t xml:space="preserve"> Министров Республики Татарстан </w:t>
      </w:r>
      <w:r w:rsidRPr="00E00533">
        <w:rPr>
          <w:rFonts w:ascii="Times New Roman" w:hAnsi="Times New Roman" w:cs="Times New Roman"/>
          <w:color w:val="000000"/>
          <w:sz w:val="28"/>
          <w:szCs w:val="28"/>
        </w:rPr>
        <w:t>по перечню согласно приложению.</w:t>
      </w:r>
    </w:p>
    <w:p w:rsidR="006D3A8F" w:rsidRPr="00E00533" w:rsidRDefault="006D3A8F" w:rsidP="006D3A8F">
      <w:pPr>
        <w:pBdr>
          <w:top w:val="nil"/>
          <w:left w:val="nil"/>
          <w:bottom w:val="nil"/>
          <w:right w:val="nil"/>
          <w:between w:val="nil"/>
        </w:pBdr>
        <w:spacing w:line="245" w:lineRule="auto"/>
        <w:ind w:left="142" w:firstLine="567"/>
        <w:rPr>
          <w:rFonts w:ascii="Times New Roman" w:hAnsi="Times New Roman" w:cs="Times New Roman"/>
          <w:color w:val="000000"/>
          <w:sz w:val="28"/>
          <w:szCs w:val="28"/>
        </w:rPr>
      </w:pPr>
      <w:r w:rsidRPr="00E00533">
        <w:rPr>
          <w:rFonts w:ascii="Times New Roman" w:hAnsi="Times New Roman" w:cs="Times New Roman"/>
          <w:color w:val="000000"/>
          <w:sz w:val="28"/>
          <w:szCs w:val="28"/>
        </w:rPr>
        <w:t xml:space="preserve">3. Министерству </w:t>
      </w:r>
      <w:r>
        <w:rPr>
          <w:rFonts w:ascii="Times New Roman" w:hAnsi="Times New Roman" w:cs="Times New Roman"/>
          <w:color w:val="000000"/>
          <w:sz w:val="28"/>
          <w:szCs w:val="28"/>
        </w:rPr>
        <w:t>труда, занятости и социальной защиты</w:t>
      </w:r>
      <w:r w:rsidRPr="00E00533">
        <w:rPr>
          <w:rFonts w:ascii="Times New Roman" w:hAnsi="Times New Roman" w:cs="Times New Roman"/>
          <w:color w:val="000000"/>
          <w:sz w:val="28"/>
          <w:szCs w:val="28"/>
        </w:rPr>
        <w:t xml:space="preserve"> </w:t>
      </w:r>
      <w:r w:rsidRPr="00F661B6">
        <w:rPr>
          <w:rFonts w:ascii="Times New Roman" w:hAnsi="Times New Roman" w:cs="Times New Roman"/>
          <w:sz w:val="28"/>
          <w:szCs w:val="28"/>
        </w:rPr>
        <w:t xml:space="preserve">Республики Татарстан </w:t>
      </w:r>
      <w:r w:rsidRPr="00F661B6">
        <w:rPr>
          <w:rFonts w:ascii="Times New Roman" w:hAnsi="Times New Roman" w:cs="Times New Roman"/>
          <w:color w:val="000000"/>
          <w:sz w:val="28"/>
          <w:szCs w:val="28"/>
        </w:rPr>
        <w:t>обеспечить размещение паспорт</w:t>
      </w:r>
      <w:r>
        <w:rPr>
          <w:rFonts w:ascii="Times New Roman" w:hAnsi="Times New Roman" w:cs="Times New Roman"/>
          <w:color w:val="000000"/>
          <w:sz w:val="28"/>
          <w:szCs w:val="28"/>
        </w:rPr>
        <w:t>а</w:t>
      </w:r>
      <w:r w:rsidRPr="00F661B6">
        <w:rPr>
          <w:rFonts w:ascii="Times New Roman" w:hAnsi="Times New Roman" w:cs="Times New Roman"/>
          <w:color w:val="000000"/>
          <w:sz w:val="28"/>
          <w:szCs w:val="28"/>
        </w:rPr>
        <w:t xml:space="preserve"> </w:t>
      </w:r>
      <w:r w:rsidRPr="00E00533">
        <w:rPr>
          <w:rFonts w:ascii="Times New Roman" w:hAnsi="Times New Roman" w:cs="Times New Roman"/>
          <w:color w:val="000000"/>
          <w:sz w:val="28"/>
          <w:szCs w:val="28"/>
        </w:rPr>
        <w:t>государственн</w:t>
      </w:r>
      <w:r>
        <w:rPr>
          <w:rFonts w:ascii="Times New Roman" w:hAnsi="Times New Roman" w:cs="Times New Roman"/>
          <w:color w:val="000000"/>
          <w:sz w:val="28"/>
          <w:szCs w:val="28"/>
        </w:rPr>
        <w:t>ой</w:t>
      </w:r>
      <w:r w:rsidRPr="00E00533">
        <w:rPr>
          <w:rFonts w:ascii="Times New Roman" w:hAnsi="Times New Roman" w:cs="Times New Roman"/>
          <w:color w:val="000000"/>
          <w:sz w:val="28"/>
          <w:szCs w:val="28"/>
        </w:rPr>
        <w:t xml:space="preserve"> программ</w:t>
      </w:r>
      <w:r>
        <w:rPr>
          <w:rFonts w:ascii="Times New Roman" w:hAnsi="Times New Roman" w:cs="Times New Roman"/>
          <w:color w:val="000000"/>
          <w:sz w:val="28"/>
          <w:szCs w:val="28"/>
        </w:rPr>
        <w:t>ы</w:t>
      </w:r>
      <w:r w:rsidRPr="00E00533">
        <w:rPr>
          <w:rFonts w:ascii="Times New Roman" w:hAnsi="Times New Roman" w:cs="Times New Roman"/>
          <w:color w:val="000000"/>
          <w:sz w:val="28"/>
          <w:szCs w:val="28"/>
        </w:rPr>
        <w:t xml:space="preserve"> Республики Татарстан «</w:t>
      </w:r>
      <w:r>
        <w:rPr>
          <w:rFonts w:ascii="Times New Roman" w:hAnsi="Times New Roman" w:cs="Times New Roman"/>
          <w:color w:val="000000"/>
          <w:sz w:val="28"/>
          <w:szCs w:val="28"/>
        </w:rPr>
        <w:t>Содействие занятости населения</w:t>
      </w:r>
      <w:r w:rsidRPr="00D07C32">
        <w:rPr>
          <w:rFonts w:ascii="Times New Roman" w:hAnsi="Times New Roman" w:cs="Times New Roman"/>
          <w:color w:val="000000"/>
          <w:sz w:val="28"/>
          <w:szCs w:val="28"/>
        </w:rPr>
        <w:t xml:space="preserve"> </w:t>
      </w:r>
      <w:r>
        <w:rPr>
          <w:rFonts w:ascii="Times New Roman" w:hAnsi="Times New Roman" w:cs="Times New Roman"/>
          <w:color w:val="000000"/>
          <w:sz w:val="28"/>
          <w:szCs w:val="28"/>
        </w:rPr>
        <w:t>Республики Татарстан</w:t>
      </w:r>
      <w:r w:rsidRPr="00E00533">
        <w:rPr>
          <w:rFonts w:ascii="Times New Roman" w:hAnsi="Times New Roman" w:cs="Times New Roman"/>
          <w:color w:val="000000"/>
          <w:sz w:val="28"/>
          <w:szCs w:val="28"/>
        </w:rPr>
        <w:t>»</w:t>
      </w:r>
      <w:r>
        <w:rPr>
          <w:rFonts w:ascii="Times New Roman" w:hAnsi="Times New Roman" w:cs="Times New Roman"/>
          <w:color w:val="000000"/>
          <w:sz w:val="28"/>
          <w:szCs w:val="28"/>
        </w:rPr>
        <w:t xml:space="preserve"> (в редакции </w:t>
      </w:r>
      <w:r w:rsidRPr="00E00533">
        <w:rPr>
          <w:rFonts w:ascii="Times New Roman" w:hAnsi="Times New Roman" w:cs="Times New Roman"/>
          <w:color w:val="000000"/>
          <w:sz w:val="28"/>
          <w:szCs w:val="28"/>
        </w:rPr>
        <w:t>настоящ</w:t>
      </w:r>
      <w:r>
        <w:rPr>
          <w:rFonts w:ascii="Times New Roman" w:hAnsi="Times New Roman" w:cs="Times New Roman"/>
          <w:color w:val="000000"/>
          <w:sz w:val="28"/>
          <w:szCs w:val="28"/>
        </w:rPr>
        <w:t>его постановления)</w:t>
      </w:r>
      <w:r w:rsidRPr="00E00533">
        <w:rPr>
          <w:rFonts w:ascii="Times New Roman" w:hAnsi="Times New Roman" w:cs="Times New Roman"/>
          <w:color w:val="000000"/>
          <w:sz w:val="28"/>
          <w:szCs w:val="28"/>
        </w:rPr>
        <w:t xml:space="preserve">, в части, не содержащей сведений, составляющих государственную тайну, </w:t>
      </w:r>
      <w:r w:rsidRPr="00F661B6">
        <w:rPr>
          <w:rFonts w:ascii="Times New Roman" w:hAnsi="Times New Roman" w:cs="Times New Roman"/>
          <w:color w:val="000000"/>
          <w:sz w:val="28"/>
          <w:szCs w:val="28"/>
        </w:rPr>
        <w:t>на сво</w:t>
      </w:r>
      <w:r>
        <w:rPr>
          <w:rFonts w:ascii="Times New Roman" w:hAnsi="Times New Roman" w:cs="Times New Roman"/>
          <w:color w:val="000000"/>
          <w:sz w:val="28"/>
          <w:szCs w:val="28"/>
        </w:rPr>
        <w:t>ем</w:t>
      </w:r>
      <w:r w:rsidRPr="00F661B6">
        <w:rPr>
          <w:rFonts w:ascii="Times New Roman" w:hAnsi="Times New Roman" w:cs="Times New Roman"/>
          <w:color w:val="000000"/>
          <w:sz w:val="28"/>
          <w:szCs w:val="28"/>
        </w:rPr>
        <w:t xml:space="preserve"> официальн</w:t>
      </w:r>
      <w:r>
        <w:rPr>
          <w:rFonts w:ascii="Times New Roman" w:hAnsi="Times New Roman" w:cs="Times New Roman"/>
          <w:color w:val="000000"/>
          <w:sz w:val="28"/>
          <w:szCs w:val="28"/>
        </w:rPr>
        <w:t>ом</w:t>
      </w:r>
      <w:r w:rsidRPr="00F661B6">
        <w:rPr>
          <w:rFonts w:ascii="Times New Roman" w:hAnsi="Times New Roman" w:cs="Times New Roman"/>
          <w:color w:val="000000"/>
          <w:sz w:val="28"/>
          <w:szCs w:val="28"/>
        </w:rPr>
        <w:t xml:space="preserve"> сайт</w:t>
      </w:r>
      <w:r>
        <w:rPr>
          <w:rFonts w:ascii="Times New Roman" w:hAnsi="Times New Roman" w:cs="Times New Roman"/>
          <w:color w:val="000000"/>
          <w:sz w:val="28"/>
          <w:szCs w:val="28"/>
        </w:rPr>
        <w:t>е</w:t>
      </w:r>
      <w:r w:rsidRPr="00F661B6">
        <w:rPr>
          <w:rFonts w:ascii="Times New Roman" w:hAnsi="Times New Roman" w:cs="Times New Roman"/>
          <w:color w:val="000000"/>
          <w:sz w:val="28"/>
          <w:szCs w:val="28"/>
        </w:rPr>
        <w:t xml:space="preserve"> в информационно-телекоммуникационной сети «Интернет» </w:t>
      </w:r>
      <w:r w:rsidRPr="00E00533">
        <w:rPr>
          <w:rFonts w:ascii="Times New Roman" w:hAnsi="Times New Roman" w:cs="Times New Roman"/>
          <w:color w:val="000000"/>
          <w:sz w:val="28"/>
          <w:szCs w:val="28"/>
        </w:rPr>
        <w:t xml:space="preserve">в </w:t>
      </w:r>
      <w:r>
        <w:rPr>
          <w:rFonts w:ascii="Times New Roman" w:hAnsi="Times New Roman" w:cs="Times New Roman"/>
          <w:color w:val="000000"/>
          <w:sz w:val="28"/>
          <w:szCs w:val="28"/>
        </w:rPr>
        <w:t>14-днев</w:t>
      </w:r>
      <w:r w:rsidRPr="00E00533">
        <w:rPr>
          <w:rFonts w:ascii="Times New Roman" w:hAnsi="Times New Roman" w:cs="Times New Roman"/>
          <w:color w:val="000000"/>
          <w:sz w:val="28"/>
          <w:szCs w:val="28"/>
        </w:rPr>
        <w:t>ный срок со дня официального опубликования настоящего постановления.</w:t>
      </w:r>
    </w:p>
    <w:p w:rsidR="006D3A8F" w:rsidRPr="00723AA1" w:rsidRDefault="006D3A8F" w:rsidP="006D3A8F">
      <w:pPr>
        <w:pBdr>
          <w:top w:val="nil"/>
          <w:left w:val="nil"/>
          <w:bottom w:val="nil"/>
          <w:right w:val="nil"/>
          <w:between w:val="nil"/>
        </w:pBdr>
        <w:spacing w:line="245" w:lineRule="auto"/>
        <w:ind w:left="142" w:firstLine="567"/>
        <w:rPr>
          <w:rFonts w:ascii="Times New Roman" w:hAnsi="Times New Roman" w:cs="Times New Roman"/>
          <w:color w:val="000000"/>
          <w:sz w:val="28"/>
          <w:szCs w:val="28"/>
        </w:rPr>
      </w:pPr>
      <w:r w:rsidRPr="00723AA1">
        <w:rPr>
          <w:rFonts w:ascii="Times New Roman" w:hAnsi="Times New Roman" w:cs="Times New Roman"/>
          <w:color w:val="000000"/>
          <w:sz w:val="28"/>
          <w:szCs w:val="28"/>
        </w:rPr>
        <w:t>4. </w:t>
      </w:r>
      <w:r>
        <w:rPr>
          <w:rFonts w:ascii="Times New Roman" w:hAnsi="Times New Roman" w:cs="Times New Roman"/>
          <w:color w:val="000000"/>
          <w:sz w:val="28"/>
          <w:szCs w:val="28"/>
        </w:rPr>
        <w:t>Установить, что н</w:t>
      </w:r>
      <w:r w:rsidRPr="00723AA1">
        <w:rPr>
          <w:rFonts w:ascii="Times New Roman" w:hAnsi="Times New Roman" w:cs="Times New Roman"/>
          <w:color w:val="000000"/>
          <w:sz w:val="28"/>
          <w:szCs w:val="28"/>
        </w:rPr>
        <w:t>астоящее постановление вступает в силу с 1 января 202</w:t>
      </w:r>
      <w:r>
        <w:rPr>
          <w:rFonts w:ascii="Times New Roman" w:hAnsi="Times New Roman" w:cs="Times New Roman"/>
          <w:color w:val="000000"/>
          <w:sz w:val="28"/>
          <w:szCs w:val="28"/>
        </w:rPr>
        <w:t>4</w:t>
      </w:r>
      <w:r w:rsidRPr="00723AA1">
        <w:rPr>
          <w:rFonts w:ascii="Times New Roman" w:hAnsi="Times New Roman" w:cs="Times New Roman"/>
          <w:color w:val="000000"/>
          <w:sz w:val="28"/>
          <w:szCs w:val="28"/>
        </w:rPr>
        <w:t> г</w:t>
      </w:r>
      <w:r>
        <w:rPr>
          <w:rFonts w:ascii="Times New Roman" w:hAnsi="Times New Roman" w:cs="Times New Roman"/>
          <w:color w:val="000000"/>
          <w:sz w:val="28"/>
          <w:szCs w:val="28"/>
        </w:rPr>
        <w:t>ода</w:t>
      </w:r>
      <w:r w:rsidRPr="00723AA1">
        <w:rPr>
          <w:rFonts w:ascii="Times New Roman" w:hAnsi="Times New Roman" w:cs="Times New Roman"/>
          <w:color w:val="000000"/>
          <w:sz w:val="28"/>
          <w:szCs w:val="28"/>
        </w:rPr>
        <w:t>.</w:t>
      </w:r>
    </w:p>
    <w:p w:rsidR="006D3A8F" w:rsidRPr="00F661B6" w:rsidRDefault="006D3A8F" w:rsidP="006D3A8F">
      <w:pPr>
        <w:pBdr>
          <w:top w:val="nil"/>
          <w:left w:val="nil"/>
          <w:bottom w:val="nil"/>
          <w:right w:val="nil"/>
          <w:between w:val="nil"/>
        </w:pBdr>
        <w:spacing w:line="245" w:lineRule="auto"/>
        <w:ind w:left="142" w:firstLine="567"/>
        <w:rPr>
          <w:rFonts w:ascii="Times New Roman" w:hAnsi="Times New Roman" w:cs="Times New Roman"/>
          <w:color w:val="000000"/>
          <w:sz w:val="28"/>
          <w:szCs w:val="28"/>
        </w:rPr>
      </w:pPr>
      <w:r>
        <w:rPr>
          <w:rFonts w:ascii="Times New Roman" w:hAnsi="Times New Roman" w:cs="Times New Roman"/>
          <w:color w:val="000000"/>
          <w:sz w:val="28"/>
          <w:szCs w:val="28"/>
        </w:rPr>
        <w:t>5. Контроль за исполнением настоящего постановления возложить на Министерство труда, занятости и социальной защиты Республики Татарстан.</w:t>
      </w:r>
    </w:p>
    <w:p w:rsidR="006D3A8F" w:rsidRDefault="006D3A8F" w:rsidP="006D3A8F">
      <w:pPr>
        <w:ind w:firstLine="709"/>
        <w:rPr>
          <w:rFonts w:ascii="Times New Roman" w:hAnsi="Times New Roman" w:cs="Times New Roman"/>
          <w:sz w:val="28"/>
          <w:szCs w:val="28"/>
        </w:rPr>
      </w:pPr>
    </w:p>
    <w:p w:rsidR="006D3A8F" w:rsidRDefault="006D3A8F" w:rsidP="006D3A8F">
      <w:pPr>
        <w:ind w:firstLine="709"/>
        <w:rPr>
          <w:rFonts w:ascii="Times New Roman" w:hAnsi="Times New Roman" w:cs="Times New Roman"/>
          <w:sz w:val="28"/>
          <w:szCs w:val="28"/>
        </w:rPr>
      </w:pPr>
    </w:p>
    <w:p w:rsidR="006D3A8F" w:rsidRDefault="006D3A8F" w:rsidP="006D3A8F">
      <w:pPr>
        <w:ind w:firstLine="709"/>
        <w:rPr>
          <w:rFonts w:ascii="Times New Roman" w:hAnsi="Times New Roman" w:cs="Times New Roman"/>
          <w:sz w:val="28"/>
          <w:szCs w:val="28"/>
        </w:rPr>
      </w:pPr>
    </w:p>
    <w:p w:rsidR="006D3A8F" w:rsidRPr="004D7B83" w:rsidRDefault="006D3A8F" w:rsidP="006D3A8F">
      <w:pPr>
        <w:ind w:firstLine="0"/>
        <w:rPr>
          <w:rFonts w:ascii="Times New Roman" w:hAnsi="Times New Roman" w:cs="Times New Roman"/>
          <w:sz w:val="28"/>
          <w:szCs w:val="28"/>
        </w:rPr>
      </w:pPr>
      <w:r w:rsidRPr="004D7B83">
        <w:rPr>
          <w:rFonts w:ascii="Times New Roman" w:hAnsi="Times New Roman" w:cs="Times New Roman"/>
          <w:sz w:val="28"/>
          <w:szCs w:val="28"/>
        </w:rPr>
        <w:t>Премьер-министр</w:t>
      </w:r>
    </w:p>
    <w:p w:rsidR="006D3A8F" w:rsidRPr="006D3A8F" w:rsidRDefault="006D3A8F" w:rsidP="006D3A8F">
      <w:pPr>
        <w:ind w:firstLine="0"/>
        <w:rPr>
          <w:rFonts w:ascii="Times New Roman" w:hAnsi="Times New Roman" w:cs="Times New Roman"/>
        </w:rPr>
      </w:pPr>
      <w:r w:rsidRPr="004D7B83">
        <w:rPr>
          <w:rFonts w:ascii="Times New Roman" w:hAnsi="Times New Roman" w:cs="Times New Roman"/>
          <w:sz w:val="28"/>
          <w:szCs w:val="28"/>
        </w:rPr>
        <w:t xml:space="preserve">Республики Татарстан    </w:t>
      </w:r>
      <w:r>
        <w:rPr>
          <w:rFonts w:ascii="Times New Roman" w:hAnsi="Times New Roman" w:cs="Times New Roman"/>
          <w:sz w:val="28"/>
          <w:szCs w:val="28"/>
        </w:rPr>
        <w:t xml:space="preserve">   </w:t>
      </w:r>
      <w:r w:rsidRPr="004D7B83">
        <w:rPr>
          <w:rFonts w:ascii="Times New Roman" w:hAnsi="Times New Roman" w:cs="Times New Roman"/>
          <w:sz w:val="28"/>
          <w:szCs w:val="28"/>
        </w:rPr>
        <w:t xml:space="preserve">                                                                           А.В.Песошин</w:t>
      </w:r>
    </w:p>
    <w:p w:rsidR="006D3A8F" w:rsidRDefault="006D3A8F" w:rsidP="006D3A8F">
      <w:pPr>
        <w:ind w:firstLine="709"/>
        <w:rPr>
          <w:rFonts w:ascii="Times New Roman" w:hAnsi="Times New Roman" w:cs="Times New Roman"/>
          <w:sz w:val="28"/>
          <w:szCs w:val="28"/>
        </w:rPr>
      </w:pPr>
    </w:p>
    <w:p w:rsidR="006D3A8F" w:rsidRDefault="006D3A8F" w:rsidP="006D3A8F">
      <w:pPr>
        <w:ind w:firstLine="709"/>
        <w:jc w:val="center"/>
        <w:rPr>
          <w:rFonts w:ascii="Times New Roman" w:hAnsi="Times New Roman" w:cs="Times New Roman"/>
          <w:sz w:val="28"/>
          <w:szCs w:val="28"/>
        </w:rPr>
        <w:sectPr w:rsidR="006D3A8F" w:rsidSect="00201CF8">
          <w:footerReference w:type="default" r:id="rId8"/>
          <w:footerReference w:type="first" r:id="rId9"/>
          <w:pgSz w:w="11910" w:h="16840"/>
          <w:pgMar w:top="520" w:right="711" w:bottom="440" w:left="1100" w:header="720" w:footer="720" w:gutter="0"/>
          <w:cols w:space="720"/>
          <w:titlePg/>
          <w:docGrid w:linePitch="326"/>
        </w:sectPr>
      </w:pPr>
    </w:p>
    <w:p w:rsidR="006D3A8F" w:rsidRDefault="006D3A8F" w:rsidP="006D3A8F">
      <w:pPr>
        <w:ind w:firstLine="709"/>
        <w:jc w:val="center"/>
        <w:rPr>
          <w:rFonts w:ascii="Times New Roman" w:hAnsi="Times New Roman" w:cs="Times New Roman"/>
          <w:sz w:val="28"/>
          <w:szCs w:val="28"/>
        </w:rPr>
      </w:pPr>
    </w:p>
    <w:p w:rsidR="00FF4711" w:rsidRPr="00E27259" w:rsidRDefault="00FF4711" w:rsidP="00E27259">
      <w:pPr>
        <w:pBdr>
          <w:top w:val="nil"/>
          <w:left w:val="nil"/>
          <w:bottom w:val="nil"/>
          <w:right w:val="nil"/>
          <w:between w:val="nil"/>
        </w:pBdr>
        <w:ind w:left="6804" w:firstLine="0"/>
        <w:rPr>
          <w:rFonts w:ascii="Times New Roman" w:hAnsi="Times New Roman" w:cs="Times New Roman"/>
          <w:color w:val="000000"/>
          <w:sz w:val="28"/>
          <w:szCs w:val="28"/>
        </w:rPr>
      </w:pPr>
      <w:r w:rsidRPr="00E27259">
        <w:rPr>
          <w:rFonts w:ascii="Times New Roman" w:hAnsi="Times New Roman" w:cs="Times New Roman"/>
          <w:color w:val="000000"/>
          <w:sz w:val="28"/>
          <w:szCs w:val="28"/>
        </w:rPr>
        <w:t>Утверждена</w:t>
      </w:r>
    </w:p>
    <w:p w:rsidR="00FF4711" w:rsidRPr="00E27259" w:rsidRDefault="00FF4711" w:rsidP="00E27259">
      <w:pPr>
        <w:pBdr>
          <w:top w:val="nil"/>
          <w:left w:val="nil"/>
          <w:bottom w:val="nil"/>
          <w:right w:val="nil"/>
          <w:between w:val="nil"/>
        </w:pBdr>
        <w:ind w:left="6804" w:firstLine="0"/>
        <w:rPr>
          <w:rFonts w:ascii="Times New Roman" w:hAnsi="Times New Roman" w:cs="Times New Roman"/>
          <w:color w:val="000000"/>
          <w:sz w:val="28"/>
          <w:szCs w:val="28"/>
        </w:rPr>
      </w:pPr>
      <w:r w:rsidRPr="00E27259">
        <w:rPr>
          <w:rFonts w:ascii="Times New Roman" w:hAnsi="Times New Roman" w:cs="Times New Roman"/>
          <w:color w:val="000000"/>
          <w:sz w:val="28"/>
          <w:szCs w:val="28"/>
        </w:rPr>
        <w:t xml:space="preserve">постановлением </w:t>
      </w:r>
    </w:p>
    <w:p w:rsidR="00FF4711" w:rsidRPr="00E27259" w:rsidRDefault="00FF4711" w:rsidP="00E27259">
      <w:pPr>
        <w:pBdr>
          <w:top w:val="nil"/>
          <w:left w:val="nil"/>
          <w:bottom w:val="nil"/>
          <w:right w:val="nil"/>
          <w:between w:val="nil"/>
        </w:pBdr>
        <w:ind w:left="6804" w:firstLine="0"/>
        <w:rPr>
          <w:rFonts w:ascii="Times New Roman" w:hAnsi="Times New Roman" w:cs="Times New Roman"/>
          <w:color w:val="000000"/>
          <w:sz w:val="28"/>
          <w:szCs w:val="28"/>
        </w:rPr>
      </w:pPr>
      <w:r w:rsidRPr="00E27259">
        <w:rPr>
          <w:rFonts w:ascii="Times New Roman" w:hAnsi="Times New Roman" w:cs="Times New Roman"/>
          <w:color w:val="000000"/>
          <w:sz w:val="28"/>
          <w:szCs w:val="28"/>
        </w:rPr>
        <w:t xml:space="preserve">Кабинета Министров Республики Татарстан </w:t>
      </w:r>
    </w:p>
    <w:p w:rsidR="00FF4711" w:rsidRPr="00E27259" w:rsidRDefault="00FF4711" w:rsidP="00E27259">
      <w:pPr>
        <w:pBdr>
          <w:top w:val="nil"/>
          <w:left w:val="nil"/>
          <w:bottom w:val="nil"/>
          <w:right w:val="nil"/>
          <w:between w:val="nil"/>
        </w:pBdr>
        <w:ind w:left="6804" w:firstLine="0"/>
        <w:rPr>
          <w:rFonts w:ascii="Times New Roman" w:hAnsi="Times New Roman" w:cs="Times New Roman"/>
          <w:color w:val="000000"/>
          <w:sz w:val="28"/>
          <w:szCs w:val="28"/>
        </w:rPr>
      </w:pPr>
      <w:r w:rsidRPr="00E27259">
        <w:rPr>
          <w:rFonts w:ascii="Times New Roman" w:hAnsi="Times New Roman" w:cs="Times New Roman"/>
          <w:color w:val="000000"/>
          <w:sz w:val="28"/>
          <w:szCs w:val="28"/>
        </w:rPr>
        <w:t xml:space="preserve">от 09.08.2013 № 553 </w:t>
      </w:r>
    </w:p>
    <w:p w:rsidR="00FF4711" w:rsidRPr="00E27259" w:rsidRDefault="00FF4711" w:rsidP="00E27259">
      <w:pPr>
        <w:pBdr>
          <w:top w:val="nil"/>
          <w:left w:val="nil"/>
          <w:bottom w:val="nil"/>
          <w:right w:val="nil"/>
          <w:between w:val="nil"/>
        </w:pBdr>
        <w:ind w:left="6804" w:firstLine="0"/>
        <w:rPr>
          <w:rFonts w:ascii="Times New Roman" w:hAnsi="Times New Roman" w:cs="Times New Roman"/>
          <w:color w:val="000000"/>
          <w:sz w:val="28"/>
          <w:szCs w:val="28"/>
        </w:rPr>
      </w:pPr>
      <w:r w:rsidRPr="00E27259">
        <w:rPr>
          <w:rFonts w:ascii="Times New Roman" w:hAnsi="Times New Roman" w:cs="Times New Roman"/>
          <w:color w:val="000000"/>
          <w:sz w:val="28"/>
          <w:szCs w:val="28"/>
        </w:rPr>
        <w:t xml:space="preserve">(в редакции постановления Кабинета Министров Республики Татарстан </w:t>
      </w:r>
      <w:r w:rsidRPr="00E27259">
        <w:rPr>
          <w:rFonts w:ascii="Times New Roman" w:hAnsi="Times New Roman" w:cs="Times New Roman"/>
          <w:color w:val="000000"/>
          <w:sz w:val="28"/>
          <w:szCs w:val="28"/>
        </w:rPr>
        <w:br/>
        <w:t>от _______ 2023 № _____)</w:t>
      </w:r>
    </w:p>
    <w:p w:rsidR="00FF4711" w:rsidRPr="00E27259" w:rsidRDefault="00FF4711" w:rsidP="00E27259">
      <w:pPr>
        <w:pBdr>
          <w:top w:val="nil"/>
          <w:left w:val="nil"/>
          <w:bottom w:val="nil"/>
          <w:right w:val="nil"/>
          <w:between w:val="nil"/>
        </w:pBdr>
        <w:ind w:left="6663" w:firstLine="0"/>
        <w:rPr>
          <w:rFonts w:ascii="Times New Roman" w:hAnsi="Times New Roman" w:cs="Times New Roman"/>
          <w:color w:val="000000"/>
          <w:sz w:val="28"/>
          <w:szCs w:val="28"/>
        </w:rPr>
      </w:pPr>
    </w:p>
    <w:p w:rsidR="00FF4711" w:rsidRPr="00E27259" w:rsidRDefault="00FF4711" w:rsidP="00E27259">
      <w:pPr>
        <w:jc w:val="center"/>
        <w:rPr>
          <w:rFonts w:ascii="Times New Roman" w:hAnsi="Times New Roman" w:cs="Times New Roman"/>
          <w:b/>
          <w:sz w:val="28"/>
        </w:rPr>
      </w:pPr>
      <w:bookmarkStart w:id="0" w:name="30j0zll" w:colFirst="0" w:colLast="0"/>
      <w:bookmarkEnd w:id="0"/>
    </w:p>
    <w:p w:rsidR="00FF4711" w:rsidRPr="00E27259" w:rsidRDefault="00FF4711" w:rsidP="00E27259">
      <w:pPr>
        <w:jc w:val="center"/>
        <w:rPr>
          <w:rFonts w:ascii="Times New Roman" w:hAnsi="Times New Roman" w:cs="Times New Roman"/>
          <w:b/>
          <w:sz w:val="28"/>
          <w:szCs w:val="28"/>
        </w:rPr>
      </w:pPr>
      <w:r w:rsidRPr="00E27259">
        <w:rPr>
          <w:rFonts w:ascii="Times New Roman" w:hAnsi="Times New Roman" w:cs="Times New Roman"/>
          <w:b/>
          <w:sz w:val="28"/>
          <w:szCs w:val="28"/>
        </w:rPr>
        <w:t>Государственная программа Республики Татарстан</w:t>
      </w:r>
      <w:r w:rsidRPr="00E27259">
        <w:rPr>
          <w:rFonts w:ascii="Times New Roman" w:hAnsi="Times New Roman" w:cs="Times New Roman"/>
          <w:b/>
          <w:sz w:val="28"/>
          <w:szCs w:val="28"/>
        </w:rPr>
        <w:br/>
        <w:t>«Содействие занятости населения</w:t>
      </w:r>
      <w:r w:rsidRPr="00E27259">
        <w:rPr>
          <w:rFonts w:ascii="Times New Roman" w:hAnsi="Times New Roman" w:cs="Times New Roman"/>
          <w:color w:val="000000"/>
          <w:sz w:val="28"/>
          <w:szCs w:val="28"/>
        </w:rPr>
        <w:t xml:space="preserve"> </w:t>
      </w:r>
      <w:r w:rsidRPr="00E27259">
        <w:rPr>
          <w:rFonts w:ascii="Times New Roman" w:hAnsi="Times New Roman" w:cs="Times New Roman"/>
          <w:b/>
          <w:sz w:val="28"/>
          <w:szCs w:val="28"/>
        </w:rPr>
        <w:t>Республики Татарстан»</w:t>
      </w:r>
    </w:p>
    <w:p w:rsidR="00FF4711" w:rsidRPr="00E27259" w:rsidRDefault="00FF4711" w:rsidP="00E27259">
      <w:pPr>
        <w:ind w:firstLine="709"/>
        <w:jc w:val="center"/>
        <w:rPr>
          <w:rFonts w:ascii="Times New Roman" w:hAnsi="Times New Roman" w:cs="Times New Roman"/>
          <w:sz w:val="28"/>
          <w:szCs w:val="28"/>
        </w:rPr>
      </w:pPr>
    </w:p>
    <w:p w:rsidR="006F06A2" w:rsidRDefault="00FF4711" w:rsidP="006F06A2">
      <w:pPr>
        <w:jc w:val="center"/>
        <w:rPr>
          <w:rFonts w:ascii="Times New Roman" w:hAnsi="Times New Roman" w:cs="Times New Roman"/>
          <w:b/>
          <w:sz w:val="28"/>
          <w:szCs w:val="28"/>
        </w:rPr>
      </w:pPr>
      <w:r w:rsidRPr="006F06A2">
        <w:rPr>
          <w:rFonts w:ascii="Times New Roman" w:hAnsi="Times New Roman" w:cs="Times New Roman"/>
          <w:b/>
          <w:sz w:val="28"/>
          <w:szCs w:val="28"/>
        </w:rPr>
        <w:t xml:space="preserve">Стратегические приоритеты в сфере реализации государственной </w:t>
      </w:r>
    </w:p>
    <w:p w:rsidR="00FF4711" w:rsidRPr="006F06A2" w:rsidRDefault="00FF4711" w:rsidP="006F06A2">
      <w:pPr>
        <w:jc w:val="center"/>
        <w:rPr>
          <w:rFonts w:ascii="Times New Roman" w:hAnsi="Times New Roman" w:cs="Times New Roman"/>
          <w:b/>
          <w:sz w:val="28"/>
          <w:szCs w:val="28"/>
        </w:rPr>
      </w:pPr>
      <w:r w:rsidRPr="006F06A2">
        <w:rPr>
          <w:rFonts w:ascii="Times New Roman" w:hAnsi="Times New Roman" w:cs="Times New Roman"/>
          <w:b/>
          <w:sz w:val="28"/>
          <w:szCs w:val="28"/>
        </w:rPr>
        <w:t>программы Республики Татарстан «Содействие занятости населения Республики Татарстан» </w:t>
      </w:r>
    </w:p>
    <w:p w:rsidR="00FF4711" w:rsidRPr="00E27259" w:rsidRDefault="00FF4711" w:rsidP="00E27259">
      <w:pPr>
        <w:pStyle w:val="c"/>
        <w:spacing w:before="0" w:after="0"/>
        <w:ind w:left="0" w:right="-1"/>
        <w:rPr>
          <w:b/>
          <w:sz w:val="28"/>
          <w:szCs w:val="28"/>
        </w:rPr>
      </w:pPr>
      <w:r w:rsidRPr="00E27259">
        <w:rPr>
          <w:b/>
          <w:sz w:val="28"/>
          <w:szCs w:val="28"/>
          <w:lang w:val="en-US"/>
        </w:rPr>
        <w:t>I</w:t>
      </w:r>
      <w:r w:rsidRPr="00E27259">
        <w:rPr>
          <w:b/>
          <w:sz w:val="28"/>
          <w:szCs w:val="28"/>
        </w:rPr>
        <w:t xml:space="preserve">. Оценка текущего состояния </w:t>
      </w:r>
      <w:r w:rsidRPr="009558BE">
        <w:rPr>
          <w:b/>
          <w:sz w:val="28"/>
          <w:szCs w:val="28"/>
        </w:rPr>
        <w:t xml:space="preserve">в сфере </w:t>
      </w:r>
      <w:r w:rsidR="003C7EF7" w:rsidRPr="009558BE">
        <w:rPr>
          <w:b/>
          <w:sz w:val="28"/>
          <w:szCs w:val="28"/>
        </w:rPr>
        <w:t>содействия занятости населения</w:t>
      </w:r>
    </w:p>
    <w:p w:rsidR="000F230E" w:rsidRPr="00E27259" w:rsidRDefault="000F230E" w:rsidP="00E27259">
      <w:pPr>
        <w:pStyle w:val="c"/>
        <w:spacing w:before="0" w:after="0"/>
        <w:ind w:left="0" w:right="-1"/>
        <w:rPr>
          <w:b/>
          <w:sz w:val="28"/>
          <w:szCs w:val="28"/>
        </w:rPr>
      </w:pPr>
    </w:p>
    <w:p w:rsidR="00CA4004" w:rsidRDefault="00CA4004" w:rsidP="00CA4004">
      <w:pPr>
        <w:pStyle w:val="ConsPlusNormal"/>
        <w:ind w:firstLine="709"/>
        <w:jc w:val="both"/>
        <w:rPr>
          <w:rFonts w:ascii="Times New Roman" w:hAnsi="Times New Roman" w:cs="Times New Roman"/>
          <w:sz w:val="28"/>
          <w:szCs w:val="28"/>
        </w:rPr>
      </w:pPr>
      <w:r w:rsidRPr="008158DE">
        <w:rPr>
          <w:rFonts w:ascii="Times New Roman" w:hAnsi="Times New Roman" w:cs="Times New Roman"/>
          <w:sz w:val="28"/>
          <w:szCs w:val="28"/>
        </w:rPr>
        <w:t>Государственная программа Республики Татарстан «</w:t>
      </w:r>
      <w:r>
        <w:rPr>
          <w:rFonts w:ascii="Times New Roman" w:hAnsi="Times New Roman" w:cs="Times New Roman"/>
          <w:sz w:val="28"/>
          <w:szCs w:val="28"/>
        </w:rPr>
        <w:t>Содействие занятости населения</w:t>
      </w:r>
      <w:r w:rsidRPr="008158DE">
        <w:rPr>
          <w:rFonts w:ascii="Times New Roman" w:hAnsi="Times New Roman" w:cs="Times New Roman"/>
          <w:sz w:val="28"/>
          <w:szCs w:val="28"/>
        </w:rPr>
        <w:t xml:space="preserve"> Республики Татарстан» (далее – государственная программа) направлена </w:t>
      </w:r>
      <w:r>
        <w:rPr>
          <w:rFonts w:ascii="Times New Roman" w:hAnsi="Times New Roman" w:cs="Times New Roman"/>
          <w:sz w:val="28"/>
          <w:szCs w:val="28"/>
        </w:rPr>
        <w:t xml:space="preserve">создание условий для обеспечения занятости населения и развития предпринимательства и самозанятости, содействие обеспечению потребности экономики Республики Татарстан в рабочей силе, повышение качества рабочей силы, снижение уровня безработицы. </w:t>
      </w:r>
    </w:p>
    <w:p w:rsidR="00CA4004" w:rsidRPr="00E27259" w:rsidRDefault="00CA4004" w:rsidP="00CA400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Государственная п</w:t>
      </w:r>
      <w:r w:rsidRPr="00E27259">
        <w:rPr>
          <w:rFonts w:ascii="Times New Roman" w:hAnsi="Times New Roman" w:cs="Times New Roman"/>
          <w:sz w:val="28"/>
          <w:szCs w:val="28"/>
        </w:rPr>
        <w:t>рограмма учитывает результаты реализации республиканских программ содействия занятости населения за предыдущие годы, а также реализуемые на территории республики с 2009 года дополнительные мероприятия, направленные на снижение напряженности на рынке труда в рамках региональных программ.</w:t>
      </w:r>
      <w:r>
        <w:rPr>
          <w:rFonts w:ascii="Times New Roman" w:hAnsi="Times New Roman" w:cs="Times New Roman"/>
          <w:sz w:val="28"/>
          <w:szCs w:val="28"/>
        </w:rPr>
        <w:t xml:space="preserve"> </w:t>
      </w:r>
    </w:p>
    <w:p w:rsidR="00CA4004" w:rsidRDefault="00CA4004" w:rsidP="00CA4004">
      <w:pPr>
        <w:pStyle w:val="ConsPlusNormal"/>
        <w:ind w:firstLine="709"/>
        <w:jc w:val="both"/>
        <w:rPr>
          <w:rFonts w:ascii="Times New Roman" w:hAnsi="Times New Roman" w:cs="Times New Roman"/>
          <w:sz w:val="28"/>
          <w:szCs w:val="28"/>
        </w:rPr>
      </w:pPr>
      <w:r w:rsidRPr="00E27259">
        <w:rPr>
          <w:rFonts w:ascii="Times New Roman" w:hAnsi="Times New Roman" w:cs="Times New Roman"/>
          <w:sz w:val="28"/>
          <w:szCs w:val="28"/>
        </w:rPr>
        <w:t xml:space="preserve">Принятые в ходе реализации </w:t>
      </w:r>
      <w:r>
        <w:rPr>
          <w:rFonts w:ascii="Times New Roman" w:hAnsi="Times New Roman" w:cs="Times New Roman"/>
          <w:sz w:val="28"/>
          <w:szCs w:val="28"/>
        </w:rPr>
        <w:t xml:space="preserve">государственной </w:t>
      </w:r>
      <w:r w:rsidRPr="00E27259">
        <w:rPr>
          <w:rFonts w:ascii="Times New Roman" w:hAnsi="Times New Roman" w:cs="Times New Roman"/>
          <w:sz w:val="28"/>
          <w:szCs w:val="28"/>
        </w:rPr>
        <w:t>программ</w:t>
      </w:r>
      <w:r>
        <w:rPr>
          <w:rFonts w:ascii="Times New Roman" w:hAnsi="Times New Roman" w:cs="Times New Roman"/>
          <w:sz w:val="28"/>
          <w:szCs w:val="28"/>
        </w:rPr>
        <w:t>ы</w:t>
      </w:r>
      <w:r w:rsidRPr="00E27259">
        <w:rPr>
          <w:rFonts w:ascii="Times New Roman" w:hAnsi="Times New Roman" w:cs="Times New Roman"/>
          <w:sz w:val="28"/>
          <w:szCs w:val="28"/>
        </w:rPr>
        <w:t xml:space="preserve"> меры по стабилизации ситуации на рынке труда </w:t>
      </w:r>
      <w:r w:rsidRPr="00053175">
        <w:rPr>
          <w:rFonts w:ascii="Times New Roman" w:hAnsi="Times New Roman" w:cs="Times New Roman"/>
          <w:sz w:val="28"/>
          <w:szCs w:val="28"/>
        </w:rPr>
        <w:t>за период 2014-2022 годов</w:t>
      </w:r>
      <w:r w:rsidRPr="00E27259">
        <w:rPr>
          <w:rFonts w:ascii="Times New Roman" w:hAnsi="Times New Roman" w:cs="Times New Roman"/>
          <w:sz w:val="28"/>
          <w:szCs w:val="28"/>
        </w:rPr>
        <w:t xml:space="preserve"> оказали существенное положительное воздействие на ситуацию с занятостью населения в Республике Татарстан.</w:t>
      </w:r>
      <w:r>
        <w:rPr>
          <w:rFonts w:ascii="Times New Roman" w:hAnsi="Times New Roman" w:cs="Times New Roman"/>
          <w:sz w:val="28"/>
          <w:szCs w:val="28"/>
        </w:rPr>
        <w:t xml:space="preserve"> </w:t>
      </w:r>
    </w:p>
    <w:p w:rsidR="00CA4004" w:rsidRDefault="00CA4004" w:rsidP="00CA4004">
      <w:pPr>
        <w:pStyle w:val="ConsPlusNormal"/>
        <w:ind w:firstLine="709"/>
        <w:jc w:val="both"/>
        <w:rPr>
          <w:rFonts w:ascii="Times New Roman" w:hAnsi="Times New Roman" w:cs="Times New Roman"/>
          <w:sz w:val="28"/>
          <w:szCs w:val="28"/>
        </w:rPr>
      </w:pPr>
      <w:r w:rsidRPr="00E27259">
        <w:rPr>
          <w:rFonts w:ascii="Times New Roman" w:hAnsi="Times New Roman" w:cs="Times New Roman"/>
          <w:sz w:val="28"/>
          <w:szCs w:val="28"/>
        </w:rPr>
        <w:t>Общая численность населения Республики Татарстан на начало 2023 года составила 4,0 млн</w:t>
      </w:r>
      <w:r w:rsidR="00C431DA">
        <w:rPr>
          <w:rFonts w:ascii="Times New Roman" w:hAnsi="Times New Roman" w:cs="Times New Roman"/>
          <w:sz w:val="28"/>
          <w:szCs w:val="28"/>
        </w:rPr>
        <w:t>.</w:t>
      </w:r>
      <w:r w:rsidRPr="00E27259">
        <w:rPr>
          <w:rFonts w:ascii="Times New Roman" w:hAnsi="Times New Roman" w:cs="Times New Roman"/>
          <w:sz w:val="28"/>
          <w:szCs w:val="28"/>
        </w:rPr>
        <w:t>человек, в том числе 2,2 млн.граждан трудоспособного возраста.</w:t>
      </w:r>
    </w:p>
    <w:p w:rsidR="00CA4004" w:rsidRPr="00E27259" w:rsidRDefault="00CA4004" w:rsidP="00CA400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За период с 2014 года </w:t>
      </w:r>
      <w:r w:rsidR="00A43448">
        <w:rPr>
          <w:rFonts w:ascii="Times New Roman" w:hAnsi="Times New Roman" w:cs="Times New Roman"/>
          <w:sz w:val="28"/>
          <w:szCs w:val="28"/>
        </w:rPr>
        <w:t>численность</w:t>
      </w:r>
      <w:r>
        <w:rPr>
          <w:rFonts w:ascii="Times New Roman" w:hAnsi="Times New Roman" w:cs="Times New Roman"/>
          <w:sz w:val="28"/>
          <w:szCs w:val="28"/>
        </w:rPr>
        <w:t xml:space="preserve"> занят</w:t>
      </w:r>
      <w:r w:rsidR="00A43448">
        <w:rPr>
          <w:rFonts w:ascii="Times New Roman" w:hAnsi="Times New Roman" w:cs="Times New Roman"/>
          <w:sz w:val="28"/>
          <w:szCs w:val="28"/>
        </w:rPr>
        <w:t xml:space="preserve">ых в экономике </w:t>
      </w:r>
      <w:r>
        <w:rPr>
          <w:rFonts w:ascii="Times New Roman" w:hAnsi="Times New Roman" w:cs="Times New Roman"/>
          <w:sz w:val="28"/>
          <w:szCs w:val="28"/>
        </w:rPr>
        <w:t xml:space="preserve">Республики Татарстан </w:t>
      </w:r>
      <w:r w:rsidR="00A43448">
        <w:rPr>
          <w:rFonts w:ascii="Times New Roman" w:hAnsi="Times New Roman" w:cs="Times New Roman"/>
          <w:sz w:val="28"/>
          <w:szCs w:val="28"/>
        </w:rPr>
        <w:t xml:space="preserve">граждан </w:t>
      </w:r>
      <w:r>
        <w:rPr>
          <w:rFonts w:ascii="Times New Roman" w:hAnsi="Times New Roman" w:cs="Times New Roman"/>
          <w:sz w:val="28"/>
          <w:szCs w:val="28"/>
        </w:rPr>
        <w:t>увеличи</w:t>
      </w:r>
      <w:r w:rsidR="00A43448">
        <w:rPr>
          <w:rFonts w:ascii="Times New Roman" w:hAnsi="Times New Roman" w:cs="Times New Roman"/>
          <w:sz w:val="28"/>
          <w:szCs w:val="28"/>
        </w:rPr>
        <w:t>лась</w:t>
      </w:r>
      <w:r>
        <w:rPr>
          <w:rFonts w:ascii="Times New Roman" w:hAnsi="Times New Roman" w:cs="Times New Roman"/>
          <w:sz w:val="28"/>
          <w:szCs w:val="28"/>
        </w:rPr>
        <w:t xml:space="preserve"> с </w:t>
      </w:r>
      <w:r w:rsidR="00A43448">
        <w:rPr>
          <w:rFonts w:ascii="Times New Roman" w:hAnsi="Times New Roman" w:cs="Times New Roman"/>
          <w:sz w:val="28"/>
          <w:szCs w:val="28"/>
        </w:rPr>
        <w:t xml:space="preserve">1961,4 тыс.человек </w:t>
      </w:r>
      <w:r>
        <w:rPr>
          <w:rFonts w:ascii="Times New Roman" w:hAnsi="Times New Roman" w:cs="Times New Roman"/>
          <w:sz w:val="28"/>
          <w:szCs w:val="28"/>
        </w:rPr>
        <w:t xml:space="preserve">(в среднем за 2014 год) до </w:t>
      </w:r>
      <w:r w:rsidR="00A43448">
        <w:rPr>
          <w:rFonts w:ascii="Times New Roman" w:hAnsi="Times New Roman" w:cs="Times New Roman"/>
          <w:sz w:val="28"/>
          <w:szCs w:val="28"/>
        </w:rPr>
        <w:t>1981,8 тыс.человек</w:t>
      </w:r>
      <w:r>
        <w:rPr>
          <w:rFonts w:ascii="Times New Roman" w:hAnsi="Times New Roman" w:cs="Times New Roman"/>
          <w:sz w:val="28"/>
          <w:szCs w:val="28"/>
        </w:rPr>
        <w:t xml:space="preserve"> (в среднем за 2022 год). </w:t>
      </w:r>
      <w:r w:rsidR="00A43448">
        <w:rPr>
          <w:rFonts w:ascii="Times New Roman" w:hAnsi="Times New Roman" w:cs="Times New Roman"/>
          <w:sz w:val="28"/>
          <w:szCs w:val="28"/>
        </w:rPr>
        <w:t>Численность безработных</w:t>
      </w:r>
      <w:r>
        <w:rPr>
          <w:rFonts w:ascii="Times New Roman" w:hAnsi="Times New Roman" w:cs="Times New Roman"/>
          <w:sz w:val="28"/>
          <w:szCs w:val="28"/>
        </w:rPr>
        <w:t>, исчисленн</w:t>
      </w:r>
      <w:r w:rsidR="00A43448">
        <w:rPr>
          <w:rFonts w:ascii="Times New Roman" w:hAnsi="Times New Roman" w:cs="Times New Roman"/>
          <w:sz w:val="28"/>
          <w:szCs w:val="28"/>
        </w:rPr>
        <w:t>ых</w:t>
      </w:r>
      <w:r>
        <w:rPr>
          <w:rFonts w:ascii="Times New Roman" w:hAnsi="Times New Roman" w:cs="Times New Roman"/>
          <w:sz w:val="28"/>
          <w:szCs w:val="28"/>
        </w:rPr>
        <w:t xml:space="preserve"> по методологии Международной организации труда, снизил</w:t>
      </w:r>
      <w:r w:rsidR="00A43448">
        <w:rPr>
          <w:rFonts w:ascii="Times New Roman" w:hAnsi="Times New Roman" w:cs="Times New Roman"/>
          <w:sz w:val="28"/>
          <w:szCs w:val="28"/>
        </w:rPr>
        <w:t>ась</w:t>
      </w:r>
      <w:r>
        <w:rPr>
          <w:rFonts w:ascii="Times New Roman" w:hAnsi="Times New Roman" w:cs="Times New Roman"/>
          <w:sz w:val="28"/>
          <w:szCs w:val="28"/>
        </w:rPr>
        <w:t xml:space="preserve"> с </w:t>
      </w:r>
      <w:r w:rsidR="00A43448">
        <w:rPr>
          <w:rFonts w:ascii="Times New Roman" w:hAnsi="Times New Roman" w:cs="Times New Roman"/>
          <w:sz w:val="28"/>
          <w:szCs w:val="28"/>
        </w:rPr>
        <w:t>80,7 тыс.человек</w:t>
      </w:r>
      <w:r>
        <w:rPr>
          <w:rFonts w:ascii="Times New Roman" w:hAnsi="Times New Roman" w:cs="Times New Roman"/>
          <w:sz w:val="28"/>
          <w:szCs w:val="28"/>
        </w:rPr>
        <w:t xml:space="preserve"> (в среднем за 2014 год) до </w:t>
      </w:r>
      <w:r w:rsidR="00A43448">
        <w:rPr>
          <w:rFonts w:ascii="Times New Roman" w:hAnsi="Times New Roman" w:cs="Times New Roman"/>
          <w:sz w:val="28"/>
          <w:szCs w:val="28"/>
        </w:rPr>
        <w:t>46,3 тыс.человек</w:t>
      </w:r>
      <w:r>
        <w:rPr>
          <w:rFonts w:ascii="Times New Roman" w:hAnsi="Times New Roman" w:cs="Times New Roman"/>
          <w:sz w:val="28"/>
          <w:szCs w:val="28"/>
        </w:rPr>
        <w:t xml:space="preserve"> (в среднем за 2022 год).</w:t>
      </w:r>
    </w:p>
    <w:p w:rsidR="00CA4004" w:rsidRPr="00E27259" w:rsidRDefault="00CA4004" w:rsidP="00CA4004">
      <w:pPr>
        <w:pStyle w:val="ConsPlusNormal"/>
        <w:ind w:firstLine="709"/>
        <w:jc w:val="both"/>
        <w:rPr>
          <w:rFonts w:ascii="Times New Roman" w:hAnsi="Times New Roman" w:cs="Times New Roman"/>
          <w:sz w:val="28"/>
          <w:szCs w:val="28"/>
        </w:rPr>
      </w:pPr>
      <w:r w:rsidRPr="00E27259">
        <w:rPr>
          <w:rFonts w:ascii="Times New Roman" w:hAnsi="Times New Roman" w:cs="Times New Roman"/>
          <w:sz w:val="28"/>
          <w:szCs w:val="28"/>
        </w:rPr>
        <w:t>Ситуация на рынке труда Республики Татарстан в 2020 году несколько осложнилась в связи с пандемией и принятием ряда ограничительных мер. С апреля 2020 года значительно увеличилось обращение граждан в службу занятости населения республики.</w:t>
      </w:r>
    </w:p>
    <w:p w:rsidR="00CA4004" w:rsidRPr="00E27259" w:rsidRDefault="00CA4004" w:rsidP="00CA4004">
      <w:pPr>
        <w:pStyle w:val="ConsPlusNormal"/>
        <w:ind w:firstLine="709"/>
        <w:jc w:val="both"/>
        <w:rPr>
          <w:rFonts w:ascii="Times New Roman" w:hAnsi="Times New Roman" w:cs="Times New Roman"/>
          <w:sz w:val="28"/>
          <w:szCs w:val="28"/>
        </w:rPr>
      </w:pPr>
      <w:r w:rsidRPr="00E27259">
        <w:rPr>
          <w:rFonts w:ascii="Times New Roman" w:hAnsi="Times New Roman" w:cs="Times New Roman"/>
          <w:sz w:val="28"/>
          <w:szCs w:val="28"/>
        </w:rPr>
        <w:t xml:space="preserve">С начала </w:t>
      </w:r>
      <w:r>
        <w:rPr>
          <w:rFonts w:ascii="Times New Roman" w:hAnsi="Times New Roman" w:cs="Times New Roman"/>
          <w:sz w:val="28"/>
          <w:szCs w:val="28"/>
        </w:rPr>
        <w:t xml:space="preserve">2020 </w:t>
      </w:r>
      <w:r w:rsidRPr="00E27259">
        <w:rPr>
          <w:rFonts w:ascii="Times New Roman" w:hAnsi="Times New Roman" w:cs="Times New Roman"/>
          <w:sz w:val="28"/>
          <w:szCs w:val="28"/>
        </w:rPr>
        <w:t>года численность зарегистрированных безработных увеличилась с 10 903 человек до 79 254 человек (по состоянию на 27 августа 2020 года)</w:t>
      </w:r>
      <w:r>
        <w:rPr>
          <w:rFonts w:ascii="Times New Roman" w:hAnsi="Times New Roman" w:cs="Times New Roman"/>
          <w:sz w:val="28"/>
          <w:szCs w:val="28"/>
        </w:rPr>
        <w:t>,</w:t>
      </w:r>
      <w:r w:rsidRPr="00E27259">
        <w:rPr>
          <w:rFonts w:ascii="Times New Roman" w:hAnsi="Times New Roman" w:cs="Times New Roman"/>
          <w:sz w:val="28"/>
          <w:szCs w:val="28"/>
        </w:rPr>
        <w:t xml:space="preserve"> </w:t>
      </w:r>
      <w:r>
        <w:rPr>
          <w:rFonts w:ascii="Times New Roman" w:hAnsi="Times New Roman" w:cs="Times New Roman"/>
          <w:sz w:val="28"/>
          <w:szCs w:val="28"/>
        </w:rPr>
        <w:t>у</w:t>
      </w:r>
      <w:r w:rsidRPr="00E27259">
        <w:rPr>
          <w:rFonts w:ascii="Times New Roman" w:hAnsi="Times New Roman" w:cs="Times New Roman"/>
          <w:sz w:val="28"/>
          <w:szCs w:val="28"/>
        </w:rPr>
        <w:t xml:space="preserve">ровень регистрируемой безработицы </w:t>
      </w:r>
      <w:r>
        <w:rPr>
          <w:rFonts w:ascii="Times New Roman" w:hAnsi="Times New Roman" w:cs="Times New Roman"/>
          <w:sz w:val="28"/>
          <w:szCs w:val="28"/>
        </w:rPr>
        <w:t>увеличился до</w:t>
      </w:r>
      <w:r w:rsidRPr="00E27259">
        <w:rPr>
          <w:rFonts w:ascii="Times New Roman" w:hAnsi="Times New Roman" w:cs="Times New Roman"/>
          <w:sz w:val="28"/>
          <w:szCs w:val="28"/>
        </w:rPr>
        <w:t xml:space="preserve"> 3,9 процента. </w:t>
      </w:r>
    </w:p>
    <w:p w:rsidR="00CA4004" w:rsidRPr="00E27259" w:rsidRDefault="00CA4004" w:rsidP="00CA400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w:t>
      </w:r>
      <w:r w:rsidRPr="00E27259">
        <w:rPr>
          <w:rFonts w:ascii="Times New Roman" w:hAnsi="Times New Roman" w:cs="Times New Roman"/>
          <w:sz w:val="28"/>
          <w:szCs w:val="28"/>
        </w:rPr>
        <w:t xml:space="preserve"> сентября 2020 год</w:t>
      </w:r>
      <w:r>
        <w:rPr>
          <w:rFonts w:ascii="Times New Roman" w:hAnsi="Times New Roman" w:cs="Times New Roman"/>
          <w:sz w:val="28"/>
          <w:szCs w:val="28"/>
        </w:rPr>
        <w:t>а</w:t>
      </w:r>
      <w:r w:rsidRPr="00E27259">
        <w:rPr>
          <w:rFonts w:ascii="Times New Roman" w:hAnsi="Times New Roman" w:cs="Times New Roman"/>
          <w:sz w:val="28"/>
          <w:szCs w:val="28"/>
        </w:rPr>
        <w:t>, ситуация на рынке труда, как и в целом в экономике республики стабилизировалась, и наблюда</w:t>
      </w:r>
      <w:r>
        <w:rPr>
          <w:rFonts w:ascii="Times New Roman" w:hAnsi="Times New Roman" w:cs="Times New Roman"/>
          <w:sz w:val="28"/>
          <w:szCs w:val="28"/>
        </w:rPr>
        <w:t>лась</w:t>
      </w:r>
      <w:r w:rsidRPr="00E27259">
        <w:rPr>
          <w:rFonts w:ascii="Times New Roman" w:hAnsi="Times New Roman" w:cs="Times New Roman"/>
          <w:sz w:val="28"/>
          <w:szCs w:val="28"/>
        </w:rPr>
        <w:t xml:space="preserve"> тенденция снижения численности как общей, так и зарегистрированной безработицы. </w:t>
      </w:r>
    </w:p>
    <w:p w:rsidR="00CA4004" w:rsidRPr="00E27259" w:rsidRDefault="00CA4004" w:rsidP="00CA4004">
      <w:pPr>
        <w:pStyle w:val="ConsPlusNormal"/>
        <w:ind w:firstLine="709"/>
        <w:jc w:val="both"/>
        <w:rPr>
          <w:rFonts w:ascii="Times New Roman" w:hAnsi="Times New Roman" w:cs="Times New Roman"/>
          <w:sz w:val="28"/>
          <w:szCs w:val="28"/>
        </w:rPr>
      </w:pPr>
      <w:r w:rsidRPr="00E27259">
        <w:rPr>
          <w:rFonts w:ascii="Times New Roman" w:hAnsi="Times New Roman" w:cs="Times New Roman"/>
          <w:sz w:val="28"/>
          <w:szCs w:val="28"/>
        </w:rPr>
        <w:t>На начало 2023 года рынок труда Республики Татарстан характеризовался высоким уровнем занятости населения и низким уровнем безработицы.</w:t>
      </w:r>
    </w:p>
    <w:p w:rsidR="00CA4004" w:rsidRPr="00E27259" w:rsidRDefault="00CA4004" w:rsidP="00CA4004">
      <w:pPr>
        <w:pStyle w:val="ConsPlusNormal"/>
        <w:ind w:firstLine="709"/>
        <w:jc w:val="both"/>
        <w:rPr>
          <w:rFonts w:ascii="Times New Roman" w:hAnsi="Times New Roman" w:cs="Times New Roman"/>
          <w:sz w:val="28"/>
          <w:szCs w:val="28"/>
        </w:rPr>
      </w:pPr>
      <w:r w:rsidRPr="00E27259">
        <w:rPr>
          <w:rFonts w:ascii="Times New Roman" w:hAnsi="Times New Roman" w:cs="Times New Roman"/>
          <w:sz w:val="28"/>
          <w:szCs w:val="28"/>
        </w:rPr>
        <w:t>Численность безработных граждан</w:t>
      </w:r>
      <w:r>
        <w:rPr>
          <w:rFonts w:ascii="Times New Roman" w:hAnsi="Times New Roman" w:cs="Times New Roman"/>
          <w:sz w:val="28"/>
          <w:szCs w:val="28"/>
        </w:rPr>
        <w:t>,</w:t>
      </w:r>
      <w:r w:rsidRPr="00E27259">
        <w:rPr>
          <w:rFonts w:ascii="Times New Roman" w:hAnsi="Times New Roman" w:cs="Times New Roman"/>
          <w:sz w:val="28"/>
          <w:szCs w:val="28"/>
        </w:rPr>
        <w:t xml:space="preserve"> зарегистрированных в органах службы занятости </w:t>
      </w:r>
      <w:r>
        <w:rPr>
          <w:rFonts w:ascii="Times New Roman" w:hAnsi="Times New Roman" w:cs="Times New Roman"/>
          <w:sz w:val="28"/>
          <w:szCs w:val="28"/>
        </w:rPr>
        <w:t xml:space="preserve">населения </w:t>
      </w:r>
      <w:r w:rsidRPr="00E27259">
        <w:rPr>
          <w:rFonts w:ascii="Times New Roman" w:hAnsi="Times New Roman" w:cs="Times New Roman"/>
          <w:sz w:val="28"/>
          <w:szCs w:val="28"/>
        </w:rPr>
        <w:t>Республики Татарстан</w:t>
      </w:r>
      <w:r>
        <w:rPr>
          <w:rFonts w:ascii="Times New Roman" w:hAnsi="Times New Roman" w:cs="Times New Roman"/>
          <w:sz w:val="28"/>
          <w:szCs w:val="28"/>
        </w:rPr>
        <w:t>,</w:t>
      </w:r>
      <w:r w:rsidRPr="00E27259">
        <w:rPr>
          <w:rFonts w:ascii="Times New Roman" w:hAnsi="Times New Roman" w:cs="Times New Roman"/>
          <w:sz w:val="28"/>
          <w:szCs w:val="28"/>
        </w:rPr>
        <w:t xml:space="preserve"> на 1 января 2023 года составила 7 471 человек, уровень регистрируемой безработицы - 0,4 процента от численности рабочей силы республики.</w:t>
      </w:r>
    </w:p>
    <w:p w:rsidR="00CA4004" w:rsidRPr="00E27259" w:rsidRDefault="00CA4004" w:rsidP="00CA4004">
      <w:pPr>
        <w:pStyle w:val="ConsPlusNormal"/>
        <w:ind w:firstLine="709"/>
        <w:jc w:val="both"/>
        <w:rPr>
          <w:rFonts w:ascii="Times New Roman" w:hAnsi="Times New Roman" w:cs="Times New Roman"/>
          <w:sz w:val="28"/>
          <w:szCs w:val="28"/>
        </w:rPr>
      </w:pPr>
      <w:r w:rsidRPr="00E27259">
        <w:rPr>
          <w:rFonts w:ascii="Times New Roman" w:hAnsi="Times New Roman" w:cs="Times New Roman"/>
          <w:sz w:val="28"/>
          <w:szCs w:val="28"/>
        </w:rPr>
        <w:t xml:space="preserve">В связи с тем, что в настоящее время безработица в Республике Татарстан носит, в основном, структурный характер и связана с технологическими изменениями в производстве, которые изменяют структуру спроса на рабочую силу, непрерывное образование взрослого населения в части программ профессионального обучения и дополнительного образования безработных граждан по направлению органов службы занятости является наиболее эффективным инструментом сдерживания роста безработицы, обеспечения эффективной занятости граждан, повышения их конкурентоспособности и трудовой мобильности. </w:t>
      </w:r>
    </w:p>
    <w:p w:rsidR="00CA4004" w:rsidRPr="00E27259" w:rsidRDefault="00CA4004" w:rsidP="00CA4004">
      <w:pPr>
        <w:pStyle w:val="ConsPlusNormal"/>
        <w:ind w:firstLine="709"/>
        <w:jc w:val="both"/>
        <w:rPr>
          <w:rFonts w:ascii="Times New Roman" w:hAnsi="Times New Roman" w:cs="Times New Roman"/>
          <w:sz w:val="28"/>
          <w:szCs w:val="28"/>
        </w:rPr>
      </w:pPr>
      <w:r w:rsidRPr="00E27259">
        <w:rPr>
          <w:rFonts w:ascii="Times New Roman" w:hAnsi="Times New Roman" w:cs="Times New Roman"/>
          <w:sz w:val="28"/>
          <w:szCs w:val="28"/>
        </w:rPr>
        <w:t xml:space="preserve">К позитивным изменениям рынка труда последних лет относится наличие постоянного спроса на рабочую силу. Трудовая миграция является одним из важнейших элементов экономики, действенным инструментом рынка труда. Миграционные процессы остаются одним из основных источников заполнения вакантных рабочих мест, заявленных работодателями на выполнение отдельных видов работ или краткий определенный период времени. Рабочие места, предполагаемые для граждан как ближнего, так и дальнего зарубежья, не заполняются жителями республики. </w:t>
      </w:r>
    </w:p>
    <w:p w:rsidR="00CA4004" w:rsidRPr="00E27259" w:rsidRDefault="00CA4004" w:rsidP="00CA4004">
      <w:pPr>
        <w:pStyle w:val="ConsPlusNormal"/>
        <w:ind w:firstLine="709"/>
        <w:jc w:val="both"/>
        <w:rPr>
          <w:rFonts w:ascii="Times New Roman" w:hAnsi="Times New Roman" w:cs="Times New Roman"/>
          <w:sz w:val="28"/>
          <w:szCs w:val="28"/>
        </w:rPr>
      </w:pPr>
      <w:r w:rsidRPr="00E27259">
        <w:rPr>
          <w:rFonts w:ascii="Times New Roman" w:hAnsi="Times New Roman" w:cs="Times New Roman"/>
          <w:sz w:val="28"/>
          <w:szCs w:val="28"/>
        </w:rPr>
        <w:t>Заявленное работодателями число вакансий на 1</w:t>
      </w:r>
      <w:r>
        <w:rPr>
          <w:rFonts w:ascii="Times New Roman" w:hAnsi="Times New Roman" w:cs="Times New Roman"/>
          <w:sz w:val="28"/>
          <w:szCs w:val="28"/>
        </w:rPr>
        <w:t>9</w:t>
      </w:r>
      <w:r w:rsidRPr="00E27259">
        <w:rPr>
          <w:rFonts w:ascii="Times New Roman" w:hAnsi="Times New Roman" w:cs="Times New Roman"/>
          <w:sz w:val="28"/>
          <w:szCs w:val="28"/>
        </w:rPr>
        <w:t xml:space="preserve"> </w:t>
      </w:r>
      <w:r>
        <w:rPr>
          <w:rFonts w:ascii="Times New Roman" w:hAnsi="Times New Roman" w:cs="Times New Roman"/>
          <w:sz w:val="28"/>
          <w:szCs w:val="28"/>
        </w:rPr>
        <w:t>июня</w:t>
      </w:r>
      <w:r w:rsidRPr="00E27259">
        <w:rPr>
          <w:rFonts w:ascii="Times New Roman" w:hAnsi="Times New Roman" w:cs="Times New Roman"/>
          <w:sz w:val="28"/>
          <w:szCs w:val="28"/>
        </w:rPr>
        <w:t xml:space="preserve"> 2023 года составило </w:t>
      </w:r>
      <w:r>
        <w:rPr>
          <w:rFonts w:ascii="Times New Roman" w:hAnsi="Times New Roman" w:cs="Times New Roman"/>
          <w:sz w:val="28"/>
          <w:szCs w:val="28"/>
        </w:rPr>
        <w:t>34,4</w:t>
      </w:r>
      <w:r w:rsidRPr="00E27259">
        <w:rPr>
          <w:rFonts w:ascii="Times New Roman" w:hAnsi="Times New Roman" w:cs="Times New Roman"/>
          <w:sz w:val="28"/>
          <w:szCs w:val="28"/>
        </w:rPr>
        <w:t xml:space="preserve"> тыс. единиц. Коэффициент напряженности на рынке труда составляет 0,1</w:t>
      </w:r>
      <w:r>
        <w:rPr>
          <w:rFonts w:ascii="Times New Roman" w:hAnsi="Times New Roman" w:cs="Times New Roman"/>
          <w:sz w:val="28"/>
          <w:szCs w:val="28"/>
        </w:rPr>
        <w:t>3</w:t>
      </w:r>
      <w:r w:rsidRPr="00E27259">
        <w:rPr>
          <w:rFonts w:ascii="Times New Roman" w:hAnsi="Times New Roman" w:cs="Times New Roman"/>
          <w:sz w:val="28"/>
          <w:szCs w:val="28"/>
        </w:rPr>
        <w:t xml:space="preserve"> человека на вакансию, то есть одному безработному условно можно предложить более 5 вакансий</w:t>
      </w:r>
      <w:r>
        <w:rPr>
          <w:rFonts w:ascii="Times New Roman" w:hAnsi="Times New Roman" w:cs="Times New Roman"/>
          <w:sz w:val="28"/>
          <w:szCs w:val="28"/>
        </w:rPr>
        <w:t xml:space="preserve"> (численность зарегистрированных безработных на 19 июня 2023 года составила 6,3 тыс.человек, уровень регистрируемой безработицы – 0,3 процента)</w:t>
      </w:r>
      <w:r w:rsidRPr="00E27259">
        <w:rPr>
          <w:rFonts w:ascii="Times New Roman" w:hAnsi="Times New Roman" w:cs="Times New Roman"/>
          <w:sz w:val="28"/>
          <w:szCs w:val="28"/>
        </w:rPr>
        <w:t>.</w:t>
      </w:r>
    </w:p>
    <w:p w:rsidR="00CA4004" w:rsidRPr="00E27259" w:rsidRDefault="00CA4004" w:rsidP="00CA4004">
      <w:pPr>
        <w:pStyle w:val="ConsPlusNormal"/>
        <w:ind w:firstLine="709"/>
        <w:jc w:val="both"/>
        <w:rPr>
          <w:rFonts w:ascii="Times New Roman" w:hAnsi="Times New Roman" w:cs="Times New Roman"/>
          <w:sz w:val="28"/>
          <w:szCs w:val="28"/>
        </w:rPr>
      </w:pPr>
      <w:r w:rsidRPr="00E27259">
        <w:rPr>
          <w:rFonts w:ascii="Times New Roman" w:hAnsi="Times New Roman" w:cs="Times New Roman"/>
          <w:sz w:val="28"/>
          <w:szCs w:val="28"/>
        </w:rPr>
        <w:t>Спрос на рабочую силу, в подавляющем большинстве на высококвалифицированных рабочих, недостаточен для реализации имеющегося предложения рабочей силы, и его удовлетворение будет по-прежнему сдерживаться структурным несоответствием спроса и предложения рабочей силы.</w:t>
      </w:r>
    </w:p>
    <w:p w:rsidR="00CA4004" w:rsidRPr="00E27259" w:rsidRDefault="00CA4004" w:rsidP="00CA4004">
      <w:pPr>
        <w:pStyle w:val="ConsPlusNormal"/>
        <w:ind w:firstLine="709"/>
        <w:jc w:val="both"/>
        <w:rPr>
          <w:rFonts w:ascii="Times New Roman" w:hAnsi="Times New Roman" w:cs="Times New Roman"/>
          <w:sz w:val="28"/>
          <w:szCs w:val="28"/>
        </w:rPr>
      </w:pPr>
      <w:r w:rsidRPr="00E27259">
        <w:rPr>
          <w:rFonts w:ascii="Times New Roman" w:hAnsi="Times New Roman" w:cs="Times New Roman"/>
          <w:sz w:val="28"/>
          <w:szCs w:val="28"/>
        </w:rPr>
        <w:t>В связи с профессионально-квалификационным, а также территориальным несоответствием спроса и предложения рабочей силы отдельные организации республики продолжают испытывать дефицит рабочей силы, особенно в высококвалифицированных кадрах по отдельным профессиям и работниках неквалифицированного труда. Это предопределяет необходимость планирования мероприятий по реализации государственной политики в области регулирования рынка труда, включая мероприятия по повышению территориальной мобильности трудовых ресурсов и привлечению иностранных работников.</w:t>
      </w:r>
    </w:p>
    <w:p w:rsidR="00CA4004" w:rsidRPr="00E27259" w:rsidRDefault="00CA4004" w:rsidP="00CA4004">
      <w:pPr>
        <w:pStyle w:val="ConsPlusNormal"/>
        <w:ind w:firstLine="709"/>
        <w:jc w:val="both"/>
        <w:rPr>
          <w:rFonts w:ascii="Times New Roman" w:hAnsi="Times New Roman" w:cs="Times New Roman"/>
          <w:sz w:val="28"/>
          <w:szCs w:val="28"/>
        </w:rPr>
      </w:pPr>
      <w:r w:rsidRPr="00E27259">
        <w:rPr>
          <w:rFonts w:ascii="Times New Roman" w:hAnsi="Times New Roman" w:cs="Times New Roman"/>
          <w:sz w:val="28"/>
          <w:szCs w:val="28"/>
        </w:rPr>
        <w:t xml:space="preserve">Татарстан является миграционно привлекательным регионом Российской Федерации. </w:t>
      </w:r>
    </w:p>
    <w:p w:rsidR="00CA4004" w:rsidRPr="00E27259" w:rsidRDefault="00CA4004" w:rsidP="00CA4004">
      <w:pPr>
        <w:pStyle w:val="ConsPlusNormal"/>
        <w:ind w:firstLine="709"/>
        <w:jc w:val="both"/>
        <w:rPr>
          <w:rFonts w:ascii="Times New Roman" w:hAnsi="Times New Roman" w:cs="Times New Roman"/>
          <w:sz w:val="28"/>
          <w:szCs w:val="28"/>
        </w:rPr>
      </w:pPr>
      <w:r w:rsidRPr="00E27259">
        <w:rPr>
          <w:rFonts w:ascii="Times New Roman" w:hAnsi="Times New Roman" w:cs="Times New Roman"/>
          <w:sz w:val="28"/>
          <w:szCs w:val="28"/>
        </w:rPr>
        <w:t>По состоянию на 1 мая 2023 года на территории Республики Татарстан фактически пребывают 62,4 тыс. иностранных граждан, имеющих действующий миграционный учет по месту пребывания, 15,2 тыс. иностранных граждан проживают на основании разрешения на временное проживание и вида на жительство. Таким образом, в республике пребывают 77,6 тыс. иностранных граждан и лиц без гражданства.</w:t>
      </w:r>
    </w:p>
    <w:p w:rsidR="00CA4004" w:rsidRPr="00E27259" w:rsidRDefault="00CA4004" w:rsidP="00CA4004">
      <w:pPr>
        <w:pStyle w:val="ConsPlusNormal"/>
        <w:ind w:firstLine="709"/>
        <w:jc w:val="both"/>
        <w:rPr>
          <w:rFonts w:ascii="Times New Roman" w:hAnsi="Times New Roman" w:cs="Times New Roman"/>
          <w:sz w:val="28"/>
          <w:szCs w:val="28"/>
        </w:rPr>
      </w:pPr>
      <w:r w:rsidRPr="00E27259">
        <w:rPr>
          <w:rFonts w:ascii="Times New Roman" w:hAnsi="Times New Roman" w:cs="Times New Roman"/>
          <w:sz w:val="28"/>
          <w:szCs w:val="28"/>
        </w:rPr>
        <w:t xml:space="preserve">Одной из основных целей прибытия иностранных граждан является возможность трудоустройства. За 4 месяца 2023 года 40,9 тыс. иностранных граждан заявили о прибытии в республику с целью трудоустройства. Продлен срок пребывания (постановки на миграционный учет) 36,1 тыс. иностранным гражданам, в </w:t>
      </w:r>
      <w:r w:rsidR="00607F2D">
        <w:rPr>
          <w:rFonts w:ascii="Times New Roman" w:hAnsi="Times New Roman" w:cs="Times New Roman"/>
          <w:sz w:val="28"/>
          <w:szCs w:val="28"/>
        </w:rPr>
        <w:t>том числе</w:t>
      </w:r>
      <w:r w:rsidRPr="00E27259">
        <w:rPr>
          <w:rFonts w:ascii="Times New Roman" w:hAnsi="Times New Roman" w:cs="Times New Roman"/>
          <w:sz w:val="28"/>
          <w:szCs w:val="28"/>
        </w:rPr>
        <w:t xml:space="preserve"> прибывшим с целью осуществления трудовой деятельности – 26,7 тыс.человек.</w:t>
      </w:r>
    </w:p>
    <w:p w:rsidR="00CA4004" w:rsidRPr="00E27259" w:rsidRDefault="00CA4004" w:rsidP="00CA4004">
      <w:pPr>
        <w:pStyle w:val="ConsPlusNormal"/>
        <w:ind w:firstLine="709"/>
        <w:jc w:val="both"/>
        <w:rPr>
          <w:rFonts w:ascii="Times New Roman" w:hAnsi="Times New Roman" w:cs="Times New Roman"/>
          <w:sz w:val="28"/>
          <w:szCs w:val="28"/>
        </w:rPr>
      </w:pPr>
      <w:r w:rsidRPr="00E27259">
        <w:rPr>
          <w:rFonts w:ascii="Times New Roman" w:hAnsi="Times New Roman" w:cs="Times New Roman"/>
          <w:sz w:val="28"/>
          <w:szCs w:val="28"/>
        </w:rPr>
        <w:t>Одним из факторов, формирующих человеческий капитал, является создание условий для обеспечения безопасных условий труда. Республика Татарстан – это инвестиционно привлекательный регион с активно развивающимся производством, в связи с этим вопросы охраны труда приобретают особую актуальность.</w:t>
      </w:r>
    </w:p>
    <w:p w:rsidR="00CA4004" w:rsidRPr="00E27259" w:rsidRDefault="00CA4004" w:rsidP="00CA4004">
      <w:pPr>
        <w:pStyle w:val="ConsPlusNormal"/>
        <w:ind w:firstLine="709"/>
        <w:jc w:val="both"/>
        <w:rPr>
          <w:rFonts w:ascii="Times New Roman" w:hAnsi="Times New Roman" w:cs="Times New Roman"/>
          <w:sz w:val="28"/>
          <w:szCs w:val="28"/>
        </w:rPr>
      </w:pPr>
      <w:r w:rsidRPr="00E27259">
        <w:rPr>
          <w:rFonts w:ascii="Times New Roman" w:hAnsi="Times New Roman" w:cs="Times New Roman"/>
          <w:sz w:val="28"/>
          <w:szCs w:val="28"/>
        </w:rPr>
        <w:t>Охрана труда является важнейшим условием сохранения жизни и здоровья граждан в процессе трудовой деятельности. Система государственного управления охраной труда направлена на реализацию государственной политики в области охраны труда, осуществление правовых, социально-экономических, организационно-технических, санитарно-гигиенических, лечебно-профилактических и иных мероприятий по обеспечению безопасности, сохранению здоровья и работоспособности человека в процессе труда.</w:t>
      </w:r>
    </w:p>
    <w:p w:rsidR="00CA4004" w:rsidRPr="00E27259" w:rsidRDefault="00CA4004" w:rsidP="00CA4004">
      <w:pPr>
        <w:pStyle w:val="ConsPlusNormal"/>
        <w:ind w:firstLine="709"/>
        <w:jc w:val="both"/>
        <w:rPr>
          <w:rFonts w:ascii="Times New Roman" w:hAnsi="Times New Roman" w:cs="Times New Roman"/>
          <w:sz w:val="28"/>
          <w:szCs w:val="28"/>
        </w:rPr>
      </w:pPr>
      <w:r w:rsidRPr="00E27259">
        <w:rPr>
          <w:rFonts w:ascii="Times New Roman" w:hAnsi="Times New Roman" w:cs="Times New Roman"/>
          <w:sz w:val="28"/>
          <w:szCs w:val="28"/>
        </w:rPr>
        <w:t>Создание безопасных условий труда, предотвращение травматизма напрямую зависят от организованного информационного обеспечения и пропаганды охраны труда, направленной на распространение информации, идей, данных о последних достижениях науки и техники в целях формирования эмоционального состояния, влияющего на жизненную позицию людей, их поведение в различных ситуациях, связанных с сохранением жизни и здоровья на производстве.</w:t>
      </w:r>
    </w:p>
    <w:p w:rsidR="00CA4004" w:rsidRPr="00E27259" w:rsidRDefault="00CA4004" w:rsidP="00CA4004">
      <w:pPr>
        <w:pStyle w:val="ConsPlusNormal"/>
        <w:ind w:firstLine="709"/>
        <w:jc w:val="both"/>
        <w:rPr>
          <w:rFonts w:ascii="Times New Roman" w:hAnsi="Times New Roman" w:cs="Times New Roman"/>
          <w:sz w:val="28"/>
          <w:szCs w:val="28"/>
        </w:rPr>
      </w:pPr>
    </w:p>
    <w:p w:rsidR="00CA4004" w:rsidRPr="00E27259" w:rsidRDefault="00CA4004" w:rsidP="00CA4004">
      <w:pPr>
        <w:pStyle w:val="c"/>
        <w:spacing w:before="0" w:after="0"/>
        <w:ind w:left="0" w:right="-1"/>
        <w:rPr>
          <w:b/>
          <w:sz w:val="28"/>
          <w:szCs w:val="28"/>
        </w:rPr>
      </w:pPr>
      <w:r w:rsidRPr="00E27259">
        <w:rPr>
          <w:b/>
          <w:sz w:val="28"/>
          <w:szCs w:val="28"/>
          <w:lang w:val="en-US"/>
        </w:rPr>
        <w:t>II</w:t>
      </w:r>
      <w:r w:rsidRPr="00E27259">
        <w:rPr>
          <w:b/>
          <w:sz w:val="28"/>
          <w:szCs w:val="28"/>
        </w:rPr>
        <w:t xml:space="preserve">. Описание приоритетов и целей государственной политики Республики Татарстан в сфере реализации государственной программы </w:t>
      </w:r>
    </w:p>
    <w:p w:rsidR="00CA4004" w:rsidRPr="00E27259" w:rsidRDefault="00CA4004" w:rsidP="00CA4004">
      <w:pPr>
        <w:pStyle w:val="ConsPlusNormal"/>
        <w:ind w:firstLine="709"/>
        <w:jc w:val="both"/>
        <w:rPr>
          <w:rFonts w:ascii="Times New Roman" w:hAnsi="Times New Roman" w:cs="Times New Roman"/>
          <w:sz w:val="28"/>
          <w:szCs w:val="28"/>
        </w:rPr>
      </w:pPr>
    </w:p>
    <w:p w:rsidR="00CA4004" w:rsidRPr="00E27259" w:rsidRDefault="00CA4004" w:rsidP="00CA4004">
      <w:pPr>
        <w:pStyle w:val="ConsPlusNormal"/>
        <w:ind w:firstLine="709"/>
        <w:jc w:val="both"/>
        <w:rPr>
          <w:rFonts w:ascii="Times New Roman" w:hAnsi="Times New Roman" w:cs="Times New Roman"/>
          <w:sz w:val="28"/>
          <w:szCs w:val="28"/>
        </w:rPr>
      </w:pPr>
      <w:r w:rsidRPr="00E27259">
        <w:rPr>
          <w:rFonts w:ascii="Times New Roman" w:hAnsi="Times New Roman" w:cs="Times New Roman"/>
          <w:sz w:val="28"/>
          <w:szCs w:val="28"/>
        </w:rPr>
        <w:t>Государственная политика в области содействия занятости населения направлена на:</w:t>
      </w:r>
    </w:p>
    <w:p w:rsidR="00CA4004" w:rsidRPr="00E27259" w:rsidRDefault="00CA4004" w:rsidP="00CA4004">
      <w:pPr>
        <w:pStyle w:val="ConsPlusNormal"/>
        <w:ind w:firstLine="709"/>
        <w:jc w:val="both"/>
        <w:rPr>
          <w:rFonts w:ascii="Times New Roman" w:hAnsi="Times New Roman" w:cs="Times New Roman"/>
          <w:sz w:val="28"/>
          <w:szCs w:val="28"/>
        </w:rPr>
      </w:pPr>
      <w:r w:rsidRPr="00E27259">
        <w:rPr>
          <w:rFonts w:ascii="Times New Roman" w:hAnsi="Times New Roman" w:cs="Times New Roman"/>
          <w:sz w:val="28"/>
          <w:szCs w:val="28"/>
        </w:rPr>
        <w:t>развитие трудовых ресурсов, повышение их мобильности, защиту национального рынка труда;</w:t>
      </w:r>
    </w:p>
    <w:p w:rsidR="00CA4004" w:rsidRPr="00E27259" w:rsidRDefault="00CA4004" w:rsidP="00CA4004">
      <w:pPr>
        <w:pStyle w:val="ConsPlusNormal"/>
        <w:ind w:firstLine="709"/>
        <w:jc w:val="both"/>
        <w:rPr>
          <w:rFonts w:ascii="Times New Roman" w:hAnsi="Times New Roman" w:cs="Times New Roman"/>
          <w:sz w:val="28"/>
          <w:szCs w:val="28"/>
        </w:rPr>
      </w:pPr>
      <w:r w:rsidRPr="00E27259">
        <w:rPr>
          <w:rFonts w:ascii="Times New Roman" w:hAnsi="Times New Roman" w:cs="Times New Roman"/>
          <w:sz w:val="28"/>
          <w:szCs w:val="28"/>
        </w:rPr>
        <w:t>обеспечение равных возможностей всем гражданам независимо от национальности, пола, возраста, социального положения, политических убеждений и отношения к религии в реализации права на добровольный труд и свободный выбор занятости;</w:t>
      </w:r>
    </w:p>
    <w:p w:rsidR="00CA4004" w:rsidRPr="00E27259" w:rsidRDefault="00CA4004" w:rsidP="00CA4004">
      <w:pPr>
        <w:pStyle w:val="ConsPlusNormal"/>
        <w:ind w:firstLine="709"/>
        <w:jc w:val="both"/>
        <w:rPr>
          <w:rFonts w:ascii="Times New Roman" w:hAnsi="Times New Roman" w:cs="Times New Roman"/>
          <w:sz w:val="28"/>
          <w:szCs w:val="28"/>
        </w:rPr>
      </w:pPr>
      <w:r w:rsidRPr="00E27259">
        <w:rPr>
          <w:rFonts w:ascii="Times New Roman" w:hAnsi="Times New Roman" w:cs="Times New Roman"/>
          <w:sz w:val="28"/>
          <w:szCs w:val="28"/>
        </w:rPr>
        <w:t>создание условий, обеспечивающих достойную жизнь и свободное развитие человека;</w:t>
      </w:r>
    </w:p>
    <w:p w:rsidR="00CA4004" w:rsidRPr="00E27259" w:rsidRDefault="00CA4004" w:rsidP="00CA4004">
      <w:pPr>
        <w:pStyle w:val="ConsPlusNormal"/>
        <w:ind w:firstLine="709"/>
        <w:jc w:val="both"/>
        <w:rPr>
          <w:rFonts w:ascii="Times New Roman" w:hAnsi="Times New Roman" w:cs="Times New Roman"/>
          <w:sz w:val="28"/>
          <w:szCs w:val="28"/>
        </w:rPr>
      </w:pPr>
      <w:r w:rsidRPr="00E27259">
        <w:rPr>
          <w:rFonts w:ascii="Times New Roman" w:hAnsi="Times New Roman" w:cs="Times New Roman"/>
          <w:sz w:val="28"/>
          <w:szCs w:val="28"/>
        </w:rPr>
        <w:t>поддержку трудовой и предпринимательской инициативы граждан, осуществляемой в рамках законности, содействие развитию их способностей к производительному, творческому труду;</w:t>
      </w:r>
    </w:p>
    <w:p w:rsidR="00CA4004" w:rsidRPr="00E27259" w:rsidRDefault="00CA4004" w:rsidP="00CA4004">
      <w:pPr>
        <w:pStyle w:val="ConsPlusNormal"/>
        <w:ind w:firstLine="709"/>
        <w:jc w:val="both"/>
        <w:rPr>
          <w:rFonts w:ascii="Times New Roman" w:hAnsi="Times New Roman" w:cs="Times New Roman"/>
          <w:sz w:val="28"/>
          <w:szCs w:val="28"/>
        </w:rPr>
      </w:pPr>
      <w:r w:rsidRPr="00E27259">
        <w:rPr>
          <w:rFonts w:ascii="Times New Roman" w:hAnsi="Times New Roman" w:cs="Times New Roman"/>
          <w:sz w:val="28"/>
          <w:szCs w:val="28"/>
        </w:rPr>
        <w:t>осуществление мероприятий, способствующих занятости граждан, испытывающих трудности в поиске работы;</w:t>
      </w:r>
    </w:p>
    <w:p w:rsidR="00CA4004" w:rsidRPr="00E27259" w:rsidRDefault="00CA4004" w:rsidP="00CA4004">
      <w:pPr>
        <w:pStyle w:val="ConsPlusNormal"/>
        <w:ind w:firstLine="709"/>
        <w:jc w:val="both"/>
        <w:rPr>
          <w:rFonts w:ascii="Times New Roman" w:hAnsi="Times New Roman" w:cs="Times New Roman"/>
          <w:sz w:val="28"/>
          <w:szCs w:val="28"/>
        </w:rPr>
      </w:pPr>
      <w:r w:rsidRPr="00E27259">
        <w:rPr>
          <w:rFonts w:ascii="Times New Roman" w:hAnsi="Times New Roman" w:cs="Times New Roman"/>
          <w:sz w:val="28"/>
          <w:szCs w:val="28"/>
        </w:rPr>
        <w:t>предупреждение массовой и сокращение длительной (более одного года) безработицы;</w:t>
      </w:r>
    </w:p>
    <w:p w:rsidR="00CA4004" w:rsidRPr="00E27259" w:rsidRDefault="00CA4004" w:rsidP="00CA4004">
      <w:pPr>
        <w:pStyle w:val="ConsPlusNormal"/>
        <w:ind w:firstLine="709"/>
        <w:jc w:val="both"/>
        <w:rPr>
          <w:rFonts w:ascii="Times New Roman" w:hAnsi="Times New Roman" w:cs="Times New Roman"/>
          <w:sz w:val="28"/>
          <w:szCs w:val="28"/>
        </w:rPr>
      </w:pPr>
      <w:r w:rsidRPr="00E27259">
        <w:rPr>
          <w:rFonts w:ascii="Times New Roman" w:hAnsi="Times New Roman" w:cs="Times New Roman"/>
          <w:sz w:val="28"/>
          <w:szCs w:val="28"/>
        </w:rPr>
        <w:t>поощрение работодателей, сохраняющих действующие и создающих новые рабочие места, прежде всего для граждан, испытывающих трудности в поиске работы;</w:t>
      </w:r>
    </w:p>
    <w:p w:rsidR="00CA4004" w:rsidRPr="00E27259" w:rsidRDefault="00CA4004" w:rsidP="00CA4004">
      <w:pPr>
        <w:pStyle w:val="ConsPlusNormal"/>
        <w:ind w:firstLine="709"/>
        <w:jc w:val="both"/>
        <w:rPr>
          <w:rFonts w:ascii="Times New Roman" w:hAnsi="Times New Roman" w:cs="Times New Roman"/>
          <w:sz w:val="28"/>
          <w:szCs w:val="28"/>
        </w:rPr>
      </w:pPr>
      <w:r w:rsidRPr="00E27259">
        <w:rPr>
          <w:rFonts w:ascii="Times New Roman" w:hAnsi="Times New Roman" w:cs="Times New Roman"/>
          <w:sz w:val="28"/>
          <w:szCs w:val="28"/>
        </w:rPr>
        <w:t>объединение усилий участников рынка труда и согласованность их действий при реализации мероприятий по содействию занятости населения.</w:t>
      </w:r>
    </w:p>
    <w:p w:rsidR="00CA4004" w:rsidRDefault="00CA4004" w:rsidP="00CA4004">
      <w:pPr>
        <w:pStyle w:val="ConsPlusNormal"/>
        <w:ind w:firstLine="709"/>
        <w:jc w:val="both"/>
        <w:rPr>
          <w:rFonts w:ascii="Times New Roman" w:hAnsi="Times New Roman" w:cs="Times New Roman"/>
          <w:sz w:val="28"/>
          <w:szCs w:val="28"/>
        </w:rPr>
      </w:pPr>
      <w:r w:rsidRPr="009933DB">
        <w:rPr>
          <w:rFonts w:ascii="Times New Roman" w:hAnsi="Times New Roman" w:cs="Times New Roman"/>
          <w:sz w:val="28"/>
          <w:szCs w:val="28"/>
        </w:rPr>
        <w:t>Приоритеты государственной программы соответствуют Указу Президента Российской Федерации от 21 июля 2020 года № 474 «О национальных целях развития Российской Федерации на период до 2030 года», Единому плану по достижению национальных целей развития Российской Федерации на период до 2024 года и на плановый период до 2030 года, утвержденному распоряжением Правительства Российской Федерации от 1 октября 2021 г. № 2765-р, а также Стратегии социально-экономического развития Республики Татарстан до 2030 года, утвержденной Законом Республики Татарстан от 17 июня 2015 года № 40-ЗРТ «Об утверждении Стратегии социально-экономического развития Республики Татарстан до 2030 года» (далее – Стратегия</w:t>
      </w:r>
      <w:r w:rsidR="00607F2D">
        <w:rPr>
          <w:rFonts w:ascii="Times New Roman" w:hAnsi="Times New Roman" w:cs="Times New Roman"/>
          <w:sz w:val="28"/>
          <w:szCs w:val="28"/>
        </w:rPr>
        <w:t xml:space="preserve"> </w:t>
      </w:r>
      <w:r w:rsidRPr="009933DB">
        <w:rPr>
          <w:rFonts w:ascii="Times New Roman" w:hAnsi="Times New Roman" w:cs="Times New Roman"/>
          <w:sz w:val="28"/>
          <w:szCs w:val="28"/>
        </w:rPr>
        <w:t>-</w:t>
      </w:r>
      <w:r w:rsidR="00607F2D">
        <w:rPr>
          <w:rFonts w:ascii="Times New Roman" w:hAnsi="Times New Roman" w:cs="Times New Roman"/>
          <w:sz w:val="28"/>
          <w:szCs w:val="28"/>
        </w:rPr>
        <w:t xml:space="preserve"> </w:t>
      </w:r>
      <w:r w:rsidRPr="009933DB">
        <w:rPr>
          <w:rFonts w:ascii="Times New Roman" w:hAnsi="Times New Roman" w:cs="Times New Roman"/>
          <w:sz w:val="28"/>
          <w:szCs w:val="28"/>
        </w:rPr>
        <w:t xml:space="preserve">2030). </w:t>
      </w:r>
    </w:p>
    <w:p w:rsidR="00CA4004" w:rsidRDefault="00607F2D" w:rsidP="00CA400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Стратегией - </w:t>
      </w:r>
      <w:r w:rsidR="00CA4004" w:rsidRPr="00975F79">
        <w:rPr>
          <w:rFonts w:ascii="Times New Roman" w:hAnsi="Times New Roman" w:cs="Times New Roman"/>
          <w:sz w:val="28"/>
          <w:szCs w:val="28"/>
        </w:rPr>
        <w:t>2030 Татарстан к 2030 году должен стать лидером по качеству развития человеческого капитала. Сбалансированный рынок труда, эффективная политика занятости создают дополнительные условия для развития и удержания человеческого капитала в республике. Модернизация производства, переход к новым технологиям, создание новых высокопроизводительных рабочих мест требуют «качественной» рабочей силы, высококвалифицированных работников.</w:t>
      </w:r>
    </w:p>
    <w:p w:rsidR="00CA4004" w:rsidRPr="00E27259" w:rsidRDefault="00CA4004" w:rsidP="00CA4004">
      <w:pPr>
        <w:pStyle w:val="ConsPlusNormal"/>
        <w:ind w:firstLine="709"/>
        <w:jc w:val="both"/>
        <w:rPr>
          <w:rFonts w:ascii="Times New Roman" w:hAnsi="Times New Roman" w:cs="Times New Roman"/>
          <w:sz w:val="28"/>
          <w:szCs w:val="28"/>
        </w:rPr>
      </w:pPr>
      <w:r w:rsidRPr="00E27259">
        <w:rPr>
          <w:rFonts w:ascii="Times New Roman" w:hAnsi="Times New Roman" w:cs="Times New Roman"/>
          <w:sz w:val="28"/>
          <w:szCs w:val="28"/>
        </w:rPr>
        <w:t>Цель государственной программы «Содействие занятости населения Республики Татарстан» - недопущение к 2026 году снижения уровня занятости населения ниже 60 процентов.</w:t>
      </w:r>
    </w:p>
    <w:p w:rsidR="00CA4004" w:rsidRDefault="00CA4004" w:rsidP="00CA4004">
      <w:pPr>
        <w:pStyle w:val="ConsPlusNormal"/>
        <w:ind w:firstLine="709"/>
        <w:jc w:val="both"/>
        <w:rPr>
          <w:rFonts w:ascii="Times New Roman" w:hAnsi="Times New Roman" w:cs="Times New Roman"/>
          <w:sz w:val="28"/>
          <w:szCs w:val="28"/>
        </w:rPr>
      </w:pPr>
    </w:p>
    <w:p w:rsidR="00CA4004" w:rsidRPr="00CC6326" w:rsidRDefault="00CA4004" w:rsidP="00CA4004">
      <w:pPr>
        <w:pStyle w:val="c"/>
        <w:spacing w:before="0" w:after="0"/>
        <w:ind w:left="0" w:right="-1"/>
        <w:rPr>
          <w:b/>
          <w:sz w:val="28"/>
          <w:szCs w:val="28"/>
        </w:rPr>
      </w:pPr>
      <w:r w:rsidRPr="00E27259">
        <w:rPr>
          <w:b/>
          <w:sz w:val="28"/>
          <w:szCs w:val="28"/>
          <w:lang w:val="en-US"/>
        </w:rPr>
        <w:t>III</w:t>
      </w:r>
      <w:r w:rsidRPr="00CC6326">
        <w:rPr>
          <w:b/>
          <w:sz w:val="28"/>
          <w:szCs w:val="28"/>
        </w:rPr>
        <w:t>.</w:t>
      </w:r>
      <w:r w:rsidRPr="00EE3F6D">
        <w:rPr>
          <w:b/>
          <w:sz w:val="28"/>
          <w:szCs w:val="28"/>
          <w:lang w:val="en-US"/>
        </w:rPr>
        <w:t> </w:t>
      </w:r>
      <w:r w:rsidRPr="00CC6326">
        <w:rPr>
          <w:b/>
          <w:sz w:val="28"/>
          <w:szCs w:val="28"/>
        </w:rPr>
        <w:t>Сведения о взаимосвязи со стратегическими приоритетами, национальными целями и целями Стратегии</w:t>
      </w:r>
      <w:r w:rsidR="00607F2D">
        <w:rPr>
          <w:b/>
          <w:sz w:val="28"/>
          <w:szCs w:val="28"/>
        </w:rPr>
        <w:t xml:space="preserve"> </w:t>
      </w:r>
      <w:r w:rsidRPr="00CC6326">
        <w:rPr>
          <w:b/>
          <w:sz w:val="28"/>
          <w:szCs w:val="28"/>
        </w:rPr>
        <w:t>-</w:t>
      </w:r>
      <w:r w:rsidR="00607F2D">
        <w:rPr>
          <w:b/>
          <w:sz w:val="28"/>
          <w:szCs w:val="28"/>
        </w:rPr>
        <w:t xml:space="preserve"> </w:t>
      </w:r>
      <w:r w:rsidRPr="00CC6326">
        <w:rPr>
          <w:b/>
          <w:sz w:val="28"/>
          <w:szCs w:val="28"/>
        </w:rPr>
        <w:t>2030, показателями государственных программ Российской Федерации</w:t>
      </w:r>
    </w:p>
    <w:p w:rsidR="00CA4004" w:rsidRDefault="00CA4004" w:rsidP="00CA4004">
      <w:pPr>
        <w:pStyle w:val="ConsPlusNormal"/>
        <w:ind w:firstLine="709"/>
        <w:jc w:val="both"/>
        <w:rPr>
          <w:rFonts w:ascii="Times New Roman" w:hAnsi="Times New Roman" w:cs="Times New Roman"/>
          <w:sz w:val="28"/>
          <w:szCs w:val="28"/>
        </w:rPr>
      </w:pPr>
    </w:p>
    <w:p w:rsidR="00CA4004" w:rsidRPr="00E27259" w:rsidRDefault="00CA4004" w:rsidP="00CA4004">
      <w:pPr>
        <w:pStyle w:val="ConsPlusNormal"/>
        <w:ind w:firstLine="709"/>
        <w:jc w:val="both"/>
        <w:rPr>
          <w:rFonts w:ascii="Times New Roman" w:hAnsi="Times New Roman" w:cs="Times New Roman"/>
          <w:sz w:val="28"/>
          <w:szCs w:val="28"/>
        </w:rPr>
      </w:pPr>
      <w:r w:rsidRPr="00E27259">
        <w:rPr>
          <w:rFonts w:ascii="Times New Roman" w:hAnsi="Times New Roman" w:cs="Times New Roman"/>
          <w:sz w:val="28"/>
          <w:szCs w:val="28"/>
        </w:rPr>
        <w:t>Цели, задачи и приоритеты Стратегии</w:t>
      </w:r>
      <w:r w:rsidR="00607F2D">
        <w:rPr>
          <w:rFonts w:ascii="Times New Roman" w:hAnsi="Times New Roman" w:cs="Times New Roman"/>
          <w:sz w:val="28"/>
          <w:szCs w:val="28"/>
        </w:rPr>
        <w:t xml:space="preserve"> - </w:t>
      </w:r>
      <w:r w:rsidRPr="00E27259">
        <w:rPr>
          <w:rFonts w:ascii="Times New Roman" w:hAnsi="Times New Roman" w:cs="Times New Roman"/>
          <w:sz w:val="28"/>
          <w:szCs w:val="28"/>
        </w:rPr>
        <w:t>2030 соотносятся с национальными целями развития Российской Федерации и, в значительной степени, со стратегическими национальными приоритетами государственной политики в области обеспечения национальной безопасности и устойчивого развития Российской Федерации, обозначенными в Стратегии национальной безопасности.</w:t>
      </w:r>
    </w:p>
    <w:p w:rsidR="00CA4004" w:rsidRPr="00E27259" w:rsidRDefault="00CA4004" w:rsidP="00CA4004">
      <w:pPr>
        <w:pStyle w:val="ConsPlusNormal"/>
        <w:ind w:firstLine="709"/>
        <w:jc w:val="both"/>
        <w:rPr>
          <w:rFonts w:ascii="Times New Roman" w:hAnsi="Times New Roman" w:cs="Times New Roman"/>
          <w:sz w:val="28"/>
          <w:szCs w:val="28"/>
        </w:rPr>
      </w:pPr>
      <w:r w:rsidRPr="00E27259">
        <w:rPr>
          <w:rFonts w:ascii="Times New Roman" w:hAnsi="Times New Roman" w:cs="Times New Roman"/>
          <w:sz w:val="28"/>
          <w:szCs w:val="28"/>
        </w:rPr>
        <w:t xml:space="preserve">Национальная цель развития Российской Федерации «Сохранение населения, здоровья и благополучия семей» предусматривает в том числе показатель «Снижение уровня бедности в 2 раза по сравнению с показателями 2017 года»,  в Стратегии – 2030 соотносится с целью «Гибкий рынок труда, повышение производительности труда, системы содействия занятости и социальной защиты обеспечивают эффективную занятость и получение конкурентных доходов от вложений в человеческий капитал», одним из показателей, характеризующим достижение цели является показатель «Уровень безработицы по </w:t>
      </w:r>
      <w:r w:rsidR="00607F2D">
        <w:rPr>
          <w:rFonts w:ascii="Times New Roman" w:hAnsi="Times New Roman" w:cs="Times New Roman"/>
          <w:sz w:val="28"/>
          <w:szCs w:val="28"/>
        </w:rPr>
        <w:t>методологии</w:t>
      </w:r>
      <w:r w:rsidRPr="00E27259">
        <w:rPr>
          <w:rFonts w:ascii="Times New Roman" w:hAnsi="Times New Roman" w:cs="Times New Roman"/>
          <w:sz w:val="28"/>
          <w:szCs w:val="28"/>
        </w:rPr>
        <w:t xml:space="preserve"> Международной организации труда, в среднем за год», а также</w:t>
      </w:r>
      <w:r>
        <w:rPr>
          <w:rFonts w:ascii="Times New Roman" w:hAnsi="Times New Roman" w:cs="Times New Roman"/>
          <w:sz w:val="28"/>
          <w:szCs w:val="28"/>
        </w:rPr>
        <w:t xml:space="preserve"> показатели</w:t>
      </w:r>
      <w:r w:rsidRPr="00E27259">
        <w:rPr>
          <w:rFonts w:ascii="Times New Roman" w:hAnsi="Times New Roman" w:cs="Times New Roman"/>
          <w:sz w:val="28"/>
          <w:szCs w:val="28"/>
        </w:rPr>
        <w:t xml:space="preserve"> «Доля выпускников профессиональных образовательных организаций, трудоустроившихся в первый год после окончания обучения, в общей численности выпускников указанных организаций» и «Доля выпускников образовательных организаций высшего образования, трудоустроившихся в первый год после окончания обучения, в общей численности выпускников указанных организаций». </w:t>
      </w:r>
    </w:p>
    <w:p w:rsidR="00CA4004" w:rsidRPr="00E27259" w:rsidRDefault="00CA4004" w:rsidP="00CA4004">
      <w:pPr>
        <w:pStyle w:val="ConsPlusNormal"/>
        <w:ind w:firstLine="709"/>
        <w:jc w:val="both"/>
        <w:rPr>
          <w:rFonts w:ascii="Times New Roman" w:hAnsi="Times New Roman" w:cs="Times New Roman"/>
          <w:i/>
          <w:sz w:val="28"/>
          <w:szCs w:val="28"/>
          <w:u w:val="single"/>
        </w:rPr>
      </w:pPr>
    </w:p>
    <w:p w:rsidR="00CA4004" w:rsidRPr="00E27259" w:rsidRDefault="00CA4004" w:rsidP="00CA4004">
      <w:pPr>
        <w:pStyle w:val="ConsPlusNormal"/>
        <w:ind w:firstLine="709"/>
        <w:jc w:val="center"/>
        <w:rPr>
          <w:rFonts w:ascii="Times New Roman" w:hAnsi="Times New Roman" w:cs="Times New Roman"/>
          <w:b/>
          <w:sz w:val="28"/>
          <w:szCs w:val="28"/>
        </w:rPr>
      </w:pPr>
      <w:r w:rsidRPr="00E27259">
        <w:rPr>
          <w:rFonts w:ascii="Times New Roman" w:hAnsi="Times New Roman" w:cs="Times New Roman"/>
          <w:b/>
          <w:sz w:val="28"/>
          <w:szCs w:val="28"/>
          <w:lang w:val="en-US"/>
        </w:rPr>
        <w:t>IV</w:t>
      </w:r>
      <w:r w:rsidRPr="00E27259">
        <w:rPr>
          <w:rFonts w:ascii="Times New Roman" w:hAnsi="Times New Roman" w:cs="Times New Roman"/>
          <w:b/>
          <w:sz w:val="28"/>
          <w:szCs w:val="28"/>
        </w:rPr>
        <w:t xml:space="preserve">. Задачи государственного управления, способы их эффективного решения в </w:t>
      </w:r>
      <w:r>
        <w:rPr>
          <w:rFonts w:ascii="Times New Roman" w:hAnsi="Times New Roman" w:cs="Times New Roman"/>
          <w:b/>
          <w:sz w:val="28"/>
          <w:szCs w:val="28"/>
        </w:rPr>
        <w:t>сфере содействия занятости населения Республики Татарстан</w:t>
      </w:r>
      <w:r w:rsidRPr="00E27259">
        <w:rPr>
          <w:rFonts w:ascii="Times New Roman" w:hAnsi="Times New Roman" w:cs="Times New Roman"/>
          <w:b/>
          <w:sz w:val="28"/>
          <w:szCs w:val="28"/>
        </w:rPr>
        <w:t xml:space="preserve"> и сфере государственного управления</w:t>
      </w:r>
    </w:p>
    <w:p w:rsidR="00CA4004" w:rsidRPr="00E27259" w:rsidRDefault="00CA4004" w:rsidP="00CA4004">
      <w:pPr>
        <w:pStyle w:val="ConsPlusNormal"/>
        <w:ind w:firstLine="709"/>
        <w:jc w:val="both"/>
        <w:rPr>
          <w:b/>
          <w:sz w:val="28"/>
          <w:szCs w:val="28"/>
        </w:rPr>
      </w:pPr>
    </w:p>
    <w:p w:rsidR="00CA4004" w:rsidRDefault="00CA4004" w:rsidP="00CA4004">
      <w:pPr>
        <w:pStyle w:val="ConsPlusNormal"/>
        <w:ind w:firstLine="709"/>
        <w:jc w:val="both"/>
        <w:rPr>
          <w:rFonts w:ascii="Times New Roman" w:hAnsi="Times New Roman" w:cs="Times New Roman"/>
          <w:sz w:val="28"/>
          <w:szCs w:val="28"/>
        </w:rPr>
      </w:pPr>
      <w:r w:rsidRPr="009933DB">
        <w:rPr>
          <w:rFonts w:ascii="Times New Roman" w:hAnsi="Times New Roman" w:cs="Times New Roman"/>
          <w:sz w:val="28"/>
          <w:szCs w:val="28"/>
        </w:rPr>
        <w:t xml:space="preserve">Для достижения цели государственной программы </w:t>
      </w:r>
      <w:r>
        <w:rPr>
          <w:rFonts w:ascii="Times New Roman" w:hAnsi="Times New Roman" w:cs="Times New Roman"/>
          <w:sz w:val="28"/>
          <w:szCs w:val="28"/>
        </w:rPr>
        <w:t>«Н</w:t>
      </w:r>
      <w:r w:rsidRPr="00E27259">
        <w:rPr>
          <w:rFonts w:ascii="Times New Roman" w:hAnsi="Times New Roman" w:cs="Times New Roman"/>
          <w:sz w:val="28"/>
          <w:szCs w:val="28"/>
        </w:rPr>
        <w:t>едопущение к 2026 году снижения уровня занятости населения ниже 60 процентов</w:t>
      </w:r>
      <w:r>
        <w:rPr>
          <w:rFonts w:ascii="Times New Roman" w:hAnsi="Times New Roman" w:cs="Times New Roman"/>
          <w:sz w:val="28"/>
          <w:szCs w:val="28"/>
        </w:rPr>
        <w:t>»</w:t>
      </w:r>
      <w:r w:rsidRPr="00E27259">
        <w:rPr>
          <w:rFonts w:ascii="Times New Roman" w:hAnsi="Times New Roman" w:cs="Times New Roman"/>
          <w:sz w:val="28"/>
          <w:szCs w:val="28"/>
        </w:rPr>
        <w:t xml:space="preserve"> решаются </w:t>
      </w:r>
      <w:r>
        <w:rPr>
          <w:rFonts w:ascii="Times New Roman" w:hAnsi="Times New Roman" w:cs="Times New Roman"/>
          <w:sz w:val="28"/>
          <w:szCs w:val="28"/>
        </w:rPr>
        <w:t>следующие задачи:</w:t>
      </w:r>
    </w:p>
    <w:p w:rsidR="00CA4004" w:rsidRDefault="00CA4004" w:rsidP="00CA400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w:t>
      </w:r>
      <w:r w:rsidRPr="00455173">
        <w:rPr>
          <w:rFonts w:ascii="Times New Roman" w:hAnsi="Times New Roman" w:cs="Times New Roman"/>
          <w:sz w:val="28"/>
          <w:szCs w:val="28"/>
        </w:rPr>
        <w:t>одействие трудоустройству граждан, ищущих работу и безработных, в том числе безработных инвалидов</w:t>
      </w:r>
      <w:r>
        <w:rPr>
          <w:rFonts w:ascii="Times New Roman" w:hAnsi="Times New Roman" w:cs="Times New Roman"/>
          <w:sz w:val="28"/>
          <w:szCs w:val="28"/>
        </w:rPr>
        <w:t>;</w:t>
      </w:r>
    </w:p>
    <w:p w:rsidR="00CA4004" w:rsidRDefault="00CA4004" w:rsidP="00CA4004">
      <w:pPr>
        <w:pStyle w:val="ConsPlusNormal"/>
        <w:ind w:firstLine="709"/>
        <w:jc w:val="both"/>
        <w:rPr>
          <w:rFonts w:ascii="Times New Roman" w:hAnsi="Times New Roman" w:cs="Times New Roman"/>
          <w:sz w:val="28"/>
          <w:szCs w:val="28"/>
        </w:rPr>
      </w:pPr>
      <w:r w:rsidRPr="00E27259">
        <w:rPr>
          <w:rFonts w:ascii="Times New Roman" w:hAnsi="Times New Roman" w:cs="Times New Roman"/>
          <w:sz w:val="28"/>
          <w:szCs w:val="28"/>
        </w:rPr>
        <w:t>предоставлени</w:t>
      </w:r>
      <w:r>
        <w:rPr>
          <w:rFonts w:ascii="Times New Roman" w:hAnsi="Times New Roman" w:cs="Times New Roman"/>
          <w:sz w:val="28"/>
          <w:szCs w:val="28"/>
        </w:rPr>
        <w:t>е</w:t>
      </w:r>
      <w:r w:rsidRPr="00E27259">
        <w:rPr>
          <w:rFonts w:ascii="Times New Roman" w:hAnsi="Times New Roman" w:cs="Times New Roman"/>
          <w:sz w:val="28"/>
          <w:szCs w:val="28"/>
        </w:rPr>
        <w:t xml:space="preserve"> возможности гражданам повысить квалификацию и приобрести дополнительные знания и навыки в целях содействия их занятости</w:t>
      </w:r>
      <w:r>
        <w:rPr>
          <w:rFonts w:ascii="Times New Roman" w:hAnsi="Times New Roman" w:cs="Times New Roman"/>
          <w:sz w:val="28"/>
          <w:szCs w:val="28"/>
        </w:rPr>
        <w:t>;</w:t>
      </w:r>
    </w:p>
    <w:p w:rsidR="00CA4004" w:rsidRDefault="00CA4004" w:rsidP="00CA4004">
      <w:pPr>
        <w:pStyle w:val="ConsPlusNormal"/>
        <w:ind w:firstLine="709"/>
        <w:jc w:val="both"/>
        <w:rPr>
          <w:rFonts w:ascii="Times New Roman" w:hAnsi="Times New Roman" w:cs="Times New Roman"/>
          <w:sz w:val="28"/>
          <w:szCs w:val="28"/>
        </w:rPr>
      </w:pPr>
      <w:r w:rsidRPr="00E27259">
        <w:rPr>
          <w:rFonts w:ascii="Times New Roman" w:hAnsi="Times New Roman" w:cs="Times New Roman"/>
          <w:sz w:val="28"/>
          <w:szCs w:val="28"/>
        </w:rPr>
        <w:t>развити</w:t>
      </w:r>
      <w:r>
        <w:rPr>
          <w:rFonts w:ascii="Times New Roman" w:hAnsi="Times New Roman" w:cs="Times New Roman"/>
          <w:sz w:val="28"/>
          <w:szCs w:val="28"/>
        </w:rPr>
        <w:t>е</w:t>
      </w:r>
      <w:r w:rsidRPr="00E27259">
        <w:rPr>
          <w:rFonts w:ascii="Times New Roman" w:hAnsi="Times New Roman" w:cs="Times New Roman"/>
          <w:sz w:val="28"/>
          <w:szCs w:val="28"/>
        </w:rPr>
        <w:t xml:space="preserve"> инфраструктуры занятости и внедрени</w:t>
      </w:r>
      <w:r>
        <w:rPr>
          <w:rFonts w:ascii="Times New Roman" w:hAnsi="Times New Roman" w:cs="Times New Roman"/>
          <w:sz w:val="28"/>
          <w:szCs w:val="28"/>
        </w:rPr>
        <w:t>е</w:t>
      </w:r>
      <w:r w:rsidRPr="00E27259">
        <w:rPr>
          <w:rFonts w:ascii="Times New Roman" w:hAnsi="Times New Roman" w:cs="Times New Roman"/>
          <w:sz w:val="28"/>
          <w:szCs w:val="28"/>
        </w:rPr>
        <w:t xml:space="preserve"> организационных и технологических инноваций с использованием цифровых и платформенных решений в целях поддержки уровня занятости населения, </w:t>
      </w:r>
      <w:r>
        <w:rPr>
          <w:rFonts w:ascii="Times New Roman" w:hAnsi="Times New Roman" w:cs="Times New Roman"/>
          <w:sz w:val="28"/>
          <w:szCs w:val="28"/>
        </w:rPr>
        <w:t>ц</w:t>
      </w:r>
      <w:r w:rsidRPr="00E27259">
        <w:rPr>
          <w:rFonts w:ascii="Times New Roman" w:hAnsi="Times New Roman" w:cs="Times New Roman"/>
          <w:sz w:val="28"/>
          <w:szCs w:val="28"/>
        </w:rPr>
        <w:t>ифровизации процессов предоставления государственных услуг</w:t>
      </w:r>
      <w:r>
        <w:rPr>
          <w:rFonts w:ascii="Times New Roman" w:hAnsi="Times New Roman" w:cs="Times New Roman"/>
          <w:sz w:val="28"/>
          <w:szCs w:val="28"/>
        </w:rPr>
        <w:t>;</w:t>
      </w:r>
    </w:p>
    <w:p w:rsidR="00CA4004" w:rsidRPr="00E27259" w:rsidRDefault="00CA4004" w:rsidP="00CA400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обеспечение</w:t>
      </w:r>
      <w:r w:rsidRPr="00E27259">
        <w:rPr>
          <w:rFonts w:ascii="Times New Roman" w:hAnsi="Times New Roman" w:cs="Times New Roman"/>
          <w:sz w:val="28"/>
          <w:szCs w:val="28"/>
        </w:rPr>
        <w:t xml:space="preserve"> </w:t>
      </w:r>
      <w:r>
        <w:rPr>
          <w:rFonts w:ascii="Times New Roman" w:hAnsi="Times New Roman" w:cs="Times New Roman"/>
          <w:sz w:val="28"/>
          <w:szCs w:val="28"/>
        </w:rPr>
        <w:t xml:space="preserve">социальных </w:t>
      </w:r>
      <w:r w:rsidRPr="00E27259">
        <w:rPr>
          <w:rFonts w:ascii="Times New Roman" w:hAnsi="Times New Roman" w:cs="Times New Roman"/>
          <w:sz w:val="28"/>
          <w:szCs w:val="28"/>
        </w:rPr>
        <w:t>выплат</w:t>
      </w:r>
      <w:r>
        <w:rPr>
          <w:rFonts w:ascii="Times New Roman" w:hAnsi="Times New Roman" w:cs="Times New Roman"/>
          <w:sz w:val="28"/>
          <w:szCs w:val="28"/>
        </w:rPr>
        <w:t xml:space="preserve"> безработным гражданам, </w:t>
      </w:r>
      <w:r w:rsidRPr="00E27259">
        <w:rPr>
          <w:rFonts w:ascii="Times New Roman" w:hAnsi="Times New Roman" w:cs="Times New Roman"/>
          <w:sz w:val="28"/>
          <w:szCs w:val="28"/>
        </w:rPr>
        <w:t>способствую</w:t>
      </w:r>
      <w:r>
        <w:rPr>
          <w:rFonts w:ascii="Times New Roman" w:hAnsi="Times New Roman" w:cs="Times New Roman"/>
          <w:sz w:val="28"/>
          <w:szCs w:val="28"/>
        </w:rPr>
        <w:t>щих</w:t>
      </w:r>
      <w:r w:rsidRPr="00E27259">
        <w:rPr>
          <w:rFonts w:ascii="Times New Roman" w:hAnsi="Times New Roman" w:cs="Times New Roman"/>
          <w:sz w:val="28"/>
          <w:szCs w:val="28"/>
        </w:rPr>
        <w:t xml:space="preserve"> поддержанию их доходов</w:t>
      </w:r>
      <w:r>
        <w:rPr>
          <w:rFonts w:ascii="Times New Roman" w:hAnsi="Times New Roman" w:cs="Times New Roman"/>
          <w:sz w:val="28"/>
          <w:szCs w:val="28"/>
        </w:rPr>
        <w:t>;</w:t>
      </w:r>
      <w:r w:rsidRPr="00E27259">
        <w:rPr>
          <w:rFonts w:ascii="Times New Roman" w:hAnsi="Times New Roman" w:cs="Times New Roman"/>
          <w:sz w:val="28"/>
          <w:szCs w:val="28"/>
        </w:rPr>
        <w:t xml:space="preserve"> </w:t>
      </w:r>
    </w:p>
    <w:p w:rsidR="00CA4004" w:rsidRPr="00E27259" w:rsidRDefault="00CA4004" w:rsidP="00CA400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реализация</w:t>
      </w:r>
      <w:r w:rsidRPr="00E27259">
        <w:rPr>
          <w:rFonts w:ascii="Times New Roman" w:hAnsi="Times New Roman" w:cs="Times New Roman"/>
          <w:sz w:val="28"/>
          <w:szCs w:val="28"/>
        </w:rPr>
        <w:t xml:space="preserve"> государственной политики в области охраны труда, повышение культуры безопасного труда.</w:t>
      </w:r>
    </w:p>
    <w:p w:rsidR="002A3E83" w:rsidRPr="00E27259" w:rsidRDefault="002A3E83" w:rsidP="00E27259">
      <w:pPr>
        <w:widowControl/>
        <w:autoSpaceDE/>
        <w:autoSpaceDN/>
        <w:adjustRightInd/>
        <w:ind w:firstLine="0"/>
        <w:jc w:val="left"/>
        <w:rPr>
          <w:rFonts w:ascii="Times New Roman" w:hAnsi="Times New Roman" w:cs="Times New Roman"/>
          <w:sz w:val="28"/>
          <w:szCs w:val="28"/>
        </w:rPr>
        <w:sectPr w:rsidR="002A3E83" w:rsidRPr="00E27259" w:rsidSect="006D3A8F">
          <w:pgSz w:w="11910" w:h="16840"/>
          <w:pgMar w:top="520" w:right="711" w:bottom="440" w:left="1100" w:header="720" w:footer="720" w:gutter="0"/>
          <w:cols w:space="720"/>
          <w:titlePg/>
          <w:docGrid w:linePitch="326"/>
        </w:sectPr>
      </w:pPr>
      <w:r w:rsidRPr="00E27259">
        <w:rPr>
          <w:rFonts w:ascii="Times New Roman" w:hAnsi="Times New Roman" w:cs="Times New Roman"/>
          <w:sz w:val="28"/>
          <w:szCs w:val="28"/>
        </w:rPr>
        <w:br w:type="page"/>
      </w:r>
    </w:p>
    <w:p w:rsidR="002A3E83" w:rsidRPr="00E27259" w:rsidRDefault="002A3E83" w:rsidP="00E27259">
      <w:pPr>
        <w:widowControl/>
        <w:autoSpaceDE/>
        <w:autoSpaceDN/>
        <w:adjustRightInd/>
        <w:ind w:firstLine="0"/>
        <w:jc w:val="left"/>
        <w:rPr>
          <w:rFonts w:ascii="Times New Roman" w:hAnsi="Times New Roman" w:cs="Times New Roman"/>
          <w:sz w:val="28"/>
          <w:szCs w:val="28"/>
        </w:rPr>
      </w:pPr>
    </w:p>
    <w:p w:rsidR="002A3E83" w:rsidRPr="00E27259" w:rsidRDefault="002A3E83" w:rsidP="00E27259">
      <w:pPr>
        <w:widowControl/>
        <w:autoSpaceDE/>
        <w:autoSpaceDN/>
        <w:adjustRightInd/>
        <w:ind w:firstLine="0"/>
        <w:jc w:val="left"/>
        <w:rPr>
          <w:rFonts w:ascii="Times New Roman" w:hAnsi="Times New Roman" w:cs="Times New Roman"/>
          <w:sz w:val="28"/>
          <w:szCs w:val="28"/>
        </w:rPr>
      </w:pPr>
    </w:p>
    <w:p w:rsidR="002A3E83" w:rsidRPr="00E27259" w:rsidRDefault="002A3E83" w:rsidP="00E27259">
      <w:pPr>
        <w:pStyle w:val="afffff4"/>
        <w:spacing w:before="244"/>
        <w:ind w:left="2827" w:right="2823"/>
        <w:jc w:val="center"/>
        <w:rPr>
          <w:szCs w:val="24"/>
          <w:lang w:val="ru-RU"/>
        </w:rPr>
      </w:pPr>
      <w:r w:rsidRPr="00E27259">
        <w:rPr>
          <w:szCs w:val="24"/>
          <w:lang w:val="ru-RU"/>
        </w:rPr>
        <w:t>ПАСПОРТ</w:t>
      </w:r>
    </w:p>
    <w:p w:rsidR="002A3E83" w:rsidRPr="00E27259" w:rsidRDefault="002A3E83" w:rsidP="00E27259">
      <w:pPr>
        <w:pStyle w:val="afffff4"/>
        <w:ind w:left="2827" w:right="2823"/>
        <w:jc w:val="center"/>
        <w:rPr>
          <w:szCs w:val="24"/>
          <w:lang w:val="ru-RU"/>
        </w:rPr>
      </w:pPr>
      <w:r w:rsidRPr="00E27259">
        <w:rPr>
          <w:szCs w:val="24"/>
          <w:lang w:val="ru-RU"/>
        </w:rPr>
        <w:t>государственной программы Республики Татарстан</w:t>
      </w:r>
    </w:p>
    <w:p w:rsidR="002A3E83" w:rsidRPr="00E27259" w:rsidRDefault="002A3E83" w:rsidP="00E27259">
      <w:pPr>
        <w:ind w:left="2827" w:right="2818"/>
        <w:jc w:val="center"/>
        <w:rPr>
          <w:rFonts w:ascii="Times New Roman" w:hAnsi="Times New Roman" w:cs="Times New Roman"/>
        </w:rPr>
      </w:pPr>
      <w:r w:rsidRPr="00E27259">
        <w:rPr>
          <w:rFonts w:ascii="Times New Roman" w:hAnsi="Times New Roman" w:cs="Times New Roman"/>
        </w:rPr>
        <w:t>Содействие занятости населения Республики Татарстан</w:t>
      </w:r>
    </w:p>
    <w:p w:rsidR="0051404D" w:rsidRPr="00E27259" w:rsidRDefault="0051404D" w:rsidP="00E27259">
      <w:pPr>
        <w:ind w:left="2827" w:right="2818"/>
        <w:jc w:val="center"/>
        <w:rPr>
          <w:rFonts w:ascii="Times New Roman" w:hAnsi="Times New Roman" w:cs="Times New Roman"/>
        </w:rPr>
      </w:pPr>
    </w:p>
    <w:p w:rsidR="002A3E83" w:rsidRPr="00E27259" w:rsidRDefault="002A3E83" w:rsidP="00E27259">
      <w:pPr>
        <w:pStyle w:val="affff6"/>
        <w:numPr>
          <w:ilvl w:val="0"/>
          <w:numId w:val="38"/>
        </w:numPr>
        <w:tabs>
          <w:tab w:val="left" w:pos="0"/>
        </w:tabs>
        <w:adjustRightInd/>
        <w:ind w:left="0" w:firstLine="0"/>
        <w:contextualSpacing w:val="0"/>
        <w:jc w:val="center"/>
        <w:rPr>
          <w:rFonts w:ascii="Times New Roman" w:hAnsi="Times New Roman"/>
          <w:lang w:val="ru-RU"/>
        </w:rPr>
      </w:pPr>
      <w:r w:rsidRPr="00E27259">
        <w:rPr>
          <w:rFonts w:ascii="Times New Roman" w:hAnsi="Times New Roman"/>
          <w:lang w:val="ru-RU"/>
        </w:rPr>
        <w:t>Основные положения</w:t>
      </w:r>
    </w:p>
    <w:p w:rsidR="002A3E83" w:rsidRPr="00E27259" w:rsidRDefault="002A3E83" w:rsidP="00E27259">
      <w:pPr>
        <w:spacing w:before="8" w:after="1"/>
        <w:rPr>
          <w:b/>
        </w:rPr>
      </w:pPr>
    </w:p>
    <w:tbl>
      <w:tblPr>
        <w:tblStyle w:val="TableNormal"/>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61"/>
        <w:gridCol w:w="9872"/>
      </w:tblGrid>
      <w:tr w:rsidR="002A3E83" w:rsidRPr="00E27259" w:rsidTr="0051404D">
        <w:trPr>
          <w:trHeight w:val="656"/>
        </w:trPr>
        <w:tc>
          <w:tcPr>
            <w:tcW w:w="5761" w:type="dxa"/>
          </w:tcPr>
          <w:p w:rsidR="002A3E83" w:rsidRPr="00E27259" w:rsidRDefault="002A3E83" w:rsidP="00E27259">
            <w:pPr>
              <w:pStyle w:val="TableParagraph"/>
              <w:spacing w:before="174" w:line="230" w:lineRule="auto"/>
              <w:ind w:left="65"/>
              <w:rPr>
                <w:sz w:val="24"/>
                <w:szCs w:val="24"/>
                <w:lang w:val="ru-RU"/>
              </w:rPr>
            </w:pPr>
            <w:r w:rsidRPr="00E27259">
              <w:rPr>
                <w:spacing w:val="-3"/>
                <w:sz w:val="24"/>
                <w:szCs w:val="24"/>
                <w:lang w:val="ru-RU"/>
              </w:rPr>
              <w:t xml:space="preserve">Куратор государственной программы  </w:t>
            </w:r>
          </w:p>
        </w:tc>
        <w:tc>
          <w:tcPr>
            <w:tcW w:w="9872" w:type="dxa"/>
          </w:tcPr>
          <w:p w:rsidR="002A3E83" w:rsidRPr="00E27259" w:rsidRDefault="002A3E83" w:rsidP="00E27259">
            <w:pPr>
              <w:pStyle w:val="TableParagraph"/>
              <w:spacing w:before="174" w:line="230" w:lineRule="auto"/>
              <w:ind w:left="65" w:right="69"/>
              <w:rPr>
                <w:sz w:val="24"/>
                <w:szCs w:val="24"/>
                <w:lang w:val="ru-RU"/>
              </w:rPr>
            </w:pPr>
            <w:r w:rsidRPr="00E27259">
              <w:rPr>
                <w:spacing w:val="-3"/>
                <w:sz w:val="24"/>
                <w:szCs w:val="24"/>
                <w:lang w:val="ru-RU"/>
              </w:rPr>
              <w:t xml:space="preserve">Фазлеева Лейла Ринатовна - Заместитель Премьер-министра Республики Татарстан </w:t>
            </w:r>
          </w:p>
        </w:tc>
      </w:tr>
      <w:tr w:rsidR="002A3E83" w:rsidRPr="00E27259" w:rsidTr="0051404D">
        <w:trPr>
          <w:trHeight w:val="552"/>
        </w:trPr>
        <w:tc>
          <w:tcPr>
            <w:tcW w:w="5761" w:type="dxa"/>
          </w:tcPr>
          <w:p w:rsidR="002A3E83" w:rsidRPr="00E27259" w:rsidRDefault="002A3E83" w:rsidP="00E27259">
            <w:pPr>
              <w:pStyle w:val="TableParagraph"/>
              <w:spacing w:before="162" w:line="228" w:lineRule="auto"/>
              <w:ind w:left="65"/>
              <w:rPr>
                <w:sz w:val="24"/>
                <w:szCs w:val="24"/>
                <w:lang w:val="ru-RU"/>
              </w:rPr>
            </w:pPr>
            <w:r w:rsidRPr="00E27259">
              <w:rPr>
                <w:spacing w:val="-3"/>
                <w:sz w:val="24"/>
                <w:szCs w:val="24"/>
                <w:lang w:val="ru-RU"/>
              </w:rPr>
              <w:t xml:space="preserve">Ответственный исполнитель государственной программы </w:t>
            </w:r>
          </w:p>
        </w:tc>
        <w:tc>
          <w:tcPr>
            <w:tcW w:w="9872" w:type="dxa"/>
          </w:tcPr>
          <w:p w:rsidR="002A3E83" w:rsidRPr="00E27259" w:rsidRDefault="00B01D34" w:rsidP="00B01D34">
            <w:pPr>
              <w:pStyle w:val="TableParagraph"/>
              <w:ind w:left="65"/>
              <w:rPr>
                <w:sz w:val="24"/>
                <w:szCs w:val="24"/>
                <w:lang w:val="ru-RU"/>
              </w:rPr>
            </w:pPr>
            <w:r>
              <w:rPr>
                <w:sz w:val="24"/>
                <w:szCs w:val="24"/>
                <w:lang w:val="ru-RU"/>
              </w:rPr>
              <w:t xml:space="preserve">Министерство труда, занятости и социальной защиты Республики Татарстан </w:t>
            </w:r>
          </w:p>
        </w:tc>
      </w:tr>
      <w:tr w:rsidR="002A3E83" w:rsidRPr="00E27259" w:rsidTr="0051404D">
        <w:trPr>
          <w:trHeight w:val="540"/>
        </w:trPr>
        <w:tc>
          <w:tcPr>
            <w:tcW w:w="5761" w:type="dxa"/>
          </w:tcPr>
          <w:p w:rsidR="002A3E83" w:rsidRPr="00E27259" w:rsidRDefault="002A3E83" w:rsidP="00E27259">
            <w:pPr>
              <w:pStyle w:val="TableParagraph"/>
              <w:spacing w:before="129"/>
              <w:ind w:left="65"/>
              <w:rPr>
                <w:sz w:val="24"/>
                <w:szCs w:val="24"/>
                <w:lang w:val="ru-RU"/>
              </w:rPr>
            </w:pPr>
            <w:r w:rsidRPr="00E27259">
              <w:rPr>
                <w:sz w:val="24"/>
                <w:szCs w:val="24"/>
                <w:lang w:val="ru-RU"/>
              </w:rPr>
              <w:t xml:space="preserve">Период реализации </w:t>
            </w:r>
          </w:p>
        </w:tc>
        <w:tc>
          <w:tcPr>
            <w:tcW w:w="9872" w:type="dxa"/>
          </w:tcPr>
          <w:p w:rsidR="002A3E83" w:rsidRPr="00E27259" w:rsidRDefault="002A3E83" w:rsidP="00E27259">
            <w:pPr>
              <w:pStyle w:val="TableParagraph"/>
              <w:spacing w:before="14" w:line="228" w:lineRule="auto"/>
              <w:ind w:left="65" w:right="7290"/>
              <w:rPr>
                <w:sz w:val="24"/>
                <w:szCs w:val="24"/>
                <w:lang w:val="ru-RU"/>
              </w:rPr>
            </w:pPr>
            <w:r w:rsidRPr="00E27259">
              <w:rPr>
                <w:sz w:val="24"/>
                <w:szCs w:val="24"/>
                <w:lang w:val="ru-RU"/>
              </w:rPr>
              <w:t>Этап 1: 2014-2023 годы</w:t>
            </w:r>
          </w:p>
          <w:p w:rsidR="002A3E83" w:rsidRPr="00E27259" w:rsidRDefault="002A3E83" w:rsidP="00E27259">
            <w:pPr>
              <w:pStyle w:val="TableParagraph"/>
              <w:spacing w:before="14" w:line="228" w:lineRule="auto"/>
              <w:ind w:left="65" w:right="7290"/>
              <w:rPr>
                <w:sz w:val="24"/>
                <w:szCs w:val="24"/>
              </w:rPr>
            </w:pPr>
            <w:r w:rsidRPr="00E27259">
              <w:rPr>
                <w:sz w:val="24"/>
                <w:szCs w:val="24"/>
              </w:rPr>
              <w:t>Этап</w:t>
            </w:r>
            <w:r w:rsidRPr="00E27259">
              <w:rPr>
                <w:sz w:val="24"/>
                <w:szCs w:val="24"/>
                <w:lang w:val="ru-RU"/>
              </w:rPr>
              <w:t xml:space="preserve"> 2: </w:t>
            </w:r>
            <w:r w:rsidRPr="00E27259">
              <w:rPr>
                <w:sz w:val="24"/>
                <w:szCs w:val="24"/>
              </w:rPr>
              <w:t>202</w:t>
            </w:r>
            <w:r w:rsidRPr="00E27259">
              <w:rPr>
                <w:sz w:val="24"/>
                <w:szCs w:val="24"/>
                <w:lang w:val="ru-RU"/>
              </w:rPr>
              <w:t>4</w:t>
            </w:r>
            <w:r w:rsidRPr="00E27259">
              <w:rPr>
                <w:sz w:val="24"/>
                <w:szCs w:val="24"/>
              </w:rPr>
              <w:t>-20</w:t>
            </w:r>
            <w:r w:rsidRPr="00E27259">
              <w:rPr>
                <w:sz w:val="24"/>
                <w:szCs w:val="24"/>
                <w:lang w:val="ru-RU"/>
              </w:rPr>
              <w:t>26</w:t>
            </w:r>
            <w:r w:rsidRPr="00E27259">
              <w:rPr>
                <w:sz w:val="24"/>
                <w:szCs w:val="24"/>
              </w:rPr>
              <w:t xml:space="preserve"> годы</w:t>
            </w:r>
          </w:p>
        </w:tc>
      </w:tr>
      <w:tr w:rsidR="002A3E83" w:rsidRPr="00E27259" w:rsidTr="0051404D">
        <w:trPr>
          <w:trHeight w:val="433"/>
        </w:trPr>
        <w:tc>
          <w:tcPr>
            <w:tcW w:w="5761" w:type="dxa"/>
          </w:tcPr>
          <w:p w:rsidR="002A3E83" w:rsidRPr="00E27259" w:rsidRDefault="002A3E83" w:rsidP="00E27259">
            <w:pPr>
              <w:pStyle w:val="TableParagraph"/>
              <w:spacing w:before="1" w:line="230" w:lineRule="auto"/>
              <w:ind w:left="65"/>
              <w:rPr>
                <w:sz w:val="24"/>
                <w:szCs w:val="24"/>
                <w:lang w:val="ru-RU"/>
              </w:rPr>
            </w:pPr>
            <w:r w:rsidRPr="00E27259">
              <w:rPr>
                <w:spacing w:val="-3"/>
                <w:sz w:val="24"/>
                <w:szCs w:val="24"/>
                <w:lang w:val="ru-RU"/>
              </w:rPr>
              <w:t xml:space="preserve">Цели государственной программы </w:t>
            </w:r>
          </w:p>
        </w:tc>
        <w:tc>
          <w:tcPr>
            <w:tcW w:w="9872" w:type="dxa"/>
          </w:tcPr>
          <w:p w:rsidR="002A3E83" w:rsidRPr="00E27259" w:rsidRDefault="002A3E83" w:rsidP="00E27259">
            <w:pPr>
              <w:pStyle w:val="TableParagraph"/>
              <w:ind w:left="65"/>
              <w:rPr>
                <w:sz w:val="24"/>
                <w:szCs w:val="24"/>
                <w:lang w:val="ru-RU"/>
              </w:rPr>
            </w:pPr>
            <w:r w:rsidRPr="00E27259">
              <w:rPr>
                <w:sz w:val="24"/>
                <w:szCs w:val="24"/>
                <w:lang w:val="ru-RU"/>
              </w:rPr>
              <w:t>Недопущение к 2026 году снижения уровня занятости населения ниже 60 процентов</w:t>
            </w:r>
          </w:p>
        </w:tc>
      </w:tr>
      <w:tr w:rsidR="002A3E83" w:rsidRPr="00E27259" w:rsidTr="0051404D">
        <w:trPr>
          <w:trHeight w:val="564"/>
        </w:trPr>
        <w:tc>
          <w:tcPr>
            <w:tcW w:w="5761" w:type="dxa"/>
          </w:tcPr>
          <w:p w:rsidR="002A3E83" w:rsidRPr="00E27259" w:rsidRDefault="00C92704" w:rsidP="00E27259">
            <w:pPr>
              <w:pStyle w:val="TableParagraph"/>
              <w:spacing w:before="1" w:line="230" w:lineRule="auto"/>
              <w:ind w:left="65"/>
              <w:rPr>
                <w:spacing w:val="-3"/>
                <w:sz w:val="24"/>
                <w:szCs w:val="24"/>
                <w:lang w:val="ru-RU"/>
              </w:rPr>
            </w:pPr>
            <w:r w:rsidRPr="00E27259">
              <w:rPr>
                <w:spacing w:val="-3"/>
                <w:sz w:val="24"/>
                <w:szCs w:val="24"/>
                <w:lang w:val="ru-RU"/>
              </w:rPr>
              <w:t>Объемы финансового обеспечения за весь период реализации</w:t>
            </w:r>
          </w:p>
        </w:tc>
        <w:tc>
          <w:tcPr>
            <w:tcW w:w="9872" w:type="dxa"/>
          </w:tcPr>
          <w:p w:rsidR="002A3E83" w:rsidRPr="00E27259" w:rsidRDefault="002A3E83" w:rsidP="00E27259">
            <w:pPr>
              <w:pStyle w:val="TableParagraph"/>
              <w:spacing w:before="1"/>
              <w:ind w:left="65"/>
              <w:rPr>
                <w:spacing w:val="-3"/>
                <w:sz w:val="24"/>
                <w:szCs w:val="24"/>
                <w:lang w:val="ru-RU"/>
              </w:rPr>
            </w:pPr>
            <w:r w:rsidRPr="00E27259">
              <w:rPr>
                <w:spacing w:val="-3"/>
                <w:sz w:val="24"/>
                <w:szCs w:val="24"/>
                <w:lang w:val="ru-RU"/>
              </w:rPr>
              <w:t xml:space="preserve">Этап 1: 2014-2023 годы – </w:t>
            </w:r>
            <w:r w:rsidR="0051404D" w:rsidRPr="00E27259">
              <w:rPr>
                <w:spacing w:val="-3"/>
                <w:sz w:val="24"/>
                <w:szCs w:val="24"/>
                <w:lang w:val="ru-RU"/>
              </w:rPr>
              <w:t xml:space="preserve">22 532 033,25 </w:t>
            </w:r>
            <w:r w:rsidRPr="00E27259">
              <w:rPr>
                <w:spacing w:val="-3"/>
                <w:sz w:val="24"/>
                <w:szCs w:val="24"/>
                <w:lang w:val="ru-RU"/>
              </w:rPr>
              <w:t>тыс.рублей;</w:t>
            </w:r>
          </w:p>
          <w:p w:rsidR="002A3E83" w:rsidRPr="00E27259" w:rsidRDefault="002A3E83" w:rsidP="00E27259">
            <w:pPr>
              <w:pStyle w:val="TableParagraph"/>
              <w:spacing w:before="1"/>
              <w:ind w:left="65"/>
              <w:rPr>
                <w:spacing w:val="-3"/>
                <w:sz w:val="24"/>
                <w:szCs w:val="24"/>
                <w:lang w:val="ru-RU"/>
              </w:rPr>
            </w:pPr>
            <w:r w:rsidRPr="00E27259">
              <w:rPr>
                <w:spacing w:val="-3"/>
                <w:sz w:val="24"/>
                <w:szCs w:val="24"/>
                <w:lang w:val="ru-RU"/>
              </w:rPr>
              <w:t xml:space="preserve">Этап 2: 2024-2026 годы -  </w:t>
            </w:r>
            <w:bookmarkStart w:id="1" w:name="OLE_LINK1"/>
            <w:r w:rsidR="0051404D" w:rsidRPr="00E27259">
              <w:rPr>
                <w:spacing w:val="-3"/>
                <w:sz w:val="24"/>
                <w:szCs w:val="24"/>
                <w:lang w:val="ru-RU"/>
              </w:rPr>
              <w:t>7 314 033,6</w:t>
            </w:r>
            <w:r w:rsidRPr="00E27259">
              <w:rPr>
                <w:spacing w:val="-3"/>
                <w:sz w:val="24"/>
                <w:szCs w:val="24"/>
                <w:lang w:val="ru-RU"/>
              </w:rPr>
              <w:t xml:space="preserve"> </w:t>
            </w:r>
            <w:bookmarkEnd w:id="1"/>
            <w:r w:rsidRPr="00E27259">
              <w:rPr>
                <w:spacing w:val="-3"/>
                <w:sz w:val="24"/>
                <w:szCs w:val="24"/>
                <w:lang w:val="ru-RU"/>
              </w:rPr>
              <w:t>тыс.рублей</w:t>
            </w:r>
          </w:p>
        </w:tc>
      </w:tr>
      <w:tr w:rsidR="002A3E83" w:rsidRPr="00E27259" w:rsidTr="0051404D">
        <w:trPr>
          <w:trHeight w:val="416"/>
        </w:trPr>
        <w:tc>
          <w:tcPr>
            <w:tcW w:w="5761" w:type="dxa"/>
            <w:vMerge w:val="restart"/>
          </w:tcPr>
          <w:p w:rsidR="002A3E83" w:rsidRPr="00E27259" w:rsidRDefault="002A3E83" w:rsidP="00E27259">
            <w:pPr>
              <w:pStyle w:val="TableParagraph"/>
              <w:spacing w:before="104" w:line="230" w:lineRule="auto"/>
              <w:ind w:left="65"/>
              <w:rPr>
                <w:spacing w:val="-3"/>
                <w:sz w:val="24"/>
                <w:szCs w:val="24"/>
                <w:lang w:val="ru-RU"/>
              </w:rPr>
            </w:pPr>
            <w:r w:rsidRPr="00E27259">
              <w:rPr>
                <w:spacing w:val="-3"/>
                <w:sz w:val="24"/>
                <w:szCs w:val="24"/>
                <w:lang w:val="ru-RU"/>
              </w:rPr>
              <w:t>Связь с национальными целями развития Российской Федерации, целями Стратегии социально-экономического развития Республики Татарстан до 2030 года, утвержденной Законом Республики Татарстан от 17 июня 2015 года № 40-ЗРТ (далее – Стратегия</w:t>
            </w:r>
            <w:r w:rsidR="00607F2D">
              <w:rPr>
                <w:spacing w:val="-3"/>
                <w:sz w:val="24"/>
                <w:szCs w:val="24"/>
                <w:lang w:val="ru-RU"/>
              </w:rPr>
              <w:t xml:space="preserve"> </w:t>
            </w:r>
            <w:r w:rsidRPr="00E27259">
              <w:rPr>
                <w:spacing w:val="-3"/>
                <w:sz w:val="24"/>
                <w:szCs w:val="24"/>
                <w:lang w:val="ru-RU"/>
              </w:rPr>
              <w:t>-</w:t>
            </w:r>
            <w:r w:rsidR="00607F2D">
              <w:rPr>
                <w:spacing w:val="-3"/>
                <w:sz w:val="24"/>
                <w:szCs w:val="24"/>
                <w:lang w:val="ru-RU"/>
              </w:rPr>
              <w:t xml:space="preserve"> </w:t>
            </w:r>
            <w:r w:rsidRPr="00E27259">
              <w:rPr>
                <w:spacing w:val="-3"/>
                <w:sz w:val="24"/>
                <w:szCs w:val="24"/>
                <w:lang w:val="ru-RU"/>
              </w:rPr>
              <w:t xml:space="preserve">2030), государственной программой Российской Федерации, государственной программой Республики Татарстан </w:t>
            </w:r>
          </w:p>
        </w:tc>
        <w:tc>
          <w:tcPr>
            <w:tcW w:w="9872" w:type="dxa"/>
          </w:tcPr>
          <w:p w:rsidR="002A3E83" w:rsidRPr="00E27259" w:rsidRDefault="002A3E83" w:rsidP="00E27259">
            <w:pPr>
              <w:pStyle w:val="TableParagraph"/>
              <w:spacing w:before="18" w:line="228" w:lineRule="auto"/>
              <w:ind w:left="65" w:right="29"/>
              <w:jc w:val="both"/>
              <w:rPr>
                <w:sz w:val="24"/>
                <w:szCs w:val="24"/>
                <w:lang w:val="ru-RU"/>
              </w:rPr>
            </w:pPr>
            <w:r w:rsidRPr="00E27259">
              <w:rPr>
                <w:sz w:val="24"/>
                <w:szCs w:val="24"/>
                <w:lang w:val="ru-RU"/>
              </w:rPr>
              <w:t xml:space="preserve">1. Единый план по достижению национальных целей развития Российской Федерации на период до 2024 года и на плановый период до 2030 года Национальная цель: </w:t>
            </w:r>
            <w:r w:rsidRPr="00E27259">
              <w:rPr>
                <w:spacing w:val="-3"/>
                <w:sz w:val="24"/>
                <w:szCs w:val="24"/>
                <w:lang w:val="ru-RU"/>
              </w:rPr>
              <w:t xml:space="preserve">Сохранение населения, здоровье и благополучие людей </w:t>
            </w:r>
          </w:p>
        </w:tc>
      </w:tr>
      <w:tr w:rsidR="002A3E83" w:rsidRPr="00E27259" w:rsidTr="0051404D">
        <w:trPr>
          <w:trHeight w:val="540"/>
        </w:trPr>
        <w:tc>
          <w:tcPr>
            <w:tcW w:w="5761" w:type="dxa"/>
            <w:vMerge/>
          </w:tcPr>
          <w:p w:rsidR="002A3E83" w:rsidRPr="00E27259" w:rsidRDefault="002A3E83" w:rsidP="00E27259">
            <w:pPr>
              <w:pStyle w:val="TableParagraph"/>
              <w:spacing w:before="104" w:line="230" w:lineRule="auto"/>
              <w:ind w:left="65"/>
              <w:rPr>
                <w:spacing w:val="-3"/>
                <w:sz w:val="24"/>
                <w:szCs w:val="24"/>
                <w:lang w:val="ru-RU"/>
              </w:rPr>
            </w:pPr>
          </w:p>
        </w:tc>
        <w:tc>
          <w:tcPr>
            <w:tcW w:w="9872" w:type="dxa"/>
          </w:tcPr>
          <w:p w:rsidR="002A3E83" w:rsidRPr="00E27259" w:rsidRDefault="002A3E83" w:rsidP="00E27259">
            <w:pPr>
              <w:pStyle w:val="TableParagraph"/>
              <w:spacing w:line="230" w:lineRule="auto"/>
              <w:ind w:left="65" w:right="69"/>
              <w:jc w:val="both"/>
              <w:rPr>
                <w:spacing w:val="-3"/>
                <w:sz w:val="24"/>
                <w:szCs w:val="24"/>
                <w:lang w:val="ru-RU"/>
              </w:rPr>
            </w:pPr>
            <w:r w:rsidRPr="00E27259">
              <w:rPr>
                <w:sz w:val="24"/>
                <w:szCs w:val="24"/>
                <w:lang w:val="ru-RU"/>
              </w:rPr>
              <w:t xml:space="preserve">2. Стратегия - 2030 года </w:t>
            </w:r>
            <w:r w:rsidRPr="00E27259">
              <w:rPr>
                <w:spacing w:val="-3"/>
                <w:sz w:val="24"/>
                <w:szCs w:val="24"/>
                <w:lang w:val="ru-RU"/>
              </w:rPr>
              <w:t xml:space="preserve">/Цель: Гибкий рынок труда, системы содействия занятости и социальной защиты обеспечивают эффективную занятость при получение конкурентных доходов от вложений в человеческий капитал </w:t>
            </w:r>
          </w:p>
          <w:p w:rsidR="002A3E83" w:rsidRPr="00E27259" w:rsidRDefault="002A3E83" w:rsidP="00E27259">
            <w:pPr>
              <w:pStyle w:val="TableParagraph"/>
              <w:spacing w:line="230" w:lineRule="auto"/>
              <w:ind w:left="65" w:right="69"/>
              <w:jc w:val="both"/>
              <w:rPr>
                <w:sz w:val="24"/>
                <w:szCs w:val="24"/>
                <w:lang w:val="ru-RU"/>
              </w:rPr>
            </w:pPr>
            <w:r w:rsidRPr="00E27259">
              <w:rPr>
                <w:sz w:val="24"/>
                <w:szCs w:val="24"/>
                <w:lang w:val="ru-RU"/>
              </w:rPr>
              <w:t>3. Государственная программа «Содействие занятости населения Республики Татарстан»</w:t>
            </w:r>
          </w:p>
          <w:p w:rsidR="002A3E83" w:rsidRPr="00E27259" w:rsidRDefault="002A3E83" w:rsidP="00E27259">
            <w:pPr>
              <w:pStyle w:val="TableParagraph"/>
              <w:spacing w:line="230" w:lineRule="auto"/>
              <w:ind w:left="65" w:right="69"/>
              <w:jc w:val="both"/>
              <w:rPr>
                <w:sz w:val="24"/>
                <w:szCs w:val="24"/>
                <w:lang w:val="ru-RU"/>
              </w:rPr>
            </w:pPr>
            <w:r w:rsidRPr="00E27259">
              <w:rPr>
                <w:sz w:val="24"/>
                <w:szCs w:val="24"/>
                <w:lang w:val="ru-RU"/>
              </w:rPr>
              <w:t>4. Государственная программа Российской Федерации «Содействие занятости населения»</w:t>
            </w:r>
          </w:p>
        </w:tc>
      </w:tr>
    </w:tbl>
    <w:p w:rsidR="002A3E83" w:rsidRPr="00E27259" w:rsidRDefault="002A3E83" w:rsidP="00E27259">
      <w:pPr>
        <w:sectPr w:rsidR="002A3E83" w:rsidRPr="00E27259" w:rsidSect="002A3E83">
          <w:pgSz w:w="16840" w:h="11910" w:orient="landscape"/>
          <w:pgMar w:top="280" w:right="440" w:bottom="1100" w:left="520" w:header="720" w:footer="720" w:gutter="0"/>
          <w:cols w:space="720"/>
          <w:docGrid w:linePitch="326"/>
        </w:sectPr>
      </w:pPr>
    </w:p>
    <w:p w:rsidR="002A3E83" w:rsidRPr="00E27259" w:rsidRDefault="002A3E83" w:rsidP="00E27259">
      <w:pPr>
        <w:pStyle w:val="affff6"/>
        <w:numPr>
          <w:ilvl w:val="0"/>
          <w:numId w:val="38"/>
        </w:numPr>
        <w:adjustRightInd/>
        <w:spacing w:before="70"/>
        <w:ind w:left="0" w:firstLine="0"/>
        <w:contextualSpacing w:val="0"/>
        <w:jc w:val="center"/>
        <w:rPr>
          <w:rFonts w:ascii="Times New Roman" w:hAnsi="Times New Roman"/>
          <w:lang w:val="ru-RU"/>
        </w:rPr>
      </w:pPr>
      <w:r w:rsidRPr="00E27259">
        <w:rPr>
          <w:rFonts w:ascii="Times New Roman" w:hAnsi="Times New Roman"/>
          <w:lang w:val="ru-RU"/>
        </w:rPr>
        <w:t>Показатели государственной программы Республики Татарстан</w:t>
      </w:r>
    </w:p>
    <w:p w:rsidR="002A3E83" w:rsidRPr="00E27259" w:rsidRDefault="002A3E83" w:rsidP="00E27259"/>
    <w:tbl>
      <w:tblPr>
        <w:tblW w:w="16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9"/>
        <w:gridCol w:w="1704"/>
        <w:gridCol w:w="709"/>
        <w:gridCol w:w="850"/>
        <w:gridCol w:w="1133"/>
        <w:gridCol w:w="708"/>
        <w:gridCol w:w="709"/>
        <w:gridCol w:w="709"/>
        <w:gridCol w:w="852"/>
        <w:gridCol w:w="850"/>
        <w:gridCol w:w="1843"/>
        <w:gridCol w:w="1701"/>
        <w:gridCol w:w="1418"/>
        <w:gridCol w:w="1202"/>
        <w:gridCol w:w="1491"/>
      </w:tblGrid>
      <w:tr w:rsidR="002A3E83" w:rsidRPr="00E27259" w:rsidTr="00D43D9E">
        <w:trPr>
          <w:trHeight w:val="594"/>
        </w:trPr>
        <w:tc>
          <w:tcPr>
            <w:tcW w:w="389" w:type="dxa"/>
            <w:vMerge w:val="restart"/>
          </w:tcPr>
          <w:p w:rsidR="002A3E83" w:rsidRPr="00E27259" w:rsidRDefault="002A3E83" w:rsidP="00E27259">
            <w:pPr>
              <w:jc w:val="center"/>
              <w:rPr>
                <w:rFonts w:eastAsiaTheme="minorEastAsia"/>
              </w:rPr>
            </w:pPr>
          </w:p>
        </w:tc>
        <w:tc>
          <w:tcPr>
            <w:tcW w:w="1704" w:type="dxa"/>
            <w:vMerge w:val="restart"/>
          </w:tcPr>
          <w:p w:rsidR="002A3E83" w:rsidRPr="00E27259" w:rsidRDefault="002A3E83" w:rsidP="00E27259">
            <w:pPr>
              <w:ind w:firstLine="0"/>
              <w:jc w:val="center"/>
              <w:rPr>
                <w:rFonts w:eastAsiaTheme="minorEastAsia"/>
              </w:rPr>
            </w:pPr>
            <w:r w:rsidRPr="00E27259">
              <w:rPr>
                <w:rFonts w:eastAsiaTheme="minorEastAsia"/>
              </w:rPr>
              <w:t>Наименование показателя</w:t>
            </w:r>
          </w:p>
        </w:tc>
        <w:tc>
          <w:tcPr>
            <w:tcW w:w="709" w:type="dxa"/>
            <w:vMerge w:val="restart"/>
          </w:tcPr>
          <w:p w:rsidR="002A3E83" w:rsidRPr="00E27259" w:rsidRDefault="002A3E83" w:rsidP="00E27259">
            <w:pPr>
              <w:ind w:firstLine="0"/>
              <w:jc w:val="center"/>
              <w:rPr>
                <w:rFonts w:eastAsiaTheme="minorEastAsia"/>
              </w:rPr>
            </w:pPr>
            <w:r w:rsidRPr="00E27259">
              <w:rPr>
                <w:rFonts w:eastAsiaTheme="minorEastAsia"/>
              </w:rPr>
              <w:t>Уровень показа-теля</w:t>
            </w:r>
            <w:r w:rsidRPr="00E27259">
              <w:rPr>
                <w:rFonts w:eastAsiaTheme="minorEastAsia"/>
                <w:vertAlign w:val="superscript"/>
              </w:rPr>
              <w:footnoteReference w:id="1"/>
            </w:r>
          </w:p>
        </w:tc>
        <w:tc>
          <w:tcPr>
            <w:tcW w:w="850" w:type="dxa"/>
            <w:vMerge w:val="restart"/>
          </w:tcPr>
          <w:p w:rsidR="002A3E83" w:rsidRPr="00E27259" w:rsidRDefault="002A3E83" w:rsidP="00E27259">
            <w:pPr>
              <w:ind w:firstLine="0"/>
              <w:jc w:val="center"/>
              <w:rPr>
                <w:rFonts w:eastAsiaTheme="minorEastAsia"/>
              </w:rPr>
            </w:pPr>
            <w:r w:rsidRPr="00E27259">
              <w:rPr>
                <w:rFonts w:eastAsiaTheme="minorEastAsia"/>
              </w:rPr>
              <w:t>Признак возрастания/ убывания</w:t>
            </w:r>
          </w:p>
        </w:tc>
        <w:tc>
          <w:tcPr>
            <w:tcW w:w="1133" w:type="dxa"/>
            <w:vMerge w:val="restart"/>
          </w:tcPr>
          <w:p w:rsidR="002A3E83" w:rsidRPr="00E27259" w:rsidRDefault="002A3E83" w:rsidP="00E27259">
            <w:pPr>
              <w:ind w:firstLine="0"/>
              <w:jc w:val="center"/>
              <w:rPr>
                <w:rFonts w:eastAsiaTheme="minorEastAsia"/>
              </w:rPr>
            </w:pPr>
            <w:r w:rsidRPr="00E27259">
              <w:rPr>
                <w:rFonts w:eastAsiaTheme="minorEastAsia"/>
              </w:rPr>
              <w:t>Единица измерения (по ОКЕИ)</w:t>
            </w:r>
          </w:p>
        </w:tc>
        <w:tc>
          <w:tcPr>
            <w:tcW w:w="1417" w:type="dxa"/>
            <w:gridSpan w:val="2"/>
            <w:vAlign w:val="center"/>
          </w:tcPr>
          <w:p w:rsidR="002A3E83" w:rsidRPr="00E27259" w:rsidRDefault="002A3E83" w:rsidP="00E27259">
            <w:pPr>
              <w:ind w:firstLine="0"/>
              <w:jc w:val="center"/>
              <w:rPr>
                <w:rFonts w:eastAsiaTheme="minorEastAsia"/>
              </w:rPr>
            </w:pPr>
            <w:r w:rsidRPr="00E27259">
              <w:rPr>
                <w:rFonts w:eastAsiaTheme="minorEastAsia"/>
              </w:rPr>
              <w:t>Базовое значение</w:t>
            </w:r>
            <w:bookmarkStart w:id="2" w:name="_Ref129093998"/>
            <w:r w:rsidRPr="00E27259">
              <w:rPr>
                <w:rFonts w:eastAsiaTheme="minorEastAsia"/>
                <w:vertAlign w:val="superscript"/>
              </w:rPr>
              <w:footnoteReference w:id="2"/>
            </w:r>
            <w:bookmarkEnd w:id="2"/>
          </w:p>
        </w:tc>
        <w:tc>
          <w:tcPr>
            <w:tcW w:w="2411" w:type="dxa"/>
            <w:gridSpan w:val="3"/>
            <w:vAlign w:val="center"/>
          </w:tcPr>
          <w:p w:rsidR="002A3E83" w:rsidRPr="00E27259" w:rsidRDefault="002A3E83" w:rsidP="00E27259">
            <w:pPr>
              <w:ind w:firstLine="0"/>
              <w:jc w:val="center"/>
              <w:rPr>
                <w:rFonts w:eastAsiaTheme="minorEastAsia"/>
              </w:rPr>
            </w:pPr>
            <w:r w:rsidRPr="00E27259">
              <w:rPr>
                <w:rFonts w:eastAsiaTheme="minorEastAsia"/>
              </w:rPr>
              <w:t>Значение показателя по годам</w:t>
            </w:r>
          </w:p>
        </w:tc>
        <w:tc>
          <w:tcPr>
            <w:tcW w:w="1843" w:type="dxa"/>
            <w:vMerge w:val="restart"/>
          </w:tcPr>
          <w:p w:rsidR="002A3E83" w:rsidRPr="00E27259" w:rsidRDefault="002A3E83" w:rsidP="00E27259">
            <w:pPr>
              <w:ind w:firstLine="0"/>
              <w:jc w:val="center"/>
              <w:rPr>
                <w:rFonts w:eastAsiaTheme="minorEastAsia"/>
              </w:rPr>
            </w:pPr>
            <w:r w:rsidRPr="00E27259">
              <w:rPr>
                <w:rFonts w:eastAsiaTheme="minorEastAsia"/>
              </w:rPr>
              <w:t>Документ</w:t>
            </w:r>
            <w:r w:rsidRPr="00E27259">
              <w:rPr>
                <w:rFonts w:eastAsiaTheme="minorEastAsia"/>
                <w:vertAlign w:val="superscript"/>
              </w:rPr>
              <w:footnoteReference w:id="3"/>
            </w:r>
          </w:p>
        </w:tc>
        <w:tc>
          <w:tcPr>
            <w:tcW w:w="1701" w:type="dxa"/>
            <w:vMerge w:val="restart"/>
          </w:tcPr>
          <w:p w:rsidR="002A3E83" w:rsidRPr="00E27259" w:rsidRDefault="002A3E83" w:rsidP="00E27259">
            <w:pPr>
              <w:ind w:firstLine="0"/>
              <w:jc w:val="center"/>
              <w:rPr>
                <w:rFonts w:eastAsiaTheme="minorEastAsia"/>
              </w:rPr>
            </w:pPr>
            <w:r w:rsidRPr="00E27259">
              <w:rPr>
                <w:rFonts w:eastAsiaTheme="minorEastAsia"/>
              </w:rPr>
              <w:t>Ответственный за достижение показателя</w:t>
            </w:r>
          </w:p>
        </w:tc>
        <w:tc>
          <w:tcPr>
            <w:tcW w:w="1418" w:type="dxa"/>
            <w:vMerge w:val="restart"/>
            <w:shd w:val="clear" w:color="auto" w:fill="FFFFFF" w:themeFill="background1"/>
          </w:tcPr>
          <w:p w:rsidR="002A3E83" w:rsidRPr="00E27259" w:rsidRDefault="002A3E83" w:rsidP="00E27259">
            <w:pPr>
              <w:ind w:firstLine="0"/>
              <w:jc w:val="center"/>
              <w:rPr>
                <w:rFonts w:eastAsiaTheme="minorEastAsia"/>
              </w:rPr>
            </w:pPr>
            <w:r w:rsidRPr="00E27259">
              <w:rPr>
                <w:rFonts w:eastAsiaTheme="minorEastAsia"/>
              </w:rPr>
              <w:t>Связь с показателями нацио-нальных целей, целей Стратегии - 2030</w:t>
            </w:r>
          </w:p>
        </w:tc>
        <w:tc>
          <w:tcPr>
            <w:tcW w:w="1202" w:type="dxa"/>
            <w:vMerge w:val="restart"/>
            <w:shd w:val="clear" w:color="auto" w:fill="FFFFFF" w:themeFill="background1"/>
          </w:tcPr>
          <w:p w:rsidR="002A3E83" w:rsidRPr="00E27259" w:rsidRDefault="002A3E83" w:rsidP="00E27259">
            <w:pPr>
              <w:ind w:firstLine="0"/>
              <w:jc w:val="center"/>
              <w:rPr>
                <w:rFonts w:eastAsiaTheme="minorEastAsia"/>
              </w:rPr>
            </w:pPr>
            <w:r w:rsidRPr="00E27259">
              <w:rPr>
                <w:rFonts w:eastAsiaTheme="minorEastAsia"/>
              </w:rPr>
              <w:t>Признак реали</w:t>
            </w:r>
            <w:r w:rsidR="00D43D9E">
              <w:rPr>
                <w:rFonts w:eastAsiaTheme="minorEastAsia"/>
              </w:rPr>
              <w:t>-</w:t>
            </w:r>
            <w:r w:rsidRPr="00E27259">
              <w:rPr>
                <w:rFonts w:eastAsiaTheme="minorEastAsia"/>
              </w:rPr>
              <w:t>зуется муници-пальным образова-нием</w:t>
            </w:r>
          </w:p>
        </w:tc>
        <w:tc>
          <w:tcPr>
            <w:tcW w:w="1491" w:type="dxa"/>
            <w:vMerge w:val="restart"/>
          </w:tcPr>
          <w:p w:rsidR="00D43D9E" w:rsidRDefault="002A3E83" w:rsidP="00E27259">
            <w:pPr>
              <w:ind w:firstLine="0"/>
              <w:jc w:val="center"/>
              <w:rPr>
                <w:rFonts w:eastAsiaTheme="minorEastAsia"/>
              </w:rPr>
            </w:pPr>
            <w:r w:rsidRPr="00E27259">
              <w:rPr>
                <w:rFonts w:eastAsiaTheme="minorEastAsia"/>
              </w:rPr>
              <w:t xml:space="preserve">Информационная </w:t>
            </w:r>
          </w:p>
          <w:p w:rsidR="002A3E83" w:rsidRPr="00E27259" w:rsidRDefault="002A3E83" w:rsidP="00E27259">
            <w:pPr>
              <w:ind w:firstLine="0"/>
              <w:jc w:val="center"/>
              <w:rPr>
                <w:rFonts w:eastAsiaTheme="minorEastAsia"/>
              </w:rPr>
            </w:pPr>
            <w:r w:rsidRPr="00E27259">
              <w:rPr>
                <w:rFonts w:eastAsiaTheme="minorEastAsia"/>
              </w:rPr>
              <w:t>система</w:t>
            </w:r>
          </w:p>
        </w:tc>
      </w:tr>
      <w:tr w:rsidR="002A3E83" w:rsidRPr="00E27259" w:rsidTr="00D43D9E">
        <w:trPr>
          <w:trHeight w:val="594"/>
        </w:trPr>
        <w:tc>
          <w:tcPr>
            <w:tcW w:w="389" w:type="dxa"/>
            <w:vMerge/>
          </w:tcPr>
          <w:p w:rsidR="002A3E83" w:rsidRPr="00E27259" w:rsidRDefault="002A3E83" w:rsidP="00E27259">
            <w:pPr>
              <w:jc w:val="center"/>
              <w:rPr>
                <w:rFonts w:eastAsiaTheme="minorEastAsia"/>
              </w:rPr>
            </w:pPr>
          </w:p>
        </w:tc>
        <w:tc>
          <w:tcPr>
            <w:tcW w:w="1704" w:type="dxa"/>
            <w:vMerge/>
          </w:tcPr>
          <w:p w:rsidR="002A3E83" w:rsidRPr="00E27259" w:rsidRDefault="002A3E83" w:rsidP="00E27259">
            <w:pPr>
              <w:ind w:firstLine="0"/>
              <w:jc w:val="center"/>
              <w:rPr>
                <w:rFonts w:eastAsiaTheme="minorEastAsia"/>
              </w:rPr>
            </w:pPr>
          </w:p>
        </w:tc>
        <w:tc>
          <w:tcPr>
            <w:tcW w:w="709" w:type="dxa"/>
            <w:vMerge/>
          </w:tcPr>
          <w:p w:rsidR="002A3E83" w:rsidRPr="00E27259" w:rsidRDefault="002A3E83" w:rsidP="00E27259">
            <w:pPr>
              <w:ind w:firstLine="0"/>
              <w:jc w:val="center"/>
              <w:rPr>
                <w:rFonts w:eastAsiaTheme="minorEastAsia"/>
              </w:rPr>
            </w:pPr>
          </w:p>
        </w:tc>
        <w:tc>
          <w:tcPr>
            <w:tcW w:w="850" w:type="dxa"/>
            <w:vMerge/>
          </w:tcPr>
          <w:p w:rsidR="002A3E83" w:rsidRPr="00E27259" w:rsidRDefault="002A3E83" w:rsidP="00E27259">
            <w:pPr>
              <w:ind w:firstLine="0"/>
              <w:jc w:val="center"/>
              <w:rPr>
                <w:rFonts w:eastAsiaTheme="minorEastAsia"/>
              </w:rPr>
            </w:pPr>
          </w:p>
        </w:tc>
        <w:tc>
          <w:tcPr>
            <w:tcW w:w="1133" w:type="dxa"/>
            <w:vMerge/>
          </w:tcPr>
          <w:p w:rsidR="002A3E83" w:rsidRPr="00E27259" w:rsidRDefault="002A3E83" w:rsidP="00E27259">
            <w:pPr>
              <w:ind w:firstLine="0"/>
              <w:jc w:val="center"/>
              <w:rPr>
                <w:rFonts w:eastAsiaTheme="minorEastAsia"/>
              </w:rPr>
            </w:pPr>
          </w:p>
        </w:tc>
        <w:tc>
          <w:tcPr>
            <w:tcW w:w="708" w:type="dxa"/>
            <w:vAlign w:val="center"/>
          </w:tcPr>
          <w:p w:rsidR="002A3E83" w:rsidRPr="00E27259" w:rsidRDefault="002A3E83" w:rsidP="00E27259">
            <w:pPr>
              <w:ind w:firstLine="0"/>
              <w:jc w:val="center"/>
              <w:rPr>
                <w:rFonts w:eastAsiaTheme="minorEastAsia"/>
              </w:rPr>
            </w:pPr>
            <w:r w:rsidRPr="00E27259">
              <w:rPr>
                <w:rFonts w:eastAsiaTheme="minorEastAsia"/>
              </w:rPr>
              <w:t>значение</w:t>
            </w:r>
          </w:p>
        </w:tc>
        <w:tc>
          <w:tcPr>
            <w:tcW w:w="709" w:type="dxa"/>
            <w:vAlign w:val="center"/>
          </w:tcPr>
          <w:p w:rsidR="002A3E83" w:rsidRPr="00E27259" w:rsidRDefault="002A3E83" w:rsidP="00E27259">
            <w:pPr>
              <w:ind w:firstLine="0"/>
              <w:jc w:val="center"/>
              <w:rPr>
                <w:rFonts w:eastAsiaTheme="minorEastAsia"/>
              </w:rPr>
            </w:pPr>
            <w:r w:rsidRPr="00E27259">
              <w:rPr>
                <w:rFonts w:eastAsiaTheme="minorEastAsia"/>
              </w:rPr>
              <w:t>год</w:t>
            </w:r>
          </w:p>
        </w:tc>
        <w:tc>
          <w:tcPr>
            <w:tcW w:w="709" w:type="dxa"/>
            <w:vAlign w:val="center"/>
          </w:tcPr>
          <w:p w:rsidR="002A3E83" w:rsidRPr="00E27259" w:rsidRDefault="002A3E83" w:rsidP="00E27259">
            <w:pPr>
              <w:ind w:firstLine="0"/>
              <w:jc w:val="center"/>
              <w:rPr>
                <w:rFonts w:eastAsiaTheme="minorEastAsia"/>
              </w:rPr>
            </w:pPr>
            <w:r w:rsidRPr="00E27259">
              <w:rPr>
                <w:rFonts w:eastAsiaTheme="minorEastAsia"/>
              </w:rPr>
              <w:t>2024</w:t>
            </w:r>
          </w:p>
        </w:tc>
        <w:tc>
          <w:tcPr>
            <w:tcW w:w="852" w:type="dxa"/>
            <w:vAlign w:val="center"/>
          </w:tcPr>
          <w:p w:rsidR="002A3E83" w:rsidRPr="00E27259" w:rsidRDefault="002A3E83" w:rsidP="00E27259">
            <w:pPr>
              <w:ind w:firstLine="0"/>
              <w:jc w:val="center"/>
              <w:rPr>
                <w:rFonts w:eastAsiaTheme="minorEastAsia"/>
              </w:rPr>
            </w:pPr>
            <w:r w:rsidRPr="00E27259">
              <w:rPr>
                <w:rFonts w:eastAsiaTheme="minorEastAsia"/>
              </w:rPr>
              <w:t>2025</w:t>
            </w:r>
          </w:p>
        </w:tc>
        <w:tc>
          <w:tcPr>
            <w:tcW w:w="850" w:type="dxa"/>
            <w:vAlign w:val="center"/>
          </w:tcPr>
          <w:p w:rsidR="002A3E83" w:rsidRPr="00E27259" w:rsidRDefault="002A3E83" w:rsidP="00E27259">
            <w:pPr>
              <w:ind w:firstLine="0"/>
              <w:jc w:val="center"/>
              <w:rPr>
                <w:rFonts w:eastAsiaTheme="minorEastAsia"/>
              </w:rPr>
            </w:pPr>
          </w:p>
          <w:p w:rsidR="002A3E83" w:rsidRPr="00E27259" w:rsidRDefault="002A3E83" w:rsidP="00E27259">
            <w:pPr>
              <w:ind w:firstLine="0"/>
              <w:jc w:val="center"/>
              <w:rPr>
                <w:rFonts w:eastAsiaTheme="minorEastAsia"/>
              </w:rPr>
            </w:pPr>
            <w:r w:rsidRPr="00E27259">
              <w:rPr>
                <w:rFonts w:eastAsiaTheme="minorEastAsia"/>
              </w:rPr>
              <w:t>2026</w:t>
            </w:r>
          </w:p>
          <w:p w:rsidR="002A3E83" w:rsidRPr="00E27259" w:rsidRDefault="002A3E83" w:rsidP="00E27259">
            <w:pPr>
              <w:ind w:firstLine="0"/>
              <w:jc w:val="center"/>
              <w:rPr>
                <w:rFonts w:eastAsiaTheme="minorEastAsia"/>
              </w:rPr>
            </w:pPr>
          </w:p>
        </w:tc>
        <w:tc>
          <w:tcPr>
            <w:tcW w:w="1843" w:type="dxa"/>
            <w:vMerge/>
            <w:vAlign w:val="center"/>
          </w:tcPr>
          <w:p w:rsidR="002A3E83" w:rsidRPr="00E27259" w:rsidRDefault="002A3E83" w:rsidP="00E27259">
            <w:pPr>
              <w:ind w:firstLine="0"/>
              <w:jc w:val="center"/>
              <w:rPr>
                <w:rFonts w:eastAsiaTheme="minorEastAsia"/>
              </w:rPr>
            </w:pPr>
          </w:p>
        </w:tc>
        <w:tc>
          <w:tcPr>
            <w:tcW w:w="1701" w:type="dxa"/>
            <w:vMerge/>
          </w:tcPr>
          <w:p w:rsidR="002A3E83" w:rsidRPr="00E27259" w:rsidRDefault="002A3E83" w:rsidP="00E27259">
            <w:pPr>
              <w:ind w:firstLine="0"/>
              <w:jc w:val="center"/>
              <w:rPr>
                <w:rFonts w:eastAsiaTheme="minorEastAsia"/>
              </w:rPr>
            </w:pPr>
          </w:p>
        </w:tc>
        <w:tc>
          <w:tcPr>
            <w:tcW w:w="1418" w:type="dxa"/>
            <w:vMerge/>
            <w:shd w:val="clear" w:color="auto" w:fill="FFFFFF" w:themeFill="background1"/>
          </w:tcPr>
          <w:p w:rsidR="002A3E83" w:rsidRPr="00E27259" w:rsidRDefault="002A3E83" w:rsidP="00E27259">
            <w:pPr>
              <w:ind w:firstLine="0"/>
              <w:jc w:val="center"/>
              <w:rPr>
                <w:rFonts w:eastAsiaTheme="minorEastAsia"/>
              </w:rPr>
            </w:pPr>
          </w:p>
        </w:tc>
        <w:tc>
          <w:tcPr>
            <w:tcW w:w="1202" w:type="dxa"/>
            <w:vMerge/>
            <w:shd w:val="clear" w:color="auto" w:fill="FFFFFF" w:themeFill="background1"/>
          </w:tcPr>
          <w:p w:rsidR="002A3E83" w:rsidRPr="00E27259" w:rsidRDefault="002A3E83" w:rsidP="00E27259">
            <w:pPr>
              <w:jc w:val="center"/>
              <w:rPr>
                <w:rFonts w:eastAsiaTheme="minorEastAsia"/>
              </w:rPr>
            </w:pPr>
          </w:p>
        </w:tc>
        <w:tc>
          <w:tcPr>
            <w:tcW w:w="1491" w:type="dxa"/>
            <w:vMerge/>
          </w:tcPr>
          <w:p w:rsidR="002A3E83" w:rsidRPr="00E27259" w:rsidRDefault="002A3E83" w:rsidP="00E27259">
            <w:pPr>
              <w:jc w:val="center"/>
              <w:rPr>
                <w:rFonts w:eastAsiaTheme="minorEastAsia"/>
              </w:rPr>
            </w:pPr>
          </w:p>
        </w:tc>
      </w:tr>
      <w:tr w:rsidR="002A3E83" w:rsidRPr="00E27259" w:rsidTr="00921192">
        <w:trPr>
          <w:trHeight w:val="298"/>
        </w:trPr>
        <w:tc>
          <w:tcPr>
            <w:tcW w:w="389" w:type="dxa"/>
          </w:tcPr>
          <w:p w:rsidR="002A3E83" w:rsidRPr="00E27259" w:rsidRDefault="00921192" w:rsidP="00921192">
            <w:pPr>
              <w:ind w:right="-21" w:firstLine="0"/>
              <w:contextualSpacing/>
              <w:jc w:val="center"/>
              <w:rPr>
                <w:rFonts w:eastAsiaTheme="minorEastAsia"/>
              </w:rPr>
            </w:pPr>
            <w:r>
              <w:rPr>
                <w:rFonts w:eastAsiaTheme="minorEastAsia"/>
              </w:rPr>
              <w:t>1</w:t>
            </w:r>
          </w:p>
        </w:tc>
        <w:tc>
          <w:tcPr>
            <w:tcW w:w="1704" w:type="dxa"/>
            <w:vAlign w:val="center"/>
          </w:tcPr>
          <w:p w:rsidR="002A3E83" w:rsidRPr="00E27259" w:rsidRDefault="002A3E83" w:rsidP="00E27259">
            <w:pPr>
              <w:ind w:right="-21" w:firstLine="0"/>
              <w:contextualSpacing/>
              <w:jc w:val="center"/>
              <w:rPr>
                <w:rFonts w:eastAsiaTheme="minorEastAsia"/>
              </w:rPr>
            </w:pPr>
            <w:r w:rsidRPr="00E27259">
              <w:rPr>
                <w:rFonts w:eastAsiaTheme="minorEastAsia"/>
              </w:rPr>
              <w:t>2</w:t>
            </w:r>
          </w:p>
        </w:tc>
        <w:tc>
          <w:tcPr>
            <w:tcW w:w="709" w:type="dxa"/>
            <w:vAlign w:val="center"/>
          </w:tcPr>
          <w:p w:rsidR="002A3E83" w:rsidRPr="00E27259" w:rsidRDefault="002A3E83" w:rsidP="00E27259">
            <w:pPr>
              <w:ind w:firstLine="0"/>
              <w:contextualSpacing/>
              <w:jc w:val="center"/>
              <w:rPr>
                <w:rFonts w:eastAsiaTheme="minorEastAsia"/>
              </w:rPr>
            </w:pPr>
            <w:r w:rsidRPr="00E27259">
              <w:rPr>
                <w:rFonts w:eastAsiaTheme="minorEastAsia"/>
              </w:rPr>
              <w:t>3</w:t>
            </w:r>
          </w:p>
        </w:tc>
        <w:tc>
          <w:tcPr>
            <w:tcW w:w="850" w:type="dxa"/>
            <w:vAlign w:val="center"/>
          </w:tcPr>
          <w:p w:rsidR="002A3E83" w:rsidRPr="00E27259" w:rsidRDefault="002A3E83" w:rsidP="00E27259">
            <w:pPr>
              <w:ind w:firstLine="0"/>
              <w:contextualSpacing/>
              <w:jc w:val="center"/>
              <w:rPr>
                <w:rFonts w:eastAsiaTheme="minorEastAsia"/>
              </w:rPr>
            </w:pPr>
            <w:r w:rsidRPr="00E27259">
              <w:rPr>
                <w:rFonts w:eastAsiaTheme="minorEastAsia"/>
              </w:rPr>
              <w:t>4</w:t>
            </w:r>
          </w:p>
        </w:tc>
        <w:tc>
          <w:tcPr>
            <w:tcW w:w="1133" w:type="dxa"/>
            <w:vAlign w:val="center"/>
          </w:tcPr>
          <w:p w:rsidR="002A3E83" w:rsidRPr="00E27259" w:rsidRDefault="002A3E83" w:rsidP="00E27259">
            <w:pPr>
              <w:ind w:firstLine="0"/>
              <w:jc w:val="center"/>
              <w:rPr>
                <w:rFonts w:eastAsiaTheme="minorEastAsia"/>
              </w:rPr>
            </w:pPr>
            <w:r w:rsidRPr="00E27259">
              <w:rPr>
                <w:rFonts w:eastAsiaTheme="minorEastAsia"/>
              </w:rPr>
              <w:t>5</w:t>
            </w:r>
          </w:p>
        </w:tc>
        <w:tc>
          <w:tcPr>
            <w:tcW w:w="708" w:type="dxa"/>
            <w:vAlign w:val="center"/>
          </w:tcPr>
          <w:p w:rsidR="002A3E83" w:rsidRPr="00E27259" w:rsidRDefault="002A3E83" w:rsidP="00E27259">
            <w:pPr>
              <w:ind w:firstLine="0"/>
              <w:jc w:val="center"/>
              <w:rPr>
                <w:rFonts w:eastAsiaTheme="minorEastAsia"/>
              </w:rPr>
            </w:pPr>
            <w:r w:rsidRPr="00E27259">
              <w:rPr>
                <w:rFonts w:eastAsiaTheme="minorEastAsia"/>
              </w:rPr>
              <w:t>6</w:t>
            </w:r>
          </w:p>
        </w:tc>
        <w:tc>
          <w:tcPr>
            <w:tcW w:w="709" w:type="dxa"/>
            <w:vAlign w:val="center"/>
          </w:tcPr>
          <w:p w:rsidR="002A3E83" w:rsidRPr="00E27259" w:rsidRDefault="002A3E83" w:rsidP="00E27259">
            <w:pPr>
              <w:ind w:left="27" w:firstLine="0"/>
              <w:contextualSpacing/>
              <w:jc w:val="center"/>
              <w:rPr>
                <w:rFonts w:eastAsiaTheme="minorEastAsia"/>
              </w:rPr>
            </w:pPr>
            <w:r w:rsidRPr="00E27259">
              <w:rPr>
                <w:rFonts w:eastAsiaTheme="minorEastAsia"/>
              </w:rPr>
              <w:t>7</w:t>
            </w:r>
          </w:p>
        </w:tc>
        <w:tc>
          <w:tcPr>
            <w:tcW w:w="709" w:type="dxa"/>
            <w:vAlign w:val="center"/>
          </w:tcPr>
          <w:p w:rsidR="002A3E83" w:rsidRPr="00E27259" w:rsidRDefault="002A3E83" w:rsidP="00E27259">
            <w:pPr>
              <w:ind w:firstLine="0"/>
              <w:jc w:val="center"/>
              <w:rPr>
                <w:rFonts w:eastAsiaTheme="minorEastAsia"/>
              </w:rPr>
            </w:pPr>
            <w:r w:rsidRPr="00E27259">
              <w:rPr>
                <w:rFonts w:eastAsiaTheme="minorEastAsia"/>
              </w:rPr>
              <w:t>8</w:t>
            </w:r>
          </w:p>
        </w:tc>
        <w:tc>
          <w:tcPr>
            <w:tcW w:w="852" w:type="dxa"/>
            <w:vAlign w:val="center"/>
          </w:tcPr>
          <w:p w:rsidR="002A3E83" w:rsidRPr="00E27259" w:rsidRDefault="002A3E83" w:rsidP="00E27259">
            <w:pPr>
              <w:ind w:left="-2" w:firstLine="0"/>
              <w:contextualSpacing/>
              <w:jc w:val="center"/>
              <w:rPr>
                <w:rFonts w:eastAsiaTheme="minorEastAsia"/>
              </w:rPr>
            </w:pPr>
            <w:r w:rsidRPr="00E27259">
              <w:rPr>
                <w:rFonts w:eastAsiaTheme="minorEastAsia"/>
              </w:rPr>
              <w:t>9</w:t>
            </w:r>
          </w:p>
        </w:tc>
        <w:tc>
          <w:tcPr>
            <w:tcW w:w="850" w:type="dxa"/>
            <w:vAlign w:val="center"/>
          </w:tcPr>
          <w:p w:rsidR="002A3E83" w:rsidRPr="00E27259" w:rsidRDefault="002A3E83" w:rsidP="00E27259">
            <w:pPr>
              <w:ind w:left="-2" w:firstLine="0"/>
              <w:contextualSpacing/>
              <w:jc w:val="center"/>
              <w:rPr>
                <w:rFonts w:eastAsiaTheme="minorEastAsia"/>
              </w:rPr>
            </w:pPr>
            <w:r w:rsidRPr="00E27259">
              <w:rPr>
                <w:rFonts w:eastAsiaTheme="minorEastAsia"/>
              </w:rPr>
              <w:t>10</w:t>
            </w:r>
          </w:p>
        </w:tc>
        <w:tc>
          <w:tcPr>
            <w:tcW w:w="1843" w:type="dxa"/>
            <w:vAlign w:val="center"/>
          </w:tcPr>
          <w:p w:rsidR="002A3E83" w:rsidRPr="00E27259" w:rsidRDefault="002A3E83" w:rsidP="00E27259">
            <w:pPr>
              <w:ind w:firstLine="0"/>
              <w:contextualSpacing/>
              <w:jc w:val="center"/>
              <w:rPr>
                <w:rFonts w:eastAsiaTheme="minorEastAsia"/>
              </w:rPr>
            </w:pPr>
            <w:r w:rsidRPr="00E27259">
              <w:rPr>
                <w:rFonts w:eastAsiaTheme="minorEastAsia"/>
              </w:rPr>
              <w:t>11</w:t>
            </w:r>
          </w:p>
        </w:tc>
        <w:tc>
          <w:tcPr>
            <w:tcW w:w="1701" w:type="dxa"/>
            <w:vAlign w:val="center"/>
          </w:tcPr>
          <w:p w:rsidR="002A3E83" w:rsidRPr="00E27259" w:rsidRDefault="002A3E83" w:rsidP="00E27259">
            <w:pPr>
              <w:ind w:firstLine="0"/>
              <w:contextualSpacing/>
              <w:jc w:val="center"/>
              <w:rPr>
                <w:rFonts w:eastAsiaTheme="minorEastAsia"/>
              </w:rPr>
            </w:pPr>
            <w:r w:rsidRPr="00E27259">
              <w:rPr>
                <w:rFonts w:eastAsiaTheme="minorEastAsia"/>
              </w:rPr>
              <w:t>12</w:t>
            </w:r>
          </w:p>
        </w:tc>
        <w:tc>
          <w:tcPr>
            <w:tcW w:w="1418" w:type="dxa"/>
            <w:vAlign w:val="center"/>
          </w:tcPr>
          <w:p w:rsidR="002A3E83" w:rsidRPr="00E27259" w:rsidRDefault="002A3E83" w:rsidP="00E27259">
            <w:pPr>
              <w:ind w:firstLine="0"/>
              <w:contextualSpacing/>
              <w:jc w:val="center"/>
              <w:rPr>
                <w:rFonts w:eastAsiaTheme="minorEastAsia"/>
              </w:rPr>
            </w:pPr>
            <w:r w:rsidRPr="00E27259">
              <w:rPr>
                <w:rFonts w:eastAsiaTheme="minorEastAsia"/>
              </w:rPr>
              <w:t>13</w:t>
            </w:r>
          </w:p>
        </w:tc>
        <w:tc>
          <w:tcPr>
            <w:tcW w:w="1202" w:type="dxa"/>
            <w:vAlign w:val="center"/>
          </w:tcPr>
          <w:p w:rsidR="002A3E83" w:rsidRPr="00E27259" w:rsidRDefault="002A3E83" w:rsidP="00921192">
            <w:pPr>
              <w:ind w:left="-24" w:firstLine="24"/>
              <w:contextualSpacing/>
              <w:jc w:val="center"/>
              <w:rPr>
                <w:rFonts w:eastAsiaTheme="minorEastAsia"/>
              </w:rPr>
            </w:pPr>
            <w:r w:rsidRPr="00E27259">
              <w:rPr>
                <w:rFonts w:eastAsiaTheme="minorEastAsia"/>
              </w:rPr>
              <w:t>14</w:t>
            </w:r>
          </w:p>
        </w:tc>
        <w:tc>
          <w:tcPr>
            <w:tcW w:w="1491" w:type="dxa"/>
            <w:vAlign w:val="center"/>
          </w:tcPr>
          <w:p w:rsidR="002A3E83" w:rsidRPr="00E27259" w:rsidRDefault="002A3E83" w:rsidP="00D43D9E">
            <w:pPr>
              <w:ind w:left="-30" w:firstLine="35"/>
              <w:contextualSpacing/>
              <w:jc w:val="center"/>
              <w:rPr>
                <w:rFonts w:eastAsiaTheme="minorEastAsia"/>
              </w:rPr>
            </w:pPr>
            <w:r w:rsidRPr="00E27259">
              <w:rPr>
                <w:rFonts w:eastAsiaTheme="minorEastAsia"/>
              </w:rPr>
              <w:t>15</w:t>
            </w:r>
          </w:p>
        </w:tc>
      </w:tr>
      <w:tr w:rsidR="002A3E83" w:rsidRPr="00E27259" w:rsidTr="00D43D9E">
        <w:trPr>
          <w:trHeight w:val="373"/>
        </w:trPr>
        <w:tc>
          <w:tcPr>
            <w:tcW w:w="16268" w:type="dxa"/>
            <w:gridSpan w:val="15"/>
          </w:tcPr>
          <w:p w:rsidR="002A3E83" w:rsidRPr="00E27259" w:rsidRDefault="002A3E83" w:rsidP="00E27259">
            <w:pPr>
              <w:pStyle w:val="TableParagraph"/>
              <w:ind w:left="65"/>
              <w:rPr>
                <w:sz w:val="24"/>
                <w:szCs w:val="24"/>
                <w:lang w:val="ru-RU"/>
              </w:rPr>
            </w:pPr>
            <w:r w:rsidRPr="00E27259">
              <w:rPr>
                <w:sz w:val="24"/>
                <w:szCs w:val="24"/>
                <w:lang w:val="ru-RU"/>
              </w:rPr>
              <w:t>Недопущение к 2026 году снижения уровня занятости населения ниже 60 процентов</w:t>
            </w:r>
          </w:p>
        </w:tc>
      </w:tr>
      <w:tr w:rsidR="008A3AC0" w:rsidRPr="00E27259" w:rsidTr="00D43D9E">
        <w:trPr>
          <w:trHeight w:val="373"/>
        </w:trPr>
        <w:tc>
          <w:tcPr>
            <w:tcW w:w="389" w:type="dxa"/>
          </w:tcPr>
          <w:p w:rsidR="008A3AC0" w:rsidRPr="00E27259" w:rsidRDefault="008A3AC0" w:rsidP="00E27259">
            <w:pPr>
              <w:ind w:firstLine="63"/>
            </w:pPr>
            <w:r w:rsidRPr="00E27259">
              <w:t>1</w:t>
            </w:r>
          </w:p>
        </w:tc>
        <w:tc>
          <w:tcPr>
            <w:tcW w:w="1704" w:type="dxa"/>
          </w:tcPr>
          <w:p w:rsidR="008A3AC0" w:rsidRPr="00E27259" w:rsidRDefault="008A3AC0" w:rsidP="00E27259">
            <w:pPr>
              <w:ind w:right="26" w:firstLine="0"/>
              <w:rPr>
                <w:rFonts w:eastAsiaTheme="minorEastAsia"/>
              </w:rPr>
            </w:pPr>
            <w:r w:rsidRPr="00E27259">
              <w:t>Уровень регистрируемой безработицы (на конец года)</w:t>
            </w:r>
          </w:p>
        </w:tc>
        <w:tc>
          <w:tcPr>
            <w:tcW w:w="709" w:type="dxa"/>
          </w:tcPr>
          <w:p w:rsidR="008A3AC0" w:rsidRPr="00E27259" w:rsidRDefault="008A3AC0" w:rsidP="00E27259">
            <w:pPr>
              <w:ind w:firstLine="0"/>
            </w:pPr>
            <w:r w:rsidRPr="00E27259">
              <w:t>ГП</w:t>
            </w:r>
          </w:p>
        </w:tc>
        <w:tc>
          <w:tcPr>
            <w:tcW w:w="850" w:type="dxa"/>
          </w:tcPr>
          <w:p w:rsidR="008A3AC0" w:rsidRPr="00E27259" w:rsidRDefault="008A3AC0" w:rsidP="00E27259">
            <w:pPr>
              <w:ind w:firstLine="0"/>
            </w:pPr>
            <w:r w:rsidRPr="00E27259">
              <w:t>убывающий</w:t>
            </w:r>
          </w:p>
        </w:tc>
        <w:tc>
          <w:tcPr>
            <w:tcW w:w="1133" w:type="dxa"/>
          </w:tcPr>
          <w:p w:rsidR="008A3AC0" w:rsidRPr="00E27259" w:rsidRDefault="008A3AC0" w:rsidP="00E27259">
            <w:pPr>
              <w:ind w:firstLine="0"/>
            </w:pPr>
            <w:r w:rsidRPr="00E27259">
              <w:t>процент</w:t>
            </w:r>
          </w:p>
        </w:tc>
        <w:tc>
          <w:tcPr>
            <w:tcW w:w="708" w:type="dxa"/>
          </w:tcPr>
          <w:p w:rsidR="008A3AC0" w:rsidRPr="00E27259" w:rsidRDefault="008A3AC0" w:rsidP="0078445D">
            <w:pPr>
              <w:ind w:firstLine="0"/>
              <w:jc w:val="center"/>
            </w:pPr>
            <w:r w:rsidRPr="00E27259">
              <w:t>0,</w:t>
            </w:r>
            <w:r w:rsidR="0078445D">
              <w:t>4</w:t>
            </w:r>
          </w:p>
        </w:tc>
        <w:tc>
          <w:tcPr>
            <w:tcW w:w="709" w:type="dxa"/>
          </w:tcPr>
          <w:p w:rsidR="008A3AC0" w:rsidRPr="00E27259" w:rsidRDefault="008A3AC0" w:rsidP="00E27259">
            <w:pPr>
              <w:ind w:firstLine="0"/>
              <w:jc w:val="center"/>
            </w:pPr>
            <w:r w:rsidRPr="00E27259">
              <w:t>2023</w:t>
            </w:r>
          </w:p>
        </w:tc>
        <w:tc>
          <w:tcPr>
            <w:tcW w:w="709" w:type="dxa"/>
          </w:tcPr>
          <w:p w:rsidR="008A3AC0" w:rsidRPr="00E27259" w:rsidRDefault="008A3AC0" w:rsidP="0078445D">
            <w:pPr>
              <w:ind w:firstLine="0"/>
              <w:jc w:val="center"/>
            </w:pPr>
            <w:r w:rsidRPr="00E27259">
              <w:t>0,</w:t>
            </w:r>
            <w:r w:rsidR="0078445D">
              <w:t>4</w:t>
            </w:r>
          </w:p>
        </w:tc>
        <w:tc>
          <w:tcPr>
            <w:tcW w:w="852" w:type="dxa"/>
          </w:tcPr>
          <w:p w:rsidR="008A3AC0" w:rsidRPr="00E27259" w:rsidRDefault="00223C5F" w:rsidP="0078445D">
            <w:pPr>
              <w:ind w:firstLine="0"/>
              <w:jc w:val="center"/>
            </w:pPr>
            <w:r w:rsidRPr="00E27259">
              <w:t>0,</w:t>
            </w:r>
            <w:r w:rsidR="0078445D">
              <w:t>4</w:t>
            </w:r>
          </w:p>
        </w:tc>
        <w:tc>
          <w:tcPr>
            <w:tcW w:w="850" w:type="dxa"/>
          </w:tcPr>
          <w:p w:rsidR="008A3AC0" w:rsidRPr="00E27259" w:rsidRDefault="00223C5F" w:rsidP="00E27259">
            <w:pPr>
              <w:ind w:firstLine="0"/>
              <w:jc w:val="center"/>
            </w:pPr>
            <w:r w:rsidRPr="00E27259">
              <w:t>0,4</w:t>
            </w:r>
          </w:p>
        </w:tc>
        <w:tc>
          <w:tcPr>
            <w:tcW w:w="1843" w:type="dxa"/>
          </w:tcPr>
          <w:p w:rsidR="00D43D9E" w:rsidRDefault="00106FDD" w:rsidP="00D43D9E">
            <w:pPr>
              <w:ind w:firstLine="0"/>
            </w:pPr>
            <w:r w:rsidRPr="00E27259">
              <w:t>Постановле-ние Кабинета Министров Республики Татарстан №</w:t>
            </w:r>
            <w:r w:rsidR="00D43D9E">
              <w:t xml:space="preserve"> </w:t>
            </w:r>
            <w:r w:rsidRPr="00E27259">
              <w:t xml:space="preserve">553 от 09.08.2023 г. «Об </w:t>
            </w:r>
          </w:p>
          <w:p w:rsidR="008A3AC0" w:rsidRPr="00E27259" w:rsidRDefault="00106FDD" w:rsidP="00D43D9E">
            <w:pPr>
              <w:ind w:firstLine="0"/>
            </w:pPr>
            <w:r w:rsidRPr="00E27259">
              <w:t>утверждении государственной программы «Содействие занятости населения Республики Татарстан на 2014-2025 годы»</w:t>
            </w:r>
          </w:p>
        </w:tc>
        <w:tc>
          <w:tcPr>
            <w:tcW w:w="1701" w:type="dxa"/>
          </w:tcPr>
          <w:p w:rsidR="008A3AC0" w:rsidRPr="00E27259" w:rsidRDefault="00B01D34" w:rsidP="00B01D34">
            <w:pPr>
              <w:ind w:firstLine="0"/>
            </w:pPr>
            <w:r>
              <w:t>Министерство труда, заня</w:t>
            </w:r>
            <w:r w:rsidR="00D43D9E">
              <w:t>-</w:t>
            </w:r>
            <w:r>
              <w:t>тости и со</w:t>
            </w:r>
            <w:r w:rsidR="00D43D9E">
              <w:t>-</w:t>
            </w:r>
            <w:r>
              <w:t xml:space="preserve">циальной защиты Республики Татарстан </w:t>
            </w:r>
          </w:p>
        </w:tc>
        <w:tc>
          <w:tcPr>
            <w:tcW w:w="1418" w:type="dxa"/>
          </w:tcPr>
          <w:p w:rsidR="00022952" w:rsidRPr="00E27259" w:rsidRDefault="00022952" w:rsidP="00E27259">
            <w:pPr>
              <w:ind w:firstLine="0"/>
            </w:pPr>
            <w:r w:rsidRPr="00E27259">
              <w:t>В рамках реализации: на</w:t>
            </w:r>
            <w:r w:rsidR="00D43D9E">
              <w:t>-</w:t>
            </w:r>
            <w:r w:rsidRPr="00E27259">
              <w:t>циональной цели «</w:t>
            </w:r>
            <w:r w:rsidR="00EC4C2C" w:rsidRPr="00E27259">
              <w:t>Сохранение населения, здоровья и благополучия людей»</w:t>
            </w:r>
            <w:r w:rsidR="00BD348A" w:rsidRPr="00E27259">
              <w:t>: снижение численности безработных граждан</w:t>
            </w:r>
            <w:r w:rsidRPr="00E27259">
              <w:t>;</w:t>
            </w:r>
          </w:p>
          <w:p w:rsidR="00022952" w:rsidRPr="00E27259" w:rsidRDefault="00022952" w:rsidP="00E27259">
            <w:pPr>
              <w:ind w:firstLine="0"/>
            </w:pPr>
            <w:r w:rsidRPr="00E27259">
              <w:t>стратегической цели (СЦ-1) Стратегии – 2030:</w:t>
            </w:r>
          </w:p>
          <w:p w:rsidR="00D43D9E" w:rsidRDefault="00022952" w:rsidP="00E27259">
            <w:pPr>
              <w:ind w:firstLine="0"/>
            </w:pPr>
            <w:r w:rsidRPr="00E27259">
              <w:t xml:space="preserve">Человеческий капитал: накопленный человеческий капитал обеспечивает конкурентоспособность Республики Татарстан. Республика лидирует в накоплении человеческого капитала как ключевого актива через </w:t>
            </w:r>
          </w:p>
          <w:p w:rsidR="008A3AC0" w:rsidRPr="00E27259" w:rsidRDefault="00022952" w:rsidP="00E27259">
            <w:pPr>
              <w:ind w:firstLine="0"/>
            </w:pPr>
            <w:r w:rsidRPr="00E27259">
              <w:t>с</w:t>
            </w:r>
            <w:r w:rsidR="00D43D9E">
              <w:t>о</w:t>
            </w:r>
            <w:r w:rsidRPr="00E27259">
              <w:t>здание условий достижения высокого качества жизни</w:t>
            </w:r>
          </w:p>
        </w:tc>
        <w:tc>
          <w:tcPr>
            <w:tcW w:w="1202" w:type="dxa"/>
          </w:tcPr>
          <w:p w:rsidR="008A3AC0" w:rsidRPr="00E27259" w:rsidRDefault="008A3AC0" w:rsidP="00E27259">
            <w:pPr>
              <w:ind w:firstLine="0"/>
              <w:jc w:val="center"/>
            </w:pPr>
            <w:r w:rsidRPr="00E27259">
              <w:t xml:space="preserve">Нет </w:t>
            </w:r>
          </w:p>
          <w:p w:rsidR="008A3AC0" w:rsidRPr="00E27259" w:rsidRDefault="008A3AC0" w:rsidP="00E27259">
            <w:pPr>
              <w:ind w:firstLine="63"/>
              <w:jc w:val="center"/>
            </w:pPr>
          </w:p>
        </w:tc>
        <w:tc>
          <w:tcPr>
            <w:tcW w:w="1491" w:type="dxa"/>
            <w:shd w:val="clear" w:color="auto" w:fill="FFFFFF" w:themeFill="background1"/>
          </w:tcPr>
          <w:p w:rsidR="00212250" w:rsidRPr="00E27259" w:rsidRDefault="00BE3035" w:rsidP="009741EF">
            <w:pPr>
              <w:ind w:hanging="35"/>
              <w:jc w:val="left"/>
              <w:rPr>
                <w:rFonts w:eastAsiaTheme="minorEastAsia"/>
              </w:rPr>
            </w:pPr>
            <w:r>
              <w:t xml:space="preserve">Данные </w:t>
            </w:r>
            <w:r w:rsidR="00B01D34">
              <w:t>Мин</w:t>
            </w:r>
            <w:r w:rsidR="00D43D9E">
              <w:t>и</w:t>
            </w:r>
            <w:r w:rsidR="00B01D34">
              <w:t>с</w:t>
            </w:r>
            <w:r w:rsidR="00D43D9E">
              <w:t>-</w:t>
            </w:r>
            <w:r w:rsidR="00B01D34">
              <w:t>терств</w:t>
            </w:r>
            <w:r>
              <w:t>а</w:t>
            </w:r>
            <w:r w:rsidR="00B01D34">
              <w:t xml:space="preserve"> труда, занятости и социальной защиты Республики Татарстан</w:t>
            </w:r>
            <w:r w:rsidR="0051404D" w:rsidRPr="00E27259">
              <w:rPr>
                <w:rFonts w:eastAsiaTheme="minorEastAsia"/>
              </w:rPr>
              <w:t xml:space="preserve"> </w:t>
            </w:r>
          </w:p>
          <w:p w:rsidR="002D2164" w:rsidRPr="00E27259" w:rsidRDefault="00212250" w:rsidP="00D43D9E">
            <w:pPr>
              <w:ind w:firstLine="39"/>
              <w:jc w:val="left"/>
              <w:rPr>
                <w:rFonts w:eastAsiaTheme="minorEastAsia"/>
              </w:rPr>
            </w:pPr>
            <w:r w:rsidRPr="00E27259">
              <w:rPr>
                <w:rFonts w:eastAsiaTheme="minorEastAsia"/>
              </w:rPr>
              <w:t xml:space="preserve">Информационно-аналитическая система «Регистр получателей услуг (далее - </w:t>
            </w:r>
            <w:r w:rsidR="00183E97" w:rsidRPr="00E27259">
              <w:rPr>
                <w:rFonts w:eastAsiaTheme="minorEastAsia"/>
              </w:rPr>
              <w:t>ИАС</w:t>
            </w:r>
            <w:r w:rsidRPr="00E27259">
              <w:rPr>
                <w:rFonts w:eastAsiaTheme="minorEastAsia"/>
              </w:rPr>
              <w:t xml:space="preserve"> </w:t>
            </w:r>
            <w:r w:rsidR="0051404D" w:rsidRPr="00E27259">
              <w:rPr>
                <w:rFonts w:eastAsiaTheme="minorEastAsia"/>
              </w:rPr>
              <w:t>«Ре-гистр полу-чателей услуг»</w:t>
            </w:r>
            <w:r w:rsidRPr="00E27259">
              <w:rPr>
                <w:rFonts w:eastAsiaTheme="minorEastAsia"/>
              </w:rPr>
              <w:t>)</w:t>
            </w:r>
          </w:p>
          <w:p w:rsidR="002D2164" w:rsidRPr="00E27259" w:rsidRDefault="002D2164" w:rsidP="00D43D9E">
            <w:pPr>
              <w:ind w:firstLine="39"/>
              <w:jc w:val="left"/>
              <w:rPr>
                <w:rFonts w:eastAsiaTheme="minorEastAsia"/>
                <w:strike/>
              </w:rPr>
            </w:pPr>
          </w:p>
          <w:p w:rsidR="008A3AC0" w:rsidRPr="00E27259" w:rsidRDefault="008A3AC0" w:rsidP="00D43D9E">
            <w:pPr>
              <w:ind w:firstLine="39"/>
              <w:jc w:val="left"/>
              <w:rPr>
                <w:rFonts w:eastAsiaTheme="minorEastAsia"/>
              </w:rPr>
            </w:pPr>
          </w:p>
        </w:tc>
      </w:tr>
      <w:tr w:rsidR="00D43D9E" w:rsidRPr="00E27259" w:rsidTr="00D43D9E">
        <w:trPr>
          <w:trHeight w:val="373"/>
        </w:trPr>
        <w:tc>
          <w:tcPr>
            <w:tcW w:w="389" w:type="dxa"/>
          </w:tcPr>
          <w:p w:rsidR="00D43D9E" w:rsidRPr="00E27259" w:rsidRDefault="00D43D9E" w:rsidP="00E27259">
            <w:pPr>
              <w:ind w:right="-141" w:firstLine="0"/>
            </w:pPr>
            <w:r w:rsidRPr="00E27259">
              <w:t>2</w:t>
            </w:r>
          </w:p>
        </w:tc>
        <w:tc>
          <w:tcPr>
            <w:tcW w:w="1704" w:type="dxa"/>
          </w:tcPr>
          <w:p w:rsidR="00D43D9E" w:rsidRPr="00E27259" w:rsidRDefault="00D43D9E" w:rsidP="00E27259">
            <w:pPr>
              <w:ind w:right="26" w:firstLine="0"/>
            </w:pPr>
            <w:r w:rsidRPr="00E27259">
              <w:t>Уровень общей безработицы в среднем за год (по методологии Международной организации труда)</w:t>
            </w:r>
          </w:p>
        </w:tc>
        <w:tc>
          <w:tcPr>
            <w:tcW w:w="709" w:type="dxa"/>
          </w:tcPr>
          <w:p w:rsidR="00D43D9E" w:rsidRPr="00E27259" w:rsidRDefault="00D43D9E" w:rsidP="00E27259">
            <w:pPr>
              <w:ind w:firstLine="0"/>
              <w:rPr>
                <w:rFonts w:eastAsiaTheme="minorEastAsia"/>
              </w:rPr>
            </w:pPr>
            <w:r w:rsidRPr="00E27259">
              <w:rPr>
                <w:rFonts w:eastAsiaTheme="minorEastAsia"/>
              </w:rPr>
              <w:t>ГП</w:t>
            </w:r>
          </w:p>
        </w:tc>
        <w:tc>
          <w:tcPr>
            <w:tcW w:w="850" w:type="dxa"/>
          </w:tcPr>
          <w:p w:rsidR="00D43D9E" w:rsidRPr="00E27259" w:rsidRDefault="00D43D9E" w:rsidP="00E27259">
            <w:pPr>
              <w:ind w:firstLine="0"/>
              <w:rPr>
                <w:rFonts w:eastAsiaTheme="minorEastAsia"/>
              </w:rPr>
            </w:pPr>
            <w:r w:rsidRPr="00E27259">
              <w:rPr>
                <w:rFonts w:eastAsiaTheme="minorEastAsia"/>
              </w:rPr>
              <w:t>убывающий</w:t>
            </w:r>
          </w:p>
        </w:tc>
        <w:tc>
          <w:tcPr>
            <w:tcW w:w="1133" w:type="dxa"/>
          </w:tcPr>
          <w:p w:rsidR="00D43D9E" w:rsidRPr="00E27259" w:rsidRDefault="00D43D9E" w:rsidP="00E27259">
            <w:pPr>
              <w:ind w:firstLine="0"/>
              <w:rPr>
                <w:rFonts w:eastAsiaTheme="minorEastAsia"/>
              </w:rPr>
            </w:pPr>
            <w:r w:rsidRPr="00E27259">
              <w:rPr>
                <w:rFonts w:eastAsiaTheme="minorEastAsia"/>
              </w:rPr>
              <w:t>процент</w:t>
            </w:r>
          </w:p>
        </w:tc>
        <w:tc>
          <w:tcPr>
            <w:tcW w:w="708" w:type="dxa"/>
          </w:tcPr>
          <w:p w:rsidR="00D43D9E" w:rsidRPr="00E27259" w:rsidRDefault="00D43D9E" w:rsidP="00E27259">
            <w:pPr>
              <w:ind w:firstLine="0"/>
              <w:jc w:val="center"/>
              <w:rPr>
                <w:rFonts w:eastAsiaTheme="minorEastAsia"/>
              </w:rPr>
            </w:pPr>
            <w:r w:rsidRPr="00E27259">
              <w:rPr>
                <w:rFonts w:eastAsiaTheme="minorEastAsia"/>
              </w:rPr>
              <w:t>2,8</w:t>
            </w:r>
          </w:p>
        </w:tc>
        <w:tc>
          <w:tcPr>
            <w:tcW w:w="709" w:type="dxa"/>
          </w:tcPr>
          <w:p w:rsidR="00D43D9E" w:rsidRPr="00E27259" w:rsidRDefault="00D43D9E" w:rsidP="00E27259">
            <w:pPr>
              <w:ind w:firstLine="0"/>
              <w:jc w:val="center"/>
              <w:rPr>
                <w:rFonts w:eastAsiaTheme="minorEastAsia"/>
              </w:rPr>
            </w:pPr>
            <w:r w:rsidRPr="00E27259">
              <w:rPr>
                <w:rFonts w:eastAsiaTheme="minorEastAsia"/>
              </w:rPr>
              <w:t>2023</w:t>
            </w:r>
          </w:p>
        </w:tc>
        <w:tc>
          <w:tcPr>
            <w:tcW w:w="709" w:type="dxa"/>
          </w:tcPr>
          <w:p w:rsidR="00D43D9E" w:rsidRPr="00E27259" w:rsidRDefault="00D43D9E" w:rsidP="00E27259">
            <w:pPr>
              <w:ind w:firstLine="0"/>
              <w:jc w:val="center"/>
              <w:rPr>
                <w:rFonts w:eastAsiaTheme="minorEastAsia"/>
              </w:rPr>
            </w:pPr>
            <w:r w:rsidRPr="00E27259">
              <w:rPr>
                <w:rFonts w:eastAsiaTheme="minorEastAsia"/>
              </w:rPr>
              <w:t>2,8</w:t>
            </w:r>
          </w:p>
        </w:tc>
        <w:tc>
          <w:tcPr>
            <w:tcW w:w="852" w:type="dxa"/>
          </w:tcPr>
          <w:p w:rsidR="00D43D9E" w:rsidRPr="00E27259" w:rsidRDefault="00D43D9E" w:rsidP="00E27259">
            <w:pPr>
              <w:ind w:firstLine="0"/>
              <w:jc w:val="center"/>
              <w:rPr>
                <w:rFonts w:eastAsiaTheme="minorEastAsia"/>
              </w:rPr>
            </w:pPr>
            <w:r w:rsidRPr="00E27259">
              <w:rPr>
                <w:rFonts w:eastAsiaTheme="minorEastAsia"/>
              </w:rPr>
              <w:t>2,8</w:t>
            </w:r>
          </w:p>
        </w:tc>
        <w:tc>
          <w:tcPr>
            <w:tcW w:w="850" w:type="dxa"/>
          </w:tcPr>
          <w:p w:rsidR="00D43D9E" w:rsidRPr="00E27259" w:rsidRDefault="00D43D9E" w:rsidP="00E27259">
            <w:pPr>
              <w:ind w:firstLine="0"/>
              <w:jc w:val="center"/>
              <w:rPr>
                <w:rFonts w:eastAsiaTheme="minorEastAsia"/>
              </w:rPr>
            </w:pPr>
            <w:r w:rsidRPr="00E27259">
              <w:rPr>
                <w:rFonts w:eastAsiaTheme="minorEastAsia"/>
              </w:rPr>
              <w:t>2,7</w:t>
            </w:r>
          </w:p>
        </w:tc>
        <w:tc>
          <w:tcPr>
            <w:tcW w:w="1843" w:type="dxa"/>
          </w:tcPr>
          <w:p w:rsidR="00D43D9E" w:rsidRPr="00E27259" w:rsidRDefault="00D43D9E" w:rsidP="00E27259">
            <w:pPr>
              <w:ind w:firstLine="0"/>
              <w:rPr>
                <w:rFonts w:eastAsiaTheme="minorEastAsia"/>
              </w:rPr>
            </w:pPr>
            <w:r w:rsidRPr="00E27259">
              <w:rPr>
                <w:rFonts w:eastAsiaTheme="minorEastAsia"/>
              </w:rPr>
              <w:t>Постановление Кабинета Министров Республики Татарстан от 31.03.2023 № 385</w:t>
            </w:r>
          </w:p>
          <w:p w:rsidR="00D43D9E" w:rsidRPr="00E27259" w:rsidRDefault="00D43D9E" w:rsidP="00E27259">
            <w:pPr>
              <w:ind w:firstLine="0"/>
              <w:rPr>
                <w:rFonts w:eastAsiaTheme="minorEastAsia"/>
              </w:rPr>
            </w:pPr>
            <w:r w:rsidRPr="00E27259">
              <w:rPr>
                <w:rFonts w:eastAsiaTheme="minorEastAsia"/>
              </w:rPr>
              <w:t>«Об утверждении индикаторов оценки эффективности деятельности республиканских органов государственной власти, отдельных государственных учреждений Республики Татарстан и качества жизни населения на 2023 - 2025 годы»</w:t>
            </w:r>
          </w:p>
        </w:tc>
        <w:tc>
          <w:tcPr>
            <w:tcW w:w="1701" w:type="dxa"/>
          </w:tcPr>
          <w:p w:rsidR="00D43D9E" w:rsidRPr="00E27259" w:rsidRDefault="00D43D9E" w:rsidP="00D43D9E">
            <w:pPr>
              <w:ind w:firstLine="0"/>
            </w:pPr>
            <w:r>
              <w:t xml:space="preserve">Министерство труда, заня-тости и со-циальной защиты Республики Татарстан </w:t>
            </w:r>
          </w:p>
        </w:tc>
        <w:tc>
          <w:tcPr>
            <w:tcW w:w="1418" w:type="dxa"/>
          </w:tcPr>
          <w:p w:rsidR="00D43D9E" w:rsidRPr="00E27259" w:rsidRDefault="00D43D9E" w:rsidP="00D43D9E">
            <w:pPr>
              <w:ind w:firstLine="0"/>
            </w:pPr>
            <w:r w:rsidRPr="00E27259">
              <w:t>В рамках реализации: на</w:t>
            </w:r>
            <w:r>
              <w:t>-</w:t>
            </w:r>
            <w:r w:rsidRPr="00E27259">
              <w:t>циональной цели «Сохранение населения, здоровья и благополучия людей»: снижение численности безработных граждан;</w:t>
            </w:r>
          </w:p>
          <w:p w:rsidR="00D43D9E" w:rsidRPr="00E27259" w:rsidRDefault="00D43D9E" w:rsidP="00D43D9E">
            <w:pPr>
              <w:ind w:firstLine="0"/>
            </w:pPr>
            <w:r w:rsidRPr="00E27259">
              <w:t>стратегической цели (СЦ-1) Стратегии – 2030:</w:t>
            </w:r>
          </w:p>
          <w:p w:rsidR="00D43D9E" w:rsidRDefault="00D43D9E" w:rsidP="00D43D9E">
            <w:pPr>
              <w:ind w:firstLine="0"/>
            </w:pPr>
            <w:r w:rsidRPr="00E27259">
              <w:t xml:space="preserve">Человеческий капитал: накопленный человеческий капитал обеспечивает конкурентоспособность Республики Татарстан. Республика лидирует в накоплении человеческого капитала как ключевого актива через </w:t>
            </w:r>
          </w:p>
          <w:p w:rsidR="00D43D9E" w:rsidRPr="00E27259" w:rsidRDefault="00D43D9E" w:rsidP="00D43D9E">
            <w:pPr>
              <w:ind w:firstLine="0"/>
            </w:pPr>
            <w:r w:rsidRPr="00E27259">
              <w:t>с</w:t>
            </w:r>
            <w:r>
              <w:t>о</w:t>
            </w:r>
            <w:r w:rsidRPr="00E27259">
              <w:t>здание условий достижения высокого качества жизни</w:t>
            </w:r>
          </w:p>
        </w:tc>
        <w:tc>
          <w:tcPr>
            <w:tcW w:w="1202" w:type="dxa"/>
          </w:tcPr>
          <w:p w:rsidR="00D43D9E" w:rsidRPr="00E27259" w:rsidRDefault="00D43D9E" w:rsidP="00E27259">
            <w:pPr>
              <w:ind w:firstLine="0"/>
              <w:rPr>
                <w:rFonts w:eastAsiaTheme="minorEastAsia"/>
              </w:rPr>
            </w:pPr>
            <w:r w:rsidRPr="00E27259">
              <w:rPr>
                <w:rFonts w:eastAsiaTheme="minorEastAsia"/>
              </w:rPr>
              <w:t>Нет</w:t>
            </w:r>
          </w:p>
        </w:tc>
        <w:tc>
          <w:tcPr>
            <w:tcW w:w="1491" w:type="dxa"/>
          </w:tcPr>
          <w:p w:rsidR="00D43D9E" w:rsidRPr="00E27259" w:rsidRDefault="00D43D9E" w:rsidP="00E27259">
            <w:pPr>
              <w:ind w:firstLine="0"/>
              <w:rPr>
                <w:rFonts w:eastAsiaTheme="minorEastAsia"/>
              </w:rPr>
            </w:pPr>
            <w:r w:rsidRPr="00E27259">
              <w:rPr>
                <w:rFonts w:eastAsiaTheme="minorEastAsia"/>
              </w:rPr>
              <w:t>Единая межведомственная информационно-статистическая система (далее ЕМИСС)</w:t>
            </w:r>
          </w:p>
        </w:tc>
      </w:tr>
      <w:tr w:rsidR="00D43D9E" w:rsidRPr="00E27259" w:rsidTr="00F03399">
        <w:trPr>
          <w:trHeight w:val="373"/>
        </w:trPr>
        <w:tc>
          <w:tcPr>
            <w:tcW w:w="389" w:type="dxa"/>
          </w:tcPr>
          <w:p w:rsidR="00D43D9E" w:rsidRPr="00E27259" w:rsidRDefault="00D43D9E" w:rsidP="00E27259">
            <w:pPr>
              <w:ind w:right="-141" w:firstLine="0"/>
            </w:pPr>
            <w:r w:rsidRPr="00E27259">
              <w:t>3</w:t>
            </w:r>
          </w:p>
        </w:tc>
        <w:tc>
          <w:tcPr>
            <w:tcW w:w="1704" w:type="dxa"/>
          </w:tcPr>
          <w:p w:rsidR="00D43D9E" w:rsidRPr="00E27259" w:rsidRDefault="00D43D9E" w:rsidP="00E27259">
            <w:pPr>
              <w:ind w:right="26" w:firstLine="0"/>
            </w:pPr>
            <w:r w:rsidRPr="00E27259">
              <w:t>Доля выпускников профессиональных образовательных организаций, трудоустроившихся в первый год после окончания обучения, в общей численности выпускников указанных организаций</w:t>
            </w:r>
          </w:p>
        </w:tc>
        <w:tc>
          <w:tcPr>
            <w:tcW w:w="709" w:type="dxa"/>
          </w:tcPr>
          <w:p w:rsidR="00D43D9E" w:rsidRPr="00E27259" w:rsidRDefault="00D43D9E" w:rsidP="00E27259">
            <w:pPr>
              <w:ind w:firstLine="0"/>
              <w:rPr>
                <w:rFonts w:eastAsiaTheme="minorEastAsia"/>
              </w:rPr>
            </w:pPr>
            <w:r w:rsidRPr="00E27259">
              <w:rPr>
                <w:rFonts w:eastAsiaTheme="minorEastAsia"/>
              </w:rPr>
              <w:t>ГП</w:t>
            </w:r>
          </w:p>
        </w:tc>
        <w:tc>
          <w:tcPr>
            <w:tcW w:w="850" w:type="dxa"/>
          </w:tcPr>
          <w:p w:rsidR="00D43D9E" w:rsidRPr="00E27259" w:rsidRDefault="00D43D9E" w:rsidP="00E27259">
            <w:pPr>
              <w:ind w:firstLine="0"/>
              <w:rPr>
                <w:rFonts w:eastAsiaTheme="minorEastAsia"/>
              </w:rPr>
            </w:pPr>
            <w:r w:rsidRPr="00E27259">
              <w:rPr>
                <w:rFonts w:eastAsiaTheme="minorEastAsia"/>
              </w:rPr>
              <w:t>возрастающий</w:t>
            </w:r>
          </w:p>
        </w:tc>
        <w:tc>
          <w:tcPr>
            <w:tcW w:w="1133" w:type="dxa"/>
          </w:tcPr>
          <w:p w:rsidR="00D43D9E" w:rsidRPr="00E27259" w:rsidRDefault="00D43D9E" w:rsidP="00E27259">
            <w:pPr>
              <w:ind w:firstLine="0"/>
              <w:rPr>
                <w:rFonts w:eastAsiaTheme="minorEastAsia"/>
              </w:rPr>
            </w:pPr>
            <w:r w:rsidRPr="00E27259">
              <w:rPr>
                <w:rFonts w:eastAsiaTheme="minorEastAsia"/>
              </w:rPr>
              <w:t>процент</w:t>
            </w:r>
          </w:p>
        </w:tc>
        <w:tc>
          <w:tcPr>
            <w:tcW w:w="708" w:type="dxa"/>
          </w:tcPr>
          <w:p w:rsidR="00D43D9E" w:rsidRPr="00E27259" w:rsidRDefault="00D43D9E" w:rsidP="00E27259">
            <w:pPr>
              <w:ind w:firstLine="0"/>
              <w:jc w:val="center"/>
              <w:rPr>
                <w:rFonts w:eastAsiaTheme="minorEastAsia"/>
              </w:rPr>
            </w:pPr>
            <w:r w:rsidRPr="00E27259">
              <w:rPr>
                <w:rFonts w:eastAsiaTheme="minorEastAsia"/>
              </w:rPr>
              <w:t>82</w:t>
            </w:r>
          </w:p>
        </w:tc>
        <w:tc>
          <w:tcPr>
            <w:tcW w:w="709" w:type="dxa"/>
          </w:tcPr>
          <w:p w:rsidR="00D43D9E" w:rsidRPr="00E27259" w:rsidRDefault="00D43D9E" w:rsidP="00E27259">
            <w:pPr>
              <w:ind w:firstLine="0"/>
              <w:jc w:val="center"/>
              <w:rPr>
                <w:rFonts w:eastAsiaTheme="minorEastAsia"/>
              </w:rPr>
            </w:pPr>
            <w:r w:rsidRPr="00E27259">
              <w:rPr>
                <w:rFonts w:eastAsiaTheme="minorEastAsia"/>
              </w:rPr>
              <w:t>2023</w:t>
            </w:r>
          </w:p>
        </w:tc>
        <w:tc>
          <w:tcPr>
            <w:tcW w:w="709" w:type="dxa"/>
          </w:tcPr>
          <w:p w:rsidR="00D43D9E" w:rsidRPr="00E27259" w:rsidRDefault="00D43D9E" w:rsidP="00E27259">
            <w:pPr>
              <w:ind w:firstLine="0"/>
              <w:jc w:val="center"/>
              <w:rPr>
                <w:rFonts w:eastAsiaTheme="minorEastAsia"/>
              </w:rPr>
            </w:pPr>
            <w:r w:rsidRPr="00E27259">
              <w:rPr>
                <w:rFonts w:eastAsiaTheme="minorEastAsia"/>
              </w:rPr>
              <w:t>82</w:t>
            </w:r>
          </w:p>
        </w:tc>
        <w:tc>
          <w:tcPr>
            <w:tcW w:w="852" w:type="dxa"/>
          </w:tcPr>
          <w:p w:rsidR="00D43D9E" w:rsidRPr="00E27259" w:rsidRDefault="00D43D9E" w:rsidP="00E27259">
            <w:pPr>
              <w:ind w:firstLine="0"/>
              <w:jc w:val="center"/>
              <w:rPr>
                <w:rFonts w:eastAsiaTheme="minorEastAsia"/>
              </w:rPr>
            </w:pPr>
            <w:r w:rsidRPr="00E27259">
              <w:rPr>
                <w:rFonts w:eastAsiaTheme="minorEastAsia"/>
              </w:rPr>
              <w:t>82</w:t>
            </w:r>
          </w:p>
        </w:tc>
        <w:tc>
          <w:tcPr>
            <w:tcW w:w="850" w:type="dxa"/>
          </w:tcPr>
          <w:p w:rsidR="00D43D9E" w:rsidRPr="00E27259" w:rsidRDefault="00D43D9E" w:rsidP="00E27259">
            <w:pPr>
              <w:ind w:firstLine="0"/>
              <w:jc w:val="center"/>
              <w:rPr>
                <w:rFonts w:eastAsiaTheme="minorEastAsia"/>
              </w:rPr>
            </w:pPr>
            <w:r w:rsidRPr="00E27259">
              <w:rPr>
                <w:rFonts w:eastAsiaTheme="minorEastAsia"/>
              </w:rPr>
              <w:t>82</w:t>
            </w:r>
          </w:p>
        </w:tc>
        <w:tc>
          <w:tcPr>
            <w:tcW w:w="1843" w:type="dxa"/>
          </w:tcPr>
          <w:p w:rsidR="00D43D9E" w:rsidRPr="00E27259" w:rsidRDefault="00D43D9E" w:rsidP="00E27259">
            <w:pPr>
              <w:ind w:firstLine="0"/>
              <w:rPr>
                <w:rFonts w:eastAsiaTheme="minorEastAsia"/>
              </w:rPr>
            </w:pPr>
            <w:r w:rsidRPr="00E27259">
              <w:rPr>
                <w:rFonts w:eastAsiaTheme="minorEastAsia"/>
              </w:rPr>
              <w:t>Стратегия</w:t>
            </w:r>
            <w:r w:rsidR="00607F2D">
              <w:rPr>
                <w:rFonts w:eastAsiaTheme="minorEastAsia"/>
              </w:rPr>
              <w:t xml:space="preserve"> -</w:t>
            </w:r>
            <w:r w:rsidRPr="00E27259">
              <w:rPr>
                <w:rFonts w:eastAsiaTheme="minorEastAsia"/>
              </w:rPr>
              <w:t xml:space="preserve"> 2030 года</w:t>
            </w:r>
          </w:p>
        </w:tc>
        <w:tc>
          <w:tcPr>
            <w:tcW w:w="1701" w:type="dxa"/>
          </w:tcPr>
          <w:p w:rsidR="00D43D9E" w:rsidRPr="00E27259" w:rsidRDefault="00D43D9E" w:rsidP="00D43D9E">
            <w:pPr>
              <w:ind w:firstLine="0"/>
            </w:pPr>
            <w:r>
              <w:t xml:space="preserve">Министерство труда, заня-тости и со-циальной защиты Республики Татарстан </w:t>
            </w:r>
          </w:p>
        </w:tc>
        <w:tc>
          <w:tcPr>
            <w:tcW w:w="1418" w:type="dxa"/>
          </w:tcPr>
          <w:p w:rsidR="00D43D9E" w:rsidRPr="00E27259" w:rsidRDefault="00D43D9E" w:rsidP="00D43D9E">
            <w:pPr>
              <w:ind w:firstLine="0"/>
            </w:pPr>
            <w:r w:rsidRPr="00E27259">
              <w:t>В рамках реализации: на</w:t>
            </w:r>
            <w:r>
              <w:t>-</w:t>
            </w:r>
            <w:r w:rsidRPr="00E27259">
              <w:t>циональной цели «Сохранение населения, здоровья и благополучия людей»: снижение численности безработных граждан;</w:t>
            </w:r>
          </w:p>
          <w:p w:rsidR="00D43D9E" w:rsidRPr="00E27259" w:rsidRDefault="00D43D9E" w:rsidP="00D43D9E">
            <w:pPr>
              <w:ind w:firstLine="0"/>
            </w:pPr>
            <w:r w:rsidRPr="00E27259">
              <w:t>стратегической цели (СЦ-1) Стратегии – 2030:</w:t>
            </w:r>
          </w:p>
          <w:p w:rsidR="00D43D9E" w:rsidRDefault="00D43D9E" w:rsidP="00D43D9E">
            <w:pPr>
              <w:ind w:firstLine="0"/>
            </w:pPr>
            <w:r w:rsidRPr="00E27259">
              <w:t xml:space="preserve">Человеческий капитал: накопленный человеческий капитал обеспечивает конкурентоспособность Республики Татарстан. Республика лидирует в накоплении человеческого капитала как ключевого актива через </w:t>
            </w:r>
          </w:p>
          <w:p w:rsidR="00D43D9E" w:rsidRPr="00E27259" w:rsidRDefault="00D43D9E" w:rsidP="00D43D9E">
            <w:pPr>
              <w:ind w:firstLine="0"/>
            </w:pPr>
            <w:r w:rsidRPr="00E27259">
              <w:t>с</w:t>
            </w:r>
            <w:r>
              <w:t>о</w:t>
            </w:r>
            <w:r w:rsidRPr="00E27259">
              <w:t>здание условий достижения высокого качества жизни</w:t>
            </w:r>
          </w:p>
        </w:tc>
        <w:tc>
          <w:tcPr>
            <w:tcW w:w="1202" w:type="dxa"/>
          </w:tcPr>
          <w:p w:rsidR="00D43D9E" w:rsidRPr="00E27259" w:rsidRDefault="00D43D9E" w:rsidP="00E27259">
            <w:pPr>
              <w:ind w:firstLine="0"/>
              <w:rPr>
                <w:rFonts w:eastAsiaTheme="minorEastAsia"/>
              </w:rPr>
            </w:pPr>
            <w:r w:rsidRPr="00E27259">
              <w:rPr>
                <w:rFonts w:eastAsiaTheme="minorEastAsia"/>
              </w:rPr>
              <w:t>Нет</w:t>
            </w:r>
          </w:p>
        </w:tc>
        <w:tc>
          <w:tcPr>
            <w:tcW w:w="1491" w:type="dxa"/>
          </w:tcPr>
          <w:p w:rsidR="00D43D9E" w:rsidRPr="00E27259" w:rsidRDefault="00575DB6" w:rsidP="00575DB6">
            <w:pPr>
              <w:ind w:firstLine="0"/>
              <w:jc w:val="left"/>
              <w:rPr>
                <w:rFonts w:eastAsiaTheme="minorEastAsia"/>
                <w:strike/>
              </w:rPr>
            </w:pPr>
            <w:r w:rsidRPr="00575DB6">
              <w:t>Данные Минис-терства труда, заня-тости и со-циальной защиты Республики Татарстан</w:t>
            </w:r>
            <w:r>
              <w:t xml:space="preserve">, данные учреждений, проводящих обучение по программам среднего </w:t>
            </w:r>
            <w:r w:rsidRPr="00575DB6">
              <w:t>профессио-нальн</w:t>
            </w:r>
            <w:r>
              <w:t>ого</w:t>
            </w:r>
            <w:r w:rsidRPr="00575DB6">
              <w:t xml:space="preserve"> об</w:t>
            </w:r>
            <w:r>
              <w:t>разования</w:t>
            </w:r>
          </w:p>
        </w:tc>
      </w:tr>
      <w:tr w:rsidR="00BD2F4A" w:rsidRPr="00E27259" w:rsidTr="00F03399">
        <w:trPr>
          <w:trHeight w:val="373"/>
        </w:trPr>
        <w:tc>
          <w:tcPr>
            <w:tcW w:w="389" w:type="dxa"/>
          </w:tcPr>
          <w:p w:rsidR="00BD2F4A" w:rsidRPr="00E27259" w:rsidRDefault="00BD2F4A" w:rsidP="00BD2F4A">
            <w:pPr>
              <w:ind w:right="-141" w:firstLine="0"/>
            </w:pPr>
            <w:r w:rsidRPr="00E27259">
              <w:t>4</w:t>
            </w:r>
          </w:p>
        </w:tc>
        <w:tc>
          <w:tcPr>
            <w:tcW w:w="1704" w:type="dxa"/>
          </w:tcPr>
          <w:p w:rsidR="00BD2F4A" w:rsidRPr="00E27259" w:rsidRDefault="00BD2F4A" w:rsidP="00BD2F4A">
            <w:pPr>
              <w:ind w:right="26" w:firstLine="0"/>
            </w:pPr>
            <w:r w:rsidRPr="00E27259">
              <w:t>Доля выпускников образовательных организаций высшего образования, трудоуст</w:t>
            </w:r>
            <w:r>
              <w:t>-</w:t>
            </w:r>
            <w:r w:rsidRPr="00E27259">
              <w:t>роившихся в первый год после окончания обучения, в общей численности выпускников указанных организаций, процентов</w:t>
            </w:r>
          </w:p>
        </w:tc>
        <w:tc>
          <w:tcPr>
            <w:tcW w:w="709" w:type="dxa"/>
          </w:tcPr>
          <w:p w:rsidR="00BD2F4A" w:rsidRPr="00E27259" w:rsidRDefault="00BD2F4A" w:rsidP="00BD2F4A">
            <w:pPr>
              <w:ind w:firstLine="0"/>
              <w:rPr>
                <w:rFonts w:eastAsiaTheme="minorEastAsia"/>
              </w:rPr>
            </w:pPr>
            <w:r w:rsidRPr="00E27259">
              <w:rPr>
                <w:rFonts w:eastAsiaTheme="minorEastAsia"/>
              </w:rPr>
              <w:t>ГП</w:t>
            </w:r>
          </w:p>
        </w:tc>
        <w:tc>
          <w:tcPr>
            <w:tcW w:w="850" w:type="dxa"/>
          </w:tcPr>
          <w:p w:rsidR="00BD2F4A" w:rsidRPr="00E27259" w:rsidRDefault="00BD2F4A" w:rsidP="00BD2F4A">
            <w:pPr>
              <w:ind w:firstLine="0"/>
              <w:rPr>
                <w:rFonts w:eastAsiaTheme="minorEastAsia"/>
              </w:rPr>
            </w:pPr>
            <w:r w:rsidRPr="00E27259">
              <w:rPr>
                <w:rFonts w:eastAsiaTheme="minorEastAsia"/>
              </w:rPr>
              <w:t>возрастающий</w:t>
            </w:r>
          </w:p>
        </w:tc>
        <w:tc>
          <w:tcPr>
            <w:tcW w:w="1133" w:type="dxa"/>
          </w:tcPr>
          <w:p w:rsidR="00BD2F4A" w:rsidRPr="00E27259" w:rsidRDefault="00BD2F4A" w:rsidP="00BD2F4A">
            <w:pPr>
              <w:ind w:firstLine="0"/>
              <w:rPr>
                <w:rFonts w:eastAsiaTheme="minorEastAsia"/>
              </w:rPr>
            </w:pPr>
            <w:r w:rsidRPr="00E27259">
              <w:rPr>
                <w:rFonts w:eastAsiaTheme="minorEastAsia"/>
              </w:rPr>
              <w:t>процент</w:t>
            </w:r>
          </w:p>
        </w:tc>
        <w:tc>
          <w:tcPr>
            <w:tcW w:w="708" w:type="dxa"/>
          </w:tcPr>
          <w:p w:rsidR="00BD2F4A" w:rsidRPr="00E27259" w:rsidRDefault="00BD2F4A" w:rsidP="00BD2F4A">
            <w:pPr>
              <w:ind w:firstLine="0"/>
              <w:rPr>
                <w:rFonts w:eastAsiaTheme="minorEastAsia"/>
              </w:rPr>
            </w:pPr>
            <w:r w:rsidRPr="00E27259">
              <w:rPr>
                <w:rFonts w:eastAsiaTheme="minorEastAsia"/>
              </w:rPr>
              <w:t>65</w:t>
            </w:r>
          </w:p>
        </w:tc>
        <w:tc>
          <w:tcPr>
            <w:tcW w:w="709" w:type="dxa"/>
          </w:tcPr>
          <w:p w:rsidR="00BD2F4A" w:rsidRPr="00E27259" w:rsidRDefault="00BD2F4A" w:rsidP="00BD2F4A">
            <w:pPr>
              <w:ind w:firstLine="0"/>
              <w:rPr>
                <w:rFonts w:eastAsiaTheme="minorEastAsia"/>
              </w:rPr>
            </w:pPr>
            <w:r w:rsidRPr="00E27259">
              <w:rPr>
                <w:rFonts w:eastAsiaTheme="minorEastAsia"/>
              </w:rPr>
              <w:t>2023</w:t>
            </w:r>
          </w:p>
        </w:tc>
        <w:tc>
          <w:tcPr>
            <w:tcW w:w="709" w:type="dxa"/>
          </w:tcPr>
          <w:p w:rsidR="00BD2F4A" w:rsidRPr="00E27259" w:rsidRDefault="00BD2F4A" w:rsidP="00BD2F4A">
            <w:pPr>
              <w:ind w:firstLine="0"/>
              <w:rPr>
                <w:rFonts w:eastAsiaTheme="minorEastAsia"/>
              </w:rPr>
            </w:pPr>
            <w:r w:rsidRPr="00E27259">
              <w:rPr>
                <w:rFonts w:eastAsiaTheme="minorEastAsia"/>
              </w:rPr>
              <w:t>65</w:t>
            </w:r>
          </w:p>
        </w:tc>
        <w:tc>
          <w:tcPr>
            <w:tcW w:w="852" w:type="dxa"/>
          </w:tcPr>
          <w:p w:rsidR="00BD2F4A" w:rsidRPr="00E27259" w:rsidRDefault="00BD2F4A" w:rsidP="00BD2F4A">
            <w:pPr>
              <w:ind w:firstLine="0"/>
              <w:rPr>
                <w:rFonts w:eastAsiaTheme="minorEastAsia"/>
              </w:rPr>
            </w:pPr>
            <w:r w:rsidRPr="00E27259">
              <w:rPr>
                <w:rFonts w:eastAsiaTheme="minorEastAsia"/>
              </w:rPr>
              <w:t>65</w:t>
            </w:r>
          </w:p>
        </w:tc>
        <w:tc>
          <w:tcPr>
            <w:tcW w:w="850" w:type="dxa"/>
          </w:tcPr>
          <w:p w:rsidR="00BD2F4A" w:rsidRPr="00E27259" w:rsidRDefault="00BD2F4A" w:rsidP="00BD2F4A">
            <w:pPr>
              <w:ind w:firstLine="0"/>
              <w:rPr>
                <w:rFonts w:eastAsiaTheme="minorEastAsia"/>
              </w:rPr>
            </w:pPr>
            <w:r w:rsidRPr="00E27259">
              <w:rPr>
                <w:rFonts w:eastAsiaTheme="minorEastAsia"/>
              </w:rPr>
              <w:t>65</w:t>
            </w:r>
          </w:p>
        </w:tc>
        <w:tc>
          <w:tcPr>
            <w:tcW w:w="1843" w:type="dxa"/>
          </w:tcPr>
          <w:p w:rsidR="00BD2F4A" w:rsidRPr="00E27259" w:rsidRDefault="00BD2F4A" w:rsidP="00BD2F4A">
            <w:pPr>
              <w:ind w:firstLine="0"/>
              <w:rPr>
                <w:rFonts w:eastAsiaTheme="minorEastAsia"/>
              </w:rPr>
            </w:pPr>
            <w:r w:rsidRPr="00E27259">
              <w:rPr>
                <w:rFonts w:eastAsiaTheme="minorEastAsia"/>
              </w:rPr>
              <w:t xml:space="preserve">Стратегия </w:t>
            </w:r>
            <w:r>
              <w:rPr>
                <w:rFonts w:eastAsiaTheme="minorEastAsia"/>
              </w:rPr>
              <w:t xml:space="preserve">- </w:t>
            </w:r>
            <w:r w:rsidRPr="00E27259">
              <w:rPr>
                <w:rFonts w:eastAsiaTheme="minorEastAsia"/>
              </w:rPr>
              <w:t>2030</w:t>
            </w:r>
          </w:p>
        </w:tc>
        <w:tc>
          <w:tcPr>
            <w:tcW w:w="1701" w:type="dxa"/>
          </w:tcPr>
          <w:p w:rsidR="00BD2F4A" w:rsidRPr="00E27259" w:rsidRDefault="00BD2F4A" w:rsidP="00BD2F4A">
            <w:pPr>
              <w:ind w:firstLine="0"/>
            </w:pPr>
            <w:r>
              <w:t xml:space="preserve">Министерство труда, заня-тости и со-циальной защиты Республики Татарстан </w:t>
            </w:r>
          </w:p>
        </w:tc>
        <w:tc>
          <w:tcPr>
            <w:tcW w:w="1418" w:type="dxa"/>
          </w:tcPr>
          <w:p w:rsidR="00BD2F4A" w:rsidRPr="00E27259" w:rsidRDefault="00BD2F4A" w:rsidP="00BD2F4A">
            <w:pPr>
              <w:ind w:firstLine="0"/>
            </w:pPr>
            <w:r w:rsidRPr="00E27259">
              <w:t>В рамках реализации: на</w:t>
            </w:r>
            <w:r>
              <w:t>-</w:t>
            </w:r>
            <w:r w:rsidRPr="00E27259">
              <w:t>циональной цели «Сохранение населения, здоровья и благополучия людей»: снижение численности безработных граждан;</w:t>
            </w:r>
          </w:p>
          <w:p w:rsidR="00BD2F4A" w:rsidRPr="00E27259" w:rsidRDefault="00BD2F4A" w:rsidP="00BD2F4A">
            <w:pPr>
              <w:ind w:firstLine="0"/>
            </w:pPr>
            <w:r w:rsidRPr="00E27259">
              <w:t>стратегической цели (СЦ-1) Стратегии – 2030:</w:t>
            </w:r>
          </w:p>
          <w:p w:rsidR="00BD2F4A" w:rsidRDefault="00BD2F4A" w:rsidP="00BD2F4A">
            <w:pPr>
              <w:ind w:firstLine="0"/>
            </w:pPr>
            <w:r w:rsidRPr="00E27259">
              <w:t xml:space="preserve">Человеческий капитал: накопленный человеческий капитал обеспечивает конкурентоспособность Республики Татарстан. Республика лидирует в накоплении человеческого капитала как ключевого актива через </w:t>
            </w:r>
          </w:p>
          <w:p w:rsidR="00BD2F4A" w:rsidRPr="00E27259" w:rsidRDefault="00BD2F4A" w:rsidP="00BD2F4A">
            <w:pPr>
              <w:ind w:firstLine="0"/>
            </w:pPr>
            <w:r w:rsidRPr="00E27259">
              <w:t>с</w:t>
            </w:r>
            <w:r>
              <w:t>о</w:t>
            </w:r>
            <w:r w:rsidRPr="00E27259">
              <w:t>здание условий достижения высокого качества жизни</w:t>
            </w:r>
          </w:p>
        </w:tc>
        <w:tc>
          <w:tcPr>
            <w:tcW w:w="1202" w:type="dxa"/>
          </w:tcPr>
          <w:p w:rsidR="00BD2F4A" w:rsidRPr="00E27259" w:rsidRDefault="00BD2F4A" w:rsidP="00BD2F4A">
            <w:pPr>
              <w:ind w:firstLine="0"/>
              <w:rPr>
                <w:rFonts w:eastAsiaTheme="minorEastAsia"/>
              </w:rPr>
            </w:pPr>
            <w:r w:rsidRPr="00E27259">
              <w:rPr>
                <w:rFonts w:eastAsiaTheme="minorEastAsia"/>
              </w:rPr>
              <w:t>Нет</w:t>
            </w:r>
          </w:p>
        </w:tc>
        <w:tc>
          <w:tcPr>
            <w:tcW w:w="1491" w:type="dxa"/>
          </w:tcPr>
          <w:p w:rsidR="00BD2F4A" w:rsidRPr="00E27259" w:rsidRDefault="00575DB6" w:rsidP="00575DB6">
            <w:pPr>
              <w:ind w:firstLine="0"/>
              <w:rPr>
                <w:rFonts w:eastAsiaTheme="minorEastAsia"/>
              </w:rPr>
            </w:pPr>
            <w:r w:rsidRPr="00575DB6">
              <w:rPr>
                <w:rFonts w:eastAsiaTheme="minorEastAsia"/>
              </w:rPr>
              <w:t xml:space="preserve">Данные Минис-терства труда, заня-тости и со-циальной защиты Республики Татарстан, данные учрежде-ний, прово-дящих обу-чение по программам </w:t>
            </w:r>
            <w:r>
              <w:rPr>
                <w:rFonts w:eastAsiaTheme="minorEastAsia"/>
              </w:rPr>
              <w:t>высшего</w:t>
            </w:r>
            <w:r w:rsidRPr="00575DB6">
              <w:rPr>
                <w:rFonts w:eastAsiaTheme="minorEastAsia"/>
              </w:rPr>
              <w:t xml:space="preserve"> образования</w:t>
            </w:r>
          </w:p>
        </w:tc>
      </w:tr>
      <w:tr w:rsidR="00BD2F4A" w:rsidRPr="00E27259" w:rsidTr="00F03399">
        <w:trPr>
          <w:trHeight w:val="373"/>
        </w:trPr>
        <w:tc>
          <w:tcPr>
            <w:tcW w:w="389" w:type="dxa"/>
          </w:tcPr>
          <w:p w:rsidR="00BD2F4A" w:rsidRPr="00E27259" w:rsidRDefault="00BD2F4A" w:rsidP="00BD2F4A">
            <w:pPr>
              <w:ind w:right="-141" w:firstLine="0"/>
            </w:pPr>
            <w:r w:rsidRPr="00E27259">
              <w:t>5</w:t>
            </w:r>
          </w:p>
        </w:tc>
        <w:tc>
          <w:tcPr>
            <w:tcW w:w="1704" w:type="dxa"/>
          </w:tcPr>
          <w:p w:rsidR="00BD2F4A" w:rsidRPr="00E27259" w:rsidRDefault="00BD2F4A" w:rsidP="00BD2F4A">
            <w:pPr>
              <w:ind w:right="26" w:firstLine="0"/>
            </w:pPr>
            <w:r w:rsidRPr="00E27259">
              <w:t>Доля граждан, получивших государственную услугу по содействию безработным гражданам и гражданам, зарегистрированным в органах службы занятости в целях поиска подходящей работы в переезде и безработным гражданам и гражданам, зарегистрированным в органах службы занятости в целях поиска подходящей работы, и членам их семей в переселении в другую местность для трудоустройства по направлению государственных учреждений службы занятости населения Республики Татарстан, из числа обратившихся за оказанием данной государственной услуги</w:t>
            </w:r>
          </w:p>
        </w:tc>
        <w:tc>
          <w:tcPr>
            <w:tcW w:w="709" w:type="dxa"/>
          </w:tcPr>
          <w:p w:rsidR="00BD2F4A" w:rsidRPr="00E27259" w:rsidRDefault="00BD2F4A" w:rsidP="00BD2F4A">
            <w:pPr>
              <w:ind w:firstLine="0"/>
              <w:rPr>
                <w:rFonts w:eastAsiaTheme="minorEastAsia"/>
              </w:rPr>
            </w:pPr>
            <w:r w:rsidRPr="00E27259">
              <w:rPr>
                <w:rFonts w:eastAsiaTheme="minorEastAsia"/>
              </w:rPr>
              <w:t>ГП</w:t>
            </w:r>
          </w:p>
        </w:tc>
        <w:tc>
          <w:tcPr>
            <w:tcW w:w="850" w:type="dxa"/>
          </w:tcPr>
          <w:p w:rsidR="00BD2F4A" w:rsidRPr="00E27259" w:rsidRDefault="00BD2F4A" w:rsidP="00BD2F4A">
            <w:pPr>
              <w:ind w:firstLine="0"/>
              <w:rPr>
                <w:rFonts w:eastAsiaTheme="minorEastAsia"/>
              </w:rPr>
            </w:pPr>
            <w:r w:rsidRPr="00E27259">
              <w:rPr>
                <w:rFonts w:eastAsiaTheme="minorEastAsia"/>
              </w:rPr>
              <w:t>возрастающий</w:t>
            </w:r>
          </w:p>
        </w:tc>
        <w:tc>
          <w:tcPr>
            <w:tcW w:w="1133" w:type="dxa"/>
          </w:tcPr>
          <w:p w:rsidR="00BD2F4A" w:rsidRPr="00E27259" w:rsidRDefault="00BD2F4A" w:rsidP="00BD2F4A">
            <w:pPr>
              <w:ind w:firstLine="0"/>
              <w:rPr>
                <w:rFonts w:eastAsiaTheme="minorEastAsia"/>
              </w:rPr>
            </w:pPr>
            <w:r w:rsidRPr="00E27259">
              <w:rPr>
                <w:rFonts w:eastAsiaTheme="minorEastAsia"/>
              </w:rPr>
              <w:t>процент</w:t>
            </w:r>
          </w:p>
        </w:tc>
        <w:tc>
          <w:tcPr>
            <w:tcW w:w="708" w:type="dxa"/>
          </w:tcPr>
          <w:p w:rsidR="00BD2F4A" w:rsidRPr="00E27259" w:rsidRDefault="00BD2F4A" w:rsidP="00BD2F4A">
            <w:pPr>
              <w:ind w:firstLine="0"/>
              <w:rPr>
                <w:rFonts w:eastAsiaTheme="minorEastAsia"/>
              </w:rPr>
            </w:pPr>
            <w:r w:rsidRPr="00E27259">
              <w:rPr>
                <w:rFonts w:eastAsiaTheme="minorEastAsia"/>
              </w:rPr>
              <w:t>100</w:t>
            </w:r>
          </w:p>
        </w:tc>
        <w:tc>
          <w:tcPr>
            <w:tcW w:w="709" w:type="dxa"/>
          </w:tcPr>
          <w:p w:rsidR="00BD2F4A" w:rsidRPr="00E27259" w:rsidRDefault="00BD2F4A" w:rsidP="00BD2F4A">
            <w:pPr>
              <w:ind w:firstLine="0"/>
              <w:rPr>
                <w:rFonts w:eastAsiaTheme="minorEastAsia"/>
              </w:rPr>
            </w:pPr>
            <w:r w:rsidRPr="00E27259">
              <w:rPr>
                <w:rFonts w:eastAsiaTheme="minorEastAsia"/>
              </w:rPr>
              <w:t>2023</w:t>
            </w:r>
          </w:p>
        </w:tc>
        <w:tc>
          <w:tcPr>
            <w:tcW w:w="709" w:type="dxa"/>
          </w:tcPr>
          <w:p w:rsidR="00BD2F4A" w:rsidRPr="00E27259" w:rsidRDefault="00BD2F4A" w:rsidP="00BD2F4A">
            <w:pPr>
              <w:ind w:firstLine="0"/>
              <w:rPr>
                <w:rFonts w:eastAsiaTheme="minorEastAsia"/>
              </w:rPr>
            </w:pPr>
            <w:r w:rsidRPr="00E27259">
              <w:rPr>
                <w:rFonts w:eastAsiaTheme="minorEastAsia"/>
              </w:rPr>
              <w:t>100</w:t>
            </w:r>
          </w:p>
        </w:tc>
        <w:tc>
          <w:tcPr>
            <w:tcW w:w="852" w:type="dxa"/>
          </w:tcPr>
          <w:p w:rsidR="00BD2F4A" w:rsidRPr="00E27259" w:rsidRDefault="00BD2F4A" w:rsidP="00BD2F4A">
            <w:pPr>
              <w:ind w:firstLine="0"/>
              <w:rPr>
                <w:rFonts w:eastAsiaTheme="minorEastAsia"/>
              </w:rPr>
            </w:pPr>
            <w:r w:rsidRPr="00E27259">
              <w:rPr>
                <w:rFonts w:eastAsiaTheme="minorEastAsia"/>
              </w:rPr>
              <w:t>100</w:t>
            </w:r>
          </w:p>
        </w:tc>
        <w:tc>
          <w:tcPr>
            <w:tcW w:w="850" w:type="dxa"/>
          </w:tcPr>
          <w:p w:rsidR="00BD2F4A" w:rsidRPr="00E27259" w:rsidRDefault="00BD2F4A" w:rsidP="00BD2F4A">
            <w:pPr>
              <w:ind w:firstLine="0"/>
              <w:rPr>
                <w:rFonts w:eastAsiaTheme="minorEastAsia"/>
              </w:rPr>
            </w:pPr>
            <w:r w:rsidRPr="00E27259">
              <w:rPr>
                <w:rFonts w:eastAsiaTheme="minorEastAsia"/>
              </w:rPr>
              <w:t>100</w:t>
            </w:r>
          </w:p>
        </w:tc>
        <w:tc>
          <w:tcPr>
            <w:tcW w:w="1843" w:type="dxa"/>
          </w:tcPr>
          <w:p w:rsidR="00BD2F4A" w:rsidRPr="00E27259" w:rsidRDefault="00BD2F4A" w:rsidP="00BD2F4A">
            <w:pPr>
              <w:ind w:firstLine="0"/>
              <w:rPr>
                <w:rFonts w:eastAsiaTheme="minorEastAsia"/>
              </w:rPr>
            </w:pPr>
            <w:r w:rsidRPr="00E27259">
              <w:rPr>
                <w:rFonts w:eastAsiaTheme="minorEastAsia"/>
              </w:rPr>
              <w:t>Постановле-ние Кабинета Министров Республики Татарстан № 553 от 09.08.2023 г. «Об утвер-ждении госу-дарственной программы «Содействие занятости населения Республики Татарстан на 2014-2025 годы»</w:t>
            </w:r>
          </w:p>
        </w:tc>
        <w:tc>
          <w:tcPr>
            <w:tcW w:w="1701" w:type="dxa"/>
          </w:tcPr>
          <w:p w:rsidR="00BD2F4A" w:rsidRPr="00E27259" w:rsidRDefault="00BD2F4A" w:rsidP="00BD2F4A">
            <w:pPr>
              <w:ind w:firstLine="0"/>
            </w:pPr>
            <w:r>
              <w:t xml:space="preserve">Министерство труда, заня-тости и со-циальной защиты Республики Татарстан </w:t>
            </w:r>
          </w:p>
        </w:tc>
        <w:tc>
          <w:tcPr>
            <w:tcW w:w="1418" w:type="dxa"/>
          </w:tcPr>
          <w:p w:rsidR="00BD2F4A" w:rsidRPr="00E27259" w:rsidRDefault="00BD2F4A" w:rsidP="00BD2F4A">
            <w:pPr>
              <w:ind w:firstLine="0"/>
            </w:pPr>
            <w:r w:rsidRPr="00E27259">
              <w:t>В рамках реализации: на</w:t>
            </w:r>
            <w:r>
              <w:t>-</w:t>
            </w:r>
            <w:r w:rsidRPr="00E27259">
              <w:t>циональной цели «Сохранение населения, здоровья и благополучия людей»: снижение численности безработных граждан;</w:t>
            </w:r>
          </w:p>
          <w:p w:rsidR="00BD2F4A" w:rsidRPr="00E27259" w:rsidRDefault="00BD2F4A" w:rsidP="00BD2F4A">
            <w:pPr>
              <w:ind w:firstLine="0"/>
            </w:pPr>
            <w:r w:rsidRPr="00E27259">
              <w:t>стратегической цели (СЦ-1) Стратегии – 2030:</w:t>
            </w:r>
          </w:p>
          <w:p w:rsidR="00BD2F4A" w:rsidRDefault="00BD2F4A" w:rsidP="00BD2F4A">
            <w:pPr>
              <w:ind w:firstLine="0"/>
            </w:pPr>
            <w:r w:rsidRPr="00E27259">
              <w:t xml:space="preserve">Человеческий капитал: накопленный человеческий капитал обеспечивает конкурентоспособность Республики Татарстан. Республика лидирует в накоплении человеческого капитала как ключевого актива через </w:t>
            </w:r>
          </w:p>
          <w:p w:rsidR="00BD2F4A" w:rsidRPr="00E27259" w:rsidRDefault="00BD2F4A" w:rsidP="00BD2F4A">
            <w:pPr>
              <w:ind w:firstLine="0"/>
            </w:pPr>
            <w:r w:rsidRPr="00E27259">
              <w:t>с</w:t>
            </w:r>
            <w:r>
              <w:t>о</w:t>
            </w:r>
            <w:r w:rsidRPr="00E27259">
              <w:t>здание условий достижения высокого качества жизни</w:t>
            </w:r>
          </w:p>
        </w:tc>
        <w:tc>
          <w:tcPr>
            <w:tcW w:w="1202" w:type="dxa"/>
          </w:tcPr>
          <w:p w:rsidR="00BD2F4A" w:rsidRPr="00E27259" w:rsidRDefault="00BD2F4A" w:rsidP="00BD2F4A">
            <w:pPr>
              <w:ind w:firstLine="0"/>
              <w:rPr>
                <w:rFonts w:eastAsiaTheme="minorEastAsia"/>
              </w:rPr>
            </w:pPr>
            <w:r w:rsidRPr="00E27259">
              <w:rPr>
                <w:rFonts w:eastAsiaTheme="minorEastAsia"/>
              </w:rPr>
              <w:t>Нет</w:t>
            </w:r>
          </w:p>
        </w:tc>
        <w:tc>
          <w:tcPr>
            <w:tcW w:w="1491" w:type="dxa"/>
          </w:tcPr>
          <w:p w:rsidR="00BD2F4A" w:rsidRPr="00E27259" w:rsidRDefault="00BD2F4A" w:rsidP="00BD2F4A">
            <w:pPr>
              <w:ind w:hanging="35"/>
              <w:jc w:val="left"/>
              <w:rPr>
                <w:rFonts w:eastAsiaTheme="minorEastAsia"/>
              </w:rPr>
            </w:pPr>
            <w:r>
              <w:t xml:space="preserve">Данные Минис-терства труда, занятости и социальной защиты Республики Татарстан </w:t>
            </w:r>
            <w:r w:rsidRPr="00E27259">
              <w:rPr>
                <w:rFonts w:eastAsiaTheme="minorEastAsia"/>
              </w:rPr>
              <w:t>ИАС «Ре-гистр полу-чателей услуг»</w:t>
            </w:r>
          </w:p>
          <w:p w:rsidR="00BD2F4A" w:rsidRPr="00E27259" w:rsidRDefault="00BD2F4A" w:rsidP="00BD2F4A">
            <w:pPr>
              <w:ind w:firstLine="0"/>
              <w:jc w:val="left"/>
              <w:rPr>
                <w:rFonts w:eastAsiaTheme="minorEastAsia"/>
              </w:rPr>
            </w:pPr>
          </w:p>
        </w:tc>
      </w:tr>
      <w:tr w:rsidR="00BD2F4A" w:rsidRPr="00E27259" w:rsidTr="00D43D9E">
        <w:trPr>
          <w:trHeight w:val="373"/>
        </w:trPr>
        <w:tc>
          <w:tcPr>
            <w:tcW w:w="389" w:type="dxa"/>
          </w:tcPr>
          <w:p w:rsidR="00BD2F4A" w:rsidRPr="00E27259" w:rsidRDefault="00BD2F4A" w:rsidP="00BD2F4A">
            <w:pPr>
              <w:ind w:right="-141" w:firstLine="0"/>
            </w:pPr>
            <w:r w:rsidRPr="00E27259">
              <w:t>6</w:t>
            </w:r>
          </w:p>
        </w:tc>
        <w:tc>
          <w:tcPr>
            <w:tcW w:w="1704" w:type="dxa"/>
          </w:tcPr>
          <w:p w:rsidR="00BD2F4A" w:rsidRPr="00E27259" w:rsidRDefault="00BD2F4A" w:rsidP="00BD2F4A">
            <w:pPr>
              <w:ind w:right="26" w:firstLine="0"/>
            </w:pPr>
            <w:r w:rsidRPr="00E27259">
              <w:t xml:space="preserve">Доля безработных граждан, которым начислено и выплачено пособие по безработице </w:t>
            </w:r>
          </w:p>
          <w:p w:rsidR="00BD2F4A" w:rsidRPr="00E27259" w:rsidRDefault="00BD2F4A" w:rsidP="00BD2F4A">
            <w:pPr>
              <w:ind w:right="26" w:firstLine="0"/>
            </w:pPr>
          </w:p>
        </w:tc>
        <w:tc>
          <w:tcPr>
            <w:tcW w:w="709" w:type="dxa"/>
          </w:tcPr>
          <w:p w:rsidR="00BD2F4A" w:rsidRPr="00E27259" w:rsidRDefault="00BD2F4A" w:rsidP="00BD2F4A">
            <w:pPr>
              <w:ind w:firstLine="0"/>
              <w:rPr>
                <w:rFonts w:eastAsiaTheme="minorEastAsia"/>
              </w:rPr>
            </w:pPr>
            <w:r w:rsidRPr="00E27259">
              <w:rPr>
                <w:rFonts w:eastAsiaTheme="minorEastAsia"/>
              </w:rPr>
              <w:t>ГП</w:t>
            </w:r>
          </w:p>
        </w:tc>
        <w:tc>
          <w:tcPr>
            <w:tcW w:w="850" w:type="dxa"/>
          </w:tcPr>
          <w:p w:rsidR="00BD2F4A" w:rsidRPr="00E27259" w:rsidRDefault="00BD2F4A" w:rsidP="00BD2F4A">
            <w:pPr>
              <w:ind w:firstLine="0"/>
              <w:rPr>
                <w:rFonts w:eastAsiaTheme="minorEastAsia"/>
              </w:rPr>
            </w:pPr>
            <w:r w:rsidRPr="00E27259">
              <w:rPr>
                <w:rFonts w:eastAsiaTheme="minorEastAsia"/>
              </w:rPr>
              <w:t>возрастающий</w:t>
            </w:r>
          </w:p>
        </w:tc>
        <w:tc>
          <w:tcPr>
            <w:tcW w:w="1133" w:type="dxa"/>
          </w:tcPr>
          <w:p w:rsidR="00BD2F4A" w:rsidRPr="00E27259" w:rsidRDefault="00BD2F4A" w:rsidP="00BD2F4A">
            <w:pPr>
              <w:ind w:firstLine="0"/>
              <w:rPr>
                <w:rFonts w:eastAsiaTheme="minorEastAsia"/>
              </w:rPr>
            </w:pPr>
            <w:r w:rsidRPr="00E27259">
              <w:rPr>
                <w:rFonts w:eastAsiaTheme="minorEastAsia"/>
              </w:rPr>
              <w:t>процент</w:t>
            </w:r>
          </w:p>
        </w:tc>
        <w:tc>
          <w:tcPr>
            <w:tcW w:w="708" w:type="dxa"/>
          </w:tcPr>
          <w:p w:rsidR="00BD2F4A" w:rsidRPr="00E27259" w:rsidRDefault="00BD2F4A" w:rsidP="00BD2F4A">
            <w:pPr>
              <w:ind w:firstLine="0"/>
              <w:rPr>
                <w:rFonts w:eastAsiaTheme="minorEastAsia"/>
              </w:rPr>
            </w:pPr>
            <w:r w:rsidRPr="00E27259">
              <w:rPr>
                <w:rFonts w:eastAsiaTheme="minorEastAsia"/>
              </w:rPr>
              <w:t>95</w:t>
            </w:r>
          </w:p>
        </w:tc>
        <w:tc>
          <w:tcPr>
            <w:tcW w:w="709" w:type="dxa"/>
          </w:tcPr>
          <w:p w:rsidR="00BD2F4A" w:rsidRPr="00E27259" w:rsidRDefault="00BD2F4A" w:rsidP="00BD2F4A">
            <w:pPr>
              <w:ind w:firstLine="0"/>
              <w:rPr>
                <w:rFonts w:eastAsiaTheme="minorEastAsia"/>
              </w:rPr>
            </w:pPr>
            <w:r w:rsidRPr="00E27259">
              <w:rPr>
                <w:rFonts w:eastAsiaTheme="minorEastAsia"/>
              </w:rPr>
              <w:t>2023</w:t>
            </w:r>
          </w:p>
        </w:tc>
        <w:tc>
          <w:tcPr>
            <w:tcW w:w="709" w:type="dxa"/>
          </w:tcPr>
          <w:p w:rsidR="00BD2F4A" w:rsidRPr="00E27259" w:rsidRDefault="00BD2F4A" w:rsidP="00BD2F4A">
            <w:pPr>
              <w:ind w:firstLine="0"/>
              <w:rPr>
                <w:rFonts w:eastAsiaTheme="minorEastAsia"/>
              </w:rPr>
            </w:pPr>
            <w:r w:rsidRPr="00E27259">
              <w:rPr>
                <w:rFonts w:eastAsiaTheme="minorEastAsia"/>
              </w:rPr>
              <w:t>95</w:t>
            </w:r>
          </w:p>
        </w:tc>
        <w:tc>
          <w:tcPr>
            <w:tcW w:w="852" w:type="dxa"/>
          </w:tcPr>
          <w:p w:rsidR="00BD2F4A" w:rsidRPr="00E27259" w:rsidRDefault="00BD2F4A" w:rsidP="00BD2F4A">
            <w:pPr>
              <w:ind w:firstLine="0"/>
              <w:rPr>
                <w:rFonts w:eastAsiaTheme="minorEastAsia"/>
              </w:rPr>
            </w:pPr>
            <w:r w:rsidRPr="00E27259">
              <w:rPr>
                <w:rFonts w:eastAsiaTheme="minorEastAsia"/>
              </w:rPr>
              <w:t>95</w:t>
            </w:r>
          </w:p>
        </w:tc>
        <w:tc>
          <w:tcPr>
            <w:tcW w:w="850" w:type="dxa"/>
          </w:tcPr>
          <w:p w:rsidR="00BD2F4A" w:rsidRPr="00E27259" w:rsidRDefault="00BD2F4A" w:rsidP="00BD2F4A">
            <w:pPr>
              <w:ind w:firstLine="0"/>
              <w:rPr>
                <w:rFonts w:eastAsiaTheme="minorEastAsia"/>
              </w:rPr>
            </w:pPr>
            <w:r w:rsidRPr="00E27259">
              <w:rPr>
                <w:rFonts w:eastAsiaTheme="minorEastAsia"/>
              </w:rPr>
              <w:t>95</w:t>
            </w:r>
          </w:p>
        </w:tc>
        <w:tc>
          <w:tcPr>
            <w:tcW w:w="1843" w:type="dxa"/>
          </w:tcPr>
          <w:p w:rsidR="00BD2F4A" w:rsidRPr="00E27259" w:rsidRDefault="00BD2F4A" w:rsidP="00BD2F4A">
            <w:pPr>
              <w:ind w:firstLine="0"/>
              <w:rPr>
                <w:rFonts w:eastAsiaTheme="minorEastAsia"/>
              </w:rPr>
            </w:pPr>
            <w:r w:rsidRPr="00E27259">
              <w:rPr>
                <w:rFonts w:eastAsiaTheme="minorEastAsia"/>
              </w:rPr>
              <w:t>Постановление Кабинета Министров Республики Татарстан № 553 от 09.08.2023 г. «Об утверждении Государственной программы «Содействие занятости населения Республики Татарстан на 2014-2025 годы».</w:t>
            </w:r>
          </w:p>
        </w:tc>
        <w:tc>
          <w:tcPr>
            <w:tcW w:w="1701" w:type="dxa"/>
          </w:tcPr>
          <w:p w:rsidR="00BD2F4A" w:rsidRPr="00E27259" w:rsidRDefault="00BD2F4A" w:rsidP="00BD2F4A">
            <w:pPr>
              <w:ind w:firstLine="0"/>
            </w:pPr>
            <w:r>
              <w:t xml:space="preserve">Министерство труда, заня-тости и со-циальной защиты Республики Татарстан </w:t>
            </w:r>
          </w:p>
        </w:tc>
        <w:tc>
          <w:tcPr>
            <w:tcW w:w="1418" w:type="dxa"/>
          </w:tcPr>
          <w:p w:rsidR="00BD2F4A" w:rsidRPr="00E27259" w:rsidRDefault="00BD2F4A" w:rsidP="00BD2F4A">
            <w:pPr>
              <w:ind w:firstLine="0"/>
            </w:pPr>
            <w:r w:rsidRPr="00E27259">
              <w:t>В рамках реализации: на</w:t>
            </w:r>
            <w:r>
              <w:t>-</w:t>
            </w:r>
            <w:r w:rsidRPr="00E27259">
              <w:t>циональной цели «Сохранение населения, здоровья и благополучия людей»: снижение численности безработных граждан;</w:t>
            </w:r>
          </w:p>
          <w:p w:rsidR="00BD2F4A" w:rsidRPr="00E27259" w:rsidRDefault="00BD2F4A" w:rsidP="00BD2F4A">
            <w:pPr>
              <w:ind w:firstLine="0"/>
            </w:pPr>
            <w:r w:rsidRPr="00E27259">
              <w:t>стратегической цели (СЦ-1) Стратегии – 2030:</w:t>
            </w:r>
          </w:p>
          <w:p w:rsidR="00BD2F4A" w:rsidRDefault="00BD2F4A" w:rsidP="00BD2F4A">
            <w:pPr>
              <w:ind w:firstLine="0"/>
            </w:pPr>
            <w:r w:rsidRPr="00E27259">
              <w:t xml:space="preserve">Человеческий капитал: накопленный человеческий капитал обеспечивает конкурентоспособность Республики Татарстан. Республика лидирует в накоплении человеческого капитала как ключевого актива через </w:t>
            </w:r>
          </w:p>
          <w:p w:rsidR="00BD2F4A" w:rsidRPr="00E27259" w:rsidRDefault="00BD2F4A" w:rsidP="00BD2F4A">
            <w:pPr>
              <w:ind w:firstLine="0"/>
            </w:pPr>
            <w:r w:rsidRPr="00E27259">
              <w:t>с</w:t>
            </w:r>
            <w:r>
              <w:t>о</w:t>
            </w:r>
            <w:r w:rsidRPr="00E27259">
              <w:t>здание условий достижения высокого качества жизни</w:t>
            </w:r>
          </w:p>
        </w:tc>
        <w:tc>
          <w:tcPr>
            <w:tcW w:w="1202" w:type="dxa"/>
          </w:tcPr>
          <w:p w:rsidR="00BD2F4A" w:rsidRPr="00E27259" w:rsidRDefault="00BD2F4A" w:rsidP="00BD2F4A">
            <w:pPr>
              <w:ind w:firstLine="0"/>
              <w:rPr>
                <w:rFonts w:eastAsiaTheme="minorEastAsia"/>
              </w:rPr>
            </w:pPr>
            <w:r w:rsidRPr="00E27259">
              <w:rPr>
                <w:rFonts w:eastAsiaTheme="minorEastAsia"/>
              </w:rPr>
              <w:t>Нет</w:t>
            </w:r>
          </w:p>
        </w:tc>
        <w:tc>
          <w:tcPr>
            <w:tcW w:w="1491" w:type="dxa"/>
          </w:tcPr>
          <w:p w:rsidR="00BD2F4A" w:rsidRPr="00E27259" w:rsidRDefault="00BD2F4A" w:rsidP="00BD2F4A">
            <w:pPr>
              <w:ind w:firstLine="0"/>
              <w:rPr>
                <w:rFonts w:eastAsiaTheme="minorEastAsia"/>
                <w:strike/>
              </w:rPr>
            </w:pPr>
            <w:r>
              <w:t xml:space="preserve">Данные Министерства труда, занятости и социальной защиты Республики Татарстан </w:t>
            </w:r>
            <w:r w:rsidRPr="00E27259">
              <w:rPr>
                <w:rFonts w:eastAsiaTheme="minorEastAsia"/>
              </w:rPr>
              <w:t>Программный комплекс  «Катарсис» (далее – ПК «Катарсис»</w:t>
            </w:r>
          </w:p>
        </w:tc>
      </w:tr>
      <w:tr w:rsidR="00BD2F4A" w:rsidRPr="00E27259" w:rsidTr="00D43D9E">
        <w:trPr>
          <w:trHeight w:val="373"/>
        </w:trPr>
        <w:tc>
          <w:tcPr>
            <w:tcW w:w="389" w:type="dxa"/>
          </w:tcPr>
          <w:p w:rsidR="00BD2F4A" w:rsidRPr="00E27259" w:rsidRDefault="00BD2F4A" w:rsidP="00BD2F4A">
            <w:pPr>
              <w:ind w:right="-141" w:firstLine="0"/>
            </w:pPr>
            <w:r w:rsidRPr="00E27259">
              <w:t>7</w:t>
            </w:r>
          </w:p>
        </w:tc>
        <w:tc>
          <w:tcPr>
            <w:tcW w:w="1704" w:type="dxa"/>
          </w:tcPr>
          <w:p w:rsidR="00BD2F4A" w:rsidRPr="00E27259" w:rsidRDefault="00BD2F4A" w:rsidP="00BD2F4A">
            <w:pPr>
              <w:ind w:right="26" w:firstLine="0"/>
            </w:pPr>
            <w:r w:rsidRPr="00E27259">
              <w:t>Доля тру</w:t>
            </w:r>
            <w:r>
              <w:t>-</w:t>
            </w:r>
            <w:r w:rsidRPr="00E27259">
              <w:t>доустроенных граждан, из числа обратившихся в госуда</w:t>
            </w:r>
            <w:r>
              <w:t>р</w:t>
            </w:r>
            <w:r w:rsidRPr="00E27259">
              <w:t>ст</w:t>
            </w:r>
            <w:r>
              <w:t>-</w:t>
            </w:r>
            <w:r w:rsidRPr="00E27259">
              <w:t>венные уч</w:t>
            </w:r>
            <w:r>
              <w:t>-</w:t>
            </w:r>
            <w:r w:rsidRPr="00E27259">
              <w:t>реждения органы службы занятости населения</w:t>
            </w:r>
          </w:p>
        </w:tc>
        <w:tc>
          <w:tcPr>
            <w:tcW w:w="709" w:type="dxa"/>
          </w:tcPr>
          <w:p w:rsidR="00BD2F4A" w:rsidRPr="00E27259" w:rsidRDefault="00BD2F4A" w:rsidP="00BD2F4A">
            <w:pPr>
              <w:ind w:firstLine="0"/>
              <w:rPr>
                <w:rFonts w:eastAsiaTheme="minorEastAsia"/>
              </w:rPr>
            </w:pPr>
            <w:r w:rsidRPr="00E27259">
              <w:rPr>
                <w:rFonts w:eastAsiaTheme="minorEastAsia"/>
              </w:rPr>
              <w:t>ГП</w:t>
            </w:r>
          </w:p>
        </w:tc>
        <w:tc>
          <w:tcPr>
            <w:tcW w:w="850" w:type="dxa"/>
          </w:tcPr>
          <w:p w:rsidR="00BD2F4A" w:rsidRPr="00E27259" w:rsidRDefault="00BD2F4A" w:rsidP="00BD2F4A">
            <w:pPr>
              <w:ind w:firstLine="0"/>
              <w:rPr>
                <w:rFonts w:eastAsiaTheme="minorEastAsia"/>
              </w:rPr>
            </w:pPr>
            <w:r w:rsidRPr="00E27259">
              <w:rPr>
                <w:rFonts w:eastAsiaTheme="minorEastAsia"/>
              </w:rPr>
              <w:t>возрастающий</w:t>
            </w:r>
          </w:p>
        </w:tc>
        <w:tc>
          <w:tcPr>
            <w:tcW w:w="1133" w:type="dxa"/>
          </w:tcPr>
          <w:p w:rsidR="00BD2F4A" w:rsidRPr="00E27259" w:rsidRDefault="00BD2F4A" w:rsidP="00BD2F4A">
            <w:pPr>
              <w:ind w:firstLine="0"/>
              <w:rPr>
                <w:rFonts w:eastAsiaTheme="minorEastAsia"/>
              </w:rPr>
            </w:pPr>
            <w:r w:rsidRPr="00E27259">
              <w:rPr>
                <w:rFonts w:eastAsiaTheme="minorEastAsia"/>
              </w:rPr>
              <w:t>процент</w:t>
            </w:r>
          </w:p>
        </w:tc>
        <w:tc>
          <w:tcPr>
            <w:tcW w:w="708" w:type="dxa"/>
          </w:tcPr>
          <w:p w:rsidR="00BD2F4A" w:rsidRPr="00E27259" w:rsidRDefault="00BD2F4A" w:rsidP="00BD2F4A">
            <w:pPr>
              <w:ind w:firstLine="0"/>
              <w:rPr>
                <w:rFonts w:eastAsiaTheme="minorEastAsia"/>
              </w:rPr>
            </w:pPr>
            <w:r w:rsidRPr="00E27259">
              <w:rPr>
                <w:rFonts w:eastAsiaTheme="minorEastAsia"/>
              </w:rPr>
              <w:t>55</w:t>
            </w:r>
          </w:p>
        </w:tc>
        <w:tc>
          <w:tcPr>
            <w:tcW w:w="709" w:type="dxa"/>
          </w:tcPr>
          <w:p w:rsidR="00BD2F4A" w:rsidRPr="00E27259" w:rsidRDefault="00BD2F4A" w:rsidP="00BD2F4A">
            <w:pPr>
              <w:ind w:firstLine="0"/>
              <w:rPr>
                <w:rFonts w:eastAsiaTheme="minorEastAsia"/>
              </w:rPr>
            </w:pPr>
            <w:r w:rsidRPr="00E27259">
              <w:rPr>
                <w:rFonts w:eastAsiaTheme="minorEastAsia"/>
              </w:rPr>
              <w:t>2023</w:t>
            </w:r>
          </w:p>
        </w:tc>
        <w:tc>
          <w:tcPr>
            <w:tcW w:w="709" w:type="dxa"/>
          </w:tcPr>
          <w:p w:rsidR="00BD2F4A" w:rsidRPr="00E27259" w:rsidRDefault="00BD2F4A" w:rsidP="00BD2F4A">
            <w:pPr>
              <w:ind w:firstLine="0"/>
              <w:rPr>
                <w:rFonts w:eastAsiaTheme="minorEastAsia"/>
              </w:rPr>
            </w:pPr>
            <w:r w:rsidRPr="00E27259">
              <w:rPr>
                <w:rFonts w:eastAsiaTheme="minorEastAsia"/>
              </w:rPr>
              <w:t>55</w:t>
            </w:r>
          </w:p>
        </w:tc>
        <w:tc>
          <w:tcPr>
            <w:tcW w:w="852" w:type="dxa"/>
          </w:tcPr>
          <w:p w:rsidR="00BD2F4A" w:rsidRPr="00E27259" w:rsidRDefault="00BD2F4A" w:rsidP="00BD2F4A">
            <w:pPr>
              <w:ind w:firstLine="0"/>
            </w:pPr>
            <w:r w:rsidRPr="00E27259">
              <w:t>55</w:t>
            </w:r>
          </w:p>
        </w:tc>
        <w:tc>
          <w:tcPr>
            <w:tcW w:w="850" w:type="dxa"/>
          </w:tcPr>
          <w:p w:rsidR="00BD2F4A" w:rsidRPr="00E27259" w:rsidRDefault="00BD2F4A" w:rsidP="00BD2F4A">
            <w:pPr>
              <w:ind w:firstLine="0"/>
            </w:pPr>
            <w:r w:rsidRPr="00E27259">
              <w:t>60</w:t>
            </w:r>
          </w:p>
        </w:tc>
        <w:tc>
          <w:tcPr>
            <w:tcW w:w="1843" w:type="dxa"/>
          </w:tcPr>
          <w:p w:rsidR="00BD2F4A" w:rsidRPr="00E27259" w:rsidRDefault="00BD2F4A" w:rsidP="00BD2F4A">
            <w:pPr>
              <w:ind w:firstLine="0"/>
              <w:rPr>
                <w:rFonts w:eastAsiaTheme="minorEastAsia"/>
              </w:rPr>
            </w:pPr>
            <w:r w:rsidRPr="00E27259">
              <w:rPr>
                <w:rFonts w:eastAsiaTheme="minorEastAsia"/>
              </w:rPr>
              <w:t>Приказ Министерства труда и социальной защиты Российской Федерации от 18 октября 2023 г. № 667н «Об утверждении целевых прогнозных показателей в области содействия занятости населения на 2023 год»</w:t>
            </w:r>
          </w:p>
        </w:tc>
        <w:tc>
          <w:tcPr>
            <w:tcW w:w="1701" w:type="dxa"/>
          </w:tcPr>
          <w:p w:rsidR="00BD2F4A" w:rsidRPr="00E27259" w:rsidRDefault="00BD2F4A" w:rsidP="00BD2F4A">
            <w:pPr>
              <w:ind w:firstLine="0"/>
            </w:pPr>
            <w:r>
              <w:t xml:space="preserve">Министерство труда, заня-тости и со-циальной защиты Республики Татарстан </w:t>
            </w:r>
          </w:p>
        </w:tc>
        <w:tc>
          <w:tcPr>
            <w:tcW w:w="1418" w:type="dxa"/>
          </w:tcPr>
          <w:p w:rsidR="00BD2F4A" w:rsidRPr="00E27259" w:rsidRDefault="00BD2F4A" w:rsidP="00BD2F4A">
            <w:pPr>
              <w:ind w:firstLine="0"/>
            </w:pPr>
            <w:r w:rsidRPr="00E27259">
              <w:t>В рамках реализации: на</w:t>
            </w:r>
            <w:r>
              <w:t>-</w:t>
            </w:r>
            <w:r w:rsidRPr="00E27259">
              <w:t>циональной цели «Сохранение населения, здоровья и благополучия людей»: снижение численности безработных граждан;</w:t>
            </w:r>
          </w:p>
          <w:p w:rsidR="00BD2F4A" w:rsidRPr="00E27259" w:rsidRDefault="00BD2F4A" w:rsidP="00BD2F4A">
            <w:pPr>
              <w:ind w:firstLine="0"/>
            </w:pPr>
            <w:r w:rsidRPr="00E27259">
              <w:t>стратегической цели (СЦ-1) Стратегии – 2030:</w:t>
            </w:r>
          </w:p>
          <w:p w:rsidR="00BD2F4A" w:rsidRDefault="00BD2F4A" w:rsidP="00BD2F4A">
            <w:pPr>
              <w:ind w:firstLine="0"/>
            </w:pPr>
            <w:r w:rsidRPr="00E27259">
              <w:t xml:space="preserve">Человеческий капитал: накопленный человеческий капитал обеспечивает конкурентоспособность Республики Татарстан. Республика лидирует в накоплении человеческого капитала как ключевого актива через </w:t>
            </w:r>
          </w:p>
          <w:p w:rsidR="00BD2F4A" w:rsidRPr="00E27259" w:rsidRDefault="00BD2F4A" w:rsidP="00BD2F4A">
            <w:pPr>
              <w:ind w:firstLine="0"/>
            </w:pPr>
            <w:r w:rsidRPr="00E27259">
              <w:t>с</w:t>
            </w:r>
            <w:r>
              <w:t>о</w:t>
            </w:r>
            <w:r w:rsidRPr="00E27259">
              <w:t>здание условий достижения высокого качества жизни</w:t>
            </w:r>
          </w:p>
        </w:tc>
        <w:tc>
          <w:tcPr>
            <w:tcW w:w="1202" w:type="dxa"/>
          </w:tcPr>
          <w:p w:rsidR="00BD2F4A" w:rsidRPr="00E27259" w:rsidRDefault="00BD2F4A" w:rsidP="00BD2F4A">
            <w:pPr>
              <w:ind w:firstLine="0"/>
              <w:rPr>
                <w:rFonts w:eastAsiaTheme="minorEastAsia"/>
              </w:rPr>
            </w:pPr>
            <w:r w:rsidRPr="00E27259">
              <w:rPr>
                <w:rFonts w:eastAsiaTheme="minorEastAsia"/>
              </w:rPr>
              <w:t>Нет</w:t>
            </w:r>
          </w:p>
        </w:tc>
        <w:tc>
          <w:tcPr>
            <w:tcW w:w="1491" w:type="dxa"/>
          </w:tcPr>
          <w:p w:rsidR="00BD2F4A" w:rsidRPr="00E27259" w:rsidRDefault="00BD2F4A" w:rsidP="00BD2F4A">
            <w:pPr>
              <w:ind w:firstLine="0"/>
              <w:rPr>
                <w:rFonts w:eastAsiaTheme="minorEastAsia"/>
              </w:rPr>
            </w:pPr>
            <w:r>
              <w:t xml:space="preserve">Данные Министерства труда, занятости и социальной защиты Республики Татарстан </w:t>
            </w:r>
            <w:r w:rsidRPr="00E27259">
              <w:rPr>
                <w:rFonts w:eastAsiaTheme="minorEastAsia"/>
              </w:rPr>
              <w:t>ИАС «Регистр получателей услуг»</w:t>
            </w:r>
          </w:p>
        </w:tc>
      </w:tr>
      <w:tr w:rsidR="00BD2F4A" w:rsidRPr="00E27259" w:rsidTr="00D43D9E">
        <w:trPr>
          <w:trHeight w:val="373"/>
        </w:trPr>
        <w:tc>
          <w:tcPr>
            <w:tcW w:w="389" w:type="dxa"/>
          </w:tcPr>
          <w:p w:rsidR="00BD2F4A" w:rsidRPr="00E27259" w:rsidRDefault="00BD2F4A" w:rsidP="00BD2F4A">
            <w:pPr>
              <w:ind w:right="-141" w:firstLine="0"/>
            </w:pPr>
            <w:r w:rsidRPr="00E27259">
              <w:t>8</w:t>
            </w:r>
          </w:p>
        </w:tc>
        <w:tc>
          <w:tcPr>
            <w:tcW w:w="1704" w:type="dxa"/>
          </w:tcPr>
          <w:p w:rsidR="00BD2F4A" w:rsidRPr="00E27259" w:rsidRDefault="00BD2F4A" w:rsidP="00BD2F4A">
            <w:pPr>
              <w:ind w:right="26" w:firstLine="0"/>
            </w:pPr>
            <w:r w:rsidRPr="00E27259">
              <w:t>Доля участников мероприятий по повышению качества трудовых ресурсов в общей численности граждан, зарегистрированных в целях поиска подходящей работы в органах службы занятости Республики Татарстан.</w:t>
            </w:r>
          </w:p>
        </w:tc>
        <w:tc>
          <w:tcPr>
            <w:tcW w:w="709" w:type="dxa"/>
          </w:tcPr>
          <w:p w:rsidR="00BD2F4A" w:rsidRPr="00E27259" w:rsidRDefault="00BD2F4A" w:rsidP="00BD2F4A">
            <w:pPr>
              <w:ind w:firstLine="0"/>
              <w:rPr>
                <w:rFonts w:eastAsiaTheme="minorEastAsia"/>
              </w:rPr>
            </w:pPr>
            <w:r w:rsidRPr="00E27259">
              <w:rPr>
                <w:rFonts w:eastAsiaTheme="minorEastAsia"/>
              </w:rPr>
              <w:t>ГП</w:t>
            </w:r>
          </w:p>
        </w:tc>
        <w:tc>
          <w:tcPr>
            <w:tcW w:w="850" w:type="dxa"/>
          </w:tcPr>
          <w:p w:rsidR="00BD2F4A" w:rsidRPr="00E27259" w:rsidRDefault="00BD2F4A" w:rsidP="00BD2F4A">
            <w:pPr>
              <w:ind w:firstLine="0"/>
              <w:rPr>
                <w:rFonts w:eastAsiaTheme="minorEastAsia"/>
              </w:rPr>
            </w:pPr>
            <w:r w:rsidRPr="00E27259">
              <w:rPr>
                <w:rFonts w:eastAsiaTheme="minorEastAsia"/>
              </w:rPr>
              <w:t>возрастающий</w:t>
            </w:r>
          </w:p>
        </w:tc>
        <w:tc>
          <w:tcPr>
            <w:tcW w:w="1133" w:type="dxa"/>
          </w:tcPr>
          <w:p w:rsidR="00BD2F4A" w:rsidRPr="00E27259" w:rsidRDefault="00BD2F4A" w:rsidP="00BD2F4A">
            <w:pPr>
              <w:ind w:firstLine="0"/>
              <w:rPr>
                <w:rFonts w:eastAsiaTheme="minorEastAsia"/>
              </w:rPr>
            </w:pPr>
            <w:r w:rsidRPr="00E27259">
              <w:rPr>
                <w:rFonts w:eastAsiaTheme="minorEastAsia"/>
              </w:rPr>
              <w:t>процент</w:t>
            </w:r>
          </w:p>
        </w:tc>
        <w:tc>
          <w:tcPr>
            <w:tcW w:w="708" w:type="dxa"/>
          </w:tcPr>
          <w:p w:rsidR="00BD2F4A" w:rsidRPr="00E27259" w:rsidRDefault="00BD2F4A" w:rsidP="00BD2F4A">
            <w:pPr>
              <w:ind w:firstLine="0"/>
              <w:rPr>
                <w:rFonts w:eastAsiaTheme="minorEastAsia"/>
              </w:rPr>
            </w:pPr>
            <w:r w:rsidRPr="00E27259">
              <w:rPr>
                <w:rFonts w:eastAsiaTheme="minorEastAsia"/>
              </w:rPr>
              <w:t>20</w:t>
            </w:r>
          </w:p>
        </w:tc>
        <w:tc>
          <w:tcPr>
            <w:tcW w:w="709" w:type="dxa"/>
          </w:tcPr>
          <w:p w:rsidR="00BD2F4A" w:rsidRPr="00E27259" w:rsidRDefault="00BD2F4A" w:rsidP="00BD2F4A">
            <w:pPr>
              <w:ind w:firstLine="0"/>
              <w:rPr>
                <w:rFonts w:eastAsiaTheme="minorEastAsia"/>
              </w:rPr>
            </w:pPr>
            <w:r w:rsidRPr="00E27259">
              <w:rPr>
                <w:rFonts w:eastAsiaTheme="minorEastAsia"/>
              </w:rPr>
              <w:t>2023</w:t>
            </w:r>
          </w:p>
        </w:tc>
        <w:tc>
          <w:tcPr>
            <w:tcW w:w="709" w:type="dxa"/>
          </w:tcPr>
          <w:p w:rsidR="00BD2F4A" w:rsidRPr="00E27259" w:rsidRDefault="00BD2F4A" w:rsidP="00BD2F4A">
            <w:pPr>
              <w:ind w:firstLine="0"/>
              <w:rPr>
                <w:rFonts w:eastAsiaTheme="minorEastAsia"/>
              </w:rPr>
            </w:pPr>
            <w:r w:rsidRPr="00E27259">
              <w:rPr>
                <w:rFonts w:eastAsiaTheme="minorEastAsia"/>
              </w:rPr>
              <w:t>21</w:t>
            </w:r>
          </w:p>
        </w:tc>
        <w:tc>
          <w:tcPr>
            <w:tcW w:w="852" w:type="dxa"/>
          </w:tcPr>
          <w:p w:rsidR="00BD2F4A" w:rsidRPr="00E27259" w:rsidRDefault="00BD2F4A" w:rsidP="00BD2F4A">
            <w:pPr>
              <w:ind w:firstLine="0"/>
              <w:rPr>
                <w:rFonts w:eastAsiaTheme="minorEastAsia"/>
              </w:rPr>
            </w:pPr>
            <w:r w:rsidRPr="00E27259">
              <w:rPr>
                <w:rFonts w:eastAsiaTheme="minorEastAsia"/>
              </w:rPr>
              <w:t>22</w:t>
            </w:r>
          </w:p>
        </w:tc>
        <w:tc>
          <w:tcPr>
            <w:tcW w:w="850" w:type="dxa"/>
          </w:tcPr>
          <w:p w:rsidR="00BD2F4A" w:rsidRPr="00E27259" w:rsidRDefault="00BD2F4A" w:rsidP="00BD2F4A">
            <w:pPr>
              <w:ind w:firstLine="0"/>
              <w:rPr>
                <w:rFonts w:eastAsiaTheme="minorEastAsia"/>
              </w:rPr>
            </w:pPr>
            <w:r w:rsidRPr="00E27259">
              <w:rPr>
                <w:rFonts w:eastAsiaTheme="minorEastAsia"/>
              </w:rPr>
              <w:t>22</w:t>
            </w:r>
          </w:p>
        </w:tc>
        <w:tc>
          <w:tcPr>
            <w:tcW w:w="1843" w:type="dxa"/>
          </w:tcPr>
          <w:p w:rsidR="00BD2F4A" w:rsidRPr="00E27259" w:rsidRDefault="00BD2F4A" w:rsidP="00BD2F4A">
            <w:pPr>
              <w:ind w:firstLine="0"/>
              <w:rPr>
                <w:rFonts w:eastAsiaTheme="minorEastAsia"/>
              </w:rPr>
            </w:pPr>
            <w:r w:rsidRPr="00E27259">
              <w:rPr>
                <w:rFonts w:eastAsiaTheme="minorEastAsia"/>
              </w:rPr>
              <w:t>Постановление Кабинета Министров Республики Татарстан № 553 от 09.08.2023 г. «Об утверждении Государственной программы «Содействие занятости населения Республики Татарстан на 2014-2025 годы»</w:t>
            </w:r>
          </w:p>
        </w:tc>
        <w:tc>
          <w:tcPr>
            <w:tcW w:w="1701" w:type="dxa"/>
          </w:tcPr>
          <w:p w:rsidR="00BD2F4A" w:rsidRPr="00E27259" w:rsidRDefault="00BD2F4A" w:rsidP="00BD2F4A">
            <w:pPr>
              <w:ind w:firstLine="0"/>
            </w:pPr>
            <w:r>
              <w:t xml:space="preserve">Министерство труда, заня-тости и со-циальной защиты Республики Татарстан </w:t>
            </w:r>
          </w:p>
        </w:tc>
        <w:tc>
          <w:tcPr>
            <w:tcW w:w="1418" w:type="dxa"/>
          </w:tcPr>
          <w:p w:rsidR="00BD2F4A" w:rsidRPr="00E27259" w:rsidRDefault="00BD2F4A" w:rsidP="00BD2F4A">
            <w:pPr>
              <w:ind w:firstLine="0"/>
            </w:pPr>
            <w:r w:rsidRPr="00E27259">
              <w:t>В рамках реализации: на</w:t>
            </w:r>
            <w:r>
              <w:t>-</w:t>
            </w:r>
            <w:r w:rsidRPr="00E27259">
              <w:t>циональной цели «Сохранение населения, здоровья и благополучия людей»: снижение численности безработных граждан;</w:t>
            </w:r>
          </w:p>
          <w:p w:rsidR="00BD2F4A" w:rsidRPr="00E27259" w:rsidRDefault="00BD2F4A" w:rsidP="00BD2F4A">
            <w:pPr>
              <w:ind w:firstLine="0"/>
            </w:pPr>
            <w:r w:rsidRPr="00E27259">
              <w:t>стратегической цели (СЦ-1) Стратегии – 2030:</w:t>
            </w:r>
          </w:p>
          <w:p w:rsidR="00BD2F4A" w:rsidRDefault="00BD2F4A" w:rsidP="00BD2F4A">
            <w:pPr>
              <w:ind w:firstLine="0"/>
            </w:pPr>
            <w:r w:rsidRPr="00E27259">
              <w:t xml:space="preserve">Человеческий капитал: накопленный человеческий капитал обеспечивает конкурентоспособность Республики Татарстан. Республика лидирует в накоплении человеческого капитала как ключевого актива через </w:t>
            </w:r>
          </w:p>
          <w:p w:rsidR="00BD2F4A" w:rsidRPr="00E27259" w:rsidRDefault="00BD2F4A" w:rsidP="00BD2F4A">
            <w:pPr>
              <w:ind w:firstLine="0"/>
            </w:pPr>
            <w:r w:rsidRPr="00E27259">
              <w:t>с</w:t>
            </w:r>
            <w:r>
              <w:t>о</w:t>
            </w:r>
            <w:r w:rsidRPr="00E27259">
              <w:t>здание условий достижения высокого качества жизни</w:t>
            </w:r>
          </w:p>
        </w:tc>
        <w:tc>
          <w:tcPr>
            <w:tcW w:w="1202" w:type="dxa"/>
          </w:tcPr>
          <w:p w:rsidR="00BD2F4A" w:rsidRPr="00E27259" w:rsidRDefault="00BD2F4A" w:rsidP="00BD2F4A">
            <w:pPr>
              <w:ind w:firstLine="0"/>
              <w:rPr>
                <w:rFonts w:eastAsiaTheme="minorEastAsia"/>
              </w:rPr>
            </w:pPr>
            <w:r w:rsidRPr="00E27259">
              <w:rPr>
                <w:rFonts w:eastAsiaTheme="minorEastAsia"/>
              </w:rPr>
              <w:t>Нет</w:t>
            </w:r>
          </w:p>
        </w:tc>
        <w:tc>
          <w:tcPr>
            <w:tcW w:w="1491" w:type="dxa"/>
          </w:tcPr>
          <w:p w:rsidR="00BD2F4A" w:rsidRPr="00E27259" w:rsidRDefault="00BD2F4A" w:rsidP="00BD2F4A">
            <w:pPr>
              <w:ind w:firstLine="0"/>
              <w:rPr>
                <w:rFonts w:eastAsiaTheme="minorEastAsia"/>
              </w:rPr>
            </w:pPr>
            <w:r>
              <w:t xml:space="preserve">Данные Министерства труда, занятости и социальной защиты Республики Татарстан </w:t>
            </w:r>
            <w:r w:rsidRPr="00E27259">
              <w:rPr>
                <w:rFonts w:eastAsiaTheme="minorEastAsia"/>
              </w:rPr>
              <w:t>ИАС «Регистр получателей услуг»</w:t>
            </w:r>
          </w:p>
        </w:tc>
      </w:tr>
      <w:tr w:rsidR="00BD2F4A" w:rsidRPr="00E27259" w:rsidTr="00D43D9E">
        <w:trPr>
          <w:trHeight w:val="373"/>
        </w:trPr>
        <w:tc>
          <w:tcPr>
            <w:tcW w:w="389" w:type="dxa"/>
          </w:tcPr>
          <w:p w:rsidR="00BD2F4A" w:rsidRPr="00E27259" w:rsidRDefault="00BD2F4A" w:rsidP="00BD2F4A">
            <w:pPr>
              <w:ind w:right="-141" w:firstLine="0"/>
            </w:pPr>
            <w:r w:rsidRPr="00E27259">
              <w:t>9</w:t>
            </w:r>
          </w:p>
        </w:tc>
        <w:tc>
          <w:tcPr>
            <w:tcW w:w="1704" w:type="dxa"/>
          </w:tcPr>
          <w:p w:rsidR="00BD2F4A" w:rsidRPr="00E27259" w:rsidRDefault="00BD2F4A" w:rsidP="00BD2F4A">
            <w:pPr>
              <w:ind w:right="26" w:firstLine="0"/>
            </w:pPr>
            <w:r w:rsidRPr="00E27259">
              <w:t>Численность граждан, опрошенных в ходе проведения исследования</w:t>
            </w:r>
          </w:p>
        </w:tc>
        <w:tc>
          <w:tcPr>
            <w:tcW w:w="709" w:type="dxa"/>
          </w:tcPr>
          <w:p w:rsidR="00BD2F4A" w:rsidRPr="00E27259" w:rsidRDefault="00BD2F4A" w:rsidP="00BD2F4A">
            <w:pPr>
              <w:ind w:firstLine="0"/>
              <w:rPr>
                <w:rFonts w:eastAsiaTheme="minorEastAsia"/>
              </w:rPr>
            </w:pPr>
            <w:r w:rsidRPr="00E27259">
              <w:rPr>
                <w:rFonts w:eastAsiaTheme="minorEastAsia"/>
              </w:rPr>
              <w:t>ГП</w:t>
            </w:r>
          </w:p>
        </w:tc>
        <w:tc>
          <w:tcPr>
            <w:tcW w:w="850" w:type="dxa"/>
          </w:tcPr>
          <w:p w:rsidR="00BD2F4A" w:rsidRPr="00E27259" w:rsidRDefault="00BD2F4A" w:rsidP="00BD2F4A">
            <w:pPr>
              <w:ind w:firstLine="0"/>
              <w:rPr>
                <w:rFonts w:eastAsiaTheme="minorEastAsia"/>
              </w:rPr>
            </w:pPr>
            <w:r w:rsidRPr="00E27259">
              <w:rPr>
                <w:rFonts w:eastAsiaTheme="minorEastAsia"/>
              </w:rPr>
              <w:t>возрастающий</w:t>
            </w:r>
          </w:p>
        </w:tc>
        <w:tc>
          <w:tcPr>
            <w:tcW w:w="1133" w:type="dxa"/>
          </w:tcPr>
          <w:p w:rsidR="00BD2F4A" w:rsidRPr="00E27259" w:rsidRDefault="00BD2F4A" w:rsidP="00BD2F4A">
            <w:pPr>
              <w:ind w:firstLine="0"/>
              <w:rPr>
                <w:rFonts w:eastAsiaTheme="minorEastAsia"/>
              </w:rPr>
            </w:pPr>
            <w:r w:rsidRPr="00E27259">
              <w:rPr>
                <w:rFonts w:eastAsiaTheme="minorEastAsia"/>
              </w:rPr>
              <w:t>человек</w:t>
            </w:r>
          </w:p>
        </w:tc>
        <w:tc>
          <w:tcPr>
            <w:tcW w:w="708" w:type="dxa"/>
          </w:tcPr>
          <w:p w:rsidR="00BD2F4A" w:rsidRPr="00E27259" w:rsidRDefault="00BD2F4A" w:rsidP="00BD2F4A">
            <w:pPr>
              <w:ind w:firstLine="0"/>
              <w:rPr>
                <w:rFonts w:eastAsiaTheme="minorEastAsia"/>
              </w:rPr>
            </w:pPr>
            <w:r w:rsidRPr="00E27259">
              <w:rPr>
                <w:rFonts w:eastAsiaTheme="minorEastAsia"/>
              </w:rPr>
              <w:t>450</w:t>
            </w:r>
          </w:p>
        </w:tc>
        <w:tc>
          <w:tcPr>
            <w:tcW w:w="709" w:type="dxa"/>
          </w:tcPr>
          <w:p w:rsidR="00BD2F4A" w:rsidRPr="00E27259" w:rsidRDefault="00BD2F4A" w:rsidP="00BD2F4A">
            <w:pPr>
              <w:ind w:firstLine="0"/>
              <w:rPr>
                <w:rFonts w:eastAsiaTheme="minorEastAsia"/>
              </w:rPr>
            </w:pPr>
            <w:r w:rsidRPr="00E27259">
              <w:rPr>
                <w:rFonts w:eastAsiaTheme="minorEastAsia"/>
              </w:rPr>
              <w:t>2023</w:t>
            </w:r>
          </w:p>
        </w:tc>
        <w:tc>
          <w:tcPr>
            <w:tcW w:w="709" w:type="dxa"/>
          </w:tcPr>
          <w:p w:rsidR="00BD2F4A" w:rsidRPr="00E27259" w:rsidRDefault="00BD2F4A" w:rsidP="00BD2F4A">
            <w:pPr>
              <w:ind w:firstLine="0"/>
              <w:rPr>
                <w:rFonts w:eastAsiaTheme="minorEastAsia"/>
              </w:rPr>
            </w:pPr>
            <w:r w:rsidRPr="00E27259">
              <w:rPr>
                <w:rFonts w:eastAsiaTheme="minorEastAsia"/>
              </w:rPr>
              <w:t>450</w:t>
            </w:r>
          </w:p>
        </w:tc>
        <w:tc>
          <w:tcPr>
            <w:tcW w:w="852" w:type="dxa"/>
          </w:tcPr>
          <w:p w:rsidR="00BD2F4A" w:rsidRPr="00E27259" w:rsidRDefault="00BD2F4A" w:rsidP="00BD2F4A">
            <w:pPr>
              <w:ind w:firstLine="0"/>
              <w:rPr>
                <w:rFonts w:eastAsiaTheme="minorEastAsia"/>
              </w:rPr>
            </w:pPr>
            <w:r w:rsidRPr="00E27259">
              <w:rPr>
                <w:rFonts w:eastAsiaTheme="minorEastAsia"/>
              </w:rPr>
              <w:t>450</w:t>
            </w:r>
          </w:p>
        </w:tc>
        <w:tc>
          <w:tcPr>
            <w:tcW w:w="850" w:type="dxa"/>
          </w:tcPr>
          <w:p w:rsidR="00BD2F4A" w:rsidRPr="00E27259" w:rsidRDefault="00BD2F4A" w:rsidP="00BD2F4A">
            <w:pPr>
              <w:ind w:firstLine="0"/>
              <w:rPr>
                <w:rFonts w:eastAsiaTheme="minorEastAsia"/>
              </w:rPr>
            </w:pPr>
            <w:r w:rsidRPr="00E27259">
              <w:rPr>
                <w:rFonts w:eastAsiaTheme="minorEastAsia"/>
              </w:rPr>
              <w:t>450</w:t>
            </w:r>
          </w:p>
        </w:tc>
        <w:tc>
          <w:tcPr>
            <w:tcW w:w="1843" w:type="dxa"/>
          </w:tcPr>
          <w:p w:rsidR="00BD2F4A" w:rsidRPr="00E27259" w:rsidRDefault="00BD2F4A" w:rsidP="00BD2F4A">
            <w:pPr>
              <w:ind w:firstLine="0"/>
              <w:rPr>
                <w:rFonts w:eastAsiaTheme="minorEastAsia"/>
              </w:rPr>
            </w:pPr>
            <w:r w:rsidRPr="00E27259">
              <w:rPr>
                <w:rFonts w:eastAsiaTheme="minorEastAsia"/>
              </w:rPr>
              <w:t>Постановление Кабинета Министров Республики Татарстан № 553 от 09.08.2023 г. «Об утверждении Государственной программы «Содействие занятости населения Республики Татарстан на 2014-2025 годы»</w:t>
            </w:r>
          </w:p>
        </w:tc>
        <w:tc>
          <w:tcPr>
            <w:tcW w:w="1701" w:type="dxa"/>
          </w:tcPr>
          <w:p w:rsidR="00BD2F4A" w:rsidRPr="00E27259" w:rsidRDefault="00BD2F4A" w:rsidP="00BD2F4A">
            <w:pPr>
              <w:ind w:firstLine="0"/>
            </w:pPr>
            <w:r>
              <w:t xml:space="preserve">Министерство труда, заня-тости и со-циальной защиты Республики Татарстан </w:t>
            </w:r>
          </w:p>
        </w:tc>
        <w:tc>
          <w:tcPr>
            <w:tcW w:w="1418" w:type="dxa"/>
          </w:tcPr>
          <w:p w:rsidR="00BD2F4A" w:rsidRPr="00E27259" w:rsidRDefault="00BD2F4A" w:rsidP="00BD2F4A">
            <w:pPr>
              <w:ind w:firstLine="0"/>
            </w:pPr>
            <w:r w:rsidRPr="00E27259">
              <w:t>В рамках реализации: на</w:t>
            </w:r>
            <w:r>
              <w:t>-</w:t>
            </w:r>
            <w:r w:rsidRPr="00E27259">
              <w:t>циональной цели «Сохранение населения, здоровья и благополучия людей»: снижение численности безработных граждан;</w:t>
            </w:r>
          </w:p>
          <w:p w:rsidR="00BD2F4A" w:rsidRPr="00E27259" w:rsidRDefault="00BD2F4A" w:rsidP="00BD2F4A">
            <w:pPr>
              <w:ind w:firstLine="0"/>
            </w:pPr>
            <w:r w:rsidRPr="00E27259">
              <w:t>стратегической цели (СЦ-1) Стратегии – 2030:</w:t>
            </w:r>
          </w:p>
          <w:p w:rsidR="00BD2F4A" w:rsidRDefault="00BD2F4A" w:rsidP="00BD2F4A">
            <w:pPr>
              <w:ind w:firstLine="0"/>
            </w:pPr>
            <w:r w:rsidRPr="00E27259">
              <w:t xml:space="preserve">Человеческий капитал: накопленный человеческий капитал обеспечивает конкурентоспособность Республики Татарстан. Республика лидирует в накоплении человеческого капитала как ключевого актива через </w:t>
            </w:r>
          </w:p>
          <w:p w:rsidR="00BD2F4A" w:rsidRPr="00E27259" w:rsidRDefault="00BD2F4A" w:rsidP="00BD2F4A">
            <w:pPr>
              <w:ind w:firstLine="0"/>
            </w:pPr>
            <w:r w:rsidRPr="00E27259">
              <w:t>с</w:t>
            </w:r>
            <w:r>
              <w:t>о</w:t>
            </w:r>
            <w:r w:rsidRPr="00E27259">
              <w:t>здание условий достижения высокого качества жизни</w:t>
            </w:r>
          </w:p>
        </w:tc>
        <w:tc>
          <w:tcPr>
            <w:tcW w:w="1202" w:type="dxa"/>
          </w:tcPr>
          <w:p w:rsidR="00BD2F4A" w:rsidRPr="00E27259" w:rsidRDefault="00BD2F4A" w:rsidP="00BD2F4A">
            <w:pPr>
              <w:ind w:firstLine="0"/>
              <w:rPr>
                <w:rFonts w:eastAsiaTheme="minorEastAsia"/>
              </w:rPr>
            </w:pPr>
            <w:r w:rsidRPr="00E27259">
              <w:rPr>
                <w:rFonts w:eastAsiaTheme="minorEastAsia"/>
              </w:rPr>
              <w:t>Нет</w:t>
            </w:r>
          </w:p>
        </w:tc>
        <w:tc>
          <w:tcPr>
            <w:tcW w:w="1491" w:type="dxa"/>
            <w:shd w:val="clear" w:color="auto" w:fill="FFFFFF" w:themeFill="background1"/>
          </w:tcPr>
          <w:p w:rsidR="00BD2F4A" w:rsidRPr="00E27259" w:rsidRDefault="00BD2F4A" w:rsidP="00BD2F4A">
            <w:pPr>
              <w:ind w:firstLine="0"/>
              <w:rPr>
                <w:rFonts w:eastAsiaTheme="minorEastAsia"/>
              </w:rPr>
            </w:pPr>
            <w:r w:rsidRPr="00E27259">
              <w:rPr>
                <w:rFonts w:eastAsiaTheme="minorEastAsia"/>
              </w:rPr>
              <w:t>Не предусмотрено</w:t>
            </w:r>
          </w:p>
        </w:tc>
      </w:tr>
      <w:tr w:rsidR="00BD2F4A" w:rsidRPr="00E27259" w:rsidTr="00D43D9E">
        <w:trPr>
          <w:trHeight w:val="373"/>
        </w:trPr>
        <w:tc>
          <w:tcPr>
            <w:tcW w:w="389" w:type="dxa"/>
          </w:tcPr>
          <w:p w:rsidR="00BD2F4A" w:rsidRPr="00E27259" w:rsidRDefault="00BD2F4A" w:rsidP="00BD2F4A">
            <w:pPr>
              <w:ind w:right="-141" w:firstLine="0"/>
            </w:pPr>
            <w:r w:rsidRPr="00E27259">
              <w:t>10</w:t>
            </w:r>
          </w:p>
        </w:tc>
        <w:tc>
          <w:tcPr>
            <w:tcW w:w="1704" w:type="dxa"/>
          </w:tcPr>
          <w:p w:rsidR="00BD2F4A" w:rsidRPr="00E27259" w:rsidRDefault="00BD2F4A" w:rsidP="00BD2F4A">
            <w:pPr>
              <w:ind w:right="26" w:firstLine="0"/>
            </w:pPr>
            <w:r w:rsidRPr="00E27259">
              <w:t>Уровень прошедших обучение по охране труда руководителей и специалистов из расчета на 1000 работающих (на 1000 работающих)</w:t>
            </w:r>
          </w:p>
        </w:tc>
        <w:tc>
          <w:tcPr>
            <w:tcW w:w="709" w:type="dxa"/>
          </w:tcPr>
          <w:p w:rsidR="00BD2F4A" w:rsidRPr="00E27259" w:rsidRDefault="00BD2F4A" w:rsidP="00BD2F4A">
            <w:pPr>
              <w:ind w:firstLine="0"/>
              <w:rPr>
                <w:rFonts w:eastAsiaTheme="minorEastAsia"/>
              </w:rPr>
            </w:pPr>
            <w:r w:rsidRPr="00E27259">
              <w:rPr>
                <w:rFonts w:eastAsiaTheme="minorEastAsia"/>
              </w:rPr>
              <w:t xml:space="preserve">ГП </w:t>
            </w:r>
          </w:p>
        </w:tc>
        <w:tc>
          <w:tcPr>
            <w:tcW w:w="850" w:type="dxa"/>
          </w:tcPr>
          <w:p w:rsidR="00BD2F4A" w:rsidRPr="00E27259" w:rsidRDefault="00BD2F4A" w:rsidP="00BD2F4A">
            <w:pPr>
              <w:ind w:firstLine="0"/>
              <w:rPr>
                <w:rFonts w:eastAsiaTheme="minorEastAsia"/>
              </w:rPr>
            </w:pPr>
            <w:r w:rsidRPr="00E27259">
              <w:rPr>
                <w:rFonts w:eastAsiaTheme="minorEastAsia"/>
              </w:rPr>
              <w:t>возрастающий</w:t>
            </w:r>
          </w:p>
        </w:tc>
        <w:tc>
          <w:tcPr>
            <w:tcW w:w="1133" w:type="dxa"/>
          </w:tcPr>
          <w:p w:rsidR="00BD2F4A" w:rsidRPr="00E27259" w:rsidRDefault="00BD2F4A" w:rsidP="00BD2F4A">
            <w:pPr>
              <w:ind w:firstLine="0"/>
              <w:rPr>
                <w:rFonts w:eastAsiaTheme="minorEastAsia"/>
              </w:rPr>
            </w:pPr>
            <w:r w:rsidRPr="00E27259">
              <w:rPr>
                <w:rFonts w:eastAsiaTheme="minorEastAsia"/>
              </w:rPr>
              <w:t xml:space="preserve">на 1000 работающих </w:t>
            </w:r>
          </w:p>
        </w:tc>
        <w:tc>
          <w:tcPr>
            <w:tcW w:w="708" w:type="dxa"/>
          </w:tcPr>
          <w:p w:rsidR="00BD2F4A" w:rsidRPr="00E27259" w:rsidRDefault="00BD2F4A" w:rsidP="00BD2F4A">
            <w:pPr>
              <w:ind w:firstLine="0"/>
              <w:rPr>
                <w:rFonts w:eastAsiaTheme="minorEastAsia"/>
              </w:rPr>
            </w:pPr>
            <w:r w:rsidRPr="00E27259">
              <w:rPr>
                <w:rFonts w:eastAsiaTheme="minorEastAsia"/>
              </w:rPr>
              <w:t>26,4</w:t>
            </w:r>
          </w:p>
        </w:tc>
        <w:tc>
          <w:tcPr>
            <w:tcW w:w="709" w:type="dxa"/>
          </w:tcPr>
          <w:p w:rsidR="00BD2F4A" w:rsidRPr="00E27259" w:rsidRDefault="00BD2F4A" w:rsidP="00BD2F4A">
            <w:pPr>
              <w:ind w:firstLine="0"/>
              <w:rPr>
                <w:rFonts w:eastAsiaTheme="minorEastAsia"/>
              </w:rPr>
            </w:pPr>
            <w:r w:rsidRPr="00E27259">
              <w:rPr>
                <w:rFonts w:eastAsiaTheme="minorEastAsia"/>
              </w:rPr>
              <w:t>2023</w:t>
            </w:r>
          </w:p>
        </w:tc>
        <w:tc>
          <w:tcPr>
            <w:tcW w:w="709" w:type="dxa"/>
          </w:tcPr>
          <w:p w:rsidR="00BD2F4A" w:rsidRPr="00E27259" w:rsidRDefault="00BD2F4A" w:rsidP="00BD2F4A">
            <w:pPr>
              <w:ind w:firstLine="0"/>
              <w:rPr>
                <w:rFonts w:eastAsiaTheme="minorEastAsia"/>
              </w:rPr>
            </w:pPr>
            <w:r w:rsidRPr="00E27259">
              <w:rPr>
                <w:rFonts w:eastAsiaTheme="minorEastAsia"/>
              </w:rPr>
              <w:t>26,8</w:t>
            </w:r>
          </w:p>
        </w:tc>
        <w:tc>
          <w:tcPr>
            <w:tcW w:w="852" w:type="dxa"/>
          </w:tcPr>
          <w:p w:rsidR="00BD2F4A" w:rsidRPr="00E27259" w:rsidRDefault="00BD2F4A" w:rsidP="00BD2F4A">
            <w:pPr>
              <w:ind w:firstLine="0"/>
              <w:rPr>
                <w:rFonts w:eastAsiaTheme="minorEastAsia"/>
              </w:rPr>
            </w:pPr>
            <w:r w:rsidRPr="00E27259">
              <w:rPr>
                <w:rFonts w:eastAsiaTheme="minorEastAsia"/>
              </w:rPr>
              <w:t>27,0</w:t>
            </w:r>
          </w:p>
        </w:tc>
        <w:tc>
          <w:tcPr>
            <w:tcW w:w="850" w:type="dxa"/>
          </w:tcPr>
          <w:p w:rsidR="00BD2F4A" w:rsidRPr="00E27259" w:rsidRDefault="00BD2F4A" w:rsidP="00BD2F4A">
            <w:pPr>
              <w:ind w:firstLine="0"/>
              <w:rPr>
                <w:rFonts w:eastAsiaTheme="minorEastAsia"/>
              </w:rPr>
            </w:pPr>
            <w:r w:rsidRPr="00E27259">
              <w:rPr>
                <w:rFonts w:eastAsiaTheme="minorEastAsia"/>
              </w:rPr>
              <w:t>27,5</w:t>
            </w:r>
          </w:p>
        </w:tc>
        <w:tc>
          <w:tcPr>
            <w:tcW w:w="1843" w:type="dxa"/>
          </w:tcPr>
          <w:p w:rsidR="00BD2F4A" w:rsidRPr="00E27259" w:rsidRDefault="00BD2F4A" w:rsidP="00BD2F4A">
            <w:pPr>
              <w:ind w:firstLine="0"/>
              <w:rPr>
                <w:rFonts w:eastAsiaTheme="minorEastAsia"/>
              </w:rPr>
            </w:pPr>
            <w:r w:rsidRPr="00E27259">
              <w:rPr>
                <w:rFonts w:eastAsiaTheme="minorEastAsia"/>
              </w:rPr>
              <w:t xml:space="preserve">Постановление Кабинета Министров Республики Татарстан № 553 от 09.08.2023 г. «Об утверждении Государственной программы «Содействие занятости населения Республики Татарстан на 2014-2025 годы». </w:t>
            </w:r>
          </w:p>
        </w:tc>
        <w:tc>
          <w:tcPr>
            <w:tcW w:w="1701" w:type="dxa"/>
          </w:tcPr>
          <w:p w:rsidR="00BD2F4A" w:rsidRPr="00E27259" w:rsidRDefault="00BD2F4A" w:rsidP="00BD2F4A">
            <w:pPr>
              <w:ind w:firstLine="0"/>
            </w:pPr>
            <w:r>
              <w:t xml:space="preserve">Министерство труда, заня-тости и со-циальной защиты Республики Татарстан </w:t>
            </w:r>
          </w:p>
        </w:tc>
        <w:tc>
          <w:tcPr>
            <w:tcW w:w="1418" w:type="dxa"/>
          </w:tcPr>
          <w:p w:rsidR="00BD2F4A" w:rsidRPr="00E27259" w:rsidRDefault="00BD2F4A" w:rsidP="00BD2F4A">
            <w:pPr>
              <w:ind w:firstLine="0"/>
            </w:pPr>
            <w:r w:rsidRPr="00E27259">
              <w:t>В рамках реализации: на</w:t>
            </w:r>
            <w:r>
              <w:t>-</w:t>
            </w:r>
            <w:r w:rsidRPr="00E27259">
              <w:t>циональной цели «Сохранение населения, здоровья и благополучия людей»: снижение численности безработных граждан;</w:t>
            </w:r>
          </w:p>
          <w:p w:rsidR="00BD2F4A" w:rsidRPr="00E27259" w:rsidRDefault="00BD2F4A" w:rsidP="00BD2F4A">
            <w:pPr>
              <w:ind w:firstLine="0"/>
            </w:pPr>
            <w:r w:rsidRPr="00E27259">
              <w:t>стратегической цели (СЦ-1) Стратегии – 2030:</w:t>
            </w:r>
          </w:p>
          <w:p w:rsidR="00BD2F4A" w:rsidRDefault="00BD2F4A" w:rsidP="00BD2F4A">
            <w:pPr>
              <w:ind w:firstLine="0"/>
            </w:pPr>
            <w:r w:rsidRPr="00E27259">
              <w:t xml:space="preserve">Человеческий капитал: накопленный человеческий капитал обеспечивает конкурентоспособность Республики Татарстан. Республика лидирует в накоплении человеческого капитала как ключевого актива через </w:t>
            </w:r>
          </w:p>
          <w:p w:rsidR="00BD2F4A" w:rsidRPr="00E27259" w:rsidRDefault="00BD2F4A" w:rsidP="00BD2F4A">
            <w:pPr>
              <w:ind w:firstLine="0"/>
            </w:pPr>
            <w:r w:rsidRPr="00E27259">
              <w:t>с</w:t>
            </w:r>
            <w:r>
              <w:t>о</w:t>
            </w:r>
            <w:r w:rsidRPr="00E27259">
              <w:t>здание условий достижения высокого качества жизни</w:t>
            </w:r>
          </w:p>
        </w:tc>
        <w:tc>
          <w:tcPr>
            <w:tcW w:w="1202" w:type="dxa"/>
          </w:tcPr>
          <w:p w:rsidR="00BD2F4A" w:rsidRPr="00E27259" w:rsidRDefault="00BD2F4A" w:rsidP="00BD2F4A">
            <w:pPr>
              <w:ind w:firstLine="0"/>
              <w:rPr>
                <w:rFonts w:eastAsiaTheme="minorEastAsia"/>
              </w:rPr>
            </w:pPr>
            <w:r w:rsidRPr="00E27259">
              <w:rPr>
                <w:rFonts w:eastAsiaTheme="minorEastAsia"/>
              </w:rPr>
              <w:t>Нет</w:t>
            </w:r>
          </w:p>
        </w:tc>
        <w:tc>
          <w:tcPr>
            <w:tcW w:w="1491" w:type="dxa"/>
          </w:tcPr>
          <w:p w:rsidR="00BD2F4A" w:rsidRPr="00E27259" w:rsidRDefault="00BD2F4A" w:rsidP="00BD2F4A">
            <w:pPr>
              <w:ind w:firstLine="0"/>
              <w:rPr>
                <w:rFonts w:eastAsiaTheme="minorEastAsia"/>
              </w:rPr>
            </w:pPr>
            <w:r w:rsidRPr="00E27259">
              <w:rPr>
                <w:rFonts w:eastAsiaTheme="minorEastAsia"/>
              </w:rPr>
              <w:t>Данные учреждений, проводящих обучени</w:t>
            </w:r>
            <w:r>
              <w:rPr>
                <w:rFonts w:eastAsiaTheme="minorEastAsia"/>
              </w:rPr>
              <w:t>е</w:t>
            </w:r>
            <w:r w:rsidRPr="00E27259">
              <w:rPr>
                <w:rFonts w:eastAsiaTheme="minorEastAsia"/>
              </w:rPr>
              <w:t xml:space="preserve"> по охране труда, данные Территориального органа Федеральной службы государственной статистики по Республике Татарстан  </w:t>
            </w:r>
          </w:p>
        </w:tc>
      </w:tr>
    </w:tbl>
    <w:p w:rsidR="002A3E83" w:rsidRPr="00E27259" w:rsidRDefault="002A3E83" w:rsidP="00E27259">
      <w:pPr>
        <w:rPr>
          <w:b/>
          <w:spacing w:val="-3"/>
        </w:rPr>
      </w:pPr>
      <w:r w:rsidRPr="00E27259">
        <w:rPr>
          <w:rFonts w:eastAsiaTheme="minorEastAsia"/>
          <w:b/>
        </w:rPr>
        <w:br w:type="page"/>
      </w:r>
    </w:p>
    <w:p w:rsidR="002A3E83" w:rsidRPr="00E27259" w:rsidRDefault="002A3E83" w:rsidP="00E27259">
      <w:pPr>
        <w:jc w:val="center"/>
        <w:rPr>
          <w:rFonts w:eastAsiaTheme="minorEastAsia"/>
          <w:b/>
        </w:rPr>
      </w:pPr>
      <w:r w:rsidRPr="00E27259">
        <w:rPr>
          <w:rFonts w:eastAsiaTheme="minorEastAsia"/>
          <w:b/>
        </w:rPr>
        <w:t>3. План достижения показателей государственной программы в 2024 году</w:t>
      </w:r>
      <w:r w:rsidRPr="00E27259">
        <w:rPr>
          <w:rFonts w:eastAsiaTheme="minorEastAsia"/>
          <w:b/>
          <w:vertAlign w:val="superscript"/>
        </w:rPr>
        <w:footnoteReference w:id="4"/>
      </w: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Look w:val="0000" w:firstRow="0" w:lastRow="0" w:firstColumn="0" w:lastColumn="0" w:noHBand="0" w:noVBand="0"/>
      </w:tblPr>
      <w:tblGrid>
        <w:gridCol w:w="912"/>
        <w:gridCol w:w="4293"/>
        <w:gridCol w:w="1175"/>
        <w:gridCol w:w="1473"/>
        <w:gridCol w:w="580"/>
        <w:gridCol w:w="580"/>
        <w:gridCol w:w="580"/>
        <w:gridCol w:w="580"/>
        <w:gridCol w:w="580"/>
        <w:gridCol w:w="596"/>
        <w:gridCol w:w="596"/>
        <w:gridCol w:w="596"/>
        <w:gridCol w:w="596"/>
        <w:gridCol w:w="596"/>
        <w:gridCol w:w="596"/>
        <w:gridCol w:w="1515"/>
      </w:tblGrid>
      <w:tr w:rsidR="000D0DA4" w:rsidRPr="00E27259" w:rsidTr="000D0DA4">
        <w:trPr>
          <w:trHeight w:val="349"/>
          <w:tblHeader/>
        </w:trPr>
        <w:tc>
          <w:tcPr>
            <w:tcW w:w="288" w:type="pct"/>
            <w:vMerge w:val="restart"/>
            <w:vAlign w:val="center"/>
          </w:tcPr>
          <w:p w:rsidR="002A3E83" w:rsidRPr="00E27259" w:rsidRDefault="002A3E83" w:rsidP="00E27259">
            <w:pPr>
              <w:ind w:firstLine="0"/>
              <w:jc w:val="center"/>
              <w:rPr>
                <w:rFonts w:eastAsiaTheme="minorEastAsia"/>
              </w:rPr>
            </w:pPr>
            <w:r w:rsidRPr="00E27259">
              <w:rPr>
                <w:rFonts w:eastAsiaTheme="minorEastAsia"/>
              </w:rPr>
              <w:t xml:space="preserve">№ </w:t>
            </w:r>
          </w:p>
          <w:p w:rsidR="002A3E83" w:rsidRPr="00E27259" w:rsidRDefault="002A3E83" w:rsidP="00E27259">
            <w:pPr>
              <w:ind w:firstLine="0"/>
              <w:jc w:val="center"/>
              <w:rPr>
                <w:rFonts w:eastAsiaTheme="minorEastAsia"/>
              </w:rPr>
            </w:pPr>
            <w:r w:rsidRPr="00E27259">
              <w:rPr>
                <w:rFonts w:eastAsiaTheme="minorEastAsia"/>
              </w:rPr>
              <w:t>п/п</w:t>
            </w:r>
          </w:p>
        </w:tc>
        <w:tc>
          <w:tcPr>
            <w:tcW w:w="1355" w:type="pct"/>
            <w:vMerge w:val="restart"/>
            <w:vAlign w:val="center"/>
          </w:tcPr>
          <w:p w:rsidR="002A3E83" w:rsidRPr="00E27259" w:rsidRDefault="002A3E83" w:rsidP="00E27259">
            <w:pPr>
              <w:ind w:firstLine="0"/>
              <w:jc w:val="center"/>
              <w:rPr>
                <w:rFonts w:eastAsiaTheme="minorEastAsia"/>
              </w:rPr>
            </w:pPr>
            <w:r w:rsidRPr="00E27259">
              <w:rPr>
                <w:rFonts w:eastAsiaTheme="minorEastAsia"/>
              </w:rPr>
              <w:t>Цели/показатели государственной программы</w:t>
            </w:r>
          </w:p>
        </w:tc>
        <w:tc>
          <w:tcPr>
            <w:tcW w:w="371" w:type="pct"/>
            <w:vMerge w:val="restart"/>
            <w:vAlign w:val="center"/>
          </w:tcPr>
          <w:p w:rsidR="002A3E83" w:rsidRPr="00E27259" w:rsidRDefault="002A3E83" w:rsidP="00E27259">
            <w:pPr>
              <w:ind w:firstLine="0"/>
              <w:jc w:val="center"/>
              <w:rPr>
                <w:rFonts w:eastAsiaTheme="minorEastAsia"/>
              </w:rPr>
            </w:pPr>
            <w:r w:rsidRPr="00E27259">
              <w:rPr>
                <w:rFonts w:eastAsiaTheme="minorEastAsia"/>
              </w:rPr>
              <w:t>Уровень показателя</w:t>
            </w:r>
          </w:p>
        </w:tc>
        <w:tc>
          <w:tcPr>
            <w:tcW w:w="465" w:type="pct"/>
            <w:vMerge w:val="restart"/>
            <w:vAlign w:val="center"/>
          </w:tcPr>
          <w:p w:rsidR="002A3E83" w:rsidRPr="00E27259" w:rsidRDefault="002A3E83" w:rsidP="00E27259">
            <w:pPr>
              <w:ind w:firstLine="0"/>
              <w:jc w:val="center"/>
              <w:rPr>
                <w:rFonts w:eastAsiaTheme="minorEastAsia"/>
              </w:rPr>
            </w:pPr>
            <w:r w:rsidRPr="00E27259">
              <w:rPr>
                <w:rFonts w:eastAsiaTheme="minorEastAsia"/>
              </w:rPr>
              <w:t>Единица измерения</w:t>
            </w:r>
          </w:p>
          <w:p w:rsidR="002A3E83" w:rsidRPr="00E27259" w:rsidRDefault="002A3E83" w:rsidP="00E27259">
            <w:pPr>
              <w:ind w:firstLine="0"/>
              <w:jc w:val="center"/>
              <w:rPr>
                <w:rFonts w:eastAsiaTheme="minorEastAsia"/>
              </w:rPr>
            </w:pPr>
            <w:r w:rsidRPr="00E27259">
              <w:rPr>
                <w:rFonts w:eastAsiaTheme="minorEastAsia"/>
              </w:rPr>
              <w:t>(по ОКЕИ)</w:t>
            </w:r>
          </w:p>
        </w:tc>
        <w:tc>
          <w:tcPr>
            <w:tcW w:w="2043" w:type="pct"/>
            <w:gridSpan w:val="11"/>
            <w:vAlign w:val="center"/>
          </w:tcPr>
          <w:p w:rsidR="002A3E83" w:rsidRPr="00E27259" w:rsidRDefault="002A3E83" w:rsidP="00E27259">
            <w:pPr>
              <w:ind w:firstLine="0"/>
              <w:jc w:val="center"/>
              <w:rPr>
                <w:rFonts w:eastAsiaTheme="minorEastAsia"/>
              </w:rPr>
            </w:pPr>
            <w:r w:rsidRPr="00E27259">
              <w:rPr>
                <w:rFonts w:eastAsiaTheme="minorEastAsia"/>
              </w:rPr>
              <w:t>Плановые значения по месяцам</w:t>
            </w:r>
          </w:p>
        </w:tc>
        <w:tc>
          <w:tcPr>
            <w:tcW w:w="478" w:type="pct"/>
            <w:vMerge w:val="restart"/>
            <w:vAlign w:val="center"/>
          </w:tcPr>
          <w:p w:rsidR="002A3E83" w:rsidRPr="00E27259" w:rsidRDefault="002A3E83" w:rsidP="00E27259">
            <w:pPr>
              <w:ind w:firstLine="0"/>
              <w:jc w:val="center"/>
              <w:rPr>
                <w:rFonts w:eastAsiaTheme="minorEastAsia"/>
              </w:rPr>
            </w:pPr>
            <w:r w:rsidRPr="00E27259">
              <w:rPr>
                <w:rFonts w:eastAsiaTheme="minorEastAsia"/>
              </w:rPr>
              <w:t>На конец 2024 года</w:t>
            </w:r>
          </w:p>
        </w:tc>
      </w:tr>
      <w:tr w:rsidR="007163EA" w:rsidRPr="00E27259" w:rsidTr="000D0DA4">
        <w:trPr>
          <w:trHeight w:val="661"/>
          <w:tblHeader/>
        </w:trPr>
        <w:tc>
          <w:tcPr>
            <w:tcW w:w="288" w:type="pct"/>
            <w:vMerge/>
            <w:vAlign w:val="center"/>
          </w:tcPr>
          <w:p w:rsidR="002A3E83" w:rsidRPr="00E27259" w:rsidRDefault="002A3E83" w:rsidP="00E27259">
            <w:pPr>
              <w:jc w:val="center"/>
              <w:rPr>
                <w:rFonts w:eastAsiaTheme="minorEastAsia"/>
              </w:rPr>
            </w:pPr>
          </w:p>
        </w:tc>
        <w:tc>
          <w:tcPr>
            <w:tcW w:w="1355" w:type="pct"/>
            <w:vMerge/>
            <w:vAlign w:val="center"/>
          </w:tcPr>
          <w:p w:rsidR="002A3E83" w:rsidRPr="00E27259" w:rsidRDefault="002A3E83" w:rsidP="00E27259">
            <w:pPr>
              <w:jc w:val="center"/>
              <w:rPr>
                <w:rFonts w:eastAsiaTheme="minorEastAsia"/>
              </w:rPr>
            </w:pPr>
          </w:p>
        </w:tc>
        <w:tc>
          <w:tcPr>
            <w:tcW w:w="371" w:type="pct"/>
            <w:vMerge/>
            <w:vAlign w:val="center"/>
          </w:tcPr>
          <w:p w:rsidR="002A3E83" w:rsidRPr="00E27259" w:rsidRDefault="002A3E83" w:rsidP="00E27259">
            <w:pPr>
              <w:jc w:val="center"/>
              <w:rPr>
                <w:rFonts w:eastAsiaTheme="minorEastAsia"/>
              </w:rPr>
            </w:pPr>
          </w:p>
        </w:tc>
        <w:tc>
          <w:tcPr>
            <w:tcW w:w="465" w:type="pct"/>
            <w:vMerge/>
            <w:vAlign w:val="center"/>
          </w:tcPr>
          <w:p w:rsidR="002A3E83" w:rsidRPr="00E27259" w:rsidRDefault="002A3E83" w:rsidP="00E27259">
            <w:pPr>
              <w:jc w:val="center"/>
              <w:rPr>
                <w:rFonts w:eastAsiaTheme="minorEastAsia"/>
              </w:rPr>
            </w:pPr>
          </w:p>
        </w:tc>
        <w:tc>
          <w:tcPr>
            <w:tcW w:w="183" w:type="pct"/>
            <w:vAlign w:val="center"/>
          </w:tcPr>
          <w:p w:rsidR="002A3E83" w:rsidRPr="00E27259" w:rsidRDefault="002A3E83" w:rsidP="00E27259">
            <w:pPr>
              <w:ind w:firstLine="2"/>
              <w:jc w:val="center"/>
              <w:rPr>
                <w:rFonts w:eastAsiaTheme="minorEastAsia"/>
              </w:rPr>
            </w:pPr>
            <w:r w:rsidRPr="00E27259">
              <w:rPr>
                <w:rFonts w:eastAsiaTheme="minorEastAsia"/>
              </w:rPr>
              <w:t>янв.</w:t>
            </w:r>
          </w:p>
        </w:tc>
        <w:tc>
          <w:tcPr>
            <w:tcW w:w="183" w:type="pct"/>
            <w:vAlign w:val="center"/>
          </w:tcPr>
          <w:p w:rsidR="002A3E83" w:rsidRPr="00E27259" w:rsidRDefault="002A3E83" w:rsidP="00E27259">
            <w:pPr>
              <w:ind w:firstLine="2"/>
              <w:jc w:val="center"/>
              <w:rPr>
                <w:rFonts w:eastAsiaTheme="minorEastAsia"/>
              </w:rPr>
            </w:pPr>
            <w:r w:rsidRPr="00E27259">
              <w:rPr>
                <w:rFonts w:eastAsiaTheme="minorEastAsia"/>
              </w:rPr>
              <w:t>фев.</w:t>
            </w:r>
          </w:p>
        </w:tc>
        <w:tc>
          <w:tcPr>
            <w:tcW w:w="183" w:type="pct"/>
            <w:vAlign w:val="center"/>
          </w:tcPr>
          <w:p w:rsidR="002A3E83" w:rsidRPr="00E27259" w:rsidRDefault="002A3E83" w:rsidP="00E27259">
            <w:pPr>
              <w:ind w:firstLine="2"/>
              <w:jc w:val="center"/>
              <w:rPr>
                <w:rFonts w:eastAsiaTheme="minorEastAsia"/>
              </w:rPr>
            </w:pPr>
            <w:r w:rsidRPr="00E27259">
              <w:rPr>
                <w:rFonts w:eastAsiaTheme="minorEastAsia"/>
              </w:rPr>
              <w:t>март</w:t>
            </w:r>
          </w:p>
        </w:tc>
        <w:tc>
          <w:tcPr>
            <w:tcW w:w="183" w:type="pct"/>
            <w:vAlign w:val="center"/>
          </w:tcPr>
          <w:p w:rsidR="002A3E83" w:rsidRPr="00E27259" w:rsidRDefault="002A3E83" w:rsidP="00E27259">
            <w:pPr>
              <w:ind w:firstLine="2"/>
              <w:jc w:val="center"/>
              <w:rPr>
                <w:rFonts w:eastAsiaTheme="minorEastAsia"/>
              </w:rPr>
            </w:pPr>
            <w:r w:rsidRPr="00E27259">
              <w:rPr>
                <w:rFonts w:eastAsiaTheme="minorEastAsia"/>
              </w:rPr>
              <w:t>апр.</w:t>
            </w:r>
          </w:p>
        </w:tc>
        <w:tc>
          <w:tcPr>
            <w:tcW w:w="183" w:type="pct"/>
            <w:vAlign w:val="center"/>
          </w:tcPr>
          <w:p w:rsidR="002A3E83" w:rsidRPr="00E27259" w:rsidRDefault="002A3E83" w:rsidP="00E27259">
            <w:pPr>
              <w:ind w:firstLine="2"/>
              <w:jc w:val="center"/>
              <w:rPr>
                <w:rFonts w:eastAsiaTheme="minorEastAsia"/>
              </w:rPr>
            </w:pPr>
            <w:r w:rsidRPr="00E27259">
              <w:rPr>
                <w:rFonts w:eastAsiaTheme="minorEastAsia"/>
              </w:rPr>
              <w:t>май</w:t>
            </w:r>
          </w:p>
        </w:tc>
        <w:tc>
          <w:tcPr>
            <w:tcW w:w="188" w:type="pct"/>
            <w:vAlign w:val="center"/>
          </w:tcPr>
          <w:p w:rsidR="002A3E83" w:rsidRPr="00E27259" w:rsidRDefault="002A3E83" w:rsidP="00E27259">
            <w:pPr>
              <w:ind w:firstLine="2"/>
              <w:jc w:val="center"/>
              <w:rPr>
                <w:rFonts w:eastAsiaTheme="minorEastAsia"/>
              </w:rPr>
            </w:pPr>
            <w:r w:rsidRPr="00E27259">
              <w:rPr>
                <w:rFonts w:eastAsiaTheme="minorEastAsia"/>
              </w:rPr>
              <w:t>июнь</w:t>
            </w:r>
          </w:p>
        </w:tc>
        <w:tc>
          <w:tcPr>
            <w:tcW w:w="188" w:type="pct"/>
            <w:vAlign w:val="center"/>
          </w:tcPr>
          <w:p w:rsidR="002A3E83" w:rsidRPr="00E27259" w:rsidRDefault="002A3E83" w:rsidP="00E27259">
            <w:pPr>
              <w:ind w:firstLine="2"/>
              <w:jc w:val="center"/>
              <w:rPr>
                <w:rFonts w:eastAsiaTheme="minorEastAsia"/>
              </w:rPr>
            </w:pPr>
            <w:r w:rsidRPr="00E27259">
              <w:rPr>
                <w:rFonts w:eastAsiaTheme="minorEastAsia"/>
              </w:rPr>
              <w:t>июль</w:t>
            </w:r>
          </w:p>
        </w:tc>
        <w:tc>
          <w:tcPr>
            <w:tcW w:w="188" w:type="pct"/>
            <w:vAlign w:val="center"/>
          </w:tcPr>
          <w:p w:rsidR="002A3E83" w:rsidRPr="00E27259" w:rsidRDefault="002A3E83" w:rsidP="00E27259">
            <w:pPr>
              <w:ind w:firstLine="2"/>
              <w:jc w:val="center"/>
              <w:rPr>
                <w:rFonts w:eastAsiaTheme="minorEastAsia"/>
              </w:rPr>
            </w:pPr>
            <w:r w:rsidRPr="00E27259">
              <w:rPr>
                <w:rFonts w:eastAsiaTheme="minorEastAsia"/>
              </w:rPr>
              <w:t>авг.</w:t>
            </w:r>
          </w:p>
        </w:tc>
        <w:tc>
          <w:tcPr>
            <w:tcW w:w="188" w:type="pct"/>
            <w:vAlign w:val="center"/>
          </w:tcPr>
          <w:p w:rsidR="002A3E83" w:rsidRPr="00E27259" w:rsidRDefault="002A3E83" w:rsidP="00E27259">
            <w:pPr>
              <w:ind w:firstLine="2"/>
              <w:jc w:val="center"/>
              <w:rPr>
                <w:rFonts w:eastAsiaTheme="minorEastAsia"/>
              </w:rPr>
            </w:pPr>
            <w:r w:rsidRPr="00E27259">
              <w:rPr>
                <w:rFonts w:eastAsiaTheme="minorEastAsia"/>
              </w:rPr>
              <w:t>сен.</w:t>
            </w:r>
          </w:p>
        </w:tc>
        <w:tc>
          <w:tcPr>
            <w:tcW w:w="188" w:type="pct"/>
            <w:vAlign w:val="center"/>
          </w:tcPr>
          <w:p w:rsidR="002A3E83" w:rsidRPr="00E27259" w:rsidRDefault="002A3E83" w:rsidP="00E27259">
            <w:pPr>
              <w:ind w:firstLine="2"/>
              <w:jc w:val="center"/>
              <w:rPr>
                <w:rFonts w:eastAsiaTheme="minorEastAsia"/>
              </w:rPr>
            </w:pPr>
            <w:r w:rsidRPr="00E27259">
              <w:rPr>
                <w:rFonts w:eastAsiaTheme="minorEastAsia"/>
              </w:rPr>
              <w:t>окт.</w:t>
            </w:r>
          </w:p>
        </w:tc>
        <w:tc>
          <w:tcPr>
            <w:tcW w:w="188" w:type="pct"/>
            <w:vAlign w:val="center"/>
          </w:tcPr>
          <w:p w:rsidR="002A3E83" w:rsidRPr="00E27259" w:rsidRDefault="002A3E83" w:rsidP="00E27259">
            <w:pPr>
              <w:ind w:firstLine="2"/>
              <w:jc w:val="center"/>
              <w:rPr>
                <w:rFonts w:eastAsiaTheme="minorEastAsia"/>
              </w:rPr>
            </w:pPr>
            <w:r w:rsidRPr="00E27259">
              <w:rPr>
                <w:rFonts w:eastAsiaTheme="minorEastAsia"/>
              </w:rPr>
              <w:t>ноя.</w:t>
            </w:r>
          </w:p>
        </w:tc>
        <w:tc>
          <w:tcPr>
            <w:tcW w:w="478" w:type="pct"/>
            <w:vMerge/>
            <w:vAlign w:val="center"/>
          </w:tcPr>
          <w:p w:rsidR="002A3E83" w:rsidRPr="00E27259" w:rsidRDefault="002A3E83" w:rsidP="00E27259">
            <w:pPr>
              <w:jc w:val="center"/>
              <w:rPr>
                <w:rFonts w:eastAsiaTheme="minorEastAsia"/>
              </w:rPr>
            </w:pPr>
          </w:p>
        </w:tc>
      </w:tr>
      <w:tr w:rsidR="002A3E83" w:rsidRPr="00E27259" w:rsidTr="000D0DA4">
        <w:trPr>
          <w:trHeight w:val="386"/>
        </w:trPr>
        <w:tc>
          <w:tcPr>
            <w:tcW w:w="288" w:type="pct"/>
            <w:vAlign w:val="center"/>
          </w:tcPr>
          <w:p w:rsidR="002A3E83" w:rsidRPr="00E27259" w:rsidRDefault="002A3E83" w:rsidP="00E27259">
            <w:pPr>
              <w:jc w:val="center"/>
              <w:rPr>
                <w:rFonts w:eastAsiaTheme="minorEastAsia"/>
              </w:rPr>
            </w:pPr>
            <w:r w:rsidRPr="00E27259">
              <w:rPr>
                <w:rFonts w:eastAsiaTheme="minorEastAsia"/>
              </w:rPr>
              <w:t>1.</w:t>
            </w:r>
          </w:p>
        </w:tc>
        <w:tc>
          <w:tcPr>
            <w:tcW w:w="4712" w:type="pct"/>
            <w:gridSpan w:val="15"/>
          </w:tcPr>
          <w:p w:rsidR="002A3E83" w:rsidRPr="00E27259" w:rsidRDefault="002A3E83" w:rsidP="00E27259">
            <w:pPr>
              <w:pStyle w:val="TableParagraph"/>
              <w:ind w:left="65"/>
              <w:jc w:val="center"/>
              <w:rPr>
                <w:sz w:val="24"/>
                <w:szCs w:val="24"/>
                <w:lang w:val="ru-RU"/>
              </w:rPr>
            </w:pPr>
            <w:r w:rsidRPr="00E27259">
              <w:rPr>
                <w:sz w:val="24"/>
                <w:szCs w:val="24"/>
                <w:lang w:val="ru-RU"/>
              </w:rPr>
              <w:t>Недопущение к 2030 году снижения уровня занятости населения ниже 60 процентов</w:t>
            </w:r>
          </w:p>
        </w:tc>
      </w:tr>
      <w:tr w:rsidR="007163EA" w:rsidRPr="00E27259" w:rsidTr="00C71398">
        <w:trPr>
          <w:trHeight w:val="386"/>
        </w:trPr>
        <w:tc>
          <w:tcPr>
            <w:tcW w:w="288" w:type="pct"/>
            <w:vAlign w:val="center"/>
          </w:tcPr>
          <w:p w:rsidR="002A3E83" w:rsidRPr="00E27259" w:rsidRDefault="002A3E83" w:rsidP="00E27259">
            <w:pPr>
              <w:ind w:firstLine="0"/>
              <w:jc w:val="center"/>
              <w:rPr>
                <w:rFonts w:eastAsiaTheme="minorEastAsia"/>
              </w:rPr>
            </w:pPr>
            <w:r w:rsidRPr="00E27259">
              <w:rPr>
                <w:rFonts w:eastAsiaTheme="minorEastAsia"/>
              </w:rPr>
              <w:t>1.1.</w:t>
            </w:r>
          </w:p>
        </w:tc>
        <w:tc>
          <w:tcPr>
            <w:tcW w:w="1355" w:type="pct"/>
          </w:tcPr>
          <w:p w:rsidR="002A3E83" w:rsidRPr="00E27259" w:rsidRDefault="002A3E83" w:rsidP="00BF1F38">
            <w:pPr>
              <w:ind w:left="81" w:right="90" w:firstLine="0"/>
              <w:rPr>
                <w:rFonts w:eastAsiaTheme="minorEastAsia"/>
              </w:rPr>
            </w:pPr>
            <w:r w:rsidRPr="00E27259">
              <w:t>Уровень регистрируемой безработицы (на конец года)</w:t>
            </w:r>
          </w:p>
        </w:tc>
        <w:tc>
          <w:tcPr>
            <w:tcW w:w="371" w:type="pct"/>
            <w:vAlign w:val="center"/>
          </w:tcPr>
          <w:p w:rsidR="002A3E83" w:rsidRPr="00E27259" w:rsidRDefault="002A3E83" w:rsidP="00BF1F38">
            <w:pPr>
              <w:ind w:left="40" w:firstLine="0"/>
              <w:rPr>
                <w:rFonts w:eastAsiaTheme="minorEastAsia"/>
                <w:u w:color="000000"/>
              </w:rPr>
            </w:pPr>
            <w:r w:rsidRPr="00E27259">
              <w:rPr>
                <w:rFonts w:eastAsiaTheme="minorEastAsia"/>
                <w:u w:color="000000"/>
              </w:rPr>
              <w:t>ГП</w:t>
            </w:r>
          </w:p>
        </w:tc>
        <w:tc>
          <w:tcPr>
            <w:tcW w:w="465" w:type="pct"/>
            <w:vAlign w:val="center"/>
          </w:tcPr>
          <w:p w:rsidR="002A3E83" w:rsidRPr="00E27259" w:rsidRDefault="002A3E83" w:rsidP="00E27259">
            <w:pPr>
              <w:ind w:firstLine="0"/>
              <w:jc w:val="center"/>
              <w:rPr>
                <w:rFonts w:eastAsiaTheme="minorEastAsia"/>
              </w:rPr>
            </w:pPr>
            <w:r w:rsidRPr="00E27259">
              <w:rPr>
                <w:rFonts w:eastAsiaTheme="minorEastAsia"/>
              </w:rPr>
              <w:t>процент</w:t>
            </w:r>
          </w:p>
        </w:tc>
        <w:tc>
          <w:tcPr>
            <w:tcW w:w="183" w:type="pct"/>
            <w:shd w:val="clear" w:color="auto" w:fill="auto"/>
            <w:vAlign w:val="center"/>
          </w:tcPr>
          <w:p w:rsidR="002A3E83" w:rsidRPr="00E27259" w:rsidRDefault="009154EC" w:rsidP="00E27259">
            <w:pPr>
              <w:ind w:firstLine="152"/>
              <w:jc w:val="center"/>
              <w:rPr>
                <w:rFonts w:eastAsiaTheme="minorEastAsia"/>
              </w:rPr>
            </w:pPr>
            <w:r w:rsidRPr="00E27259">
              <w:rPr>
                <w:rFonts w:eastAsiaTheme="minorEastAsia"/>
              </w:rPr>
              <w:t>0,6</w:t>
            </w:r>
          </w:p>
        </w:tc>
        <w:tc>
          <w:tcPr>
            <w:tcW w:w="183" w:type="pct"/>
            <w:shd w:val="clear" w:color="auto" w:fill="auto"/>
            <w:vAlign w:val="center"/>
          </w:tcPr>
          <w:p w:rsidR="002A3E83" w:rsidRPr="00E27259" w:rsidRDefault="009154EC" w:rsidP="00E27259">
            <w:pPr>
              <w:ind w:firstLine="152"/>
              <w:jc w:val="center"/>
              <w:rPr>
                <w:rFonts w:eastAsiaTheme="minorEastAsia"/>
              </w:rPr>
            </w:pPr>
            <w:r w:rsidRPr="00E27259">
              <w:rPr>
                <w:rFonts w:eastAsiaTheme="minorEastAsia"/>
              </w:rPr>
              <w:t>0,6</w:t>
            </w:r>
          </w:p>
        </w:tc>
        <w:tc>
          <w:tcPr>
            <w:tcW w:w="183" w:type="pct"/>
            <w:shd w:val="clear" w:color="auto" w:fill="auto"/>
            <w:vAlign w:val="center"/>
          </w:tcPr>
          <w:p w:rsidR="002A3E83" w:rsidRPr="00E27259" w:rsidRDefault="009154EC" w:rsidP="0078445D">
            <w:pPr>
              <w:ind w:firstLine="152"/>
              <w:jc w:val="center"/>
              <w:rPr>
                <w:rFonts w:eastAsiaTheme="minorEastAsia"/>
              </w:rPr>
            </w:pPr>
            <w:r w:rsidRPr="00E27259">
              <w:rPr>
                <w:rFonts w:eastAsiaTheme="minorEastAsia"/>
              </w:rPr>
              <w:t>0,</w:t>
            </w:r>
            <w:r w:rsidR="0078445D">
              <w:rPr>
                <w:rFonts w:eastAsiaTheme="minorEastAsia"/>
              </w:rPr>
              <w:t>5</w:t>
            </w:r>
          </w:p>
        </w:tc>
        <w:tc>
          <w:tcPr>
            <w:tcW w:w="183" w:type="pct"/>
            <w:shd w:val="clear" w:color="auto" w:fill="auto"/>
            <w:vAlign w:val="center"/>
          </w:tcPr>
          <w:p w:rsidR="002A3E83" w:rsidRPr="00E27259" w:rsidRDefault="009154EC" w:rsidP="00096B79">
            <w:pPr>
              <w:ind w:firstLine="152"/>
              <w:jc w:val="center"/>
              <w:rPr>
                <w:rFonts w:eastAsiaTheme="minorEastAsia"/>
              </w:rPr>
            </w:pPr>
            <w:r w:rsidRPr="00E27259">
              <w:rPr>
                <w:rFonts w:eastAsiaTheme="minorEastAsia"/>
              </w:rPr>
              <w:t>0,</w:t>
            </w:r>
            <w:r w:rsidR="00096B79">
              <w:rPr>
                <w:rFonts w:eastAsiaTheme="minorEastAsia"/>
              </w:rPr>
              <w:t>5</w:t>
            </w:r>
          </w:p>
        </w:tc>
        <w:tc>
          <w:tcPr>
            <w:tcW w:w="183" w:type="pct"/>
            <w:shd w:val="clear" w:color="auto" w:fill="auto"/>
            <w:vAlign w:val="center"/>
          </w:tcPr>
          <w:p w:rsidR="002A3E83" w:rsidRPr="00E27259" w:rsidRDefault="009154EC" w:rsidP="00096B79">
            <w:pPr>
              <w:ind w:firstLine="152"/>
              <w:jc w:val="center"/>
              <w:rPr>
                <w:rFonts w:eastAsiaTheme="minorEastAsia"/>
              </w:rPr>
            </w:pPr>
            <w:r w:rsidRPr="00E27259">
              <w:rPr>
                <w:rFonts w:eastAsiaTheme="minorEastAsia"/>
              </w:rPr>
              <w:t>0,</w:t>
            </w:r>
            <w:r w:rsidR="00096B79">
              <w:rPr>
                <w:rFonts w:eastAsiaTheme="minorEastAsia"/>
              </w:rPr>
              <w:t>4</w:t>
            </w:r>
          </w:p>
        </w:tc>
        <w:tc>
          <w:tcPr>
            <w:tcW w:w="188" w:type="pct"/>
            <w:shd w:val="clear" w:color="auto" w:fill="auto"/>
            <w:vAlign w:val="center"/>
          </w:tcPr>
          <w:p w:rsidR="002A3E83" w:rsidRPr="00E27259" w:rsidRDefault="009154EC" w:rsidP="00096B79">
            <w:pPr>
              <w:ind w:firstLine="152"/>
              <w:jc w:val="center"/>
              <w:rPr>
                <w:rFonts w:eastAsiaTheme="minorEastAsia"/>
              </w:rPr>
            </w:pPr>
            <w:r w:rsidRPr="00E27259">
              <w:rPr>
                <w:rFonts w:eastAsiaTheme="minorEastAsia"/>
              </w:rPr>
              <w:t>0,</w:t>
            </w:r>
            <w:r w:rsidR="00096B79">
              <w:rPr>
                <w:rFonts w:eastAsiaTheme="minorEastAsia"/>
              </w:rPr>
              <w:t>4</w:t>
            </w:r>
          </w:p>
        </w:tc>
        <w:tc>
          <w:tcPr>
            <w:tcW w:w="188" w:type="pct"/>
            <w:shd w:val="clear" w:color="auto" w:fill="auto"/>
            <w:vAlign w:val="center"/>
          </w:tcPr>
          <w:p w:rsidR="002A3E83" w:rsidRPr="00E27259" w:rsidRDefault="009154EC" w:rsidP="00096B79">
            <w:pPr>
              <w:ind w:firstLine="152"/>
              <w:jc w:val="center"/>
              <w:rPr>
                <w:rFonts w:eastAsiaTheme="minorEastAsia"/>
              </w:rPr>
            </w:pPr>
            <w:r w:rsidRPr="00E27259">
              <w:rPr>
                <w:rFonts w:eastAsiaTheme="minorEastAsia"/>
              </w:rPr>
              <w:t>0,</w:t>
            </w:r>
            <w:r w:rsidR="00096B79">
              <w:rPr>
                <w:rFonts w:eastAsiaTheme="minorEastAsia"/>
              </w:rPr>
              <w:t>4</w:t>
            </w:r>
          </w:p>
        </w:tc>
        <w:tc>
          <w:tcPr>
            <w:tcW w:w="188" w:type="pct"/>
            <w:shd w:val="clear" w:color="auto" w:fill="auto"/>
            <w:vAlign w:val="center"/>
          </w:tcPr>
          <w:p w:rsidR="002A3E83" w:rsidRPr="00E27259" w:rsidRDefault="009154EC" w:rsidP="00096B79">
            <w:pPr>
              <w:ind w:firstLine="152"/>
              <w:jc w:val="center"/>
              <w:rPr>
                <w:rFonts w:eastAsiaTheme="minorEastAsia"/>
              </w:rPr>
            </w:pPr>
            <w:r w:rsidRPr="00E27259">
              <w:rPr>
                <w:rFonts w:eastAsiaTheme="minorEastAsia"/>
              </w:rPr>
              <w:t>0,</w:t>
            </w:r>
            <w:r w:rsidR="00096B79">
              <w:rPr>
                <w:rFonts w:eastAsiaTheme="minorEastAsia"/>
              </w:rPr>
              <w:t>4</w:t>
            </w:r>
          </w:p>
        </w:tc>
        <w:tc>
          <w:tcPr>
            <w:tcW w:w="188" w:type="pct"/>
            <w:shd w:val="clear" w:color="auto" w:fill="auto"/>
            <w:vAlign w:val="center"/>
          </w:tcPr>
          <w:p w:rsidR="002A3E83" w:rsidRPr="00E27259" w:rsidRDefault="009154EC" w:rsidP="00096B79">
            <w:pPr>
              <w:ind w:firstLine="152"/>
              <w:jc w:val="center"/>
              <w:rPr>
                <w:rFonts w:eastAsiaTheme="minorEastAsia"/>
              </w:rPr>
            </w:pPr>
            <w:r w:rsidRPr="00E27259">
              <w:rPr>
                <w:rFonts w:eastAsiaTheme="minorEastAsia"/>
              </w:rPr>
              <w:t>0,</w:t>
            </w:r>
            <w:r w:rsidR="00096B79">
              <w:rPr>
                <w:rFonts w:eastAsiaTheme="minorEastAsia"/>
              </w:rPr>
              <w:t>4</w:t>
            </w:r>
          </w:p>
        </w:tc>
        <w:tc>
          <w:tcPr>
            <w:tcW w:w="188" w:type="pct"/>
            <w:shd w:val="clear" w:color="auto" w:fill="auto"/>
            <w:vAlign w:val="center"/>
          </w:tcPr>
          <w:p w:rsidR="002A3E83" w:rsidRPr="00E27259" w:rsidRDefault="009154EC" w:rsidP="00096B79">
            <w:pPr>
              <w:ind w:firstLine="152"/>
              <w:jc w:val="center"/>
              <w:rPr>
                <w:rFonts w:eastAsiaTheme="minorEastAsia"/>
              </w:rPr>
            </w:pPr>
            <w:r w:rsidRPr="00E27259">
              <w:rPr>
                <w:rFonts w:eastAsiaTheme="minorEastAsia"/>
              </w:rPr>
              <w:t>0,</w:t>
            </w:r>
            <w:r w:rsidR="00096B79">
              <w:rPr>
                <w:rFonts w:eastAsiaTheme="minorEastAsia"/>
              </w:rPr>
              <w:t>5</w:t>
            </w:r>
          </w:p>
        </w:tc>
        <w:tc>
          <w:tcPr>
            <w:tcW w:w="188" w:type="pct"/>
            <w:shd w:val="clear" w:color="auto" w:fill="auto"/>
            <w:vAlign w:val="center"/>
          </w:tcPr>
          <w:p w:rsidR="002A3E83" w:rsidRPr="00E27259" w:rsidRDefault="009154EC" w:rsidP="00096B79">
            <w:pPr>
              <w:ind w:firstLine="152"/>
              <w:jc w:val="center"/>
              <w:rPr>
                <w:rFonts w:eastAsiaTheme="minorEastAsia"/>
              </w:rPr>
            </w:pPr>
            <w:r w:rsidRPr="00E27259">
              <w:rPr>
                <w:rFonts w:eastAsiaTheme="minorEastAsia"/>
              </w:rPr>
              <w:t>0,</w:t>
            </w:r>
            <w:r w:rsidR="00096B79">
              <w:rPr>
                <w:rFonts w:eastAsiaTheme="minorEastAsia"/>
              </w:rPr>
              <w:t>4</w:t>
            </w:r>
          </w:p>
        </w:tc>
        <w:tc>
          <w:tcPr>
            <w:tcW w:w="478" w:type="pct"/>
            <w:vAlign w:val="center"/>
          </w:tcPr>
          <w:p w:rsidR="002A3E83" w:rsidRPr="00E27259" w:rsidRDefault="009154EC" w:rsidP="00096B79">
            <w:pPr>
              <w:ind w:firstLine="163"/>
              <w:jc w:val="center"/>
              <w:rPr>
                <w:rFonts w:eastAsiaTheme="minorEastAsia"/>
              </w:rPr>
            </w:pPr>
            <w:r w:rsidRPr="00E27259">
              <w:rPr>
                <w:rFonts w:eastAsiaTheme="minorEastAsia"/>
              </w:rPr>
              <w:t>0,</w:t>
            </w:r>
            <w:r w:rsidR="00096B79">
              <w:rPr>
                <w:rFonts w:eastAsiaTheme="minorEastAsia"/>
              </w:rPr>
              <w:t>4</w:t>
            </w:r>
          </w:p>
        </w:tc>
      </w:tr>
      <w:tr w:rsidR="007163EA" w:rsidRPr="00E27259" w:rsidTr="00C71398">
        <w:trPr>
          <w:trHeight w:val="386"/>
        </w:trPr>
        <w:tc>
          <w:tcPr>
            <w:tcW w:w="288" w:type="pct"/>
            <w:vAlign w:val="center"/>
          </w:tcPr>
          <w:p w:rsidR="002A3E83" w:rsidRPr="00E27259" w:rsidRDefault="002A3E83" w:rsidP="00E27259">
            <w:pPr>
              <w:ind w:firstLine="0"/>
              <w:jc w:val="center"/>
              <w:rPr>
                <w:rFonts w:eastAsiaTheme="minorEastAsia"/>
              </w:rPr>
            </w:pPr>
            <w:r w:rsidRPr="00E27259">
              <w:rPr>
                <w:rFonts w:eastAsiaTheme="minorEastAsia"/>
              </w:rPr>
              <w:t>1.2.</w:t>
            </w:r>
          </w:p>
        </w:tc>
        <w:tc>
          <w:tcPr>
            <w:tcW w:w="1355" w:type="pct"/>
          </w:tcPr>
          <w:p w:rsidR="002A3E83" w:rsidRPr="00E27259" w:rsidRDefault="002A3E83" w:rsidP="00BF1F38">
            <w:pPr>
              <w:ind w:left="81" w:right="90" w:firstLine="0"/>
              <w:rPr>
                <w:rFonts w:eastAsiaTheme="minorEastAsia"/>
              </w:rPr>
            </w:pPr>
            <w:r w:rsidRPr="00E27259">
              <w:rPr>
                <w:rFonts w:eastAsiaTheme="minorEastAsia"/>
              </w:rPr>
              <w:t>Уровень общей безработицы в среднем за год (по методологии Международной организации труда)</w:t>
            </w:r>
          </w:p>
        </w:tc>
        <w:tc>
          <w:tcPr>
            <w:tcW w:w="371" w:type="pct"/>
            <w:vAlign w:val="center"/>
          </w:tcPr>
          <w:p w:rsidR="002A3E83" w:rsidRPr="00E27259" w:rsidRDefault="002A3E83" w:rsidP="00BF1F38">
            <w:pPr>
              <w:ind w:left="40" w:firstLine="0"/>
              <w:rPr>
                <w:rFonts w:eastAsiaTheme="minorEastAsia"/>
                <w:u w:color="000000"/>
              </w:rPr>
            </w:pPr>
            <w:r w:rsidRPr="00E27259">
              <w:rPr>
                <w:rFonts w:eastAsiaTheme="minorEastAsia"/>
                <w:u w:color="000000"/>
              </w:rPr>
              <w:t>ГП</w:t>
            </w:r>
          </w:p>
        </w:tc>
        <w:tc>
          <w:tcPr>
            <w:tcW w:w="465" w:type="pct"/>
            <w:vAlign w:val="center"/>
          </w:tcPr>
          <w:p w:rsidR="002A3E83" w:rsidRPr="00E27259" w:rsidRDefault="002A3E83" w:rsidP="00E27259">
            <w:pPr>
              <w:ind w:firstLine="0"/>
              <w:jc w:val="center"/>
              <w:rPr>
                <w:rFonts w:eastAsiaTheme="minorEastAsia"/>
              </w:rPr>
            </w:pPr>
            <w:r w:rsidRPr="00E27259">
              <w:rPr>
                <w:rFonts w:eastAsiaTheme="minorEastAsia"/>
              </w:rPr>
              <w:t>процент</w:t>
            </w:r>
          </w:p>
        </w:tc>
        <w:tc>
          <w:tcPr>
            <w:tcW w:w="183" w:type="pct"/>
            <w:shd w:val="clear" w:color="auto" w:fill="auto"/>
            <w:vAlign w:val="center"/>
          </w:tcPr>
          <w:p w:rsidR="002A3E83" w:rsidRPr="00E27259" w:rsidRDefault="00283FEB" w:rsidP="00E27259">
            <w:pPr>
              <w:ind w:firstLine="152"/>
              <w:jc w:val="center"/>
              <w:rPr>
                <w:rFonts w:eastAsiaTheme="minorEastAsia"/>
              </w:rPr>
            </w:pPr>
            <w:r w:rsidRPr="00E27259">
              <w:rPr>
                <w:rFonts w:eastAsiaTheme="minorEastAsia"/>
              </w:rPr>
              <w:t>2,9</w:t>
            </w:r>
          </w:p>
        </w:tc>
        <w:tc>
          <w:tcPr>
            <w:tcW w:w="183" w:type="pct"/>
            <w:shd w:val="clear" w:color="auto" w:fill="auto"/>
            <w:vAlign w:val="center"/>
          </w:tcPr>
          <w:p w:rsidR="002A3E83" w:rsidRPr="00E27259" w:rsidRDefault="00692704" w:rsidP="00E27259">
            <w:pPr>
              <w:ind w:firstLine="152"/>
              <w:jc w:val="center"/>
              <w:rPr>
                <w:rFonts w:eastAsiaTheme="minorEastAsia"/>
              </w:rPr>
            </w:pPr>
            <w:r w:rsidRPr="00E27259">
              <w:rPr>
                <w:rFonts w:eastAsiaTheme="minorEastAsia"/>
              </w:rPr>
              <w:t>2,9</w:t>
            </w:r>
          </w:p>
        </w:tc>
        <w:tc>
          <w:tcPr>
            <w:tcW w:w="183" w:type="pct"/>
            <w:shd w:val="clear" w:color="auto" w:fill="auto"/>
            <w:vAlign w:val="center"/>
          </w:tcPr>
          <w:p w:rsidR="002A3E83" w:rsidRPr="00E27259" w:rsidRDefault="00692704" w:rsidP="00E27259">
            <w:pPr>
              <w:ind w:firstLine="152"/>
              <w:jc w:val="center"/>
              <w:rPr>
                <w:rFonts w:eastAsiaTheme="minorEastAsia"/>
              </w:rPr>
            </w:pPr>
            <w:r w:rsidRPr="00E27259">
              <w:rPr>
                <w:rFonts w:eastAsiaTheme="minorEastAsia"/>
              </w:rPr>
              <w:t>2,9</w:t>
            </w:r>
          </w:p>
        </w:tc>
        <w:tc>
          <w:tcPr>
            <w:tcW w:w="183" w:type="pct"/>
            <w:shd w:val="clear" w:color="auto" w:fill="auto"/>
            <w:vAlign w:val="center"/>
          </w:tcPr>
          <w:p w:rsidR="002A3E83" w:rsidRPr="00E27259" w:rsidRDefault="00692704" w:rsidP="00E27259">
            <w:pPr>
              <w:ind w:firstLine="152"/>
              <w:jc w:val="center"/>
              <w:rPr>
                <w:rFonts w:eastAsiaTheme="minorEastAsia"/>
              </w:rPr>
            </w:pPr>
            <w:r w:rsidRPr="00E27259">
              <w:rPr>
                <w:rFonts w:eastAsiaTheme="minorEastAsia"/>
              </w:rPr>
              <w:t>2,8</w:t>
            </w:r>
          </w:p>
        </w:tc>
        <w:tc>
          <w:tcPr>
            <w:tcW w:w="183" w:type="pct"/>
            <w:shd w:val="clear" w:color="auto" w:fill="auto"/>
            <w:vAlign w:val="center"/>
          </w:tcPr>
          <w:p w:rsidR="002A3E83" w:rsidRPr="00E27259" w:rsidRDefault="00692704" w:rsidP="00E27259">
            <w:pPr>
              <w:ind w:firstLine="152"/>
              <w:jc w:val="center"/>
              <w:rPr>
                <w:rFonts w:eastAsiaTheme="minorEastAsia"/>
              </w:rPr>
            </w:pPr>
            <w:r w:rsidRPr="00E27259">
              <w:rPr>
                <w:rFonts w:eastAsiaTheme="minorEastAsia"/>
              </w:rPr>
              <w:t>2,8</w:t>
            </w:r>
          </w:p>
        </w:tc>
        <w:tc>
          <w:tcPr>
            <w:tcW w:w="188" w:type="pct"/>
            <w:shd w:val="clear" w:color="auto" w:fill="auto"/>
            <w:vAlign w:val="center"/>
          </w:tcPr>
          <w:p w:rsidR="002A3E83" w:rsidRPr="00E27259" w:rsidRDefault="00692704" w:rsidP="00E27259">
            <w:pPr>
              <w:ind w:firstLine="152"/>
              <w:jc w:val="center"/>
              <w:rPr>
                <w:rFonts w:eastAsiaTheme="minorEastAsia"/>
              </w:rPr>
            </w:pPr>
            <w:r w:rsidRPr="00E27259">
              <w:rPr>
                <w:rFonts w:eastAsiaTheme="minorEastAsia"/>
              </w:rPr>
              <w:t>2,8</w:t>
            </w:r>
          </w:p>
        </w:tc>
        <w:tc>
          <w:tcPr>
            <w:tcW w:w="188" w:type="pct"/>
            <w:shd w:val="clear" w:color="auto" w:fill="auto"/>
            <w:vAlign w:val="center"/>
          </w:tcPr>
          <w:p w:rsidR="002A3E83" w:rsidRPr="00E27259" w:rsidRDefault="00692704" w:rsidP="00E27259">
            <w:pPr>
              <w:ind w:firstLine="152"/>
              <w:jc w:val="center"/>
              <w:rPr>
                <w:rFonts w:eastAsiaTheme="minorEastAsia"/>
              </w:rPr>
            </w:pPr>
            <w:r w:rsidRPr="00E27259">
              <w:rPr>
                <w:rFonts w:eastAsiaTheme="minorEastAsia"/>
              </w:rPr>
              <w:t>2,8</w:t>
            </w:r>
          </w:p>
        </w:tc>
        <w:tc>
          <w:tcPr>
            <w:tcW w:w="188" w:type="pct"/>
            <w:shd w:val="clear" w:color="auto" w:fill="auto"/>
            <w:vAlign w:val="center"/>
          </w:tcPr>
          <w:p w:rsidR="002A3E83" w:rsidRPr="00E27259" w:rsidRDefault="00692704" w:rsidP="00E27259">
            <w:pPr>
              <w:ind w:firstLine="152"/>
              <w:jc w:val="center"/>
              <w:rPr>
                <w:rFonts w:eastAsiaTheme="minorEastAsia"/>
              </w:rPr>
            </w:pPr>
            <w:r w:rsidRPr="00E27259">
              <w:rPr>
                <w:rFonts w:eastAsiaTheme="minorEastAsia"/>
              </w:rPr>
              <w:t>2,8</w:t>
            </w:r>
          </w:p>
        </w:tc>
        <w:tc>
          <w:tcPr>
            <w:tcW w:w="188" w:type="pct"/>
            <w:shd w:val="clear" w:color="auto" w:fill="auto"/>
            <w:vAlign w:val="center"/>
          </w:tcPr>
          <w:p w:rsidR="002A3E83" w:rsidRPr="00E27259" w:rsidRDefault="00692704" w:rsidP="00E27259">
            <w:pPr>
              <w:ind w:firstLine="152"/>
              <w:jc w:val="center"/>
              <w:rPr>
                <w:rFonts w:eastAsiaTheme="minorEastAsia"/>
              </w:rPr>
            </w:pPr>
            <w:r w:rsidRPr="00E27259">
              <w:rPr>
                <w:rFonts w:eastAsiaTheme="minorEastAsia"/>
              </w:rPr>
              <w:t>2,8</w:t>
            </w:r>
          </w:p>
        </w:tc>
        <w:tc>
          <w:tcPr>
            <w:tcW w:w="188" w:type="pct"/>
            <w:shd w:val="clear" w:color="auto" w:fill="auto"/>
            <w:vAlign w:val="center"/>
          </w:tcPr>
          <w:p w:rsidR="002A3E83" w:rsidRPr="00E27259" w:rsidRDefault="00692704" w:rsidP="00E27259">
            <w:pPr>
              <w:ind w:firstLine="152"/>
              <w:jc w:val="center"/>
              <w:rPr>
                <w:rFonts w:eastAsiaTheme="minorEastAsia"/>
              </w:rPr>
            </w:pPr>
            <w:r w:rsidRPr="00E27259">
              <w:rPr>
                <w:rFonts w:eastAsiaTheme="minorEastAsia"/>
              </w:rPr>
              <w:t>2,</w:t>
            </w:r>
            <w:r w:rsidR="00EB29EE" w:rsidRPr="00E27259">
              <w:rPr>
                <w:rFonts w:eastAsiaTheme="minorEastAsia"/>
              </w:rPr>
              <w:t>8</w:t>
            </w:r>
          </w:p>
        </w:tc>
        <w:tc>
          <w:tcPr>
            <w:tcW w:w="188" w:type="pct"/>
            <w:shd w:val="clear" w:color="auto" w:fill="auto"/>
            <w:vAlign w:val="center"/>
          </w:tcPr>
          <w:p w:rsidR="002A3E83" w:rsidRPr="00E27259" w:rsidRDefault="00692704" w:rsidP="00E27259">
            <w:pPr>
              <w:ind w:firstLine="152"/>
              <w:jc w:val="center"/>
              <w:rPr>
                <w:rFonts w:eastAsiaTheme="minorEastAsia"/>
              </w:rPr>
            </w:pPr>
            <w:r w:rsidRPr="00E27259">
              <w:rPr>
                <w:rFonts w:eastAsiaTheme="minorEastAsia"/>
              </w:rPr>
              <w:t>2,</w:t>
            </w:r>
            <w:r w:rsidR="00EB29EE" w:rsidRPr="00E27259">
              <w:rPr>
                <w:rFonts w:eastAsiaTheme="minorEastAsia"/>
              </w:rPr>
              <w:t>8</w:t>
            </w:r>
          </w:p>
        </w:tc>
        <w:tc>
          <w:tcPr>
            <w:tcW w:w="478" w:type="pct"/>
            <w:vAlign w:val="center"/>
          </w:tcPr>
          <w:p w:rsidR="002A3E83" w:rsidRPr="00E27259" w:rsidRDefault="002A3E83" w:rsidP="00E27259">
            <w:pPr>
              <w:ind w:firstLine="163"/>
              <w:jc w:val="center"/>
              <w:rPr>
                <w:rFonts w:eastAsiaTheme="minorEastAsia"/>
              </w:rPr>
            </w:pPr>
            <w:r w:rsidRPr="00E27259">
              <w:rPr>
                <w:rFonts w:eastAsiaTheme="minorEastAsia"/>
              </w:rPr>
              <w:t>2,</w:t>
            </w:r>
            <w:r w:rsidR="00EB29EE" w:rsidRPr="00E27259">
              <w:rPr>
                <w:rFonts w:eastAsiaTheme="minorEastAsia"/>
              </w:rPr>
              <w:t>8</w:t>
            </w:r>
          </w:p>
        </w:tc>
      </w:tr>
      <w:tr w:rsidR="00CE7559" w:rsidRPr="00E27259" w:rsidTr="00E27259">
        <w:trPr>
          <w:trHeight w:val="386"/>
        </w:trPr>
        <w:tc>
          <w:tcPr>
            <w:tcW w:w="288" w:type="pct"/>
            <w:vAlign w:val="center"/>
          </w:tcPr>
          <w:p w:rsidR="00CE7559" w:rsidRPr="00E27259" w:rsidRDefault="00CE7559" w:rsidP="00E27259">
            <w:pPr>
              <w:ind w:firstLine="0"/>
              <w:jc w:val="center"/>
              <w:rPr>
                <w:rFonts w:eastAsiaTheme="minorEastAsia"/>
              </w:rPr>
            </w:pPr>
            <w:r w:rsidRPr="00E27259">
              <w:rPr>
                <w:rFonts w:eastAsiaTheme="minorEastAsia"/>
              </w:rPr>
              <w:t>1.3.</w:t>
            </w:r>
          </w:p>
        </w:tc>
        <w:tc>
          <w:tcPr>
            <w:tcW w:w="1355" w:type="pct"/>
          </w:tcPr>
          <w:p w:rsidR="00CE7559" w:rsidRPr="00E27259" w:rsidRDefault="00CE7559" w:rsidP="00BF1F38">
            <w:pPr>
              <w:ind w:left="81" w:right="90" w:firstLine="0"/>
              <w:rPr>
                <w:rFonts w:eastAsiaTheme="minorEastAsia"/>
              </w:rPr>
            </w:pPr>
            <w:r w:rsidRPr="00E27259">
              <w:rPr>
                <w:rFonts w:eastAsiaTheme="minorEastAsia"/>
              </w:rPr>
              <w:t>Доля выпускников профессиональных образовательных организаций, трудоустроившихся в первый год после окончания обучения, в общей численности выпускников указанных организаций, процентов</w:t>
            </w:r>
          </w:p>
        </w:tc>
        <w:tc>
          <w:tcPr>
            <w:tcW w:w="371" w:type="pct"/>
            <w:vAlign w:val="center"/>
          </w:tcPr>
          <w:p w:rsidR="00CE7559" w:rsidRPr="00E27259" w:rsidRDefault="00CE7559" w:rsidP="00BF1F38">
            <w:pPr>
              <w:ind w:left="40" w:firstLine="0"/>
              <w:rPr>
                <w:rFonts w:eastAsiaTheme="minorEastAsia"/>
                <w:u w:color="000000"/>
              </w:rPr>
            </w:pPr>
            <w:r w:rsidRPr="00E27259">
              <w:rPr>
                <w:rFonts w:eastAsiaTheme="minorEastAsia"/>
                <w:u w:color="000000"/>
              </w:rPr>
              <w:t>ГП</w:t>
            </w:r>
          </w:p>
        </w:tc>
        <w:tc>
          <w:tcPr>
            <w:tcW w:w="465" w:type="pct"/>
            <w:vAlign w:val="center"/>
          </w:tcPr>
          <w:p w:rsidR="00CE7559" w:rsidRPr="00E27259" w:rsidRDefault="00CE7559" w:rsidP="00E27259">
            <w:pPr>
              <w:ind w:firstLine="0"/>
              <w:jc w:val="center"/>
              <w:rPr>
                <w:rFonts w:eastAsiaTheme="minorEastAsia"/>
              </w:rPr>
            </w:pPr>
            <w:r w:rsidRPr="00E27259">
              <w:rPr>
                <w:rFonts w:eastAsiaTheme="minorEastAsia"/>
              </w:rPr>
              <w:t>процент</w:t>
            </w:r>
          </w:p>
        </w:tc>
        <w:tc>
          <w:tcPr>
            <w:tcW w:w="183" w:type="pct"/>
            <w:shd w:val="clear" w:color="auto" w:fill="auto"/>
            <w:vAlign w:val="center"/>
          </w:tcPr>
          <w:p w:rsidR="00CE7559" w:rsidRPr="00E27259" w:rsidRDefault="00CE7559" w:rsidP="00E27259">
            <w:pPr>
              <w:ind w:firstLine="152"/>
              <w:jc w:val="center"/>
              <w:rPr>
                <w:rFonts w:eastAsiaTheme="minorEastAsia"/>
              </w:rPr>
            </w:pPr>
            <w:r w:rsidRPr="00E27259">
              <w:rPr>
                <w:rFonts w:eastAsiaTheme="minorEastAsia"/>
              </w:rPr>
              <w:t>0</w:t>
            </w:r>
          </w:p>
        </w:tc>
        <w:tc>
          <w:tcPr>
            <w:tcW w:w="183" w:type="pct"/>
            <w:shd w:val="clear" w:color="auto" w:fill="auto"/>
            <w:vAlign w:val="center"/>
          </w:tcPr>
          <w:p w:rsidR="00CE7559" w:rsidRPr="00E27259" w:rsidRDefault="00CE7559" w:rsidP="00E27259">
            <w:pPr>
              <w:ind w:firstLine="152"/>
              <w:jc w:val="center"/>
              <w:rPr>
                <w:rFonts w:eastAsiaTheme="minorEastAsia"/>
              </w:rPr>
            </w:pPr>
            <w:r w:rsidRPr="00E27259">
              <w:rPr>
                <w:rFonts w:eastAsiaTheme="minorEastAsia"/>
              </w:rPr>
              <w:t>5</w:t>
            </w:r>
          </w:p>
        </w:tc>
        <w:tc>
          <w:tcPr>
            <w:tcW w:w="183" w:type="pct"/>
            <w:shd w:val="clear" w:color="auto" w:fill="auto"/>
            <w:vAlign w:val="center"/>
          </w:tcPr>
          <w:p w:rsidR="00CE7559" w:rsidRPr="00E27259" w:rsidRDefault="00CE7559" w:rsidP="00E27259">
            <w:pPr>
              <w:ind w:firstLine="152"/>
              <w:jc w:val="center"/>
              <w:rPr>
                <w:rFonts w:eastAsiaTheme="minorEastAsia"/>
              </w:rPr>
            </w:pPr>
            <w:r w:rsidRPr="00E27259">
              <w:rPr>
                <w:rFonts w:eastAsiaTheme="minorEastAsia"/>
              </w:rPr>
              <w:t>7</w:t>
            </w:r>
          </w:p>
        </w:tc>
        <w:tc>
          <w:tcPr>
            <w:tcW w:w="183" w:type="pct"/>
            <w:shd w:val="clear" w:color="auto" w:fill="auto"/>
            <w:vAlign w:val="center"/>
          </w:tcPr>
          <w:p w:rsidR="00CE7559" w:rsidRPr="00E27259" w:rsidRDefault="00CE7559" w:rsidP="00E27259">
            <w:pPr>
              <w:ind w:firstLine="152"/>
              <w:jc w:val="center"/>
              <w:rPr>
                <w:rFonts w:eastAsiaTheme="minorEastAsia"/>
              </w:rPr>
            </w:pPr>
            <w:r w:rsidRPr="00E27259">
              <w:rPr>
                <w:rFonts w:eastAsiaTheme="minorEastAsia"/>
              </w:rPr>
              <w:t>9</w:t>
            </w:r>
          </w:p>
        </w:tc>
        <w:tc>
          <w:tcPr>
            <w:tcW w:w="183" w:type="pct"/>
            <w:shd w:val="clear" w:color="auto" w:fill="auto"/>
            <w:vAlign w:val="center"/>
          </w:tcPr>
          <w:p w:rsidR="00CE7559" w:rsidRPr="00E27259" w:rsidRDefault="00CE7559" w:rsidP="00E27259">
            <w:pPr>
              <w:ind w:firstLine="152"/>
              <w:jc w:val="center"/>
              <w:rPr>
                <w:rFonts w:eastAsiaTheme="minorEastAsia"/>
              </w:rPr>
            </w:pPr>
            <w:r w:rsidRPr="00E27259">
              <w:rPr>
                <w:rFonts w:eastAsiaTheme="minorEastAsia"/>
              </w:rPr>
              <w:t>12</w:t>
            </w:r>
          </w:p>
        </w:tc>
        <w:tc>
          <w:tcPr>
            <w:tcW w:w="188" w:type="pct"/>
            <w:shd w:val="clear" w:color="auto" w:fill="auto"/>
            <w:vAlign w:val="center"/>
          </w:tcPr>
          <w:p w:rsidR="00CE7559" w:rsidRPr="00E27259" w:rsidRDefault="00CE7559" w:rsidP="00E27259">
            <w:pPr>
              <w:ind w:firstLine="152"/>
              <w:jc w:val="center"/>
              <w:rPr>
                <w:rFonts w:eastAsiaTheme="minorEastAsia"/>
              </w:rPr>
            </w:pPr>
            <w:r w:rsidRPr="00E27259">
              <w:rPr>
                <w:rFonts w:eastAsiaTheme="minorEastAsia"/>
              </w:rPr>
              <w:t>12</w:t>
            </w:r>
          </w:p>
        </w:tc>
        <w:tc>
          <w:tcPr>
            <w:tcW w:w="188" w:type="pct"/>
            <w:shd w:val="clear" w:color="auto" w:fill="auto"/>
            <w:vAlign w:val="center"/>
          </w:tcPr>
          <w:p w:rsidR="00CE7559" w:rsidRPr="00E27259" w:rsidRDefault="00CE7559" w:rsidP="00E27259">
            <w:pPr>
              <w:ind w:firstLine="152"/>
              <w:jc w:val="center"/>
              <w:rPr>
                <w:rFonts w:eastAsiaTheme="minorEastAsia"/>
              </w:rPr>
            </w:pPr>
            <w:r w:rsidRPr="00E27259">
              <w:rPr>
                <w:rFonts w:eastAsiaTheme="minorEastAsia"/>
              </w:rPr>
              <w:t>12</w:t>
            </w:r>
          </w:p>
        </w:tc>
        <w:tc>
          <w:tcPr>
            <w:tcW w:w="188" w:type="pct"/>
            <w:shd w:val="clear" w:color="auto" w:fill="auto"/>
            <w:vAlign w:val="center"/>
          </w:tcPr>
          <w:p w:rsidR="00CE7559" w:rsidRPr="00E27259" w:rsidRDefault="00CE7559" w:rsidP="00E27259">
            <w:pPr>
              <w:ind w:firstLine="152"/>
              <w:jc w:val="center"/>
              <w:rPr>
                <w:rFonts w:eastAsiaTheme="minorEastAsia"/>
              </w:rPr>
            </w:pPr>
            <w:r w:rsidRPr="00E27259">
              <w:rPr>
                <w:rFonts w:eastAsiaTheme="minorEastAsia"/>
              </w:rPr>
              <w:t>13</w:t>
            </w:r>
          </w:p>
        </w:tc>
        <w:tc>
          <w:tcPr>
            <w:tcW w:w="188" w:type="pct"/>
            <w:shd w:val="clear" w:color="auto" w:fill="auto"/>
            <w:vAlign w:val="center"/>
          </w:tcPr>
          <w:p w:rsidR="00CE7559" w:rsidRPr="00E27259" w:rsidRDefault="00CE7559" w:rsidP="00E27259">
            <w:pPr>
              <w:ind w:firstLine="152"/>
              <w:jc w:val="center"/>
              <w:rPr>
                <w:rFonts w:eastAsiaTheme="minorEastAsia"/>
              </w:rPr>
            </w:pPr>
            <w:r w:rsidRPr="00E27259">
              <w:rPr>
                <w:rFonts w:eastAsiaTheme="minorEastAsia"/>
              </w:rPr>
              <w:t>15</w:t>
            </w:r>
          </w:p>
        </w:tc>
        <w:tc>
          <w:tcPr>
            <w:tcW w:w="188" w:type="pct"/>
            <w:shd w:val="clear" w:color="auto" w:fill="auto"/>
            <w:vAlign w:val="center"/>
          </w:tcPr>
          <w:p w:rsidR="00CE7559" w:rsidRPr="00E27259" w:rsidRDefault="00CE7559" w:rsidP="00E27259">
            <w:pPr>
              <w:ind w:firstLine="152"/>
              <w:jc w:val="center"/>
              <w:rPr>
                <w:rFonts w:eastAsiaTheme="minorEastAsia"/>
              </w:rPr>
            </w:pPr>
            <w:r w:rsidRPr="00E27259">
              <w:rPr>
                <w:rFonts w:eastAsiaTheme="minorEastAsia"/>
              </w:rPr>
              <w:t>25</w:t>
            </w:r>
          </w:p>
        </w:tc>
        <w:tc>
          <w:tcPr>
            <w:tcW w:w="188" w:type="pct"/>
            <w:shd w:val="clear" w:color="auto" w:fill="auto"/>
            <w:vAlign w:val="center"/>
          </w:tcPr>
          <w:p w:rsidR="00CE7559" w:rsidRPr="00E27259" w:rsidRDefault="00CE7559" w:rsidP="00E27259">
            <w:pPr>
              <w:ind w:firstLine="152"/>
              <w:jc w:val="center"/>
              <w:rPr>
                <w:rFonts w:eastAsiaTheme="minorEastAsia"/>
              </w:rPr>
            </w:pPr>
            <w:r w:rsidRPr="00E27259">
              <w:rPr>
                <w:rFonts w:eastAsiaTheme="minorEastAsia"/>
              </w:rPr>
              <w:t>50</w:t>
            </w:r>
          </w:p>
        </w:tc>
        <w:tc>
          <w:tcPr>
            <w:tcW w:w="478" w:type="pct"/>
            <w:vAlign w:val="center"/>
          </w:tcPr>
          <w:p w:rsidR="00CE7559" w:rsidRPr="00E27259" w:rsidRDefault="00CE7559" w:rsidP="00E27259">
            <w:pPr>
              <w:ind w:firstLine="163"/>
              <w:jc w:val="center"/>
              <w:rPr>
                <w:rFonts w:eastAsiaTheme="minorEastAsia"/>
              </w:rPr>
            </w:pPr>
            <w:r w:rsidRPr="00E27259">
              <w:rPr>
                <w:rFonts w:eastAsiaTheme="minorEastAsia"/>
              </w:rPr>
              <w:t>82</w:t>
            </w:r>
          </w:p>
        </w:tc>
      </w:tr>
      <w:tr w:rsidR="00CE7559" w:rsidRPr="00E27259" w:rsidTr="00E27259">
        <w:trPr>
          <w:trHeight w:val="386"/>
        </w:trPr>
        <w:tc>
          <w:tcPr>
            <w:tcW w:w="288" w:type="pct"/>
            <w:vAlign w:val="center"/>
          </w:tcPr>
          <w:p w:rsidR="00CE7559" w:rsidRPr="00E27259" w:rsidRDefault="00CE7559" w:rsidP="00E27259">
            <w:pPr>
              <w:ind w:firstLine="0"/>
              <w:jc w:val="center"/>
              <w:rPr>
                <w:rFonts w:eastAsiaTheme="minorEastAsia"/>
              </w:rPr>
            </w:pPr>
            <w:r w:rsidRPr="00E27259">
              <w:rPr>
                <w:rFonts w:eastAsiaTheme="minorEastAsia"/>
              </w:rPr>
              <w:t>1.4.</w:t>
            </w:r>
          </w:p>
        </w:tc>
        <w:tc>
          <w:tcPr>
            <w:tcW w:w="1355" w:type="pct"/>
          </w:tcPr>
          <w:p w:rsidR="00CE7559" w:rsidRPr="00E27259" w:rsidRDefault="00CE7559" w:rsidP="00BF1F38">
            <w:pPr>
              <w:ind w:left="81" w:right="90" w:firstLine="0"/>
              <w:rPr>
                <w:rFonts w:eastAsiaTheme="minorEastAsia"/>
              </w:rPr>
            </w:pPr>
            <w:r w:rsidRPr="00E27259">
              <w:rPr>
                <w:rFonts w:eastAsiaTheme="minorEastAsia"/>
              </w:rPr>
              <w:t>Доля выпускников образовательных организаций высшего образования, трудоустроившихся в первый год после окончания обучения, в общей численности выпускников указанных организаций, процентов</w:t>
            </w:r>
          </w:p>
        </w:tc>
        <w:tc>
          <w:tcPr>
            <w:tcW w:w="371" w:type="pct"/>
            <w:vAlign w:val="center"/>
          </w:tcPr>
          <w:p w:rsidR="00CE7559" w:rsidRPr="00E27259" w:rsidRDefault="00CE7559" w:rsidP="00BF1F38">
            <w:pPr>
              <w:ind w:left="40" w:firstLine="0"/>
              <w:rPr>
                <w:rFonts w:eastAsiaTheme="minorEastAsia"/>
                <w:u w:color="000000"/>
              </w:rPr>
            </w:pPr>
            <w:r w:rsidRPr="00E27259">
              <w:rPr>
                <w:rFonts w:eastAsiaTheme="minorEastAsia"/>
                <w:u w:color="000000"/>
              </w:rPr>
              <w:t>ГП</w:t>
            </w:r>
          </w:p>
        </w:tc>
        <w:tc>
          <w:tcPr>
            <w:tcW w:w="465" w:type="pct"/>
            <w:vAlign w:val="center"/>
          </w:tcPr>
          <w:p w:rsidR="00CE7559" w:rsidRPr="00E27259" w:rsidRDefault="00CE7559" w:rsidP="00E27259">
            <w:pPr>
              <w:ind w:firstLine="0"/>
              <w:jc w:val="center"/>
              <w:rPr>
                <w:rFonts w:eastAsiaTheme="minorEastAsia"/>
              </w:rPr>
            </w:pPr>
            <w:r w:rsidRPr="00E27259">
              <w:rPr>
                <w:rFonts w:eastAsiaTheme="minorEastAsia"/>
              </w:rPr>
              <w:t>процент</w:t>
            </w:r>
          </w:p>
        </w:tc>
        <w:tc>
          <w:tcPr>
            <w:tcW w:w="183" w:type="pct"/>
            <w:shd w:val="clear" w:color="auto" w:fill="auto"/>
            <w:vAlign w:val="center"/>
          </w:tcPr>
          <w:p w:rsidR="00CE7559" w:rsidRPr="00E27259" w:rsidRDefault="00CE7559" w:rsidP="00E27259">
            <w:pPr>
              <w:ind w:firstLine="152"/>
              <w:jc w:val="center"/>
              <w:rPr>
                <w:rFonts w:eastAsiaTheme="minorEastAsia"/>
              </w:rPr>
            </w:pPr>
            <w:r w:rsidRPr="00E27259">
              <w:rPr>
                <w:rFonts w:eastAsiaTheme="minorEastAsia"/>
              </w:rPr>
              <w:t>0</w:t>
            </w:r>
          </w:p>
        </w:tc>
        <w:tc>
          <w:tcPr>
            <w:tcW w:w="183" w:type="pct"/>
            <w:shd w:val="clear" w:color="auto" w:fill="auto"/>
            <w:vAlign w:val="center"/>
          </w:tcPr>
          <w:p w:rsidR="00CE7559" w:rsidRPr="00E27259" w:rsidRDefault="00CE7559" w:rsidP="00E27259">
            <w:pPr>
              <w:ind w:firstLine="152"/>
              <w:jc w:val="center"/>
              <w:rPr>
                <w:rFonts w:eastAsiaTheme="minorEastAsia"/>
              </w:rPr>
            </w:pPr>
            <w:r w:rsidRPr="00E27259">
              <w:rPr>
                <w:rFonts w:eastAsiaTheme="minorEastAsia"/>
              </w:rPr>
              <w:t>3</w:t>
            </w:r>
          </w:p>
        </w:tc>
        <w:tc>
          <w:tcPr>
            <w:tcW w:w="183" w:type="pct"/>
            <w:shd w:val="clear" w:color="auto" w:fill="auto"/>
            <w:vAlign w:val="center"/>
          </w:tcPr>
          <w:p w:rsidR="00CE7559" w:rsidRPr="00E27259" w:rsidRDefault="00CE7559" w:rsidP="00E27259">
            <w:pPr>
              <w:ind w:firstLine="152"/>
              <w:jc w:val="center"/>
              <w:rPr>
                <w:rFonts w:eastAsiaTheme="minorEastAsia"/>
              </w:rPr>
            </w:pPr>
            <w:r w:rsidRPr="00E27259">
              <w:rPr>
                <w:rFonts w:eastAsiaTheme="minorEastAsia"/>
              </w:rPr>
              <w:t>5</w:t>
            </w:r>
          </w:p>
        </w:tc>
        <w:tc>
          <w:tcPr>
            <w:tcW w:w="183" w:type="pct"/>
            <w:shd w:val="clear" w:color="auto" w:fill="auto"/>
            <w:vAlign w:val="center"/>
          </w:tcPr>
          <w:p w:rsidR="00CE7559" w:rsidRPr="00E27259" w:rsidRDefault="00CE7559" w:rsidP="00E27259">
            <w:pPr>
              <w:ind w:firstLine="152"/>
              <w:jc w:val="center"/>
              <w:rPr>
                <w:rFonts w:eastAsiaTheme="minorEastAsia"/>
              </w:rPr>
            </w:pPr>
            <w:r w:rsidRPr="00E27259">
              <w:rPr>
                <w:rFonts w:eastAsiaTheme="minorEastAsia"/>
              </w:rPr>
              <w:t>7</w:t>
            </w:r>
          </w:p>
        </w:tc>
        <w:tc>
          <w:tcPr>
            <w:tcW w:w="183" w:type="pct"/>
            <w:shd w:val="clear" w:color="auto" w:fill="auto"/>
            <w:vAlign w:val="center"/>
          </w:tcPr>
          <w:p w:rsidR="00CE7559" w:rsidRPr="00E27259" w:rsidRDefault="00CE7559" w:rsidP="00E27259">
            <w:pPr>
              <w:ind w:firstLine="152"/>
              <w:jc w:val="center"/>
              <w:rPr>
                <w:rFonts w:eastAsiaTheme="minorEastAsia"/>
              </w:rPr>
            </w:pPr>
            <w:r w:rsidRPr="00E27259">
              <w:rPr>
                <w:rFonts w:eastAsiaTheme="minorEastAsia"/>
              </w:rPr>
              <w:t>9</w:t>
            </w:r>
          </w:p>
        </w:tc>
        <w:tc>
          <w:tcPr>
            <w:tcW w:w="188" w:type="pct"/>
            <w:shd w:val="clear" w:color="auto" w:fill="auto"/>
            <w:vAlign w:val="center"/>
          </w:tcPr>
          <w:p w:rsidR="00CE7559" w:rsidRPr="00E27259" w:rsidRDefault="00CE7559" w:rsidP="00E27259">
            <w:pPr>
              <w:ind w:firstLine="152"/>
              <w:rPr>
                <w:rFonts w:eastAsiaTheme="minorEastAsia"/>
              </w:rPr>
            </w:pPr>
            <w:r w:rsidRPr="00E27259">
              <w:rPr>
                <w:rFonts w:eastAsiaTheme="minorEastAsia"/>
              </w:rPr>
              <w:t>12</w:t>
            </w:r>
          </w:p>
        </w:tc>
        <w:tc>
          <w:tcPr>
            <w:tcW w:w="188" w:type="pct"/>
            <w:shd w:val="clear" w:color="auto" w:fill="auto"/>
            <w:vAlign w:val="center"/>
          </w:tcPr>
          <w:p w:rsidR="00CE7559" w:rsidRPr="00E27259" w:rsidRDefault="00CE7559" w:rsidP="00E27259">
            <w:pPr>
              <w:ind w:firstLine="152"/>
              <w:jc w:val="center"/>
              <w:rPr>
                <w:rFonts w:eastAsiaTheme="minorEastAsia"/>
              </w:rPr>
            </w:pPr>
            <w:r w:rsidRPr="00E27259">
              <w:rPr>
                <w:rFonts w:eastAsiaTheme="minorEastAsia"/>
              </w:rPr>
              <w:t>12</w:t>
            </w:r>
          </w:p>
        </w:tc>
        <w:tc>
          <w:tcPr>
            <w:tcW w:w="188" w:type="pct"/>
            <w:shd w:val="clear" w:color="auto" w:fill="auto"/>
            <w:vAlign w:val="center"/>
          </w:tcPr>
          <w:p w:rsidR="00CE7559" w:rsidRPr="00E27259" w:rsidRDefault="00CE7559" w:rsidP="00E27259">
            <w:pPr>
              <w:ind w:firstLine="152"/>
              <w:jc w:val="center"/>
              <w:rPr>
                <w:rFonts w:eastAsiaTheme="minorEastAsia"/>
              </w:rPr>
            </w:pPr>
            <w:r w:rsidRPr="00E27259">
              <w:rPr>
                <w:rFonts w:eastAsiaTheme="minorEastAsia"/>
              </w:rPr>
              <w:t>13</w:t>
            </w:r>
          </w:p>
        </w:tc>
        <w:tc>
          <w:tcPr>
            <w:tcW w:w="188" w:type="pct"/>
            <w:shd w:val="clear" w:color="auto" w:fill="auto"/>
            <w:vAlign w:val="center"/>
          </w:tcPr>
          <w:p w:rsidR="00CE7559" w:rsidRPr="00E27259" w:rsidRDefault="00CE7559" w:rsidP="00E27259">
            <w:pPr>
              <w:ind w:firstLine="152"/>
              <w:jc w:val="center"/>
              <w:rPr>
                <w:rFonts w:eastAsiaTheme="minorEastAsia"/>
              </w:rPr>
            </w:pPr>
            <w:r w:rsidRPr="00E27259">
              <w:rPr>
                <w:rFonts w:eastAsiaTheme="minorEastAsia"/>
              </w:rPr>
              <w:t>16</w:t>
            </w:r>
          </w:p>
        </w:tc>
        <w:tc>
          <w:tcPr>
            <w:tcW w:w="188" w:type="pct"/>
            <w:shd w:val="clear" w:color="auto" w:fill="auto"/>
            <w:vAlign w:val="center"/>
          </w:tcPr>
          <w:p w:rsidR="00CE7559" w:rsidRPr="00E27259" w:rsidRDefault="00CE7559" w:rsidP="00E27259">
            <w:pPr>
              <w:ind w:firstLine="152"/>
              <w:jc w:val="center"/>
              <w:rPr>
                <w:rFonts w:eastAsiaTheme="minorEastAsia"/>
              </w:rPr>
            </w:pPr>
            <w:r w:rsidRPr="00E27259">
              <w:rPr>
                <w:rFonts w:eastAsiaTheme="minorEastAsia"/>
              </w:rPr>
              <w:t>25</w:t>
            </w:r>
          </w:p>
        </w:tc>
        <w:tc>
          <w:tcPr>
            <w:tcW w:w="188" w:type="pct"/>
            <w:shd w:val="clear" w:color="auto" w:fill="auto"/>
            <w:vAlign w:val="center"/>
          </w:tcPr>
          <w:p w:rsidR="00CE7559" w:rsidRPr="00E27259" w:rsidRDefault="00CE7559" w:rsidP="00E27259">
            <w:pPr>
              <w:ind w:firstLine="152"/>
              <w:jc w:val="center"/>
              <w:rPr>
                <w:rFonts w:eastAsiaTheme="minorEastAsia"/>
              </w:rPr>
            </w:pPr>
            <w:r w:rsidRPr="00E27259">
              <w:rPr>
                <w:rFonts w:eastAsiaTheme="minorEastAsia"/>
              </w:rPr>
              <w:t>40</w:t>
            </w:r>
          </w:p>
        </w:tc>
        <w:tc>
          <w:tcPr>
            <w:tcW w:w="478" w:type="pct"/>
            <w:vAlign w:val="center"/>
          </w:tcPr>
          <w:p w:rsidR="00CE7559" w:rsidRPr="00E27259" w:rsidRDefault="00CE7559" w:rsidP="00E27259">
            <w:pPr>
              <w:ind w:firstLine="163"/>
              <w:jc w:val="center"/>
              <w:rPr>
                <w:rFonts w:eastAsiaTheme="minorEastAsia"/>
              </w:rPr>
            </w:pPr>
            <w:r w:rsidRPr="00E27259">
              <w:rPr>
                <w:rFonts w:eastAsiaTheme="minorEastAsia"/>
              </w:rPr>
              <w:t>65</w:t>
            </w:r>
          </w:p>
        </w:tc>
      </w:tr>
      <w:tr w:rsidR="0098056D" w:rsidRPr="00E27259" w:rsidTr="00E27259">
        <w:trPr>
          <w:trHeight w:val="386"/>
        </w:trPr>
        <w:tc>
          <w:tcPr>
            <w:tcW w:w="288" w:type="pct"/>
            <w:vAlign w:val="center"/>
          </w:tcPr>
          <w:p w:rsidR="0098056D" w:rsidRPr="00E27259" w:rsidRDefault="0098056D" w:rsidP="00E27259">
            <w:pPr>
              <w:ind w:firstLine="0"/>
              <w:jc w:val="center"/>
              <w:rPr>
                <w:rFonts w:eastAsiaTheme="minorEastAsia"/>
              </w:rPr>
            </w:pPr>
            <w:r w:rsidRPr="00E27259">
              <w:rPr>
                <w:rFonts w:eastAsiaTheme="minorEastAsia"/>
              </w:rPr>
              <w:t>1.5.</w:t>
            </w:r>
          </w:p>
        </w:tc>
        <w:tc>
          <w:tcPr>
            <w:tcW w:w="1355" w:type="pct"/>
          </w:tcPr>
          <w:p w:rsidR="0098056D" w:rsidRPr="00E27259" w:rsidRDefault="0098056D" w:rsidP="00BF1F38">
            <w:pPr>
              <w:ind w:left="81" w:right="90" w:firstLine="0"/>
              <w:rPr>
                <w:rFonts w:eastAsiaTheme="minorEastAsia"/>
              </w:rPr>
            </w:pPr>
            <w:r w:rsidRPr="00E27259">
              <w:rPr>
                <w:rFonts w:eastAsiaTheme="minorEastAsia"/>
              </w:rPr>
              <w:t>Доля граждан, получивших государственную услугу по содействию безработным гражданам и гражданам, зарегистрированным в органах службы занятости в целях поиска подходящей работы в переезде и безработным гражданам и гражданам, зарегистрированным в органах службы занятости в целях поиска подходящей работы, и членам их семей в переселении в другую местность для трудоустройства по направлению государственных учреждений службы занятости населения Республики Татарстан, из числа обратившихся за оказанием данной государственной услуги</w:t>
            </w:r>
          </w:p>
        </w:tc>
        <w:tc>
          <w:tcPr>
            <w:tcW w:w="371" w:type="pct"/>
            <w:vAlign w:val="center"/>
          </w:tcPr>
          <w:p w:rsidR="0098056D" w:rsidRPr="00E27259" w:rsidRDefault="0098056D" w:rsidP="00BF1F38">
            <w:pPr>
              <w:ind w:left="40" w:firstLine="0"/>
              <w:rPr>
                <w:rFonts w:eastAsiaTheme="minorEastAsia"/>
                <w:u w:color="000000"/>
              </w:rPr>
            </w:pPr>
            <w:r w:rsidRPr="00E27259">
              <w:rPr>
                <w:rFonts w:eastAsiaTheme="minorEastAsia"/>
                <w:u w:color="000000"/>
              </w:rPr>
              <w:t>ГП</w:t>
            </w:r>
          </w:p>
        </w:tc>
        <w:tc>
          <w:tcPr>
            <w:tcW w:w="465" w:type="pct"/>
            <w:vAlign w:val="center"/>
          </w:tcPr>
          <w:p w:rsidR="0098056D" w:rsidRPr="00E27259" w:rsidRDefault="0098056D" w:rsidP="00E27259">
            <w:pPr>
              <w:ind w:firstLine="0"/>
              <w:jc w:val="center"/>
              <w:rPr>
                <w:rFonts w:eastAsiaTheme="minorEastAsia"/>
              </w:rPr>
            </w:pPr>
            <w:r w:rsidRPr="00E27259">
              <w:rPr>
                <w:rFonts w:eastAsiaTheme="minorEastAsia"/>
              </w:rPr>
              <w:t>процент</w:t>
            </w:r>
          </w:p>
        </w:tc>
        <w:tc>
          <w:tcPr>
            <w:tcW w:w="183" w:type="pct"/>
            <w:shd w:val="clear" w:color="auto" w:fill="auto"/>
            <w:vAlign w:val="center"/>
          </w:tcPr>
          <w:p w:rsidR="0098056D" w:rsidRPr="00E27259" w:rsidRDefault="0098056D" w:rsidP="00E27259">
            <w:pPr>
              <w:ind w:firstLine="152"/>
              <w:jc w:val="center"/>
              <w:rPr>
                <w:rFonts w:eastAsiaTheme="minorEastAsia"/>
              </w:rPr>
            </w:pPr>
            <w:r w:rsidRPr="00E27259">
              <w:rPr>
                <w:rFonts w:eastAsiaTheme="minorEastAsia"/>
              </w:rPr>
              <w:t>100</w:t>
            </w:r>
          </w:p>
        </w:tc>
        <w:tc>
          <w:tcPr>
            <w:tcW w:w="183" w:type="pct"/>
            <w:shd w:val="clear" w:color="auto" w:fill="auto"/>
            <w:vAlign w:val="center"/>
          </w:tcPr>
          <w:p w:rsidR="0098056D" w:rsidRPr="00E27259" w:rsidRDefault="0098056D" w:rsidP="00E27259">
            <w:pPr>
              <w:ind w:firstLine="152"/>
              <w:jc w:val="center"/>
              <w:rPr>
                <w:rFonts w:eastAsiaTheme="minorEastAsia"/>
              </w:rPr>
            </w:pPr>
            <w:r w:rsidRPr="00E27259">
              <w:rPr>
                <w:rFonts w:eastAsiaTheme="minorEastAsia"/>
              </w:rPr>
              <w:t>100</w:t>
            </w:r>
          </w:p>
        </w:tc>
        <w:tc>
          <w:tcPr>
            <w:tcW w:w="183" w:type="pct"/>
            <w:shd w:val="clear" w:color="auto" w:fill="auto"/>
            <w:vAlign w:val="center"/>
          </w:tcPr>
          <w:p w:rsidR="0098056D" w:rsidRPr="00E27259" w:rsidRDefault="0098056D" w:rsidP="00E27259">
            <w:pPr>
              <w:ind w:firstLine="152"/>
              <w:jc w:val="center"/>
              <w:rPr>
                <w:rFonts w:eastAsiaTheme="minorEastAsia"/>
              </w:rPr>
            </w:pPr>
            <w:r w:rsidRPr="00E27259">
              <w:rPr>
                <w:rFonts w:eastAsiaTheme="minorEastAsia"/>
              </w:rPr>
              <w:t>100</w:t>
            </w:r>
          </w:p>
        </w:tc>
        <w:tc>
          <w:tcPr>
            <w:tcW w:w="183" w:type="pct"/>
            <w:shd w:val="clear" w:color="auto" w:fill="auto"/>
            <w:vAlign w:val="center"/>
          </w:tcPr>
          <w:p w:rsidR="0098056D" w:rsidRPr="00E27259" w:rsidRDefault="0098056D" w:rsidP="00E27259">
            <w:pPr>
              <w:ind w:firstLine="152"/>
              <w:jc w:val="center"/>
              <w:rPr>
                <w:rFonts w:eastAsiaTheme="minorEastAsia"/>
              </w:rPr>
            </w:pPr>
            <w:r w:rsidRPr="00E27259">
              <w:rPr>
                <w:rFonts w:eastAsiaTheme="minorEastAsia"/>
              </w:rPr>
              <w:t>100</w:t>
            </w:r>
          </w:p>
        </w:tc>
        <w:tc>
          <w:tcPr>
            <w:tcW w:w="183" w:type="pct"/>
            <w:shd w:val="clear" w:color="auto" w:fill="auto"/>
            <w:vAlign w:val="center"/>
          </w:tcPr>
          <w:p w:rsidR="0098056D" w:rsidRPr="00E27259" w:rsidRDefault="0098056D" w:rsidP="00E27259">
            <w:pPr>
              <w:ind w:firstLine="152"/>
              <w:jc w:val="center"/>
              <w:rPr>
                <w:rFonts w:eastAsiaTheme="minorEastAsia"/>
              </w:rPr>
            </w:pPr>
            <w:r w:rsidRPr="00E27259">
              <w:rPr>
                <w:rFonts w:eastAsiaTheme="minorEastAsia"/>
              </w:rPr>
              <w:t>100</w:t>
            </w:r>
          </w:p>
        </w:tc>
        <w:tc>
          <w:tcPr>
            <w:tcW w:w="188" w:type="pct"/>
            <w:shd w:val="clear" w:color="auto" w:fill="auto"/>
            <w:vAlign w:val="center"/>
          </w:tcPr>
          <w:p w:rsidR="0098056D" w:rsidRPr="00E27259" w:rsidRDefault="0098056D" w:rsidP="00E27259">
            <w:pPr>
              <w:ind w:firstLine="152"/>
              <w:jc w:val="center"/>
              <w:rPr>
                <w:rFonts w:eastAsiaTheme="minorEastAsia"/>
              </w:rPr>
            </w:pPr>
            <w:r w:rsidRPr="00E27259">
              <w:rPr>
                <w:rFonts w:eastAsiaTheme="minorEastAsia"/>
              </w:rPr>
              <w:t>100</w:t>
            </w:r>
          </w:p>
        </w:tc>
        <w:tc>
          <w:tcPr>
            <w:tcW w:w="188" w:type="pct"/>
            <w:shd w:val="clear" w:color="auto" w:fill="auto"/>
            <w:vAlign w:val="center"/>
          </w:tcPr>
          <w:p w:rsidR="0098056D" w:rsidRPr="00E27259" w:rsidRDefault="0098056D" w:rsidP="00E27259">
            <w:pPr>
              <w:ind w:firstLine="152"/>
              <w:jc w:val="center"/>
              <w:rPr>
                <w:rFonts w:eastAsiaTheme="minorEastAsia"/>
              </w:rPr>
            </w:pPr>
            <w:r w:rsidRPr="00E27259">
              <w:rPr>
                <w:rFonts w:eastAsiaTheme="minorEastAsia"/>
              </w:rPr>
              <w:t>100</w:t>
            </w:r>
          </w:p>
        </w:tc>
        <w:tc>
          <w:tcPr>
            <w:tcW w:w="188" w:type="pct"/>
            <w:shd w:val="clear" w:color="auto" w:fill="auto"/>
            <w:vAlign w:val="center"/>
          </w:tcPr>
          <w:p w:rsidR="0098056D" w:rsidRPr="00E27259" w:rsidRDefault="0098056D" w:rsidP="00E27259">
            <w:pPr>
              <w:ind w:firstLine="152"/>
              <w:jc w:val="center"/>
              <w:rPr>
                <w:rFonts w:eastAsiaTheme="minorEastAsia"/>
              </w:rPr>
            </w:pPr>
            <w:r w:rsidRPr="00E27259">
              <w:rPr>
                <w:rFonts w:eastAsiaTheme="minorEastAsia"/>
              </w:rPr>
              <w:t>100</w:t>
            </w:r>
          </w:p>
        </w:tc>
        <w:tc>
          <w:tcPr>
            <w:tcW w:w="188" w:type="pct"/>
            <w:shd w:val="clear" w:color="auto" w:fill="auto"/>
            <w:vAlign w:val="center"/>
          </w:tcPr>
          <w:p w:rsidR="0098056D" w:rsidRPr="00E27259" w:rsidRDefault="0098056D" w:rsidP="00E27259">
            <w:pPr>
              <w:ind w:firstLine="152"/>
              <w:jc w:val="center"/>
              <w:rPr>
                <w:rFonts w:eastAsiaTheme="minorEastAsia"/>
              </w:rPr>
            </w:pPr>
            <w:r w:rsidRPr="00E27259">
              <w:rPr>
                <w:rFonts w:eastAsiaTheme="minorEastAsia"/>
              </w:rPr>
              <w:t>100</w:t>
            </w:r>
          </w:p>
        </w:tc>
        <w:tc>
          <w:tcPr>
            <w:tcW w:w="188" w:type="pct"/>
            <w:shd w:val="clear" w:color="auto" w:fill="auto"/>
            <w:vAlign w:val="center"/>
          </w:tcPr>
          <w:p w:rsidR="0098056D" w:rsidRPr="00E27259" w:rsidRDefault="0098056D" w:rsidP="00E27259">
            <w:pPr>
              <w:ind w:firstLine="152"/>
              <w:jc w:val="center"/>
              <w:rPr>
                <w:rFonts w:eastAsiaTheme="minorEastAsia"/>
              </w:rPr>
            </w:pPr>
            <w:r w:rsidRPr="00E27259">
              <w:rPr>
                <w:rFonts w:eastAsiaTheme="minorEastAsia"/>
              </w:rPr>
              <w:t>100</w:t>
            </w:r>
          </w:p>
        </w:tc>
        <w:tc>
          <w:tcPr>
            <w:tcW w:w="188" w:type="pct"/>
            <w:shd w:val="clear" w:color="auto" w:fill="auto"/>
            <w:vAlign w:val="center"/>
          </w:tcPr>
          <w:p w:rsidR="0098056D" w:rsidRPr="00E27259" w:rsidRDefault="0098056D" w:rsidP="00E27259">
            <w:pPr>
              <w:ind w:firstLine="152"/>
              <w:jc w:val="center"/>
              <w:rPr>
                <w:rFonts w:eastAsiaTheme="minorEastAsia"/>
              </w:rPr>
            </w:pPr>
            <w:r w:rsidRPr="00E27259">
              <w:rPr>
                <w:rFonts w:eastAsiaTheme="minorEastAsia"/>
              </w:rPr>
              <w:t>100</w:t>
            </w:r>
          </w:p>
        </w:tc>
        <w:tc>
          <w:tcPr>
            <w:tcW w:w="478" w:type="pct"/>
            <w:vAlign w:val="center"/>
          </w:tcPr>
          <w:p w:rsidR="0098056D" w:rsidRPr="00E27259" w:rsidRDefault="0098056D" w:rsidP="00E27259">
            <w:pPr>
              <w:ind w:firstLine="163"/>
              <w:jc w:val="center"/>
              <w:rPr>
                <w:rFonts w:eastAsiaTheme="minorEastAsia"/>
              </w:rPr>
            </w:pPr>
            <w:r w:rsidRPr="00E27259">
              <w:rPr>
                <w:rFonts w:eastAsiaTheme="minorEastAsia"/>
              </w:rPr>
              <w:t>100</w:t>
            </w:r>
          </w:p>
        </w:tc>
      </w:tr>
      <w:tr w:rsidR="0098056D" w:rsidRPr="00E27259" w:rsidTr="000D0DA4">
        <w:trPr>
          <w:trHeight w:val="386"/>
        </w:trPr>
        <w:tc>
          <w:tcPr>
            <w:tcW w:w="288" w:type="pct"/>
            <w:vAlign w:val="center"/>
          </w:tcPr>
          <w:p w:rsidR="0098056D" w:rsidRPr="00E27259" w:rsidRDefault="0098056D" w:rsidP="00E27259">
            <w:pPr>
              <w:ind w:firstLine="0"/>
              <w:jc w:val="center"/>
              <w:rPr>
                <w:rFonts w:eastAsiaTheme="minorEastAsia"/>
              </w:rPr>
            </w:pPr>
            <w:r w:rsidRPr="00E27259">
              <w:rPr>
                <w:rFonts w:eastAsiaTheme="minorEastAsia"/>
              </w:rPr>
              <w:t>1.6.</w:t>
            </w:r>
          </w:p>
        </w:tc>
        <w:tc>
          <w:tcPr>
            <w:tcW w:w="1355" w:type="pct"/>
          </w:tcPr>
          <w:p w:rsidR="0098056D" w:rsidRPr="00E27259" w:rsidRDefault="0098056D" w:rsidP="00BF1F38">
            <w:pPr>
              <w:ind w:left="81" w:right="90" w:firstLine="0"/>
              <w:rPr>
                <w:rFonts w:eastAsiaTheme="minorEastAsia"/>
              </w:rPr>
            </w:pPr>
            <w:r w:rsidRPr="00E27259">
              <w:rPr>
                <w:rFonts w:eastAsiaTheme="minorEastAsia"/>
              </w:rPr>
              <w:t>Доля безработных граждан, которым начислено и выплачено пособие по безработице</w:t>
            </w:r>
          </w:p>
        </w:tc>
        <w:tc>
          <w:tcPr>
            <w:tcW w:w="371" w:type="pct"/>
            <w:vAlign w:val="center"/>
          </w:tcPr>
          <w:p w:rsidR="0098056D" w:rsidRPr="00E27259" w:rsidRDefault="0098056D" w:rsidP="00BF1F38">
            <w:pPr>
              <w:ind w:left="40" w:firstLine="0"/>
              <w:rPr>
                <w:rFonts w:eastAsiaTheme="minorEastAsia"/>
                <w:u w:color="000000"/>
              </w:rPr>
            </w:pPr>
            <w:r w:rsidRPr="00E27259">
              <w:rPr>
                <w:rFonts w:eastAsiaTheme="minorEastAsia"/>
                <w:u w:color="000000"/>
              </w:rPr>
              <w:t>ГП</w:t>
            </w:r>
          </w:p>
        </w:tc>
        <w:tc>
          <w:tcPr>
            <w:tcW w:w="465" w:type="pct"/>
            <w:vAlign w:val="center"/>
          </w:tcPr>
          <w:p w:rsidR="0098056D" w:rsidRPr="00E27259" w:rsidRDefault="0098056D" w:rsidP="00E27259">
            <w:pPr>
              <w:ind w:firstLine="0"/>
              <w:jc w:val="center"/>
              <w:rPr>
                <w:rFonts w:eastAsiaTheme="minorEastAsia"/>
              </w:rPr>
            </w:pPr>
            <w:r w:rsidRPr="00E27259">
              <w:rPr>
                <w:rFonts w:eastAsiaTheme="minorEastAsia"/>
              </w:rPr>
              <w:t>процент</w:t>
            </w:r>
          </w:p>
        </w:tc>
        <w:tc>
          <w:tcPr>
            <w:tcW w:w="183" w:type="pct"/>
            <w:shd w:val="clear" w:color="auto" w:fill="auto"/>
            <w:vAlign w:val="center"/>
          </w:tcPr>
          <w:p w:rsidR="0098056D" w:rsidRPr="00E27259" w:rsidRDefault="0098056D" w:rsidP="00E27259">
            <w:pPr>
              <w:ind w:firstLine="163"/>
              <w:jc w:val="center"/>
              <w:rPr>
                <w:rFonts w:eastAsiaTheme="minorEastAsia"/>
              </w:rPr>
            </w:pPr>
            <w:r w:rsidRPr="00E27259">
              <w:rPr>
                <w:rFonts w:eastAsiaTheme="minorEastAsia"/>
              </w:rPr>
              <w:t>95</w:t>
            </w:r>
          </w:p>
        </w:tc>
        <w:tc>
          <w:tcPr>
            <w:tcW w:w="183" w:type="pct"/>
            <w:shd w:val="clear" w:color="auto" w:fill="auto"/>
            <w:vAlign w:val="center"/>
          </w:tcPr>
          <w:p w:rsidR="0098056D" w:rsidRPr="00E27259" w:rsidRDefault="0098056D" w:rsidP="00E27259">
            <w:pPr>
              <w:ind w:firstLine="163"/>
              <w:jc w:val="center"/>
              <w:rPr>
                <w:rFonts w:eastAsiaTheme="minorEastAsia"/>
              </w:rPr>
            </w:pPr>
            <w:r w:rsidRPr="00E27259">
              <w:rPr>
                <w:rFonts w:eastAsiaTheme="minorEastAsia"/>
              </w:rPr>
              <w:t>95</w:t>
            </w:r>
          </w:p>
        </w:tc>
        <w:tc>
          <w:tcPr>
            <w:tcW w:w="183" w:type="pct"/>
            <w:shd w:val="clear" w:color="auto" w:fill="auto"/>
            <w:vAlign w:val="center"/>
          </w:tcPr>
          <w:p w:rsidR="0098056D" w:rsidRPr="00E27259" w:rsidRDefault="0098056D" w:rsidP="00E27259">
            <w:pPr>
              <w:ind w:firstLine="163"/>
              <w:jc w:val="center"/>
              <w:rPr>
                <w:rFonts w:eastAsiaTheme="minorEastAsia"/>
              </w:rPr>
            </w:pPr>
            <w:r w:rsidRPr="00E27259">
              <w:rPr>
                <w:rFonts w:eastAsiaTheme="minorEastAsia"/>
              </w:rPr>
              <w:t>95</w:t>
            </w:r>
          </w:p>
        </w:tc>
        <w:tc>
          <w:tcPr>
            <w:tcW w:w="183" w:type="pct"/>
            <w:shd w:val="clear" w:color="auto" w:fill="auto"/>
            <w:vAlign w:val="center"/>
          </w:tcPr>
          <w:p w:rsidR="0098056D" w:rsidRPr="00E27259" w:rsidRDefault="0098056D" w:rsidP="00E27259">
            <w:pPr>
              <w:ind w:firstLine="163"/>
              <w:jc w:val="center"/>
              <w:rPr>
                <w:rFonts w:eastAsiaTheme="minorEastAsia"/>
              </w:rPr>
            </w:pPr>
            <w:r w:rsidRPr="00E27259">
              <w:rPr>
                <w:rFonts w:eastAsiaTheme="minorEastAsia"/>
              </w:rPr>
              <w:t>95</w:t>
            </w:r>
          </w:p>
        </w:tc>
        <w:tc>
          <w:tcPr>
            <w:tcW w:w="183" w:type="pct"/>
            <w:shd w:val="clear" w:color="auto" w:fill="auto"/>
            <w:vAlign w:val="center"/>
          </w:tcPr>
          <w:p w:rsidR="0098056D" w:rsidRPr="00E27259" w:rsidRDefault="0098056D" w:rsidP="00E27259">
            <w:pPr>
              <w:ind w:firstLine="163"/>
              <w:jc w:val="center"/>
              <w:rPr>
                <w:rFonts w:eastAsiaTheme="minorEastAsia"/>
              </w:rPr>
            </w:pPr>
            <w:r w:rsidRPr="00E27259">
              <w:rPr>
                <w:rFonts w:eastAsiaTheme="minorEastAsia"/>
              </w:rPr>
              <w:t>95</w:t>
            </w:r>
          </w:p>
        </w:tc>
        <w:tc>
          <w:tcPr>
            <w:tcW w:w="188" w:type="pct"/>
            <w:shd w:val="clear" w:color="auto" w:fill="auto"/>
            <w:vAlign w:val="center"/>
          </w:tcPr>
          <w:p w:rsidR="0098056D" w:rsidRPr="00E27259" w:rsidRDefault="0098056D" w:rsidP="00E27259">
            <w:pPr>
              <w:ind w:firstLine="163"/>
              <w:jc w:val="center"/>
              <w:rPr>
                <w:rFonts w:eastAsiaTheme="minorEastAsia"/>
              </w:rPr>
            </w:pPr>
            <w:r w:rsidRPr="00E27259">
              <w:rPr>
                <w:rFonts w:eastAsiaTheme="minorEastAsia"/>
              </w:rPr>
              <w:t>95</w:t>
            </w:r>
          </w:p>
        </w:tc>
        <w:tc>
          <w:tcPr>
            <w:tcW w:w="188" w:type="pct"/>
            <w:shd w:val="clear" w:color="auto" w:fill="auto"/>
            <w:vAlign w:val="center"/>
          </w:tcPr>
          <w:p w:rsidR="0098056D" w:rsidRPr="00E27259" w:rsidRDefault="0098056D" w:rsidP="00E27259">
            <w:pPr>
              <w:ind w:firstLine="163"/>
              <w:jc w:val="center"/>
              <w:rPr>
                <w:rFonts w:eastAsiaTheme="minorEastAsia"/>
              </w:rPr>
            </w:pPr>
            <w:r w:rsidRPr="00E27259">
              <w:rPr>
                <w:rFonts w:eastAsiaTheme="minorEastAsia"/>
              </w:rPr>
              <w:t>95</w:t>
            </w:r>
          </w:p>
        </w:tc>
        <w:tc>
          <w:tcPr>
            <w:tcW w:w="188" w:type="pct"/>
            <w:shd w:val="clear" w:color="auto" w:fill="auto"/>
            <w:vAlign w:val="center"/>
          </w:tcPr>
          <w:p w:rsidR="0098056D" w:rsidRPr="00E27259" w:rsidRDefault="0098056D" w:rsidP="00E27259">
            <w:pPr>
              <w:ind w:firstLine="163"/>
              <w:jc w:val="center"/>
              <w:rPr>
                <w:rFonts w:eastAsiaTheme="minorEastAsia"/>
              </w:rPr>
            </w:pPr>
            <w:r w:rsidRPr="00E27259">
              <w:rPr>
                <w:rFonts w:eastAsiaTheme="minorEastAsia"/>
              </w:rPr>
              <w:t>95</w:t>
            </w:r>
          </w:p>
        </w:tc>
        <w:tc>
          <w:tcPr>
            <w:tcW w:w="188" w:type="pct"/>
            <w:shd w:val="clear" w:color="auto" w:fill="auto"/>
            <w:vAlign w:val="center"/>
          </w:tcPr>
          <w:p w:rsidR="0098056D" w:rsidRPr="00E27259" w:rsidRDefault="0098056D" w:rsidP="00E27259">
            <w:pPr>
              <w:ind w:firstLine="163"/>
              <w:jc w:val="center"/>
              <w:rPr>
                <w:rFonts w:eastAsiaTheme="minorEastAsia"/>
              </w:rPr>
            </w:pPr>
            <w:r w:rsidRPr="00E27259">
              <w:rPr>
                <w:rFonts w:eastAsiaTheme="minorEastAsia"/>
              </w:rPr>
              <w:t>95</w:t>
            </w:r>
          </w:p>
        </w:tc>
        <w:tc>
          <w:tcPr>
            <w:tcW w:w="188" w:type="pct"/>
            <w:shd w:val="clear" w:color="auto" w:fill="auto"/>
            <w:vAlign w:val="center"/>
          </w:tcPr>
          <w:p w:rsidR="0098056D" w:rsidRPr="00E27259" w:rsidRDefault="0098056D" w:rsidP="00E27259">
            <w:pPr>
              <w:ind w:firstLine="163"/>
              <w:jc w:val="center"/>
              <w:rPr>
                <w:rFonts w:eastAsiaTheme="minorEastAsia"/>
              </w:rPr>
            </w:pPr>
            <w:r w:rsidRPr="00E27259">
              <w:rPr>
                <w:rFonts w:eastAsiaTheme="minorEastAsia"/>
              </w:rPr>
              <w:t>95</w:t>
            </w:r>
          </w:p>
        </w:tc>
        <w:tc>
          <w:tcPr>
            <w:tcW w:w="188" w:type="pct"/>
            <w:shd w:val="clear" w:color="auto" w:fill="auto"/>
            <w:vAlign w:val="center"/>
          </w:tcPr>
          <w:p w:rsidR="0098056D" w:rsidRPr="00E27259" w:rsidRDefault="0098056D" w:rsidP="00E27259">
            <w:pPr>
              <w:ind w:firstLine="163"/>
              <w:jc w:val="center"/>
              <w:rPr>
                <w:rFonts w:eastAsiaTheme="minorEastAsia"/>
              </w:rPr>
            </w:pPr>
            <w:r w:rsidRPr="00E27259">
              <w:rPr>
                <w:rFonts w:eastAsiaTheme="minorEastAsia"/>
              </w:rPr>
              <w:t>95</w:t>
            </w:r>
          </w:p>
        </w:tc>
        <w:tc>
          <w:tcPr>
            <w:tcW w:w="478" w:type="pct"/>
            <w:shd w:val="clear" w:color="auto" w:fill="auto"/>
            <w:vAlign w:val="center"/>
          </w:tcPr>
          <w:p w:rsidR="0098056D" w:rsidRPr="00E27259" w:rsidRDefault="0098056D" w:rsidP="00E27259">
            <w:pPr>
              <w:ind w:firstLine="163"/>
              <w:jc w:val="center"/>
              <w:rPr>
                <w:rFonts w:eastAsiaTheme="minorEastAsia"/>
              </w:rPr>
            </w:pPr>
            <w:r w:rsidRPr="00E27259">
              <w:rPr>
                <w:rFonts w:eastAsiaTheme="minorEastAsia"/>
              </w:rPr>
              <w:t>95</w:t>
            </w:r>
          </w:p>
        </w:tc>
      </w:tr>
      <w:tr w:rsidR="0098056D" w:rsidRPr="00E27259" w:rsidTr="00E27259">
        <w:trPr>
          <w:trHeight w:val="386"/>
        </w:trPr>
        <w:tc>
          <w:tcPr>
            <w:tcW w:w="288" w:type="pct"/>
            <w:vAlign w:val="center"/>
          </w:tcPr>
          <w:p w:rsidR="0098056D" w:rsidRPr="00E27259" w:rsidRDefault="0098056D" w:rsidP="00E27259">
            <w:pPr>
              <w:ind w:firstLine="0"/>
              <w:jc w:val="center"/>
              <w:rPr>
                <w:rFonts w:eastAsiaTheme="minorEastAsia"/>
              </w:rPr>
            </w:pPr>
            <w:r w:rsidRPr="00E27259">
              <w:rPr>
                <w:rFonts w:eastAsiaTheme="minorEastAsia"/>
              </w:rPr>
              <w:t>1.7.</w:t>
            </w:r>
          </w:p>
        </w:tc>
        <w:tc>
          <w:tcPr>
            <w:tcW w:w="1355" w:type="pct"/>
          </w:tcPr>
          <w:p w:rsidR="0098056D" w:rsidRPr="00E27259" w:rsidRDefault="0098056D" w:rsidP="00BF1F38">
            <w:pPr>
              <w:ind w:left="81" w:right="90" w:firstLine="0"/>
              <w:rPr>
                <w:rFonts w:eastAsiaTheme="minorEastAsia"/>
              </w:rPr>
            </w:pPr>
            <w:r w:rsidRPr="00E27259">
              <w:rPr>
                <w:rFonts w:eastAsiaTheme="minorEastAsia"/>
              </w:rPr>
              <w:t>Доля трудоустроенных граждан, из числа обратившихся в государственные учреждения службы занятости населения</w:t>
            </w:r>
          </w:p>
        </w:tc>
        <w:tc>
          <w:tcPr>
            <w:tcW w:w="371" w:type="pct"/>
            <w:vAlign w:val="center"/>
          </w:tcPr>
          <w:p w:rsidR="0098056D" w:rsidRPr="00E27259" w:rsidRDefault="0098056D" w:rsidP="00BF1F38">
            <w:pPr>
              <w:ind w:left="40" w:firstLine="0"/>
              <w:rPr>
                <w:rFonts w:eastAsiaTheme="minorEastAsia"/>
                <w:u w:color="000000"/>
              </w:rPr>
            </w:pPr>
            <w:r w:rsidRPr="00E27259">
              <w:rPr>
                <w:rFonts w:eastAsiaTheme="minorEastAsia"/>
                <w:u w:color="000000"/>
              </w:rPr>
              <w:t>ГП</w:t>
            </w:r>
          </w:p>
        </w:tc>
        <w:tc>
          <w:tcPr>
            <w:tcW w:w="465" w:type="pct"/>
            <w:vAlign w:val="center"/>
          </w:tcPr>
          <w:p w:rsidR="0098056D" w:rsidRPr="00E27259" w:rsidRDefault="0098056D" w:rsidP="00E27259">
            <w:pPr>
              <w:ind w:firstLine="0"/>
              <w:jc w:val="center"/>
              <w:rPr>
                <w:rFonts w:eastAsiaTheme="minorEastAsia"/>
              </w:rPr>
            </w:pPr>
            <w:r w:rsidRPr="00E27259">
              <w:rPr>
                <w:rFonts w:eastAsiaTheme="minorEastAsia"/>
              </w:rPr>
              <w:t>процент</w:t>
            </w:r>
          </w:p>
        </w:tc>
        <w:tc>
          <w:tcPr>
            <w:tcW w:w="183" w:type="pct"/>
            <w:shd w:val="clear" w:color="auto" w:fill="auto"/>
            <w:vAlign w:val="center"/>
          </w:tcPr>
          <w:p w:rsidR="0098056D" w:rsidRPr="00E27259" w:rsidRDefault="0098056D" w:rsidP="00E27259">
            <w:pPr>
              <w:ind w:firstLine="163"/>
              <w:jc w:val="center"/>
              <w:rPr>
                <w:rFonts w:eastAsiaTheme="minorEastAsia"/>
              </w:rPr>
            </w:pPr>
            <w:r w:rsidRPr="00E27259">
              <w:rPr>
                <w:rFonts w:eastAsiaTheme="minorEastAsia"/>
              </w:rPr>
              <w:t>40</w:t>
            </w:r>
          </w:p>
        </w:tc>
        <w:tc>
          <w:tcPr>
            <w:tcW w:w="183" w:type="pct"/>
            <w:shd w:val="clear" w:color="auto" w:fill="auto"/>
            <w:vAlign w:val="center"/>
          </w:tcPr>
          <w:p w:rsidR="0098056D" w:rsidRPr="00E27259" w:rsidRDefault="0098056D" w:rsidP="00E27259">
            <w:pPr>
              <w:ind w:firstLine="163"/>
              <w:jc w:val="center"/>
              <w:rPr>
                <w:rFonts w:eastAsiaTheme="minorEastAsia"/>
              </w:rPr>
            </w:pPr>
            <w:r w:rsidRPr="00E27259">
              <w:rPr>
                <w:rFonts w:eastAsiaTheme="minorEastAsia"/>
              </w:rPr>
              <w:t>40</w:t>
            </w:r>
          </w:p>
        </w:tc>
        <w:tc>
          <w:tcPr>
            <w:tcW w:w="183" w:type="pct"/>
            <w:shd w:val="clear" w:color="auto" w:fill="auto"/>
            <w:vAlign w:val="center"/>
          </w:tcPr>
          <w:p w:rsidR="0098056D" w:rsidRPr="00E27259" w:rsidRDefault="0098056D" w:rsidP="00E27259">
            <w:pPr>
              <w:ind w:firstLine="163"/>
              <w:jc w:val="center"/>
              <w:rPr>
                <w:rFonts w:eastAsiaTheme="minorEastAsia"/>
              </w:rPr>
            </w:pPr>
            <w:r w:rsidRPr="00E27259">
              <w:rPr>
                <w:rFonts w:eastAsiaTheme="minorEastAsia"/>
              </w:rPr>
              <w:t>45</w:t>
            </w:r>
          </w:p>
        </w:tc>
        <w:tc>
          <w:tcPr>
            <w:tcW w:w="183" w:type="pct"/>
            <w:shd w:val="clear" w:color="auto" w:fill="auto"/>
            <w:vAlign w:val="center"/>
          </w:tcPr>
          <w:p w:rsidR="0098056D" w:rsidRPr="00E27259" w:rsidRDefault="0098056D" w:rsidP="00E27259">
            <w:pPr>
              <w:ind w:firstLine="163"/>
              <w:jc w:val="center"/>
              <w:rPr>
                <w:rFonts w:eastAsiaTheme="minorEastAsia"/>
              </w:rPr>
            </w:pPr>
            <w:r w:rsidRPr="00E27259">
              <w:rPr>
                <w:rFonts w:eastAsiaTheme="minorEastAsia"/>
              </w:rPr>
              <w:t>45</w:t>
            </w:r>
          </w:p>
        </w:tc>
        <w:tc>
          <w:tcPr>
            <w:tcW w:w="183" w:type="pct"/>
            <w:shd w:val="clear" w:color="auto" w:fill="auto"/>
            <w:vAlign w:val="center"/>
          </w:tcPr>
          <w:p w:rsidR="0098056D" w:rsidRPr="00E27259" w:rsidRDefault="0098056D" w:rsidP="00E27259">
            <w:pPr>
              <w:ind w:firstLine="163"/>
              <w:jc w:val="center"/>
              <w:rPr>
                <w:rFonts w:eastAsiaTheme="minorEastAsia"/>
              </w:rPr>
            </w:pPr>
            <w:r w:rsidRPr="00E27259">
              <w:rPr>
                <w:rFonts w:eastAsiaTheme="minorEastAsia"/>
              </w:rPr>
              <w:t>45</w:t>
            </w:r>
          </w:p>
        </w:tc>
        <w:tc>
          <w:tcPr>
            <w:tcW w:w="188" w:type="pct"/>
            <w:shd w:val="clear" w:color="auto" w:fill="auto"/>
            <w:vAlign w:val="center"/>
          </w:tcPr>
          <w:p w:rsidR="0098056D" w:rsidRPr="00E27259" w:rsidRDefault="0098056D" w:rsidP="00E27259">
            <w:pPr>
              <w:ind w:firstLine="163"/>
              <w:jc w:val="center"/>
              <w:rPr>
                <w:rFonts w:eastAsiaTheme="minorEastAsia"/>
              </w:rPr>
            </w:pPr>
            <w:r w:rsidRPr="00E27259">
              <w:rPr>
                <w:rFonts w:eastAsiaTheme="minorEastAsia"/>
              </w:rPr>
              <w:t>50</w:t>
            </w:r>
          </w:p>
        </w:tc>
        <w:tc>
          <w:tcPr>
            <w:tcW w:w="188" w:type="pct"/>
            <w:shd w:val="clear" w:color="auto" w:fill="auto"/>
            <w:vAlign w:val="center"/>
          </w:tcPr>
          <w:p w:rsidR="0098056D" w:rsidRPr="00E27259" w:rsidRDefault="0098056D" w:rsidP="00E27259">
            <w:pPr>
              <w:ind w:firstLine="163"/>
              <w:jc w:val="center"/>
              <w:rPr>
                <w:rFonts w:eastAsiaTheme="minorEastAsia"/>
              </w:rPr>
            </w:pPr>
            <w:r w:rsidRPr="00E27259">
              <w:rPr>
                <w:rFonts w:eastAsiaTheme="minorEastAsia"/>
              </w:rPr>
              <w:t>50</w:t>
            </w:r>
          </w:p>
        </w:tc>
        <w:tc>
          <w:tcPr>
            <w:tcW w:w="188" w:type="pct"/>
            <w:shd w:val="clear" w:color="auto" w:fill="auto"/>
            <w:vAlign w:val="center"/>
          </w:tcPr>
          <w:p w:rsidR="0098056D" w:rsidRPr="00E27259" w:rsidRDefault="0098056D" w:rsidP="00E27259">
            <w:pPr>
              <w:ind w:firstLine="163"/>
              <w:jc w:val="center"/>
              <w:rPr>
                <w:rFonts w:eastAsiaTheme="minorEastAsia"/>
              </w:rPr>
            </w:pPr>
            <w:r w:rsidRPr="00E27259">
              <w:rPr>
                <w:rFonts w:eastAsiaTheme="minorEastAsia"/>
              </w:rPr>
              <w:t>50</w:t>
            </w:r>
          </w:p>
        </w:tc>
        <w:tc>
          <w:tcPr>
            <w:tcW w:w="188" w:type="pct"/>
            <w:shd w:val="clear" w:color="auto" w:fill="auto"/>
            <w:vAlign w:val="center"/>
          </w:tcPr>
          <w:p w:rsidR="0098056D" w:rsidRPr="00E27259" w:rsidRDefault="0098056D" w:rsidP="00E27259">
            <w:pPr>
              <w:ind w:firstLine="163"/>
              <w:jc w:val="center"/>
              <w:rPr>
                <w:rFonts w:eastAsiaTheme="minorEastAsia"/>
              </w:rPr>
            </w:pPr>
            <w:r w:rsidRPr="00E27259">
              <w:rPr>
                <w:rFonts w:eastAsiaTheme="minorEastAsia"/>
              </w:rPr>
              <w:t>55</w:t>
            </w:r>
          </w:p>
        </w:tc>
        <w:tc>
          <w:tcPr>
            <w:tcW w:w="188" w:type="pct"/>
            <w:shd w:val="clear" w:color="auto" w:fill="auto"/>
            <w:vAlign w:val="center"/>
          </w:tcPr>
          <w:p w:rsidR="0098056D" w:rsidRPr="00E27259" w:rsidRDefault="0098056D" w:rsidP="00E27259">
            <w:pPr>
              <w:ind w:firstLine="163"/>
              <w:jc w:val="center"/>
              <w:rPr>
                <w:rFonts w:eastAsiaTheme="minorEastAsia"/>
              </w:rPr>
            </w:pPr>
            <w:r w:rsidRPr="00E27259">
              <w:rPr>
                <w:rFonts w:eastAsiaTheme="minorEastAsia"/>
              </w:rPr>
              <w:t>55</w:t>
            </w:r>
          </w:p>
        </w:tc>
        <w:tc>
          <w:tcPr>
            <w:tcW w:w="188" w:type="pct"/>
            <w:shd w:val="clear" w:color="auto" w:fill="auto"/>
            <w:vAlign w:val="center"/>
          </w:tcPr>
          <w:p w:rsidR="0098056D" w:rsidRPr="00E27259" w:rsidRDefault="0098056D" w:rsidP="00E27259">
            <w:pPr>
              <w:ind w:firstLine="163"/>
              <w:jc w:val="center"/>
              <w:rPr>
                <w:rFonts w:eastAsiaTheme="minorEastAsia"/>
              </w:rPr>
            </w:pPr>
            <w:r w:rsidRPr="00E27259">
              <w:rPr>
                <w:rFonts w:eastAsiaTheme="minorEastAsia"/>
              </w:rPr>
              <w:t>55</w:t>
            </w:r>
          </w:p>
        </w:tc>
        <w:tc>
          <w:tcPr>
            <w:tcW w:w="478" w:type="pct"/>
            <w:vAlign w:val="center"/>
          </w:tcPr>
          <w:p w:rsidR="0098056D" w:rsidRPr="00E27259" w:rsidRDefault="0098056D" w:rsidP="00E27259">
            <w:pPr>
              <w:ind w:firstLine="163"/>
              <w:jc w:val="center"/>
              <w:rPr>
                <w:rFonts w:eastAsiaTheme="minorEastAsia"/>
              </w:rPr>
            </w:pPr>
            <w:r w:rsidRPr="00E27259">
              <w:rPr>
                <w:rFonts w:eastAsiaTheme="minorEastAsia"/>
              </w:rPr>
              <w:t>55</w:t>
            </w:r>
          </w:p>
        </w:tc>
      </w:tr>
      <w:tr w:rsidR="0098056D" w:rsidRPr="00E27259" w:rsidTr="00E27259">
        <w:trPr>
          <w:trHeight w:val="386"/>
        </w:trPr>
        <w:tc>
          <w:tcPr>
            <w:tcW w:w="288" w:type="pct"/>
            <w:vAlign w:val="center"/>
          </w:tcPr>
          <w:p w:rsidR="0098056D" w:rsidRPr="00E27259" w:rsidRDefault="0098056D" w:rsidP="00E27259">
            <w:pPr>
              <w:ind w:firstLine="0"/>
              <w:jc w:val="center"/>
              <w:rPr>
                <w:rFonts w:eastAsiaTheme="minorEastAsia"/>
              </w:rPr>
            </w:pPr>
            <w:r w:rsidRPr="00E27259">
              <w:rPr>
                <w:rFonts w:eastAsiaTheme="minorEastAsia"/>
              </w:rPr>
              <w:t>1.8.</w:t>
            </w:r>
          </w:p>
        </w:tc>
        <w:tc>
          <w:tcPr>
            <w:tcW w:w="1355" w:type="pct"/>
          </w:tcPr>
          <w:p w:rsidR="0098056D" w:rsidRPr="00E27259" w:rsidRDefault="0098056D" w:rsidP="00BF1F38">
            <w:pPr>
              <w:ind w:left="81" w:right="90" w:firstLine="0"/>
              <w:rPr>
                <w:rFonts w:eastAsiaTheme="minorEastAsia"/>
              </w:rPr>
            </w:pPr>
            <w:r w:rsidRPr="00E27259">
              <w:rPr>
                <w:rFonts w:eastAsiaTheme="minorEastAsia"/>
              </w:rPr>
              <w:t>Доля участников мероприятий по повышению качества трудовых ресурсов в общей численности граждан, зарегистрированных в целях поиска подходящей работы в органах службы занятости Республики Татарстан.</w:t>
            </w:r>
          </w:p>
        </w:tc>
        <w:tc>
          <w:tcPr>
            <w:tcW w:w="371" w:type="pct"/>
            <w:vAlign w:val="center"/>
          </w:tcPr>
          <w:p w:rsidR="0098056D" w:rsidRPr="00E27259" w:rsidRDefault="0098056D" w:rsidP="00BF1F38">
            <w:pPr>
              <w:ind w:left="40" w:firstLine="0"/>
              <w:rPr>
                <w:rFonts w:eastAsiaTheme="minorEastAsia"/>
                <w:u w:color="000000"/>
              </w:rPr>
            </w:pPr>
            <w:r w:rsidRPr="00E27259">
              <w:rPr>
                <w:rFonts w:eastAsiaTheme="minorEastAsia"/>
                <w:u w:color="000000"/>
              </w:rPr>
              <w:t>ГП</w:t>
            </w:r>
          </w:p>
        </w:tc>
        <w:tc>
          <w:tcPr>
            <w:tcW w:w="465" w:type="pct"/>
            <w:vAlign w:val="center"/>
          </w:tcPr>
          <w:p w:rsidR="0098056D" w:rsidRPr="00E27259" w:rsidRDefault="0098056D" w:rsidP="00E27259">
            <w:pPr>
              <w:ind w:firstLine="0"/>
              <w:jc w:val="center"/>
              <w:rPr>
                <w:rFonts w:eastAsiaTheme="minorEastAsia"/>
              </w:rPr>
            </w:pPr>
            <w:r w:rsidRPr="00E27259">
              <w:rPr>
                <w:rFonts w:eastAsiaTheme="minorEastAsia"/>
              </w:rPr>
              <w:t>процент</w:t>
            </w:r>
          </w:p>
        </w:tc>
        <w:tc>
          <w:tcPr>
            <w:tcW w:w="183" w:type="pct"/>
            <w:shd w:val="clear" w:color="auto" w:fill="auto"/>
            <w:vAlign w:val="center"/>
          </w:tcPr>
          <w:p w:rsidR="0098056D" w:rsidRPr="00E27259" w:rsidRDefault="0098056D" w:rsidP="00E27259">
            <w:pPr>
              <w:ind w:firstLine="163"/>
              <w:jc w:val="center"/>
              <w:rPr>
                <w:rFonts w:eastAsiaTheme="minorEastAsia"/>
              </w:rPr>
            </w:pPr>
            <w:r w:rsidRPr="00E27259">
              <w:rPr>
                <w:rFonts w:eastAsiaTheme="minorEastAsia"/>
              </w:rPr>
              <w:t>0</w:t>
            </w:r>
          </w:p>
        </w:tc>
        <w:tc>
          <w:tcPr>
            <w:tcW w:w="183" w:type="pct"/>
            <w:shd w:val="clear" w:color="auto" w:fill="auto"/>
            <w:vAlign w:val="center"/>
          </w:tcPr>
          <w:p w:rsidR="0098056D" w:rsidRPr="00E27259" w:rsidRDefault="0098056D" w:rsidP="00E27259">
            <w:pPr>
              <w:ind w:firstLine="163"/>
              <w:jc w:val="center"/>
              <w:rPr>
                <w:rFonts w:eastAsiaTheme="minorEastAsia"/>
              </w:rPr>
            </w:pPr>
            <w:r w:rsidRPr="00E27259">
              <w:rPr>
                <w:rFonts w:eastAsiaTheme="minorEastAsia"/>
              </w:rPr>
              <w:t>2</w:t>
            </w:r>
          </w:p>
        </w:tc>
        <w:tc>
          <w:tcPr>
            <w:tcW w:w="183" w:type="pct"/>
            <w:shd w:val="clear" w:color="auto" w:fill="auto"/>
            <w:vAlign w:val="center"/>
          </w:tcPr>
          <w:p w:rsidR="0098056D" w:rsidRPr="00E27259" w:rsidRDefault="0098056D" w:rsidP="00E27259">
            <w:pPr>
              <w:ind w:firstLine="163"/>
              <w:jc w:val="center"/>
              <w:rPr>
                <w:rFonts w:eastAsiaTheme="minorEastAsia"/>
              </w:rPr>
            </w:pPr>
            <w:r w:rsidRPr="00E27259">
              <w:rPr>
                <w:rFonts w:eastAsiaTheme="minorEastAsia"/>
              </w:rPr>
              <w:t>5,5</w:t>
            </w:r>
          </w:p>
        </w:tc>
        <w:tc>
          <w:tcPr>
            <w:tcW w:w="183" w:type="pct"/>
            <w:shd w:val="clear" w:color="auto" w:fill="auto"/>
            <w:vAlign w:val="center"/>
          </w:tcPr>
          <w:p w:rsidR="0098056D" w:rsidRPr="00E27259" w:rsidRDefault="0098056D" w:rsidP="00E27259">
            <w:pPr>
              <w:ind w:firstLine="163"/>
              <w:jc w:val="center"/>
              <w:rPr>
                <w:rFonts w:eastAsiaTheme="minorEastAsia"/>
              </w:rPr>
            </w:pPr>
            <w:r w:rsidRPr="00E27259">
              <w:rPr>
                <w:rFonts w:eastAsiaTheme="minorEastAsia"/>
              </w:rPr>
              <w:t>7</w:t>
            </w:r>
          </w:p>
        </w:tc>
        <w:tc>
          <w:tcPr>
            <w:tcW w:w="183" w:type="pct"/>
            <w:shd w:val="clear" w:color="auto" w:fill="auto"/>
            <w:vAlign w:val="center"/>
          </w:tcPr>
          <w:p w:rsidR="0098056D" w:rsidRPr="00E27259" w:rsidRDefault="0098056D" w:rsidP="00E27259">
            <w:pPr>
              <w:ind w:firstLine="163"/>
              <w:jc w:val="center"/>
              <w:rPr>
                <w:rFonts w:eastAsiaTheme="minorEastAsia"/>
              </w:rPr>
            </w:pPr>
            <w:r w:rsidRPr="00E27259">
              <w:rPr>
                <w:rFonts w:eastAsiaTheme="minorEastAsia"/>
              </w:rPr>
              <w:t>8</w:t>
            </w:r>
          </w:p>
        </w:tc>
        <w:tc>
          <w:tcPr>
            <w:tcW w:w="188" w:type="pct"/>
            <w:shd w:val="clear" w:color="auto" w:fill="auto"/>
            <w:vAlign w:val="center"/>
          </w:tcPr>
          <w:p w:rsidR="0098056D" w:rsidRPr="00E27259" w:rsidRDefault="0098056D" w:rsidP="00E27259">
            <w:pPr>
              <w:ind w:firstLine="163"/>
              <w:jc w:val="center"/>
              <w:rPr>
                <w:rFonts w:eastAsiaTheme="minorEastAsia"/>
              </w:rPr>
            </w:pPr>
            <w:r w:rsidRPr="00E27259">
              <w:rPr>
                <w:rFonts w:eastAsiaTheme="minorEastAsia"/>
              </w:rPr>
              <w:t>10,5</w:t>
            </w:r>
          </w:p>
        </w:tc>
        <w:tc>
          <w:tcPr>
            <w:tcW w:w="188" w:type="pct"/>
            <w:shd w:val="clear" w:color="auto" w:fill="auto"/>
            <w:vAlign w:val="center"/>
          </w:tcPr>
          <w:p w:rsidR="0098056D" w:rsidRPr="00E27259" w:rsidRDefault="0098056D" w:rsidP="00E27259">
            <w:pPr>
              <w:ind w:firstLine="163"/>
              <w:jc w:val="center"/>
              <w:rPr>
                <w:rFonts w:eastAsiaTheme="minorEastAsia"/>
              </w:rPr>
            </w:pPr>
            <w:r w:rsidRPr="00E27259">
              <w:rPr>
                <w:rFonts w:eastAsiaTheme="minorEastAsia"/>
              </w:rPr>
              <w:t>12,5</w:t>
            </w:r>
          </w:p>
        </w:tc>
        <w:tc>
          <w:tcPr>
            <w:tcW w:w="188" w:type="pct"/>
            <w:shd w:val="clear" w:color="auto" w:fill="auto"/>
            <w:vAlign w:val="center"/>
          </w:tcPr>
          <w:p w:rsidR="0098056D" w:rsidRPr="00E27259" w:rsidRDefault="0098056D" w:rsidP="00E27259">
            <w:pPr>
              <w:ind w:firstLine="163"/>
              <w:jc w:val="center"/>
              <w:rPr>
                <w:rFonts w:eastAsiaTheme="minorEastAsia"/>
              </w:rPr>
            </w:pPr>
            <w:r w:rsidRPr="00E27259">
              <w:rPr>
                <w:rFonts w:eastAsiaTheme="minorEastAsia"/>
              </w:rPr>
              <w:t>15,5</w:t>
            </w:r>
          </w:p>
        </w:tc>
        <w:tc>
          <w:tcPr>
            <w:tcW w:w="188" w:type="pct"/>
            <w:shd w:val="clear" w:color="auto" w:fill="auto"/>
            <w:vAlign w:val="center"/>
          </w:tcPr>
          <w:p w:rsidR="0098056D" w:rsidRPr="00E27259" w:rsidRDefault="0098056D" w:rsidP="00E27259">
            <w:pPr>
              <w:ind w:firstLine="163"/>
              <w:jc w:val="center"/>
              <w:rPr>
                <w:rFonts w:eastAsiaTheme="minorEastAsia"/>
              </w:rPr>
            </w:pPr>
            <w:r w:rsidRPr="00E27259">
              <w:rPr>
                <w:rFonts w:eastAsiaTheme="minorEastAsia"/>
              </w:rPr>
              <w:t>18,5</w:t>
            </w:r>
          </w:p>
        </w:tc>
        <w:tc>
          <w:tcPr>
            <w:tcW w:w="188" w:type="pct"/>
            <w:shd w:val="clear" w:color="auto" w:fill="auto"/>
            <w:vAlign w:val="center"/>
          </w:tcPr>
          <w:p w:rsidR="0098056D" w:rsidRPr="00E27259" w:rsidRDefault="0098056D" w:rsidP="00E27259">
            <w:pPr>
              <w:ind w:firstLine="163"/>
              <w:jc w:val="center"/>
              <w:rPr>
                <w:rFonts w:eastAsiaTheme="minorEastAsia"/>
              </w:rPr>
            </w:pPr>
            <w:r w:rsidRPr="00E27259">
              <w:rPr>
                <w:rFonts w:eastAsiaTheme="minorEastAsia"/>
              </w:rPr>
              <w:t>20</w:t>
            </w:r>
          </w:p>
        </w:tc>
        <w:tc>
          <w:tcPr>
            <w:tcW w:w="188" w:type="pct"/>
            <w:shd w:val="clear" w:color="auto" w:fill="auto"/>
            <w:vAlign w:val="center"/>
          </w:tcPr>
          <w:p w:rsidR="0098056D" w:rsidRPr="00E27259" w:rsidRDefault="0098056D" w:rsidP="00E27259">
            <w:pPr>
              <w:ind w:firstLine="163"/>
              <w:jc w:val="center"/>
              <w:rPr>
                <w:rFonts w:eastAsiaTheme="minorEastAsia"/>
              </w:rPr>
            </w:pPr>
            <w:r w:rsidRPr="00E27259">
              <w:rPr>
                <w:rFonts w:eastAsiaTheme="minorEastAsia"/>
              </w:rPr>
              <w:t>20,5</w:t>
            </w:r>
          </w:p>
        </w:tc>
        <w:tc>
          <w:tcPr>
            <w:tcW w:w="478" w:type="pct"/>
            <w:vAlign w:val="center"/>
          </w:tcPr>
          <w:p w:rsidR="0098056D" w:rsidRPr="00E27259" w:rsidRDefault="0098056D" w:rsidP="00E27259">
            <w:pPr>
              <w:ind w:firstLine="163"/>
              <w:jc w:val="center"/>
              <w:rPr>
                <w:rFonts w:eastAsiaTheme="minorEastAsia"/>
              </w:rPr>
            </w:pPr>
            <w:r w:rsidRPr="00E27259">
              <w:rPr>
                <w:rFonts w:eastAsiaTheme="minorEastAsia"/>
              </w:rPr>
              <w:t>21</w:t>
            </w:r>
          </w:p>
        </w:tc>
      </w:tr>
      <w:tr w:rsidR="0098056D" w:rsidRPr="00E27259" w:rsidTr="00E27259">
        <w:trPr>
          <w:trHeight w:val="386"/>
        </w:trPr>
        <w:tc>
          <w:tcPr>
            <w:tcW w:w="288" w:type="pct"/>
            <w:vAlign w:val="center"/>
          </w:tcPr>
          <w:p w:rsidR="0098056D" w:rsidRPr="00D22133" w:rsidRDefault="0098056D" w:rsidP="00D22133">
            <w:pPr>
              <w:ind w:firstLine="0"/>
              <w:jc w:val="center"/>
              <w:rPr>
                <w:rFonts w:eastAsiaTheme="minorEastAsia"/>
                <w:highlight w:val="yellow"/>
              </w:rPr>
            </w:pPr>
            <w:r w:rsidRPr="0082669E">
              <w:rPr>
                <w:rFonts w:eastAsiaTheme="minorEastAsia"/>
              </w:rPr>
              <w:t>1.9</w:t>
            </w:r>
            <w:r w:rsidR="00D22133" w:rsidRPr="0082669E">
              <w:rPr>
                <w:rFonts w:eastAsiaTheme="minorEastAsia"/>
              </w:rPr>
              <w:t>.</w:t>
            </w:r>
            <w:bookmarkStart w:id="3" w:name="_GoBack"/>
            <w:bookmarkEnd w:id="3"/>
          </w:p>
        </w:tc>
        <w:tc>
          <w:tcPr>
            <w:tcW w:w="1355" w:type="pct"/>
          </w:tcPr>
          <w:p w:rsidR="0098056D" w:rsidRPr="00E27259" w:rsidRDefault="0098056D" w:rsidP="00BF1F38">
            <w:pPr>
              <w:ind w:left="81" w:right="90" w:firstLine="0"/>
              <w:rPr>
                <w:rFonts w:eastAsiaTheme="minorEastAsia"/>
              </w:rPr>
            </w:pPr>
            <w:r w:rsidRPr="00E27259">
              <w:rPr>
                <w:rFonts w:eastAsiaTheme="minorEastAsia"/>
              </w:rPr>
              <w:t>Численность граждан, опрошенных в ходе проведения исследования</w:t>
            </w:r>
          </w:p>
        </w:tc>
        <w:tc>
          <w:tcPr>
            <w:tcW w:w="371" w:type="pct"/>
            <w:vAlign w:val="center"/>
          </w:tcPr>
          <w:p w:rsidR="0098056D" w:rsidRPr="00E27259" w:rsidRDefault="0098056D" w:rsidP="00BF1F38">
            <w:pPr>
              <w:ind w:left="40" w:firstLine="0"/>
              <w:rPr>
                <w:rFonts w:eastAsiaTheme="minorEastAsia"/>
                <w:u w:color="000000"/>
              </w:rPr>
            </w:pPr>
            <w:r w:rsidRPr="00E27259">
              <w:rPr>
                <w:rFonts w:eastAsiaTheme="minorEastAsia"/>
                <w:u w:color="000000"/>
              </w:rPr>
              <w:t>ГП</w:t>
            </w:r>
          </w:p>
        </w:tc>
        <w:tc>
          <w:tcPr>
            <w:tcW w:w="465" w:type="pct"/>
            <w:vAlign w:val="center"/>
          </w:tcPr>
          <w:p w:rsidR="0098056D" w:rsidRPr="00E27259" w:rsidRDefault="0098056D" w:rsidP="00E27259">
            <w:pPr>
              <w:ind w:firstLine="0"/>
              <w:jc w:val="center"/>
              <w:rPr>
                <w:rFonts w:eastAsiaTheme="minorEastAsia"/>
              </w:rPr>
            </w:pPr>
            <w:r w:rsidRPr="00E27259">
              <w:rPr>
                <w:rFonts w:eastAsiaTheme="minorEastAsia"/>
              </w:rPr>
              <w:t>человек</w:t>
            </w:r>
          </w:p>
        </w:tc>
        <w:tc>
          <w:tcPr>
            <w:tcW w:w="183" w:type="pct"/>
            <w:shd w:val="clear" w:color="auto" w:fill="auto"/>
            <w:vAlign w:val="center"/>
          </w:tcPr>
          <w:p w:rsidR="0098056D" w:rsidRPr="00E27259" w:rsidRDefault="00CE7559" w:rsidP="00E27259">
            <w:pPr>
              <w:ind w:firstLine="163"/>
              <w:jc w:val="center"/>
              <w:rPr>
                <w:rFonts w:eastAsiaTheme="minorEastAsia"/>
              </w:rPr>
            </w:pPr>
            <w:r w:rsidRPr="00E27259">
              <w:rPr>
                <w:rFonts w:eastAsiaTheme="minorEastAsia"/>
              </w:rPr>
              <w:t>0</w:t>
            </w:r>
          </w:p>
        </w:tc>
        <w:tc>
          <w:tcPr>
            <w:tcW w:w="183" w:type="pct"/>
            <w:shd w:val="clear" w:color="auto" w:fill="auto"/>
            <w:vAlign w:val="center"/>
          </w:tcPr>
          <w:p w:rsidR="0098056D" w:rsidRPr="00E27259" w:rsidRDefault="00CE7559" w:rsidP="00E27259">
            <w:pPr>
              <w:ind w:firstLine="163"/>
              <w:jc w:val="center"/>
              <w:rPr>
                <w:rFonts w:eastAsiaTheme="minorEastAsia"/>
              </w:rPr>
            </w:pPr>
            <w:r w:rsidRPr="00E27259">
              <w:rPr>
                <w:rFonts w:eastAsiaTheme="minorEastAsia"/>
              </w:rPr>
              <w:t>0</w:t>
            </w:r>
          </w:p>
        </w:tc>
        <w:tc>
          <w:tcPr>
            <w:tcW w:w="183" w:type="pct"/>
            <w:shd w:val="clear" w:color="auto" w:fill="auto"/>
            <w:vAlign w:val="center"/>
          </w:tcPr>
          <w:p w:rsidR="0098056D" w:rsidRPr="00E27259" w:rsidRDefault="00CE7559" w:rsidP="00E27259">
            <w:pPr>
              <w:ind w:firstLine="163"/>
              <w:jc w:val="center"/>
              <w:rPr>
                <w:rFonts w:eastAsiaTheme="minorEastAsia"/>
              </w:rPr>
            </w:pPr>
            <w:r w:rsidRPr="00E27259">
              <w:rPr>
                <w:rFonts w:eastAsiaTheme="minorEastAsia"/>
              </w:rPr>
              <w:t>0</w:t>
            </w:r>
          </w:p>
        </w:tc>
        <w:tc>
          <w:tcPr>
            <w:tcW w:w="183" w:type="pct"/>
            <w:shd w:val="clear" w:color="auto" w:fill="auto"/>
            <w:vAlign w:val="center"/>
          </w:tcPr>
          <w:p w:rsidR="0098056D" w:rsidRPr="00E27259" w:rsidRDefault="00CE7559" w:rsidP="00E27259">
            <w:pPr>
              <w:ind w:firstLine="163"/>
              <w:jc w:val="center"/>
              <w:rPr>
                <w:rFonts w:eastAsiaTheme="minorEastAsia"/>
              </w:rPr>
            </w:pPr>
            <w:r w:rsidRPr="00E27259">
              <w:rPr>
                <w:rFonts w:eastAsiaTheme="minorEastAsia"/>
              </w:rPr>
              <w:t>0</w:t>
            </w:r>
          </w:p>
        </w:tc>
        <w:tc>
          <w:tcPr>
            <w:tcW w:w="183" w:type="pct"/>
            <w:shd w:val="clear" w:color="auto" w:fill="auto"/>
            <w:vAlign w:val="center"/>
          </w:tcPr>
          <w:p w:rsidR="0098056D" w:rsidRPr="00E27259" w:rsidRDefault="00CE7559" w:rsidP="00E27259">
            <w:pPr>
              <w:ind w:firstLine="163"/>
              <w:jc w:val="center"/>
              <w:rPr>
                <w:rFonts w:eastAsiaTheme="minorEastAsia"/>
              </w:rPr>
            </w:pPr>
            <w:r w:rsidRPr="00E27259">
              <w:rPr>
                <w:rFonts w:eastAsiaTheme="minorEastAsia"/>
              </w:rPr>
              <w:t>0</w:t>
            </w:r>
          </w:p>
        </w:tc>
        <w:tc>
          <w:tcPr>
            <w:tcW w:w="188" w:type="pct"/>
            <w:shd w:val="clear" w:color="auto" w:fill="auto"/>
            <w:vAlign w:val="center"/>
          </w:tcPr>
          <w:p w:rsidR="0098056D" w:rsidRPr="00E27259" w:rsidRDefault="00CE7559" w:rsidP="00E27259">
            <w:pPr>
              <w:ind w:firstLine="163"/>
              <w:jc w:val="center"/>
              <w:rPr>
                <w:rFonts w:eastAsiaTheme="minorEastAsia"/>
              </w:rPr>
            </w:pPr>
            <w:r w:rsidRPr="00E27259">
              <w:rPr>
                <w:rFonts w:eastAsiaTheme="minorEastAsia"/>
              </w:rPr>
              <w:t>0</w:t>
            </w:r>
          </w:p>
        </w:tc>
        <w:tc>
          <w:tcPr>
            <w:tcW w:w="188" w:type="pct"/>
            <w:shd w:val="clear" w:color="auto" w:fill="auto"/>
            <w:vAlign w:val="center"/>
          </w:tcPr>
          <w:p w:rsidR="0098056D" w:rsidRPr="00E27259" w:rsidRDefault="00CE7559" w:rsidP="00E27259">
            <w:pPr>
              <w:ind w:firstLine="163"/>
              <w:jc w:val="center"/>
              <w:rPr>
                <w:rFonts w:eastAsiaTheme="minorEastAsia"/>
              </w:rPr>
            </w:pPr>
            <w:r w:rsidRPr="00E27259">
              <w:rPr>
                <w:rFonts w:eastAsiaTheme="minorEastAsia"/>
              </w:rPr>
              <w:t>0</w:t>
            </w:r>
          </w:p>
        </w:tc>
        <w:tc>
          <w:tcPr>
            <w:tcW w:w="188" w:type="pct"/>
            <w:shd w:val="clear" w:color="auto" w:fill="auto"/>
            <w:vAlign w:val="center"/>
          </w:tcPr>
          <w:p w:rsidR="0098056D" w:rsidRPr="00E27259" w:rsidRDefault="00CE7559" w:rsidP="00E27259">
            <w:pPr>
              <w:ind w:firstLine="163"/>
              <w:jc w:val="center"/>
              <w:rPr>
                <w:rFonts w:eastAsiaTheme="minorEastAsia"/>
              </w:rPr>
            </w:pPr>
            <w:r w:rsidRPr="00E27259">
              <w:rPr>
                <w:rFonts w:eastAsiaTheme="minorEastAsia"/>
              </w:rPr>
              <w:t>0</w:t>
            </w:r>
          </w:p>
        </w:tc>
        <w:tc>
          <w:tcPr>
            <w:tcW w:w="188" w:type="pct"/>
            <w:shd w:val="clear" w:color="auto" w:fill="auto"/>
            <w:vAlign w:val="center"/>
          </w:tcPr>
          <w:p w:rsidR="0098056D" w:rsidRPr="00E27259" w:rsidRDefault="00CE7559" w:rsidP="00E27259">
            <w:pPr>
              <w:ind w:firstLine="163"/>
              <w:jc w:val="center"/>
              <w:rPr>
                <w:rFonts w:eastAsiaTheme="minorEastAsia"/>
              </w:rPr>
            </w:pPr>
            <w:r w:rsidRPr="00E27259">
              <w:rPr>
                <w:rFonts w:eastAsiaTheme="minorEastAsia"/>
              </w:rPr>
              <w:t>0</w:t>
            </w:r>
          </w:p>
        </w:tc>
        <w:tc>
          <w:tcPr>
            <w:tcW w:w="188" w:type="pct"/>
            <w:shd w:val="clear" w:color="auto" w:fill="auto"/>
            <w:vAlign w:val="center"/>
          </w:tcPr>
          <w:p w:rsidR="0098056D" w:rsidRPr="00E27259" w:rsidRDefault="00CE7559" w:rsidP="00E27259">
            <w:pPr>
              <w:ind w:firstLine="163"/>
              <w:jc w:val="center"/>
              <w:rPr>
                <w:rFonts w:eastAsiaTheme="minorEastAsia"/>
              </w:rPr>
            </w:pPr>
            <w:r w:rsidRPr="00E27259">
              <w:rPr>
                <w:rFonts w:eastAsiaTheme="minorEastAsia"/>
              </w:rPr>
              <w:t>0</w:t>
            </w:r>
          </w:p>
        </w:tc>
        <w:tc>
          <w:tcPr>
            <w:tcW w:w="188" w:type="pct"/>
            <w:shd w:val="clear" w:color="auto" w:fill="auto"/>
            <w:vAlign w:val="center"/>
          </w:tcPr>
          <w:p w:rsidR="0098056D" w:rsidRPr="00E27259" w:rsidRDefault="0098056D" w:rsidP="00E27259">
            <w:pPr>
              <w:ind w:firstLine="163"/>
              <w:jc w:val="center"/>
              <w:rPr>
                <w:rFonts w:eastAsiaTheme="minorEastAsia"/>
              </w:rPr>
            </w:pPr>
            <w:r w:rsidRPr="00E27259">
              <w:rPr>
                <w:rFonts w:eastAsiaTheme="minorEastAsia"/>
              </w:rPr>
              <w:t>450</w:t>
            </w:r>
          </w:p>
        </w:tc>
        <w:tc>
          <w:tcPr>
            <w:tcW w:w="478" w:type="pct"/>
            <w:vAlign w:val="center"/>
          </w:tcPr>
          <w:p w:rsidR="0098056D" w:rsidRPr="00E27259" w:rsidRDefault="0098056D" w:rsidP="00E27259">
            <w:pPr>
              <w:ind w:firstLine="163"/>
              <w:jc w:val="center"/>
              <w:rPr>
                <w:rFonts w:eastAsiaTheme="minorEastAsia"/>
              </w:rPr>
            </w:pPr>
            <w:r w:rsidRPr="00E27259">
              <w:rPr>
                <w:rFonts w:eastAsiaTheme="minorEastAsia"/>
              </w:rPr>
              <w:t>450</w:t>
            </w:r>
          </w:p>
        </w:tc>
      </w:tr>
      <w:tr w:rsidR="0098056D" w:rsidRPr="00E27259" w:rsidTr="000D0DA4">
        <w:trPr>
          <w:trHeight w:val="386"/>
        </w:trPr>
        <w:tc>
          <w:tcPr>
            <w:tcW w:w="288" w:type="pct"/>
            <w:vAlign w:val="center"/>
          </w:tcPr>
          <w:p w:rsidR="0098056D" w:rsidRPr="00E27259" w:rsidRDefault="0098056D" w:rsidP="00E27259">
            <w:pPr>
              <w:ind w:firstLine="0"/>
              <w:jc w:val="center"/>
              <w:rPr>
                <w:rFonts w:eastAsiaTheme="minorEastAsia"/>
              </w:rPr>
            </w:pPr>
            <w:r w:rsidRPr="00E27259">
              <w:rPr>
                <w:rFonts w:eastAsiaTheme="minorEastAsia"/>
              </w:rPr>
              <w:t>1.10.</w:t>
            </w:r>
          </w:p>
        </w:tc>
        <w:tc>
          <w:tcPr>
            <w:tcW w:w="1355" w:type="pct"/>
          </w:tcPr>
          <w:p w:rsidR="0098056D" w:rsidRPr="00E27259" w:rsidRDefault="0098056D" w:rsidP="00BF1F38">
            <w:pPr>
              <w:ind w:left="81" w:right="90" w:firstLine="0"/>
              <w:rPr>
                <w:rFonts w:eastAsiaTheme="minorEastAsia"/>
              </w:rPr>
            </w:pPr>
            <w:r w:rsidRPr="00E27259">
              <w:rPr>
                <w:rFonts w:eastAsiaTheme="minorEastAsia"/>
              </w:rPr>
              <w:t>Уровень прошедших обучение по охране труда руководителей и специалистов из расчета на 1000 работающих (на 1000 работающих)</w:t>
            </w:r>
          </w:p>
        </w:tc>
        <w:tc>
          <w:tcPr>
            <w:tcW w:w="371" w:type="pct"/>
            <w:vAlign w:val="center"/>
          </w:tcPr>
          <w:p w:rsidR="0098056D" w:rsidRPr="00E27259" w:rsidRDefault="0098056D" w:rsidP="00BF1F38">
            <w:pPr>
              <w:ind w:left="40" w:firstLine="0"/>
              <w:rPr>
                <w:rFonts w:eastAsiaTheme="minorEastAsia"/>
                <w:u w:color="000000"/>
              </w:rPr>
            </w:pPr>
            <w:r w:rsidRPr="00E27259">
              <w:rPr>
                <w:rFonts w:eastAsiaTheme="minorEastAsia"/>
                <w:u w:color="000000"/>
              </w:rPr>
              <w:t>ГП</w:t>
            </w:r>
          </w:p>
        </w:tc>
        <w:tc>
          <w:tcPr>
            <w:tcW w:w="465" w:type="pct"/>
            <w:vAlign w:val="center"/>
          </w:tcPr>
          <w:p w:rsidR="0098056D" w:rsidRPr="00E27259" w:rsidRDefault="0098056D" w:rsidP="00E27259">
            <w:pPr>
              <w:ind w:firstLine="0"/>
              <w:jc w:val="center"/>
              <w:rPr>
                <w:rFonts w:eastAsiaTheme="minorEastAsia"/>
              </w:rPr>
            </w:pPr>
            <w:r w:rsidRPr="00E27259">
              <w:rPr>
                <w:rFonts w:eastAsiaTheme="minorEastAsia"/>
              </w:rPr>
              <w:t>на 1000 работающих</w:t>
            </w:r>
          </w:p>
        </w:tc>
        <w:tc>
          <w:tcPr>
            <w:tcW w:w="183" w:type="pct"/>
            <w:vAlign w:val="center"/>
          </w:tcPr>
          <w:p w:rsidR="0098056D" w:rsidRPr="00E27259" w:rsidRDefault="0098056D" w:rsidP="00E27259">
            <w:pPr>
              <w:ind w:firstLine="163"/>
              <w:jc w:val="center"/>
              <w:rPr>
                <w:rFonts w:eastAsiaTheme="minorEastAsia"/>
              </w:rPr>
            </w:pPr>
            <w:r w:rsidRPr="00E27259">
              <w:rPr>
                <w:rFonts w:eastAsiaTheme="minorEastAsia"/>
              </w:rPr>
              <w:t>0</w:t>
            </w:r>
          </w:p>
        </w:tc>
        <w:tc>
          <w:tcPr>
            <w:tcW w:w="183" w:type="pct"/>
            <w:vAlign w:val="center"/>
          </w:tcPr>
          <w:p w:rsidR="0098056D" w:rsidRPr="00E27259" w:rsidRDefault="0098056D" w:rsidP="00E27259">
            <w:pPr>
              <w:ind w:firstLine="163"/>
              <w:jc w:val="center"/>
              <w:rPr>
                <w:rFonts w:eastAsiaTheme="minorEastAsia"/>
              </w:rPr>
            </w:pPr>
            <w:r w:rsidRPr="00E27259">
              <w:rPr>
                <w:rFonts w:eastAsiaTheme="minorEastAsia"/>
              </w:rPr>
              <w:t>0</w:t>
            </w:r>
          </w:p>
        </w:tc>
        <w:tc>
          <w:tcPr>
            <w:tcW w:w="183" w:type="pct"/>
            <w:vAlign w:val="center"/>
          </w:tcPr>
          <w:p w:rsidR="0098056D" w:rsidRPr="00E27259" w:rsidRDefault="0098056D" w:rsidP="00E27259">
            <w:pPr>
              <w:ind w:firstLine="163"/>
              <w:jc w:val="center"/>
              <w:rPr>
                <w:rFonts w:eastAsiaTheme="minorEastAsia"/>
              </w:rPr>
            </w:pPr>
            <w:r w:rsidRPr="00E27259">
              <w:rPr>
                <w:rFonts w:eastAsiaTheme="minorEastAsia"/>
              </w:rPr>
              <w:t>6,4</w:t>
            </w:r>
          </w:p>
        </w:tc>
        <w:tc>
          <w:tcPr>
            <w:tcW w:w="183" w:type="pct"/>
            <w:vAlign w:val="center"/>
          </w:tcPr>
          <w:p w:rsidR="0098056D" w:rsidRPr="00E27259" w:rsidRDefault="0098056D" w:rsidP="00E27259">
            <w:pPr>
              <w:ind w:firstLine="163"/>
              <w:jc w:val="center"/>
              <w:rPr>
                <w:rFonts w:eastAsiaTheme="minorEastAsia"/>
              </w:rPr>
            </w:pPr>
            <w:r w:rsidRPr="00E27259">
              <w:rPr>
                <w:rFonts w:eastAsiaTheme="minorEastAsia"/>
              </w:rPr>
              <w:t>6,4</w:t>
            </w:r>
          </w:p>
        </w:tc>
        <w:tc>
          <w:tcPr>
            <w:tcW w:w="183" w:type="pct"/>
            <w:vAlign w:val="center"/>
          </w:tcPr>
          <w:p w:rsidR="0098056D" w:rsidRPr="00E27259" w:rsidRDefault="0098056D" w:rsidP="00E27259">
            <w:pPr>
              <w:ind w:firstLine="163"/>
              <w:jc w:val="center"/>
              <w:rPr>
                <w:rFonts w:eastAsiaTheme="minorEastAsia"/>
              </w:rPr>
            </w:pPr>
            <w:r w:rsidRPr="00E27259">
              <w:rPr>
                <w:rFonts w:eastAsiaTheme="minorEastAsia"/>
              </w:rPr>
              <w:t>6,4</w:t>
            </w:r>
          </w:p>
        </w:tc>
        <w:tc>
          <w:tcPr>
            <w:tcW w:w="188" w:type="pct"/>
            <w:vAlign w:val="center"/>
          </w:tcPr>
          <w:p w:rsidR="0098056D" w:rsidRPr="00E27259" w:rsidRDefault="0098056D" w:rsidP="00E27259">
            <w:pPr>
              <w:ind w:firstLine="163"/>
              <w:jc w:val="center"/>
              <w:rPr>
                <w:rFonts w:eastAsiaTheme="minorEastAsia"/>
              </w:rPr>
            </w:pPr>
            <w:r w:rsidRPr="00E27259">
              <w:rPr>
                <w:rFonts w:eastAsiaTheme="minorEastAsia"/>
              </w:rPr>
              <w:t>13,5</w:t>
            </w:r>
          </w:p>
        </w:tc>
        <w:tc>
          <w:tcPr>
            <w:tcW w:w="188" w:type="pct"/>
            <w:vAlign w:val="center"/>
          </w:tcPr>
          <w:p w:rsidR="0098056D" w:rsidRPr="00E27259" w:rsidRDefault="0098056D" w:rsidP="00E27259">
            <w:pPr>
              <w:ind w:firstLine="163"/>
              <w:jc w:val="center"/>
              <w:rPr>
                <w:rFonts w:eastAsiaTheme="minorEastAsia"/>
              </w:rPr>
            </w:pPr>
            <w:r w:rsidRPr="00E27259">
              <w:rPr>
                <w:rFonts w:eastAsiaTheme="minorEastAsia"/>
              </w:rPr>
              <w:t>13,5</w:t>
            </w:r>
          </w:p>
        </w:tc>
        <w:tc>
          <w:tcPr>
            <w:tcW w:w="188" w:type="pct"/>
            <w:vAlign w:val="center"/>
          </w:tcPr>
          <w:p w:rsidR="0098056D" w:rsidRPr="00E27259" w:rsidRDefault="0098056D" w:rsidP="00E27259">
            <w:pPr>
              <w:ind w:firstLine="163"/>
              <w:jc w:val="center"/>
              <w:rPr>
                <w:rFonts w:eastAsiaTheme="minorEastAsia"/>
              </w:rPr>
            </w:pPr>
            <w:r w:rsidRPr="00E27259">
              <w:rPr>
                <w:rFonts w:eastAsiaTheme="minorEastAsia"/>
              </w:rPr>
              <w:t>13,5</w:t>
            </w:r>
          </w:p>
        </w:tc>
        <w:tc>
          <w:tcPr>
            <w:tcW w:w="188" w:type="pct"/>
            <w:vAlign w:val="center"/>
          </w:tcPr>
          <w:p w:rsidR="0098056D" w:rsidRPr="00E27259" w:rsidRDefault="0098056D" w:rsidP="00E27259">
            <w:pPr>
              <w:ind w:firstLine="163"/>
              <w:jc w:val="center"/>
              <w:rPr>
                <w:rFonts w:eastAsiaTheme="minorEastAsia"/>
              </w:rPr>
            </w:pPr>
            <w:r w:rsidRPr="00E27259">
              <w:rPr>
                <w:rFonts w:eastAsiaTheme="minorEastAsia"/>
              </w:rPr>
              <w:t>19,5</w:t>
            </w:r>
          </w:p>
        </w:tc>
        <w:tc>
          <w:tcPr>
            <w:tcW w:w="188" w:type="pct"/>
            <w:vAlign w:val="center"/>
          </w:tcPr>
          <w:p w:rsidR="0098056D" w:rsidRPr="00E27259" w:rsidRDefault="0098056D" w:rsidP="00E27259">
            <w:pPr>
              <w:ind w:firstLine="163"/>
              <w:jc w:val="center"/>
              <w:rPr>
                <w:rFonts w:eastAsiaTheme="minorEastAsia"/>
              </w:rPr>
            </w:pPr>
            <w:r w:rsidRPr="00E27259">
              <w:rPr>
                <w:rFonts w:eastAsiaTheme="minorEastAsia"/>
              </w:rPr>
              <w:t>19,5</w:t>
            </w:r>
          </w:p>
        </w:tc>
        <w:tc>
          <w:tcPr>
            <w:tcW w:w="188" w:type="pct"/>
            <w:vAlign w:val="center"/>
          </w:tcPr>
          <w:p w:rsidR="0098056D" w:rsidRPr="00E27259" w:rsidRDefault="0098056D" w:rsidP="00E27259">
            <w:pPr>
              <w:ind w:firstLine="163"/>
              <w:jc w:val="center"/>
              <w:rPr>
                <w:rFonts w:eastAsiaTheme="minorEastAsia"/>
              </w:rPr>
            </w:pPr>
            <w:r w:rsidRPr="00E27259">
              <w:rPr>
                <w:rFonts w:eastAsiaTheme="minorEastAsia"/>
              </w:rPr>
              <w:t>19,5</w:t>
            </w:r>
          </w:p>
        </w:tc>
        <w:tc>
          <w:tcPr>
            <w:tcW w:w="478" w:type="pct"/>
            <w:vAlign w:val="center"/>
          </w:tcPr>
          <w:p w:rsidR="0098056D" w:rsidRPr="00E27259" w:rsidRDefault="0098056D" w:rsidP="00E27259">
            <w:pPr>
              <w:ind w:firstLine="163"/>
              <w:jc w:val="center"/>
              <w:rPr>
                <w:rFonts w:eastAsiaTheme="minorEastAsia"/>
              </w:rPr>
            </w:pPr>
            <w:r w:rsidRPr="00E27259">
              <w:rPr>
                <w:rFonts w:eastAsiaTheme="minorEastAsia"/>
              </w:rPr>
              <w:t>26,8</w:t>
            </w:r>
          </w:p>
        </w:tc>
      </w:tr>
    </w:tbl>
    <w:p w:rsidR="002A3E83" w:rsidRPr="00E27259" w:rsidRDefault="002A3E83" w:rsidP="00E27259">
      <w:pPr>
        <w:rPr>
          <w:b/>
        </w:rPr>
      </w:pPr>
    </w:p>
    <w:p w:rsidR="002A3E83" w:rsidRPr="00E27259" w:rsidRDefault="002A3E83" w:rsidP="00E27259">
      <w:pPr>
        <w:tabs>
          <w:tab w:val="left" w:pos="2285"/>
        </w:tabs>
        <w:spacing w:before="89"/>
        <w:ind w:left="6438"/>
      </w:pPr>
      <w:r w:rsidRPr="00E27259">
        <w:rPr>
          <w:b/>
          <w:spacing w:val="-3"/>
        </w:rPr>
        <w:t xml:space="preserve"> </w:t>
      </w:r>
    </w:p>
    <w:p w:rsidR="002A3E83" w:rsidRPr="00E27259" w:rsidRDefault="002A3E83" w:rsidP="00E27259">
      <w:pPr>
        <w:tabs>
          <w:tab w:val="left" w:pos="2285"/>
        </w:tabs>
        <w:spacing w:before="89"/>
        <w:ind w:left="567"/>
        <w:sectPr w:rsidR="002A3E83" w:rsidRPr="00E27259" w:rsidSect="00EF3375">
          <w:headerReference w:type="default" r:id="rId10"/>
          <w:pgSz w:w="16840" w:h="11910" w:orient="landscape"/>
          <w:pgMar w:top="840" w:right="520" w:bottom="280" w:left="440" w:header="585" w:footer="0" w:gutter="0"/>
          <w:cols w:space="720"/>
          <w:titlePg/>
          <w:docGrid w:linePitch="326"/>
        </w:sectPr>
      </w:pPr>
    </w:p>
    <w:p w:rsidR="002A3E83" w:rsidRPr="00E27259" w:rsidRDefault="002A3E83" w:rsidP="00E27259">
      <w:pPr>
        <w:spacing w:before="9"/>
      </w:pPr>
    </w:p>
    <w:p w:rsidR="002A3E83" w:rsidRPr="00E27259" w:rsidRDefault="002A3E83" w:rsidP="00E27259">
      <w:pPr>
        <w:pStyle w:val="affff6"/>
        <w:ind w:left="0" w:firstLine="0"/>
        <w:jc w:val="center"/>
        <w:rPr>
          <w:rFonts w:ascii="Times New Roman" w:hAnsi="Times New Roman"/>
          <w:b/>
          <w:lang w:val="ru-RU"/>
        </w:rPr>
      </w:pPr>
      <w:r w:rsidRPr="00E27259">
        <w:rPr>
          <w:rFonts w:ascii="Times New Roman" w:hAnsi="Times New Roman"/>
          <w:b/>
          <w:lang w:val="ru-RU"/>
        </w:rPr>
        <w:t>4. Структура государственной программы Республики Татарстан</w:t>
      </w:r>
    </w:p>
    <w:tbl>
      <w:tblPr>
        <w:tblStyle w:val="12"/>
        <w:tblW w:w="5045" w:type="pct"/>
        <w:tblLook w:val="04A0" w:firstRow="1" w:lastRow="0" w:firstColumn="1" w:lastColumn="0" w:noHBand="0" w:noVBand="1"/>
      </w:tblPr>
      <w:tblGrid>
        <w:gridCol w:w="1101"/>
        <w:gridCol w:w="5577"/>
        <w:gridCol w:w="5769"/>
        <w:gridCol w:w="3794"/>
      </w:tblGrid>
      <w:tr w:rsidR="002A3E83" w:rsidRPr="00E27259" w:rsidTr="0051404D">
        <w:trPr>
          <w:trHeight w:val="562"/>
        </w:trPr>
        <w:tc>
          <w:tcPr>
            <w:tcW w:w="339" w:type="pct"/>
            <w:vAlign w:val="center"/>
            <w:hideMark/>
          </w:tcPr>
          <w:p w:rsidR="002A3E83" w:rsidRPr="00E27259" w:rsidRDefault="002A3E83" w:rsidP="00E27259">
            <w:pPr>
              <w:ind w:firstLine="0"/>
              <w:jc w:val="center"/>
              <w:rPr>
                <w:lang w:eastAsia="ru-RU"/>
              </w:rPr>
            </w:pPr>
            <w:r w:rsidRPr="00E27259">
              <w:rPr>
                <w:lang w:eastAsia="ru-RU"/>
              </w:rPr>
              <w:t>№</w:t>
            </w:r>
            <w:r w:rsidRPr="00E27259">
              <w:rPr>
                <w:lang w:eastAsia="ru-RU"/>
              </w:rPr>
              <w:br/>
              <w:t>п/п</w:t>
            </w:r>
          </w:p>
        </w:tc>
        <w:tc>
          <w:tcPr>
            <w:tcW w:w="1717" w:type="pct"/>
            <w:vAlign w:val="center"/>
            <w:hideMark/>
          </w:tcPr>
          <w:p w:rsidR="002A3E83" w:rsidRPr="00E27259" w:rsidRDefault="002A3E83" w:rsidP="00E27259">
            <w:pPr>
              <w:ind w:firstLine="0"/>
              <w:jc w:val="center"/>
              <w:rPr>
                <w:lang w:eastAsia="ru-RU"/>
              </w:rPr>
            </w:pPr>
            <w:r w:rsidRPr="00E27259">
              <w:rPr>
                <w:lang w:eastAsia="ru-RU"/>
              </w:rPr>
              <w:t>Задачи структурного элемента</w:t>
            </w:r>
          </w:p>
        </w:tc>
        <w:tc>
          <w:tcPr>
            <w:tcW w:w="1776" w:type="pct"/>
            <w:vAlign w:val="center"/>
          </w:tcPr>
          <w:p w:rsidR="002A3E83" w:rsidRPr="00E27259" w:rsidRDefault="002A3E83" w:rsidP="00E27259">
            <w:pPr>
              <w:ind w:firstLine="0"/>
              <w:jc w:val="center"/>
              <w:rPr>
                <w:lang w:eastAsia="ru-RU"/>
              </w:rPr>
            </w:pPr>
            <w:r w:rsidRPr="00E27259">
              <w:rPr>
                <w:lang w:eastAsia="ru-RU"/>
              </w:rPr>
              <w:t>Краткое описание ожидаемых эффектов от реализации задачи структурного элемента</w:t>
            </w:r>
            <w:r w:rsidRPr="00E27259">
              <w:rPr>
                <w:vertAlign w:val="superscript"/>
                <w:lang w:eastAsia="ru-RU"/>
              </w:rPr>
              <w:footnoteReference w:id="5"/>
            </w:r>
          </w:p>
        </w:tc>
        <w:tc>
          <w:tcPr>
            <w:tcW w:w="1168" w:type="pct"/>
            <w:vAlign w:val="center"/>
          </w:tcPr>
          <w:p w:rsidR="002A3E83" w:rsidRPr="00E27259" w:rsidRDefault="002A3E83" w:rsidP="00E27259">
            <w:pPr>
              <w:ind w:firstLine="0"/>
              <w:jc w:val="center"/>
              <w:rPr>
                <w:lang w:eastAsia="ru-RU"/>
              </w:rPr>
            </w:pPr>
            <w:r w:rsidRPr="00E27259">
              <w:rPr>
                <w:lang w:eastAsia="ru-RU"/>
              </w:rPr>
              <w:t>Связь с показателями</w:t>
            </w:r>
          </w:p>
        </w:tc>
      </w:tr>
      <w:tr w:rsidR="002A3E83" w:rsidRPr="00E27259" w:rsidTr="0051404D">
        <w:trPr>
          <w:trHeight w:val="170"/>
        </w:trPr>
        <w:tc>
          <w:tcPr>
            <w:tcW w:w="339" w:type="pct"/>
            <w:vAlign w:val="center"/>
          </w:tcPr>
          <w:p w:rsidR="002A3E83" w:rsidRPr="00E27259" w:rsidRDefault="002A3E83" w:rsidP="00E27259">
            <w:pPr>
              <w:ind w:firstLine="0"/>
              <w:jc w:val="center"/>
              <w:rPr>
                <w:lang w:eastAsia="ru-RU"/>
              </w:rPr>
            </w:pPr>
            <w:r w:rsidRPr="00E27259">
              <w:rPr>
                <w:lang w:eastAsia="ru-RU"/>
              </w:rPr>
              <w:t>1</w:t>
            </w:r>
          </w:p>
        </w:tc>
        <w:tc>
          <w:tcPr>
            <w:tcW w:w="1717" w:type="pct"/>
            <w:vAlign w:val="center"/>
          </w:tcPr>
          <w:p w:rsidR="002A3E83" w:rsidRPr="00E27259" w:rsidRDefault="002A3E83" w:rsidP="00E27259">
            <w:pPr>
              <w:ind w:firstLine="0"/>
              <w:jc w:val="center"/>
              <w:rPr>
                <w:lang w:eastAsia="ru-RU"/>
              </w:rPr>
            </w:pPr>
            <w:r w:rsidRPr="00E27259">
              <w:rPr>
                <w:lang w:eastAsia="ru-RU"/>
              </w:rPr>
              <w:t>2</w:t>
            </w:r>
          </w:p>
        </w:tc>
        <w:tc>
          <w:tcPr>
            <w:tcW w:w="1776" w:type="pct"/>
            <w:vAlign w:val="center"/>
          </w:tcPr>
          <w:p w:rsidR="002A3E83" w:rsidRPr="00E27259" w:rsidRDefault="002A3E83" w:rsidP="00E27259">
            <w:pPr>
              <w:ind w:firstLine="0"/>
              <w:jc w:val="center"/>
              <w:rPr>
                <w:lang w:eastAsia="ru-RU"/>
              </w:rPr>
            </w:pPr>
            <w:r w:rsidRPr="00E27259">
              <w:rPr>
                <w:lang w:eastAsia="ru-RU"/>
              </w:rPr>
              <w:t>3</w:t>
            </w:r>
          </w:p>
        </w:tc>
        <w:tc>
          <w:tcPr>
            <w:tcW w:w="1168" w:type="pct"/>
            <w:vAlign w:val="center"/>
          </w:tcPr>
          <w:p w:rsidR="002A3E83" w:rsidRPr="00E27259" w:rsidRDefault="002A3E83" w:rsidP="00E27259">
            <w:pPr>
              <w:ind w:firstLine="0"/>
              <w:jc w:val="center"/>
              <w:rPr>
                <w:lang w:eastAsia="ru-RU"/>
              </w:rPr>
            </w:pPr>
            <w:r w:rsidRPr="00E27259">
              <w:rPr>
                <w:lang w:eastAsia="ru-RU"/>
              </w:rPr>
              <w:t>4</w:t>
            </w:r>
          </w:p>
        </w:tc>
      </w:tr>
      <w:tr w:rsidR="002A3E83" w:rsidRPr="00E27259" w:rsidTr="0051404D">
        <w:trPr>
          <w:trHeight w:val="448"/>
        </w:trPr>
        <w:tc>
          <w:tcPr>
            <w:tcW w:w="339" w:type="pct"/>
            <w:vAlign w:val="center"/>
          </w:tcPr>
          <w:p w:rsidR="002A3E83" w:rsidRPr="00E27259" w:rsidRDefault="002A3E83" w:rsidP="00E27259">
            <w:pPr>
              <w:ind w:firstLine="0"/>
              <w:jc w:val="center"/>
              <w:rPr>
                <w:lang w:eastAsia="ru-RU"/>
              </w:rPr>
            </w:pPr>
          </w:p>
        </w:tc>
        <w:tc>
          <w:tcPr>
            <w:tcW w:w="4661" w:type="pct"/>
            <w:gridSpan w:val="3"/>
            <w:vAlign w:val="center"/>
          </w:tcPr>
          <w:p w:rsidR="002A3E83" w:rsidRPr="00E27259" w:rsidRDefault="002A3E83" w:rsidP="00E27259">
            <w:pPr>
              <w:ind w:firstLine="0"/>
              <w:jc w:val="center"/>
              <w:rPr>
                <w:lang w:eastAsia="ru-RU"/>
              </w:rPr>
            </w:pPr>
            <w:r w:rsidRPr="00E27259">
              <w:rPr>
                <w:lang w:eastAsia="ru-RU"/>
              </w:rPr>
              <w:t>«Содействие занятости населения Республики Татарстан</w:t>
            </w:r>
          </w:p>
        </w:tc>
      </w:tr>
      <w:tr w:rsidR="002A3E83" w:rsidRPr="00E27259" w:rsidTr="0051404D">
        <w:trPr>
          <w:trHeight w:val="448"/>
        </w:trPr>
        <w:tc>
          <w:tcPr>
            <w:tcW w:w="5000" w:type="pct"/>
            <w:gridSpan w:val="4"/>
            <w:vAlign w:val="center"/>
          </w:tcPr>
          <w:p w:rsidR="002A3E83" w:rsidRPr="00E27259" w:rsidRDefault="002A3E83" w:rsidP="00E27259">
            <w:pPr>
              <w:ind w:firstLine="0"/>
              <w:jc w:val="center"/>
              <w:rPr>
                <w:lang w:eastAsia="ru-RU"/>
              </w:rPr>
            </w:pPr>
            <w:r w:rsidRPr="00E27259">
              <w:rPr>
                <w:lang w:eastAsia="ru-RU"/>
              </w:rPr>
              <w:t>Комплекс процессных мероприятий «Активная политика занятости населения и социальная поддержка безработных граждан»</w:t>
            </w:r>
          </w:p>
        </w:tc>
      </w:tr>
      <w:tr w:rsidR="002A3E83" w:rsidRPr="00E27259" w:rsidTr="0051404D">
        <w:trPr>
          <w:trHeight w:val="247"/>
        </w:trPr>
        <w:tc>
          <w:tcPr>
            <w:tcW w:w="3832" w:type="pct"/>
            <w:gridSpan w:val="3"/>
            <w:vAlign w:val="center"/>
          </w:tcPr>
          <w:p w:rsidR="002A3E83" w:rsidRPr="00E27259" w:rsidRDefault="002A3E83" w:rsidP="00E75298">
            <w:pPr>
              <w:rPr>
                <w:spacing w:val="-3"/>
              </w:rPr>
            </w:pPr>
            <w:r w:rsidRPr="00E27259">
              <w:rPr>
                <w:spacing w:val="-3"/>
              </w:rPr>
              <w:t xml:space="preserve">Ответственный за реализацию: </w:t>
            </w:r>
            <w:r w:rsidR="00B01D34">
              <w:rPr>
                <w:spacing w:val="-3"/>
              </w:rPr>
              <w:t>Министерство труда, занятости и социальной защиты Республики Татарстан</w:t>
            </w:r>
            <w:r w:rsidR="00E75298">
              <w:rPr>
                <w:spacing w:val="-3"/>
              </w:rPr>
              <w:t xml:space="preserve"> </w:t>
            </w:r>
          </w:p>
        </w:tc>
        <w:tc>
          <w:tcPr>
            <w:tcW w:w="1168" w:type="pct"/>
            <w:vAlign w:val="center"/>
          </w:tcPr>
          <w:p w:rsidR="002A3E83" w:rsidRPr="00E27259" w:rsidRDefault="002A3E83" w:rsidP="00E27259">
            <w:pPr>
              <w:ind w:firstLine="0"/>
              <w:rPr>
                <w:lang w:eastAsia="ru-RU"/>
              </w:rPr>
            </w:pPr>
            <w:r w:rsidRPr="00E27259">
              <w:rPr>
                <w:lang w:eastAsia="ru-RU"/>
              </w:rPr>
              <w:t xml:space="preserve">Срок реализации (2024 - 2026) </w:t>
            </w:r>
          </w:p>
        </w:tc>
      </w:tr>
      <w:tr w:rsidR="002A3E83" w:rsidRPr="00E27259" w:rsidTr="00E75298">
        <w:trPr>
          <w:trHeight w:val="247"/>
        </w:trPr>
        <w:tc>
          <w:tcPr>
            <w:tcW w:w="339" w:type="pct"/>
          </w:tcPr>
          <w:p w:rsidR="002A3E83" w:rsidRPr="00E27259" w:rsidRDefault="002A3E83" w:rsidP="00E75298">
            <w:pPr>
              <w:ind w:firstLine="0"/>
              <w:jc w:val="center"/>
              <w:rPr>
                <w:lang w:eastAsia="ru-RU"/>
              </w:rPr>
            </w:pPr>
            <w:r w:rsidRPr="00E27259">
              <w:rPr>
                <w:lang w:eastAsia="ru-RU"/>
              </w:rPr>
              <w:t>1.</w:t>
            </w:r>
          </w:p>
        </w:tc>
        <w:tc>
          <w:tcPr>
            <w:tcW w:w="1717" w:type="pct"/>
          </w:tcPr>
          <w:p w:rsidR="002A3E83" w:rsidRPr="00E27259" w:rsidRDefault="002A3E83" w:rsidP="00E75298">
            <w:pPr>
              <w:ind w:firstLine="0"/>
              <w:jc w:val="left"/>
              <w:rPr>
                <w:lang w:eastAsia="ru-RU"/>
              </w:rPr>
            </w:pPr>
            <w:r w:rsidRPr="00E27259">
              <w:t>Обеспечение государственных гарантий в части социальной поддержки безработных граждан</w:t>
            </w:r>
          </w:p>
        </w:tc>
        <w:tc>
          <w:tcPr>
            <w:tcW w:w="1776" w:type="pct"/>
          </w:tcPr>
          <w:p w:rsidR="002A3E83" w:rsidRPr="00E27259" w:rsidRDefault="002A3E83" w:rsidP="00E75298">
            <w:pPr>
              <w:ind w:firstLine="0"/>
              <w:jc w:val="left"/>
              <w:rPr>
                <w:spacing w:val="-3"/>
              </w:rPr>
            </w:pPr>
            <w:r w:rsidRPr="00E27259">
              <w:rPr>
                <w:spacing w:val="-3"/>
              </w:rPr>
              <w:t xml:space="preserve">Обеспечены социальными выплатами </w:t>
            </w:r>
            <w:r w:rsidR="003B4620" w:rsidRPr="00E27259">
              <w:rPr>
                <w:spacing w:val="-3"/>
              </w:rPr>
              <w:t xml:space="preserve">95 процентов </w:t>
            </w:r>
            <w:r w:rsidRPr="00E27259">
              <w:rPr>
                <w:spacing w:val="-3"/>
              </w:rPr>
              <w:t>граждан, признанны</w:t>
            </w:r>
            <w:r w:rsidR="003B4620">
              <w:rPr>
                <w:spacing w:val="-3"/>
              </w:rPr>
              <w:t>х</w:t>
            </w:r>
            <w:r w:rsidRPr="00E27259">
              <w:rPr>
                <w:spacing w:val="-3"/>
              </w:rPr>
              <w:t xml:space="preserve"> в установленном порядке</w:t>
            </w:r>
            <w:r w:rsidR="003B4620">
              <w:rPr>
                <w:spacing w:val="-3"/>
              </w:rPr>
              <w:t xml:space="preserve"> безработными</w:t>
            </w:r>
            <w:r w:rsidRPr="00E27259">
              <w:rPr>
                <w:spacing w:val="-3"/>
              </w:rPr>
              <w:t xml:space="preserve">. </w:t>
            </w:r>
          </w:p>
          <w:p w:rsidR="002A3E83" w:rsidRPr="00E27259" w:rsidRDefault="002A3E83" w:rsidP="00133BD1">
            <w:pPr>
              <w:ind w:firstLine="0"/>
              <w:jc w:val="left"/>
              <w:rPr>
                <w:lang w:eastAsia="ru-RU"/>
              </w:rPr>
            </w:pPr>
            <w:r w:rsidRPr="00E27259">
              <w:rPr>
                <w:spacing w:val="-3"/>
              </w:rPr>
              <w:t>Обеспечено возмещение затрат Отделению Фонда пенсионного и социального страхования Российской Федерации по Республике Татарстан по выплате досрочно оформленных пенсий лицам из числа безработных граждан</w:t>
            </w:r>
          </w:p>
        </w:tc>
        <w:tc>
          <w:tcPr>
            <w:tcW w:w="1168" w:type="pct"/>
          </w:tcPr>
          <w:p w:rsidR="002A3E83" w:rsidRPr="00E27259" w:rsidRDefault="002A3E83" w:rsidP="00293227">
            <w:pPr>
              <w:ind w:firstLine="0"/>
              <w:rPr>
                <w:lang w:eastAsia="ru-RU"/>
              </w:rPr>
            </w:pPr>
            <w:r w:rsidRPr="00E27259">
              <w:rPr>
                <w:lang w:eastAsia="ru-RU"/>
              </w:rPr>
              <w:t>Доля безработных граждан, которым начислено и выплачено пособие по безработице</w:t>
            </w:r>
          </w:p>
          <w:p w:rsidR="002A3E83" w:rsidRPr="00E27259" w:rsidRDefault="002A3E83" w:rsidP="00293227">
            <w:pPr>
              <w:ind w:firstLine="0"/>
              <w:rPr>
                <w:lang w:eastAsia="ru-RU"/>
              </w:rPr>
            </w:pPr>
          </w:p>
        </w:tc>
      </w:tr>
      <w:tr w:rsidR="002A3E83" w:rsidRPr="00E27259" w:rsidTr="00E75298">
        <w:trPr>
          <w:trHeight w:val="247"/>
        </w:trPr>
        <w:tc>
          <w:tcPr>
            <w:tcW w:w="339" w:type="pct"/>
          </w:tcPr>
          <w:p w:rsidR="002A3E83" w:rsidRPr="00E27259" w:rsidRDefault="002A3E83" w:rsidP="00E75298">
            <w:pPr>
              <w:ind w:firstLine="0"/>
              <w:jc w:val="center"/>
              <w:rPr>
                <w:lang w:eastAsia="ru-RU"/>
              </w:rPr>
            </w:pPr>
            <w:r w:rsidRPr="00E27259">
              <w:rPr>
                <w:lang w:eastAsia="ru-RU"/>
              </w:rPr>
              <w:t>2.</w:t>
            </w:r>
          </w:p>
        </w:tc>
        <w:tc>
          <w:tcPr>
            <w:tcW w:w="1717" w:type="pct"/>
          </w:tcPr>
          <w:p w:rsidR="002A3E83" w:rsidRPr="00E27259" w:rsidRDefault="002A3E83" w:rsidP="00E75298">
            <w:pPr>
              <w:ind w:firstLine="0"/>
              <w:jc w:val="left"/>
            </w:pPr>
            <w:r w:rsidRPr="00E27259">
              <w:t>Повышение мобильности трудовых ресурсов</w:t>
            </w:r>
          </w:p>
        </w:tc>
        <w:tc>
          <w:tcPr>
            <w:tcW w:w="1776" w:type="pct"/>
          </w:tcPr>
          <w:p w:rsidR="002A3E83" w:rsidRPr="00E27259" w:rsidRDefault="002A3E83" w:rsidP="00E75298">
            <w:pPr>
              <w:ind w:hanging="15"/>
              <w:jc w:val="left"/>
              <w:rPr>
                <w:spacing w:val="-3"/>
              </w:rPr>
            </w:pPr>
            <w:r w:rsidRPr="00E27259">
              <w:t>Организовано 100-процентное содействие безработным гражданам и гражданам, зарегистрированным в органах службы занятости в целях поиска подходящей работы, в переезде безработным гражданам и гражданам, зарегистрированным в органах службы занятости в целях поиска подходящей работы, членам их семей в переселении в другую местность для трудоустройства по направлению органов службы занятости от численности граждан обратившихся за содействием в переезде</w:t>
            </w:r>
          </w:p>
        </w:tc>
        <w:tc>
          <w:tcPr>
            <w:tcW w:w="1168" w:type="pct"/>
          </w:tcPr>
          <w:p w:rsidR="002A3E83" w:rsidRPr="00E27259" w:rsidRDefault="002A3E83" w:rsidP="00293227">
            <w:pPr>
              <w:ind w:firstLine="0"/>
              <w:rPr>
                <w:rFonts w:eastAsiaTheme="minorEastAsia"/>
                <w:lang w:eastAsia="ru-RU"/>
              </w:rPr>
            </w:pPr>
            <w:r w:rsidRPr="00E27259">
              <w:rPr>
                <w:rFonts w:eastAsiaTheme="minorEastAsia"/>
                <w:lang w:eastAsia="ru-RU"/>
              </w:rPr>
              <w:t>Доля граждан, получивших государственную услугу по содействию безработным гражданам и гражданам, зарегистрированным в органах службы занятости в целях поиска подходящей работы в переезде и безработным гражданам и гражданам, зарегистрированным в органах службы занятости в целях поиска подходящей работы, и членам их семей в переселении в другую местность для трудоустройства по направлению государственных учреждений службы занятости населения Республики Татарстан, из числа обратившихся за оказанием данной государственной услуги</w:t>
            </w:r>
          </w:p>
        </w:tc>
      </w:tr>
      <w:tr w:rsidR="002A3E83" w:rsidRPr="00E27259" w:rsidTr="00E75298">
        <w:trPr>
          <w:trHeight w:val="247"/>
        </w:trPr>
        <w:tc>
          <w:tcPr>
            <w:tcW w:w="339" w:type="pct"/>
          </w:tcPr>
          <w:p w:rsidR="002A3E83" w:rsidRPr="00E27259" w:rsidRDefault="002A3E83" w:rsidP="00E75298">
            <w:pPr>
              <w:ind w:firstLine="0"/>
              <w:jc w:val="center"/>
              <w:rPr>
                <w:lang w:eastAsia="ru-RU"/>
              </w:rPr>
            </w:pPr>
            <w:r w:rsidRPr="00E27259">
              <w:rPr>
                <w:lang w:eastAsia="ru-RU"/>
              </w:rPr>
              <w:t>3.</w:t>
            </w:r>
          </w:p>
        </w:tc>
        <w:tc>
          <w:tcPr>
            <w:tcW w:w="1717" w:type="pct"/>
          </w:tcPr>
          <w:p w:rsidR="002A3E83" w:rsidRPr="00E27259" w:rsidRDefault="002A3E83" w:rsidP="00E75298">
            <w:pPr>
              <w:ind w:firstLine="0"/>
              <w:jc w:val="left"/>
            </w:pPr>
            <w:r w:rsidRPr="00E27259">
              <w:t xml:space="preserve">Содействие трудоустройству граждан, ищущих работу и безработных, в том числе безработных инвалидов </w:t>
            </w:r>
          </w:p>
        </w:tc>
        <w:tc>
          <w:tcPr>
            <w:tcW w:w="1776" w:type="pct"/>
            <w:vAlign w:val="center"/>
          </w:tcPr>
          <w:p w:rsidR="002A3E83" w:rsidRPr="00E27259" w:rsidRDefault="002A3E83" w:rsidP="00E27259">
            <w:pPr>
              <w:ind w:hanging="15"/>
            </w:pPr>
            <w:r w:rsidRPr="00E27259">
              <w:t xml:space="preserve">Обеспечена занятость безработных граждан на оплачиваемых общественных работах 70 процентов от среднегодовой численности зарегистрированных безработных граждан ежегодно. </w:t>
            </w:r>
          </w:p>
          <w:p w:rsidR="002A3E83" w:rsidRPr="00E27259" w:rsidRDefault="002A3E83" w:rsidP="00E27259">
            <w:pPr>
              <w:ind w:hanging="15"/>
            </w:pPr>
            <w:r w:rsidRPr="00E27259">
              <w:t>Организовано временное трудоустройство безработных граждан, испытывающих трудности в поиске работы, в том числе граждан предпенсионного возраста, инвалидов, 100 процентов от числа обратившихся за предоставлением государственной услуги ежегодно.</w:t>
            </w:r>
          </w:p>
          <w:p w:rsidR="002A3E83" w:rsidRPr="00E27259" w:rsidRDefault="002A3E83" w:rsidP="00E27259">
            <w:pPr>
              <w:ind w:hanging="15"/>
            </w:pPr>
            <w:r w:rsidRPr="00E27259">
              <w:t xml:space="preserve">Организовано временное трудоустройство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 безработных граждан из числа выпускников общеобразовательных организаций и образовательных организаций высшего образования 55 процентов от числа обратившихся за предоставлением государственной услуги. </w:t>
            </w:r>
          </w:p>
          <w:p w:rsidR="002A3E83" w:rsidRPr="00E27259" w:rsidRDefault="002A3E83" w:rsidP="00E27259">
            <w:pPr>
              <w:ind w:hanging="15"/>
            </w:pPr>
            <w:r w:rsidRPr="00E27259">
              <w:t>Организовано временное трудоустройство несовершеннолетних граждан в возрасте от 14 до 18 лет с оказанием материальной поддержки 10 процентов от числа граждан данного возраста, проживающих в республике, ежегодно.</w:t>
            </w:r>
          </w:p>
          <w:p w:rsidR="002A3E83" w:rsidRPr="00E27259" w:rsidRDefault="002A3E83" w:rsidP="00E27259">
            <w:pPr>
              <w:ind w:hanging="15"/>
            </w:pPr>
            <w:r w:rsidRPr="00E27259">
              <w:t>Оказано содействие началу осуществления предпринимательской деятельности безработных граждан, в том числе граждан предпенсионного возраста, безработных инвалидов, включая оказание организационно-консультационных услуг, оказание гражданам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 0,6 процентов от числа зарегистрированных в отчетном периоде безработных граждан, ежегодно.</w:t>
            </w:r>
          </w:p>
          <w:p w:rsidR="002A3E83" w:rsidRPr="00E27259" w:rsidRDefault="002A3E83" w:rsidP="00E27259">
            <w:pPr>
              <w:ind w:hanging="15"/>
              <w:rPr>
                <w:lang w:eastAsia="ru-RU"/>
              </w:rPr>
            </w:pPr>
            <w:r w:rsidRPr="00E27259">
              <w:t>Обеспечено предоставление субсидий работодателям на возмещение части их затрат на сохранение рабочих мест в организациях, образованных общественными объединениями инвалидов, и  создание специальных рабочих мест в рамках квоты (в том числе нуждающихся в сопровождаемом содействии занятости) 70 процентов от численности работодателей, обратившихся за предоставлением субсидии.</w:t>
            </w:r>
          </w:p>
        </w:tc>
        <w:tc>
          <w:tcPr>
            <w:tcW w:w="1168" w:type="pct"/>
          </w:tcPr>
          <w:p w:rsidR="002A3E83" w:rsidRPr="00E27259" w:rsidRDefault="002A3E83" w:rsidP="00293227">
            <w:pPr>
              <w:ind w:firstLine="0"/>
              <w:rPr>
                <w:lang w:eastAsia="ru-RU"/>
              </w:rPr>
            </w:pPr>
            <w:r w:rsidRPr="00E27259">
              <w:rPr>
                <w:lang w:eastAsia="ru-RU"/>
              </w:rPr>
              <w:t>Доля трудоустроенных граждан, из числа обратившихся в государственные учреждения службы занятости населения</w:t>
            </w:r>
          </w:p>
        </w:tc>
      </w:tr>
      <w:tr w:rsidR="002A3E83" w:rsidRPr="00E27259" w:rsidTr="00E75298">
        <w:trPr>
          <w:trHeight w:val="247"/>
        </w:trPr>
        <w:tc>
          <w:tcPr>
            <w:tcW w:w="339" w:type="pct"/>
          </w:tcPr>
          <w:p w:rsidR="002A3E83" w:rsidRPr="00E27259" w:rsidRDefault="002A3E83" w:rsidP="00E75298">
            <w:pPr>
              <w:ind w:firstLine="0"/>
              <w:jc w:val="center"/>
              <w:rPr>
                <w:lang w:eastAsia="ru-RU"/>
              </w:rPr>
            </w:pPr>
            <w:r w:rsidRPr="00E27259">
              <w:rPr>
                <w:lang w:eastAsia="ru-RU"/>
              </w:rPr>
              <w:t>4.</w:t>
            </w:r>
          </w:p>
        </w:tc>
        <w:tc>
          <w:tcPr>
            <w:tcW w:w="1717" w:type="pct"/>
          </w:tcPr>
          <w:p w:rsidR="002A3E83" w:rsidRPr="00E27259" w:rsidRDefault="002A3E83" w:rsidP="00E75298">
            <w:pPr>
              <w:ind w:firstLine="0"/>
              <w:jc w:val="left"/>
            </w:pPr>
            <w:r w:rsidRPr="00E27259">
              <w:t xml:space="preserve">Повышение качества деятельности органов службы занятости населения </w:t>
            </w:r>
          </w:p>
        </w:tc>
        <w:tc>
          <w:tcPr>
            <w:tcW w:w="1776" w:type="pct"/>
            <w:vAlign w:val="center"/>
          </w:tcPr>
          <w:p w:rsidR="002A3E83" w:rsidRPr="00E27259" w:rsidRDefault="002A3E83" w:rsidP="00E27259">
            <w:pPr>
              <w:ind w:firstLine="0"/>
            </w:pPr>
            <w:r w:rsidRPr="00E27259">
              <w:t>Проинформировано о положении на рынке труда ежегодно 90 процентов населения от численности рабочей силы, ежегодно.</w:t>
            </w:r>
          </w:p>
          <w:p w:rsidR="002A3E83" w:rsidRPr="00E27259" w:rsidRDefault="002A3E83" w:rsidP="00E27259">
            <w:pPr>
              <w:ind w:firstLine="0"/>
            </w:pPr>
            <w:r w:rsidRPr="00E27259">
              <w:t>Осуществлено 700 выездов мобильных офисов центров занятости населения в сфере занятости населения, ежегодно,</w:t>
            </w:r>
          </w:p>
          <w:p w:rsidR="002A3E83" w:rsidRPr="00E27259" w:rsidRDefault="002A3E83" w:rsidP="00E27259">
            <w:pPr>
              <w:ind w:firstLine="0"/>
            </w:pPr>
            <w:r w:rsidRPr="00E27259">
              <w:t xml:space="preserve">Прошли переподготовку, повышение квалификации, участие в семинарах, тренингах, стажировка работников центров занятости населения, в том числе специалистов центров занятости населения, работающих по информационным технологиям 15 процентов специалистов от среднегодовой численности работников, ежегодно. </w:t>
            </w:r>
          </w:p>
          <w:p w:rsidR="002A3E83" w:rsidRPr="00E27259" w:rsidRDefault="00DB265B" w:rsidP="00E27259">
            <w:pPr>
              <w:ind w:hanging="18"/>
            </w:pPr>
            <w:r>
              <w:t>Осуществлены административные расходы и расходы на материально-техническое обеспечение и сопровождение информационных систем и систем информационной безопасности в органах службы занятости населения Республики Татарстан.</w:t>
            </w:r>
            <w:r w:rsidR="002A3E83" w:rsidRPr="00E27259">
              <w:t xml:space="preserve"> </w:t>
            </w:r>
          </w:p>
          <w:p w:rsidR="002A3E83" w:rsidRPr="00E27259" w:rsidRDefault="002A3E83" w:rsidP="00E27259">
            <w:pPr>
              <w:ind w:hanging="18"/>
            </w:pPr>
            <w:r w:rsidRPr="00E27259">
              <w:t>Оказаны консультационные услуги по вопросам в сфере труда и занятости 2 процентам граждан, посетивших ярмарки вакансий и учебных рабочих мест, в том числе специализированных, от среднегодовой численности рабочей силы Республики Татарстан</w:t>
            </w:r>
          </w:p>
        </w:tc>
        <w:tc>
          <w:tcPr>
            <w:tcW w:w="1168" w:type="pct"/>
          </w:tcPr>
          <w:p w:rsidR="002A3E83" w:rsidRPr="00AB420E" w:rsidRDefault="002A3E83" w:rsidP="00293227">
            <w:pPr>
              <w:ind w:firstLine="0"/>
            </w:pPr>
            <w:r w:rsidRPr="00E27259">
              <w:t>Уровень общей безработицы в среднем за год (по методологии Международной организации труда)</w:t>
            </w:r>
          </w:p>
          <w:p w:rsidR="003A606F" w:rsidRPr="003A606F" w:rsidRDefault="003A606F" w:rsidP="003A606F">
            <w:pPr>
              <w:ind w:firstLine="0"/>
            </w:pPr>
            <w:r w:rsidRPr="003A606F">
              <w:t>Уровень регистрируемой без-работицы (на конец года)</w:t>
            </w:r>
          </w:p>
        </w:tc>
      </w:tr>
      <w:tr w:rsidR="002A3E83" w:rsidRPr="00E27259" w:rsidTr="0051404D">
        <w:trPr>
          <w:trHeight w:val="247"/>
        </w:trPr>
        <w:tc>
          <w:tcPr>
            <w:tcW w:w="339" w:type="pct"/>
            <w:vAlign w:val="center"/>
          </w:tcPr>
          <w:p w:rsidR="002A3E83" w:rsidRPr="00E27259" w:rsidRDefault="002A3E83" w:rsidP="00E27259">
            <w:pPr>
              <w:ind w:firstLine="0"/>
              <w:jc w:val="center"/>
              <w:rPr>
                <w:lang w:eastAsia="ru-RU"/>
              </w:rPr>
            </w:pPr>
            <w:r w:rsidRPr="00E27259">
              <w:rPr>
                <w:lang w:eastAsia="ru-RU"/>
              </w:rPr>
              <w:t>5.</w:t>
            </w:r>
          </w:p>
        </w:tc>
        <w:tc>
          <w:tcPr>
            <w:tcW w:w="1717" w:type="pct"/>
            <w:vAlign w:val="center"/>
          </w:tcPr>
          <w:p w:rsidR="002A3E83" w:rsidRPr="00E27259" w:rsidRDefault="002A3E83" w:rsidP="00E27259">
            <w:pPr>
              <w:ind w:hanging="18"/>
            </w:pPr>
            <w:r w:rsidRPr="00E27259">
              <w:t>Административные расходы на осуществление полномочий в области содействия занятости населения</w:t>
            </w:r>
          </w:p>
        </w:tc>
        <w:tc>
          <w:tcPr>
            <w:tcW w:w="1776" w:type="pct"/>
          </w:tcPr>
          <w:p w:rsidR="002A3E83" w:rsidRPr="00E27259" w:rsidRDefault="003E4DB0" w:rsidP="00DB265B">
            <w:pPr>
              <w:ind w:hanging="18"/>
            </w:pPr>
            <w:r>
              <w:t>Осуществлены</w:t>
            </w:r>
            <w:r w:rsidR="002A3E83" w:rsidRPr="00E27259">
              <w:t xml:space="preserve"> административны</w:t>
            </w:r>
            <w:r w:rsidR="00DB265B">
              <w:t>е</w:t>
            </w:r>
            <w:r w:rsidR="002A3E83" w:rsidRPr="00E27259">
              <w:t xml:space="preserve"> расход</w:t>
            </w:r>
            <w:r w:rsidR="00DB265B">
              <w:t>ы</w:t>
            </w:r>
            <w:r w:rsidR="002A3E83" w:rsidRPr="00E27259">
              <w:t xml:space="preserve"> на осуществление полномочий в области содействия занятости населения </w:t>
            </w:r>
          </w:p>
        </w:tc>
        <w:tc>
          <w:tcPr>
            <w:tcW w:w="1168" w:type="pct"/>
            <w:vAlign w:val="center"/>
          </w:tcPr>
          <w:p w:rsidR="002A3E83" w:rsidRPr="00BA373A" w:rsidRDefault="002A3E83" w:rsidP="00293227">
            <w:pPr>
              <w:ind w:firstLine="30"/>
            </w:pPr>
          </w:p>
        </w:tc>
      </w:tr>
      <w:tr w:rsidR="002A3E83" w:rsidRPr="00E27259" w:rsidTr="00E75298">
        <w:trPr>
          <w:trHeight w:val="247"/>
        </w:trPr>
        <w:tc>
          <w:tcPr>
            <w:tcW w:w="339" w:type="pct"/>
          </w:tcPr>
          <w:p w:rsidR="002A3E83" w:rsidRPr="00E27259" w:rsidRDefault="002A3E83" w:rsidP="00E75298">
            <w:pPr>
              <w:ind w:firstLine="0"/>
              <w:jc w:val="center"/>
            </w:pPr>
            <w:r w:rsidRPr="00E27259">
              <w:t>6.</w:t>
            </w:r>
          </w:p>
        </w:tc>
        <w:tc>
          <w:tcPr>
            <w:tcW w:w="1717" w:type="pct"/>
          </w:tcPr>
          <w:p w:rsidR="002A3E83" w:rsidRPr="00E27259" w:rsidRDefault="002A3E83" w:rsidP="00E75298">
            <w:pPr>
              <w:ind w:firstLine="0"/>
              <w:jc w:val="left"/>
            </w:pPr>
            <w:r w:rsidRPr="00E27259">
              <w:t xml:space="preserve">Повышение качества трудовых ресурсов </w:t>
            </w:r>
          </w:p>
        </w:tc>
        <w:tc>
          <w:tcPr>
            <w:tcW w:w="1776" w:type="pct"/>
            <w:vAlign w:val="center"/>
          </w:tcPr>
          <w:p w:rsidR="002A3E83" w:rsidRPr="00E27259" w:rsidRDefault="002A3E83" w:rsidP="00E27259">
            <w:pPr>
              <w:ind w:firstLine="0"/>
              <w:contextualSpacing/>
            </w:pPr>
            <w:r w:rsidRPr="00E27259">
              <w:t>Предоставлено государственных услуг по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 в количестве 60 процентов от численности граждан, зарегистрированных в целях поиска подходящей работы в органах службы занятости Республики Татарстан.</w:t>
            </w:r>
          </w:p>
          <w:p w:rsidR="002A3E83" w:rsidRPr="00E27259" w:rsidRDefault="002A3E83" w:rsidP="00E27259">
            <w:pPr>
              <w:ind w:firstLine="0"/>
              <w:contextualSpacing/>
            </w:pPr>
          </w:p>
          <w:p w:rsidR="002A3E83" w:rsidRPr="00E27259" w:rsidRDefault="002A3E83" w:rsidP="0067536B">
            <w:pPr>
              <w:ind w:firstLine="0"/>
              <w:contextualSpacing/>
            </w:pPr>
            <w:r w:rsidRPr="00E27259">
              <w:t xml:space="preserve">Предоставлено государственных услуг по </w:t>
            </w:r>
            <w:hyperlink r:id="rId11" w:history="1">
              <w:r w:rsidRPr="00E27259">
                <w:t>психологической поддержке</w:t>
              </w:r>
            </w:hyperlink>
            <w:r w:rsidRPr="00E27259">
              <w:t xml:space="preserve"> безработных граждан, </w:t>
            </w:r>
            <w:hyperlink r:id="rId12" w:history="1">
              <w:r w:rsidRPr="00E27259">
                <w:t>социальной адаптации</w:t>
              </w:r>
            </w:hyperlink>
            <w:r w:rsidRPr="00E27259">
              <w:t xml:space="preserve"> на рынке труда безработных граждан, организации профессионального обучения и дополнительного профессионального образования безработных граждан, включая обучение в другой местности, услуг по </w:t>
            </w:r>
            <w:hyperlink r:id="rId13" w:history="1">
              <w:r w:rsidRPr="00E27259">
                <w:t>психологической поддержке</w:t>
              </w:r>
            </w:hyperlink>
            <w:r w:rsidRPr="00E27259">
              <w:t xml:space="preserve">, </w:t>
            </w:r>
            <w:hyperlink r:id="rId14" w:history="1">
              <w:r w:rsidRPr="00E27259">
                <w:t>социальной адаптации</w:t>
              </w:r>
            </w:hyperlink>
            <w:r w:rsidRPr="00E27259">
              <w:t xml:space="preserve"> на рынке труда незанятых инвалидов, организации профессионального обучения и дополнительного профессионального образования отдельных категорий взрослого населения, в том числе зарегистрированных по месту жительства в Республике Татарстан граждан, зарегистрированных в целях поиска подходящей работы в органах службы занятости Республики Татарстан, из числа незанятых граждан, которым в соответствии с законодательством Российской Федерации назначена страховая пенсия по старости, и иных категорий незанятых пенсионеров, которые стремятся возобновить трудовую деятельность, и </w:t>
            </w:r>
            <w:hyperlink r:id="rId15" w:history="1">
              <w:r w:rsidRPr="00E27259">
                <w:t xml:space="preserve">лиц, указанных в </w:t>
              </w:r>
              <w:hyperlink r:id="rId16" w:history="1">
                <w:r w:rsidRPr="00E27259">
                  <w:t>подпункте «в» пункта 2</w:t>
                </w:r>
              </w:hyperlink>
              <w:r w:rsidRPr="00E27259">
                <w:t xml:space="preserve"> </w:t>
              </w:r>
            </w:hyperlink>
            <w:r w:rsidRPr="00E27259">
              <w:t>Указа Президента Российской Федерации от 3 апреля 2023</w:t>
            </w:r>
            <w:r w:rsidR="0067536B">
              <w:t xml:space="preserve"> </w:t>
            </w:r>
            <w:r w:rsidRPr="00E27259">
              <w:t>г</w:t>
            </w:r>
            <w:r w:rsidR="0067536B">
              <w:t>ода</w:t>
            </w:r>
            <w:r w:rsidRPr="00E27259">
              <w:t xml:space="preserve"> № 232 «О создании Государственного фонда поддержки участников специальной военной операции «Защитники Отечества» в количестве 12 процентов от численности граждан, признанных безработными в отчетном периоде.</w:t>
            </w:r>
          </w:p>
        </w:tc>
        <w:tc>
          <w:tcPr>
            <w:tcW w:w="1168" w:type="pct"/>
          </w:tcPr>
          <w:p w:rsidR="002A3E83" w:rsidRPr="00E27259" w:rsidRDefault="002A3E83" w:rsidP="00293227">
            <w:pPr>
              <w:ind w:firstLine="0"/>
            </w:pPr>
            <w:r w:rsidRPr="00E27259">
              <w:rPr>
                <w:rFonts w:eastAsiaTheme="minorEastAsia"/>
                <w:lang w:eastAsia="ru-RU"/>
              </w:rPr>
              <w:t>Доля участников мероприятий в общей численности граждан</w:t>
            </w:r>
            <w:r w:rsidRPr="00E27259">
              <w:t>, зарегистрированных в целях поиска подходящей работы в органах службы занятости Республики Татарстан.</w:t>
            </w:r>
          </w:p>
          <w:p w:rsidR="002A3E83" w:rsidRPr="00E27259" w:rsidRDefault="002A3E83" w:rsidP="00293227"/>
        </w:tc>
      </w:tr>
      <w:tr w:rsidR="002A3E83" w:rsidRPr="00E27259" w:rsidTr="00E75298">
        <w:trPr>
          <w:trHeight w:val="247"/>
        </w:trPr>
        <w:tc>
          <w:tcPr>
            <w:tcW w:w="339" w:type="pct"/>
          </w:tcPr>
          <w:p w:rsidR="002A3E83" w:rsidRPr="00E27259" w:rsidRDefault="002A3E83" w:rsidP="00E75298">
            <w:pPr>
              <w:ind w:firstLine="0"/>
              <w:jc w:val="center"/>
            </w:pPr>
            <w:r w:rsidRPr="00E27259">
              <w:t>7.</w:t>
            </w:r>
          </w:p>
        </w:tc>
        <w:tc>
          <w:tcPr>
            <w:tcW w:w="1717" w:type="pct"/>
          </w:tcPr>
          <w:p w:rsidR="002A3E83" w:rsidRPr="00E27259" w:rsidRDefault="002A3E83" w:rsidP="003B4620">
            <w:pPr>
              <w:ind w:firstLine="0"/>
              <w:jc w:val="left"/>
            </w:pPr>
            <w:r w:rsidRPr="00E27259">
              <w:t>Организация и проведение научно-</w:t>
            </w:r>
            <w:r w:rsidR="003B4620">
              <w:t>и</w:t>
            </w:r>
            <w:r w:rsidRPr="00E27259">
              <w:t>сследовательс</w:t>
            </w:r>
            <w:r w:rsidR="003B4620">
              <w:t>-</w:t>
            </w:r>
            <w:r w:rsidRPr="00E27259">
              <w:t>ких работ в сфере занятости населения</w:t>
            </w:r>
          </w:p>
        </w:tc>
        <w:tc>
          <w:tcPr>
            <w:tcW w:w="1776" w:type="pct"/>
            <w:vAlign w:val="center"/>
          </w:tcPr>
          <w:p w:rsidR="002A3E83" w:rsidRPr="00E27259" w:rsidRDefault="002A3E83" w:rsidP="00E27259">
            <w:pPr>
              <w:ind w:hanging="15"/>
            </w:pPr>
            <w:r w:rsidRPr="00E27259">
              <w:t xml:space="preserve">Организовано ежегодно 1 исследование социально-экономического и правового положения, уровня материального положения и правовой защищенности граждан, уволенных с военной службы, и членов их семей, ветеранов военной службы в современных условиях с участием в опросе не менее 450 человек </w:t>
            </w:r>
          </w:p>
        </w:tc>
        <w:tc>
          <w:tcPr>
            <w:tcW w:w="1168" w:type="pct"/>
          </w:tcPr>
          <w:p w:rsidR="002A3E83" w:rsidRPr="00E27259" w:rsidRDefault="002A3E83" w:rsidP="00293227">
            <w:pPr>
              <w:ind w:firstLine="0"/>
            </w:pPr>
            <w:r w:rsidRPr="00E27259">
              <w:t>Численность граждан, опрошенных в ходе проведения исследования</w:t>
            </w:r>
          </w:p>
        </w:tc>
      </w:tr>
      <w:tr w:rsidR="002A3E83" w:rsidRPr="00E27259" w:rsidTr="00E75298">
        <w:trPr>
          <w:trHeight w:val="247"/>
        </w:trPr>
        <w:tc>
          <w:tcPr>
            <w:tcW w:w="339" w:type="pct"/>
          </w:tcPr>
          <w:p w:rsidR="002A3E83" w:rsidRPr="00E27259" w:rsidRDefault="002A3E83" w:rsidP="00E75298">
            <w:pPr>
              <w:ind w:firstLine="0"/>
              <w:jc w:val="center"/>
              <w:rPr>
                <w:lang w:eastAsia="ru-RU"/>
              </w:rPr>
            </w:pPr>
            <w:r w:rsidRPr="00E27259">
              <w:rPr>
                <w:lang w:eastAsia="ru-RU"/>
              </w:rPr>
              <w:t>8.</w:t>
            </w:r>
          </w:p>
        </w:tc>
        <w:tc>
          <w:tcPr>
            <w:tcW w:w="1717" w:type="pct"/>
          </w:tcPr>
          <w:p w:rsidR="002A3E83" w:rsidRPr="00E27259" w:rsidRDefault="002A3E83" w:rsidP="00E75298">
            <w:pPr>
              <w:ind w:firstLine="0"/>
              <w:jc w:val="left"/>
            </w:pPr>
            <w:r w:rsidRPr="00E27259">
              <w:t>Содействие в профессиональном самоопределении молодежи</w:t>
            </w:r>
          </w:p>
        </w:tc>
        <w:tc>
          <w:tcPr>
            <w:tcW w:w="1776" w:type="pct"/>
          </w:tcPr>
          <w:p w:rsidR="002A3E83" w:rsidRPr="00E27259" w:rsidRDefault="002A3E83" w:rsidP="00E75298">
            <w:pPr>
              <w:ind w:hanging="15"/>
              <w:jc w:val="left"/>
            </w:pPr>
            <w:r w:rsidRPr="00E27259">
              <w:t xml:space="preserve">Реализовано 3 проекта по профессиональному самоопределению молодежи  </w:t>
            </w:r>
          </w:p>
        </w:tc>
        <w:tc>
          <w:tcPr>
            <w:tcW w:w="1168" w:type="pct"/>
          </w:tcPr>
          <w:p w:rsidR="002A3E83" w:rsidRPr="00E27259" w:rsidRDefault="002A3E83" w:rsidP="00293227">
            <w:pPr>
              <w:ind w:firstLine="0"/>
              <w:rPr>
                <w:rFonts w:eastAsiaTheme="minorEastAsia"/>
                <w:lang w:eastAsia="ru-RU"/>
              </w:rPr>
            </w:pPr>
            <w:r w:rsidRPr="00E27259">
              <w:rPr>
                <w:rFonts w:eastAsiaTheme="minorEastAsia"/>
                <w:lang w:eastAsia="ru-RU"/>
              </w:rPr>
              <w:t>Доля выпускников профессиональных образовательных организаций, трудоустроившихся в первый год после окончания обучения, в общей численности выпускников указанных организаций</w:t>
            </w:r>
          </w:p>
          <w:p w:rsidR="002A3E83" w:rsidRPr="00E27259" w:rsidRDefault="002A3E83" w:rsidP="00293227">
            <w:pPr>
              <w:ind w:firstLine="0"/>
            </w:pPr>
            <w:r w:rsidRPr="00E27259">
              <w:rPr>
                <w:rFonts w:eastAsiaTheme="minorEastAsia"/>
                <w:lang w:eastAsia="ru-RU"/>
              </w:rPr>
              <w:t>Доля выпускников образовательных организаций высшего образования, трудоустроившихся в первый год после окончания обучения, в общей численности выпускников указанных организаций</w:t>
            </w:r>
          </w:p>
        </w:tc>
      </w:tr>
      <w:tr w:rsidR="002A3E83" w:rsidRPr="00E27259" w:rsidTr="00E75298">
        <w:trPr>
          <w:trHeight w:val="247"/>
        </w:trPr>
        <w:tc>
          <w:tcPr>
            <w:tcW w:w="339" w:type="pct"/>
          </w:tcPr>
          <w:p w:rsidR="002A3E83" w:rsidRPr="00E27259" w:rsidRDefault="002A3E83" w:rsidP="00E75298">
            <w:pPr>
              <w:ind w:firstLine="0"/>
              <w:jc w:val="center"/>
            </w:pPr>
            <w:r w:rsidRPr="00E27259">
              <w:t>9.</w:t>
            </w:r>
          </w:p>
        </w:tc>
        <w:tc>
          <w:tcPr>
            <w:tcW w:w="1717" w:type="pct"/>
          </w:tcPr>
          <w:p w:rsidR="002A3E83" w:rsidRPr="00E27259" w:rsidRDefault="002A3E83" w:rsidP="00E75298">
            <w:pPr>
              <w:ind w:firstLine="0"/>
              <w:jc w:val="left"/>
            </w:pPr>
            <w:r w:rsidRPr="00E27259">
              <w:t>Комплекс мероприятий по реализации государст</w:t>
            </w:r>
            <w:r w:rsidR="003B4620">
              <w:t>-</w:t>
            </w:r>
            <w:r w:rsidRPr="00E27259">
              <w:t>венной политики в области охраны труда.</w:t>
            </w:r>
          </w:p>
        </w:tc>
        <w:tc>
          <w:tcPr>
            <w:tcW w:w="1776" w:type="pct"/>
          </w:tcPr>
          <w:p w:rsidR="002A3E83" w:rsidRPr="00E27259" w:rsidRDefault="002A3E83" w:rsidP="003B4620">
            <w:pPr>
              <w:ind w:hanging="8"/>
            </w:pPr>
            <w:r w:rsidRPr="00E27259">
              <w:t>Организованы, проведены мероприятия по охране труда (семинары, совещания, выставки, смотры конкурсов, конференции, социальная реклама, публикации в СМИ, организация участия в Международных и Всероссийских мероприятиях по охране труда и др. информационно-просветительские мероприятия, а также изданы справочно-методические и тематические материалы по охране труда (для бесплатной раздачи организациям республики) ежегодно не менее 5 единиц.</w:t>
            </w:r>
          </w:p>
        </w:tc>
        <w:tc>
          <w:tcPr>
            <w:tcW w:w="1168" w:type="pct"/>
          </w:tcPr>
          <w:p w:rsidR="002A3E83" w:rsidRPr="00E27259" w:rsidRDefault="002A3E83" w:rsidP="00293227">
            <w:pPr>
              <w:ind w:firstLine="0"/>
            </w:pPr>
            <w:r w:rsidRPr="00E27259">
              <w:t>Уровень прошедших обучение по охране труда руководителей и специалистов из расчета на 1000 работающих (на 1000 работающих)</w:t>
            </w:r>
          </w:p>
        </w:tc>
      </w:tr>
    </w:tbl>
    <w:p w:rsidR="002A3E83" w:rsidRPr="00E27259" w:rsidRDefault="002A3E83" w:rsidP="00E27259">
      <w:pPr>
        <w:spacing w:line="228" w:lineRule="auto"/>
        <w:sectPr w:rsidR="002A3E83" w:rsidRPr="00E27259">
          <w:pgSz w:w="16840" w:h="11910" w:orient="landscape"/>
          <w:pgMar w:top="840" w:right="520" w:bottom="280" w:left="440" w:header="585" w:footer="0" w:gutter="0"/>
          <w:cols w:space="720"/>
        </w:sectPr>
      </w:pPr>
    </w:p>
    <w:p w:rsidR="002A3E83" w:rsidRPr="00E27259" w:rsidRDefault="002A3E83" w:rsidP="00E27259">
      <w:pPr>
        <w:spacing w:line="228" w:lineRule="auto"/>
        <w:jc w:val="center"/>
        <w:rPr>
          <w:sz w:val="28"/>
          <w:szCs w:val="28"/>
        </w:rPr>
      </w:pPr>
      <w:r w:rsidRPr="00E27259">
        <w:rPr>
          <w:sz w:val="28"/>
          <w:szCs w:val="28"/>
        </w:rPr>
        <w:t>5. Финансовое обеспечение государственной программы Республики Татарстан</w:t>
      </w:r>
    </w:p>
    <w:p w:rsidR="002A3E83" w:rsidRPr="00E27259" w:rsidRDefault="002A3E83" w:rsidP="00E27259">
      <w:pPr>
        <w:spacing w:line="228" w:lineRule="auto"/>
        <w:jc w:val="center"/>
        <w:rPr>
          <w:sz w:val="28"/>
          <w:szCs w:val="28"/>
        </w:rPr>
      </w:pPr>
    </w:p>
    <w:tbl>
      <w:tblPr>
        <w:tblW w:w="15108"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2126"/>
        <w:gridCol w:w="2126"/>
        <w:gridCol w:w="1766"/>
        <w:gridCol w:w="2007"/>
      </w:tblGrid>
      <w:tr w:rsidR="002A3E83" w:rsidRPr="00E27259" w:rsidTr="0051404D">
        <w:trPr>
          <w:trHeight w:val="20"/>
          <w:tblHeader/>
        </w:trPr>
        <w:tc>
          <w:tcPr>
            <w:tcW w:w="7083" w:type="dxa"/>
            <w:vMerge w:val="restart"/>
            <w:vAlign w:val="center"/>
          </w:tcPr>
          <w:p w:rsidR="002A3E83" w:rsidRPr="00E27259" w:rsidRDefault="002A3E83" w:rsidP="00E27259">
            <w:pPr>
              <w:spacing w:line="228" w:lineRule="auto"/>
              <w:ind w:firstLine="0"/>
              <w:jc w:val="center"/>
            </w:pPr>
            <w:r w:rsidRPr="00E27259">
              <w:t>Наименование государственной программы Республики Татарстан, структурного элемента / источник финансового обеспечения</w:t>
            </w:r>
          </w:p>
        </w:tc>
        <w:tc>
          <w:tcPr>
            <w:tcW w:w="8025" w:type="dxa"/>
            <w:gridSpan w:val="4"/>
            <w:vAlign w:val="center"/>
          </w:tcPr>
          <w:p w:rsidR="002A3E83" w:rsidRPr="00E27259" w:rsidRDefault="002A3E83" w:rsidP="00E27259">
            <w:pPr>
              <w:spacing w:line="228" w:lineRule="auto"/>
              <w:jc w:val="center"/>
            </w:pPr>
            <w:r w:rsidRPr="00E27259">
              <w:t>Объем финансового обеспечения по годам реализации, тыс.рублей</w:t>
            </w:r>
          </w:p>
        </w:tc>
      </w:tr>
      <w:tr w:rsidR="002A3E83" w:rsidRPr="00E27259" w:rsidTr="0051404D">
        <w:trPr>
          <w:trHeight w:val="20"/>
          <w:tblHeader/>
        </w:trPr>
        <w:tc>
          <w:tcPr>
            <w:tcW w:w="7083" w:type="dxa"/>
            <w:vMerge/>
            <w:vAlign w:val="center"/>
          </w:tcPr>
          <w:p w:rsidR="002A3E83" w:rsidRPr="00E27259" w:rsidRDefault="002A3E83" w:rsidP="00E27259">
            <w:pPr>
              <w:pBdr>
                <w:top w:val="nil"/>
                <w:left w:val="nil"/>
                <w:bottom w:val="nil"/>
                <w:right w:val="nil"/>
                <w:between w:val="nil"/>
              </w:pBdr>
              <w:spacing w:line="228" w:lineRule="auto"/>
            </w:pPr>
          </w:p>
        </w:tc>
        <w:tc>
          <w:tcPr>
            <w:tcW w:w="2126" w:type="dxa"/>
            <w:vAlign w:val="center"/>
          </w:tcPr>
          <w:p w:rsidR="002A3E83" w:rsidRPr="00E27259" w:rsidRDefault="002A3E83" w:rsidP="00E27259">
            <w:pPr>
              <w:spacing w:line="228" w:lineRule="auto"/>
              <w:jc w:val="center"/>
            </w:pPr>
            <w:r w:rsidRPr="00E27259">
              <w:t>2024</w:t>
            </w:r>
          </w:p>
        </w:tc>
        <w:tc>
          <w:tcPr>
            <w:tcW w:w="2126" w:type="dxa"/>
            <w:vAlign w:val="center"/>
          </w:tcPr>
          <w:p w:rsidR="002A3E83" w:rsidRPr="00E27259" w:rsidRDefault="002A3E83" w:rsidP="00E27259">
            <w:pPr>
              <w:spacing w:line="228" w:lineRule="auto"/>
              <w:jc w:val="center"/>
            </w:pPr>
            <w:r w:rsidRPr="00E27259">
              <w:t>2025</w:t>
            </w:r>
          </w:p>
        </w:tc>
        <w:tc>
          <w:tcPr>
            <w:tcW w:w="1766" w:type="dxa"/>
            <w:vAlign w:val="center"/>
          </w:tcPr>
          <w:p w:rsidR="002A3E83" w:rsidRPr="00E27259" w:rsidRDefault="002A3E83" w:rsidP="00E27259">
            <w:pPr>
              <w:spacing w:line="228" w:lineRule="auto"/>
              <w:jc w:val="center"/>
            </w:pPr>
            <w:r w:rsidRPr="00E27259">
              <w:t>2026</w:t>
            </w:r>
          </w:p>
        </w:tc>
        <w:tc>
          <w:tcPr>
            <w:tcW w:w="2007" w:type="dxa"/>
            <w:vAlign w:val="center"/>
          </w:tcPr>
          <w:p w:rsidR="002A3E83" w:rsidRPr="00E27259" w:rsidRDefault="002A3E83" w:rsidP="00E27259">
            <w:pPr>
              <w:spacing w:line="228" w:lineRule="auto"/>
              <w:jc w:val="center"/>
            </w:pPr>
            <w:r w:rsidRPr="00E27259">
              <w:t>всего</w:t>
            </w:r>
          </w:p>
        </w:tc>
      </w:tr>
    </w:tbl>
    <w:p w:rsidR="002A3E83" w:rsidRPr="00E27259" w:rsidRDefault="002A3E83" w:rsidP="00E27259">
      <w:pPr>
        <w:spacing w:line="228" w:lineRule="auto"/>
        <w:rPr>
          <w:sz w:val="2"/>
          <w:szCs w:val="2"/>
        </w:rPr>
      </w:pPr>
    </w:p>
    <w:tbl>
      <w:tblPr>
        <w:tblW w:w="15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2126"/>
        <w:gridCol w:w="2126"/>
        <w:gridCol w:w="1766"/>
        <w:gridCol w:w="2007"/>
      </w:tblGrid>
      <w:tr w:rsidR="002A3E83" w:rsidRPr="00E27259" w:rsidTr="0051404D">
        <w:trPr>
          <w:trHeight w:val="20"/>
          <w:tblHeader/>
        </w:trPr>
        <w:tc>
          <w:tcPr>
            <w:tcW w:w="7083" w:type="dxa"/>
            <w:vAlign w:val="center"/>
          </w:tcPr>
          <w:p w:rsidR="002A3E83" w:rsidRPr="00E27259" w:rsidRDefault="002A3E83" w:rsidP="00E27259">
            <w:pPr>
              <w:spacing w:line="228" w:lineRule="auto"/>
              <w:jc w:val="center"/>
            </w:pPr>
            <w:r w:rsidRPr="00E27259">
              <w:t>1</w:t>
            </w:r>
          </w:p>
        </w:tc>
        <w:tc>
          <w:tcPr>
            <w:tcW w:w="2126" w:type="dxa"/>
            <w:vAlign w:val="center"/>
          </w:tcPr>
          <w:p w:rsidR="002A3E83" w:rsidRPr="00E27259" w:rsidRDefault="002A3E83" w:rsidP="00E27259">
            <w:pPr>
              <w:spacing w:line="228" w:lineRule="auto"/>
              <w:jc w:val="center"/>
            </w:pPr>
            <w:r w:rsidRPr="00E27259">
              <w:t>2</w:t>
            </w:r>
          </w:p>
        </w:tc>
        <w:tc>
          <w:tcPr>
            <w:tcW w:w="2126" w:type="dxa"/>
            <w:vAlign w:val="center"/>
          </w:tcPr>
          <w:p w:rsidR="002A3E83" w:rsidRPr="00E27259" w:rsidRDefault="002A3E83" w:rsidP="00E27259">
            <w:pPr>
              <w:spacing w:line="228" w:lineRule="auto"/>
              <w:jc w:val="center"/>
            </w:pPr>
            <w:r w:rsidRPr="00E27259">
              <w:t>3</w:t>
            </w:r>
          </w:p>
        </w:tc>
        <w:tc>
          <w:tcPr>
            <w:tcW w:w="1766" w:type="dxa"/>
            <w:vAlign w:val="center"/>
          </w:tcPr>
          <w:p w:rsidR="002A3E83" w:rsidRPr="00E27259" w:rsidRDefault="002A3E83" w:rsidP="00E27259">
            <w:pPr>
              <w:spacing w:line="228" w:lineRule="auto"/>
              <w:jc w:val="center"/>
            </w:pPr>
            <w:r w:rsidRPr="00E27259">
              <w:t>4</w:t>
            </w:r>
          </w:p>
        </w:tc>
        <w:tc>
          <w:tcPr>
            <w:tcW w:w="2007" w:type="dxa"/>
            <w:vAlign w:val="center"/>
          </w:tcPr>
          <w:p w:rsidR="002A3E83" w:rsidRPr="00E27259" w:rsidRDefault="002A3E83" w:rsidP="00E27259">
            <w:pPr>
              <w:spacing w:line="228" w:lineRule="auto"/>
              <w:jc w:val="center"/>
            </w:pPr>
            <w:r w:rsidRPr="00E27259">
              <w:t>5</w:t>
            </w:r>
          </w:p>
        </w:tc>
      </w:tr>
      <w:tr w:rsidR="002A3E83" w:rsidRPr="00E27259" w:rsidTr="0051404D">
        <w:trPr>
          <w:trHeight w:val="20"/>
        </w:trPr>
        <w:tc>
          <w:tcPr>
            <w:tcW w:w="7083" w:type="dxa"/>
            <w:vAlign w:val="center"/>
          </w:tcPr>
          <w:p w:rsidR="002A3E83" w:rsidRPr="00E27259" w:rsidRDefault="002A3E83" w:rsidP="00E27259">
            <w:pPr>
              <w:spacing w:line="228" w:lineRule="auto"/>
              <w:ind w:firstLine="22"/>
            </w:pPr>
            <w:r w:rsidRPr="00E27259">
              <w:t>Государственная программа Республики Татарстан (всего), в том числе:</w:t>
            </w:r>
          </w:p>
        </w:tc>
        <w:tc>
          <w:tcPr>
            <w:tcW w:w="2126" w:type="dxa"/>
            <w:vAlign w:val="center"/>
          </w:tcPr>
          <w:p w:rsidR="002A3E83" w:rsidRPr="00E27259" w:rsidRDefault="002A3E83" w:rsidP="004C3FBA">
            <w:pPr>
              <w:spacing w:line="228" w:lineRule="auto"/>
              <w:ind w:firstLine="1"/>
              <w:jc w:val="left"/>
            </w:pPr>
            <w:r w:rsidRPr="00E27259">
              <w:t>2 404 978,6</w:t>
            </w:r>
          </w:p>
        </w:tc>
        <w:tc>
          <w:tcPr>
            <w:tcW w:w="2126" w:type="dxa"/>
            <w:vAlign w:val="center"/>
          </w:tcPr>
          <w:p w:rsidR="002A3E83" w:rsidRPr="00E27259" w:rsidRDefault="002A3E83" w:rsidP="004C3FBA">
            <w:pPr>
              <w:spacing w:line="228" w:lineRule="auto"/>
              <w:ind w:firstLine="1"/>
              <w:jc w:val="left"/>
            </w:pPr>
            <w:r w:rsidRPr="00E27259">
              <w:t>2 454 527,5</w:t>
            </w:r>
          </w:p>
        </w:tc>
        <w:tc>
          <w:tcPr>
            <w:tcW w:w="1766" w:type="dxa"/>
            <w:vAlign w:val="center"/>
          </w:tcPr>
          <w:p w:rsidR="002A3E83" w:rsidRPr="00E27259" w:rsidRDefault="002A3E83" w:rsidP="004C3FBA">
            <w:pPr>
              <w:spacing w:line="228" w:lineRule="auto"/>
              <w:ind w:firstLine="1"/>
              <w:jc w:val="left"/>
            </w:pPr>
            <w:r w:rsidRPr="00E27259">
              <w:t>2 454 527,5</w:t>
            </w:r>
          </w:p>
        </w:tc>
        <w:tc>
          <w:tcPr>
            <w:tcW w:w="2007" w:type="dxa"/>
            <w:vAlign w:val="center"/>
          </w:tcPr>
          <w:p w:rsidR="002A3E83" w:rsidRPr="00E27259" w:rsidRDefault="002A3E83" w:rsidP="004C3FBA">
            <w:pPr>
              <w:spacing w:line="228" w:lineRule="auto"/>
              <w:ind w:firstLine="1"/>
              <w:jc w:val="left"/>
            </w:pPr>
            <w:r w:rsidRPr="00E27259">
              <w:t>7 314 033,6</w:t>
            </w:r>
          </w:p>
        </w:tc>
      </w:tr>
      <w:tr w:rsidR="002A3E83" w:rsidRPr="00E27259" w:rsidTr="0051404D">
        <w:trPr>
          <w:trHeight w:val="20"/>
        </w:trPr>
        <w:tc>
          <w:tcPr>
            <w:tcW w:w="7083" w:type="dxa"/>
            <w:vAlign w:val="center"/>
          </w:tcPr>
          <w:p w:rsidR="002A3E83" w:rsidRPr="00E27259" w:rsidRDefault="002A3E83" w:rsidP="00E27259">
            <w:pPr>
              <w:spacing w:line="228" w:lineRule="auto"/>
              <w:ind w:firstLine="22"/>
            </w:pPr>
            <w:r w:rsidRPr="00E27259">
              <w:t>федеральный бюджет</w:t>
            </w:r>
          </w:p>
        </w:tc>
        <w:tc>
          <w:tcPr>
            <w:tcW w:w="2126" w:type="dxa"/>
            <w:vAlign w:val="center"/>
          </w:tcPr>
          <w:p w:rsidR="002A3E83" w:rsidRPr="00E27259" w:rsidRDefault="002A3E83" w:rsidP="004C3FBA">
            <w:pPr>
              <w:spacing w:line="228" w:lineRule="auto"/>
              <w:ind w:firstLine="1"/>
              <w:jc w:val="left"/>
            </w:pPr>
            <w:r w:rsidRPr="00E27259">
              <w:t>1 526 727,7</w:t>
            </w:r>
          </w:p>
        </w:tc>
        <w:tc>
          <w:tcPr>
            <w:tcW w:w="2126" w:type="dxa"/>
            <w:vAlign w:val="center"/>
          </w:tcPr>
          <w:p w:rsidR="002A3E83" w:rsidRPr="00E27259" w:rsidRDefault="002A3E83" w:rsidP="004C3FBA">
            <w:pPr>
              <w:spacing w:line="228" w:lineRule="auto"/>
              <w:ind w:firstLine="1"/>
              <w:jc w:val="left"/>
            </w:pPr>
            <w:r w:rsidRPr="00E27259">
              <w:t>1 559 939,7</w:t>
            </w:r>
          </w:p>
        </w:tc>
        <w:tc>
          <w:tcPr>
            <w:tcW w:w="1766" w:type="dxa"/>
            <w:vAlign w:val="center"/>
          </w:tcPr>
          <w:p w:rsidR="002A3E83" w:rsidRPr="00E27259" w:rsidRDefault="002A3E83" w:rsidP="004C3FBA">
            <w:pPr>
              <w:spacing w:line="228" w:lineRule="auto"/>
              <w:ind w:firstLine="1"/>
              <w:jc w:val="left"/>
            </w:pPr>
            <w:r w:rsidRPr="00E27259">
              <w:t>1 559 939,7</w:t>
            </w:r>
          </w:p>
        </w:tc>
        <w:tc>
          <w:tcPr>
            <w:tcW w:w="2007" w:type="dxa"/>
            <w:vAlign w:val="center"/>
          </w:tcPr>
          <w:p w:rsidR="002A3E83" w:rsidRPr="00E27259" w:rsidRDefault="002A3E83" w:rsidP="004C3FBA">
            <w:pPr>
              <w:spacing w:line="228" w:lineRule="auto"/>
              <w:ind w:firstLine="1"/>
              <w:jc w:val="left"/>
            </w:pPr>
            <w:r w:rsidRPr="00E27259">
              <w:t>4 646 607,1</w:t>
            </w:r>
          </w:p>
        </w:tc>
      </w:tr>
      <w:tr w:rsidR="002A3E83" w:rsidRPr="00E27259" w:rsidTr="0051404D">
        <w:trPr>
          <w:trHeight w:val="20"/>
        </w:trPr>
        <w:tc>
          <w:tcPr>
            <w:tcW w:w="7083" w:type="dxa"/>
            <w:vAlign w:val="center"/>
          </w:tcPr>
          <w:p w:rsidR="002A3E83" w:rsidRPr="00E27259" w:rsidRDefault="002A3E83" w:rsidP="00E27259">
            <w:pPr>
              <w:spacing w:line="228" w:lineRule="auto"/>
              <w:ind w:firstLine="22"/>
            </w:pPr>
            <w:r w:rsidRPr="00E27259">
              <w:t>бюджет Республики Татарстан</w:t>
            </w:r>
          </w:p>
        </w:tc>
        <w:tc>
          <w:tcPr>
            <w:tcW w:w="2126" w:type="dxa"/>
            <w:vAlign w:val="center"/>
          </w:tcPr>
          <w:p w:rsidR="002A3E83" w:rsidRPr="00E27259" w:rsidRDefault="002A3E83" w:rsidP="004C3FBA">
            <w:pPr>
              <w:spacing w:line="228" w:lineRule="auto"/>
              <w:ind w:firstLine="1"/>
              <w:jc w:val="left"/>
            </w:pPr>
            <w:r w:rsidRPr="00E27259">
              <w:t>878 250,9</w:t>
            </w:r>
          </w:p>
        </w:tc>
        <w:tc>
          <w:tcPr>
            <w:tcW w:w="2126" w:type="dxa"/>
            <w:vAlign w:val="center"/>
          </w:tcPr>
          <w:p w:rsidR="002A3E83" w:rsidRPr="00E27259" w:rsidRDefault="002A3E83" w:rsidP="004C3FBA">
            <w:pPr>
              <w:spacing w:line="228" w:lineRule="auto"/>
              <w:ind w:firstLine="1"/>
              <w:jc w:val="left"/>
            </w:pPr>
            <w:r w:rsidRPr="00E27259">
              <w:t>894 587,8</w:t>
            </w:r>
          </w:p>
        </w:tc>
        <w:tc>
          <w:tcPr>
            <w:tcW w:w="1766" w:type="dxa"/>
            <w:vAlign w:val="center"/>
          </w:tcPr>
          <w:p w:rsidR="002A3E83" w:rsidRPr="00E27259" w:rsidRDefault="002A3E83" w:rsidP="004C3FBA">
            <w:pPr>
              <w:spacing w:line="228" w:lineRule="auto"/>
              <w:ind w:firstLine="1"/>
              <w:jc w:val="left"/>
            </w:pPr>
            <w:r w:rsidRPr="00E27259">
              <w:t>894 587,8</w:t>
            </w:r>
          </w:p>
        </w:tc>
        <w:tc>
          <w:tcPr>
            <w:tcW w:w="2007" w:type="dxa"/>
            <w:vAlign w:val="center"/>
          </w:tcPr>
          <w:p w:rsidR="002A3E83" w:rsidRPr="00E27259" w:rsidRDefault="002A3E83" w:rsidP="004C3FBA">
            <w:pPr>
              <w:spacing w:line="228" w:lineRule="auto"/>
              <w:ind w:firstLine="1"/>
              <w:jc w:val="left"/>
            </w:pPr>
            <w:r w:rsidRPr="00E27259">
              <w:t>2 667 426,5</w:t>
            </w:r>
          </w:p>
        </w:tc>
      </w:tr>
      <w:tr w:rsidR="002A3E83" w:rsidRPr="00E27259" w:rsidTr="0051404D">
        <w:trPr>
          <w:trHeight w:val="20"/>
        </w:trPr>
        <w:tc>
          <w:tcPr>
            <w:tcW w:w="7083" w:type="dxa"/>
            <w:vAlign w:val="center"/>
          </w:tcPr>
          <w:p w:rsidR="002A3E83" w:rsidRPr="00E27259" w:rsidRDefault="002A3E83" w:rsidP="00E27259">
            <w:pPr>
              <w:spacing w:line="228" w:lineRule="auto"/>
              <w:ind w:firstLine="22"/>
            </w:pPr>
            <w:r w:rsidRPr="00E27259">
              <w:t xml:space="preserve">бюджеты территориальных государственных внебюджетных фондов </w:t>
            </w:r>
          </w:p>
        </w:tc>
        <w:tc>
          <w:tcPr>
            <w:tcW w:w="2126" w:type="dxa"/>
            <w:vAlign w:val="center"/>
          </w:tcPr>
          <w:p w:rsidR="002A3E83" w:rsidRPr="00E27259" w:rsidRDefault="002A3E83" w:rsidP="004C3FBA">
            <w:pPr>
              <w:spacing w:line="228" w:lineRule="auto"/>
              <w:ind w:firstLine="1"/>
              <w:jc w:val="left"/>
            </w:pPr>
            <w:r w:rsidRPr="00E27259">
              <w:t>0,0</w:t>
            </w:r>
          </w:p>
        </w:tc>
        <w:tc>
          <w:tcPr>
            <w:tcW w:w="2126" w:type="dxa"/>
            <w:vAlign w:val="center"/>
          </w:tcPr>
          <w:p w:rsidR="002A3E83" w:rsidRPr="00E27259" w:rsidRDefault="002A3E83" w:rsidP="004C3FBA">
            <w:pPr>
              <w:spacing w:line="228" w:lineRule="auto"/>
              <w:ind w:firstLine="1"/>
              <w:jc w:val="left"/>
            </w:pPr>
            <w:r w:rsidRPr="00E27259">
              <w:t>0,0</w:t>
            </w:r>
          </w:p>
        </w:tc>
        <w:tc>
          <w:tcPr>
            <w:tcW w:w="1766" w:type="dxa"/>
            <w:vAlign w:val="center"/>
          </w:tcPr>
          <w:p w:rsidR="002A3E83" w:rsidRPr="00E27259" w:rsidRDefault="002A3E83" w:rsidP="004C3FBA">
            <w:pPr>
              <w:spacing w:line="228" w:lineRule="auto"/>
              <w:ind w:firstLine="1"/>
              <w:jc w:val="left"/>
            </w:pPr>
            <w:r w:rsidRPr="00E27259">
              <w:t>0,0</w:t>
            </w:r>
          </w:p>
        </w:tc>
        <w:tc>
          <w:tcPr>
            <w:tcW w:w="2007" w:type="dxa"/>
            <w:vAlign w:val="center"/>
          </w:tcPr>
          <w:p w:rsidR="002A3E83" w:rsidRPr="00E27259" w:rsidRDefault="002A3E83" w:rsidP="004C3FBA">
            <w:pPr>
              <w:spacing w:line="228" w:lineRule="auto"/>
              <w:ind w:firstLine="1"/>
              <w:jc w:val="left"/>
            </w:pPr>
            <w:r w:rsidRPr="00E27259">
              <w:t>0,0</w:t>
            </w:r>
          </w:p>
        </w:tc>
      </w:tr>
      <w:tr w:rsidR="002A3E83" w:rsidRPr="00E27259" w:rsidTr="0051404D">
        <w:trPr>
          <w:trHeight w:val="20"/>
        </w:trPr>
        <w:tc>
          <w:tcPr>
            <w:tcW w:w="7083" w:type="dxa"/>
            <w:vAlign w:val="center"/>
          </w:tcPr>
          <w:p w:rsidR="002A3E83" w:rsidRPr="00E27259" w:rsidRDefault="002A3E83" w:rsidP="00E27259">
            <w:pPr>
              <w:spacing w:line="228" w:lineRule="auto"/>
              <w:ind w:firstLine="22"/>
            </w:pPr>
            <w:r w:rsidRPr="00E27259">
              <w:t>внебюджетные источники</w:t>
            </w:r>
          </w:p>
        </w:tc>
        <w:tc>
          <w:tcPr>
            <w:tcW w:w="2126" w:type="dxa"/>
            <w:vAlign w:val="center"/>
          </w:tcPr>
          <w:p w:rsidR="002A3E83" w:rsidRPr="00E27259" w:rsidRDefault="002A3E83" w:rsidP="004C3FBA">
            <w:pPr>
              <w:spacing w:line="228" w:lineRule="auto"/>
              <w:ind w:firstLine="1"/>
              <w:jc w:val="left"/>
            </w:pPr>
            <w:r w:rsidRPr="00E27259">
              <w:t>0,0</w:t>
            </w:r>
          </w:p>
        </w:tc>
        <w:tc>
          <w:tcPr>
            <w:tcW w:w="2126" w:type="dxa"/>
            <w:vAlign w:val="center"/>
          </w:tcPr>
          <w:p w:rsidR="002A3E83" w:rsidRPr="00E27259" w:rsidRDefault="002A3E83" w:rsidP="004C3FBA">
            <w:pPr>
              <w:spacing w:line="228" w:lineRule="auto"/>
              <w:ind w:firstLine="1"/>
              <w:jc w:val="left"/>
            </w:pPr>
            <w:r w:rsidRPr="00E27259">
              <w:t>0,0</w:t>
            </w:r>
          </w:p>
        </w:tc>
        <w:tc>
          <w:tcPr>
            <w:tcW w:w="1766" w:type="dxa"/>
            <w:vAlign w:val="center"/>
          </w:tcPr>
          <w:p w:rsidR="002A3E83" w:rsidRPr="00E27259" w:rsidRDefault="002A3E83" w:rsidP="004C3FBA">
            <w:pPr>
              <w:spacing w:line="228" w:lineRule="auto"/>
              <w:ind w:firstLine="1"/>
              <w:jc w:val="left"/>
            </w:pPr>
            <w:r w:rsidRPr="00E27259">
              <w:t>0,0</w:t>
            </w:r>
          </w:p>
        </w:tc>
        <w:tc>
          <w:tcPr>
            <w:tcW w:w="2007" w:type="dxa"/>
            <w:vAlign w:val="center"/>
          </w:tcPr>
          <w:p w:rsidR="002A3E83" w:rsidRPr="00E27259" w:rsidRDefault="002A3E83" w:rsidP="004C3FBA">
            <w:pPr>
              <w:spacing w:line="228" w:lineRule="auto"/>
              <w:ind w:firstLine="1"/>
              <w:jc w:val="left"/>
            </w:pPr>
            <w:r w:rsidRPr="00E27259">
              <w:t>0,0</w:t>
            </w:r>
          </w:p>
        </w:tc>
      </w:tr>
      <w:tr w:rsidR="002A3E83" w:rsidRPr="00E27259" w:rsidTr="0051404D">
        <w:trPr>
          <w:trHeight w:val="20"/>
        </w:trPr>
        <w:tc>
          <w:tcPr>
            <w:tcW w:w="7083" w:type="dxa"/>
            <w:vAlign w:val="center"/>
          </w:tcPr>
          <w:p w:rsidR="002A3E83" w:rsidRPr="00E27259" w:rsidRDefault="002A3E83" w:rsidP="00E27259">
            <w:pPr>
              <w:spacing w:line="228" w:lineRule="auto"/>
              <w:ind w:firstLine="22"/>
            </w:pPr>
            <w:r w:rsidRPr="00E27259">
              <w:t xml:space="preserve">Комплекс процессных мероприятий государственной программы Республики Татарстан (всего), в том числе: </w:t>
            </w:r>
          </w:p>
        </w:tc>
        <w:tc>
          <w:tcPr>
            <w:tcW w:w="2126" w:type="dxa"/>
          </w:tcPr>
          <w:p w:rsidR="002A3E83" w:rsidRPr="00E27259" w:rsidRDefault="002A3E83" w:rsidP="004C3FBA">
            <w:pPr>
              <w:spacing w:line="228" w:lineRule="auto"/>
              <w:ind w:firstLine="1"/>
              <w:jc w:val="left"/>
            </w:pPr>
            <w:r w:rsidRPr="00E27259">
              <w:t>2 404 978,6</w:t>
            </w:r>
          </w:p>
        </w:tc>
        <w:tc>
          <w:tcPr>
            <w:tcW w:w="2126" w:type="dxa"/>
          </w:tcPr>
          <w:p w:rsidR="002A3E83" w:rsidRPr="00E27259" w:rsidRDefault="002A3E83" w:rsidP="004C3FBA">
            <w:pPr>
              <w:spacing w:line="228" w:lineRule="auto"/>
              <w:ind w:firstLine="1"/>
              <w:jc w:val="left"/>
            </w:pPr>
            <w:r w:rsidRPr="00E27259">
              <w:t>2 454 527,5</w:t>
            </w:r>
          </w:p>
        </w:tc>
        <w:tc>
          <w:tcPr>
            <w:tcW w:w="1766" w:type="dxa"/>
          </w:tcPr>
          <w:p w:rsidR="002A3E83" w:rsidRPr="00E27259" w:rsidRDefault="002A3E83" w:rsidP="004C3FBA">
            <w:pPr>
              <w:spacing w:line="228" w:lineRule="auto"/>
              <w:ind w:firstLine="1"/>
              <w:jc w:val="left"/>
            </w:pPr>
            <w:r w:rsidRPr="00E27259">
              <w:t>2 454 527,5</w:t>
            </w:r>
          </w:p>
        </w:tc>
        <w:tc>
          <w:tcPr>
            <w:tcW w:w="2007" w:type="dxa"/>
          </w:tcPr>
          <w:p w:rsidR="002A3E83" w:rsidRPr="00E27259" w:rsidRDefault="002A3E83" w:rsidP="004C3FBA">
            <w:pPr>
              <w:spacing w:line="228" w:lineRule="auto"/>
              <w:ind w:firstLine="1"/>
              <w:jc w:val="left"/>
            </w:pPr>
            <w:r w:rsidRPr="00E27259">
              <w:t>7 314 033,6</w:t>
            </w:r>
          </w:p>
        </w:tc>
      </w:tr>
      <w:tr w:rsidR="002A3E83" w:rsidRPr="00E27259" w:rsidTr="0051404D">
        <w:trPr>
          <w:trHeight w:val="20"/>
        </w:trPr>
        <w:tc>
          <w:tcPr>
            <w:tcW w:w="7083" w:type="dxa"/>
            <w:vAlign w:val="center"/>
          </w:tcPr>
          <w:p w:rsidR="002A3E83" w:rsidRPr="00E27259" w:rsidRDefault="002A3E83" w:rsidP="00E27259">
            <w:pPr>
              <w:spacing w:line="228" w:lineRule="auto"/>
              <w:ind w:firstLine="22"/>
            </w:pPr>
            <w:r w:rsidRPr="00E27259">
              <w:t>федеральный бюджет</w:t>
            </w:r>
          </w:p>
        </w:tc>
        <w:tc>
          <w:tcPr>
            <w:tcW w:w="2126" w:type="dxa"/>
          </w:tcPr>
          <w:p w:rsidR="002A3E83" w:rsidRPr="00E27259" w:rsidRDefault="002A3E83" w:rsidP="004C3FBA">
            <w:pPr>
              <w:spacing w:line="228" w:lineRule="auto"/>
              <w:ind w:firstLine="1"/>
              <w:jc w:val="left"/>
            </w:pPr>
            <w:r w:rsidRPr="00E27259">
              <w:t>1 526 727,7</w:t>
            </w:r>
          </w:p>
        </w:tc>
        <w:tc>
          <w:tcPr>
            <w:tcW w:w="2126" w:type="dxa"/>
          </w:tcPr>
          <w:p w:rsidR="002A3E83" w:rsidRPr="00E27259" w:rsidRDefault="002A3E83" w:rsidP="004C3FBA">
            <w:pPr>
              <w:spacing w:line="228" w:lineRule="auto"/>
              <w:ind w:firstLine="1"/>
              <w:jc w:val="left"/>
            </w:pPr>
            <w:r w:rsidRPr="00E27259">
              <w:t>1 559 939,7</w:t>
            </w:r>
          </w:p>
        </w:tc>
        <w:tc>
          <w:tcPr>
            <w:tcW w:w="1766" w:type="dxa"/>
          </w:tcPr>
          <w:p w:rsidR="002A3E83" w:rsidRPr="00E27259" w:rsidRDefault="002A3E83" w:rsidP="004C3FBA">
            <w:pPr>
              <w:spacing w:line="228" w:lineRule="auto"/>
              <w:ind w:firstLine="1"/>
              <w:jc w:val="left"/>
            </w:pPr>
            <w:r w:rsidRPr="00E27259">
              <w:t>1 559 939,7</w:t>
            </w:r>
          </w:p>
        </w:tc>
        <w:tc>
          <w:tcPr>
            <w:tcW w:w="2007" w:type="dxa"/>
          </w:tcPr>
          <w:p w:rsidR="002A3E83" w:rsidRPr="00E27259" w:rsidRDefault="002A3E83" w:rsidP="004C3FBA">
            <w:pPr>
              <w:spacing w:line="228" w:lineRule="auto"/>
              <w:ind w:firstLine="1"/>
              <w:jc w:val="left"/>
            </w:pPr>
            <w:r w:rsidRPr="00E27259">
              <w:t>4 646 607,1</w:t>
            </w:r>
          </w:p>
        </w:tc>
      </w:tr>
      <w:tr w:rsidR="002A3E83" w:rsidRPr="00E27259" w:rsidTr="0051404D">
        <w:trPr>
          <w:trHeight w:val="20"/>
        </w:trPr>
        <w:tc>
          <w:tcPr>
            <w:tcW w:w="7083" w:type="dxa"/>
            <w:vAlign w:val="center"/>
          </w:tcPr>
          <w:p w:rsidR="002A3E83" w:rsidRPr="00E27259" w:rsidRDefault="002A3E83" w:rsidP="00E27259">
            <w:pPr>
              <w:spacing w:line="228" w:lineRule="auto"/>
              <w:ind w:firstLine="22"/>
            </w:pPr>
            <w:r w:rsidRPr="00E27259">
              <w:t>бюджет Республики Татарстан</w:t>
            </w:r>
          </w:p>
        </w:tc>
        <w:tc>
          <w:tcPr>
            <w:tcW w:w="2126" w:type="dxa"/>
          </w:tcPr>
          <w:p w:rsidR="002A3E83" w:rsidRPr="00E27259" w:rsidRDefault="002A3E83" w:rsidP="004C3FBA">
            <w:pPr>
              <w:spacing w:line="228" w:lineRule="auto"/>
              <w:ind w:firstLine="1"/>
              <w:jc w:val="left"/>
            </w:pPr>
            <w:r w:rsidRPr="00E27259">
              <w:t>878 250,9</w:t>
            </w:r>
          </w:p>
        </w:tc>
        <w:tc>
          <w:tcPr>
            <w:tcW w:w="2126" w:type="dxa"/>
          </w:tcPr>
          <w:p w:rsidR="002A3E83" w:rsidRPr="00E27259" w:rsidRDefault="002A3E83" w:rsidP="004C3FBA">
            <w:pPr>
              <w:spacing w:line="228" w:lineRule="auto"/>
              <w:ind w:firstLine="1"/>
              <w:jc w:val="left"/>
            </w:pPr>
            <w:r w:rsidRPr="00E27259">
              <w:t>894 587,8</w:t>
            </w:r>
          </w:p>
        </w:tc>
        <w:tc>
          <w:tcPr>
            <w:tcW w:w="1766" w:type="dxa"/>
          </w:tcPr>
          <w:p w:rsidR="002A3E83" w:rsidRPr="00E27259" w:rsidRDefault="002A3E83" w:rsidP="004C3FBA">
            <w:pPr>
              <w:spacing w:line="228" w:lineRule="auto"/>
              <w:ind w:firstLine="1"/>
              <w:jc w:val="left"/>
            </w:pPr>
            <w:r w:rsidRPr="00E27259">
              <w:t>894 587,8</w:t>
            </w:r>
          </w:p>
        </w:tc>
        <w:tc>
          <w:tcPr>
            <w:tcW w:w="2007" w:type="dxa"/>
          </w:tcPr>
          <w:p w:rsidR="002A3E83" w:rsidRPr="00E27259" w:rsidRDefault="002A3E83" w:rsidP="004C3FBA">
            <w:pPr>
              <w:spacing w:line="228" w:lineRule="auto"/>
              <w:ind w:firstLine="1"/>
              <w:jc w:val="left"/>
            </w:pPr>
            <w:r w:rsidRPr="00E27259">
              <w:t>2 667 426,5</w:t>
            </w:r>
          </w:p>
        </w:tc>
      </w:tr>
      <w:tr w:rsidR="002A3E83" w:rsidRPr="00E27259" w:rsidTr="0051404D">
        <w:trPr>
          <w:trHeight w:val="20"/>
        </w:trPr>
        <w:tc>
          <w:tcPr>
            <w:tcW w:w="7083" w:type="dxa"/>
            <w:vAlign w:val="center"/>
          </w:tcPr>
          <w:p w:rsidR="002A3E83" w:rsidRPr="00E27259" w:rsidRDefault="002A3E83" w:rsidP="00E27259">
            <w:pPr>
              <w:spacing w:line="228" w:lineRule="auto"/>
              <w:ind w:firstLine="22"/>
            </w:pPr>
            <w:r w:rsidRPr="00E27259">
              <w:t>бюджеты территориальных государственных внебюджетных фондов</w:t>
            </w:r>
          </w:p>
        </w:tc>
        <w:tc>
          <w:tcPr>
            <w:tcW w:w="2126" w:type="dxa"/>
            <w:vAlign w:val="center"/>
          </w:tcPr>
          <w:p w:rsidR="002A3E83" w:rsidRPr="00E27259" w:rsidRDefault="002A3E83" w:rsidP="004C3FBA">
            <w:pPr>
              <w:spacing w:line="228" w:lineRule="auto"/>
              <w:ind w:firstLine="1"/>
              <w:jc w:val="left"/>
            </w:pPr>
            <w:r w:rsidRPr="00E27259">
              <w:t>0,0</w:t>
            </w:r>
          </w:p>
        </w:tc>
        <w:tc>
          <w:tcPr>
            <w:tcW w:w="2126" w:type="dxa"/>
            <w:vAlign w:val="center"/>
          </w:tcPr>
          <w:p w:rsidR="002A3E83" w:rsidRPr="00E27259" w:rsidRDefault="002A3E83" w:rsidP="004C3FBA">
            <w:pPr>
              <w:spacing w:line="228" w:lineRule="auto"/>
              <w:ind w:firstLine="1"/>
              <w:jc w:val="left"/>
            </w:pPr>
            <w:r w:rsidRPr="00E27259">
              <w:t>0,0</w:t>
            </w:r>
          </w:p>
        </w:tc>
        <w:tc>
          <w:tcPr>
            <w:tcW w:w="1766" w:type="dxa"/>
            <w:vAlign w:val="center"/>
          </w:tcPr>
          <w:p w:rsidR="002A3E83" w:rsidRPr="00E27259" w:rsidRDefault="002A3E83" w:rsidP="004C3FBA">
            <w:pPr>
              <w:spacing w:line="228" w:lineRule="auto"/>
              <w:ind w:firstLine="1"/>
              <w:jc w:val="left"/>
            </w:pPr>
            <w:r w:rsidRPr="00E27259">
              <w:t>0,0</w:t>
            </w:r>
          </w:p>
        </w:tc>
        <w:tc>
          <w:tcPr>
            <w:tcW w:w="2007" w:type="dxa"/>
            <w:vAlign w:val="center"/>
          </w:tcPr>
          <w:p w:rsidR="002A3E83" w:rsidRPr="00E27259" w:rsidRDefault="002A3E83" w:rsidP="004C3FBA">
            <w:pPr>
              <w:spacing w:line="228" w:lineRule="auto"/>
              <w:ind w:firstLine="1"/>
              <w:jc w:val="left"/>
            </w:pPr>
            <w:r w:rsidRPr="00E27259">
              <w:t>0,0</w:t>
            </w:r>
          </w:p>
        </w:tc>
      </w:tr>
      <w:tr w:rsidR="002A3E83" w:rsidRPr="00E27259" w:rsidTr="0051404D">
        <w:trPr>
          <w:trHeight w:val="20"/>
        </w:trPr>
        <w:tc>
          <w:tcPr>
            <w:tcW w:w="7083" w:type="dxa"/>
            <w:vAlign w:val="center"/>
          </w:tcPr>
          <w:p w:rsidR="002A3E83" w:rsidRPr="00E27259" w:rsidRDefault="002A3E83" w:rsidP="00E27259">
            <w:pPr>
              <w:spacing w:line="228" w:lineRule="auto"/>
              <w:ind w:firstLine="22"/>
            </w:pPr>
            <w:r w:rsidRPr="00E27259">
              <w:t>внебюджетные источники</w:t>
            </w:r>
          </w:p>
        </w:tc>
        <w:tc>
          <w:tcPr>
            <w:tcW w:w="2126" w:type="dxa"/>
            <w:vAlign w:val="center"/>
          </w:tcPr>
          <w:p w:rsidR="002A3E83" w:rsidRPr="00E27259" w:rsidRDefault="002A3E83" w:rsidP="004C3FBA">
            <w:pPr>
              <w:spacing w:line="228" w:lineRule="auto"/>
              <w:ind w:firstLine="1"/>
              <w:jc w:val="left"/>
            </w:pPr>
            <w:r w:rsidRPr="00E27259">
              <w:t>0,0</w:t>
            </w:r>
          </w:p>
        </w:tc>
        <w:tc>
          <w:tcPr>
            <w:tcW w:w="2126" w:type="dxa"/>
            <w:vAlign w:val="center"/>
          </w:tcPr>
          <w:p w:rsidR="002A3E83" w:rsidRPr="00E27259" w:rsidRDefault="002A3E83" w:rsidP="004C3FBA">
            <w:pPr>
              <w:spacing w:line="228" w:lineRule="auto"/>
              <w:ind w:firstLine="1"/>
              <w:jc w:val="left"/>
            </w:pPr>
            <w:r w:rsidRPr="00E27259">
              <w:t>0,0</w:t>
            </w:r>
          </w:p>
        </w:tc>
        <w:tc>
          <w:tcPr>
            <w:tcW w:w="1766" w:type="dxa"/>
            <w:vAlign w:val="center"/>
          </w:tcPr>
          <w:p w:rsidR="002A3E83" w:rsidRPr="00E27259" w:rsidRDefault="002A3E83" w:rsidP="004C3FBA">
            <w:pPr>
              <w:spacing w:line="228" w:lineRule="auto"/>
              <w:ind w:firstLine="1"/>
              <w:jc w:val="left"/>
            </w:pPr>
            <w:r w:rsidRPr="00E27259">
              <w:t>0,0</w:t>
            </w:r>
          </w:p>
        </w:tc>
        <w:tc>
          <w:tcPr>
            <w:tcW w:w="2007" w:type="dxa"/>
            <w:vAlign w:val="center"/>
          </w:tcPr>
          <w:p w:rsidR="002A3E83" w:rsidRPr="00E27259" w:rsidRDefault="002A3E83" w:rsidP="004C3FBA">
            <w:pPr>
              <w:spacing w:line="228" w:lineRule="auto"/>
              <w:ind w:firstLine="1"/>
              <w:jc w:val="left"/>
            </w:pPr>
            <w:r w:rsidRPr="00E27259">
              <w:t>0,0</w:t>
            </w:r>
          </w:p>
        </w:tc>
      </w:tr>
    </w:tbl>
    <w:p w:rsidR="002A3E83" w:rsidRPr="00E27259" w:rsidRDefault="002A3E83" w:rsidP="00E27259">
      <w:pPr>
        <w:spacing w:line="228" w:lineRule="auto"/>
        <w:jc w:val="center"/>
        <w:rPr>
          <w:b/>
          <w:szCs w:val="28"/>
        </w:rPr>
      </w:pPr>
    </w:p>
    <w:p w:rsidR="002A3E83" w:rsidRPr="00E27259" w:rsidRDefault="002A3E83" w:rsidP="00E27259">
      <w:pPr>
        <w:spacing w:line="228" w:lineRule="auto"/>
        <w:jc w:val="center"/>
        <w:rPr>
          <w:b/>
          <w:szCs w:val="28"/>
        </w:rPr>
      </w:pPr>
    </w:p>
    <w:p w:rsidR="002A3E83" w:rsidRPr="00E27259" w:rsidRDefault="002A3E83" w:rsidP="00E27259">
      <w:pPr>
        <w:rPr>
          <w:rFonts w:eastAsiaTheme="minorEastAsia"/>
          <w:b/>
        </w:rPr>
      </w:pPr>
    </w:p>
    <w:p w:rsidR="002A3E83" w:rsidRPr="00E27259" w:rsidRDefault="002A3E83" w:rsidP="00E27259">
      <w:pPr>
        <w:rPr>
          <w:rFonts w:eastAsiaTheme="minorEastAsia"/>
        </w:rPr>
      </w:pPr>
      <w:r w:rsidRPr="00E27259">
        <w:rPr>
          <w:rFonts w:eastAsiaTheme="minorEastAsia"/>
        </w:rPr>
        <w:br w:type="page"/>
      </w:r>
    </w:p>
    <w:p w:rsidR="002A3E83" w:rsidRPr="00E27259" w:rsidRDefault="002A3E83" w:rsidP="00E27259">
      <w:pPr>
        <w:rPr>
          <w:rFonts w:eastAsiaTheme="minorEastAsia"/>
        </w:rPr>
      </w:pPr>
    </w:p>
    <w:p w:rsidR="002A3E83" w:rsidRPr="00E27259" w:rsidRDefault="002A3E83" w:rsidP="00E27259">
      <w:pPr>
        <w:jc w:val="center"/>
        <w:rPr>
          <w:rFonts w:eastAsiaTheme="minorEastAsia"/>
          <w:b/>
        </w:rPr>
      </w:pPr>
      <w:r w:rsidRPr="00E27259">
        <w:rPr>
          <w:rFonts w:eastAsiaTheme="minorEastAsia"/>
          <w:b/>
        </w:rPr>
        <w:t>ПАСПОРТ</w:t>
      </w:r>
    </w:p>
    <w:p w:rsidR="002A3E83" w:rsidRPr="00E27259" w:rsidRDefault="002A3E83" w:rsidP="00E27259">
      <w:pPr>
        <w:jc w:val="center"/>
        <w:rPr>
          <w:rFonts w:eastAsiaTheme="minorEastAsia"/>
          <w:b/>
        </w:rPr>
      </w:pPr>
      <w:r w:rsidRPr="00E27259">
        <w:rPr>
          <w:rFonts w:eastAsiaTheme="minorEastAsia"/>
          <w:b/>
        </w:rPr>
        <w:t>комплекса процессных мероприятий</w:t>
      </w:r>
    </w:p>
    <w:p w:rsidR="002A3E83" w:rsidRPr="00E27259" w:rsidRDefault="002A3E83" w:rsidP="00E27259">
      <w:pPr>
        <w:jc w:val="center"/>
        <w:rPr>
          <w:rFonts w:eastAsiaTheme="minorEastAsia"/>
        </w:rPr>
      </w:pPr>
      <w:r w:rsidRPr="00E27259">
        <w:rPr>
          <w:rFonts w:eastAsiaTheme="minorEastAsia"/>
        </w:rPr>
        <w:t>«Активная политика занятости населения и социальная поддержка безработных граждан»</w:t>
      </w:r>
    </w:p>
    <w:p w:rsidR="002A3E83" w:rsidRPr="00E27259" w:rsidRDefault="002A3E83" w:rsidP="00E27259">
      <w:pPr>
        <w:jc w:val="right"/>
        <w:rPr>
          <w:rFonts w:eastAsiaTheme="minorEastAsia"/>
          <w:b/>
        </w:rPr>
      </w:pPr>
    </w:p>
    <w:p w:rsidR="002A3E83" w:rsidRPr="00E27259" w:rsidRDefault="002A3E83" w:rsidP="00E27259">
      <w:pPr>
        <w:jc w:val="center"/>
        <w:rPr>
          <w:rFonts w:eastAsiaTheme="minorEastAsia"/>
          <w:b/>
        </w:rPr>
      </w:pPr>
      <w:r w:rsidRPr="00E27259">
        <w:rPr>
          <w:rFonts w:eastAsiaTheme="minorEastAsia"/>
          <w:b/>
        </w:rPr>
        <w:t>Общие положения</w:t>
      </w:r>
    </w:p>
    <w:tbl>
      <w:tblPr>
        <w:tblW w:w="15168" w:type="dxa"/>
        <w:tblInd w:w="108" w:type="dxa"/>
        <w:tblLook w:val="01E0" w:firstRow="1" w:lastRow="1" w:firstColumn="1" w:lastColumn="1" w:noHBand="0" w:noVBand="0"/>
      </w:tblPr>
      <w:tblGrid>
        <w:gridCol w:w="7371"/>
        <w:gridCol w:w="7797"/>
      </w:tblGrid>
      <w:tr w:rsidR="002A3E83" w:rsidRPr="00E27259" w:rsidTr="00A04138">
        <w:trPr>
          <w:trHeight w:val="480"/>
        </w:trPr>
        <w:tc>
          <w:tcPr>
            <w:tcW w:w="7371" w:type="dxa"/>
            <w:tcBorders>
              <w:top w:val="single" w:sz="4" w:space="0" w:color="000000"/>
              <w:left w:val="single" w:sz="4" w:space="0" w:color="000000"/>
              <w:bottom w:val="single" w:sz="4" w:space="0" w:color="000000"/>
              <w:right w:val="single" w:sz="4" w:space="0" w:color="000000"/>
            </w:tcBorders>
            <w:vAlign w:val="center"/>
          </w:tcPr>
          <w:p w:rsidR="002A3E83" w:rsidRPr="00E27259" w:rsidRDefault="002A3E83" w:rsidP="003B4620">
            <w:pPr>
              <w:ind w:firstLine="0"/>
              <w:rPr>
                <w:rFonts w:eastAsiaTheme="minorEastAsia"/>
              </w:rPr>
            </w:pPr>
            <w:r w:rsidRPr="00E27259">
              <w:rPr>
                <w:rFonts w:eastAsiaTheme="minorEastAsia"/>
              </w:rPr>
              <w:t xml:space="preserve">Ответственный республиканский орган исполнительной власти </w:t>
            </w:r>
          </w:p>
        </w:tc>
        <w:tc>
          <w:tcPr>
            <w:tcW w:w="7797" w:type="dxa"/>
            <w:tcBorders>
              <w:top w:val="single" w:sz="4" w:space="0" w:color="000000"/>
              <w:left w:val="single" w:sz="4" w:space="0" w:color="000000"/>
              <w:bottom w:val="single" w:sz="4" w:space="0" w:color="000000"/>
              <w:right w:val="single" w:sz="4" w:space="0" w:color="000000"/>
            </w:tcBorders>
            <w:vAlign w:val="center"/>
          </w:tcPr>
          <w:p w:rsidR="002A3E83" w:rsidRPr="00E27259" w:rsidRDefault="00B01D34" w:rsidP="00E75298">
            <w:pPr>
              <w:ind w:firstLine="19"/>
              <w:rPr>
                <w:rFonts w:eastAsiaTheme="minorEastAsia"/>
              </w:rPr>
            </w:pPr>
            <w:r>
              <w:rPr>
                <w:rFonts w:eastAsiaTheme="minorEastAsia"/>
              </w:rPr>
              <w:t>Министерство труда, занятости и социальной защиты Республики Татарстан</w:t>
            </w:r>
            <w:r w:rsidR="00E75298">
              <w:rPr>
                <w:rFonts w:eastAsiaTheme="minorEastAsia"/>
              </w:rPr>
              <w:t xml:space="preserve"> </w:t>
            </w:r>
          </w:p>
        </w:tc>
      </w:tr>
      <w:tr w:rsidR="002A3E83" w:rsidRPr="00E27259" w:rsidTr="00A04138">
        <w:trPr>
          <w:trHeight w:val="379"/>
        </w:trPr>
        <w:tc>
          <w:tcPr>
            <w:tcW w:w="7371" w:type="dxa"/>
            <w:tcBorders>
              <w:top w:val="single" w:sz="4" w:space="0" w:color="000000"/>
              <w:left w:val="single" w:sz="4" w:space="0" w:color="000000"/>
              <w:bottom w:val="single" w:sz="4" w:space="0" w:color="000000"/>
              <w:right w:val="single" w:sz="4" w:space="0" w:color="000000"/>
            </w:tcBorders>
          </w:tcPr>
          <w:p w:rsidR="002A3E83" w:rsidRPr="00E27259" w:rsidRDefault="002A3E83" w:rsidP="003B4620">
            <w:pPr>
              <w:ind w:firstLine="0"/>
              <w:jc w:val="left"/>
              <w:rPr>
                <w:rFonts w:eastAsiaTheme="minorEastAsia"/>
              </w:rPr>
            </w:pPr>
            <w:r w:rsidRPr="00E27259">
              <w:rPr>
                <w:rFonts w:eastAsiaTheme="minorEastAsia"/>
              </w:rPr>
              <w:t xml:space="preserve">Связь с государственной программой </w:t>
            </w:r>
          </w:p>
        </w:tc>
        <w:tc>
          <w:tcPr>
            <w:tcW w:w="7797" w:type="dxa"/>
            <w:tcBorders>
              <w:top w:val="single" w:sz="4" w:space="0" w:color="000000"/>
              <w:left w:val="single" w:sz="4" w:space="0" w:color="000000"/>
              <w:bottom w:val="single" w:sz="4" w:space="0" w:color="000000"/>
              <w:right w:val="single" w:sz="4" w:space="0" w:color="000000"/>
            </w:tcBorders>
            <w:vAlign w:val="center"/>
          </w:tcPr>
          <w:p w:rsidR="002A3E83" w:rsidRPr="00E27259" w:rsidRDefault="002A3E83" w:rsidP="003B4620">
            <w:pPr>
              <w:ind w:firstLine="0"/>
              <w:rPr>
                <w:rFonts w:eastAsiaTheme="minorEastAsia"/>
              </w:rPr>
            </w:pPr>
            <w:r w:rsidRPr="00E27259">
              <w:rPr>
                <w:rFonts w:eastAsiaTheme="minorEastAsia"/>
              </w:rPr>
              <w:t>Содействие занятости населения Республики Татарстан</w:t>
            </w:r>
          </w:p>
        </w:tc>
      </w:tr>
    </w:tbl>
    <w:p w:rsidR="002A3E83" w:rsidRPr="00E27259" w:rsidRDefault="002A3E83" w:rsidP="00E27259">
      <w:pPr>
        <w:rPr>
          <w:rFonts w:eastAsiaTheme="minorEastAsia"/>
        </w:rPr>
      </w:pPr>
    </w:p>
    <w:p w:rsidR="002A3E83" w:rsidRPr="00E27259" w:rsidRDefault="002A3E83" w:rsidP="00E27259">
      <w:pPr>
        <w:widowControl/>
        <w:numPr>
          <w:ilvl w:val="0"/>
          <w:numId w:val="35"/>
        </w:numPr>
        <w:autoSpaceDE/>
        <w:autoSpaceDN/>
        <w:adjustRightInd/>
        <w:contextualSpacing/>
        <w:jc w:val="center"/>
        <w:rPr>
          <w:rFonts w:eastAsiaTheme="minorEastAsia"/>
          <w:b/>
        </w:rPr>
      </w:pPr>
      <w:r w:rsidRPr="00E27259">
        <w:rPr>
          <w:rFonts w:eastAsiaTheme="minorEastAsia"/>
          <w:b/>
        </w:rPr>
        <w:t>Показатели комплекса процессных мероприятий</w:t>
      </w:r>
      <w:r w:rsidRPr="00E27259">
        <w:rPr>
          <w:rFonts w:eastAsiaTheme="minorEastAsia"/>
          <w:b/>
          <w:vertAlign w:val="superscript"/>
        </w:rPr>
        <w:footnoteReference w:id="6"/>
      </w:r>
    </w:p>
    <w:tbl>
      <w:tblPr>
        <w:tblW w:w="152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990"/>
        <w:gridCol w:w="993"/>
        <w:gridCol w:w="718"/>
        <w:gridCol w:w="1040"/>
        <w:gridCol w:w="801"/>
        <w:gridCol w:w="836"/>
        <w:gridCol w:w="742"/>
        <w:gridCol w:w="955"/>
        <w:gridCol w:w="1004"/>
        <w:gridCol w:w="1133"/>
        <w:gridCol w:w="1327"/>
      </w:tblGrid>
      <w:tr w:rsidR="002A3E83" w:rsidRPr="00E27259" w:rsidTr="00A419B4">
        <w:trPr>
          <w:trHeight w:val="403"/>
        </w:trPr>
        <w:tc>
          <w:tcPr>
            <w:tcW w:w="709" w:type="dxa"/>
            <w:vMerge w:val="restart"/>
            <w:vAlign w:val="center"/>
          </w:tcPr>
          <w:p w:rsidR="002A3E83" w:rsidRPr="00E27259" w:rsidRDefault="002A3E83" w:rsidP="00E27259">
            <w:pPr>
              <w:ind w:firstLine="0"/>
              <w:rPr>
                <w:rFonts w:eastAsiaTheme="minorEastAsia"/>
              </w:rPr>
            </w:pPr>
            <w:r w:rsidRPr="00E27259">
              <w:rPr>
                <w:rFonts w:eastAsiaTheme="minorEastAsia"/>
              </w:rPr>
              <w:t>№</w:t>
            </w:r>
          </w:p>
          <w:p w:rsidR="002A3E83" w:rsidRPr="00E27259" w:rsidRDefault="002A3E83" w:rsidP="00E27259">
            <w:pPr>
              <w:ind w:firstLine="0"/>
              <w:rPr>
                <w:rFonts w:eastAsiaTheme="minorEastAsia"/>
              </w:rPr>
            </w:pPr>
            <w:r w:rsidRPr="00E27259">
              <w:rPr>
                <w:rFonts w:eastAsiaTheme="minorEastAsia"/>
              </w:rPr>
              <w:t>п/п</w:t>
            </w:r>
          </w:p>
        </w:tc>
        <w:tc>
          <w:tcPr>
            <w:tcW w:w="4990" w:type="dxa"/>
            <w:vMerge w:val="restart"/>
            <w:vAlign w:val="center"/>
          </w:tcPr>
          <w:p w:rsidR="002A3E83" w:rsidRPr="00E27259" w:rsidRDefault="002A3E83" w:rsidP="00E27259">
            <w:pPr>
              <w:ind w:firstLine="0"/>
              <w:rPr>
                <w:rFonts w:eastAsiaTheme="minorEastAsia"/>
              </w:rPr>
            </w:pPr>
            <w:r w:rsidRPr="00E27259">
              <w:rPr>
                <w:rFonts w:eastAsiaTheme="minorEastAsia"/>
              </w:rPr>
              <w:t>Наименование показателя/задачи</w:t>
            </w:r>
          </w:p>
        </w:tc>
        <w:tc>
          <w:tcPr>
            <w:tcW w:w="993" w:type="dxa"/>
            <w:vMerge w:val="restart"/>
            <w:vAlign w:val="center"/>
          </w:tcPr>
          <w:p w:rsidR="002A3E83" w:rsidRPr="00E27259" w:rsidRDefault="002A3E83" w:rsidP="00E27259">
            <w:pPr>
              <w:ind w:firstLine="0"/>
              <w:rPr>
                <w:rFonts w:eastAsiaTheme="minorEastAsia"/>
              </w:rPr>
            </w:pPr>
            <w:r w:rsidRPr="00E27259">
              <w:rPr>
                <w:rFonts w:eastAsiaTheme="minorEastAsia"/>
              </w:rPr>
              <w:t>Признак возрастания/ убыва-ния</w:t>
            </w:r>
          </w:p>
        </w:tc>
        <w:tc>
          <w:tcPr>
            <w:tcW w:w="718" w:type="dxa"/>
            <w:vMerge w:val="restart"/>
            <w:vAlign w:val="center"/>
          </w:tcPr>
          <w:p w:rsidR="002A3E83" w:rsidRPr="00E27259" w:rsidRDefault="002A3E83" w:rsidP="00E27259">
            <w:pPr>
              <w:ind w:firstLine="0"/>
              <w:rPr>
                <w:rFonts w:eastAsiaTheme="minorEastAsia"/>
              </w:rPr>
            </w:pPr>
            <w:r w:rsidRPr="00E27259">
              <w:rPr>
                <w:rFonts w:eastAsiaTheme="minorEastAsia"/>
              </w:rPr>
              <w:t>Уро-вень пока-зате-ля</w:t>
            </w:r>
          </w:p>
        </w:tc>
        <w:tc>
          <w:tcPr>
            <w:tcW w:w="1040" w:type="dxa"/>
            <w:vMerge w:val="restart"/>
            <w:vAlign w:val="center"/>
          </w:tcPr>
          <w:p w:rsidR="002A3E83" w:rsidRPr="00E27259" w:rsidRDefault="002A3E83" w:rsidP="00E27259">
            <w:pPr>
              <w:ind w:firstLine="0"/>
              <w:rPr>
                <w:rFonts w:eastAsiaTheme="minorEastAsia"/>
              </w:rPr>
            </w:pPr>
            <w:r w:rsidRPr="00E27259">
              <w:rPr>
                <w:rFonts w:eastAsiaTheme="minorEastAsia"/>
              </w:rPr>
              <w:t>Единица измере-ния (по ОКЕИ)</w:t>
            </w:r>
          </w:p>
        </w:tc>
        <w:tc>
          <w:tcPr>
            <w:tcW w:w="1637" w:type="dxa"/>
            <w:gridSpan w:val="2"/>
            <w:vAlign w:val="center"/>
          </w:tcPr>
          <w:p w:rsidR="002A3E83" w:rsidRPr="00E27259" w:rsidRDefault="002A3E83" w:rsidP="00E27259">
            <w:pPr>
              <w:ind w:firstLine="0"/>
              <w:rPr>
                <w:rFonts w:eastAsiaTheme="minorEastAsia"/>
              </w:rPr>
            </w:pPr>
            <w:r w:rsidRPr="00E27259">
              <w:rPr>
                <w:rFonts w:eastAsiaTheme="minorEastAsia"/>
              </w:rPr>
              <w:t>Базовое значение</w:t>
            </w:r>
          </w:p>
        </w:tc>
        <w:tc>
          <w:tcPr>
            <w:tcW w:w="2701" w:type="dxa"/>
            <w:gridSpan w:val="3"/>
            <w:vAlign w:val="center"/>
          </w:tcPr>
          <w:p w:rsidR="002A3E83" w:rsidRPr="00E27259" w:rsidRDefault="002A3E83" w:rsidP="00E27259">
            <w:pPr>
              <w:ind w:firstLine="0"/>
              <w:rPr>
                <w:rFonts w:eastAsiaTheme="minorEastAsia"/>
              </w:rPr>
            </w:pPr>
            <w:r w:rsidRPr="00E27259">
              <w:rPr>
                <w:rFonts w:eastAsiaTheme="minorEastAsia"/>
              </w:rPr>
              <w:t>Значение показателей по годам</w:t>
            </w:r>
          </w:p>
        </w:tc>
        <w:tc>
          <w:tcPr>
            <w:tcW w:w="1133" w:type="dxa"/>
            <w:vMerge w:val="restart"/>
            <w:vAlign w:val="center"/>
          </w:tcPr>
          <w:p w:rsidR="002A3E83" w:rsidRPr="00E27259" w:rsidRDefault="002A3E83" w:rsidP="003B4620">
            <w:pPr>
              <w:ind w:firstLine="0"/>
              <w:rPr>
                <w:rFonts w:eastAsiaTheme="minorEastAsia"/>
              </w:rPr>
            </w:pPr>
            <w:r w:rsidRPr="00E27259">
              <w:rPr>
                <w:rFonts w:eastAsiaTheme="minorEastAsia"/>
              </w:rPr>
              <w:t>Ответст-венный за достиже-ние показателя</w:t>
            </w:r>
          </w:p>
        </w:tc>
        <w:tc>
          <w:tcPr>
            <w:tcW w:w="1327" w:type="dxa"/>
            <w:vMerge w:val="restart"/>
            <w:vAlign w:val="center"/>
          </w:tcPr>
          <w:p w:rsidR="002A3E83" w:rsidRPr="00E27259" w:rsidRDefault="002A3E83" w:rsidP="00E27259">
            <w:pPr>
              <w:ind w:firstLine="0"/>
              <w:rPr>
                <w:rFonts w:eastAsiaTheme="minorEastAsia"/>
              </w:rPr>
            </w:pPr>
            <w:r w:rsidRPr="00E27259">
              <w:rPr>
                <w:rFonts w:eastAsiaTheme="minorEastAsia"/>
              </w:rPr>
              <w:t>Информа-ционная система</w:t>
            </w:r>
          </w:p>
        </w:tc>
      </w:tr>
      <w:tr w:rsidR="002A3E83" w:rsidRPr="00E27259" w:rsidTr="00A419B4">
        <w:trPr>
          <w:trHeight w:val="1219"/>
        </w:trPr>
        <w:tc>
          <w:tcPr>
            <w:tcW w:w="709" w:type="dxa"/>
            <w:vMerge/>
            <w:vAlign w:val="center"/>
          </w:tcPr>
          <w:p w:rsidR="002A3E83" w:rsidRPr="00E27259" w:rsidRDefault="002A3E83" w:rsidP="00E27259">
            <w:pPr>
              <w:ind w:firstLine="0"/>
              <w:rPr>
                <w:rFonts w:eastAsiaTheme="minorEastAsia"/>
              </w:rPr>
            </w:pPr>
          </w:p>
        </w:tc>
        <w:tc>
          <w:tcPr>
            <w:tcW w:w="4990" w:type="dxa"/>
            <w:vMerge/>
            <w:vAlign w:val="center"/>
          </w:tcPr>
          <w:p w:rsidR="002A3E83" w:rsidRPr="00E27259" w:rsidRDefault="002A3E83" w:rsidP="00E27259">
            <w:pPr>
              <w:ind w:firstLine="0"/>
              <w:rPr>
                <w:rFonts w:eastAsiaTheme="minorEastAsia"/>
              </w:rPr>
            </w:pPr>
          </w:p>
        </w:tc>
        <w:tc>
          <w:tcPr>
            <w:tcW w:w="993" w:type="dxa"/>
            <w:vMerge/>
            <w:vAlign w:val="center"/>
          </w:tcPr>
          <w:p w:rsidR="002A3E83" w:rsidRPr="00E27259" w:rsidRDefault="002A3E83" w:rsidP="00E27259">
            <w:pPr>
              <w:ind w:firstLine="0"/>
              <w:rPr>
                <w:rFonts w:eastAsiaTheme="minorEastAsia"/>
              </w:rPr>
            </w:pPr>
          </w:p>
        </w:tc>
        <w:tc>
          <w:tcPr>
            <w:tcW w:w="718" w:type="dxa"/>
            <w:vMerge/>
            <w:vAlign w:val="center"/>
          </w:tcPr>
          <w:p w:rsidR="002A3E83" w:rsidRPr="00E27259" w:rsidRDefault="002A3E83" w:rsidP="00E27259">
            <w:pPr>
              <w:ind w:firstLine="0"/>
              <w:rPr>
                <w:rFonts w:eastAsiaTheme="minorEastAsia"/>
              </w:rPr>
            </w:pPr>
          </w:p>
        </w:tc>
        <w:tc>
          <w:tcPr>
            <w:tcW w:w="1040" w:type="dxa"/>
            <w:vMerge/>
            <w:vAlign w:val="center"/>
          </w:tcPr>
          <w:p w:rsidR="002A3E83" w:rsidRPr="00E27259" w:rsidRDefault="002A3E83" w:rsidP="00E27259">
            <w:pPr>
              <w:ind w:firstLine="0"/>
              <w:rPr>
                <w:rFonts w:eastAsiaTheme="minorEastAsia"/>
              </w:rPr>
            </w:pPr>
          </w:p>
        </w:tc>
        <w:tc>
          <w:tcPr>
            <w:tcW w:w="801" w:type="dxa"/>
            <w:vAlign w:val="center"/>
          </w:tcPr>
          <w:p w:rsidR="002A3E83" w:rsidRPr="00E27259" w:rsidRDefault="002A3E83" w:rsidP="00E27259">
            <w:pPr>
              <w:ind w:firstLine="0"/>
              <w:rPr>
                <w:rFonts w:eastAsiaTheme="minorEastAsia"/>
              </w:rPr>
            </w:pPr>
            <w:r w:rsidRPr="00E27259">
              <w:rPr>
                <w:rFonts w:eastAsiaTheme="minorEastAsia"/>
              </w:rPr>
              <w:t>значение</w:t>
            </w:r>
          </w:p>
        </w:tc>
        <w:tc>
          <w:tcPr>
            <w:tcW w:w="836" w:type="dxa"/>
            <w:vAlign w:val="center"/>
          </w:tcPr>
          <w:p w:rsidR="002A3E83" w:rsidRPr="00E27259" w:rsidRDefault="002A3E83" w:rsidP="00E27259">
            <w:pPr>
              <w:ind w:firstLine="0"/>
              <w:rPr>
                <w:rFonts w:eastAsiaTheme="minorEastAsia"/>
              </w:rPr>
            </w:pPr>
            <w:r w:rsidRPr="00E27259">
              <w:rPr>
                <w:rFonts w:eastAsiaTheme="minorEastAsia"/>
              </w:rPr>
              <w:t>год</w:t>
            </w:r>
          </w:p>
        </w:tc>
        <w:tc>
          <w:tcPr>
            <w:tcW w:w="742" w:type="dxa"/>
            <w:vAlign w:val="center"/>
          </w:tcPr>
          <w:p w:rsidR="002A3E83" w:rsidRPr="00E27259" w:rsidRDefault="002A3E83" w:rsidP="00E27259">
            <w:pPr>
              <w:ind w:firstLine="0"/>
              <w:rPr>
                <w:rFonts w:eastAsiaTheme="minorEastAsia"/>
              </w:rPr>
            </w:pPr>
            <w:r w:rsidRPr="00E27259">
              <w:rPr>
                <w:rFonts w:eastAsiaTheme="minorEastAsia"/>
              </w:rPr>
              <w:t>2024</w:t>
            </w:r>
          </w:p>
        </w:tc>
        <w:tc>
          <w:tcPr>
            <w:tcW w:w="955" w:type="dxa"/>
            <w:vAlign w:val="center"/>
          </w:tcPr>
          <w:p w:rsidR="002A3E83" w:rsidRPr="00E27259" w:rsidRDefault="002A3E83" w:rsidP="00E27259">
            <w:pPr>
              <w:ind w:firstLine="0"/>
              <w:rPr>
                <w:rFonts w:eastAsiaTheme="minorEastAsia"/>
              </w:rPr>
            </w:pPr>
            <w:r w:rsidRPr="00E27259">
              <w:rPr>
                <w:rFonts w:eastAsiaTheme="minorEastAsia"/>
              </w:rPr>
              <w:t>2025</w:t>
            </w:r>
          </w:p>
        </w:tc>
        <w:tc>
          <w:tcPr>
            <w:tcW w:w="1004" w:type="dxa"/>
            <w:vAlign w:val="center"/>
          </w:tcPr>
          <w:p w:rsidR="002A3E83" w:rsidRPr="00E27259" w:rsidRDefault="002A3E83" w:rsidP="00E27259">
            <w:pPr>
              <w:ind w:firstLine="0"/>
              <w:rPr>
                <w:rFonts w:eastAsiaTheme="minorEastAsia"/>
              </w:rPr>
            </w:pPr>
            <w:r w:rsidRPr="00E27259">
              <w:rPr>
                <w:rFonts w:eastAsiaTheme="minorEastAsia"/>
              </w:rPr>
              <w:t>2026</w:t>
            </w:r>
          </w:p>
        </w:tc>
        <w:tc>
          <w:tcPr>
            <w:tcW w:w="1133" w:type="dxa"/>
            <w:vMerge/>
            <w:vAlign w:val="center"/>
          </w:tcPr>
          <w:p w:rsidR="002A3E83" w:rsidRPr="00E27259" w:rsidRDefault="002A3E83" w:rsidP="00E27259">
            <w:pPr>
              <w:ind w:firstLine="0"/>
              <w:rPr>
                <w:rFonts w:eastAsiaTheme="minorEastAsia"/>
              </w:rPr>
            </w:pPr>
          </w:p>
        </w:tc>
        <w:tc>
          <w:tcPr>
            <w:tcW w:w="1327" w:type="dxa"/>
            <w:vMerge/>
            <w:vAlign w:val="center"/>
          </w:tcPr>
          <w:p w:rsidR="002A3E83" w:rsidRPr="00E27259" w:rsidRDefault="002A3E83" w:rsidP="00E27259">
            <w:pPr>
              <w:ind w:firstLine="0"/>
              <w:rPr>
                <w:rFonts w:eastAsiaTheme="minorEastAsia"/>
              </w:rPr>
            </w:pPr>
          </w:p>
        </w:tc>
      </w:tr>
      <w:tr w:rsidR="002A3E83" w:rsidRPr="00E27259" w:rsidTr="00A419B4">
        <w:trPr>
          <w:trHeight w:val="281"/>
        </w:trPr>
        <w:tc>
          <w:tcPr>
            <w:tcW w:w="709" w:type="dxa"/>
            <w:vAlign w:val="center"/>
          </w:tcPr>
          <w:p w:rsidR="002A3E83" w:rsidRPr="00E27259" w:rsidRDefault="002A3E83" w:rsidP="00D337EA">
            <w:pPr>
              <w:ind w:firstLine="0"/>
              <w:jc w:val="center"/>
              <w:rPr>
                <w:rFonts w:eastAsiaTheme="minorEastAsia"/>
              </w:rPr>
            </w:pPr>
            <w:r w:rsidRPr="00E27259">
              <w:rPr>
                <w:rFonts w:eastAsiaTheme="minorEastAsia"/>
              </w:rPr>
              <w:t>1</w:t>
            </w:r>
          </w:p>
        </w:tc>
        <w:tc>
          <w:tcPr>
            <w:tcW w:w="4990" w:type="dxa"/>
            <w:vAlign w:val="center"/>
          </w:tcPr>
          <w:p w:rsidR="002A3E83" w:rsidRPr="00E27259" w:rsidRDefault="002A3E83" w:rsidP="00E27259">
            <w:pPr>
              <w:ind w:firstLine="0"/>
              <w:rPr>
                <w:rFonts w:eastAsiaTheme="minorEastAsia"/>
              </w:rPr>
            </w:pPr>
            <w:r w:rsidRPr="00E27259">
              <w:rPr>
                <w:rFonts w:eastAsiaTheme="minorEastAsia"/>
              </w:rPr>
              <w:t>2</w:t>
            </w:r>
          </w:p>
        </w:tc>
        <w:tc>
          <w:tcPr>
            <w:tcW w:w="993" w:type="dxa"/>
            <w:vAlign w:val="center"/>
          </w:tcPr>
          <w:p w:rsidR="002A3E83" w:rsidRPr="00E27259" w:rsidRDefault="002A3E83" w:rsidP="00E27259">
            <w:pPr>
              <w:ind w:firstLine="0"/>
              <w:rPr>
                <w:rFonts w:eastAsiaTheme="minorEastAsia"/>
              </w:rPr>
            </w:pPr>
            <w:r w:rsidRPr="00E27259">
              <w:rPr>
                <w:rFonts w:eastAsiaTheme="minorEastAsia"/>
              </w:rPr>
              <w:t>3</w:t>
            </w:r>
          </w:p>
        </w:tc>
        <w:tc>
          <w:tcPr>
            <w:tcW w:w="718" w:type="dxa"/>
            <w:vAlign w:val="center"/>
          </w:tcPr>
          <w:p w:rsidR="002A3E83" w:rsidRPr="00E27259" w:rsidRDefault="002A3E83" w:rsidP="00E27259">
            <w:pPr>
              <w:ind w:firstLine="0"/>
              <w:rPr>
                <w:rFonts w:eastAsiaTheme="minorEastAsia"/>
              </w:rPr>
            </w:pPr>
            <w:r w:rsidRPr="00E27259">
              <w:rPr>
                <w:rFonts w:eastAsiaTheme="minorEastAsia"/>
              </w:rPr>
              <w:t>4</w:t>
            </w:r>
          </w:p>
        </w:tc>
        <w:tc>
          <w:tcPr>
            <w:tcW w:w="1040" w:type="dxa"/>
            <w:vAlign w:val="center"/>
          </w:tcPr>
          <w:p w:rsidR="002A3E83" w:rsidRPr="00E27259" w:rsidRDefault="002A3E83" w:rsidP="00E27259">
            <w:pPr>
              <w:ind w:firstLine="0"/>
              <w:rPr>
                <w:rFonts w:eastAsiaTheme="minorEastAsia"/>
              </w:rPr>
            </w:pPr>
            <w:r w:rsidRPr="00E27259">
              <w:rPr>
                <w:rFonts w:eastAsiaTheme="minorEastAsia"/>
              </w:rPr>
              <w:t>5</w:t>
            </w:r>
          </w:p>
        </w:tc>
        <w:tc>
          <w:tcPr>
            <w:tcW w:w="801" w:type="dxa"/>
            <w:vAlign w:val="center"/>
          </w:tcPr>
          <w:p w:rsidR="002A3E83" w:rsidRPr="00E27259" w:rsidRDefault="002A3E83" w:rsidP="00E27259">
            <w:pPr>
              <w:ind w:firstLine="0"/>
              <w:rPr>
                <w:rFonts w:eastAsiaTheme="minorEastAsia"/>
              </w:rPr>
            </w:pPr>
            <w:r w:rsidRPr="00E27259">
              <w:rPr>
                <w:rFonts w:eastAsiaTheme="minorEastAsia"/>
              </w:rPr>
              <w:t>6</w:t>
            </w:r>
          </w:p>
        </w:tc>
        <w:tc>
          <w:tcPr>
            <w:tcW w:w="836" w:type="dxa"/>
            <w:vAlign w:val="center"/>
          </w:tcPr>
          <w:p w:rsidR="002A3E83" w:rsidRPr="00E27259" w:rsidRDefault="002A3E83" w:rsidP="00E27259">
            <w:pPr>
              <w:ind w:firstLine="0"/>
              <w:rPr>
                <w:rFonts w:eastAsiaTheme="minorEastAsia"/>
              </w:rPr>
            </w:pPr>
            <w:r w:rsidRPr="00E27259">
              <w:rPr>
                <w:rFonts w:eastAsiaTheme="minorEastAsia"/>
              </w:rPr>
              <w:t>7</w:t>
            </w:r>
          </w:p>
        </w:tc>
        <w:tc>
          <w:tcPr>
            <w:tcW w:w="742" w:type="dxa"/>
            <w:vAlign w:val="center"/>
          </w:tcPr>
          <w:p w:rsidR="002A3E83" w:rsidRPr="00E27259" w:rsidRDefault="002A3E83" w:rsidP="00E27259">
            <w:pPr>
              <w:ind w:firstLine="0"/>
              <w:rPr>
                <w:rFonts w:eastAsiaTheme="minorEastAsia"/>
              </w:rPr>
            </w:pPr>
            <w:r w:rsidRPr="00E27259">
              <w:rPr>
                <w:rFonts w:eastAsiaTheme="minorEastAsia"/>
              </w:rPr>
              <w:t>8</w:t>
            </w:r>
          </w:p>
        </w:tc>
        <w:tc>
          <w:tcPr>
            <w:tcW w:w="955" w:type="dxa"/>
            <w:vAlign w:val="center"/>
          </w:tcPr>
          <w:p w:rsidR="002A3E83" w:rsidRPr="00E27259" w:rsidRDefault="002A3E83" w:rsidP="00E27259">
            <w:pPr>
              <w:ind w:firstLine="0"/>
              <w:rPr>
                <w:rFonts w:eastAsiaTheme="minorEastAsia"/>
              </w:rPr>
            </w:pPr>
            <w:r w:rsidRPr="00E27259">
              <w:rPr>
                <w:rFonts w:eastAsiaTheme="minorEastAsia"/>
              </w:rPr>
              <w:t>9</w:t>
            </w:r>
          </w:p>
        </w:tc>
        <w:tc>
          <w:tcPr>
            <w:tcW w:w="1004" w:type="dxa"/>
          </w:tcPr>
          <w:p w:rsidR="002A3E83" w:rsidRPr="00E27259" w:rsidRDefault="002A3E83" w:rsidP="00E27259">
            <w:pPr>
              <w:ind w:firstLine="0"/>
              <w:rPr>
                <w:rFonts w:eastAsiaTheme="minorEastAsia"/>
              </w:rPr>
            </w:pPr>
            <w:r w:rsidRPr="00E27259">
              <w:rPr>
                <w:rFonts w:eastAsiaTheme="minorEastAsia"/>
              </w:rPr>
              <w:t>10</w:t>
            </w:r>
          </w:p>
        </w:tc>
        <w:tc>
          <w:tcPr>
            <w:tcW w:w="1133" w:type="dxa"/>
            <w:vAlign w:val="center"/>
          </w:tcPr>
          <w:p w:rsidR="002A3E83" w:rsidRPr="00E27259" w:rsidRDefault="002A3E83" w:rsidP="00E27259">
            <w:pPr>
              <w:ind w:firstLine="0"/>
              <w:rPr>
                <w:rFonts w:eastAsiaTheme="minorEastAsia"/>
              </w:rPr>
            </w:pPr>
            <w:r w:rsidRPr="00E27259">
              <w:rPr>
                <w:rFonts w:eastAsiaTheme="minorEastAsia"/>
              </w:rPr>
              <w:t>11</w:t>
            </w:r>
          </w:p>
        </w:tc>
        <w:tc>
          <w:tcPr>
            <w:tcW w:w="1327" w:type="dxa"/>
            <w:vAlign w:val="center"/>
          </w:tcPr>
          <w:p w:rsidR="002A3E83" w:rsidRPr="00E27259" w:rsidRDefault="002A3E83" w:rsidP="00E27259">
            <w:pPr>
              <w:ind w:firstLine="0"/>
              <w:rPr>
                <w:rFonts w:eastAsiaTheme="minorEastAsia"/>
              </w:rPr>
            </w:pPr>
            <w:r w:rsidRPr="00E27259">
              <w:rPr>
                <w:rFonts w:eastAsiaTheme="minorEastAsia"/>
              </w:rPr>
              <w:t>12</w:t>
            </w:r>
          </w:p>
        </w:tc>
      </w:tr>
      <w:tr w:rsidR="00A419B4" w:rsidRPr="00E27259" w:rsidTr="00A419B4">
        <w:trPr>
          <w:trHeight w:val="428"/>
        </w:trPr>
        <w:tc>
          <w:tcPr>
            <w:tcW w:w="709" w:type="dxa"/>
          </w:tcPr>
          <w:p w:rsidR="00A419B4" w:rsidRPr="00E27259" w:rsidRDefault="00A419B4" w:rsidP="00A419B4">
            <w:pPr>
              <w:ind w:firstLine="0"/>
              <w:jc w:val="center"/>
              <w:rPr>
                <w:rFonts w:eastAsiaTheme="minorEastAsia"/>
              </w:rPr>
            </w:pPr>
            <w:r w:rsidRPr="00E27259">
              <w:rPr>
                <w:rFonts w:eastAsiaTheme="minorEastAsia"/>
              </w:rPr>
              <w:t>1.</w:t>
            </w:r>
          </w:p>
        </w:tc>
        <w:tc>
          <w:tcPr>
            <w:tcW w:w="14539" w:type="dxa"/>
            <w:gridSpan w:val="11"/>
          </w:tcPr>
          <w:p w:rsidR="00A419B4" w:rsidRDefault="00A419B4" w:rsidP="00A419B4">
            <w:pPr>
              <w:ind w:firstLine="0"/>
              <w:jc w:val="center"/>
              <w:rPr>
                <w:rFonts w:eastAsiaTheme="minorEastAsia"/>
              </w:rPr>
            </w:pPr>
            <w:r w:rsidRPr="00E27259">
              <w:rPr>
                <w:rFonts w:eastAsiaTheme="minorEastAsia"/>
              </w:rPr>
              <w:t>Обеспечение государственных гарантий в части социальной поддержки безработных граждан</w:t>
            </w:r>
          </w:p>
        </w:tc>
      </w:tr>
      <w:tr w:rsidR="002A3E83" w:rsidRPr="00E27259" w:rsidTr="00A419B4">
        <w:trPr>
          <w:trHeight w:val="428"/>
        </w:trPr>
        <w:tc>
          <w:tcPr>
            <w:tcW w:w="709" w:type="dxa"/>
          </w:tcPr>
          <w:p w:rsidR="002A3E83" w:rsidRPr="00E27259" w:rsidRDefault="002A3E83" w:rsidP="00E75298">
            <w:pPr>
              <w:ind w:firstLine="0"/>
              <w:jc w:val="center"/>
              <w:rPr>
                <w:rFonts w:eastAsiaTheme="minorEastAsia"/>
              </w:rPr>
            </w:pPr>
            <w:r w:rsidRPr="00E27259">
              <w:rPr>
                <w:rFonts w:eastAsiaTheme="minorEastAsia"/>
              </w:rPr>
              <w:t>1.1</w:t>
            </w:r>
            <w:r w:rsidR="0054161B">
              <w:rPr>
                <w:rFonts w:eastAsiaTheme="minorEastAsia"/>
              </w:rPr>
              <w:t>.</w:t>
            </w:r>
          </w:p>
        </w:tc>
        <w:tc>
          <w:tcPr>
            <w:tcW w:w="4990" w:type="dxa"/>
          </w:tcPr>
          <w:p w:rsidR="002A3E83" w:rsidRPr="00E27259" w:rsidRDefault="002A3E83" w:rsidP="00A419B4">
            <w:pPr>
              <w:ind w:firstLine="0"/>
              <w:rPr>
                <w:rFonts w:eastAsiaTheme="minorEastAsia"/>
              </w:rPr>
            </w:pPr>
            <w:r w:rsidRPr="00E27259">
              <w:rPr>
                <w:rFonts w:eastAsiaTheme="minorEastAsia"/>
              </w:rPr>
              <w:t>Доля безработных граждан, которым начислено и выплачено пособие по безработице</w:t>
            </w:r>
          </w:p>
        </w:tc>
        <w:tc>
          <w:tcPr>
            <w:tcW w:w="993" w:type="dxa"/>
          </w:tcPr>
          <w:p w:rsidR="002A3E83" w:rsidRPr="00E27259" w:rsidRDefault="002A3E83" w:rsidP="00E27259">
            <w:pPr>
              <w:ind w:firstLine="0"/>
              <w:rPr>
                <w:rFonts w:eastAsiaTheme="minorEastAsia"/>
              </w:rPr>
            </w:pPr>
            <w:r w:rsidRPr="00E27259">
              <w:rPr>
                <w:rFonts w:eastAsiaTheme="minorEastAsia"/>
              </w:rPr>
              <w:t>возрастающий</w:t>
            </w:r>
          </w:p>
        </w:tc>
        <w:tc>
          <w:tcPr>
            <w:tcW w:w="718" w:type="dxa"/>
          </w:tcPr>
          <w:p w:rsidR="002A3E83" w:rsidRPr="00E27259" w:rsidRDefault="002A3E83" w:rsidP="00E27259">
            <w:pPr>
              <w:ind w:firstLine="0"/>
              <w:rPr>
                <w:rFonts w:eastAsiaTheme="minorEastAsia"/>
              </w:rPr>
            </w:pPr>
            <w:r w:rsidRPr="00E27259">
              <w:rPr>
                <w:rFonts w:eastAsiaTheme="minorEastAsia"/>
              </w:rPr>
              <w:t>ГП</w:t>
            </w:r>
          </w:p>
        </w:tc>
        <w:tc>
          <w:tcPr>
            <w:tcW w:w="1040" w:type="dxa"/>
          </w:tcPr>
          <w:p w:rsidR="002A3E83" w:rsidRPr="00E27259" w:rsidRDefault="002A3E83" w:rsidP="00E27259">
            <w:pPr>
              <w:ind w:firstLine="0"/>
              <w:rPr>
                <w:rFonts w:eastAsiaTheme="minorEastAsia"/>
              </w:rPr>
            </w:pPr>
            <w:r w:rsidRPr="00E27259">
              <w:rPr>
                <w:rFonts w:eastAsiaTheme="minorEastAsia"/>
              </w:rPr>
              <w:t>процент</w:t>
            </w:r>
          </w:p>
        </w:tc>
        <w:tc>
          <w:tcPr>
            <w:tcW w:w="801" w:type="dxa"/>
          </w:tcPr>
          <w:p w:rsidR="002A3E83" w:rsidRPr="00E27259" w:rsidRDefault="002A3E83" w:rsidP="00E27259">
            <w:pPr>
              <w:ind w:firstLine="0"/>
              <w:rPr>
                <w:rFonts w:eastAsiaTheme="minorEastAsia"/>
              </w:rPr>
            </w:pPr>
            <w:r w:rsidRPr="00E27259">
              <w:rPr>
                <w:rFonts w:eastAsiaTheme="minorEastAsia"/>
              </w:rPr>
              <w:t>95</w:t>
            </w:r>
          </w:p>
        </w:tc>
        <w:tc>
          <w:tcPr>
            <w:tcW w:w="836" w:type="dxa"/>
          </w:tcPr>
          <w:p w:rsidR="002A3E83" w:rsidRPr="00E27259" w:rsidRDefault="002A3E83" w:rsidP="00E27259">
            <w:pPr>
              <w:ind w:firstLine="0"/>
              <w:rPr>
                <w:rFonts w:eastAsiaTheme="minorEastAsia"/>
              </w:rPr>
            </w:pPr>
            <w:r w:rsidRPr="00E27259">
              <w:rPr>
                <w:rFonts w:eastAsiaTheme="minorEastAsia"/>
              </w:rPr>
              <w:t>2023</w:t>
            </w:r>
          </w:p>
        </w:tc>
        <w:tc>
          <w:tcPr>
            <w:tcW w:w="742" w:type="dxa"/>
          </w:tcPr>
          <w:p w:rsidR="002A3E83" w:rsidRPr="00E27259" w:rsidRDefault="002A3E83" w:rsidP="00E27259">
            <w:pPr>
              <w:ind w:firstLine="0"/>
              <w:rPr>
                <w:rFonts w:eastAsiaTheme="minorEastAsia"/>
              </w:rPr>
            </w:pPr>
            <w:r w:rsidRPr="00E27259">
              <w:rPr>
                <w:rFonts w:eastAsiaTheme="minorEastAsia"/>
              </w:rPr>
              <w:t>95</w:t>
            </w:r>
          </w:p>
        </w:tc>
        <w:tc>
          <w:tcPr>
            <w:tcW w:w="955" w:type="dxa"/>
          </w:tcPr>
          <w:p w:rsidR="002A3E83" w:rsidRPr="00E27259" w:rsidRDefault="002A3E83" w:rsidP="00E27259">
            <w:pPr>
              <w:ind w:firstLine="0"/>
              <w:rPr>
                <w:rFonts w:eastAsiaTheme="minorEastAsia"/>
              </w:rPr>
            </w:pPr>
            <w:r w:rsidRPr="00E27259">
              <w:rPr>
                <w:rFonts w:eastAsiaTheme="minorEastAsia"/>
              </w:rPr>
              <w:t>95</w:t>
            </w:r>
          </w:p>
        </w:tc>
        <w:tc>
          <w:tcPr>
            <w:tcW w:w="1004" w:type="dxa"/>
          </w:tcPr>
          <w:p w:rsidR="002A3E83" w:rsidRPr="00E27259" w:rsidRDefault="002A3E83" w:rsidP="00E27259">
            <w:pPr>
              <w:ind w:firstLine="0"/>
              <w:rPr>
                <w:rFonts w:eastAsiaTheme="minorEastAsia"/>
              </w:rPr>
            </w:pPr>
            <w:r w:rsidRPr="00E27259">
              <w:rPr>
                <w:rFonts w:eastAsiaTheme="minorEastAsia"/>
              </w:rPr>
              <w:t>95</w:t>
            </w:r>
          </w:p>
          <w:p w:rsidR="002A3E83" w:rsidRPr="00E27259" w:rsidRDefault="002A3E83" w:rsidP="00E27259">
            <w:pPr>
              <w:ind w:firstLine="0"/>
              <w:rPr>
                <w:rFonts w:eastAsiaTheme="minorEastAsia"/>
              </w:rPr>
            </w:pPr>
          </w:p>
        </w:tc>
        <w:tc>
          <w:tcPr>
            <w:tcW w:w="1133" w:type="dxa"/>
          </w:tcPr>
          <w:p w:rsidR="002A3E83" w:rsidRPr="00E27259" w:rsidRDefault="00E75298" w:rsidP="00A419B4">
            <w:pPr>
              <w:ind w:firstLine="0"/>
              <w:rPr>
                <w:rFonts w:eastAsiaTheme="minorEastAsia"/>
              </w:rPr>
            </w:pPr>
            <w:r>
              <w:rPr>
                <w:rFonts w:eastAsiaTheme="minorEastAsia"/>
              </w:rPr>
              <w:t>Минис</w:t>
            </w:r>
            <w:r w:rsidR="003B4620">
              <w:rPr>
                <w:rFonts w:eastAsiaTheme="minorEastAsia"/>
              </w:rPr>
              <w:t>-</w:t>
            </w:r>
            <w:r>
              <w:rPr>
                <w:rFonts w:eastAsiaTheme="minorEastAsia"/>
              </w:rPr>
              <w:t>терство труда, занятости и социаль</w:t>
            </w:r>
            <w:r w:rsidR="003B4620">
              <w:rPr>
                <w:rFonts w:eastAsiaTheme="minorEastAsia"/>
              </w:rPr>
              <w:t>-</w:t>
            </w:r>
            <w:r>
              <w:rPr>
                <w:rFonts w:eastAsiaTheme="minorEastAsia"/>
              </w:rPr>
              <w:t>ной защиты Республики Татарстан</w:t>
            </w:r>
          </w:p>
        </w:tc>
        <w:tc>
          <w:tcPr>
            <w:tcW w:w="1327" w:type="dxa"/>
            <w:shd w:val="clear" w:color="auto" w:fill="auto"/>
          </w:tcPr>
          <w:p w:rsidR="002A3E83" w:rsidRPr="00E27259" w:rsidRDefault="00E75298" w:rsidP="00713398">
            <w:pPr>
              <w:ind w:firstLine="0"/>
              <w:rPr>
                <w:rFonts w:eastAsiaTheme="minorEastAsia"/>
              </w:rPr>
            </w:pPr>
            <w:r>
              <w:rPr>
                <w:rFonts w:eastAsiaTheme="minorEastAsia"/>
              </w:rPr>
              <w:t>Минис</w:t>
            </w:r>
            <w:r w:rsidR="003B4620">
              <w:rPr>
                <w:rFonts w:eastAsiaTheme="minorEastAsia"/>
              </w:rPr>
              <w:t>-</w:t>
            </w:r>
            <w:r>
              <w:rPr>
                <w:rFonts w:eastAsiaTheme="minorEastAsia"/>
              </w:rPr>
              <w:t>терство труда, занятости и социальной защиты Республики Татарстан</w:t>
            </w:r>
            <w:r w:rsidR="00DB54F5" w:rsidRPr="00E27259">
              <w:rPr>
                <w:rFonts w:eastAsiaTheme="minorEastAsia"/>
              </w:rPr>
              <w:t xml:space="preserve"> ПК </w:t>
            </w:r>
            <w:r w:rsidR="00E56134" w:rsidRPr="00E27259">
              <w:rPr>
                <w:rFonts w:eastAsiaTheme="minorEastAsia"/>
              </w:rPr>
              <w:t>«Катарсис»</w:t>
            </w:r>
          </w:p>
        </w:tc>
      </w:tr>
      <w:tr w:rsidR="00A419B4" w:rsidRPr="00E27259" w:rsidTr="00A419B4">
        <w:trPr>
          <w:trHeight w:val="428"/>
        </w:trPr>
        <w:tc>
          <w:tcPr>
            <w:tcW w:w="709" w:type="dxa"/>
          </w:tcPr>
          <w:p w:rsidR="00A419B4" w:rsidRPr="00E27259" w:rsidRDefault="00A419B4" w:rsidP="00A419B4">
            <w:pPr>
              <w:ind w:firstLine="0"/>
              <w:jc w:val="center"/>
              <w:rPr>
                <w:rFonts w:eastAsiaTheme="minorEastAsia"/>
              </w:rPr>
            </w:pPr>
            <w:r w:rsidRPr="00E27259">
              <w:rPr>
                <w:rFonts w:eastAsiaTheme="minorEastAsia"/>
              </w:rPr>
              <w:t>2</w:t>
            </w:r>
            <w:r>
              <w:rPr>
                <w:rFonts w:eastAsiaTheme="minorEastAsia"/>
              </w:rPr>
              <w:t>.</w:t>
            </w:r>
          </w:p>
        </w:tc>
        <w:tc>
          <w:tcPr>
            <w:tcW w:w="14539" w:type="dxa"/>
            <w:gridSpan w:val="11"/>
          </w:tcPr>
          <w:p w:rsidR="00A419B4" w:rsidRDefault="00A419B4" w:rsidP="00A419B4">
            <w:pPr>
              <w:ind w:firstLine="0"/>
              <w:jc w:val="center"/>
              <w:rPr>
                <w:rFonts w:eastAsiaTheme="minorEastAsia"/>
              </w:rPr>
            </w:pPr>
            <w:r w:rsidRPr="00E27259">
              <w:rPr>
                <w:rFonts w:eastAsiaTheme="minorEastAsia"/>
              </w:rPr>
              <w:t>Повышение мобильности трудовых ресурсов</w:t>
            </w:r>
          </w:p>
        </w:tc>
      </w:tr>
      <w:tr w:rsidR="002A3E83" w:rsidRPr="00E27259" w:rsidTr="00A419B4">
        <w:trPr>
          <w:trHeight w:val="428"/>
        </w:trPr>
        <w:tc>
          <w:tcPr>
            <w:tcW w:w="709" w:type="dxa"/>
          </w:tcPr>
          <w:p w:rsidR="002A3E83" w:rsidRPr="00E27259" w:rsidRDefault="002A3E83" w:rsidP="00A419B4">
            <w:pPr>
              <w:ind w:firstLine="0"/>
              <w:jc w:val="center"/>
              <w:rPr>
                <w:rFonts w:eastAsiaTheme="minorEastAsia"/>
              </w:rPr>
            </w:pPr>
            <w:r w:rsidRPr="00E27259">
              <w:rPr>
                <w:rFonts w:eastAsiaTheme="minorEastAsia"/>
              </w:rPr>
              <w:t>2.1</w:t>
            </w:r>
            <w:r w:rsidR="0054161B">
              <w:rPr>
                <w:rFonts w:eastAsiaTheme="minorEastAsia"/>
              </w:rPr>
              <w:t>.</w:t>
            </w:r>
          </w:p>
        </w:tc>
        <w:tc>
          <w:tcPr>
            <w:tcW w:w="4990" w:type="dxa"/>
            <w:vAlign w:val="center"/>
          </w:tcPr>
          <w:p w:rsidR="002A3E83" w:rsidRPr="00E27259" w:rsidRDefault="002A3E83" w:rsidP="00E27259">
            <w:pPr>
              <w:ind w:firstLine="0"/>
              <w:rPr>
                <w:rFonts w:eastAsiaTheme="minorEastAsia"/>
              </w:rPr>
            </w:pPr>
            <w:r w:rsidRPr="00E27259">
              <w:rPr>
                <w:rFonts w:eastAsiaTheme="minorEastAsia"/>
              </w:rPr>
              <w:t>Доля граждан, получивших государственную услугу по содействию безработным гражданам и гражданам, зарегистрированным в органах службы занятости в целях поиска подходящей работы в переезде и безработным гражданам и гражданам, зарегистрированным в органах службы занятости в целях поиска подходящей работы, и членам их семей в переселении в другую местность для трудоустройства по направлению государственных учреждений службы занятости населения Республики Татарстан, из числа обратившихся за оказанием данной государственной услуги</w:t>
            </w:r>
          </w:p>
        </w:tc>
        <w:tc>
          <w:tcPr>
            <w:tcW w:w="993" w:type="dxa"/>
          </w:tcPr>
          <w:p w:rsidR="002A3E83" w:rsidRPr="00E27259" w:rsidRDefault="002A3E83" w:rsidP="00E27259">
            <w:pPr>
              <w:ind w:firstLine="0"/>
              <w:rPr>
                <w:rFonts w:eastAsiaTheme="minorEastAsia"/>
              </w:rPr>
            </w:pPr>
            <w:r w:rsidRPr="00E27259">
              <w:rPr>
                <w:rFonts w:eastAsiaTheme="minorEastAsia"/>
              </w:rPr>
              <w:t>возрастающий</w:t>
            </w:r>
          </w:p>
        </w:tc>
        <w:tc>
          <w:tcPr>
            <w:tcW w:w="718" w:type="dxa"/>
          </w:tcPr>
          <w:p w:rsidR="002A3E83" w:rsidRPr="00E27259" w:rsidRDefault="002A3E83" w:rsidP="00E27259">
            <w:pPr>
              <w:ind w:firstLine="0"/>
              <w:rPr>
                <w:rFonts w:eastAsiaTheme="minorEastAsia"/>
              </w:rPr>
            </w:pPr>
            <w:r w:rsidRPr="00E27259">
              <w:rPr>
                <w:rFonts w:eastAsiaTheme="minorEastAsia"/>
              </w:rPr>
              <w:t>ГП</w:t>
            </w:r>
          </w:p>
        </w:tc>
        <w:tc>
          <w:tcPr>
            <w:tcW w:w="1040" w:type="dxa"/>
          </w:tcPr>
          <w:p w:rsidR="002A3E83" w:rsidRPr="00E27259" w:rsidRDefault="002A3E83" w:rsidP="00E27259">
            <w:pPr>
              <w:ind w:firstLine="0"/>
              <w:rPr>
                <w:rFonts w:eastAsiaTheme="minorEastAsia"/>
              </w:rPr>
            </w:pPr>
            <w:r w:rsidRPr="00E27259">
              <w:rPr>
                <w:rFonts w:eastAsiaTheme="minorEastAsia"/>
              </w:rPr>
              <w:t>процент</w:t>
            </w:r>
          </w:p>
        </w:tc>
        <w:tc>
          <w:tcPr>
            <w:tcW w:w="801" w:type="dxa"/>
          </w:tcPr>
          <w:p w:rsidR="002A3E83" w:rsidRPr="00E27259" w:rsidRDefault="002A3E83" w:rsidP="00E27259">
            <w:pPr>
              <w:ind w:firstLine="0"/>
              <w:rPr>
                <w:rFonts w:eastAsiaTheme="minorEastAsia"/>
              </w:rPr>
            </w:pPr>
            <w:r w:rsidRPr="00E27259">
              <w:rPr>
                <w:rFonts w:eastAsiaTheme="minorEastAsia"/>
              </w:rPr>
              <w:t>100</w:t>
            </w:r>
          </w:p>
        </w:tc>
        <w:tc>
          <w:tcPr>
            <w:tcW w:w="836" w:type="dxa"/>
          </w:tcPr>
          <w:p w:rsidR="002A3E83" w:rsidRPr="00E27259" w:rsidRDefault="002A3E83" w:rsidP="00E27259">
            <w:pPr>
              <w:ind w:firstLine="0"/>
              <w:rPr>
                <w:rFonts w:eastAsiaTheme="minorEastAsia"/>
              </w:rPr>
            </w:pPr>
            <w:r w:rsidRPr="00E27259">
              <w:rPr>
                <w:rFonts w:eastAsiaTheme="minorEastAsia"/>
              </w:rPr>
              <w:t>2023</w:t>
            </w:r>
          </w:p>
        </w:tc>
        <w:tc>
          <w:tcPr>
            <w:tcW w:w="742" w:type="dxa"/>
          </w:tcPr>
          <w:p w:rsidR="002A3E83" w:rsidRPr="00E27259" w:rsidRDefault="002A3E83" w:rsidP="00E27259">
            <w:pPr>
              <w:ind w:firstLine="0"/>
              <w:rPr>
                <w:rFonts w:eastAsiaTheme="minorEastAsia"/>
              </w:rPr>
            </w:pPr>
            <w:r w:rsidRPr="00E27259">
              <w:rPr>
                <w:rFonts w:eastAsiaTheme="minorEastAsia"/>
              </w:rPr>
              <w:t>100</w:t>
            </w:r>
          </w:p>
        </w:tc>
        <w:tc>
          <w:tcPr>
            <w:tcW w:w="955" w:type="dxa"/>
          </w:tcPr>
          <w:p w:rsidR="002A3E83" w:rsidRPr="00E27259" w:rsidRDefault="002A3E83" w:rsidP="00E27259">
            <w:pPr>
              <w:ind w:firstLine="0"/>
              <w:rPr>
                <w:rFonts w:eastAsiaTheme="minorEastAsia"/>
              </w:rPr>
            </w:pPr>
            <w:r w:rsidRPr="00E27259">
              <w:rPr>
                <w:rFonts w:eastAsiaTheme="minorEastAsia"/>
              </w:rPr>
              <w:t>100</w:t>
            </w:r>
          </w:p>
        </w:tc>
        <w:tc>
          <w:tcPr>
            <w:tcW w:w="1004" w:type="dxa"/>
          </w:tcPr>
          <w:p w:rsidR="002A3E83" w:rsidRPr="00E27259" w:rsidRDefault="002A3E83" w:rsidP="00E27259">
            <w:pPr>
              <w:ind w:firstLine="0"/>
              <w:rPr>
                <w:rFonts w:eastAsiaTheme="minorEastAsia"/>
              </w:rPr>
            </w:pPr>
            <w:r w:rsidRPr="00E27259">
              <w:rPr>
                <w:rFonts w:eastAsiaTheme="minorEastAsia"/>
              </w:rPr>
              <w:t>100</w:t>
            </w:r>
          </w:p>
        </w:tc>
        <w:tc>
          <w:tcPr>
            <w:tcW w:w="1133" w:type="dxa"/>
          </w:tcPr>
          <w:p w:rsidR="002A3E83" w:rsidRPr="00E27259" w:rsidRDefault="00E75298" w:rsidP="00A419B4">
            <w:pPr>
              <w:ind w:firstLine="0"/>
              <w:rPr>
                <w:rFonts w:eastAsiaTheme="minorEastAsia"/>
              </w:rPr>
            </w:pPr>
            <w:r>
              <w:rPr>
                <w:rFonts w:eastAsiaTheme="minorEastAsia"/>
              </w:rPr>
              <w:t>Минис</w:t>
            </w:r>
            <w:r w:rsidR="003B4620">
              <w:rPr>
                <w:rFonts w:eastAsiaTheme="minorEastAsia"/>
              </w:rPr>
              <w:t>-</w:t>
            </w:r>
            <w:r>
              <w:rPr>
                <w:rFonts w:eastAsiaTheme="minorEastAsia"/>
              </w:rPr>
              <w:t>терство труда, занятос</w:t>
            </w:r>
            <w:r w:rsidR="003B4620">
              <w:rPr>
                <w:rFonts w:eastAsiaTheme="minorEastAsia"/>
              </w:rPr>
              <w:t>-</w:t>
            </w:r>
            <w:r>
              <w:rPr>
                <w:rFonts w:eastAsiaTheme="minorEastAsia"/>
              </w:rPr>
              <w:t>ти и социальной защиты Республики Татарстан</w:t>
            </w:r>
          </w:p>
        </w:tc>
        <w:tc>
          <w:tcPr>
            <w:tcW w:w="1327" w:type="dxa"/>
          </w:tcPr>
          <w:p w:rsidR="00C433DC" w:rsidRPr="00E27259" w:rsidRDefault="00E75298" w:rsidP="00A419B4">
            <w:pPr>
              <w:ind w:firstLine="0"/>
              <w:rPr>
                <w:rFonts w:eastAsiaTheme="minorEastAsia"/>
              </w:rPr>
            </w:pPr>
            <w:r>
              <w:rPr>
                <w:rFonts w:eastAsiaTheme="minorEastAsia"/>
              </w:rPr>
              <w:t>Минис</w:t>
            </w:r>
            <w:r w:rsidR="003B4620">
              <w:rPr>
                <w:rFonts w:eastAsiaTheme="minorEastAsia"/>
              </w:rPr>
              <w:t>-</w:t>
            </w:r>
            <w:r>
              <w:rPr>
                <w:rFonts w:eastAsiaTheme="minorEastAsia"/>
              </w:rPr>
              <w:t>терство труда, занятости и социальной защиты Республики Татарстан</w:t>
            </w:r>
            <w:r w:rsidR="00E56134" w:rsidRPr="00E27259">
              <w:rPr>
                <w:rFonts w:eastAsiaTheme="minorEastAsia"/>
              </w:rPr>
              <w:t xml:space="preserve"> </w:t>
            </w:r>
            <w:r w:rsidR="00DB54F5" w:rsidRPr="00E27259">
              <w:rPr>
                <w:rFonts w:eastAsiaTheme="minorEastAsia"/>
              </w:rPr>
              <w:t>ИАС</w:t>
            </w:r>
          </w:p>
          <w:p w:rsidR="002A3E83" w:rsidRPr="00E27259" w:rsidRDefault="00C433DC" w:rsidP="00A419B4">
            <w:pPr>
              <w:ind w:firstLine="0"/>
              <w:rPr>
                <w:rFonts w:eastAsiaTheme="minorEastAsia"/>
              </w:rPr>
            </w:pPr>
            <w:r w:rsidRPr="00E27259">
              <w:rPr>
                <w:rFonts w:eastAsiaTheme="minorEastAsia"/>
              </w:rPr>
              <w:t>«</w:t>
            </w:r>
            <w:r w:rsidR="00E56134" w:rsidRPr="00E27259">
              <w:rPr>
                <w:rFonts w:eastAsiaTheme="minorEastAsia"/>
              </w:rPr>
              <w:t>Регистр получателей услуг»</w:t>
            </w:r>
          </w:p>
        </w:tc>
      </w:tr>
      <w:tr w:rsidR="00A419B4" w:rsidRPr="00E27259" w:rsidTr="00A419B4">
        <w:trPr>
          <w:trHeight w:val="428"/>
        </w:trPr>
        <w:tc>
          <w:tcPr>
            <w:tcW w:w="709" w:type="dxa"/>
          </w:tcPr>
          <w:p w:rsidR="00A419B4" w:rsidRPr="00E27259" w:rsidRDefault="00A419B4" w:rsidP="003B4620">
            <w:pPr>
              <w:ind w:firstLine="0"/>
              <w:jc w:val="center"/>
              <w:rPr>
                <w:rFonts w:eastAsiaTheme="minorEastAsia"/>
              </w:rPr>
            </w:pPr>
            <w:r w:rsidRPr="00E27259">
              <w:rPr>
                <w:rFonts w:eastAsiaTheme="minorEastAsia"/>
              </w:rPr>
              <w:t>3</w:t>
            </w:r>
            <w:r>
              <w:rPr>
                <w:rFonts w:eastAsiaTheme="minorEastAsia"/>
              </w:rPr>
              <w:t>.</w:t>
            </w:r>
          </w:p>
        </w:tc>
        <w:tc>
          <w:tcPr>
            <w:tcW w:w="14539" w:type="dxa"/>
            <w:gridSpan w:val="11"/>
          </w:tcPr>
          <w:p w:rsidR="00A419B4" w:rsidRDefault="00A419B4" w:rsidP="00A419B4">
            <w:pPr>
              <w:ind w:firstLine="0"/>
              <w:jc w:val="center"/>
              <w:rPr>
                <w:rFonts w:eastAsiaTheme="minorEastAsia"/>
              </w:rPr>
            </w:pPr>
            <w:r w:rsidRPr="00E27259">
              <w:rPr>
                <w:rFonts w:eastAsiaTheme="minorEastAsia"/>
              </w:rPr>
              <w:t>Содействие трудоустройству граждан, ищущих работу и безработных, в том числе безработных инвалидов</w:t>
            </w:r>
          </w:p>
        </w:tc>
      </w:tr>
      <w:tr w:rsidR="002A3E83" w:rsidRPr="00E27259" w:rsidTr="00A419B4">
        <w:trPr>
          <w:trHeight w:val="428"/>
        </w:trPr>
        <w:tc>
          <w:tcPr>
            <w:tcW w:w="709" w:type="dxa"/>
          </w:tcPr>
          <w:p w:rsidR="002A3E83" w:rsidRPr="00E27259" w:rsidRDefault="002A3E83" w:rsidP="003B4620">
            <w:pPr>
              <w:ind w:firstLine="0"/>
              <w:jc w:val="center"/>
              <w:rPr>
                <w:rFonts w:eastAsiaTheme="minorEastAsia"/>
              </w:rPr>
            </w:pPr>
            <w:r w:rsidRPr="00E27259">
              <w:rPr>
                <w:rFonts w:eastAsiaTheme="minorEastAsia"/>
              </w:rPr>
              <w:t>3.1</w:t>
            </w:r>
            <w:r w:rsidR="0054161B">
              <w:rPr>
                <w:rFonts w:eastAsiaTheme="minorEastAsia"/>
              </w:rPr>
              <w:t>.</w:t>
            </w:r>
          </w:p>
        </w:tc>
        <w:tc>
          <w:tcPr>
            <w:tcW w:w="4990" w:type="dxa"/>
          </w:tcPr>
          <w:p w:rsidR="002A3E83" w:rsidRPr="00E27259" w:rsidRDefault="002A3E83" w:rsidP="003B4620">
            <w:pPr>
              <w:ind w:firstLine="0"/>
              <w:jc w:val="left"/>
              <w:rPr>
                <w:rFonts w:eastAsiaTheme="minorEastAsia"/>
              </w:rPr>
            </w:pPr>
            <w:r w:rsidRPr="00E27259">
              <w:rPr>
                <w:rFonts w:eastAsiaTheme="minorEastAsia"/>
              </w:rPr>
              <w:t xml:space="preserve">Доля трудоустроенных граждан, из числа обратившихся в государственные учреждения органы службы занятости населения </w:t>
            </w:r>
          </w:p>
        </w:tc>
        <w:tc>
          <w:tcPr>
            <w:tcW w:w="993" w:type="dxa"/>
          </w:tcPr>
          <w:p w:rsidR="002A3E83" w:rsidRPr="00E27259" w:rsidRDefault="002A3E83" w:rsidP="00E27259">
            <w:pPr>
              <w:ind w:firstLine="0"/>
              <w:rPr>
                <w:rFonts w:eastAsiaTheme="minorEastAsia"/>
              </w:rPr>
            </w:pPr>
            <w:r w:rsidRPr="00E27259">
              <w:rPr>
                <w:rFonts w:eastAsiaTheme="minorEastAsia"/>
              </w:rPr>
              <w:t>возрастающий</w:t>
            </w:r>
          </w:p>
        </w:tc>
        <w:tc>
          <w:tcPr>
            <w:tcW w:w="718" w:type="dxa"/>
          </w:tcPr>
          <w:p w:rsidR="002A3E83" w:rsidRPr="00E27259" w:rsidRDefault="002A3E83" w:rsidP="00E27259">
            <w:pPr>
              <w:ind w:firstLine="0"/>
              <w:rPr>
                <w:rFonts w:eastAsiaTheme="minorEastAsia"/>
              </w:rPr>
            </w:pPr>
            <w:r w:rsidRPr="00E27259">
              <w:rPr>
                <w:rFonts w:eastAsiaTheme="minorEastAsia"/>
              </w:rPr>
              <w:t>ГП</w:t>
            </w:r>
          </w:p>
        </w:tc>
        <w:tc>
          <w:tcPr>
            <w:tcW w:w="1040" w:type="dxa"/>
          </w:tcPr>
          <w:p w:rsidR="002A3E83" w:rsidRPr="00E27259" w:rsidRDefault="002A3E83" w:rsidP="00E27259">
            <w:pPr>
              <w:ind w:firstLine="0"/>
              <w:rPr>
                <w:rFonts w:eastAsiaTheme="minorEastAsia"/>
              </w:rPr>
            </w:pPr>
            <w:r w:rsidRPr="00E27259">
              <w:rPr>
                <w:rFonts w:eastAsiaTheme="minorEastAsia"/>
              </w:rPr>
              <w:t>процент</w:t>
            </w:r>
          </w:p>
        </w:tc>
        <w:tc>
          <w:tcPr>
            <w:tcW w:w="801" w:type="dxa"/>
          </w:tcPr>
          <w:p w:rsidR="002A3E83" w:rsidRPr="00E27259" w:rsidRDefault="002A3E83" w:rsidP="00E27259">
            <w:pPr>
              <w:ind w:firstLine="0"/>
              <w:rPr>
                <w:rFonts w:eastAsiaTheme="minorEastAsia"/>
              </w:rPr>
            </w:pPr>
            <w:r w:rsidRPr="00E27259">
              <w:rPr>
                <w:rFonts w:eastAsiaTheme="minorEastAsia"/>
              </w:rPr>
              <w:t>55</w:t>
            </w:r>
          </w:p>
        </w:tc>
        <w:tc>
          <w:tcPr>
            <w:tcW w:w="836" w:type="dxa"/>
          </w:tcPr>
          <w:p w:rsidR="002A3E83" w:rsidRPr="00E27259" w:rsidRDefault="002A3E83" w:rsidP="00E27259">
            <w:pPr>
              <w:ind w:firstLine="0"/>
              <w:rPr>
                <w:rFonts w:eastAsiaTheme="minorEastAsia"/>
              </w:rPr>
            </w:pPr>
            <w:r w:rsidRPr="00E27259">
              <w:rPr>
                <w:rFonts w:eastAsiaTheme="minorEastAsia"/>
              </w:rPr>
              <w:t>2023</w:t>
            </w:r>
          </w:p>
        </w:tc>
        <w:tc>
          <w:tcPr>
            <w:tcW w:w="742" w:type="dxa"/>
          </w:tcPr>
          <w:p w:rsidR="002A3E83" w:rsidRPr="00E27259" w:rsidRDefault="002A3E83" w:rsidP="00E27259">
            <w:pPr>
              <w:ind w:firstLine="0"/>
              <w:rPr>
                <w:rFonts w:eastAsiaTheme="minorEastAsia"/>
              </w:rPr>
            </w:pPr>
            <w:r w:rsidRPr="00E27259">
              <w:rPr>
                <w:rFonts w:eastAsiaTheme="minorEastAsia"/>
              </w:rPr>
              <w:t>55</w:t>
            </w:r>
          </w:p>
        </w:tc>
        <w:tc>
          <w:tcPr>
            <w:tcW w:w="955" w:type="dxa"/>
          </w:tcPr>
          <w:p w:rsidR="002A3E83" w:rsidRPr="00E27259" w:rsidRDefault="002A3E83" w:rsidP="00E27259">
            <w:pPr>
              <w:ind w:firstLine="0"/>
              <w:rPr>
                <w:rFonts w:eastAsiaTheme="minorEastAsia"/>
              </w:rPr>
            </w:pPr>
            <w:r w:rsidRPr="00E27259">
              <w:rPr>
                <w:rFonts w:eastAsiaTheme="minorEastAsia"/>
              </w:rPr>
              <w:t>55</w:t>
            </w:r>
          </w:p>
        </w:tc>
        <w:tc>
          <w:tcPr>
            <w:tcW w:w="1004" w:type="dxa"/>
          </w:tcPr>
          <w:p w:rsidR="002A3E83" w:rsidRPr="00E27259" w:rsidRDefault="002A3E83" w:rsidP="00E27259">
            <w:pPr>
              <w:ind w:firstLine="0"/>
              <w:rPr>
                <w:rFonts w:eastAsiaTheme="minorEastAsia"/>
              </w:rPr>
            </w:pPr>
            <w:r w:rsidRPr="00E27259">
              <w:rPr>
                <w:rFonts w:eastAsiaTheme="minorEastAsia"/>
              </w:rPr>
              <w:t>55</w:t>
            </w:r>
          </w:p>
        </w:tc>
        <w:tc>
          <w:tcPr>
            <w:tcW w:w="1133" w:type="dxa"/>
          </w:tcPr>
          <w:p w:rsidR="002A3E83" w:rsidRPr="00E27259" w:rsidRDefault="00E75298" w:rsidP="00A419B4">
            <w:pPr>
              <w:ind w:firstLine="0"/>
              <w:rPr>
                <w:rFonts w:eastAsiaTheme="minorEastAsia"/>
              </w:rPr>
            </w:pPr>
            <w:r>
              <w:rPr>
                <w:rFonts w:eastAsiaTheme="minorEastAsia"/>
              </w:rPr>
              <w:t>Минис</w:t>
            </w:r>
            <w:r w:rsidR="003B4620">
              <w:rPr>
                <w:rFonts w:eastAsiaTheme="minorEastAsia"/>
              </w:rPr>
              <w:t>-</w:t>
            </w:r>
            <w:r>
              <w:rPr>
                <w:rFonts w:eastAsiaTheme="minorEastAsia"/>
              </w:rPr>
              <w:t>терство труда, занятости и социальной защиты Республики Татарстан</w:t>
            </w:r>
          </w:p>
        </w:tc>
        <w:tc>
          <w:tcPr>
            <w:tcW w:w="1327" w:type="dxa"/>
          </w:tcPr>
          <w:p w:rsidR="003E65BA" w:rsidRPr="00E27259" w:rsidRDefault="00E75298" w:rsidP="00A419B4">
            <w:pPr>
              <w:ind w:firstLine="0"/>
              <w:rPr>
                <w:rFonts w:eastAsiaTheme="minorEastAsia"/>
              </w:rPr>
            </w:pPr>
            <w:r>
              <w:rPr>
                <w:rFonts w:eastAsiaTheme="minorEastAsia"/>
              </w:rPr>
              <w:t>Минис</w:t>
            </w:r>
            <w:r w:rsidR="003B4620">
              <w:rPr>
                <w:rFonts w:eastAsiaTheme="minorEastAsia"/>
              </w:rPr>
              <w:t>-</w:t>
            </w:r>
            <w:r>
              <w:rPr>
                <w:rFonts w:eastAsiaTheme="minorEastAsia"/>
              </w:rPr>
              <w:t>терство труда, занятости и социальной защиты Республики Татарстан</w:t>
            </w:r>
            <w:r w:rsidR="003E65BA" w:rsidRPr="00E27259">
              <w:rPr>
                <w:rFonts w:eastAsiaTheme="minorEastAsia"/>
              </w:rPr>
              <w:t xml:space="preserve"> </w:t>
            </w:r>
            <w:r w:rsidR="00DB54F5" w:rsidRPr="00E27259">
              <w:rPr>
                <w:rFonts w:eastAsiaTheme="minorEastAsia"/>
              </w:rPr>
              <w:t>ИАС</w:t>
            </w:r>
          </w:p>
          <w:p w:rsidR="002A3E83" w:rsidRPr="00E27259" w:rsidRDefault="003E65BA" w:rsidP="00A419B4">
            <w:pPr>
              <w:ind w:firstLine="0"/>
              <w:rPr>
                <w:rFonts w:eastAsiaTheme="minorEastAsia"/>
              </w:rPr>
            </w:pPr>
            <w:r w:rsidRPr="00E27259">
              <w:rPr>
                <w:rFonts w:eastAsiaTheme="minorEastAsia"/>
              </w:rPr>
              <w:t>«Регистр получателей услуг»</w:t>
            </w:r>
          </w:p>
        </w:tc>
      </w:tr>
      <w:tr w:rsidR="00A419B4" w:rsidRPr="00E27259" w:rsidTr="00A419B4">
        <w:trPr>
          <w:trHeight w:val="428"/>
        </w:trPr>
        <w:tc>
          <w:tcPr>
            <w:tcW w:w="709" w:type="dxa"/>
          </w:tcPr>
          <w:p w:rsidR="00A419B4" w:rsidRPr="00E27259" w:rsidRDefault="00A419B4" w:rsidP="003B4620">
            <w:pPr>
              <w:ind w:firstLine="0"/>
              <w:jc w:val="center"/>
              <w:rPr>
                <w:rFonts w:eastAsiaTheme="minorEastAsia"/>
              </w:rPr>
            </w:pPr>
            <w:r w:rsidRPr="00E27259">
              <w:rPr>
                <w:rFonts w:eastAsiaTheme="minorEastAsia"/>
              </w:rPr>
              <w:t>4</w:t>
            </w:r>
            <w:r>
              <w:rPr>
                <w:rFonts w:eastAsiaTheme="minorEastAsia"/>
              </w:rPr>
              <w:t>.</w:t>
            </w:r>
          </w:p>
        </w:tc>
        <w:tc>
          <w:tcPr>
            <w:tcW w:w="14539" w:type="dxa"/>
            <w:gridSpan w:val="11"/>
          </w:tcPr>
          <w:p w:rsidR="00A419B4" w:rsidRPr="00E27259" w:rsidRDefault="00A419B4" w:rsidP="00A419B4">
            <w:pPr>
              <w:ind w:firstLine="0"/>
              <w:jc w:val="center"/>
              <w:rPr>
                <w:rFonts w:eastAsiaTheme="minorEastAsia"/>
              </w:rPr>
            </w:pPr>
            <w:r w:rsidRPr="00E27259">
              <w:rPr>
                <w:rFonts w:eastAsiaTheme="minorEastAsia"/>
              </w:rPr>
              <w:t>Повышение качества деятельности органов службы занятости населения</w:t>
            </w:r>
          </w:p>
        </w:tc>
      </w:tr>
      <w:tr w:rsidR="002A3E83" w:rsidRPr="00E27259" w:rsidTr="00A419B4">
        <w:trPr>
          <w:trHeight w:val="428"/>
        </w:trPr>
        <w:tc>
          <w:tcPr>
            <w:tcW w:w="709" w:type="dxa"/>
          </w:tcPr>
          <w:p w:rsidR="002A3E83" w:rsidRPr="00E27259" w:rsidRDefault="002A3E83" w:rsidP="003B4620">
            <w:pPr>
              <w:ind w:firstLine="0"/>
              <w:jc w:val="center"/>
              <w:rPr>
                <w:rFonts w:eastAsiaTheme="minorEastAsia"/>
              </w:rPr>
            </w:pPr>
            <w:r w:rsidRPr="00E27259">
              <w:rPr>
                <w:rFonts w:eastAsiaTheme="minorEastAsia"/>
              </w:rPr>
              <w:t>4.1</w:t>
            </w:r>
            <w:r w:rsidR="0054161B">
              <w:rPr>
                <w:rFonts w:eastAsiaTheme="minorEastAsia"/>
              </w:rPr>
              <w:t>.</w:t>
            </w:r>
          </w:p>
        </w:tc>
        <w:tc>
          <w:tcPr>
            <w:tcW w:w="4990" w:type="dxa"/>
          </w:tcPr>
          <w:p w:rsidR="002A3E83" w:rsidRPr="00E27259" w:rsidRDefault="002A3E83" w:rsidP="003B4620">
            <w:pPr>
              <w:ind w:firstLine="0"/>
              <w:jc w:val="left"/>
              <w:rPr>
                <w:rFonts w:eastAsiaTheme="minorEastAsia"/>
              </w:rPr>
            </w:pPr>
            <w:r w:rsidRPr="00E27259">
              <w:rPr>
                <w:rFonts w:eastAsiaTheme="minorEastAsia"/>
              </w:rPr>
              <w:t>Уровень общей безработицы в среднем за год (по методологии Международной организации труда)</w:t>
            </w:r>
          </w:p>
        </w:tc>
        <w:tc>
          <w:tcPr>
            <w:tcW w:w="993" w:type="dxa"/>
          </w:tcPr>
          <w:p w:rsidR="002A3E83" w:rsidRPr="00E27259" w:rsidRDefault="002A3E83" w:rsidP="00E27259">
            <w:pPr>
              <w:ind w:firstLine="0"/>
              <w:rPr>
                <w:rFonts w:eastAsiaTheme="minorEastAsia"/>
              </w:rPr>
            </w:pPr>
            <w:r w:rsidRPr="00E27259">
              <w:rPr>
                <w:rFonts w:eastAsiaTheme="minorEastAsia"/>
              </w:rPr>
              <w:t>убывающий</w:t>
            </w:r>
          </w:p>
        </w:tc>
        <w:tc>
          <w:tcPr>
            <w:tcW w:w="718" w:type="dxa"/>
          </w:tcPr>
          <w:p w:rsidR="002A3E83" w:rsidRPr="00E27259" w:rsidRDefault="002A3E83" w:rsidP="00E27259">
            <w:pPr>
              <w:ind w:firstLine="0"/>
              <w:rPr>
                <w:rFonts w:eastAsiaTheme="minorEastAsia"/>
              </w:rPr>
            </w:pPr>
            <w:r w:rsidRPr="00E27259">
              <w:rPr>
                <w:rFonts w:eastAsiaTheme="minorEastAsia"/>
              </w:rPr>
              <w:t>ГП</w:t>
            </w:r>
          </w:p>
        </w:tc>
        <w:tc>
          <w:tcPr>
            <w:tcW w:w="1040" w:type="dxa"/>
          </w:tcPr>
          <w:p w:rsidR="002A3E83" w:rsidRPr="00E27259" w:rsidRDefault="002A3E83" w:rsidP="00E27259">
            <w:pPr>
              <w:ind w:firstLine="0"/>
              <w:rPr>
                <w:rFonts w:eastAsiaTheme="minorEastAsia"/>
              </w:rPr>
            </w:pPr>
            <w:r w:rsidRPr="00E27259">
              <w:rPr>
                <w:rFonts w:eastAsiaTheme="minorEastAsia"/>
              </w:rPr>
              <w:t>процент</w:t>
            </w:r>
          </w:p>
        </w:tc>
        <w:tc>
          <w:tcPr>
            <w:tcW w:w="801" w:type="dxa"/>
          </w:tcPr>
          <w:p w:rsidR="002A3E83" w:rsidRPr="00E27259" w:rsidRDefault="00203F15" w:rsidP="00E27259">
            <w:pPr>
              <w:ind w:firstLine="0"/>
              <w:rPr>
                <w:rFonts w:eastAsiaTheme="minorEastAsia"/>
              </w:rPr>
            </w:pPr>
            <w:r>
              <w:rPr>
                <w:rFonts w:eastAsiaTheme="minorEastAsia"/>
              </w:rPr>
              <w:t>2,8</w:t>
            </w:r>
          </w:p>
        </w:tc>
        <w:tc>
          <w:tcPr>
            <w:tcW w:w="836" w:type="dxa"/>
          </w:tcPr>
          <w:p w:rsidR="002A3E83" w:rsidRPr="00E27259" w:rsidRDefault="002A3E83" w:rsidP="00E27259">
            <w:pPr>
              <w:ind w:firstLine="0"/>
              <w:rPr>
                <w:rFonts w:eastAsiaTheme="minorEastAsia"/>
              </w:rPr>
            </w:pPr>
            <w:r w:rsidRPr="00E27259">
              <w:rPr>
                <w:rFonts w:eastAsiaTheme="minorEastAsia"/>
              </w:rPr>
              <w:t>2023</w:t>
            </w:r>
          </w:p>
        </w:tc>
        <w:tc>
          <w:tcPr>
            <w:tcW w:w="742" w:type="dxa"/>
          </w:tcPr>
          <w:p w:rsidR="002A3E83" w:rsidRPr="00E27259" w:rsidRDefault="00203F15" w:rsidP="00E27259">
            <w:pPr>
              <w:ind w:firstLine="0"/>
              <w:rPr>
                <w:rFonts w:eastAsiaTheme="minorEastAsia"/>
              </w:rPr>
            </w:pPr>
            <w:r>
              <w:rPr>
                <w:rFonts w:eastAsiaTheme="minorEastAsia"/>
              </w:rPr>
              <w:t>2,8</w:t>
            </w:r>
          </w:p>
        </w:tc>
        <w:tc>
          <w:tcPr>
            <w:tcW w:w="955" w:type="dxa"/>
          </w:tcPr>
          <w:p w:rsidR="002A3E83" w:rsidRPr="00E27259" w:rsidRDefault="00203F15" w:rsidP="00E27259">
            <w:pPr>
              <w:ind w:firstLine="0"/>
              <w:rPr>
                <w:rFonts w:eastAsiaTheme="minorEastAsia"/>
              </w:rPr>
            </w:pPr>
            <w:r>
              <w:rPr>
                <w:rFonts w:eastAsiaTheme="minorEastAsia"/>
              </w:rPr>
              <w:t>2,8</w:t>
            </w:r>
          </w:p>
        </w:tc>
        <w:tc>
          <w:tcPr>
            <w:tcW w:w="1004" w:type="dxa"/>
          </w:tcPr>
          <w:p w:rsidR="002A3E83" w:rsidRPr="00E27259" w:rsidRDefault="00203F15" w:rsidP="00E27259">
            <w:pPr>
              <w:ind w:firstLine="0"/>
              <w:rPr>
                <w:rFonts w:eastAsiaTheme="minorEastAsia"/>
              </w:rPr>
            </w:pPr>
            <w:r>
              <w:rPr>
                <w:rFonts w:eastAsiaTheme="minorEastAsia"/>
              </w:rPr>
              <w:t>2,7</w:t>
            </w:r>
          </w:p>
        </w:tc>
        <w:tc>
          <w:tcPr>
            <w:tcW w:w="1133" w:type="dxa"/>
          </w:tcPr>
          <w:p w:rsidR="002A3E83" w:rsidRPr="00E27259" w:rsidRDefault="00E75298" w:rsidP="00A419B4">
            <w:pPr>
              <w:ind w:firstLine="0"/>
              <w:rPr>
                <w:rFonts w:eastAsiaTheme="minorEastAsia"/>
              </w:rPr>
            </w:pPr>
            <w:r>
              <w:rPr>
                <w:rFonts w:eastAsiaTheme="minorEastAsia"/>
              </w:rPr>
              <w:t>Минис</w:t>
            </w:r>
            <w:r w:rsidR="003B4620">
              <w:rPr>
                <w:rFonts w:eastAsiaTheme="minorEastAsia"/>
              </w:rPr>
              <w:t>-</w:t>
            </w:r>
            <w:r>
              <w:rPr>
                <w:rFonts w:eastAsiaTheme="minorEastAsia"/>
              </w:rPr>
              <w:t>терство труда, занятости и социаль</w:t>
            </w:r>
            <w:r w:rsidR="003B4620">
              <w:rPr>
                <w:rFonts w:eastAsiaTheme="minorEastAsia"/>
              </w:rPr>
              <w:t>-</w:t>
            </w:r>
            <w:r>
              <w:rPr>
                <w:rFonts w:eastAsiaTheme="minorEastAsia"/>
              </w:rPr>
              <w:t>ной защиты Республики Татарстан</w:t>
            </w:r>
          </w:p>
        </w:tc>
        <w:tc>
          <w:tcPr>
            <w:tcW w:w="1327" w:type="dxa"/>
          </w:tcPr>
          <w:p w:rsidR="002A3E83" w:rsidRPr="00E27259" w:rsidRDefault="003E65BA" w:rsidP="00E27259">
            <w:pPr>
              <w:ind w:firstLine="0"/>
              <w:rPr>
                <w:rFonts w:eastAsiaTheme="minorEastAsia"/>
              </w:rPr>
            </w:pPr>
            <w:r w:rsidRPr="00E27259">
              <w:rPr>
                <w:rFonts w:eastAsiaTheme="minorEastAsia"/>
              </w:rPr>
              <w:t xml:space="preserve">ЕМИСС </w:t>
            </w:r>
          </w:p>
        </w:tc>
      </w:tr>
      <w:tr w:rsidR="006A7352" w:rsidRPr="00E27259" w:rsidTr="00A419B4">
        <w:trPr>
          <w:trHeight w:val="428"/>
        </w:trPr>
        <w:tc>
          <w:tcPr>
            <w:tcW w:w="709" w:type="dxa"/>
          </w:tcPr>
          <w:p w:rsidR="006A7352" w:rsidRDefault="006A7352" w:rsidP="003B4620">
            <w:pPr>
              <w:ind w:firstLine="0"/>
              <w:jc w:val="center"/>
              <w:rPr>
                <w:rFonts w:eastAsiaTheme="minorEastAsia"/>
              </w:rPr>
            </w:pPr>
            <w:r>
              <w:rPr>
                <w:rFonts w:eastAsiaTheme="minorEastAsia"/>
              </w:rPr>
              <w:t>5.</w:t>
            </w:r>
          </w:p>
        </w:tc>
        <w:tc>
          <w:tcPr>
            <w:tcW w:w="14539" w:type="dxa"/>
            <w:gridSpan w:val="11"/>
          </w:tcPr>
          <w:p w:rsidR="006A7352" w:rsidRDefault="006A7352" w:rsidP="00A419B4">
            <w:pPr>
              <w:ind w:firstLine="0"/>
              <w:jc w:val="center"/>
              <w:rPr>
                <w:rFonts w:eastAsiaTheme="minorEastAsia"/>
              </w:rPr>
            </w:pPr>
            <w:r w:rsidRPr="00E27259">
              <w:rPr>
                <w:rFonts w:eastAsiaTheme="minorEastAsia"/>
              </w:rPr>
              <w:t>Повышение качества трудовых ресурсов</w:t>
            </w:r>
          </w:p>
        </w:tc>
      </w:tr>
      <w:tr w:rsidR="006A7352" w:rsidRPr="00E27259" w:rsidTr="00A419B4">
        <w:trPr>
          <w:trHeight w:val="428"/>
        </w:trPr>
        <w:tc>
          <w:tcPr>
            <w:tcW w:w="709" w:type="dxa"/>
          </w:tcPr>
          <w:p w:rsidR="006A7352" w:rsidRPr="00E27259" w:rsidRDefault="006A7352" w:rsidP="003B4620">
            <w:pPr>
              <w:ind w:firstLine="0"/>
              <w:jc w:val="center"/>
              <w:rPr>
                <w:rFonts w:eastAsiaTheme="minorEastAsia"/>
              </w:rPr>
            </w:pPr>
            <w:r>
              <w:rPr>
                <w:rFonts w:eastAsiaTheme="minorEastAsia"/>
              </w:rPr>
              <w:t>5</w:t>
            </w:r>
            <w:r w:rsidRPr="00E27259">
              <w:rPr>
                <w:rFonts w:eastAsiaTheme="minorEastAsia"/>
              </w:rPr>
              <w:t>.1</w:t>
            </w:r>
            <w:r>
              <w:rPr>
                <w:rFonts w:eastAsiaTheme="minorEastAsia"/>
              </w:rPr>
              <w:t>.</w:t>
            </w:r>
          </w:p>
        </w:tc>
        <w:tc>
          <w:tcPr>
            <w:tcW w:w="4990" w:type="dxa"/>
          </w:tcPr>
          <w:p w:rsidR="006A7352" w:rsidRPr="00E27259" w:rsidRDefault="006A7352" w:rsidP="003B4620">
            <w:pPr>
              <w:ind w:firstLine="0"/>
              <w:jc w:val="left"/>
              <w:rPr>
                <w:rFonts w:eastAsiaTheme="minorEastAsia"/>
              </w:rPr>
            </w:pPr>
            <w:r w:rsidRPr="00E27259">
              <w:rPr>
                <w:rFonts w:eastAsiaTheme="minorEastAsia"/>
              </w:rPr>
              <w:t>Доля участников мероприятий в общей численности граждан, зарегистрированных в целях поиска подходящей работы в органах службы занятости Республики Татарстан</w:t>
            </w:r>
          </w:p>
        </w:tc>
        <w:tc>
          <w:tcPr>
            <w:tcW w:w="993" w:type="dxa"/>
          </w:tcPr>
          <w:p w:rsidR="006A7352" w:rsidRPr="00E27259" w:rsidRDefault="006A7352" w:rsidP="00E27259">
            <w:pPr>
              <w:ind w:firstLine="0"/>
              <w:rPr>
                <w:rFonts w:eastAsiaTheme="minorEastAsia"/>
              </w:rPr>
            </w:pPr>
            <w:r w:rsidRPr="00E27259">
              <w:rPr>
                <w:rFonts w:eastAsiaTheme="minorEastAsia"/>
              </w:rPr>
              <w:t>возрастающий</w:t>
            </w:r>
          </w:p>
        </w:tc>
        <w:tc>
          <w:tcPr>
            <w:tcW w:w="718" w:type="dxa"/>
          </w:tcPr>
          <w:p w:rsidR="006A7352" w:rsidRPr="00E27259" w:rsidRDefault="006A7352" w:rsidP="00E27259">
            <w:pPr>
              <w:ind w:firstLine="0"/>
              <w:rPr>
                <w:rFonts w:eastAsiaTheme="minorEastAsia"/>
              </w:rPr>
            </w:pPr>
            <w:r w:rsidRPr="00E27259">
              <w:rPr>
                <w:rFonts w:eastAsiaTheme="minorEastAsia"/>
              </w:rPr>
              <w:t>ГП</w:t>
            </w:r>
          </w:p>
        </w:tc>
        <w:tc>
          <w:tcPr>
            <w:tcW w:w="1040" w:type="dxa"/>
          </w:tcPr>
          <w:p w:rsidR="006A7352" w:rsidRPr="00E27259" w:rsidRDefault="006A7352" w:rsidP="00E27259">
            <w:pPr>
              <w:ind w:firstLine="0"/>
              <w:rPr>
                <w:rFonts w:eastAsiaTheme="minorEastAsia"/>
              </w:rPr>
            </w:pPr>
            <w:r w:rsidRPr="00E27259">
              <w:rPr>
                <w:rFonts w:eastAsiaTheme="minorEastAsia"/>
              </w:rPr>
              <w:t>процент</w:t>
            </w:r>
          </w:p>
        </w:tc>
        <w:tc>
          <w:tcPr>
            <w:tcW w:w="801" w:type="dxa"/>
          </w:tcPr>
          <w:p w:rsidR="006A7352" w:rsidRPr="00E27259" w:rsidRDefault="006A7352" w:rsidP="00E27259">
            <w:pPr>
              <w:ind w:firstLine="0"/>
              <w:rPr>
                <w:rFonts w:eastAsiaTheme="minorEastAsia"/>
              </w:rPr>
            </w:pPr>
            <w:r w:rsidRPr="00E27259">
              <w:rPr>
                <w:rFonts w:eastAsiaTheme="minorEastAsia"/>
              </w:rPr>
              <w:t>20</w:t>
            </w:r>
          </w:p>
        </w:tc>
        <w:tc>
          <w:tcPr>
            <w:tcW w:w="836" w:type="dxa"/>
          </w:tcPr>
          <w:p w:rsidR="006A7352" w:rsidRPr="00E27259" w:rsidRDefault="006A7352" w:rsidP="00E27259">
            <w:pPr>
              <w:ind w:firstLine="0"/>
              <w:rPr>
                <w:rFonts w:eastAsiaTheme="minorEastAsia"/>
              </w:rPr>
            </w:pPr>
            <w:r w:rsidRPr="00E27259">
              <w:rPr>
                <w:rFonts w:eastAsiaTheme="minorEastAsia"/>
              </w:rPr>
              <w:t>2023</w:t>
            </w:r>
          </w:p>
        </w:tc>
        <w:tc>
          <w:tcPr>
            <w:tcW w:w="742" w:type="dxa"/>
          </w:tcPr>
          <w:p w:rsidR="006A7352" w:rsidRPr="00E27259" w:rsidRDefault="006A7352" w:rsidP="00E27259">
            <w:pPr>
              <w:ind w:firstLine="0"/>
              <w:rPr>
                <w:rFonts w:eastAsiaTheme="minorEastAsia"/>
              </w:rPr>
            </w:pPr>
            <w:r w:rsidRPr="00E27259">
              <w:rPr>
                <w:rFonts w:eastAsiaTheme="minorEastAsia"/>
              </w:rPr>
              <w:t>21</w:t>
            </w:r>
          </w:p>
        </w:tc>
        <w:tc>
          <w:tcPr>
            <w:tcW w:w="955" w:type="dxa"/>
          </w:tcPr>
          <w:p w:rsidR="006A7352" w:rsidRPr="00E27259" w:rsidRDefault="006A7352" w:rsidP="00E27259">
            <w:pPr>
              <w:ind w:firstLine="0"/>
              <w:rPr>
                <w:rFonts w:eastAsiaTheme="minorEastAsia"/>
              </w:rPr>
            </w:pPr>
            <w:r w:rsidRPr="00E27259">
              <w:rPr>
                <w:rFonts w:eastAsiaTheme="minorEastAsia"/>
              </w:rPr>
              <w:t>22</w:t>
            </w:r>
          </w:p>
        </w:tc>
        <w:tc>
          <w:tcPr>
            <w:tcW w:w="1004" w:type="dxa"/>
          </w:tcPr>
          <w:p w:rsidR="006A7352" w:rsidRPr="00E27259" w:rsidRDefault="006A7352" w:rsidP="00E27259">
            <w:pPr>
              <w:ind w:firstLine="0"/>
              <w:rPr>
                <w:rFonts w:eastAsiaTheme="minorEastAsia"/>
              </w:rPr>
            </w:pPr>
            <w:r w:rsidRPr="00E27259">
              <w:rPr>
                <w:rFonts w:eastAsiaTheme="minorEastAsia"/>
              </w:rPr>
              <w:t>22</w:t>
            </w:r>
          </w:p>
        </w:tc>
        <w:tc>
          <w:tcPr>
            <w:tcW w:w="1133" w:type="dxa"/>
          </w:tcPr>
          <w:p w:rsidR="006A7352" w:rsidRPr="00E27259" w:rsidRDefault="006A7352" w:rsidP="00A419B4">
            <w:pPr>
              <w:ind w:firstLine="0"/>
              <w:rPr>
                <w:rFonts w:eastAsiaTheme="minorEastAsia"/>
              </w:rPr>
            </w:pPr>
            <w:r>
              <w:rPr>
                <w:rFonts w:eastAsiaTheme="minorEastAsia"/>
              </w:rPr>
              <w:t>Министерство труда, занятости и социальной защиты Республики Татарстан</w:t>
            </w:r>
          </w:p>
        </w:tc>
        <w:tc>
          <w:tcPr>
            <w:tcW w:w="1327" w:type="dxa"/>
          </w:tcPr>
          <w:p w:rsidR="006A7352" w:rsidRPr="00E27259" w:rsidRDefault="006A7352" w:rsidP="00A419B4">
            <w:pPr>
              <w:ind w:firstLine="0"/>
              <w:rPr>
                <w:rFonts w:eastAsiaTheme="minorEastAsia"/>
              </w:rPr>
            </w:pPr>
            <w:r>
              <w:rPr>
                <w:rFonts w:eastAsiaTheme="minorEastAsia"/>
              </w:rPr>
              <w:t>Министерство труда, занятости и социальной защиты Республики Татарстан</w:t>
            </w:r>
            <w:r w:rsidRPr="00E27259">
              <w:rPr>
                <w:rFonts w:eastAsiaTheme="minorEastAsia"/>
              </w:rPr>
              <w:t xml:space="preserve"> ИАС</w:t>
            </w:r>
          </w:p>
          <w:p w:rsidR="006A7352" w:rsidRPr="00E27259" w:rsidRDefault="006A7352" w:rsidP="00A419B4">
            <w:pPr>
              <w:ind w:firstLine="0"/>
              <w:rPr>
                <w:rFonts w:eastAsiaTheme="minorEastAsia"/>
              </w:rPr>
            </w:pPr>
            <w:r w:rsidRPr="00E27259">
              <w:rPr>
                <w:rFonts w:eastAsiaTheme="minorEastAsia"/>
              </w:rPr>
              <w:t>«Регистр получателей услуг»</w:t>
            </w:r>
          </w:p>
        </w:tc>
      </w:tr>
      <w:tr w:rsidR="006A7352" w:rsidRPr="00E27259" w:rsidTr="00A419B4">
        <w:trPr>
          <w:trHeight w:val="428"/>
        </w:trPr>
        <w:tc>
          <w:tcPr>
            <w:tcW w:w="709" w:type="dxa"/>
          </w:tcPr>
          <w:p w:rsidR="006A7352" w:rsidRDefault="006A7352" w:rsidP="003B4620">
            <w:pPr>
              <w:ind w:firstLine="0"/>
              <w:jc w:val="center"/>
              <w:rPr>
                <w:rFonts w:eastAsiaTheme="minorEastAsia"/>
              </w:rPr>
            </w:pPr>
            <w:r>
              <w:rPr>
                <w:rFonts w:eastAsiaTheme="minorEastAsia"/>
              </w:rPr>
              <w:t>6.</w:t>
            </w:r>
          </w:p>
        </w:tc>
        <w:tc>
          <w:tcPr>
            <w:tcW w:w="14539" w:type="dxa"/>
            <w:gridSpan w:val="11"/>
          </w:tcPr>
          <w:p w:rsidR="006A7352" w:rsidRPr="00E27259" w:rsidRDefault="006A7352" w:rsidP="00A419B4">
            <w:pPr>
              <w:ind w:firstLine="0"/>
              <w:jc w:val="center"/>
              <w:rPr>
                <w:rFonts w:eastAsiaTheme="minorEastAsia"/>
              </w:rPr>
            </w:pPr>
            <w:r w:rsidRPr="00E27259">
              <w:rPr>
                <w:rFonts w:eastAsiaTheme="minorEastAsia"/>
              </w:rPr>
              <w:t>Организация и проведение научно-исследовательских работ в сфере занятости населения</w:t>
            </w:r>
          </w:p>
        </w:tc>
      </w:tr>
      <w:tr w:rsidR="006A7352" w:rsidRPr="00E27259" w:rsidTr="00A419B4">
        <w:trPr>
          <w:trHeight w:val="428"/>
        </w:trPr>
        <w:tc>
          <w:tcPr>
            <w:tcW w:w="709" w:type="dxa"/>
          </w:tcPr>
          <w:p w:rsidR="006A7352" w:rsidRPr="00E27259" w:rsidRDefault="006A7352" w:rsidP="003B4620">
            <w:pPr>
              <w:ind w:firstLine="0"/>
              <w:jc w:val="center"/>
              <w:rPr>
                <w:rFonts w:eastAsiaTheme="minorEastAsia"/>
              </w:rPr>
            </w:pPr>
            <w:r>
              <w:rPr>
                <w:rFonts w:eastAsiaTheme="minorEastAsia"/>
              </w:rPr>
              <w:t>6</w:t>
            </w:r>
            <w:r w:rsidRPr="00E27259">
              <w:rPr>
                <w:rFonts w:eastAsiaTheme="minorEastAsia"/>
              </w:rPr>
              <w:t>.1</w:t>
            </w:r>
            <w:r>
              <w:rPr>
                <w:rFonts w:eastAsiaTheme="minorEastAsia"/>
              </w:rPr>
              <w:t>.</w:t>
            </w:r>
          </w:p>
        </w:tc>
        <w:tc>
          <w:tcPr>
            <w:tcW w:w="4990" w:type="dxa"/>
          </w:tcPr>
          <w:p w:rsidR="006A7352" w:rsidRPr="00E27259" w:rsidRDefault="006A7352" w:rsidP="003B4620">
            <w:pPr>
              <w:ind w:firstLine="0"/>
              <w:jc w:val="left"/>
              <w:rPr>
                <w:rFonts w:eastAsiaTheme="minorEastAsia"/>
              </w:rPr>
            </w:pPr>
            <w:r w:rsidRPr="00E27259">
              <w:rPr>
                <w:rFonts w:eastAsiaTheme="minorEastAsia"/>
              </w:rPr>
              <w:t>Численность граждан, опрошенных в ходе проведения исследования</w:t>
            </w:r>
          </w:p>
        </w:tc>
        <w:tc>
          <w:tcPr>
            <w:tcW w:w="993" w:type="dxa"/>
          </w:tcPr>
          <w:p w:rsidR="006A7352" w:rsidRPr="00E27259" w:rsidRDefault="006A7352" w:rsidP="00E27259">
            <w:pPr>
              <w:ind w:firstLine="0"/>
              <w:rPr>
                <w:rFonts w:eastAsiaTheme="minorEastAsia"/>
              </w:rPr>
            </w:pPr>
            <w:r w:rsidRPr="00E27259">
              <w:rPr>
                <w:rFonts w:eastAsiaTheme="minorEastAsia"/>
              </w:rPr>
              <w:t>возрастающий</w:t>
            </w:r>
          </w:p>
        </w:tc>
        <w:tc>
          <w:tcPr>
            <w:tcW w:w="718" w:type="dxa"/>
          </w:tcPr>
          <w:p w:rsidR="006A7352" w:rsidRPr="00E27259" w:rsidRDefault="006A7352" w:rsidP="00E27259">
            <w:pPr>
              <w:ind w:firstLine="0"/>
              <w:rPr>
                <w:rFonts w:eastAsiaTheme="minorEastAsia"/>
              </w:rPr>
            </w:pPr>
            <w:r w:rsidRPr="00E27259">
              <w:rPr>
                <w:rFonts w:eastAsiaTheme="minorEastAsia"/>
              </w:rPr>
              <w:t>ГП</w:t>
            </w:r>
          </w:p>
        </w:tc>
        <w:tc>
          <w:tcPr>
            <w:tcW w:w="1040" w:type="dxa"/>
          </w:tcPr>
          <w:p w:rsidR="006A7352" w:rsidRPr="00E27259" w:rsidRDefault="006A7352" w:rsidP="00E27259">
            <w:pPr>
              <w:ind w:firstLine="0"/>
              <w:rPr>
                <w:rFonts w:eastAsiaTheme="minorEastAsia"/>
              </w:rPr>
            </w:pPr>
            <w:r w:rsidRPr="00E27259">
              <w:rPr>
                <w:rFonts w:eastAsiaTheme="minorEastAsia"/>
              </w:rPr>
              <w:t>человек</w:t>
            </w:r>
          </w:p>
        </w:tc>
        <w:tc>
          <w:tcPr>
            <w:tcW w:w="801" w:type="dxa"/>
          </w:tcPr>
          <w:p w:rsidR="006A7352" w:rsidRPr="00E27259" w:rsidRDefault="006A7352" w:rsidP="00E27259">
            <w:pPr>
              <w:ind w:firstLine="0"/>
              <w:rPr>
                <w:rFonts w:eastAsiaTheme="minorEastAsia"/>
              </w:rPr>
            </w:pPr>
            <w:r w:rsidRPr="00E27259">
              <w:rPr>
                <w:rFonts w:eastAsiaTheme="minorEastAsia"/>
              </w:rPr>
              <w:t>450</w:t>
            </w:r>
          </w:p>
        </w:tc>
        <w:tc>
          <w:tcPr>
            <w:tcW w:w="836" w:type="dxa"/>
          </w:tcPr>
          <w:p w:rsidR="006A7352" w:rsidRPr="00E27259" w:rsidRDefault="006A7352" w:rsidP="00E27259">
            <w:pPr>
              <w:ind w:firstLine="0"/>
              <w:rPr>
                <w:rFonts w:eastAsiaTheme="minorEastAsia"/>
              </w:rPr>
            </w:pPr>
            <w:r w:rsidRPr="00E27259">
              <w:rPr>
                <w:rFonts w:eastAsiaTheme="minorEastAsia"/>
              </w:rPr>
              <w:t>2023</w:t>
            </w:r>
          </w:p>
        </w:tc>
        <w:tc>
          <w:tcPr>
            <w:tcW w:w="742" w:type="dxa"/>
          </w:tcPr>
          <w:p w:rsidR="006A7352" w:rsidRPr="00E27259" w:rsidRDefault="006A7352" w:rsidP="00E27259">
            <w:pPr>
              <w:ind w:firstLine="0"/>
              <w:rPr>
                <w:rFonts w:eastAsiaTheme="minorEastAsia"/>
              </w:rPr>
            </w:pPr>
            <w:r w:rsidRPr="00E27259">
              <w:rPr>
                <w:rFonts w:eastAsiaTheme="minorEastAsia"/>
              </w:rPr>
              <w:t>450</w:t>
            </w:r>
          </w:p>
        </w:tc>
        <w:tc>
          <w:tcPr>
            <w:tcW w:w="955" w:type="dxa"/>
          </w:tcPr>
          <w:p w:rsidR="006A7352" w:rsidRPr="00E27259" w:rsidRDefault="006A7352" w:rsidP="00E27259">
            <w:pPr>
              <w:ind w:firstLine="0"/>
              <w:rPr>
                <w:rFonts w:eastAsiaTheme="minorEastAsia"/>
              </w:rPr>
            </w:pPr>
            <w:r w:rsidRPr="00E27259">
              <w:rPr>
                <w:rFonts w:eastAsiaTheme="minorEastAsia"/>
              </w:rPr>
              <w:t>450</w:t>
            </w:r>
          </w:p>
        </w:tc>
        <w:tc>
          <w:tcPr>
            <w:tcW w:w="1004" w:type="dxa"/>
          </w:tcPr>
          <w:p w:rsidR="006A7352" w:rsidRPr="00E27259" w:rsidRDefault="006A7352" w:rsidP="00E27259">
            <w:pPr>
              <w:ind w:firstLine="0"/>
              <w:rPr>
                <w:rFonts w:eastAsiaTheme="minorEastAsia"/>
              </w:rPr>
            </w:pPr>
            <w:r w:rsidRPr="00E27259">
              <w:rPr>
                <w:rFonts w:eastAsiaTheme="minorEastAsia"/>
              </w:rPr>
              <w:t>450</w:t>
            </w:r>
          </w:p>
        </w:tc>
        <w:tc>
          <w:tcPr>
            <w:tcW w:w="1133" w:type="dxa"/>
          </w:tcPr>
          <w:p w:rsidR="006A7352" w:rsidRPr="00E27259" w:rsidRDefault="006A7352" w:rsidP="00E27259">
            <w:pPr>
              <w:ind w:firstLine="0"/>
              <w:rPr>
                <w:rFonts w:eastAsiaTheme="minorEastAsia"/>
              </w:rPr>
            </w:pPr>
            <w:r>
              <w:rPr>
                <w:rFonts w:eastAsiaTheme="minorEastAsia"/>
              </w:rPr>
              <w:t>Минис-терство труда, занятости и социаль-ной защиты Республики Татарстан</w:t>
            </w:r>
          </w:p>
        </w:tc>
        <w:tc>
          <w:tcPr>
            <w:tcW w:w="1327" w:type="dxa"/>
          </w:tcPr>
          <w:p w:rsidR="006A7352" w:rsidRPr="00E27259" w:rsidRDefault="006A7352" w:rsidP="00E27259">
            <w:pPr>
              <w:ind w:firstLine="0"/>
              <w:rPr>
                <w:rFonts w:eastAsiaTheme="minorEastAsia"/>
              </w:rPr>
            </w:pPr>
            <w:r w:rsidRPr="00E27259">
              <w:rPr>
                <w:rFonts w:eastAsiaTheme="minorEastAsia"/>
              </w:rPr>
              <w:t>Не пре-</w:t>
            </w:r>
          </w:p>
          <w:p w:rsidR="006A7352" w:rsidRPr="00E27259" w:rsidRDefault="006A7352" w:rsidP="00E27259">
            <w:pPr>
              <w:ind w:firstLine="0"/>
              <w:rPr>
                <w:rFonts w:eastAsiaTheme="minorEastAsia"/>
              </w:rPr>
            </w:pPr>
            <w:r w:rsidRPr="00E27259">
              <w:rPr>
                <w:rFonts w:eastAsiaTheme="minorEastAsia"/>
              </w:rPr>
              <w:t>дусмотрено</w:t>
            </w:r>
          </w:p>
        </w:tc>
      </w:tr>
      <w:tr w:rsidR="006A7352" w:rsidRPr="00E27259" w:rsidTr="00A419B4">
        <w:trPr>
          <w:trHeight w:val="428"/>
        </w:trPr>
        <w:tc>
          <w:tcPr>
            <w:tcW w:w="709" w:type="dxa"/>
          </w:tcPr>
          <w:p w:rsidR="006A7352" w:rsidRDefault="006A7352" w:rsidP="005F6ED9">
            <w:pPr>
              <w:ind w:firstLine="0"/>
              <w:jc w:val="center"/>
              <w:rPr>
                <w:rFonts w:eastAsiaTheme="minorEastAsia"/>
              </w:rPr>
            </w:pPr>
            <w:r>
              <w:rPr>
                <w:rFonts w:eastAsiaTheme="minorEastAsia"/>
              </w:rPr>
              <w:t>7.</w:t>
            </w:r>
          </w:p>
        </w:tc>
        <w:tc>
          <w:tcPr>
            <w:tcW w:w="14539" w:type="dxa"/>
            <w:gridSpan w:val="11"/>
          </w:tcPr>
          <w:p w:rsidR="006A7352" w:rsidRPr="00E27259" w:rsidRDefault="006A7352" w:rsidP="00A419B4">
            <w:pPr>
              <w:ind w:firstLine="0"/>
              <w:jc w:val="center"/>
              <w:rPr>
                <w:rFonts w:eastAsiaTheme="minorEastAsia"/>
              </w:rPr>
            </w:pPr>
            <w:r w:rsidRPr="00E27259">
              <w:rPr>
                <w:rFonts w:eastAsiaTheme="minorEastAsia"/>
              </w:rPr>
              <w:t>Содействие в профессиональном самоопределении молодежи</w:t>
            </w:r>
          </w:p>
        </w:tc>
      </w:tr>
      <w:tr w:rsidR="006A7352" w:rsidRPr="00E27259" w:rsidTr="00A419B4">
        <w:trPr>
          <w:trHeight w:val="428"/>
        </w:trPr>
        <w:tc>
          <w:tcPr>
            <w:tcW w:w="709" w:type="dxa"/>
          </w:tcPr>
          <w:p w:rsidR="006A7352" w:rsidRPr="00E27259" w:rsidRDefault="006A7352" w:rsidP="005F6ED9">
            <w:pPr>
              <w:ind w:firstLine="0"/>
              <w:jc w:val="center"/>
              <w:rPr>
                <w:rFonts w:eastAsiaTheme="minorEastAsia"/>
              </w:rPr>
            </w:pPr>
            <w:r>
              <w:rPr>
                <w:rFonts w:eastAsiaTheme="minorEastAsia"/>
              </w:rPr>
              <w:t>7</w:t>
            </w:r>
            <w:r w:rsidRPr="00E27259">
              <w:rPr>
                <w:rFonts w:eastAsiaTheme="minorEastAsia"/>
              </w:rPr>
              <w:t>.1</w:t>
            </w:r>
            <w:r>
              <w:rPr>
                <w:rFonts w:eastAsiaTheme="minorEastAsia"/>
              </w:rPr>
              <w:t>.</w:t>
            </w:r>
          </w:p>
        </w:tc>
        <w:tc>
          <w:tcPr>
            <w:tcW w:w="4990" w:type="dxa"/>
          </w:tcPr>
          <w:p w:rsidR="006A7352" w:rsidRPr="00E27259" w:rsidRDefault="006A7352" w:rsidP="005F6ED9">
            <w:pPr>
              <w:ind w:firstLine="0"/>
              <w:jc w:val="left"/>
              <w:rPr>
                <w:rFonts w:eastAsiaTheme="minorEastAsia"/>
              </w:rPr>
            </w:pPr>
            <w:r w:rsidRPr="00E27259">
              <w:rPr>
                <w:rFonts w:eastAsiaTheme="minorEastAsia"/>
              </w:rPr>
              <w:t>Доля выпускников профессиональных образовательных организаций, трудоустроившихся в первый год после окончания обучения, в общей численности выпускников указанных организаций</w:t>
            </w:r>
          </w:p>
        </w:tc>
        <w:tc>
          <w:tcPr>
            <w:tcW w:w="993" w:type="dxa"/>
          </w:tcPr>
          <w:p w:rsidR="006A7352" w:rsidRPr="00E27259" w:rsidRDefault="006A7352" w:rsidP="00E27259">
            <w:pPr>
              <w:ind w:firstLine="0"/>
              <w:rPr>
                <w:rFonts w:eastAsiaTheme="minorEastAsia"/>
              </w:rPr>
            </w:pPr>
            <w:r w:rsidRPr="00E27259">
              <w:rPr>
                <w:rFonts w:eastAsiaTheme="minorEastAsia"/>
              </w:rPr>
              <w:t>возрастающий</w:t>
            </w:r>
          </w:p>
        </w:tc>
        <w:tc>
          <w:tcPr>
            <w:tcW w:w="718" w:type="dxa"/>
          </w:tcPr>
          <w:p w:rsidR="006A7352" w:rsidRPr="00E27259" w:rsidRDefault="006A7352" w:rsidP="00E27259">
            <w:pPr>
              <w:ind w:firstLine="0"/>
              <w:rPr>
                <w:rFonts w:eastAsiaTheme="minorEastAsia"/>
              </w:rPr>
            </w:pPr>
            <w:r w:rsidRPr="00E27259">
              <w:rPr>
                <w:rFonts w:eastAsiaTheme="minorEastAsia"/>
              </w:rPr>
              <w:t>ГП</w:t>
            </w:r>
          </w:p>
        </w:tc>
        <w:tc>
          <w:tcPr>
            <w:tcW w:w="1040" w:type="dxa"/>
          </w:tcPr>
          <w:p w:rsidR="006A7352" w:rsidRPr="00E27259" w:rsidRDefault="006A7352" w:rsidP="00E27259">
            <w:pPr>
              <w:ind w:firstLine="0"/>
              <w:rPr>
                <w:rFonts w:eastAsiaTheme="minorEastAsia"/>
              </w:rPr>
            </w:pPr>
            <w:r w:rsidRPr="00E27259">
              <w:rPr>
                <w:rFonts w:eastAsiaTheme="minorEastAsia"/>
              </w:rPr>
              <w:t>процент</w:t>
            </w:r>
          </w:p>
          <w:p w:rsidR="006A7352" w:rsidRPr="00E27259" w:rsidRDefault="006A7352" w:rsidP="00E27259">
            <w:pPr>
              <w:ind w:firstLine="0"/>
              <w:rPr>
                <w:rFonts w:eastAsiaTheme="minorEastAsia"/>
              </w:rPr>
            </w:pPr>
          </w:p>
        </w:tc>
        <w:tc>
          <w:tcPr>
            <w:tcW w:w="801" w:type="dxa"/>
          </w:tcPr>
          <w:p w:rsidR="006A7352" w:rsidRPr="00E27259" w:rsidRDefault="006A7352" w:rsidP="00E27259">
            <w:pPr>
              <w:ind w:firstLine="0"/>
              <w:rPr>
                <w:rFonts w:eastAsiaTheme="minorEastAsia"/>
              </w:rPr>
            </w:pPr>
            <w:r w:rsidRPr="00E27259">
              <w:rPr>
                <w:rFonts w:eastAsiaTheme="minorEastAsia"/>
              </w:rPr>
              <w:t>82</w:t>
            </w:r>
          </w:p>
        </w:tc>
        <w:tc>
          <w:tcPr>
            <w:tcW w:w="836" w:type="dxa"/>
          </w:tcPr>
          <w:p w:rsidR="006A7352" w:rsidRPr="00E27259" w:rsidRDefault="006A7352" w:rsidP="00E27259">
            <w:pPr>
              <w:ind w:firstLine="0"/>
              <w:rPr>
                <w:rFonts w:eastAsiaTheme="minorEastAsia"/>
              </w:rPr>
            </w:pPr>
            <w:r w:rsidRPr="00E27259">
              <w:rPr>
                <w:rFonts w:eastAsiaTheme="minorEastAsia"/>
              </w:rPr>
              <w:t>2023</w:t>
            </w:r>
          </w:p>
        </w:tc>
        <w:tc>
          <w:tcPr>
            <w:tcW w:w="742" w:type="dxa"/>
          </w:tcPr>
          <w:p w:rsidR="006A7352" w:rsidRPr="00E27259" w:rsidRDefault="006A7352" w:rsidP="00E27259">
            <w:pPr>
              <w:ind w:firstLine="0"/>
              <w:rPr>
                <w:rFonts w:eastAsiaTheme="minorEastAsia"/>
              </w:rPr>
            </w:pPr>
            <w:r w:rsidRPr="00E27259">
              <w:rPr>
                <w:rFonts w:eastAsiaTheme="minorEastAsia"/>
              </w:rPr>
              <w:t>82</w:t>
            </w:r>
          </w:p>
        </w:tc>
        <w:tc>
          <w:tcPr>
            <w:tcW w:w="955" w:type="dxa"/>
          </w:tcPr>
          <w:p w:rsidR="006A7352" w:rsidRPr="00E27259" w:rsidRDefault="006A7352" w:rsidP="00E27259">
            <w:pPr>
              <w:ind w:firstLine="0"/>
              <w:rPr>
                <w:rFonts w:eastAsiaTheme="minorEastAsia"/>
              </w:rPr>
            </w:pPr>
            <w:r w:rsidRPr="00E27259">
              <w:rPr>
                <w:rFonts w:eastAsiaTheme="minorEastAsia"/>
              </w:rPr>
              <w:t>82</w:t>
            </w:r>
          </w:p>
        </w:tc>
        <w:tc>
          <w:tcPr>
            <w:tcW w:w="1004" w:type="dxa"/>
          </w:tcPr>
          <w:p w:rsidR="006A7352" w:rsidRPr="00E27259" w:rsidRDefault="006A7352" w:rsidP="00E27259">
            <w:pPr>
              <w:ind w:firstLine="0"/>
              <w:rPr>
                <w:rFonts w:eastAsiaTheme="minorEastAsia"/>
              </w:rPr>
            </w:pPr>
            <w:r w:rsidRPr="00E27259">
              <w:rPr>
                <w:rFonts w:eastAsiaTheme="minorEastAsia"/>
              </w:rPr>
              <w:t>82</w:t>
            </w:r>
          </w:p>
        </w:tc>
        <w:tc>
          <w:tcPr>
            <w:tcW w:w="1133" w:type="dxa"/>
          </w:tcPr>
          <w:p w:rsidR="006A7352" w:rsidRPr="008C09C9" w:rsidRDefault="006A7352" w:rsidP="00E27259">
            <w:pPr>
              <w:ind w:firstLine="0"/>
              <w:rPr>
                <w:rFonts w:eastAsiaTheme="minorEastAsia"/>
              </w:rPr>
            </w:pPr>
            <w:r w:rsidRPr="008C09C9">
              <w:rPr>
                <w:rFonts w:eastAsiaTheme="minorEastAsia"/>
              </w:rPr>
              <w:t>Минис-терство труда, занятос-ти и социальной защиты Республики Татарстан</w:t>
            </w:r>
          </w:p>
        </w:tc>
        <w:tc>
          <w:tcPr>
            <w:tcW w:w="1327" w:type="dxa"/>
          </w:tcPr>
          <w:p w:rsidR="006A7352" w:rsidRPr="00E27259" w:rsidRDefault="008C09C9" w:rsidP="00E27259">
            <w:pPr>
              <w:ind w:firstLine="0"/>
              <w:rPr>
                <w:rFonts w:eastAsiaTheme="minorEastAsia"/>
              </w:rPr>
            </w:pPr>
            <w:r>
              <w:rPr>
                <w:rFonts w:eastAsiaTheme="minorEastAsia"/>
              </w:rPr>
              <w:t>Не предусмотрено</w:t>
            </w:r>
          </w:p>
        </w:tc>
      </w:tr>
      <w:tr w:rsidR="006A7352" w:rsidRPr="00E27259" w:rsidTr="00A419B4">
        <w:trPr>
          <w:trHeight w:val="428"/>
        </w:trPr>
        <w:tc>
          <w:tcPr>
            <w:tcW w:w="709" w:type="dxa"/>
          </w:tcPr>
          <w:p w:rsidR="006A7352" w:rsidRPr="00E27259" w:rsidRDefault="006A7352" w:rsidP="005F6ED9">
            <w:pPr>
              <w:ind w:firstLine="0"/>
              <w:jc w:val="center"/>
              <w:rPr>
                <w:rFonts w:eastAsiaTheme="minorEastAsia"/>
              </w:rPr>
            </w:pPr>
            <w:r>
              <w:rPr>
                <w:rFonts w:eastAsiaTheme="minorEastAsia"/>
              </w:rPr>
              <w:t>7</w:t>
            </w:r>
            <w:r w:rsidRPr="00E27259">
              <w:rPr>
                <w:rFonts w:eastAsiaTheme="minorEastAsia"/>
              </w:rPr>
              <w:t>.2</w:t>
            </w:r>
            <w:r>
              <w:rPr>
                <w:rFonts w:eastAsiaTheme="minorEastAsia"/>
              </w:rPr>
              <w:t>.</w:t>
            </w:r>
          </w:p>
        </w:tc>
        <w:tc>
          <w:tcPr>
            <w:tcW w:w="4990" w:type="dxa"/>
          </w:tcPr>
          <w:p w:rsidR="006A7352" w:rsidRPr="00E27259" w:rsidRDefault="006A7352" w:rsidP="005F6ED9">
            <w:pPr>
              <w:ind w:firstLine="0"/>
              <w:jc w:val="left"/>
              <w:rPr>
                <w:rFonts w:eastAsiaTheme="minorEastAsia"/>
              </w:rPr>
            </w:pPr>
            <w:r w:rsidRPr="00E27259">
              <w:rPr>
                <w:rFonts w:eastAsiaTheme="minorEastAsia"/>
              </w:rPr>
              <w:t>Доля выпускников образовательных организаций высшего образования, трудоустроившихся в первый год после окончания обучения, в общей численности выпускников указанных организаций</w:t>
            </w:r>
          </w:p>
        </w:tc>
        <w:tc>
          <w:tcPr>
            <w:tcW w:w="993" w:type="dxa"/>
          </w:tcPr>
          <w:p w:rsidR="006A7352" w:rsidRPr="00E27259" w:rsidRDefault="006A7352" w:rsidP="00E27259">
            <w:pPr>
              <w:ind w:firstLine="0"/>
              <w:rPr>
                <w:rFonts w:eastAsiaTheme="minorEastAsia"/>
              </w:rPr>
            </w:pPr>
            <w:r w:rsidRPr="00E27259">
              <w:rPr>
                <w:rFonts w:eastAsiaTheme="minorEastAsia"/>
              </w:rPr>
              <w:t>возрастающий</w:t>
            </w:r>
          </w:p>
        </w:tc>
        <w:tc>
          <w:tcPr>
            <w:tcW w:w="718" w:type="dxa"/>
          </w:tcPr>
          <w:p w:rsidR="006A7352" w:rsidRPr="00E27259" w:rsidRDefault="006A7352" w:rsidP="00E27259">
            <w:pPr>
              <w:ind w:firstLine="0"/>
              <w:rPr>
                <w:rFonts w:eastAsiaTheme="minorEastAsia"/>
              </w:rPr>
            </w:pPr>
            <w:r w:rsidRPr="00E27259">
              <w:rPr>
                <w:rFonts w:eastAsiaTheme="minorEastAsia"/>
              </w:rPr>
              <w:t>ГП</w:t>
            </w:r>
          </w:p>
        </w:tc>
        <w:tc>
          <w:tcPr>
            <w:tcW w:w="1040" w:type="dxa"/>
          </w:tcPr>
          <w:p w:rsidR="006A7352" w:rsidRPr="00E27259" w:rsidRDefault="006A7352" w:rsidP="00E27259">
            <w:pPr>
              <w:ind w:firstLine="0"/>
              <w:rPr>
                <w:rFonts w:eastAsiaTheme="minorEastAsia"/>
              </w:rPr>
            </w:pPr>
            <w:r w:rsidRPr="00E27259">
              <w:rPr>
                <w:rFonts w:eastAsiaTheme="minorEastAsia"/>
              </w:rPr>
              <w:t>процент</w:t>
            </w:r>
          </w:p>
          <w:p w:rsidR="006A7352" w:rsidRPr="00E27259" w:rsidRDefault="006A7352" w:rsidP="00E27259">
            <w:pPr>
              <w:ind w:firstLine="0"/>
              <w:rPr>
                <w:rFonts w:eastAsiaTheme="minorEastAsia"/>
              </w:rPr>
            </w:pPr>
          </w:p>
        </w:tc>
        <w:tc>
          <w:tcPr>
            <w:tcW w:w="801" w:type="dxa"/>
          </w:tcPr>
          <w:p w:rsidR="006A7352" w:rsidRPr="00E27259" w:rsidRDefault="006A7352" w:rsidP="00E27259">
            <w:pPr>
              <w:ind w:firstLine="0"/>
              <w:rPr>
                <w:rFonts w:eastAsiaTheme="minorEastAsia"/>
              </w:rPr>
            </w:pPr>
            <w:r w:rsidRPr="00E27259">
              <w:rPr>
                <w:rFonts w:eastAsiaTheme="minorEastAsia"/>
              </w:rPr>
              <w:t>65</w:t>
            </w:r>
          </w:p>
        </w:tc>
        <w:tc>
          <w:tcPr>
            <w:tcW w:w="836" w:type="dxa"/>
          </w:tcPr>
          <w:p w:rsidR="006A7352" w:rsidRPr="00E27259" w:rsidRDefault="006A7352" w:rsidP="00E27259">
            <w:pPr>
              <w:ind w:firstLine="0"/>
              <w:rPr>
                <w:rFonts w:eastAsiaTheme="minorEastAsia"/>
              </w:rPr>
            </w:pPr>
            <w:r w:rsidRPr="00E27259">
              <w:rPr>
                <w:rFonts w:eastAsiaTheme="minorEastAsia"/>
              </w:rPr>
              <w:t>2023</w:t>
            </w:r>
          </w:p>
        </w:tc>
        <w:tc>
          <w:tcPr>
            <w:tcW w:w="742" w:type="dxa"/>
          </w:tcPr>
          <w:p w:rsidR="006A7352" w:rsidRPr="00E27259" w:rsidRDefault="006A7352" w:rsidP="00E27259">
            <w:pPr>
              <w:ind w:firstLine="0"/>
              <w:rPr>
                <w:rFonts w:eastAsiaTheme="minorEastAsia"/>
              </w:rPr>
            </w:pPr>
            <w:r w:rsidRPr="00E27259">
              <w:rPr>
                <w:rFonts w:eastAsiaTheme="minorEastAsia"/>
              </w:rPr>
              <w:t>65</w:t>
            </w:r>
          </w:p>
        </w:tc>
        <w:tc>
          <w:tcPr>
            <w:tcW w:w="955" w:type="dxa"/>
          </w:tcPr>
          <w:p w:rsidR="006A7352" w:rsidRPr="00E27259" w:rsidRDefault="006A7352" w:rsidP="00E27259">
            <w:pPr>
              <w:ind w:firstLine="0"/>
              <w:rPr>
                <w:rFonts w:eastAsiaTheme="minorEastAsia"/>
              </w:rPr>
            </w:pPr>
            <w:r w:rsidRPr="00E27259">
              <w:rPr>
                <w:rFonts w:eastAsiaTheme="minorEastAsia"/>
              </w:rPr>
              <w:t>65</w:t>
            </w:r>
          </w:p>
        </w:tc>
        <w:tc>
          <w:tcPr>
            <w:tcW w:w="1004" w:type="dxa"/>
          </w:tcPr>
          <w:p w:rsidR="006A7352" w:rsidRPr="00E27259" w:rsidRDefault="006A7352" w:rsidP="00E27259">
            <w:pPr>
              <w:ind w:firstLine="0"/>
              <w:rPr>
                <w:rFonts w:eastAsiaTheme="minorEastAsia"/>
              </w:rPr>
            </w:pPr>
            <w:r w:rsidRPr="00E27259">
              <w:rPr>
                <w:rFonts w:eastAsiaTheme="minorEastAsia"/>
              </w:rPr>
              <w:t>65</w:t>
            </w:r>
          </w:p>
        </w:tc>
        <w:tc>
          <w:tcPr>
            <w:tcW w:w="1133" w:type="dxa"/>
          </w:tcPr>
          <w:p w:rsidR="006A7352" w:rsidRPr="008C09C9" w:rsidRDefault="006A7352" w:rsidP="00E27259">
            <w:pPr>
              <w:ind w:firstLine="0"/>
              <w:rPr>
                <w:rFonts w:eastAsiaTheme="minorEastAsia"/>
              </w:rPr>
            </w:pPr>
            <w:r w:rsidRPr="008C09C9">
              <w:rPr>
                <w:rFonts w:eastAsiaTheme="minorEastAsia"/>
              </w:rPr>
              <w:t>Минис-терство труда, занятости и социаль-ной защиты Республики Татарстан</w:t>
            </w:r>
          </w:p>
        </w:tc>
        <w:tc>
          <w:tcPr>
            <w:tcW w:w="1327" w:type="dxa"/>
          </w:tcPr>
          <w:p w:rsidR="006A7352" w:rsidRPr="00E27259" w:rsidRDefault="008C09C9" w:rsidP="00E27259">
            <w:pPr>
              <w:ind w:firstLine="0"/>
              <w:rPr>
                <w:rFonts w:eastAsiaTheme="minorEastAsia"/>
              </w:rPr>
            </w:pPr>
            <w:r>
              <w:rPr>
                <w:rFonts w:eastAsiaTheme="minorEastAsia"/>
              </w:rPr>
              <w:t>Не предусмотрено</w:t>
            </w:r>
          </w:p>
        </w:tc>
      </w:tr>
      <w:tr w:rsidR="006A7352" w:rsidRPr="00E27259" w:rsidTr="00A419B4">
        <w:trPr>
          <w:trHeight w:val="428"/>
        </w:trPr>
        <w:tc>
          <w:tcPr>
            <w:tcW w:w="709" w:type="dxa"/>
          </w:tcPr>
          <w:p w:rsidR="006A7352" w:rsidRPr="00A04138" w:rsidRDefault="006A7352" w:rsidP="00E65597">
            <w:pPr>
              <w:ind w:firstLine="0"/>
              <w:jc w:val="center"/>
              <w:rPr>
                <w:rFonts w:eastAsiaTheme="minorEastAsia"/>
              </w:rPr>
            </w:pPr>
            <w:r>
              <w:rPr>
                <w:rFonts w:eastAsiaTheme="minorEastAsia"/>
              </w:rPr>
              <w:t>8</w:t>
            </w:r>
            <w:r w:rsidR="00A04138">
              <w:rPr>
                <w:rFonts w:eastAsiaTheme="minorEastAsia"/>
              </w:rPr>
              <w:t>.</w:t>
            </w:r>
          </w:p>
        </w:tc>
        <w:tc>
          <w:tcPr>
            <w:tcW w:w="14539" w:type="dxa"/>
            <w:gridSpan w:val="11"/>
          </w:tcPr>
          <w:p w:rsidR="006A7352" w:rsidRPr="00E27259" w:rsidRDefault="006A7352" w:rsidP="00E65597">
            <w:pPr>
              <w:ind w:firstLine="0"/>
              <w:jc w:val="center"/>
              <w:rPr>
                <w:rFonts w:eastAsiaTheme="minorEastAsia"/>
              </w:rPr>
            </w:pPr>
            <w:r w:rsidRPr="00E27259">
              <w:rPr>
                <w:rFonts w:eastAsiaTheme="minorEastAsia"/>
              </w:rPr>
              <w:t>Комплекс мероприятий по реализации государственной политики в области охраны труда</w:t>
            </w:r>
          </w:p>
        </w:tc>
      </w:tr>
      <w:tr w:rsidR="006A7352" w:rsidRPr="00E27259" w:rsidTr="00A419B4">
        <w:trPr>
          <w:trHeight w:val="428"/>
        </w:trPr>
        <w:tc>
          <w:tcPr>
            <w:tcW w:w="709" w:type="dxa"/>
          </w:tcPr>
          <w:p w:rsidR="006A7352" w:rsidRPr="00E27259" w:rsidRDefault="006A7352" w:rsidP="00E65597">
            <w:pPr>
              <w:ind w:firstLine="0"/>
              <w:jc w:val="center"/>
              <w:rPr>
                <w:rFonts w:eastAsiaTheme="minorEastAsia"/>
              </w:rPr>
            </w:pPr>
            <w:r>
              <w:rPr>
                <w:rFonts w:eastAsiaTheme="minorEastAsia"/>
              </w:rPr>
              <w:t>8</w:t>
            </w:r>
            <w:r w:rsidRPr="00E27259">
              <w:rPr>
                <w:rFonts w:eastAsiaTheme="minorEastAsia"/>
              </w:rPr>
              <w:t>.1</w:t>
            </w:r>
            <w:r>
              <w:rPr>
                <w:rFonts w:eastAsiaTheme="minorEastAsia"/>
              </w:rPr>
              <w:t>.</w:t>
            </w:r>
          </w:p>
        </w:tc>
        <w:tc>
          <w:tcPr>
            <w:tcW w:w="4990" w:type="dxa"/>
          </w:tcPr>
          <w:p w:rsidR="006A7352" w:rsidRPr="00E27259" w:rsidRDefault="006A7352" w:rsidP="00E65597">
            <w:pPr>
              <w:ind w:firstLine="0"/>
              <w:jc w:val="left"/>
              <w:rPr>
                <w:rFonts w:eastAsiaTheme="minorEastAsia"/>
              </w:rPr>
            </w:pPr>
            <w:r w:rsidRPr="00E27259">
              <w:rPr>
                <w:rFonts w:eastAsiaTheme="minorEastAsia"/>
              </w:rPr>
              <w:t xml:space="preserve">Уровень прошедших обучение по охране труда руководителей и специалистов из расчета на 1000 работающих (на 1000 работающих) </w:t>
            </w:r>
          </w:p>
        </w:tc>
        <w:tc>
          <w:tcPr>
            <w:tcW w:w="993" w:type="dxa"/>
          </w:tcPr>
          <w:p w:rsidR="006A7352" w:rsidRPr="00E27259" w:rsidRDefault="006A7352" w:rsidP="00E27259">
            <w:pPr>
              <w:ind w:firstLine="0"/>
              <w:rPr>
                <w:rFonts w:eastAsiaTheme="minorEastAsia"/>
              </w:rPr>
            </w:pPr>
            <w:r w:rsidRPr="00E27259">
              <w:rPr>
                <w:rFonts w:eastAsiaTheme="minorEastAsia"/>
              </w:rPr>
              <w:t>возрастающий</w:t>
            </w:r>
          </w:p>
        </w:tc>
        <w:tc>
          <w:tcPr>
            <w:tcW w:w="718" w:type="dxa"/>
          </w:tcPr>
          <w:p w:rsidR="006A7352" w:rsidRPr="00E27259" w:rsidRDefault="006A7352" w:rsidP="00E27259">
            <w:pPr>
              <w:ind w:firstLine="0"/>
              <w:rPr>
                <w:rFonts w:eastAsiaTheme="minorEastAsia"/>
              </w:rPr>
            </w:pPr>
            <w:r w:rsidRPr="00E27259">
              <w:rPr>
                <w:rFonts w:eastAsiaTheme="minorEastAsia"/>
              </w:rPr>
              <w:t>ГП</w:t>
            </w:r>
          </w:p>
        </w:tc>
        <w:tc>
          <w:tcPr>
            <w:tcW w:w="1040" w:type="dxa"/>
          </w:tcPr>
          <w:p w:rsidR="006A7352" w:rsidRPr="00E27259" w:rsidRDefault="006A7352" w:rsidP="00E27259">
            <w:pPr>
              <w:ind w:firstLine="0"/>
              <w:rPr>
                <w:rFonts w:eastAsiaTheme="minorEastAsia"/>
              </w:rPr>
            </w:pPr>
            <w:r w:rsidRPr="00E27259">
              <w:rPr>
                <w:rFonts w:eastAsiaTheme="minorEastAsia"/>
              </w:rPr>
              <w:t xml:space="preserve">на 1000 работающих </w:t>
            </w:r>
          </w:p>
        </w:tc>
        <w:tc>
          <w:tcPr>
            <w:tcW w:w="801" w:type="dxa"/>
          </w:tcPr>
          <w:p w:rsidR="006A7352" w:rsidRPr="00E27259" w:rsidRDefault="006A7352" w:rsidP="00E27259">
            <w:pPr>
              <w:ind w:firstLine="0"/>
              <w:rPr>
                <w:rFonts w:eastAsiaTheme="minorEastAsia"/>
              </w:rPr>
            </w:pPr>
            <w:r w:rsidRPr="00E27259">
              <w:rPr>
                <w:rFonts w:eastAsiaTheme="minorEastAsia"/>
              </w:rPr>
              <w:t>26,4</w:t>
            </w:r>
          </w:p>
        </w:tc>
        <w:tc>
          <w:tcPr>
            <w:tcW w:w="836" w:type="dxa"/>
          </w:tcPr>
          <w:p w:rsidR="006A7352" w:rsidRPr="00E27259" w:rsidRDefault="006A7352" w:rsidP="00E27259">
            <w:pPr>
              <w:ind w:firstLine="0"/>
              <w:rPr>
                <w:rFonts w:eastAsiaTheme="minorEastAsia"/>
              </w:rPr>
            </w:pPr>
            <w:r w:rsidRPr="00E27259">
              <w:rPr>
                <w:rFonts w:eastAsiaTheme="minorEastAsia"/>
              </w:rPr>
              <w:t>2023</w:t>
            </w:r>
          </w:p>
        </w:tc>
        <w:tc>
          <w:tcPr>
            <w:tcW w:w="742" w:type="dxa"/>
          </w:tcPr>
          <w:p w:rsidR="006A7352" w:rsidRPr="00E27259" w:rsidRDefault="006A7352" w:rsidP="00E27259">
            <w:pPr>
              <w:ind w:firstLine="0"/>
              <w:rPr>
                <w:rFonts w:eastAsiaTheme="minorEastAsia"/>
              </w:rPr>
            </w:pPr>
            <w:r w:rsidRPr="00E27259">
              <w:rPr>
                <w:rFonts w:eastAsiaTheme="minorEastAsia"/>
              </w:rPr>
              <w:t>26,8</w:t>
            </w:r>
          </w:p>
        </w:tc>
        <w:tc>
          <w:tcPr>
            <w:tcW w:w="955" w:type="dxa"/>
          </w:tcPr>
          <w:p w:rsidR="006A7352" w:rsidRPr="00E27259" w:rsidRDefault="006A7352" w:rsidP="00E27259">
            <w:pPr>
              <w:ind w:firstLine="0"/>
              <w:rPr>
                <w:rFonts w:eastAsiaTheme="minorEastAsia"/>
              </w:rPr>
            </w:pPr>
            <w:r w:rsidRPr="00E27259">
              <w:rPr>
                <w:rFonts w:eastAsiaTheme="minorEastAsia"/>
              </w:rPr>
              <w:t>27,0</w:t>
            </w:r>
          </w:p>
        </w:tc>
        <w:tc>
          <w:tcPr>
            <w:tcW w:w="1004" w:type="dxa"/>
          </w:tcPr>
          <w:p w:rsidR="006A7352" w:rsidRPr="00E27259" w:rsidRDefault="006A7352" w:rsidP="00E27259">
            <w:pPr>
              <w:ind w:firstLine="0"/>
              <w:rPr>
                <w:rFonts w:eastAsiaTheme="minorEastAsia"/>
              </w:rPr>
            </w:pPr>
            <w:r w:rsidRPr="00E27259">
              <w:rPr>
                <w:rFonts w:eastAsiaTheme="minorEastAsia"/>
              </w:rPr>
              <w:t>27,5</w:t>
            </w:r>
          </w:p>
        </w:tc>
        <w:tc>
          <w:tcPr>
            <w:tcW w:w="1133" w:type="dxa"/>
          </w:tcPr>
          <w:p w:rsidR="006A7352" w:rsidRPr="00E27259" w:rsidRDefault="006A7352" w:rsidP="00E75298">
            <w:pPr>
              <w:ind w:firstLine="0"/>
              <w:rPr>
                <w:rFonts w:eastAsiaTheme="minorEastAsia"/>
              </w:rPr>
            </w:pPr>
            <w:r>
              <w:rPr>
                <w:rFonts w:eastAsiaTheme="minorEastAsia"/>
              </w:rPr>
              <w:t>Минис-терство труда, занятос-ти и социальной защиты Республики Татарстан</w:t>
            </w:r>
          </w:p>
        </w:tc>
        <w:tc>
          <w:tcPr>
            <w:tcW w:w="1327" w:type="dxa"/>
          </w:tcPr>
          <w:p w:rsidR="006A7352" w:rsidRPr="00E27259" w:rsidRDefault="006A7352" w:rsidP="00E27259">
            <w:pPr>
              <w:ind w:firstLine="0"/>
              <w:rPr>
                <w:rFonts w:eastAsiaTheme="minorEastAsia"/>
              </w:rPr>
            </w:pPr>
            <w:r w:rsidRPr="00E27259">
              <w:rPr>
                <w:rFonts w:eastAsiaTheme="minorEastAsia"/>
              </w:rPr>
              <w:t xml:space="preserve">Не пре- </w:t>
            </w:r>
          </w:p>
          <w:p w:rsidR="006A7352" w:rsidRPr="00E27259" w:rsidRDefault="006A7352" w:rsidP="00E27259">
            <w:pPr>
              <w:ind w:firstLine="0"/>
              <w:rPr>
                <w:rFonts w:eastAsiaTheme="minorEastAsia"/>
              </w:rPr>
            </w:pPr>
            <w:r w:rsidRPr="00E27259">
              <w:rPr>
                <w:rFonts w:eastAsiaTheme="minorEastAsia"/>
              </w:rPr>
              <w:t>дусмотрено</w:t>
            </w:r>
          </w:p>
        </w:tc>
      </w:tr>
    </w:tbl>
    <w:p w:rsidR="002A3E83" w:rsidRPr="00E27259" w:rsidRDefault="002A3E83" w:rsidP="00E27259">
      <w:pPr>
        <w:ind w:firstLine="0"/>
        <w:rPr>
          <w:rFonts w:eastAsiaTheme="minorEastAsia"/>
        </w:rPr>
      </w:pPr>
    </w:p>
    <w:p w:rsidR="002A3E83" w:rsidRPr="00E27259" w:rsidRDefault="002A3E83" w:rsidP="00E27259">
      <w:pPr>
        <w:rPr>
          <w:rFonts w:eastAsiaTheme="minorEastAsia"/>
        </w:rPr>
      </w:pPr>
      <w:r w:rsidRPr="00E27259">
        <w:rPr>
          <w:rFonts w:eastAsiaTheme="minorEastAsia"/>
        </w:rPr>
        <w:br w:type="page"/>
      </w:r>
    </w:p>
    <w:p w:rsidR="002A3E83" w:rsidRPr="00E27259" w:rsidRDefault="002A3E83" w:rsidP="00E27259">
      <w:pPr>
        <w:jc w:val="center"/>
        <w:rPr>
          <w:rFonts w:eastAsiaTheme="minorEastAsia"/>
          <w:b/>
        </w:rPr>
      </w:pPr>
      <w:r w:rsidRPr="00E27259">
        <w:rPr>
          <w:rFonts w:eastAsiaTheme="minorEastAsia"/>
          <w:b/>
        </w:rPr>
        <w:t>3. План достижения показателей комплекса процессных мероприятий в 2024 году</w:t>
      </w:r>
      <w:r w:rsidRPr="00E27259">
        <w:rPr>
          <w:rFonts w:eastAsiaTheme="minorEastAsia"/>
          <w:b/>
          <w:vertAlign w:val="superscript"/>
        </w:rPr>
        <w:footnoteReference w:id="7"/>
      </w: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Look w:val="0000" w:firstRow="0" w:lastRow="0" w:firstColumn="0" w:lastColumn="0" w:noHBand="0" w:noVBand="0"/>
      </w:tblPr>
      <w:tblGrid>
        <w:gridCol w:w="611"/>
        <w:gridCol w:w="4309"/>
        <w:gridCol w:w="1190"/>
        <w:gridCol w:w="1489"/>
        <w:gridCol w:w="596"/>
        <w:gridCol w:w="596"/>
        <w:gridCol w:w="612"/>
        <w:gridCol w:w="596"/>
        <w:gridCol w:w="596"/>
        <w:gridCol w:w="612"/>
        <w:gridCol w:w="596"/>
        <w:gridCol w:w="596"/>
        <w:gridCol w:w="612"/>
        <w:gridCol w:w="596"/>
        <w:gridCol w:w="618"/>
        <w:gridCol w:w="1619"/>
      </w:tblGrid>
      <w:tr w:rsidR="002A3E83" w:rsidRPr="00E27259" w:rsidTr="00D337EA">
        <w:trPr>
          <w:trHeight w:val="349"/>
          <w:tblHeader/>
        </w:trPr>
        <w:tc>
          <w:tcPr>
            <w:tcW w:w="193" w:type="pct"/>
            <w:vMerge w:val="restart"/>
            <w:vAlign w:val="center"/>
          </w:tcPr>
          <w:p w:rsidR="002A3E83" w:rsidRPr="00E27259" w:rsidRDefault="002A3E83" w:rsidP="00E27259">
            <w:pPr>
              <w:ind w:hanging="19"/>
              <w:jc w:val="center"/>
              <w:rPr>
                <w:rFonts w:eastAsiaTheme="minorEastAsia"/>
              </w:rPr>
            </w:pPr>
            <w:r w:rsidRPr="00E27259">
              <w:rPr>
                <w:rFonts w:eastAsiaTheme="minorEastAsia"/>
              </w:rPr>
              <w:t>№ п/п</w:t>
            </w:r>
          </w:p>
        </w:tc>
        <w:tc>
          <w:tcPr>
            <w:tcW w:w="1360" w:type="pct"/>
            <w:vMerge w:val="restart"/>
            <w:vAlign w:val="center"/>
          </w:tcPr>
          <w:p w:rsidR="006D2B77" w:rsidRDefault="002A3E83" w:rsidP="006D2B77">
            <w:pPr>
              <w:ind w:left="98" w:firstLine="0"/>
              <w:jc w:val="center"/>
              <w:rPr>
                <w:rFonts w:eastAsiaTheme="minorEastAsia"/>
              </w:rPr>
            </w:pPr>
            <w:r w:rsidRPr="00E27259">
              <w:rPr>
                <w:rFonts w:eastAsiaTheme="minorEastAsia"/>
              </w:rPr>
              <w:t xml:space="preserve">Показатели комплекса процессных </w:t>
            </w:r>
          </w:p>
          <w:p w:rsidR="002A3E83" w:rsidRPr="00E27259" w:rsidRDefault="002A3E83" w:rsidP="006D2B77">
            <w:pPr>
              <w:ind w:left="98" w:firstLine="0"/>
              <w:jc w:val="center"/>
              <w:rPr>
                <w:rFonts w:eastAsiaTheme="minorEastAsia"/>
              </w:rPr>
            </w:pPr>
            <w:r w:rsidRPr="00E27259">
              <w:rPr>
                <w:rFonts w:eastAsiaTheme="minorEastAsia"/>
              </w:rPr>
              <w:t>мероприятий</w:t>
            </w:r>
          </w:p>
        </w:tc>
        <w:tc>
          <w:tcPr>
            <w:tcW w:w="376" w:type="pct"/>
            <w:vMerge w:val="restart"/>
            <w:vAlign w:val="center"/>
          </w:tcPr>
          <w:p w:rsidR="002A3E83" w:rsidRPr="00E27259" w:rsidRDefault="002A3E83" w:rsidP="00E27259">
            <w:pPr>
              <w:ind w:hanging="19"/>
              <w:jc w:val="center"/>
              <w:rPr>
                <w:rFonts w:eastAsiaTheme="minorEastAsia"/>
              </w:rPr>
            </w:pPr>
            <w:r w:rsidRPr="00E27259">
              <w:rPr>
                <w:rFonts w:eastAsiaTheme="minorEastAsia"/>
              </w:rPr>
              <w:t>Уровень показателя</w:t>
            </w:r>
          </w:p>
        </w:tc>
        <w:tc>
          <w:tcPr>
            <w:tcW w:w="470" w:type="pct"/>
            <w:vMerge w:val="restart"/>
            <w:vAlign w:val="center"/>
          </w:tcPr>
          <w:p w:rsidR="002A3E83" w:rsidRPr="00E27259" w:rsidRDefault="002A3E83" w:rsidP="00E27259">
            <w:pPr>
              <w:ind w:hanging="19"/>
              <w:jc w:val="center"/>
              <w:rPr>
                <w:rFonts w:eastAsiaTheme="minorEastAsia"/>
              </w:rPr>
            </w:pPr>
            <w:r w:rsidRPr="00E27259">
              <w:rPr>
                <w:rFonts w:eastAsiaTheme="minorEastAsia"/>
              </w:rPr>
              <w:t>Единица измерения</w:t>
            </w:r>
          </w:p>
          <w:p w:rsidR="002A3E83" w:rsidRPr="00E27259" w:rsidRDefault="002A3E83" w:rsidP="00E27259">
            <w:pPr>
              <w:ind w:hanging="19"/>
              <w:jc w:val="center"/>
              <w:rPr>
                <w:rFonts w:eastAsiaTheme="minorEastAsia"/>
              </w:rPr>
            </w:pPr>
            <w:r w:rsidRPr="00E27259">
              <w:rPr>
                <w:rFonts w:eastAsiaTheme="minorEastAsia"/>
              </w:rPr>
              <w:t>(по ОКЕИ)</w:t>
            </w:r>
          </w:p>
        </w:tc>
        <w:tc>
          <w:tcPr>
            <w:tcW w:w="2090" w:type="pct"/>
            <w:gridSpan w:val="11"/>
            <w:vAlign w:val="center"/>
          </w:tcPr>
          <w:p w:rsidR="002A3E83" w:rsidRPr="00E27259" w:rsidRDefault="002A3E83" w:rsidP="00E27259">
            <w:pPr>
              <w:ind w:hanging="19"/>
              <w:jc w:val="center"/>
              <w:rPr>
                <w:rFonts w:eastAsiaTheme="minorEastAsia"/>
              </w:rPr>
            </w:pPr>
            <w:r w:rsidRPr="00E27259">
              <w:rPr>
                <w:rFonts w:eastAsiaTheme="minorEastAsia"/>
              </w:rPr>
              <w:t>Плановые значения по месяцам</w:t>
            </w:r>
          </w:p>
        </w:tc>
        <w:tc>
          <w:tcPr>
            <w:tcW w:w="512" w:type="pct"/>
            <w:vMerge w:val="restart"/>
            <w:vAlign w:val="center"/>
          </w:tcPr>
          <w:p w:rsidR="002A3E83" w:rsidRPr="00E27259" w:rsidRDefault="002A3E83" w:rsidP="00E27259">
            <w:pPr>
              <w:ind w:hanging="19"/>
              <w:jc w:val="center"/>
              <w:rPr>
                <w:rFonts w:eastAsiaTheme="minorEastAsia"/>
              </w:rPr>
            </w:pPr>
            <w:r w:rsidRPr="00E27259">
              <w:rPr>
                <w:rFonts w:eastAsiaTheme="minorEastAsia"/>
              </w:rPr>
              <w:t>На конец (указывается год) года</w:t>
            </w:r>
          </w:p>
        </w:tc>
      </w:tr>
      <w:tr w:rsidR="002A3E83" w:rsidRPr="00E27259" w:rsidTr="007902D6">
        <w:trPr>
          <w:trHeight w:val="661"/>
          <w:tblHeader/>
        </w:trPr>
        <w:tc>
          <w:tcPr>
            <w:tcW w:w="193" w:type="pct"/>
            <w:vMerge/>
            <w:vAlign w:val="center"/>
          </w:tcPr>
          <w:p w:rsidR="002A3E83" w:rsidRPr="00E27259" w:rsidRDefault="002A3E83" w:rsidP="00E27259">
            <w:pPr>
              <w:ind w:hanging="19"/>
              <w:jc w:val="center"/>
              <w:rPr>
                <w:rFonts w:eastAsiaTheme="minorEastAsia"/>
              </w:rPr>
            </w:pPr>
          </w:p>
        </w:tc>
        <w:tc>
          <w:tcPr>
            <w:tcW w:w="1360" w:type="pct"/>
            <w:vMerge/>
            <w:vAlign w:val="center"/>
          </w:tcPr>
          <w:p w:rsidR="002A3E83" w:rsidRPr="00E27259" w:rsidRDefault="002A3E83" w:rsidP="00E27259">
            <w:pPr>
              <w:ind w:hanging="19"/>
              <w:jc w:val="center"/>
              <w:rPr>
                <w:rFonts w:eastAsiaTheme="minorEastAsia"/>
              </w:rPr>
            </w:pPr>
          </w:p>
        </w:tc>
        <w:tc>
          <w:tcPr>
            <w:tcW w:w="376" w:type="pct"/>
            <w:vMerge/>
            <w:vAlign w:val="center"/>
          </w:tcPr>
          <w:p w:rsidR="002A3E83" w:rsidRPr="00E27259" w:rsidRDefault="002A3E83" w:rsidP="00E27259">
            <w:pPr>
              <w:ind w:hanging="19"/>
              <w:jc w:val="center"/>
              <w:rPr>
                <w:rFonts w:eastAsiaTheme="minorEastAsia"/>
              </w:rPr>
            </w:pPr>
          </w:p>
        </w:tc>
        <w:tc>
          <w:tcPr>
            <w:tcW w:w="470" w:type="pct"/>
            <w:vMerge/>
            <w:vAlign w:val="center"/>
          </w:tcPr>
          <w:p w:rsidR="002A3E83" w:rsidRPr="00E27259" w:rsidRDefault="002A3E83" w:rsidP="00E27259">
            <w:pPr>
              <w:ind w:hanging="19"/>
              <w:jc w:val="center"/>
              <w:rPr>
                <w:rFonts w:eastAsiaTheme="minorEastAsia"/>
              </w:rPr>
            </w:pPr>
          </w:p>
        </w:tc>
        <w:tc>
          <w:tcPr>
            <w:tcW w:w="188" w:type="pct"/>
            <w:vAlign w:val="center"/>
          </w:tcPr>
          <w:p w:rsidR="002A3E83" w:rsidRPr="00E27259" w:rsidRDefault="002A3E83" w:rsidP="00E27259">
            <w:pPr>
              <w:ind w:hanging="19"/>
              <w:jc w:val="center"/>
              <w:rPr>
                <w:rFonts w:eastAsiaTheme="minorEastAsia"/>
              </w:rPr>
            </w:pPr>
            <w:r w:rsidRPr="00E27259">
              <w:rPr>
                <w:rFonts w:eastAsiaTheme="minorEastAsia"/>
              </w:rPr>
              <w:t>янв.</w:t>
            </w:r>
          </w:p>
        </w:tc>
        <w:tc>
          <w:tcPr>
            <w:tcW w:w="188" w:type="pct"/>
            <w:vAlign w:val="center"/>
          </w:tcPr>
          <w:p w:rsidR="002A3E83" w:rsidRPr="00E27259" w:rsidRDefault="002A3E83" w:rsidP="00E27259">
            <w:pPr>
              <w:ind w:hanging="19"/>
              <w:jc w:val="center"/>
              <w:rPr>
                <w:rFonts w:eastAsiaTheme="minorEastAsia"/>
              </w:rPr>
            </w:pPr>
            <w:r w:rsidRPr="00E27259">
              <w:rPr>
                <w:rFonts w:eastAsiaTheme="minorEastAsia"/>
              </w:rPr>
              <w:t>фев.</w:t>
            </w:r>
          </w:p>
        </w:tc>
        <w:tc>
          <w:tcPr>
            <w:tcW w:w="193" w:type="pct"/>
            <w:vAlign w:val="center"/>
          </w:tcPr>
          <w:p w:rsidR="002A3E83" w:rsidRPr="00E27259" w:rsidRDefault="002A3E83" w:rsidP="00E27259">
            <w:pPr>
              <w:ind w:hanging="19"/>
              <w:jc w:val="center"/>
              <w:rPr>
                <w:rFonts w:eastAsiaTheme="minorEastAsia"/>
              </w:rPr>
            </w:pPr>
            <w:r w:rsidRPr="00E27259">
              <w:rPr>
                <w:rFonts w:eastAsiaTheme="minorEastAsia"/>
              </w:rPr>
              <w:t>март</w:t>
            </w:r>
          </w:p>
        </w:tc>
        <w:tc>
          <w:tcPr>
            <w:tcW w:w="188" w:type="pct"/>
            <w:vAlign w:val="center"/>
          </w:tcPr>
          <w:p w:rsidR="002A3E83" w:rsidRPr="00E27259" w:rsidRDefault="002A3E83" w:rsidP="00E27259">
            <w:pPr>
              <w:ind w:hanging="19"/>
              <w:jc w:val="center"/>
              <w:rPr>
                <w:rFonts w:eastAsiaTheme="minorEastAsia"/>
              </w:rPr>
            </w:pPr>
            <w:r w:rsidRPr="00E27259">
              <w:rPr>
                <w:rFonts w:eastAsiaTheme="minorEastAsia"/>
              </w:rPr>
              <w:t>апр.</w:t>
            </w:r>
          </w:p>
        </w:tc>
        <w:tc>
          <w:tcPr>
            <w:tcW w:w="188" w:type="pct"/>
            <w:vAlign w:val="center"/>
          </w:tcPr>
          <w:p w:rsidR="002A3E83" w:rsidRPr="00E27259" w:rsidRDefault="002A3E83" w:rsidP="00E27259">
            <w:pPr>
              <w:ind w:hanging="19"/>
              <w:jc w:val="center"/>
              <w:rPr>
                <w:rFonts w:eastAsiaTheme="minorEastAsia"/>
              </w:rPr>
            </w:pPr>
            <w:r w:rsidRPr="00E27259">
              <w:rPr>
                <w:rFonts w:eastAsiaTheme="minorEastAsia"/>
              </w:rPr>
              <w:t>май</w:t>
            </w:r>
          </w:p>
        </w:tc>
        <w:tc>
          <w:tcPr>
            <w:tcW w:w="193" w:type="pct"/>
            <w:vAlign w:val="center"/>
          </w:tcPr>
          <w:p w:rsidR="002A3E83" w:rsidRPr="00E27259" w:rsidRDefault="002A3E83" w:rsidP="00E27259">
            <w:pPr>
              <w:ind w:hanging="19"/>
              <w:jc w:val="center"/>
              <w:rPr>
                <w:rFonts w:eastAsiaTheme="minorEastAsia"/>
              </w:rPr>
            </w:pPr>
            <w:r w:rsidRPr="00E27259">
              <w:rPr>
                <w:rFonts w:eastAsiaTheme="minorEastAsia"/>
              </w:rPr>
              <w:t>июнь</w:t>
            </w:r>
          </w:p>
        </w:tc>
        <w:tc>
          <w:tcPr>
            <w:tcW w:w="188" w:type="pct"/>
            <w:vAlign w:val="center"/>
          </w:tcPr>
          <w:p w:rsidR="002A3E83" w:rsidRPr="00E27259" w:rsidRDefault="002A3E83" w:rsidP="00E27259">
            <w:pPr>
              <w:ind w:hanging="19"/>
              <w:jc w:val="center"/>
              <w:rPr>
                <w:rFonts w:eastAsiaTheme="minorEastAsia"/>
              </w:rPr>
            </w:pPr>
            <w:r w:rsidRPr="00E27259">
              <w:rPr>
                <w:rFonts w:eastAsiaTheme="minorEastAsia"/>
              </w:rPr>
              <w:t>июль</w:t>
            </w:r>
          </w:p>
        </w:tc>
        <w:tc>
          <w:tcPr>
            <w:tcW w:w="188" w:type="pct"/>
            <w:vAlign w:val="center"/>
          </w:tcPr>
          <w:p w:rsidR="002A3E83" w:rsidRPr="00E27259" w:rsidRDefault="002A3E83" w:rsidP="00E27259">
            <w:pPr>
              <w:ind w:hanging="19"/>
              <w:jc w:val="center"/>
              <w:rPr>
                <w:rFonts w:eastAsiaTheme="minorEastAsia"/>
              </w:rPr>
            </w:pPr>
            <w:r w:rsidRPr="00E27259">
              <w:rPr>
                <w:rFonts w:eastAsiaTheme="minorEastAsia"/>
              </w:rPr>
              <w:t>авг.</w:t>
            </w:r>
          </w:p>
        </w:tc>
        <w:tc>
          <w:tcPr>
            <w:tcW w:w="193" w:type="pct"/>
            <w:vAlign w:val="center"/>
          </w:tcPr>
          <w:p w:rsidR="002A3E83" w:rsidRPr="00E27259" w:rsidRDefault="002A3E83" w:rsidP="00E27259">
            <w:pPr>
              <w:ind w:hanging="19"/>
              <w:jc w:val="center"/>
              <w:rPr>
                <w:rFonts w:eastAsiaTheme="minorEastAsia"/>
              </w:rPr>
            </w:pPr>
            <w:r w:rsidRPr="00E27259">
              <w:rPr>
                <w:rFonts w:eastAsiaTheme="minorEastAsia"/>
              </w:rPr>
              <w:t>сен.</w:t>
            </w:r>
          </w:p>
        </w:tc>
        <w:tc>
          <w:tcPr>
            <w:tcW w:w="188" w:type="pct"/>
            <w:vAlign w:val="center"/>
          </w:tcPr>
          <w:p w:rsidR="002A3E83" w:rsidRPr="00E27259" w:rsidRDefault="002A3E83" w:rsidP="00E27259">
            <w:pPr>
              <w:ind w:hanging="19"/>
              <w:jc w:val="center"/>
              <w:rPr>
                <w:rFonts w:eastAsiaTheme="minorEastAsia"/>
              </w:rPr>
            </w:pPr>
            <w:r w:rsidRPr="00E27259">
              <w:rPr>
                <w:rFonts w:eastAsiaTheme="minorEastAsia"/>
              </w:rPr>
              <w:t>окт.</w:t>
            </w:r>
          </w:p>
        </w:tc>
        <w:tc>
          <w:tcPr>
            <w:tcW w:w="194" w:type="pct"/>
            <w:vAlign w:val="center"/>
          </w:tcPr>
          <w:p w:rsidR="002A3E83" w:rsidRPr="00E27259" w:rsidRDefault="002A3E83" w:rsidP="00E27259">
            <w:pPr>
              <w:ind w:hanging="19"/>
              <w:jc w:val="center"/>
              <w:rPr>
                <w:rFonts w:eastAsiaTheme="minorEastAsia"/>
              </w:rPr>
            </w:pPr>
            <w:r w:rsidRPr="00E27259">
              <w:rPr>
                <w:rFonts w:eastAsiaTheme="minorEastAsia"/>
              </w:rPr>
              <w:t>ноя.</w:t>
            </w:r>
          </w:p>
        </w:tc>
        <w:tc>
          <w:tcPr>
            <w:tcW w:w="512" w:type="pct"/>
            <w:vMerge/>
            <w:vAlign w:val="center"/>
          </w:tcPr>
          <w:p w:rsidR="002A3E83" w:rsidRPr="00E27259" w:rsidRDefault="002A3E83" w:rsidP="00E27259">
            <w:pPr>
              <w:ind w:hanging="19"/>
              <w:jc w:val="center"/>
              <w:rPr>
                <w:rFonts w:eastAsiaTheme="minorEastAsia"/>
              </w:rPr>
            </w:pPr>
          </w:p>
        </w:tc>
      </w:tr>
      <w:tr w:rsidR="002A3E83" w:rsidRPr="00E27259" w:rsidTr="0051404D">
        <w:trPr>
          <w:trHeight w:val="386"/>
        </w:trPr>
        <w:tc>
          <w:tcPr>
            <w:tcW w:w="193" w:type="pct"/>
            <w:vAlign w:val="center"/>
          </w:tcPr>
          <w:p w:rsidR="002A3E83" w:rsidRPr="00E27259" w:rsidRDefault="002A3E83" w:rsidP="00E27259">
            <w:pPr>
              <w:ind w:hanging="19"/>
              <w:jc w:val="center"/>
              <w:rPr>
                <w:rFonts w:eastAsiaTheme="minorEastAsia"/>
              </w:rPr>
            </w:pPr>
            <w:r w:rsidRPr="00E27259">
              <w:rPr>
                <w:rFonts w:eastAsiaTheme="minorEastAsia"/>
              </w:rPr>
              <w:t>1.</w:t>
            </w:r>
          </w:p>
        </w:tc>
        <w:tc>
          <w:tcPr>
            <w:tcW w:w="4807" w:type="pct"/>
            <w:gridSpan w:val="15"/>
            <w:vAlign w:val="center"/>
          </w:tcPr>
          <w:p w:rsidR="002A3E83" w:rsidRPr="00E27259" w:rsidRDefault="002A3E83" w:rsidP="00E27259">
            <w:pPr>
              <w:ind w:firstLine="90"/>
              <w:rPr>
                <w:rFonts w:eastAsiaTheme="minorEastAsia"/>
              </w:rPr>
            </w:pPr>
            <w:r w:rsidRPr="00E27259">
              <w:t>Обеспечение государственных гарантий в части социальной поддержки безработных граждан</w:t>
            </w:r>
          </w:p>
        </w:tc>
      </w:tr>
      <w:tr w:rsidR="002A3E83" w:rsidRPr="00E27259" w:rsidTr="007902D6">
        <w:trPr>
          <w:trHeight w:val="386"/>
        </w:trPr>
        <w:tc>
          <w:tcPr>
            <w:tcW w:w="193" w:type="pct"/>
            <w:vAlign w:val="center"/>
          </w:tcPr>
          <w:p w:rsidR="002A3E83" w:rsidRPr="00E27259" w:rsidRDefault="002A3E83" w:rsidP="00E27259">
            <w:pPr>
              <w:ind w:hanging="19"/>
              <w:jc w:val="center"/>
              <w:rPr>
                <w:rFonts w:eastAsiaTheme="minorEastAsia"/>
              </w:rPr>
            </w:pPr>
            <w:r w:rsidRPr="00E27259">
              <w:rPr>
                <w:rFonts w:eastAsiaTheme="minorEastAsia"/>
              </w:rPr>
              <w:t>1.1.</w:t>
            </w:r>
          </w:p>
        </w:tc>
        <w:tc>
          <w:tcPr>
            <w:tcW w:w="1360" w:type="pct"/>
            <w:vAlign w:val="center"/>
          </w:tcPr>
          <w:p w:rsidR="002A3E83" w:rsidRPr="00E27259" w:rsidRDefault="002A3E83" w:rsidP="00E27259">
            <w:pPr>
              <w:ind w:left="97" w:right="86" w:hanging="19"/>
            </w:pPr>
            <w:r w:rsidRPr="00E27259">
              <w:rPr>
                <w:spacing w:val="-3"/>
              </w:rPr>
              <w:t>Доля безработных граждан, которым начислено и выплачено пособие по безработице</w:t>
            </w:r>
          </w:p>
        </w:tc>
        <w:tc>
          <w:tcPr>
            <w:tcW w:w="376" w:type="pct"/>
            <w:vAlign w:val="center"/>
          </w:tcPr>
          <w:p w:rsidR="002A3E83" w:rsidRPr="00E27259" w:rsidRDefault="002A3E83" w:rsidP="006D2B77">
            <w:pPr>
              <w:ind w:left="42" w:firstLine="0"/>
              <w:rPr>
                <w:rFonts w:eastAsiaTheme="minorEastAsia"/>
                <w:u w:color="000000"/>
              </w:rPr>
            </w:pPr>
            <w:r w:rsidRPr="00E27259">
              <w:rPr>
                <w:rFonts w:eastAsiaTheme="minorEastAsia"/>
                <w:u w:color="000000"/>
              </w:rPr>
              <w:t>ГП</w:t>
            </w:r>
          </w:p>
        </w:tc>
        <w:tc>
          <w:tcPr>
            <w:tcW w:w="470" w:type="pct"/>
            <w:vAlign w:val="center"/>
          </w:tcPr>
          <w:p w:rsidR="002A3E83" w:rsidRPr="00E27259" w:rsidRDefault="002A3E83" w:rsidP="00E27259">
            <w:pPr>
              <w:ind w:hanging="19"/>
              <w:jc w:val="center"/>
              <w:rPr>
                <w:rFonts w:eastAsiaTheme="minorEastAsia"/>
              </w:rPr>
            </w:pPr>
            <w:r w:rsidRPr="00E27259">
              <w:rPr>
                <w:rFonts w:eastAsiaTheme="minorEastAsia"/>
              </w:rPr>
              <w:t>процент</w:t>
            </w:r>
          </w:p>
        </w:tc>
        <w:tc>
          <w:tcPr>
            <w:tcW w:w="188" w:type="pct"/>
            <w:vAlign w:val="center"/>
          </w:tcPr>
          <w:p w:rsidR="002A3E83" w:rsidRPr="00E27259" w:rsidRDefault="006C5AD9" w:rsidP="00E27259">
            <w:pPr>
              <w:ind w:hanging="19"/>
              <w:jc w:val="center"/>
              <w:rPr>
                <w:rFonts w:eastAsiaTheme="minorEastAsia"/>
              </w:rPr>
            </w:pPr>
            <w:r w:rsidRPr="00E27259">
              <w:rPr>
                <w:rFonts w:eastAsiaTheme="minorEastAsia"/>
              </w:rPr>
              <w:t>95</w:t>
            </w:r>
          </w:p>
        </w:tc>
        <w:tc>
          <w:tcPr>
            <w:tcW w:w="188" w:type="pct"/>
            <w:vAlign w:val="center"/>
          </w:tcPr>
          <w:p w:rsidR="002A3E83" w:rsidRPr="00E27259" w:rsidRDefault="006C5AD9" w:rsidP="003366CE">
            <w:pPr>
              <w:ind w:hanging="19"/>
              <w:jc w:val="center"/>
              <w:rPr>
                <w:rFonts w:eastAsiaTheme="minorEastAsia"/>
              </w:rPr>
            </w:pPr>
            <w:r w:rsidRPr="00E27259">
              <w:rPr>
                <w:rFonts w:eastAsiaTheme="minorEastAsia"/>
              </w:rPr>
              <w:t>95</w:t>
            </w:r>
          </w:p>
        </w:tc>
        <w:tc>
          <w:tcPr>
            <w:tcW w:w="193" w:type="pct"/>
            <w:vAlign w:val="center"/>
          </w:tcPr>
          <w:p w:rsidR="002A3E83" w:rsidRPr="00E27259" w:rsidRDefault="002A3E83" w:rsidP="00E27259">
            <w:pPr>
              <w:ind w:hanging="19"/>
              <w:jc w:val="center"/>
              <w:rPr>
                <w:rFonts w:eastAsiaTheme="minorEastAsia"/>
              </w:rPr>
            </w:pPr>
            <w:r w:rsidRPr="00E27259">
              <w:rPr>
                <w:rFonts w:eastAsiaTheme="minorEastAsia"/>
              </w:rPr>
              <w:t>95</w:t>
            </w:r>
          </w:p>
        </w:tc>
        <w:tc>
          <w:tcPr>
            <w:tcW w:w="188" w:type="pct"/>
            <w:vAlign w:val="center"/>
          </w:tcPr>
          <w:p w:rsidR="002A3E83" w:rsidRPr="00E27259" w:rsidRDefault="006C5AD9" w:rsidP="00E27259">
            <w:pPr>
              <w:ind w:hanging="19"/>
              <w:jc w:val="center"/>
              <w:rPr>
                <w:rFonts w:eastAsiaTheme="minorEastAsia"/>
              </w:rPr>
            </w:pPr>
            <w:r w:rsidRPr="00E27259">
              <w:rPr>
                <w:rFonts w:eastAsiaTheme="minorEastAsia"/>
              </w:rPr>
              <w:t>95</w:t>
            </w:r>
          </w:p>
        </w:tc>
        <w:tc>
          <w:tcPr>
            <w:tcW w:w="188" w:type="pct"/>
            <w:vAlign w:val="center"/>
          </w:tcPr>
          <w:p w:rsidR="002A3E83" w:rsidRPr="00E27259" w:rsidRDefault="006C5AD9" w:rsidP="00E27259">
            <w:pPr>
              <w:ind w:hanging="19"/>
              <w:jc w:val="center"/>
              <w:rPr>
                <w:rFonts w:eastAsiaTheme="minorEastAsia"/>
              </w:rPr>
            </w:pPr>
            <w:r w:rsidRPr="00E27259">
              <w:rPr>
                <w:rFonts w:eastAsiaTheme="minorEastAsia"/>
              </w:rPr>
              <w:t>95</w:t>
            </w:r>
          </w:p>
        </w:tc>
        <w:tc>
          <w:tcPr>
            <w:tcW w:w="193" w:type="pct"/>
            <w:vAlign w:val="center"/>
          </w:tcPr>
          <w:p w:rsidR="002A3E83" w:rsidRPr="00E27259" w:rsidRDefault="002A3E83" w:rsidP="00E27259">
            <w:pPr>
              <w:ind w:hanging="19"/>
              <w:jc w:val="center"/>
              <w:rPr>
                <w:rFonts w:eastAsiaTheme="minorEastAsia"/>
              </w:rPr>
            </w:pPr>
            <w:r w:rsidRPr="00E27259">
              <w:rPr>
                <w:rFonts w:eastAsiaTheme="minorEastAsia"/>
              </w:rPr>
              <w:t>95</w:t>
            </w:r>
          </w:p>
        </w:tc>
        <w:tc>
          <w:tcPr>
            <w:tcW w:w="188" w:type="pct"/>
            <w:shd w:val="clear" w:color="auto" w:fill="auto"/>
            <w:vAlign w:val="center"/>
          </w:tcPr>
          <w:p w:rsidR="002A3E83" w:rsidRPr="00E27259" w:rsidRDefault="006C5AD9" w:rsidP="00E27259">
            <w:pPr>
              <w:ind w:hanging="19"/>
              <w:jc w:val="center"/>
              <w:rPr>
                <w:rFonts w:eastAsiaTheme="minorEastAsia"/>
              </w:rPr>
            </w:pPr>
            <w:r w:rsidRPr="00E27259">
              <w:rPr>
                <w:rFonts w:eastAsiaTheme="minorEastAsia"/>
              </w:rPr>
              <w:t>95</w:t>
            </w:r>
          </w:p>
        </w:tc>
        <w:tc>
          <w:tcPr>
            <w:tcW w:w="188" w:type="pct"/>
            <w:shd w:val="clear" w:color="auto" w:fill="auto"/>
            <w:vAlign w:val="center"/>
          </w:tcPr>
          <w:p w:rsidR="002A3E83" w:rsidRPr="00E27259" w:rsidRDefault="006C5AD9" w:rsidP="00E27259">
            <w:pPr>
              <w:ind w:hanging="19"/>
              <w:jc w:val="center"/>
              <w:rPr>
                <w:rFonts w:eastAsiaTheme="minorEastAsia"/>
              </w:rPr>
            </w:pPr>
            <w:r w:rsidRPr="00E27259">
              <w:rPr>
                <w:rFonts w:eastAsiaTheme="minorEastAsia"/>
              </w:rPr>
              <w:t>95</w:t>
            </w:r>
          </w:p>
        </w:tc>
        <w:tc>
          <w:tcPr>
            <w:tcW w:w="193" w:type="pct"/>
            <w:vAlign w:val="center"/>
          </w:tcPr>
          <w:p w:rsidR="002A3E83" w:rsidRPr="00E27259" w:rsidRDefault="002A3E83" w:rsidP="00E27259">
            <w:pPr>
              <w:ind w:hanging="19"/>
              <w:jc w:val="center"/>
              <w:rPr>
                <w:rFonts w:eastAsiaTheme="minorEastAsia"/>
              </w:rPr>
            </w:pPr>
            <w:r w:rsidRPr="00E27259">
              <w:rPr>
                <w:rFonts w:eastAsiaTheme="minorEastAsia"/>
              </w:rPr>
              <w:t>95</w:t>
            </w:r>
          </w:p>
        </w:tc>
        <w:tc>
          <w:tcPr>
            <w:tcW w:w="188" w:type="pct"/>
            <w:shd w:val="clear" w:color="auto" w:fill="auto"/>
            <w:vAlign w:val="center"/>
          </w:tcPr>
          <w:p w:rsidR="002A3E83" w:rsidRPr="00E27259" w:rsidRDefault="006C5AD9" w:rsidP="00E27259">
            <w:pPr>
              <w:ind w:hanging="19"/>
              <w:jc w:val="center"/>
              <w:rPr>
                <w:rFonts w:eastAsiaTheme="minorEastAsia"/>
              </w:rPr>
            </w:pPr>
            <w:r w:rsidRPr="00E27259">
              <w:rPr>
                <w:rFonts w:eastAsiaTheme="minorEastAsia"/>
              </w:rPr>
              <w:t>95</w:t>
            </w:r>
          </w:p>
        </w:tc>
        <w:tc>
          <w:tcPr>
            <w:tcW w:w="194" w:type="pct"/>
            <w:shd w:val="clear" w:color="auto" w:fill="auto"/>
            <w:vAlign w:val="center"/>
          </w:tcPr>
          <w:p w:rsidR="002A3E83" w:rsidRPr="00E27259" w:rsidRDefault="006C5AD9" w:rsidP="00E27259">
            <w:pPr>
              <w:ind w:hanging="19"/>
              <w:jc w:val="center"/>
              <w:rPr>
                <w:rFonts w:eastAsiaTheme="minorEastAsia"/>
              </w:rPr>
            </w:pPr>
            <w:r w:rsidRPr="00E27259">
              <w:rPr>
                <w:rFonts w:eastAsiaTheme="minorEastAsia"/>
              </w:rPr>
              <w:t>95</w:t>
            </w:r>
          </w:p>
        </w:tc>
        <w:tc>
          <w:tcPr>
            <w:tcW w:w="512" w:type="pct"/>
            <w:vAlign w:val="center"/>
          </w:tcPr>
          <w:p w:rsidR="002A3E83" w:rsidRPr="00E27259" w:rsidRDefault="002A3E83" w:rsidP="00E27259">
            <w:pPr>
              <w:ind w:hanging="19"/>
              <w:jc w:val="center"/>
              <w:rPr>
                <w:rFonts w:eastAsiaTheme="minorEastAsia"/>
                <w:strike/>
              </w:rPr>
            </w:pPr>
            <w:r w:rsidRPr="00E27259">
              <w:rPr>
                <w:rFonts w:eastAsiaTheme="minorEastAsia"/>
              </w:rPr>
              <w:t>95</w:t>
            </w:r>
          </w:p>
        </w:tc>
      </w:tr>
      <w:tr w:rsidR="002A3E83" w:rsidRPr="00E27259" w:rsidTr="0051404D">
        <w:trPr>
          <w:trHeight w:val="386"/>
        </w:trPr>
        <w:tc>
          <w:tcPr>
            <w:tcW w:w="193" w:type="pct"/>
            <w:vAlign w:val="center"/>
          </w:tcPr>
          <w:p w:rsidR="002A3E83" w:rsidRPr="00E27259" w:rsidRDefault="002A3E83" w:rsidP="00E27259">
            <w:pPr>
              <w:ind w:hanging="19"/>
              <w:jc w:val="center"/>
              <w:rPr>
                <w:rFonts w:eastAsiaTheme="minorEastAsia"/>
              </w:rPr>
            </w:pPr>
            <w:r w:rsidRPr="00E27259">
              <w:rPr>
                <w:rFonts w:eastAsiaTheme="minorEastAsia"/>
              </w:rPr>
              <w:t>2.</w:t>
            </w:r>
          </w:p>
        </w:tc>
        <w:tc>
          <w:tcPr>
            <w:tcW w:w="4807" w:type="pct"/>
            <w:gridSpan w:val="15"/>
            <w:vAlign w:val="center"/>
          </w:tcPr>
          <w:p w:rsidR="002A3E83" w:rsidRPr="00E27259" w:rsidRDefault="002A3E83" w:rsidP="00E65597">
            <w:pPr>
              <w:ind w:left="98" w:firstLine="0"/>
              <w:rPr>
                <w:rFonts w:eastAsiaTheme="minorEastAsia"/>
              </w:rPr>
            </w:pPr>
            <w:r w:rsidRPr="00E27259">
              <w:rPr>
                <w:spacing w:val="-3"/>
              </w:rPr>
              <w:t>Повышение мобильности трудовых ресурсов</w:t>
            </w:r>
          </w:p>
        </w:tc>
      </w:tr>
      <w:tr w:rsidR="0098056D" w:rsidRPr="00E27259" w:rsidTr="000C1C43">
        <w:trPr>
          <w:trHeight w:val="386"/>
        </w:trPr>
        <w:tc>
          <w:tcPr>
            <w:tcW w:w="193" w:type="pct"/>
            <w:vAlign w:val="center"/>
          </w:tcPr>
          <w:p w:rsidR="0098056D" w:rsidRPr="00E27259" w:rsidRDefault="0098056D" w:rsidP="00E27259">
            <w:pPr>
              <w:ind w:hanging="19"/>
              <w:jc w:val="center"/>
              <w:rPr>
                <w:rFonts w:eastAsiaTheme="minorEastAsia"/>
              </w:rPr>
            </w:pPr>
            <w:r w:rsidRPr="00E27259">
              <w:rPr>
                <w:rFonts w:eastAsiaTheme="minorEastAsia"/>
              </w:rPr>
              <w:t>2.1.</w:t>
            </w:r>
          </w:p>
        </w:tc>
        <w:tc>
          <w:tcPr>
            <w:tcW w:w="1360" w:type="pct"/>
            <w:vAlign w:val="center"/>
          </w:tcPr>
          <w:p w:rsidR="0098056D" w:rsidRPr="00E27259" w:rsidRDefault="0098056D" w:rsidP="00E27259">
            <w:pPr>
              <w:ind w:left="97" w:right="98" w:hanging="19"/>
              <w:rPr>
                <w:spacing w:val="-3"/>
              </w:rPr>
            </w:pPr>
            <w:r w:rsidRPr="00E27259">
              <w:rPr>
                <w:spacing w:val="-3"/>
              </w:rPr>
              <w:t>Доля граждан, получивших государственную услугу по содействию безработным гражданам и гражданам, заре</w:t>
            </w:r>
            <w:r w:rsidR="006D2B77">
              <w:rPr>
                <w:spacing w:val="-3"/>
              </w:rPr>
              <w:t>-</w:t>
            </w:r>
            <w:r w:rsidRPr="00E27259">
              <w:rPr>
                <w:spacing w:val="-3"/>
              </w:rPr>
              <w:t>гистрированным в органах службы занятости в целях поиска подходящей работы в переезде и безработным гражданам и гражданам, зарегистрированным в органах службы занятости в целях поиска подходящей работы, и членам их семей в переселении в другую местность для трудоустройства по направлению государственных учреждений службы занятости населения Республики Татарстан, из числа обратившихся за оказанием данной государственной услуги</w:t>
            </w:r>
          </w:p>
        </w:tc>
        <w:tc>
          <w:tcPr>
            <w:tcW w:w="376" w:type="pct"/>
            <w:vAlign w:val="center"/>
          </w:tcPr>
          <w:p w:rsidR="0098056D" w:rsidRPr="00E27259" w:rsidRDefault="0098056D" w:rsidP="006D2B77">
            <w:pPr>
              <w:ind w:left="42" w:firstLine="0"/>
              <w:rPr>
                <w:rFonts w:eastAsiaTheme="minorEastAsia"/>
                <w:u w:color="000000"/>
              </w:rPr>
            </w:pPr>
            <w:r w:rsidRPr="00E27259">
              <w:rPr>
                <w:rFonts w:eastAsiaTheme="minorEastAsia"/>
                <w:u w:color="000000"/>
              </w:rPr>
              <w:t>ГП</w:t>
            </w:r>
          </w:p>
        </w:tc>
        <w:tc>
          <w:tcPr>
            <w:tcW w:w="470" w:type="pct"/>
            <w:vAlign w:val="center"/>
          </w:tcPr>
          <w:p w:rsidR="0098056D" w:rsidRPr="00E27259" w:rsidRDefault="0098056D" w:rsidP="00E27259">
            <w:pPr>
              <w:ind w:hanging="19"/>
              <w:jc w:val="center"/>
              <w:rPr>
                <w:rFonts w:eastAsiaTheme="minorEastAsia"/>
              </w:rPr>
            </w:pPr>
            <w:r w:rsidRPr="00E27259">
              <w:rPr>
                <w:rFonts w:eastAsiaTheme="minorEastAsia"/>
              </w:rPr>
              <w:t>процент</w:t>
            </w:r>
          </w:p>
        </w:tc>
        <w:tc>
          <w:tcPr>
            <w:tcW w:w="188" w:type="pct"/>
            <w:shd w:val="clear" w:color="auto" w:fill="auto"/>
            <w:vAlign w:val="center"/>
          </w:tcPr>
          <w:p w:rsidR="0098056D" w:rsidRPr="00E27259" w:rsidRDefault="0098056D" w:rsidP="00E27259">
            <w:pPr>
              <w:ind w:hanging="19"/>
              <w:jc w:val="center"/>
              <w:rPr>
                <w:rFonts w:eastAsiaTheme="minorEastAsia"/>
              </w:rPr>
            </w:pPr>
            <w:r w:rsidRPr="00E27259">
              <w:rPr>
                <w:rFonts w:eastAsiaTheme="minorEastAsia"/>
              </w:rPr>
              <w:t>100</w:t>
            </w:r>
          </w:p>
        </w:tc>
        <w:tc>
          <w:tcPr>
            <w:tcW w:w="188" w:type="pct"/>
            <w:shd w:val="clear" w:color="auto" w:fill="auto"/>
            <w:vAlign w:val="center"/>
          </w:tcPr>
          <w:p w:rsidR="0098056D" w:rsidRPr="00E27259" w:rsidRDefault="0098056D" w:rsidP="00E27259">
            <w:pPr>
              <w:ind w:hanging="19"/>
              <w:jc w:val="center"/>
              <w:rPr>
                <w:rFonts w:eastAsiaTheme="minorEastAsia"/>
              </w:rPr>
            </w:pPr>
            <w:r w:rsidRPr="00E27259">
              <w:rPr>
                <w:rFonts w:eastAsiaTheme="minorEastAsia"/>
              </w:rPr>
              <w:t>100</w:t>
            </w:r>
          </w:p>
        </w:tc>
        <w:tc>
          <w:tcPr>
            <w:tcW w:w="193" w:type="pct"/>
            <w:shd w:val="clear" w:color="auto" w:fill="auto"/>
            <w:vAlign w:val="center"/>
          </w:tcPr>
          <w:p w:rsidR="0098056D" w:rsidRPr="00E27259" w:rsidRDefault="0098056D" w:rsidP="00E27259">
            <w:pPr>
              <w:ind w:hanging="19"/>
              <w:jc w:val="center"/>
              <w:rPr>
                <w:rFonts w:eastAsiaTheme="minorEastAsia"/>
              </w:rPr>
            </w:pPr>
            <w:r w:rsidRPr="00E27259">
              <w:rPr>
                <w:rFonts w:eastAsiaTheme="minorEastAsia"/>
              </w:rPr>
              <w:t>100</w:t>
            </w:r>
          </w:p>
        </w:tc>
        <w:tc>
          <w:tcPr>
            <w:tcW w:w="188" w:type="pct"/>
            <w:shd w:val="clear" w:color="auto" w:fill="auto"/>
            <w:vAlign w:val="center"/>
          </w:tcPr>
          <w:p w:rsidR="0098056D" w:rsidRPr="00E27259" w:rsidRDefault="0098056D" w:rsidP="00E27259">
            <w:pPr>
              <w:ind w:hanging="19"/>
              <w:jc w:val="center"/>
              <w:rPr>
                <w:rFonts w:eastAsiaTheme="minorEastAsia"/>
              </w:rPr>
            </w:pPr>
            <w:r w:rsidRPr="00E27259">
              <w:rPr>
                <w:rFonts w:eastAsiaTheme="minorEastAsia"/>
              </w:rPr>
              <w:t>100</w:t>
            </w:r>
          </w:p>
        </w:tc>
        <w:tc>
          <w:tcPr>
            <w:tcW w:w="188" w:type="pct"/>
            <w:shd w:val="clear" w:color="auto" w:fill="auto"/>
            <w:vAlign w:val="center"/>
          </w:tcPr>
          <w:p w:rsidR="0098056D" w:rsidRPr="00E27259" w:rsidRDefault="0098056D" w:rsidP="00E27259">
            <w:pPr>
              <w:ind w:hanging="19"/>
              <w:jc w:val="center"/>
              <w:rPr>
                <w:rFonts w:eastAsiaTheme="minorEastAsia"/>
              </w:rPr>
            </w:pPr>
            <w:r w:rsidRPr="00E27259">
              <w:rPr>
                <w:rFonts w:eastAsiaTheme="minorEastAsia"/>
              </w:rPr>
              <w:t>100</w:t>
            </w:r>
          </w:p>
        </w:tc>
        <w:tc>
          <w:tcPr>
            <w:tcW w:w="193" w:type="pct"/>
            <w:shd w:val="clear" w:color="auto" w:fill="auto"/>
            <w:vAlign w:val="center"/>
          </w:tcPr>
          <w:p w:rsidR="0098056D" w:rsidRPr="00E27259" w:rsidRDefault="0098056D" w:rsidP="00E27259">
            <w:pPr>
              <w:ind w:hanging="19"/>
              <w:jc w:val="center"/>
              <w:rPr>
                <w:rFonts w:eastAsiaTheme="minorEastAsia"/>
              </w:rPr>
            </w:pPr>
            <w:r w:rsidRPr="00E27259">
              <w:rPr>
                <w:rFonts w:eastAsiaTheme="minorEastAsia"/>
              </w:rPr>
              <w:t>100</w:t>
            </w:r>
          </w:p>
        </w:tc>
        <w:tc>
          <w:tcPr>
            <w:tcW w:w="188" w:type="pct"/>
            <w:shd w:val="clear" w:color="auto" w:fill="auto"/>
            <w:vAlign w:val="center"/>
          </w:tcPr>
          <w:p w:rsidR="0098056D" w:rsidRPr="00E27259" w:rsidRDefault="0098056D" w:rsidP="00E27259">
            <w:pPr>
              <w:ind w:hanging="19"/>
              <w:jc w:val="center"/>
              <w:rPr>
                <w:rFonts w:eastAsiaTheme="minorEastAsia"/>
              </w:rPr>
            </w:pPr>
            <w:r w:rsidRPr="00E27259">
              <w:rPr>
                <w:rFonts w:eastAsiaTheme="minorEastAsia"/>
              </w:rPr>
              <w:t>100</w:t>
            </w:r>
          </w:p>
        </w:tc>
        <w:tc>
          <w:tcPr>
            <w:tcW w:w="188" w:type="pct"/>
            <w:shd w:val="clear" w:color="auto" w:fill="auto"/>
            <w:vAlign w:val="center"/>
          </w:tcPr>
          <w:p w:rsidR="0098056D" w:rsidRPr="00E27259" w:rsidRDefault="0098056D" w:rsidP="00E27259">
            <w:pPr>
              <w:ind w:hanging="19"/>
              <w:jc w:val="center"/>
              <w:rPr>
                <w:rFonts w:eastAsiaTheme="minorEastAsia"/>
              </w:rPr>
            </w:pPr>
            <w:r w:rsidRPr="00E27259">
              <w:rPr>
                <w:rFonts w:eastAsiaTheme="minorEastAsia"/>
              </w:rPr>
              <w:t>100</w:t>
            </w:r>
          </w:p>
        </w:tc>
        <w:tc>
          <w:tcPr>
            <w:tcW w:w="193" w:type="pct"/>
            <w:shd w:val="clear" w:color="auto" w:fill="auto"/>
            <w:vAlign w:val="center"/>
          </w:tcPr>
          <w:p w:rsidR="0098056D" w:rsidRPr="00E27259" w:rsidRDefault="0098056D" w:rsidP="00E27259">
            <w:pPr>
              <w:ind w:hanging="19"/>
              <w:jc w:val="center"/>
              <w:rPr>
                <w:rFonts w:eastAsiaTheme="minorEastAsia"/>
              </w:rPr>
            </w:pPr>
            <w:r w:rsidRPr="00E27259">
              <w:rPr>
                <w:rFonts w:eastAsiaTheme="minorEastAsia"/>
              </w:rPr>
              <w:t>100</w:t>
            </w:r>
          </w:p>
        </w:tc>
        <w:tc>
          <w:tcPr>
            <w:tcW w:w="188" w:type="pct"/>
            <w:shd w:val="clear" w:color="auto" w:fill="auto"/>
            <w:vAlign w:val="center"/>
          </w:tcPr>
          <w:p w:rsidR="0098056D" w:rsidRPr="00E27259" w:rsidRDefault="0098056D" w:rsidP="00E27259">
            <w:pPr>
              <w:ind w:hanging="19"/>
              <w:jc w:val="center"/>
              <w:rPr>
                <w:rFonts w:eastAsiaTheme="minorEastAsia"/>
              </w:rPr>
            </w:pPr>
            <w:r w:rsidRPr="00E27259">
              <w:rPr>
                <w:rFonts w:eastAsiaTheme="minorEastAsia"/>
              </w:rPr>
              <w:t>100</w:t>
            </w:r>
          </w:p>
        </w:tc>
        <w:tc>
          <w:tcPr>
            <w:tcW w:w="194" w:type="pct"/>
            <w:shd w:val="clear" w:color="auto" w:fill="auto"/>
            <w:vAlign w:val="center"/>
          </w:tcPr>
          <w:p w:rsidR="0098056D" w:rsidRPr="00E27259" w:rsidRDefault="0098056D" w:rsidP="00E27259">
            <w:pPr>
              <w:ind w:hanging="19"/>
              <w:jc w:val="center"/>
              <w:rPr>
                <w:rFonts w:eastAsiaTheme="minorEastAsia"/>
              </w:rPr>
            </w:pPr>
            <w:r w:rsidRPr="00E27259">
              <w:rPr>
                <w:rFonts w:eastAsiaTheme="minorEastAsia"/>
              </w:rPr>
              <w:t>100</w:t>
            </w:r>
          </w:p>
        </w:tc>
        <w:tc>
          <w:tcPr>
            <w:tcW w:w="512" w:type="pct"/>
            <w:vAlign w:val="center"/>
          </w:tcPr>
          <w:p w:rsidR="0098056D" w:rsidRPr="00E27259" w:rsidRDefault="0098056D" w:rsidP="00E27259">
            <w:pPr>
              <w:ind w:hanging="19"/>
              <w:jc w:val="center"/>
              <w:rPr>
                <w:rFonts w:eastAsiaTheme="minorEastAsia"/>
              </w:rPr>
            </w:pPr>
            <w:r w:rsidRPr="00E27259">
              <w:rPr>
                <w:rFonts w:eastAsiaTheme="minorEastAsia"/>
              </w:rPr>
              <w:t>100</w:t>
            </w:r>
          </w:p>
        </w:tc>
      </w:tr>
      <w:tr w:rsidR="0098056D" w:rsidRPr="00E27259" w:rsidTr="0051404D">
        <w:trPr>
          <w:trHeight w:val="386"/>
        </w:trPr>
        <w:tc>
          <w:tcPr>
            <w:tcW w:w="193" w:type="pct"/>
            <w:vAlign w:val="center"/>
          </w:tcPr>
          <w:p w:rsidR="0098056D" w:rsidRPr="00E27259" w:rsidRDefault="0098056D" w:rsidP="00E27259">
            <w:pPr>
              <w:ind w:hanging="19"/>
              <w:jc w:val="center"/>
              <w:rPr>
                <w:rFonts w:eastAsiaTheme="minorEastAsia"/>
              </w:rPr>
            </w:pPr>
            <w:r w:rsidRPr="00E27259">
              <w:rPr>
                <w:rFonts w:eastAsiaTheme="minorEastAsia"/>
              </w:rPr>
              <w:t>3.</w:t>
            </w:r>
          </w:p>
        </w:tc>
        <w:tc>
          <w:tcPr>
            <w:tcW w:w="4807" w:type="pct"/>
            <w:gridSpan w:val="15"/>
            <w:vAlign w:val="center"/>
          </w:tcPr>
          <w:p w:rsidR="0098056D" w:rsidRPr="00E27259" w:rsidRDefault="0098056D" w:rsidP="006D2B77">
            <w:pPr>
              <w:ind w:left="98" w:firstLine="0"/>
              <w:rPr>
                <w:rFonts w:eastAsiaTheme="minorEastAsia"/>
              </w:rPr>
            </w:pPr>
            <w:r w:rsidRPr="00E27259">
              <w:rPr>
                <w:spacing w:val="-3"/>
              </w:rPr>
              <w:t>Содействие трудоустройству граждан, ищущих работу и безработных, в том числе безработных инвалидов</w:t>
            </w:r>
          </w:p>
        </w:tc>
      </w:tr>
      <w:tr w:rsidR="0098056D" w:rsidRPr="00E27259" w:rsidTr="007902D6">
        <w:trPr>
          <w:trHeight w:val="386"/>
        </w:trPr>
        <w:tc>
          <w:tcPr>
            <w:tcW w:w="193" w:type="pct"/>
            <w:vAlign w:val="center"/>
          </w:tcPr>
          <w:p w:rsidR="0098056D" w:rsidRPr="00E27259" w:rsidRDefault="0098056D" w:rsidP="00E27259">
            <w:pPr>
              <w:ind w:hanging="19"/>
              <w:jc w:val="center"/>
              <w:rPr>
                <w:rFonts w:eastAsiaTheme="minorEastAsia"/>
              </w:rPr>
            </w:pPr>
            <w:r w:rsidRPr="00E27259">
              <w:rPr>
                <w:rFonts w:eastAsiaTheme="minorEastAsia"/>
              </w:rPr>
              <w:t>3.1.</w:t>
            </w:r>
          </w:p>
        </w:tc>
        <w:tc>
          <w:tcPr>
            <w:tcW w:w="1360" w:type="pct"/>
            <w:vAlign w:val="center"/>
          </w:tcPr>
          <w:p w:rsidR="0098056D" w:rsidRPr="00E27259" w:rsidRDefault="0098056D" w:rsidP="00E27259">
            <w:pPr>
              <w:ind w:left="97" w:right="98" w:hanging="19"/>
              <w:rPr>
                <w:spacing w:val="-3"/>
              </w:rPr>
            </w:pPr>
            <w:r w:rsidRPr="00E27259">
              <w:rPr>
                <w:spacing w:val="-3"/>
              </w:rPr>
              <w:t xml:space="preserve">Доля трудоустроенных граждан, из числа обратившихся в государственные учреждения органы службы занятости населения </w:t>
            </w:r>
          </w:p>
        </w:tc>
        <w:tc>
          <w:tcPr>
            <w:tcW w:w="376" w:type="pct"/>
            <w:vAlign w:val="center"/>
          </w:tcPr>
          <w:p w:rsidR="0098056D" w:rsidRPr="00E27259" w:rsidRDefault="0098056D" w:rsidP="006D2B77">
            <w:pPr>
              <w:ind w:left="42" w:firstLine="0"/>
              <w:rPr>
                <w:rFonts w:eastAsiaTheme="minorEastAsia"/>
                <w:u w:color="000000"/>
              </w:rPr>
            </w:pPr>
            <w:r w:rsidRPr="00E27259">
              <w:rPr>
                <w:rFonts w:eastAsiaTheme="minorEastAsia"/>
                <w:u w:color="000000"/>
              </w:rPr>
              <w:t>ГП</w:t>
            </w:r>
          </w:p>
        </w:tc>
        <w:tc>
          <w:tcPr>
            <w:tcW w:w="470" w:type="pct"/>
            <w:vAlign w:val="center"/>
          </w:tcPr>
          <w:p w:rsidR="0098056D" w:rsidRPr="00E27259" w:rsidRDefault="0098056D" w:rsidP="00E27259">
            <w:pPr>
              <w:ind w:hanging="19"/>
              <w:jc w:val="center"/>
              <w:rPr>
                <w:rFonts w:eastAsiaTheme="minorEastAsia"/>
              </w:rPr>
            </w:pPr>
            <w:r w:rsidRPr="00E27259">
              <w:rPr>
                <w:rFonts w:eastAsiaTheme="minorEastAsia"/>
              </w:rPr>
              <w:t>процент</w:t>
            </w:r>
          </w:p>
        </w:tc>
        <w:tc>
          <w:tcPr>
            <w:tcW w:w="188" w:type="pct"/>
            <w:shd w:val="clear" w:color="auto" w:fill="FFFFFF" w:themeFill="background1"/>
            <w:vAlign w:val="center"/>
          </w:tcPr>
          <w:p w:rsidR="0098056D" w:rsidRPr="00E27259" w:rsidRDefault="0098056D" w:rsidP="00E27259">
            <w:pPr>
              <w:ind w:hanging="19"/>
              <w:jc w:val="center"/>
              <w:rPr>
                <w:rFonts w:eastAsiaTheme="minorEastAsia"/>
              </w:rPr>
            </w:pPr>
            <w:r w:rsidRPr="00E27259">
              <w:rPr>
                <w:rFonts w:eastAsiaTheme="minorEastAsia"/>
              </w:rPr>
              <w:t>40</w:t>
            </w:r>
          </w:p>
        </w:tc>
        <w:tc>
          <w:tcPr>
            <w:tcW w:w="188" w:type="pct"/>
            <w:shd w:val="clear" w:color="auto" w:fill="FFFFFF" w:themeFill="background1"/>
            <w:vAlign w:val="center"/>
          </w:tcPr>
          <w:p w:rsidR="0098056D" w:rsidRPr="00E27259" w:rsidRDefault="0098056D" w:rsidP="00E27259">
            <w:pPr>
              <w:ind w:hanging="19"/>
              <w:jc w:val="center"/>
              <w:rPr>
                <w:rFonts w:eastAsiaTheme="minorEastAsia"/>
              </w:rPr>
            </w:pPr>
            <w:r w:rsidRPr="00E27259">
              <w:rPr>
                <w:rFonts w:eastAsiaTheme="minorEastAsia"/>
              </w:rPr>
              <w:t>40</w:t>
            </w:r>
          </w:p>
        </w:tc>
        <w:tc>
          <w:tcPr>
            <w:tcW w:w="193" w:type="pct"/>
            <w:shd w:val="clear" w:color="auto" w:fill="FFFFFF" w:themeFill="background1"/>
            <w:vAlign w:val="center"/>
          </w:tcPr>
          <w:p w:rsidR="0098056D" w:rsidRPr="00E27259" w:rsidRDefault="0098056D" w:rsidP="00E27259">
            <w:pPr>
              <w:ind w:hanging="19"/>
              <w:jc w:val="center"/>
              <w:rPr>
                <w:rFonts w:eastAsiaTheme="minorEastAsia"/>
              </w:rPr>
            </w:pPr>
            <w:r w:rsidRPr="00E27259">
              <w:rPr>
                <w:rFonts w:eastAsiaTheme="minorEastAsia"/>
              </w:rPr>
              <w:t>45</w:t>
            </w:r>
          </w:p>
        </w:tc>
        <w:tc>
          <w:tcPr>
            <w:tcW w:w="188" w:type="pct"/>
            <w:shd w:val="clear" w:color="auto" w:fill="FFFFFF" w:themeFill="background1"/>
            <w:vAlign w:val="center"/>
          </w:tcPr>
          <w:p w:rsidR="0098056D" w:rsidRPr="00E27259" w:rsidRDefault="0098056D" w:rsidP="00E27259">
            <w:pPr>
              <w:ind w:hanging="19"/>
              <w:jc w:val="center"/>
              <w:rPr>
                <w:rFonts w:eastAsiaTheme="minorEastAsia"/>
              </w:rPr>
            </w:pPr>
            <w:r w:rsidRPr="00E27259">
              <w:rPr>
                <w:rFonts w:eastAsiaTheme="minorEastAsia"/>
              </w:rPr>
              <w:t>45</w:t>
            </w:r>
          </w:p>
        </w:tc>
        <w:tc>
          <w:tcPr>
            <w:tcW w:w="188" w:type="pct"/>
            <w:shd w:val="clear" w:color="auto" w:fill="FFFFFF" w:themeFill="background1"/>
            <w:vAlign w:val="center"/>
          </w:tcPr>
          <w:p w:rsidR="0098056D" w:rsidRPr="00E27259" w:rsidRDefault="0098056D" w:rsidP="00E27259">
            <w:pPr>
              <w:ind w:hanging="19"/>
              <w:jc w:val="center"/>
              <w:rPr>
                <w:rFonts w:eastAsiaTheme="minorEastAsia"/>
              </w:rPr>
            </w:pPr>
            <w:r w:rsidRPr="00E27259">
              <w:rPr>
                <w:rFonts w:eastAsiaTheme="minorEastAsia"/>
              </w:rPr>
              <w:t>45</w:t>
            </w:r>
          </w:p>
        </w:tc>
        <w:tc>
          <w:tcPr>
            <w:tcW w:w="193" w:type="pct"/>
            <w:shd w:val="clear" w:color="auto" w:fill="FFFFFF" w:themeFill="background1"/>
            <w:vAlign w:val="center"/>
          </w:tcPr>
          <w:p w:rsidR="0098056D" w:rsidRPr="00E27259" w:rsidRDefault="0098056D" w:rsidP="00E27259">
            <w:pPr>
              <w:ind w:hanging="19"/>
              <w:jc w:val="center"/>
              <w:rPr>
                <w:rFonts w:eastAsiaTheme="minorEastAsia"/>
              </w:rPr>
            </w:pPr>
            <w:r w:rsidRPr="00E27259">
              <w:rPr>
                <w:rFonts w:eastAsiaTheme="minorEastAsia"/>
              </w:rPr>
              <w:t>50</w:t>
            </w:r>
          </w:p>
        </w:tc>
        <w:tc>
          <w:tcPr>
            <w:tcW w:w="188" w:type="pct"/>
            <w:shd w:val="clear" w:color="auto" w:fill="FFFFFF" w:themeFill="background1"/>
            <w:vAlign w:val="center"/>
          </w:tcPr>
          <w:p w:rsidR="0098056D" w:rsidRPr="00E27259" w:rsidRDefault="0098056D" w:rsidP="00E27259">
            <w:pPr>
              <w:ind w:hanging="19"/>
              <w:jc w:val="center"/>
              <w:rPr>
                <w:rFonts w:eastAsiaTheme="minorEastAsia"/>
              </w:rPr>
            </w:pPr>
            <w:r w:rsidRPr="00E27259">
              <w:rPr>
                <w:rFonts w:eastAsiaTheme="minorEastAsia"/>
              </w:rPr>
              <w:t>50</w:t>
            </w:r>
          </w:p>
        </w:tc>
        <w:tc>
          <w:tcPr>
            <w:tcW w:w="188" w:type="pct"/>
            <w:shd w:val="clear" w:color="auto" w:fill="FFFFFF" w:themeFill="background1"/>
            <w:vAlign w:val="center"/>
          </w:tcPr>
          <w:p w:rsidR="0098056D" w:rsidRPr="00E27259" w:rsidRDefault="0098056D" w:rsidP="00E27259">
            <w:pPr>
              <w:ind w:hanging="19"/>
              <w:jc w:val="center"/>
              <w:rPr>
                <w:rFonts w:eastAsiaTheme="minorEastAsia"/>
              </w:rPr>
            </w:pPr>
            <w:r w:rsidRPr="00E27259">
              <w:rPr>
                <w:rFonts w:eastAsiaTheme="minorEastAsia"/>
              </w:rPr>
              <w:t>50</w:t>
            </w:r>
          </w:p>
        </w:tc>
        <w:tc>
          <w:tcPr>
            <w:tcW w:w="193" w:type="pct"/>
            <w:shd w:val="clear" w:color="auto" w:fill="FFFFFF" w:themeFill="background1"/>
            <w:vAlign w:val="center"/>
          </w:tcPr>
          <w:p w:rsidR="0098056D" w:rsidRPr="00E27259" w:rsidRDefault="0098056D" w:rsidP="00E27259">
            <w:pPr>
              <w:ind w:hanging="19"/>
              <w:jc w:val="center"/>
              <w:rPr>
                <w:rFonts w:eastAsiaTheme="minorEastAsia"/>
              </w:rPr>
            </w:pPr>
            <w:r w:rsidRPr="00E27259">
              <w:rPr>
                <w:rFonts w:eastAsiaTheme="minorEastAsia"/>
              </w:rPr>
              <w:t>55</w:t>
            </w:r>
          </w:p>
        </w:tc>
        <w:tc>
          <w:tcPr>
            <w:tcW w:w="188" w:type="pct"/>
            <w:shd w:val="clear" w:color="auto" w:fill="FFFFFF" w:themeFill="background1"/>
            <w:vAlign w:val="center"/>
          </w:tcPr>
          <w:p w:rsidR="0098056D" w:rsidRPr="00E27259" w:rsidRDefault="0098056D" w:rsidP="00E27259">
            <w:pPr>
              <w:ind w:hanging="19"/>
              <w:jc w:val="center"/>
              <w:rPr>
                <w:rFonts w:eastAsiaTheme="minorEastAsia"/>
              </w:rPr>
            </w:pPr>
            <w:r w:rsidRPr="00E27259">
              <w:rPr>
                <w:rFonts w:eastAsiaTheme="minorEastAsia"/>
              </w:rPr>
              <w:t>55</w:t>
            </w:r>
          </w:p>
        </w:tc>
        <w:tc>
          <w:tcPr>
            <w:tcW w:w="194" w:type="pct"/>
            <w:shd w:val="clear" w:color="auto" w:fill="FFFFFF" w:themeFill="background1"/>
            <w:vAlign w:val="center"/>
          </w:tcPr>
          <w:p w:rsidR="0098056D" w:rsidRPr="00E27259" w:rsidRDefault="0098056D" w:rsidP="00E27259">
            <w:pPr>
              <w:ind w:hanging="19"/>
              <w:jc w:val="center"/>
              <w:rPr>
                <w:rFonts w:eastAsiaTheme="minorEastAsia"/>
              </w:rPr>
            </w:pPr>
            <w:r w:rsidRPr="00E27259">
              <w:rPr>
                <w:rFonts w:eastAsiaTheme="minorEastAsia"/>
              </w:rPr>
              <w:t>55</w:t>
            </w:r>
          </w:p>
        </w:tc>
        <w:tc>
          <w:tcPr>
            <w:tcW w:w="512" w:type="pct"/>
            <w:shd w:val="clear" w:color="auto" w:fill="FFFFFF" w:themeFill="background1"/>
            <w:vAlign w:val="center"/>
          </w:tcPr>
          <w:p w:rsidR="0098056D" w:rsidRPr="00E27259" w:rsidRDefault="0098056D" w:rsidP="00E27259">
            <w:pPr>
              <w:ind w:hanging="19"/>
              <w:jc w:val="center"/>
              <w:rPr>
                <w:rFonts w:eastAsiaTheme="minorEastAsia"/>
              </w:rPr>
            </w:pPr>
            <w:r w:rsidRPr="00E27259">
              <w:rPr>
                <w:rFonts w:eastAsiaTheme="minorEastAsia"/>
              </w:rPr>
              <w:t>55</w:t>
            </w:r>
          </w:p>
        </w:tc>
      </w:tr>
      <w:tr w:rsidR="0098056D" w:rsidRPr="00E27259" w:rsidTr="0051404D">
        <w:trPr>
          <w:trHeight w:val="386"/>
        </w:trPr>
        <w:tc>
          <w:tcPr>
            <w:tcW w:w="193" w:type="pct"/>
            <w:vAlign w:val="center"/>
          </w:tcPr>
          <w:p w:rsidR="0098056D" w:rsidRPr="00E27259" w:rsidRDefault="0098056D" w:rsidP="00E27259">
            <w:pPr>
              <w:ind w:hanging="19"/>
              <w:jc w:val="center"/>
              <w:rPr>
                <w:rFonts w:eastAsiaTheme="minorEastAsia"/>
              </w:rPr>
            </w:pPr>
            <w:r w:rsidRPr="00E27259">
              <w:rPr>
                <w:rFonts w:eastAsiaTheme="minorEastAsia"/>
              </w:rPr>
              <w:t>4.</w:t>
            </w:r>
          </w:p>
        </w:tc>
        <w:tc>
          <w:tcPr>
            <w:tcW w:w="4807" w:type="pct"/>
            <w:gridSpan w:val="15"/>
            <w:vAlign w:val="center"/>
          </w:tcPr>
          <w:p w:rsidR="0098056D" w:rsidRPr="00E27259" w:rsidRDefault="0098056D" w:rsidP="00E27259">
            <w:pPr>
              <w:ind w:left="97" w:right="98" w:hanging="19"/>
              <w:rPr>
                <w:spacing w:val="-3"/>
              </w:rPr>
            </w:pPr>
            <w:r w:rsidRPr="00E27259">
              <w:rPr>
                <w:spacing w:val="-3"/>
              </w:rPr>
              <w:t>Повышение качества деятельности органов службы занятости населения</w:t>
            </w:r>
          </w:p>
        </w:tc>
      </w:tr>
      <w:tr w:rsidR="0098056D" w:rsidRPr="00E27259" w:rsidTr="007902D6">
        <w:trPr>
          <w:trHeight w:val="386"/>
        </w:trPr>
        <w:tc>
          <w:tcPr>
            <w:tcW w:w="193" w:type="pct"/>
            <w:vAlign w:val="center"/>
          </w:tcPr>
          <w:p w:rsidR="0098056D" w:rsidRPr="00E27259" w:rsidRDefault="0098056D" w:rsidP="00E27259">
            <w:pPr>
              <w:ind w:hanging="19"/>
              <w:jc w:val="center"/>
              <w:rPr>
                <w:rFonts w:eastAsiaTheme="minorEastAsia"/>
              </w:rPr>
            </w:pPr>
            <w:r w:rsidRPr="00E27259">
              <w:rPr>
                <w:rFonts w:eastAsiaTheme="minorEastAsia"/>
              </w:rPr>
              <w:t>4.1.</w:t>
            </w:r>
          </w:p>
        </w:tc>
        <w:tc>
          <w:tcPr>
            <w:tcW w:w="1360" w:type="pct"/>
            <w:vAlign w:val="center"/>
          </w:tcPr>
          <w:p w:rsidR="0098056D" w:rsidRPr="00E27259" w:rsidRDefault="0098056D" w:rsidP="00E27259">
            <w:pPr>
              <w:ind w:left="97" w:right="98" w:hanging="19"/>
              <w:rPr>
                <w:spacing w:val="-3"/>
              </w:rPr>
            </w:pPr>
            <w:r w:rsidRPr="00E27259">
              <w:rPr>
                <w:spacing w:val="-3"/>
              </w:rPr>
              <w:t>Уровень общей безработицы в среднем за год (по методологии Международной организации труда)</w:t>
            </w:r>
          </w:p>
        </w:tc>
        <w:tc>
          <w:tcPr>
            <w:tcW w:w="376" w:type="pct"/>
            <w:vAlign w:val="center"/>
          </w:tcPr>
          <w:p w:rsidR="0098056D" w:rsidRPr="00E27259" w:rsidRDefault="0098056D" w:rsidP="006D2B77">
            <w:pPr>
              <w:ind w:left="42" w:firstLine="0"/>
              <w:rPr>
                <w:rFonts w:eastAsiaTheme="minorEastAsia"/>
                <w:u w:color="000000"/>
              </w:rPr>
            </w:pPr>
            <w:r w:rsidRPr="00E27259">
              <w:rPr>
                <w:rFonts w:eastAsiaTheme="minorEastAsia"/>
                <w:u w:color="000000"/>
              </w:rPr>
              <w:t>ГП</w:t>
            </w:r>
          </w:p>
        </w:tc>
        <w:tc>
          <w:tcPr>
            <w:tcW w:w="470" w:type="pct"/>
            <w:vAlign w:val="center"/>
          </w:tcPr>
          <w:p w:rsidR="0098056D" w:rsidRPr="00E27259" w:rsidRDefault="0098056D" w:rsidP="00E27259">
            <w:pPr>
              <w:ind w:hanging="19"/>
              <w:jc w:val="center"/>
              <w:rPr>
                <w:rFonts w:eastAsiaTheme="minorEastAsia"/>
              </w:rPr>
            </w:pPr>
            <w:r w:rsidRPr="00E27259">
              <w:rPr>
                <w:rFonts w:eastAsiaTheme="minorEastAsia"/>
              </w:rPr>
              <w:t>процент</w:t>
            </w:r>
          </w:p>
        </w:tc>
        <w:tc>
          <w:tcPr>
            <w:tcW w:w="188" w:type="pct"/>
            <w:shd w:val="clear" w:color="auto" w:fill="auto"/>
            <w:vAlign w:val="center"/>
          </w:tcPr>
          <w:p w:rsidR="0098056D" w:rsidRPr="00E27259" w:rsidRDefault="0098056D" w:rsidP="00E27259">
            <w:pPr>
              <w:ind w:hanging="19"/>
              <w:jc w:val="center"/>
              <w:rPr>
                <w:rFonts w:eastAsiaTheme="minorEastAsia"/>
              </w:rPr>
            </w:pPr>
            <w:r w:rsidRPr="00E27259">
              <w:rPr>
                <w:rFonts w:eastAsiaTheme="minorEastAsia"/>
              </w:rPr>
              <w:t>2,9</w:t>
            </w:r>
          </w:p>
        </w:tc>
        <w:tc>
          <w:tcPr>
            <w:tcW w:w="188" w:type="pct"/>
            <w:shd w:val="clear" w:color="auto" w:fill="auto"/>
            <w:vAlign w:val="center"/>
          </w:tcPr>
          <w:p w:rsidR="0098056D" w:rsidRPr="00E27259" w:rsidRDefault="0098056D" w:rsidP="00E27259">
            <w:pPr>
              <w:ind w:hanging="19"/>
              <w:jc w:val="center"/>
              <w:rPr>
                <w:rFonts w:eastAsiaTheme="minorEastAsia"/>
              </w:rPr>
            </w:pPr>
            <w:r w:rsidRPr="00E27259">
              <w:rPr>
                <w:rFonts w:eastAsiaTheme="minorEastAsia"/>
              </w:rPr>
              <w:t>2,9</w:t>
            </w:r>
          </w:p>
        </w:tc>
        <w:tc>
          <w:tcPr>
            <w:tcW w:w="193" w:type="pct"/>
            <w:shd w:val="clear" w:color="auto" w:fill="auto"/>
            <w:vAlign w:val="center"/>
          </w:tcPr>
          <w:p w:rsidR="0098056D" w:rsidRPr="00E27259" w:rsidRDefault="0098056D" w:rsidP="00E27259">
            <w:pPr>
              <w:ind w:hanging="19"/>
              <w:jc w:val="center"/>
              <w:rPr>
                <w:rFonts w:eastAsiaTheme="minorEastAsia"/>
              </w:rPr>
            </w:pPr>
            <w:r w:rsidRPr="00E27259">
              <w:rPr>
                <w:rFonts w:eastAsiaTheme="minorEastAsia"/>
              </w:rPr>
              <w:t>2,9</w:t>
            </w:r>
          </w:p>
        </w:tc>
        <w:tc>
          <w:tcPr>
            <w:tcW w:w="188" w:type="pct"/>
            <w:shd w:val="clear" w:color="auto" w:fill="auto"/>
            <w:vAlign w:val="center"/>
          </w:tcPr>
          <w:p w:rsidR="0098056D" w:rsidRPr="00E27259" w:rsidRDefault="0098056D" w:rsidP="00E27259">
            <w:pPr>
              <w:ind w:hanging="19"/>
              <w:jc w:val="center"/>
              <w:rPr>
                <w:rFonts w:eastAsiaTheme="minorEastAsia"/>
              </w:rPr>
            </w:pPr>
            <w:r w:rsidRPr="00E27259">
              <w:rPr>
                <w:rFonts w:eastAsiaTheme="minorEastAsia"/>
              </w:rPr>
              <w:t>2,8</w:t>
            </w:r>
          </w:p>
        </w:tc>
        <w:tc>
          <w:tcPr>
            <w:tcW w:w="188" w:type="pct"/>
            <w:shd w:val="clear" w:color="auto" w:fill="auto"/>
            <w:vAlign w:val="center"/>
          </w:tcPr>
          <w:p w:rsidR="0098056D" w:rsidRPr="00E27259" w:rsidRDefault="0098056D" w:rsidP="00E27259">
            <w:pPr>
              <w:ind w:hanging="19"/>
              <w:jc w:val="center"/>
              <w:rPr>
                <w:rFonts w:eastAsiaTheme="minorEastAsia"/>
              </w:rPr>
            </w:pPr>
            <w:r w:rsidRPr="00E27259">
              <w:rPr>
                <w:rFonts w:eastAsiaTheme="minorEastAsia"/>
              </w:rPr>
              <w:t>2,8</w:t>
            </w:r>
          </w:p>
        </w:tc>
        <w:tc>
          <w:tcPr>
            <w:tcW w:w="193" w:type="pct"/>
            <w:shd w:val="clear" w:color="auto" w:fill="auto"/>
            <w:vAlign w:val="center"/>
          </w:tcPr>
          <w:p w:rsidR="0098056D" w:rsidRPr="00E27259" w:rsidRDefault="0098056D" w:rsidP="00E27259">
            <w:pPr>
              <w:ind w:hanging="19"/>
              <w:jc w:val="center"/>
              <w:rPr>
                <w:rFonts w:eastAsiaTheme="minorEastAsia"/>
              </w:rPr>
            </w:pPr>
            <w:r w:rsidRPr="00E27259">
              <w:rPr>
                <w:rFonts w:eastAsiaTheme="minorEastAsia"/>
              </w:rPr>
              <w:t>2,8</w:t>
            </w:r>
          </w:p>
        </w:tc>
        <w:tc>
          <w:tcPr>
            <w:tcW w:w="188" w:type="pct"/>
            <w:shd w:val="clear" w:color="auto" w:fill="auto"/>
            <w:vAlign w:val="center"/>
          </w:tcPr>
          <w:p w:rsidR="0098056D" w:rsidRPr="00E27259" w:rsidRDefault="0098056D" w:rsidP="00E27259">
            <w:pPr>
              <w:ind w:hanging="19"/>
              <w:jc w:val="center"/>
              <w:rPr>
                <w:rFonts w:eastAsiaTheme="minorEastAsia"/>
              </w:rPr>
            </w:pPr>
            <w:r w:rsidRPr="00E27259">
              <w:rPr>
                <w:rFonts w:eastAsiaTheme="minorEastAsia"/>
              </w:rPr>
              <w:t>2,8</w:t>
            </w:r>
          </w:p>
        </w:tc>
        <w:tc>
          <w:tcPr>
            <w:tcW w:w="188" w:type="pct"/>
            <w:shd w:val="clear" w:color="auto" w:fill="auto"/>
            <w:vAlign w:val="center"/>
          </w:tcPr>
          <w:p w:rsidR="0098056D" w:rsidRPr="00E27259" w:rsidRDefault="0098056D" w:rsidP="00E27259">
            <w:pPr>
              <w:ind w:hanging="19"/>
              <w:jc w:val="center"/>
              <w:rPr>
                <w:rFonts w:eastAsiaTheme="minorEastAsia"/>
              </w:rPr>
            </w:pPr>
            <w:r w:rsidRPr="00E27259">
              <w:rPr>
                <w:rFonts w:eastAsiaTheme="minorEastAsia"/>
              </w:rPr>
              <w:t>2,8</w:t>
            </w:r>
          </w:p>
        </w:tc>
        <w:tc>
          <w:tcPr>
            <w:tcW w:w="193" w:type="pct"/>
            <w:shd w:val="clear" w:color="auto" w:fill="auto"/>
            <w:vAlign w:val="center"/>
          </w:tcPr>
          <w:p w:rsidR="0098056D" w:rsidRPr="00E27259" w:rsidRDefault="0098056D" w:rsidP="00E27259">
            <w:pPr>
              <w:ind w:hanging="19"/>
              <w:jc w:val="center"/>
              <w:rPr>
                <w:rFonts w:eastAsiaTheme="minorEastAsia"/>
              </w:rPr>
            </w:pPr>
            <w:r w:rsidRPr="00E27259">
              <w:rPr>
                <w:rFonts w:eastAsiaTheme="minorEastAsia"/>
              </w:rPr>
              <w:t>2,8</w:t>
            </w:r>
          </w:p>
        </w:tc>
        <w:tc>
          <w:tcPr>
            <w:tcW w:w="188" w:type="pct"/>
            <w:shd w:val="clear" w:color="auto" w:fill="auto"/>
            <w:vAlign w:val="center"/>
          </w:tcPr>
          <w:p w:rsidR="0098056D" w:rsidRPr="00E27259" w:rsidRDefault="0098056D" w:rsidP="00E27259">
            <w:pPr>
              <w:ind w:hanging="19"/>
              <w:jc w:val="center"/>
              <w:rPr>
                <w:rFonts w:eastAsiaTheme="minorEastAsia"/>
              </w:rPr>
            </w:pPr>
            <w:r w:rsidRPr="00E27259">
              <w:rPr>
                <w:rFonts w:eastAsiaTheme="minorEastAsia"/>
              </w:rPr>
              <w:t>2,9</w:t>
            </w:r>
          </w:p>
        </w:tc>
        <w:tc>
          <w:tcPr>
            <w:tcW w:w="194" w:type="pct"/>
            <w:shd w:val="clear" w:color="auto" w:fill="auto"/>
            <w:vAlign w:val="center"/>
          </w:tcPr>
          <w:p w:rsidR="0098056D" w:rsidRPr="00E27259" w:rsidRDefault="0098056D" w:rsidP="00E27259">
            <w:pPr>
              <w:ind w:hanging="19"/>
              <w:jc w:val="center"/>
              <w:rPr>
                <w:rFonts w:eastAsiaTheme="minorEastAsia"/>
              </w:rPr>
            </w:pPr>
            <w:r w:rsidRPr="00E27259">
              <w:rPr>
                <w:rFonts w:eastAsiaTheme="minorEastAsia"/>
              </w:rPr>
              <w:t>2,9</w:t>
            </w:r>
          </w:p>
        </w:tc>
        <w:tc>
          <w:tcPr>
            <w:tcW w:w="512" w:type="pct"/>
            <w:vAlign w:val="center"/>
          </w:tcPr>
          <w:p w:rsidR="0098056D" w:rsidRPr="00E27259" w:rsidRDefault="0098056D" w:rsidP="00E27259">
            <w:pPr>
              <w:ind w:hanging="19"/>
              <w:jc w:val="center"/>
              <w:rPr>
                <w:rFonts w:eastAsiaTheme="minorEastAsia"/>
              </w:rPr>
            </w:pPr>
            <w:r w:rsidRPr="00E27259">
              <w:rPr>
                <w:rFonts w:eastAsiaTheme="minorEastAsia"/>
              </w:rPr>
              <w:t>2,9</w:t>
            </w:r>
          </w:p>
        </w:tc>
      </w:tr>
      <w:tr w:rsidR="0098056D" w:rsidRPr="00E27259" w:rsidTr="0051404D">
        <w:trPr>
          <w:trHeight w:val="386"/>
        </w:trPr>
        <w:tc>
          <w:tcPr>
            <w:tcW w:w="193" w:type="pct"/>
            <w:vAlign w:val="center"/>
          </w:tcPr>
          <w:p w:rsidR="0098056D" w:rsidRPr="00E27259" w:rsidRDefault="00D337EA" w:rsidP="00E27259">
            <w:pPr>
              <w:ind w:hanging="19"/>
              <w:jc w:val="center"/>
              <w:rPr>
                <w:rFonts w:eastAsiaTheme="minorEastAsia"/>
              </w:rPr>
            </w:pPr>
            <w:r>
              <w:rPr>
                <w:rFonts w:eastAsiaTheme="minorEastAsia"/>
              </w:rPr>
              <w:t>5.</w:t>
            </w:r>
          </w:p>
        </w:tc>
        <w:tc>
          <w:tcPr>
            <w:tcW w:w="4807" w:type="pct"/>
            <w:gridSpan w:val="15"/>
            <w:vAlign w:val="center"/>
          </w:tcPr>
          <w:p w:rsidR="0098056D" w:rsidRPr="00E27259" w:rsidRDefault="0098056D" w:rsidP="006D2B77">
            <w:pPr>
              <w:ind w:left="98" w:firstLine="0"/>
              <w:rPr>
                <w:rFonts w:eastAsiaTheme="minorEastAsia"/>
              </w:rPr>
            </w:pPr>
            <w:r w:rsidRPr="006D2B77">
              <w:rPr>
                <w:rFonts w:eastAsiaTheme="minorEastAsia"/>
              </w:rPr>
              <w:t>Повышение</w:t>
            </w:r>
            <w:r w:rsidRPr="00E27259">
              <w:rPr>
                <w:spacing w:val="-3"/>
              </w:rPr>
              <w:t xml:space="preserve"> качества трудовых ресурсов</w:t>
            </w:r>
          </w:p>
        </w:tc>
      </w:tr>
      <w:tr w:rsidR="0098056D" w:rsidRPr="00E27259" w:rsidTr="007902D6">
        <w:trPr>
          <w:trHeight w:val="386"/>
        </w:trPr>
        <w:tc>
          <w:tcPr>
            <w:tcW w:w="193" w:type="pct"/>
            <w:vAlign w:val="center"/>
          </w:tcPr>
          <w:p w:rsidR="0098056D" w:rsidRPr="00E27259" w:rsidRDefault="00D337EA" w:rsidP="00E27259">
            <w:pPr>
              <w:ind w:hanging="19"/>
              <w:jc w:val="center"/>
              <w:rPr>
                <w:rFonts w:eastAsiaTheme="minorEastAsia"/>
              </w:rPr>
            </w:pPr>
            <w:r>
              <w:rPr>
                <w:rFonts w:eastAsiaTheme="minorEastAsia"/>
              </w:rPr>
              <w:t>5</w:t>
            </w:r>
            <w:r w:rsidR="0098056D" w:rsidRPr="00E27259">
              <w:rPr>
                <w:rFonts w:eastAsiaTheme="minorEastAsia"/>
              </w:rPr>
              <w:t>.1.</w:t>
            </w:r>
          </w:p>
        </w:tc>
        <w:tc>
          <w:tcPr>
            <w:tcW w:w="1360" w:type="pct"/>
            <w:vAlign w:val="center"/>
          </w:tcPr>
          <w:p w:rsidR="0098056D" w:rsidRPr="00E27259" w:rsidRDefault="0098056D" w:rsidP="00E27259">
            <w:pPr>
              <w:ind w:left="97" w:right="98" w:hanging="19"/>
              <w:rPr>
                <w:spacing w:val="-3"/>
              </w:rPr>
            </w:pPr>
            <w:r w:rsidRPr="00E27259">
              <w:rPr>
                <w:spacing w:val="-3"/>
              </w:rPr>
              <w:t>Доля участников мероприятий по повышению качества трудовых ресурсов в общей численности граждан, зарегистрированных в целях поиска подходящей работы в органах службы занятости Республики Татарстан.</w:t>
            </w:r>
          </w:p>
        </w:tc>
        <w:tc>
          <w:tcPr>
            <w:tcW w:w="376" w:type="pct"/>
            <w:vAlign w:val="center"/>
          </w:tcPr>
          <w:p w:rsidR="0098056D" w:rsidRPr="00E27259" w:rsidRDefault="0098056D" w:rsidP="006D2B77">
            <w:pPr>
              <w:ind w:left="42" w:firstLine="0"/>
              <w:rPr>
                <w:rFonts w:eastAsiaTheme="minorEastAsia"/>
                <w:u w:color="000000"/>
              </w:rPr>
            </w:pPr>
            <w:r w:rsidRPr="00E27259">
              <w:rPr>
                <w:rFonts w:eastAsiaTheme="minorEastAsia"/>
                <w:u w:color="000000"/>
              </w:rPr>
              <w:t>ГП</w:t>
            </w:r>
          </w:p>
        </w:tc>
        <w:tc>
          <w:tcPr>
            <w:tcW w:w="470" w:type="pct"/>
            <w:vAlign w:val="center"/>
          </w:tcPr>
          <w:p w:rsidR="0098056D" w:rsidRPr="00E27259" w:rsidRDefault="0098056D" w:rsidP="00E27259">
            <w:pPr>
              <w:ind w:hanging="19"/>
              <w:jc w:val="center"/>
              <w:rPr>
                <w:rFonts w:eastAsiaTheme="minorEastAsia"/>
              </w:rPr>
            </w:pPr>
            <w:r w:rsidRPr="00E27259">
              <w:rPr>
                <w:rFonts w:eastAsiaTheme="minorEastAsia"/>
              </w:rPr>
              <w:t>процент</w:t>
            </w:r>
          </w:p>
        </w:tc>
        <w:tc>
          <w:tcPr>
            <w:tcW w:w="188" w:type="pct"/>
            <w:vAlign w:val="center"/>
          </w:tcPr>
          <w:p w:rsidR="0098056D" w:rsidRPr="00E27259" w:rsidRDefault="0098056D" w:rsidP="00E27259">
            <w:pPr>
              <w:ind w:hanging="19"/>
              <w:jc w:val="center"/>
              <w:rPr>
                <w:rFonts w:eastAsiaTheme="minorEastAsia"/>
              </w:rPr>
            </w:pPr>
            <w:r w:rsidRPr="00E27259">
              <w:rPr>
                <w:rFonts w:eastAsiaTheme="minorEastAsia"/>
              </w:rPr>
              <w:t>0</w:t>
            </w:r>
          </w:p>
        </w:tc>
        <w:tc>
          <w:tcPr>
            <w:tcW w:w="188" w:type="pct"/>
            <w:vAlign w:val="center"/>
          </w:tcPr>
          <w:p w:rsidR="0098056D" w:rsidRPr="00E27259" w:rsidRDefault="0098056D" w:rsidP="00E27259">
            <w:pPr>
              <w:ind w:hanging="19"/>
              <w:jc w:val="center"/>
              <w:rPr>
                <w:rFonts w:eastAsiaTheme="minorEastAsia"/>
              </w:rPr>
            </w:pPr>
            <w:r w:rsidRPr="00E27259">
              <w:rPr>
                <w:rFonts w:eastAsiaTheme="minorEastAsia"/>
              </w:rPr>
              <w:t>2</w:t>
            </w:r>
          </w:p>
        </w:tc>
        <w:tc>
          <w:tcPr>
            <w:tcW w:w="193" w:type="pct"/>
            <w:vAlign w:val="center"/>
          </w:tcPr>
          <w:p w:rsidR="0098056D" w:rsidRPr="00E27259" w:rsidRDefault="0098056D" w:rsidP="00E27259">
            <w:pPr>
              <w:ind w:hanging="19"/>
              <w:jc w:val="center"/>
              <w:rPr>
                <w:rFonts w:eastAsiaTheme="minorEastAsia"/>
              </w:rPr>
            </w:pPr>
            <w:r w:rsidRPr="00E27259">
              <w:rPr>
                <w:rFonts w:eastAsiaTheme="minorEastAsia"/>
              </w:rPr>
              <w:t>5,5</w:t>
            </w:r>
          </w:p>
        </w:tc>
        <w:tc>
          <w:tcPr>
            <w:tcW w:w="188" w:type="pct"/>
            <w:vAlign w:val="center"/>
          </w:tcPr>
          <w:p w:rsidR="0098056D" w:rsidRPr="00E27259" w:rsidRDefault="0098056D" w:rsidP="00E27259">
            <w:pPr>
              <w:ind w:hanging="19"/>
              <w:jc w:val="center"/>
              <w:rPr>
                <w:rFonts w:eastAsiaTheme="minorEastAsia"/>
              </w:rPr>
            </w:pPr>
            <w:r w:rsidRPr="00E27259">
              <w:rPr>
                <w:rFonts w:eastAsiaTheme="minorEastAsia"/>
              </w:rPr>
              <w:t>7</w:t>
            </w:r>
          </w:p>
        </w:tc>
        <w:tc>
          <w:tcPr>
            <w:tcW w:w="188" w:type="pct"/>
            <w:vAlign w:val="center"/>
          </w:tcPr>
          <w:p w:rsidR="0098056D" w:rsidRPr="00E27259" w:rsidRDefault="0098056D" w:rsidP="00E27259">
            <w:pPr>
              <w:ind w:hanging="19"/>
              <w:jc w:val="center"/>
              <w:rPr>
                <w:rFonts w:eastAsiaTheme="minorEastAsia"/>
              </w:rPr>
            </w:pPr>
            <w:r w:rsidRPr="00E27259">
              <w:rPr>
                <w:rFonts w:eastAsiaTheme="minorEastAsia"/>
              </w:rPr>
              <w:t>8</w:t>
            </w:r>
          </w:p>
        </w:tc>
        <w:tc>
          <w:tcPr>
            <w:tcW w:w="193" w:type="pct"/>
            <w:vAlign w:val="center"/>
          </w:tcPr>
          <w:p w:rsidR="0098056D" w:rsidRPr="00E27259" w:rsidRDefault="0098056D" w:rsidP="00E27259">
            <w:pPr>
              <w:ind w:hanging="19"/>
              <w:jc w:val="center"/>
              <w:rPr>
                <w:rFonts w:eastAsiaTheme="minorEastAsia"/>
              </w:rPr>
            </w:pPr>
            <w:r w:rsidRPr="00E27259">
              <w:rPr>
                <w:rFonts w:eastAsiaTheme="minorEastAsia"/>
              </w:rPr>
              <w:t>10,5</w:t>
            </w:r>
          </w:p>
        </w:tc>
        <w:tc>
          <w:tcPr>
            <w:tcW w:w="188" w:type="pct"/>
            <w:vAlign w:val="center"/>
          </w:tcPr>
          <w:p w:rsidR="0098056D" w:rsidRPr="00E27259" w:rsidRDefault="0098056D" w:rsidP="00E27259">
            <w:pPr>
              <w:ind w:hanging="19"/>
              <w:jc w:val="center"/>
              <w:rPr>
                <w:rFonts w:eastAsiaTheme="minorEastAsia"/>
              </w:rPr>
            </w:pPr>
            <w:r w:rsidRPr="00E27259">
              <w:rPr>
                <w:rFonts w:eastAsiaTheme="minorEastAsia"/>
              </w:rPr>
              <w:t>12,5</w:t>
            </w:r>
          </w:p>
        </w:tc>
        <w:tc>
          <w:tcPr>
            <w:tcW w:w="188" w:type="pct"/>
            <w:vAlign w:val="center"/>
          </w:tcPr>
          <w:p w:rsidR="0098056D" w:rsidRPr="00E27259" w:rsidRDefault="0098056D" w:rsidP="00E27259">
            <w:pPr>
              <w:ind w:hanging="19"/>
              <w:jc w:val="center"/>
              <w:rPr>
                <w:rFonts w:eastAsiaTheme="minorEastAsia"/>
              </w:rPr>
            </w:pPr>
            <w:r w:rsidRPr="00E27259">
              <w:rPr>
                <w:rFonts w:eastAsiaTheme="minorEastAsia"/>
              </w:rPr>
              <w:t>15,5</w:t>
            </w:r>
          </w:p>
        </w:tc>
        <w:tc>
          <w:tcPr>
            <w:tcW w:w="193" w:type="pct"/>
            <w:vAlign w:val="center"/>
          </w:tcPr>
          <w:p w:rsidR="0098056D" w:rsidRPr="00E27259" w:rsidRDefault="0098056D" w:rsidP="00E27259">
            <w:pPr>
              <w:ind w:hanging="19"/>
              <w:jc w:val="center"/>
              <w:rPr>
                <w:rFonts w:eastAsiaTheme="minorEastAsia"/>
              </w:rPr>
            </w:pPr>
            <w:r w:rsidRPr="00E27259">
              <w:rPr>
                <w:rFonts w:eastAsiaTheme="minorEastAsia"/>
              </w:rPr>
              <w:t>18,5</w:t>
            </w:r>
          </w:p>
        </w:tc>
        <w:tc>
          <w:tcPr>
            <w:tcW w:w="188" w:type="pct"/>
            <w:vAlign w:val="center"/>
          </w:tcPr>
          <w:p w:rsidR="0098056D" w:rsidRPr="00E27259" w:rsidRDefault="0098056D" w:rsidP="00E27259">
            <w:pPr>
              <w:ind w:hanging="19"/>
              <w:jc w:val="center"/>
              <w:rPr>
                <w:rFonts w:eastAsiaTheme="minorEastAsia"/>
              </w:rPr>
            </w:pPr>
            <w:r w:rsidRPr="00E27259">
              <w:rPr>
                <w:rFonts w:eastAsiaTheme="minorEastAsia"/>
              </w:rPr>
              <w:t>20</w:t>
            </w:r>
          </w:p>
        </w:tc>
        <w:tc>
          <w:tcPr>
            <w:tcW w:w="194" w:type="pct"/>
            <w:vAlign w:val="center"/>
          </w:tcPr>
          <w:p w:rsidR="0098056D" w:rsidRPr="00E27259" w:rsidRDefault="0098056D" w:rsidP="00E27259">
            <w:pPr>
              <w:ind w:hanging="19"/>
              <w:jc w:val="center"/>
              <w:rPr>
                <w:rFonts w:eastAsiaTheme="minorEastAsia"/>
              </w:rPr>
            </w:pPr>
            <w:r w:rsidRPr="00E27259">
              <w:rPr>
                <w:rFonts w:eastAsiaTheme="minorEastAsia"/>
              </w:rPr>
              <w:t>20,5</w:t>
            </w:r>
          </w:p>
        </w:tc>
        <w:tc>
          <w:tcPr>
            <w:tcW w:w="512" w:type="pct"/>
            <w:vAlign w:val="center"/>
          </w:tcPr>
          <w:p w:rsidR="0098056D" w:rsidRPr="00E27259" w:rsidRDefault="0098056D" w:rsidP="00E27259">
            <w:pPr>
              <w:ind w:hanging="19"/>
              <w:jc w:val="center"/>
              <w:rPr>
                <w:rFonts w:eastAsiaTheme="minorEastAsia"/>
              </w:rPr>
            </w:pPr>
            <w:r w:rsidRPr="00E27259">
              <w:rPr>
                <w:rFonts w:eastAsiaTheme="minorEastAsia"/>
              </w:rPr>
              <w:t>21</w:t>
            </w:r>
          </w:p>
        </w:tc>
      </w:tr>
      <w:tr w:rsidR="0098056D" w:rsidRPr="00E27259" w:rsidTr="0051404D">
        <w:trPr>
          <w:trHeight w:val="386"/>
        </w:trPr>
        <w:tc>
          <w:tcPr>
            <w:tcW w:w="193" w:type="pct"/>
            <w:vAlign w:val="center"/>
          </w:tcPr>
          <w:p w:rsidR="0098056D" w:rsidRPr="00E27259" w:rsidRDefault="00D337EA" w:rsidP="00E27259">
            <w:pPr>
              <w:ind w:hanging="19"/>
              <w:jc w:val="center"/>
              <w:rPr>
                <w:rFonts w:eastAsiaTheme="minorEastAsia"/>
              </w:rPr>
            </w:pPr>
            <w:r>
              <w:rPr>
                <w:rFonts w:eastAsiaTheme="minorEastAsia"/>
              </w:rPr>
              <w:t>6</w:t>
            </w:r>
            <w:r w:rsidR="0098056D" w:rsidRPr="00E27259">
              <w:rPr>
                <w:rFonts w:eastAsiaTheme="minorEastAsia"/>
              </w:rPr>
              <w:t>.</w:t>
            </w:r>
          </w:p>
        </w:tc>
        <w:tc>
          <w:tcPr>
            <w:tcW w:w="4807" w:type="pct"/>
            <w:gridSpan w:val="15"/>
            <w:vAlign w:val="center"/>
          </w:tcPr>
          <w:p w:rsidR="0098056D" w:rsidRPr="00E27259" w:rsidRDefault="0098056D" w:rsidP="006D2B77">
            <w:pPr>
              <w:ind w:left="98" w:firstLine="0"/>
              <w:rPr>
                <w:rFonts w:eastAsiaTheme="minorEastAsia"/>
              </w:rPr>
            </w:pPr>
            <w:r w:rsidRPr="00E27259">
              <w:rPr>
                <w:rFonts w:eastAsiaTheme="minorEastAsia"/>
              </w:rPr>
              <w:t>Организация и проведение научно-исследовательских работ в сфере занятости населения</w:t>
            </w:r>
          </w:p>
        </w:tc>
      </w:tr>
      <w:tr w:rsidR="0098056D" w:rsidRPr="00E27259" w:rsidTr="000C1C43">
        <w:trPr>
          <w:trHeight w:val="386"/>
        </w:trPr>
        <w:tc>
          <w:tcPr>
            <w:tcW w:w="193" w:type="pct"/>
            <w:vAlign w:val="center"/>
          </w:tcPr>
          <w:p w:rsidR="0098056D" w:rsidRPr="00E27259" w:rsidRDefault="00D337EA" w:rsidP="00E27259">
            <w:pPr>
              <w:ind w:hanging="19"/>
              <w:jc w:val="center"/>
              <w:rPr>
                <w:rFonts w:eastAsiaTheme="minorEastAsia"/>
              </w:rPr>
            </w:pPr>
            <w:r>
              <w:rPr>
                <w:rFonts w:eastAsiaTheme="minorEastAsia"/>
              </w:rPr>
              <w:t>6</w:t>
            </w:r>
            <w:r w:rsidR="0098056D" w:rsidRPr="00E27259">
              <w:rPr>
                <w:rFonts w:eastAsiaTheme="minorEastAsia"/>
              </w:rPr>
              <w:t>.1.</w:t>
            </w:r>
          </w:p>
        </w:tc>
        <w:tc>
          <w:tcPr>
            <w:tcW w:w="1360" w:type="pct"/>
            <w:vAlign w:val="center"/>
          </w:tcPr>
          <w:p w:rsidR="0098056D" w:rsidRPr="00E27259" w:rsidRDefault="0098056D" w:rsidP="00E27259">
            <w:pPr>
              <w:ind w:left="97" w:right="98" w:hanging="19"/>
              <w:rPr>
                <w:spacing w:val="-3"/>
              </w:rPr>
            </w:pPr>
            <w:r w:rsidRPr="00E27259">
              <w:rPr>
                <w:spacing w:val="-3"/>
              </w:rPr>
              <w:t>Численность граждан, опрошенных в ходе проведения исследования</w:t>
            </w:r>
          </w:p>
        </w:tc>
        <w:tc>
          <w:tcPr>
            <w:tcW w:w="376" w:type="pct"/>
            <w:vAlign w:val="center"/>
          </w:tcPr>
          <w:p w:rsidR="0098056D" w:rsidRPr="00E27259" w:rsidRDefault="0098056D" w:rsidP="006D2B77">
            <w:pPr>
              <w:ind w:left="42" w:firstLine="0"/>
              <w:rPr>
                <w:rFonts w:eastAsiaTheme="minorEastAsia"/>
                <w:u w:color="000000"/>
              </w:rPr>
            </w:pPr>
            <w:r w:rsidRPr="00E27259">
              <w:rPr>
                <w:rFonts w:eastAsiaTheme="minorEastAsia"/>
                <w:u w:color="000000"/>
              </w:rPr>
              <w:t>ГП</w:t>
            </w:r>
          </w:p>
        </w:tc>
        <w:tc>
          <w:tcPr>
            <w:tcW w:w="470" w:type="pct"/>
            <w:vAlign w:val="center"/>
          </w:tcPr>
          <w:p w:rsidR="0098056D" w:rsidRPr="00E27259" w:rsidRDefault="0098056D" w:rsidP="00E27259">
            <w:pPr>
              <w:ind w:hanging="19"/>
              <w:jc w:val="center"/>
              <w:rPr>
                <w:rFonts w:eastAsiaTheme="minorEastAsia"/>
              </w:rPr>
            </w:pPr>
            <w:r w:rsidRPr="00E27259">
              <w:rPr>
                <w:rFonts w:eastAsiaTheme="minorEastAsia"/>
              </w:rPr>
              <w:t>человек</w:t>
            </w:r>
          </w:p>
        </w:tc>
        <w:tc>
          <w:tcPr>
            <w:tcW w:w="188" w:type="pct"/>
            <w:shd w:val="clear" w:color="auto" w:fill="auto"/>
            <w:vAlign w:val="center"/>
          </w:tcPr>
          <w:p w:rsidR="0098056D" w:rsidRPr="000C1C43" w:rsidRDefault="00E72712" w:rsidP="00E27259">
            <w:pPr>
              <w:ind w:hanging="19"/>
              <w:jc w:val="center"/>
              <w:rPr>
                <w:rFonts w:eastAsiaTheme="minorEastAsia"/>
              </w:rPr>
            </w:pPr>
            <w:r w:rsidRPr="000C1C43">
              <w:rPr>
                <w:rFonts w:eastAsiaTheme="minorEastAsia"/>
              </w:rPr>
              <w:t>0</w:t>
            </w:r>
          </w:p>
        </w:tc>
        <w:tc>
          <w:tcPr>
            <w:tcW w:w="188" w:type="pct"/>
            <w:shd w:val="clear" w:color="auto" w:fill="auto"/>
            <w:vAlign w:val="center"/>
          </w:tcPr>
          <w:p w:rsidR="0098056D" w:rsidRPr="000C1C43" w:rsidRDefault="00E72712" w:rsidP="00E27259">
            <w:pPr>
              <w:ind w:hanging="19"/>
              <w:jc w:val="center"/>
              <w:rPr>
                <w:rFonts w:eastAsiaTheme="minorEastAsia"/>
              </w:rPr>
            </w:pPr>
            <w:r w:rsidRPr="000C1C43">
              <w:rPr>
                <w:rFonts w:eastAsiaTheme="minorEastAsia"/>
              </w:rPr>
              <w:t>0</w:t>
            </w:r>
          </w:p>
        </w:tc>
        <w:tc>
          <w:tcPr>
            <w:tcW w:w="193" w:type="pct"/>
            <w:shd w:val="clear" w:color="auto" w:fill="auto"/>
            <w:vAlign w:val="center"/>
          </w:tcPr>
          <w:p w:rsidR="0098056D" w:rsidRPr="000C1C43" w:rsidRDefault="00E72712" w:rsidP="00E27259">
            <w:pPr>
              <w:ind w:hanging="19"/>
              <w:jc w:val="center"/>
              <w:rPr>
                <w:rFonts w:eastAsiaTheme="minorEastAsia"/>
              </w:rPr>
            </w:pPr>
            <w:r w:rsidRPr="000C1C43">
              <w:rPr>
                <w:rFonts w:eastAsiaTheme="minorEastAsia"/>
              </w:rPr>
              <w:t>0</w:t>
            </w:r>
          </w:p>
        </w:tc>
        <w:tc>
          <w:tcPr>
            <w:tcW w:w="188" w:type="pct"/>
            <w:shd w:val="clear" w:color="auto" w:fill="auto"/>
            <w:vAlign w:val="center"/>
          </w:tcPr>
          <w:p w:rsidR="0098056D" w:rsidRPr="000C1C43" w:rsidRDefault="00E72712" w:rsidP="00E27259">
            <w:pPr>
              <w:ind w:hanging="19"/>
              <w:jc w:val="center"/>
              <w:rPr>
                <w:rFonts w:eastAsiaTheme="minorEastAsia"/>
              </w:rPr>
            </w:pPr>
            <w:r w:rsidRPr="000C1C43">
              <w:rPr>
                <w:rFonts w:eastAsiaTheme="minorEastAsia"/>
              </w:rPr>
              <w:t>0</w:t>
            </w:r>
          </w:p>
        </w:tc>
        <w:tc>
          <w:tcPr>
            <w:tcW w:w="188" w:type="pct"/>
            <w:shd w:val="clear" w:color="auto" w:fill="auto"/>
            <w:vAlign w:val="center"/>
          </w:tcPr>
          <w:p w:rsidR="0098056D" w:rsidRPr="000C1C43" w:rsidRDefault="00E72712" w:rsidP="00E27259">
            <w:pPr>
              <w:ind w:hanging="19"/>
              <w:jc w:val="center"/>
              <w:rPr>
                <w:rFonts w:eastAsiaTheme="minorEastAsia"/>
              </w:rPr>
            </w:pPr>
            <w:r w:rsidRPr="000C1C43">
              <w:rPr>
                <w:rFonts w:eastAsiaTheme="minorEastAsia"/>
              </w:rPr>
              <w:t>0</w:t>
            </w:r>
          </w:p>
        </w:tc>
        <w:tc>
          <w:tcPr>
            <w:tcW w:w="193" w:type="pct"/>
            <w:shd w:val="clear" w:color="auto" w:fill="auto"/>
            <w:vAlign w:val="center"/>
          </w:tcPr>
          <w:p w:rsidR="0098056D" w:rsidRPr="000C1C43" w:rsidRDefault="00E72712" w:rsidP="00E27259">
            <w:pPr>
              <w:ind w:hanging="19"/>
              <w:jc w:val="center"/>
              <w:rPr>
                <w:rFonts w:eastAsiaTheme="minorEastAsia"/>
              </w:rPr>
            </w:pPr>
            <w:r w:rsidRPr="000C1C43">
              <w:rPr>
                <w:rFonts w:eastAsiaTheme="minorEastAsia"/>
              </w:rPr>
              <w:t>0</w:t>
            </w:r>
          </w:p>
        </w:tc>
        <w:tc>
          <w:tcPr>
            <w:tcW w:w="188" w:type="pct"/>
            <w:shd w:val="clear" w:color="auto" w:fill="auto"/>
            <w:vAlign w:val="center"/>
          </w:tcPr>
          <w:p w:rsidR="0098056D" w:rsidRPr="000C1C43" w:rsidRDefault="00E72712" w:rsidP="00E27259">
            <w:pPr>
              <w:ind w:hanging="19"/>
              <w:jc w:val="center"/>
              <w:rPr>
                <w:rFonts w:eastAsiaTheme="minorEastAsia"/>
              </w:rPr>
            </w:pPr>
            <w:r w:rsidRPr="000C1C43">
              <w:rPr>
                <w:rFonts w:eastAsiaTheme="minorEastAsia"/>
              </w:rPr>
              <w:t>0</w:t>
            </w:r>
          </w:p>
        </w:tc>
        <w:tc>
          <w:tcPr>
            <w:tcW w:w="188" w:type="pct"/>
            <w:shd w:val="clear" w:color="auto" w:fill="auto"/>
            <w:vAlign w:val="center"/>
          </w:tcPr>
          <w:p w:rsidR="0098056D" w:rsidRPr="000C1C43" w:rsidRDefault="00E72712" w:rsidP="00E27259">
            <w:pPr>
              <w:ind w:hanging="19"/>
              <w:jc w:val="center"/>
              <w:rPr>
                <w:rFonts w:eastAsiaTheme="minorEastAsia"/>
              </w:rPr>
            </w:pPr>
            <w:r w:rsidRPr="000C1C43">
              <w:rPr>
                <w:rFonts w:eastAsiaTheme="minorEastAsia"/>
              </w:rPr>
              <w:t>0</w:t>
            </w:r>
          </w:p>
        </w:tc>
        <w:tc>
          <w:tcPr>
            <w:tcW w:w="193" w:type="pct"/>
            <w:shd w:val="clear" w:color="auto" w:fill="auto"/>
            <w:vAlign w:val="center"/>
          </w:tcPr>
          <w:p w:rsidR="0098056D" w:rsidRPr="000C1C43" w:rsidRDefault="00E72712" w:rsidP="00E27259">
            <w:pPr>
              <w:ind w:hanging="19"/>
              <w:jc w:val="center"/>
              <w:rPr>
                <w:rFonts w:eastAsiaTheme="minorEastAsia"/>
              </w:rPr>
            </w:pPr>
            <w:r w:rsidRPr="000C1C43">
              <w:rPr>
                <w:rFonts w:eastAsiaTheme="minorEastAsia"/>
              </w:rPr>
              <w:t>0</w:t>
            </w:r>
          </w:p>
        </w:tc>
        <w:tc>
          <w:tcPr>
            <w:tcW w:w="188" w:type="pct"/>
            <w:shd w:val="clear" w:color="auto" w:fill="auto"/>
            <w:vAlign w:val="center"/>
          </w:tcPr>
          <w:p w:rsidR="0098056D" w:rsidRPr="000C1C43" w:rsidRDefault="00E72712" w:rsidP="00E27259">
            <w:pPr>
              <w:ind w:hanging="19"/>
              <w:jc w:val="center"/>
              <w:rPr>
                <w:rFonts w:eastAsiaTheme="minorEastAsia"/>
              </w:rPr>
            </w:pPr>
            <w:r w:rsidRPr="000C1C43">
              <w:rPr>
                <w:rFonts w:eastAsiaTheme="minorEastAsia"/>
              </w:rPr>
              <w:t>0</w:t>
            </w:r>
          </w:p>
        </w:tc>
        <w:tc>
          <w:tcPr>
            <w:tcW w:w="194" w:type="pct"/>
            <w:shd w:val="clear" w:color="auto" w:fill="auto"/>
            <w:vAlign w:val="center"/>
          </w:tcPr>
          <w:p w:rsidR="0098056D" w:rsidRPr="000C1C43" w:rsidRDefault="0098056D" w:rsidP="00E27259">
            <w:pPr>
              <w:ind w:hanging="19"/>
              <w:jc w:val="center"/>
              <w:rPr>
                <w:rFonts w:eastAsiaTheme="minorEastAsia"/>
              </w:rPr>
            </w:pPr>
            <w:r w:rsidRPr="000C1C43">
              <w:rPr>
                <w:rFonts w:eastAsiaTheme="minorEastAsia"/>
              </w:rPr>
              <w:t>450</w:t>
            </w:r>
          </w:p>
        </w:tc>
        <w:tc>
          <w:tcPr>
            <w:tcW w:w="512" w:type="pct"/>
            <w:vAlign w:val="center"/>
          </w:tcPr>
          <w:p w:rsidR="0098056D" w:rsidRPr="00E27259" w:rsidRDefault="0098056D" w:rsidP="00E27259">
            <w:pPr>
              <w:ind w:hanging="19"/>
              <w:jc w:val="center"/>
              <w:rPr>
                <w:rFonts w:eastAsiaTheme="minorEastAsia"/>
              </w:rPr>
            </w:pPr>
            <w:r w:rsidRPr="00E27259">
              <w:rPr>
                <w:rFonts w:eastAsiaTheme="minorEastAsia"/>
              </w:rPr>
              <w:t>450</w:t>
            </w:r>
          </w:p>
        </w:tc>
      </w:tr>
      <w:tr w:rsidR="0098056D" w:rsidRPr="00E27259" w:rsidTr="000C1C43">
        <w:trPr>
          <w:trHeight w:val="386"/>
        </w:trPr>
        <w:tc>
          <w:tcPr>
            <w:tcW w:w="193" w:type="pct"/>
            <w:vAlign w:val="center"/>
          </w:tcPr>
          <w:p w:rsidR="0098056D" w:rsidRPr="00E27259" w:rsidRDefault="00D337EA" w:rsidP="00E27259">
            <w:pPr>
              <w:ind w:hanging="19"/>
              <w:jc w:val="center"/>
              <w:rPr>
                <w:rFonts w:eastAsiaTheme="minorEastAsia"/>
              </w:rPr>
            </w:pPr>
            <w:r>
              <w:rPr>
                <w:rFonts w:eastAsiaTheme="minorEastAsia"/>
              </w:rPr>
              <w:t>7</w:t>
            </w:r>
            <w:r w:rsidR="0098056D" w:rsidRPr="00E27259">
              <w:rPr>
                <w:rFonts w:eastAsiaTheme="minorEastAsia"/>
              </w:rPr>
              <w:t>.</w:t>
            </w:r>
          </w:p>
        </w:tc>
        <w:tc>
          <w:tcPr>
            <w:tcW w:w="4807" w:type="pct"/>
            <w:gridSpan w:val="15"/>
            <w:shd w:val="clear" w:color="auto" w:fill="auto"/>
            <w:vAlign w:val="center"/>
          </w:tcPr>
          <w:p w:rsidR="0098056D" w:rsidRPr="000C1C43" w:rsidRDefault="0098056D" w:rsidP="006D2B77">
            <w:pPr>
              <w:ind w:left="98" w:firstLine="0"/>
              <w:rPr>
                <w:rFonts w:eastAsiaTheme="minorEastAsia"/>
              </w:rPr>
            </w:pPr>
            <w:r w:rsidRPr="000C1C43">
              <w:rPr>
                <w:rFonts w:eastAsiaTheme="minorEastAsia"/>
              </w:rPr>
              <w:t>Содействие в профессиональном самоопределении молодежи</w:t>
            </w:r>
          </w:p>
        </w:tc>
      </w:tr>
      <w:tr w:rsidR="002D5A00" w:rsidRPr="00E27259" w:rsidTr="000C1C43">
        <w:trPr>
          <w:trHeight w:val="386"/>
        </w:trPr>
        <w:tc>
          <w:tcPr>
            <w:tcW w:w="193" w:type="pct"/>
            <w:vAlign w:val="center"/>
          </w:tcPr>
          <w:p w:rsidR="002D5A00" w:rsidRPr="00E27259" w:rsidRDefault="00D337EA" w:rsidP="00E27259">
            <w:pPr>
              <w:ind w:hanging="19"/>
              <w:jc w:val="center"/>
              <w:rPr>
                <w:rFonts w:eastAsiaTheme="minorEastAsia"/>
              </w:rPr>
            </w:pPr>
            <w:r>
              <w:rPr>
                <w:rFonts w:eastAsiaTheme="minorEastAsia"/>
              </w:rPr>
              <w:t>7</w:t>
            </w:r>
            <w:r w:rsidR="002D5A00" w:rsidRPr="00E27259">
              <w:rPr>
                <w:rFonts w:eastAsiaTheme="minorEastAsia"/>
              </w:rPr>
              <w:t>.1.</w:t>
            </w:r>
          </w:p>
        </w:tc>
        <w:tc>
          <w:tcPr>
            <w:tcW w:w="1360" w:type="pct"/>
          </w:tcPr>
          <w:p w:rsidR="002D5A00" w:rsidRPr="006D2B77" w:rsidRDefault="002D5A00" w:rsidP="006D2B77">
            <w:pPr>
              <w:ind w:left="97" w:right="98" w:hanging="19"/>
              <w:rPr>
                <w:spacing w:val="-3"/>
              </w:rPr>
            </w:pPr>
            <w:r w:rsidRPr="006D2B77">
              <w:rPr>
                <w:spacing w:val="-3"/>
              </w:rPr>
              <w:t>Доля выпускников профессиональных образовательных организаций, трудоустроившихся в первый год после окончания обучения, в общей численности выпускников указанных организаций</w:t>
            </w:r>
          </w:p>
        </w:tc>
        <w:tc>
          <w:tcPr>
            <w:tcW w:w="376" w:type="pct"/>
            <w:vAlign w:val="center"/>
          </w:tcPr>
          <w:p w:rsidR="002D5A00" w:rsidRPr="00E27259" w:rsidRDefault="002D5A00" w:rsidP="006D2B77">
            <w:pPr>
              <w:ind w:left="42" w:firstLine="0"/>
              <w:rPr>
                <w:rFonts w:eastAsiaTheme="minorEastAsia"/>
                <w:u w:color="000000"/>
              </w:rPr>
            </w:pPr>
            <w:r w:rsidRPr="00E27259">
              <w:rPr>
                <w:rFonts w:eastAsiaTheme="minorEastAsia"/>
                <w:u w:color="000000"/>
              </w:rPr>
              <w:t>ГП</w:t>
            </w:r>
          </w:p>
        </w:tc>
        <w:tc>
          <w:tcPr>
            <w:tcW w:w="470" w:type="pct"/>
            <w:vAlign w:val="center"/>
          </w:tcPr>
          <w:p w:rsidR="002D5A00" w:rsidRPr="00E27259" w:rsidRDefault="002D5A00" w:rsidP="00E27259">
            <w:pPr>
              <w:ind w:hanging="19"/>
              <w:jc w:val="center"/>
              <w:rPr>
                <w:rFonts w:eastAsiaTheme="minorEastAsia"/>
              </w:rPr>
            </w:pPr>
            <w:r w:rsidRPr="00E27259">
              <w:rPr>
                <w:rFonts w:eastAsiaTheme="minorEastAsia"/>
              </w:rPr>
              <w:t>процент</w:t>
            </w:r>
          </w:p>
        </w:tc>
        <w:tc>
          <w:tcPr>
            <w:tcW w:w="188" w:type="pct"/>
            <w:shd w:val="clear" w:color="auto" w:fill="auto"/>
            <w:vAlign w:val="center"/>
          </w:tcPr>
          <w:p w:rsidR="002D5A00" w:rsidRPr="000C1C43" w:rsidRDefault="002D5A00" w:rsidP="00E27259">
            <w:pPr>
              <w:ind w:firstLine="152"/>
              <w:jc w:val="center"/>
              <w:rPr>
                <w:rFonts w:eastAsiaTheme="minorEastAsia"/>
              </w:rPr>
            </w:pPr>
            <w:r w:rsidRPr="000C1C43">
              <w:rPr>
                <w:rFonts w:eastAsiaTheme="minorEastAsia"/>
              </w:rPr>
              <w:t>0</w:t>
            </w:r>
          </w:p>
        </w:tc>
        <w:tc>
          <w:tcPr>
            <w:tcW w:w="188" w:type="pct"/>
            <w:shd w:val="clear" w:color="auto" w:fill="auto"/>
            <w:vAlign w:val="center"/>
          </w:tcPr>
          <w:p w:rsidR="002D5A00" w:rsidRPr="000C1C43" w:rsidRDefault="002D5A00" w:rsidP="00E27259">
            <w:pPr>
              <w:ind w:firstLine="152"/>
              <w:jc w:val="center"/>
              <w:rPr>
                <w:rFonts w:eastAsiaTheme="minorEastAsia"/>
              </w:rPr>
            </w:pPr>
            <w:r w:rsidRPr="000C1C43">
              <w:rPr>
                <w:rFonts w:eastAsiaTheme="minorEastAsia"/>
              </w:rPr>
              <w:t>5</w:t>
            </w:r>
          </w:p>
        </w:tc>
        <w:tc>
          <w:tcPr>
            <w:tcW w:w="193" w:type="pct"/>
            <w:shd w:val="clear" w:color="auto" w:fill="auto"/>
            <w:vAlign w:val="center"/>
          </w:tcPr>
          <w:p w:rsidR="002D5A00" w:rsidRPr="000C1C43" w:rsidRDefault="002D5A00" w:rsidP="00E27259">
            <w:pPr>
              <w:ind w:firstLine="152"/>
              <w:jc w:val="center"/>
              <w:rPr>
                <w:rFonts w:eastAsiaTheme="minorEastAsia"/>
              </w:rPr>
            </w:pPr>
            <w:r w:rsidRPr="000C1C43">
              <w:rPr>
                <w:rFonts w:eastAsiaTheme="minorEastAsia"/>
              </w:rPr>
              <w:t>7</w:t>
            </w:r>
          </w:p>
        </w:tc>
        <w:tc>
          <w:tcPr>
            <w:tcW w:w="188" w:type="pct"/>
            <w:shd w:val="clear" w:color="auto" w:fill="auto"/>
            <w:vAlign w:val="center"/>
          </w:tcPr>
          <w:p w:rsidR="002D5A00" w:rsidRPr="000C1C43" w:rsidRDefault="002D5A00" w:rsidP="00E27259">
            <w:pPr>
              <w:ind w:firstLine="152"/>
              <w:jc w:val="center"/>
              <w:rPr>
                <w:rFonts w:eastAsiaTheme="minorEastAsia"/>
              </w:rPr>
            </w:pPr>
            <w:r w:rsidRPr="000C1C43">
              <w:rPr>
                <w:rFonts w:eastAsiaTheme="minorEastAsia"/>
              </w:rPr>
              <w:t>9</w:t>
            </w:r>
          </w:p>
        </w:tc>
        <w:tc>
          <w:tcPr>
            <w:tcW w:w="188" w:type="pct"/>
            <w:shd w:val="clear" w:color="auto" w:fill="auto"/>
            <w:vAlign w:val="center"/>
          </w:tcPr>
          <w:p w:rsidR="002D5A00" w:rsidRPr="000C1C43" w:rsidRDefault="002D5A00" w:rsidP="00E27259">
            <w:pPr>
              <w:ind w:firstLine="152"/>
              <w:jc w:val="center"/>
              <w:rPr>
                <w:rFonts w:eastAsiaTheme="minorEastAsia"/>
              </w:rPr>
            </w:pPr>
            <w:r w:rsidRPr="000C1C43">
              <w:rPr>
                <w:rFonts w:eastAsiaTheme="minorEastAsia"/>
              </w:rPr>
              <w:t>12</w:t>
            </w:r>
          </w:p>
        </w:tc>
        <w:tc>
          <w:tcPr>
            <w:tcW w:w="193" w:type="pct"/>
            <w:shd w:val="clear" w:color="auto" w:fill="auto"/>
            <w:vAlign w:val="center"/>
          </w:tcPr>
          <w:p w:rsidR="002D5A00" w:rsidRPr="000C1C43" w:rsidRDefault="002D5A00" w:rsidP="00E27259">
            <w:pPr>
              <w:ind w:firstLine="152"/>
              <w:jc w:val="center"/>
              <w:rPr>
                <w:rFonts w:eastAsiaTheme="minorEastAsia"/>
              </w:rPr>
            </w:pPr>
            <w:r w:rsidRPr="000C1C43">
              <w:rPr>
                <w:rFonts w:eastAsiaTheme="minorEastAsia"/>
              </w:rPr>
              <w:t>12</w:t>
            </w:r>
          </w:p>
        </w:tc>
        <w:tc>
          <w:tcPr>
            <w:tcW w:w="188" w:type="pct"/>
            <w:shd w:val="clear" w:color="auto" w:fill="auto"/>
            <w:vAlign w:val="center"/>
          </w:tcPr>
          <w:p w:rsidR="002D5A00" w:rsidRPr="000C1C43" w:rsidRDefault="002D5A00" w:rsidP="00E27259">
            <w:pPr>
              <w:ind w:firstLine="152"/>
              <w:jc w:val="center"/>
              <w:rPr>
                <w:rFonts w:eastAsiaTheme="minorEastAsia"/>
              </w:rPr>
            </w:pPr>
            <w:r w:rsidRPr="000C1C43">
              <w:rPr>
                <w:rFonts w:eastAsiaTheme="minorEastAsia"/>
              </w:rPr>
              <w:t>12</w:t>
            </w:r>
          </w:p>
        </w:tc>
        <w:tc>
          <w:tcPr>
            <w:tcW w:w="188" w:type="pct"/>
            <w:shd w:val="clear" w:color="auto" w:fill="auto"/>
            <w:vAlign w:val="center"/>
          </w:tcPr>
          <w:p w:rsidR="002D5A00" w:rsidRPr="000C1C43" w:rsidRDefault="002D5A00" w:rsidP="00E27259">
            <w:pPr>
              <w:ind w:firstLine="152"/>
              <w:jc w:val="center"/>
              <w:rPr>
                <w:rFonts w:eastAsiaTheme="minorEastAsia"/>
              </w:rPr>
            </w:pPr>
            <w:r w:rsidRPr="000C1C43">
              <w:rPr>
                <w:rFonts w:eastAsiaTheme="minorEastAsia"/>
              </w:rPr>
              <w:t>13</w:t>
            </w:r>
          </w:p>
        </w:tc>
        <w:tc>
          <w:tcPr>
            <w:tcW w:w="193" w:type="pct"/>
            <w:shd w:val="clear" w:color="auto" w:fill="auto"/>
            <w:vAlign w:val="center"/>
          </w:tcPr>
          <w:p w:rsidR="002D5A00" w:rsidRPr="000C1C43" w:rsidRDefault="002D5A00" w:rsidP="00E27259">
            <w:pPr>
              <w:ind w:firstLine="152"/>
              <w:jc w:val="center"/>
              <w:rPr>
                <w:rFonts w:eastAsiaTheme="minorEastAsia"/>
              </w:rPr>
            </w:pPr>
            <w:r w:rsidRPr="000C1C43">
              <w:rPr>
                <w:rFonts w:eastAsiaTheme="minorEastAsia"/>
              </w:rPr>
              <w:t>15</w:t>
            </w:r>
          </w:p>
        </w:tc>
        <w:tc>
          <w:tcPr>
            <w:tcW w:w="188" w:type="pct"/>
            <w:shd w:val="clear" w:color="auto" w:fill="auto"/>
            <w:vAlign w:val="center"/>
          </w:tcPr>
          <w:p w:rsidR="002D5A00" w:rsidRPr="000C1C43" w:rsidRDefault="002D5A00" w:rsidP="00E27259">
            <w:pPr>
              <w:ind w:firstLine="152"/>
              <w:jc w:val="center"/>
              <w:rPr>
                <w:rFonts w:eastAsiaTheme="minorEastAsia"/>
              </w:rPr>
            </w:pPr>
            <w:r w:rsidRPr="000C1C43">
              <w:rPr>
                <w:rFonts w:eastAsiaTheme="minorEastAsia"/>
              </w:rPr>
              <w:t>25</w:t>
            </w:r>
          </w:p>
        </w:tc>
        <w:tc>
          <w:tcPr>
            <w:tcW w:w="194" w:type="pct"/>
            <w:shd w:val="clear" w:color="auto" w:fill="auto"/>
            <w:vAlign w:val="center"/>
          </w:tcPr>
          <w:p w:rsidR="002D5A00" w:rsidRPr="000C1C43" w:rsidRDefault="002D5A00" w:rsidP="00E27259">
            <w:pPr>
              <w:ind w:firstLine="152"/>
              <w:jc w:val="center"/>
              <w:rPr>
                <w:rFonts w:eastAsiaTheme="minorEastAsia"/>
              </w:rPr>
            </w:pPr>
            <w:r w:rsidRPr="000C1C43">
              <w:rPr>
                <w:rFonts w:eastAsiaTheme="minorEastAsia"/>
              </w:rPr>
              <w:t>50</w:t>
            </w:r>
          </w:p>
        </w:tc>
        <w:tc>
          <w:tcPr>
            <w:tcW w:w="512" w:type="pct"/>
            <w:vAlign w:val="center"/>
          </w:tcPr>
          <w:p w:rsidR="002D5A00" w:rsidRPr="00E27259" w:rsidRDefault="002D5A00" w:rsidP="00E27259">
            <w:pPr>
              <w:ind w:hanging="19"/>
              <w:jc w:val="center"/>
              <w:rPr>
                <w:rFonts w:eastAsiaTheme="minorEastAsia"/>
              </w:rPr>
            </w:pPr>
            <w:r w:rsidRPr="00E27259">
              <w:rPr>
                <w:rFonts w:eastAsiaTheme="minorEastAsia"/>
              </w:rPr>
              <w:t>82</w:t>
            </w:r>
          </w:p>
        </w:tc>
      </w:tr>
      <w:tr w:rsidR="002D5A00" w:rsidRPr="00E27259" w:rsidTr="000C1C43">
        <w:trPr>
          <w:trHeight w:val="386"/>
        </w:trPr>
        <w:tc>
          <w:tcPr>
            <w:tcW w:w="193" w:type="pct"/>
            <w:vAlign w:val="center"/>
          </w:tcPr>
          <w:p w:rsidR="002D5A00" w:rsidRPr="00E27259" w:rsidRDefault="00D337EA" w:rsidP="00E27259">
            <w:pPr>
              <w:ind w:hanging="19"/>
              <w:jc w:val="center"/>
              <w:rPr>
                <w:rFonts w:eastAsiaTheme="minorEastAsia"/>
              </w:rPr>
            </w:pPr>
            <w:r>
              <w:rPr>
                <w:rFonts w:eastAsiaTheme="minorEastAsia"/>
              </w:rPr>
              <w:t>7</w:t>
            </w:r>
            <w:r w:rsidR="002D5A00" w:rsidRPr="00E27259">
              <w:rPr>
                <w:rFonts w:eastAsiaTheme="minorEastAsia"/>
              </w:rPr>
              <w:t>.2.</w:t>
            </w:r>
          </w:p>
        </w:tc>
        <w:tc>
          <w:tcPr>
            <w:tcW w:w="1360" w:type="pct"/>
          </w:tcPr>
          <w:p w:rsidR="002D5A00" w:rsidRPr="006D2B77" w:rsidRDefault="002D5A00" w:rsidP="006D2B77">
            <w:pPr>
              <w:ind w:left="97" w:right="98" w:hanging="19"/>
              <w:rPr>
                <w:spacing w:val="-3"/>
              </w:rPr>
            </w:pPr>
            <w:r w:rsidRPr="006D2B77">
              <w:rPr>
                <w:spacing w:val="-3"/>
              </w:rPr>
              <w:t>Доля выпускников образовательных организаций высшего образования, трудоустроившихся в первый год после окончания обучения, в общей численности выпускников указанных организаций</w:t>
            </w:r>
          </w:p>
        </w:tc>
        <w:tc>
          <w:tcPr>
            <w:tcW w:w="376" w:type="pct"/>
            <w:vAlign w:val="center"/>
          </w:tcPr>
          <w:p w:rsidR="002D5A00" w:rsidRPr="00E27259" w:rsidRDefault="002D5A00" w:rsidP="006D2B77">
            <w:pPr>
              <w:ind w:left="42" w:firstLine="0"/>
              <w:rPr>
                <w:rFonts w:eastAsiaTheme="minorEastAsia"/>
                <w:u w:color="000000"/>
              </w:rPr>
            </w:pPr>
            <w:r w:rsidRPr="00E27259">
              <w:rPr>
                <w:rFonts w:eastAsiaTheme="minorEastAsia"/>
                <w:u w:color="000000"/>
              </w:rPr>
              <w:t>ГП</w:t>
            </w:r>
          </w:p>
        </w:tc>
        <w:tc>
          <w:tcPr>
            <w:tcW w:w="470" w:type="pct"/>
            <w:vAlign w:val="center"/>
          </w:tcPr>
          <w:p w:rsidR="002D5A00" w:rsidRPr="00E27259" w:rsidRDefault="002D5A00" w:rsidP="00E27259">
            <w:pPr>
              <w:ind w:hanging="19"/>
              <w:jc w:val="center"/>
              <w:rPr>
                <w:rFonts w:eastAsiaTheme="minorEastAsia"/>
              </w:rPr>
            </w:pPr>
            <w:r w:rsidRPr="00E27259">
              <w:rPr>
                <w:rFonts w:eastAsiaTheme="minorEastAsia"/>
              </w:rPr>
              <w:t>процент</w:t>
            </w:r>
          </w:p>
        </w:tc>
        <w:tc>
          <w:tcPr>
            <w:tcW w:w="188" w:type="pct"/>
            <w:shd w:val="clear" w:color="auto" w:fill="auto"/>
            <w:vAlign w:val="center"/>
          </w:tcPr>
          <w:p w:rsidR="002D5A00" w:rsidRPr="000C1C43" w:rsidRDefault="002D5A00" w:rsidP="00E27259">
            <w:pPr>
              <w:ind w:firstLine="152"/>
              <w:jc w:val="center"/>
              <w:rPr>
                <w:rFonts w:eastAsiaTheme="minorEastAsia"/>
              </w:rPr>
            </w:pPr>
            <w:r w:rsidRPr="000C1C43">
              <w:rPr>
                <w:rFonts w:eastAsiaTheme="minorEastAsia"/>
              </w:rPr>
              <w:t>0</w:t>
            </w:r>
          </w:p>
        </w:tc>
        <w:tc>
          <w:tcPr>
            <w:tcW w:w="188" w:type="pct"/>
            <w:shd w:val="clear" w:color="auto" w:fill="auto"/>
            <w:vAlign w:val="center"/>
          </w:tcPr>
          <w:p w:rsidR="002D5A00" w:rsidRPr="000C1C43" w:rsidRDefault="002D5A00" w:rsidP="00E27259">
            <w:pPr>
              <w:ind w:firstLine="152"/>
              <w:jc w:val="center"/>
              <w:rPr>
                <w:rFonts w:eastAsiaTheme="minorEastAsia"/>
              </w:rPr>
            </w:pPr>
            <w:r w:rsidRPr="000C1C43">
              <w:rPr>
                <w:rFonts w:eastAsiaTheme="minorEastAsia"/>
              </w:rPr>
              <w:t>3</w:t>
            </w:r>
          </w:p>
        </w:tc>
        <w:tc>
          <w:tcPr>
            <w:tcW w:w="193" w:type="pct"/>
            <w:shd w:val="clear" w:color="auto" w:fill="auto"/>
            <w:vAlign w:val="center"/>
          </w:tcPr>
          <w:p w:rsidR="002D5A00" w:rsidRPr="000C1C43" w:rsidRDefault="002D5A00" w:rsidP="00E27259">
            <w:pPr>
              <w:ind w:firstLine="152"/>
              <w:jc w:val="center"/>
              <w:rPr>
                <w:rFonts w:eastAsiaTheme="minorEastAsia"/>
              </w:rPr>
            </w:pPr>
            <w:r w:rsidRPr="000C1C43">
              <w:rPr>
                <w:rFonts w:eastAsiaTheme="minorEastAsia"/>
              </w:rPr>
              <w:t>5</w:t>
            </w:r>
          </w:p>
        </w:tc>
        <w:tc>
          <w:tcPr>
            <w:tcW w:w="188" w:type="pct"/>
            <w:shd w:val="clear" w:color="auto" w:fill="auto"/>
            <w:vAlign w:val="center"/>
          </w:tcPr>
          <w:p w:rsidR="002D5A00" w:rsidRPr="000C1C43" w:rsidRDefault="002D5A00" w:rsidP="00E27259">
            <w:pPr>
              <w:ind w:firstLine="152"/>
              <w:jc w:val="center"/>
              <w:rPr>
                <w:rFonts w:eastAsiaTheme="minorEastAsia"/>
              </w:rPr>
            </w:pPr>
            <w:r w:rsidRPr="000C1C43">
              <w:rPr>
                <w:rFonts w:eastAsiaTheme="minorEastAsia"/>
              </w:rPr>
              <w:t>7</w:t>
            </w:r>
          </w:p>
        </w:tc>
        <w:tc>
          <w:tcPr>
            <w:tcW w:w="188" w:type="pct"/>
            <w:shd w:val="clear" w:color="auto" w:fill="auto"/>
            <w:vAlign w:val="center"/>
          </w:tcPr>
          <w:p w:rsidR="002D5A00" w:rsidRPr="000C1C43" w:rsidRDefault="002D5A00" w:rsidP="00E27259">
            <w:pPr>
              <w:ind w:firstLine="152"/>
              <w:jc w:val="center"/>
              <w:rPr>
                <w:rFonts w:eastAsiaTheme="minorEastAsia"/>
              </w:rPr>
            </w:pPr>
            <w:r w:rsidRPr="000C1C43">
              <w:rPr>
                <w:rFonts w:eastAsiaTheme="minorEastAsia"/>
              </w:rPr>
              <w:t>9</w:t>
            </w:r>
          </w:p>
        </w:tc>
        <w:tc>
          <w:tcPr>
            <w:tcW w:w="193" w:type="pct"/>
            <w:shd w:val="clear" w:color="auto" w:fill="auto"/>
            <w:vAlign w:val="center"/>
          </w:tcPr>
          <w:p w:rsidR="002D5A00" w:rsidRPr="000C1C43" w:rsidRDefault="002D5A00" w:rsidP="00E27259">
            <w:pPr>
              <w:ind w:firstLine="152"/>
              <w:rPr>
                <w:rFonts w:eastAsiaTheme="minorEastAsia"/>
              </w:rPr>
            </w:pPr>
            <w:r w:rsidRPr="000C1C43">
              <w:rPr>
                <w:rFonts w:eastAsiaTheme="minorEastAsia"/>
              </w:rPr>
              <w:t>12</w:t>
            </w:r>
          </w:p>
        </w:tc>
        <w:tc>
          <w:tcPr>
            <w:tcW w:w="188" w:type="pct"/>
            <w:shd w:val="clear" w:color="auto" w:fill="auto"/>
            <w:vAlign w:val="center"/>
          </w:tcPr>
          <w:p w:rsidR="002D5A00" w:rsidRPr="000C1C43" w:rsidRDefault="002D5A00" w:rsidP="00E27259">
            <w:pPr>
              <w:ind w:firstLine="152"/>
              <w:jc w:val="center"/>
              <w:rPr>
                <w:rFonts w:eastAsiaTheme="minorEastAsia"/>
              </w:rPr>
            </w:pPr>
            <w:r w:rsidRPr="000C1C43">
              <w:rPr>
                <w:rFonts w:eastAsiaTheme="minorEastAsia"/>
              </w:rPr>
              <w:t>12</w:t>
            </w:r>
          </w:p>
        </w:tc>
        <w:tc>
          <w:tcPr>
            <w:tcW w:w="188" w:type="pct"/>
            <w:shd w:val="clear" w:color="auto" w:fill="auto"/>
            <w:vAlign w:val="center"/>
          </w:tcPr>
          <w:p w:rsidR="002D5A00" w:rsidRPr="000C1C43" w:rsidRDefault="002D5A00" w:rsidP="00E27259">
            <w:pPr>
              <w:ind w:firstLine="152"/>
              <w:jc w:val="center"/>
              <w:rPr>
                <w:rFonts w:eastAsiaTheme="minorEastAsia"/>
              </w:rPr>
            </w:pPr>
            <w:r w:rsidRPr="000C1C43">
              <w:rPr>
                <w:rFonts w:eastAsiaTheme="minorEastAsia"/>
              </w:rPr>
              <w:t>13</w:t>
            </w:r>
          </w:p>
        </w:tc>
        <w:tc>
          <w:tcPr>
            <w:tcW w:w="193" w:type="pct"/>
            <w:shd w:val="clear" w:color="auto" w:fill="auto"/>
            <w:vAlign w:val="center"/>
          </w:tcPr>
          <w:p w:rsidR="002D5A00" w:rsidRPr="000C1C43" w:rsidRDefault="002D5A00" w:rsidP="00E27259">
            <w:pPr>
              <w:ind w:firstLine="152"/>
              <w:jc w:val="center"/>
              <w:rPr>
                <w:rFonts w:eastAsiaTheme="minorEastAsia"/>
              </w:rPr>
            </w:pPr>
            <w:r w:rsidRPr="000C1C43">
              <w:rPr>
                <w:rFonts w:eastAsiaTheme="minorEastAsia"/>
              </w:rPr>
              <w:t>16</w:t>
            </w:r>
          </w:p>
        </w:tc>
        <w:tc>
          <w:tcPr>
            <w:tcW w:w="188" w:type="pct"/>
            <w:shd w:val="clear" w:color="auto" w:fill="auto"/>
            <w:vAlign w:val="center"/>
          </w:tcPr>
          <w:p w:rsidR="002D5A00" w:rsidRPr="000C1C43" w:rsidRDefault="002D5A00" w:rsidP="00E27259">
            <w:pPr>
              <w:ind w:firstLine="152"/>
              <w:jc w:val="center"/>
              <w:rPr>
                <w:rFonts w:eastAsiaTheme="minorEastAsia"/>
              </w:rPr>
            </w:pPr>
            <w:r w:rsidRPr="000C1C43">
              <w:rPr>
                <w:rFonts w:eastAsiaTheme="minorEastAsia"/>
              </w:rPr>
              <w:t>25</w:t>
            </w:r>
          </w:p>
        </w:tc>
        <w:tc>
          <w:tcPr>
            <w:tcW w:w="194" w:type="pct"/>
            <w:shd w:val="clear" w:color="auto" w:fill="auto"/>
            <w:vAlign w:val="center"/>
          </w:tcPr>
          <w:p w:rsidR="002D5A00" w:rsidRPr="000C1C43" w:rsidRDefault="002D5A00" w:rsidP="00E27259">
            <w:pPr>
              <w:ind w:firstLine="152"/>
              <w:jc w:val="center"/>
              <w:rPr>
                <w:rFonts w:eastAsiaTheme="minorEastAsia"/>
              </w:rPr>
            </w:pPr>
            <w:r w:rsidRPr="000C1C43">
              <w:rPr>
                <w:rFonts w:eastAsiaTheme="minorEastAsia"/>
              </w:rPr>
              <w:t>40</w:t>
            </w:r>
          </w:p>
        </w:tc>
        <w:tc>
          <w:tcPr>
            <w:tcW w:w="512" w:type="pct"/>
            <w:vAlign w:val="center"/>
          </w:tcPr>
          <w:p w:rsidR="002D5A00" w:rsidRPr="00E27259" w:rsidRDefault="002D5A00" w:rsidP="00E27259">
            <w:pPr>
              <w:ind w:hanging="19"/>
              <w:jc w:val="center"/>
              <w:rPr>
                <w:rFonts w:eastAsiaTheme="minorEastAsia"/>
              </w:rPr>
            </w:pPr>
            <w:r w:rsidRPr="00E27259">
              <w:rPr>
                <w:rFonts w:eastAsiaTheme="minorEastAsia"/>
              </w:rPr>
              <w:t>65</w:t>
            </w:r>
          </w:p>
        </w:tc>
      </w:tr>
      <w:tr w:rsidR="002D5A00" w:rsidRPr="00E27259" w:rsidTr="0051404D">
        <w:trPr>
          <w:trHeight w:val="386"/>
        </w:trPr>
        <w:tc>
          <w:tcPr>
            <w:tcW w:w="193" w:type="pct"/>
            <w:vAlign w:val="center"/>
          </w:tcPr>
          <w:p w:rsidR="002D5A00" w:rsidRPr="00E27259" w:rsidRDefault="00D337EA" w:rsidP="00E27259">
            <w:pPr>
              <w:ind w:hanging="19"/>
              <w:jc w:val="center"/>
              <w:rPr>
                <w:rFonts w:eastAsiaTheme="minorEastAsia"/>
              </w:rPr>
            </w:pPr>
            <w:r>
              <w:rPr>
                <w:rFonts w:eastAsiaTheme="minorEastAsia"/>
              </w:rPr>
              <w:t>8</w:t>
            </w:r>
            <w:r w:rsidR="002D5A00" w:rsidRPr="00E27259">
              <w:rPr>
                <w:rFonts w:eastAsiaTheme="minorEastAsia"/>
              </w:rPr>
              <w:t>.</w:t>
            </w:r>
          </w:p>
        </w:tc>
        <w:tc>
          <w:tcPr>
            <w:tcW w:w="4807" w:type="pct"/>
            <w:gridSpan w:val="15"/>
            <w:vAlign w:val="center"/>
          </w:tcPr>
          <w:p w:rsidR="002D5A00" w:rsidRPr="00E27259" w:rsidRDefault="002D5A00" w:rsidP="006D2B77">
            <w:pPr>
              <w:ind w:left="98" w:firstLine="0"/>
              <w:rPr>
                <w:rFonts w:eastAsiaTheme="minorEastAsia"/>
              </w:rPr>
            </w:pPr>
            <w:r w:rsidRPr="00E27259">
              <w:rPr>
                <w:rFonts w:eastAsiaTheme="minorEastAsia"/>
              </w:rPr>
              <w:t>Комплекс мероприятий по реализации государственной политики в области охраны труда.</w:t>
            </w:r>
          </w:p>
        </w:tc>
      </w:tr>
      <w:tr w:rsidR="002D5A00" w:rsidRPr="00E27259" w:rsidTr="007902D6">
        <w:trPr>
          <w:trHeight w:val="386"/>
        </w:trPr>
        <w:tc>
          <w:tcPr>
            <w:tcW w:w="193" w:type="pct"/>
            <w:vAlign w:val="center"/>
          </w:tcPr>
          <w:p w:rsidR="002D5A00" w:rsidRPr="00E27259" w:rsidRDefault="00D337EA" w:rsidP="00E27259">
            <w:pPr>
              <w:ind w:hanging="19"/>
              <w:jc w:val="center"/>
              <w:rPr>
                <w:rFonts w:eastAsiaTheme="minorEastAsia"/>
              </w:rPr>
            </w:pPr>
            <w:r>
              <w:rPr>
                <w:rFonts w:eastAsiaTheme="minorEastAsia"/>
              </w:rPr>
              <w:t>8</w:t>
            </w:r>
            <w:r w:rsidR="002D5A00" w:rsidRPr="00E27259">
              <w:rPr>
                <w:rFonts w:eastAsiaTheme="minorEastAsia"/>
              </w:rPr>
              <w:t>.1.</w:t>
            </w:r>
          </w:p>
        </w:tc>
        <w:tc>
          <w:tcPr>
            <w:tcW w:w="1360" w:type="pct"/>
          </w:tcPr>
          <w:p w:rsidR="002D5A00" w:rsidRPr="00E27259" w:rsidRDefault="002D5A00" w:rsidP="006D2B77">
            <w:pPr>
              <w:ind w:left="97" w:right="98" w:hanging="19"/>
            </w:pPr>
            <w:r w:rsidRPr="006D2B77">
              <w:rPr>
                <w:spacing w:val="-3"/>
              </w:rPr>
              <w:t>Уровень</w:t>
            </w:r>
            <w:r w:rsidRPr="00E27259">
              <w:t xml:space="preserve"> прошедших обучение по охране труда руководителей и специалистов из расчета на 1000 работающих (на 1000 работающих)</w:t>
            </w:r>
          </w:p>
        </w:tc>
        <w:tc>
          <w:tcPr>
            <w:tcW w:w="376" w:type="pct"/>
            <w:vAlign w:val="center"/>
          </w:tcPr>
          <w:p w:rsidR="002D5A00" w:rsidRPr="00E27259" w:rsidRDefault="002D5A00" w:rsidP="006D2B77">
            <w:pPr>
              <w:ind w:left="42" w:firstLine="0"/>
              <w:rPr>
                <w:rFonts w:eastAsiaTheme="minorEastAsia"/>
                <w:u w:color="000000"/>
              </w:rPr>
            </w:pPr>
            <w:r w:rsidRPr="00E27259">
              <w:rPr>
                <w:rFonts w:eastAsiaTheme="minorEastAsia"/>
                <w:u w:color="000000"/>
              </w:rPr>
              <w:t>ГП</w:t>
            </w:r>
          </w:p>
        </w:tc>
        <w:tc>
          <w:tcPr>
            <w:tcW w:w="470" w:type="pct"/>
            <w:vAlign w:val="center"/>
          </w:tcPr>
          <w:p w:rsidR="002D5A00" w:rsidRPr="00E27259" w:rsidRDefault="002D5A00" w:rsidP="00E27259">
            <w:pPr>
              <w:ind w:hanging="19"/>
              <w:jc w:val="center"/>
              <w:rPr>
                <w:rFonts w:eastAsiaTheme="minorEastAsia"/>
              </w:rPr>
            </w:pPr>
            <w:r w:rsidRPr="00E27259">
              <w:rPr>
                <w:rFonts w:eastAsiaTheme="minorEastAsia"/>
              </w:rPr>
              <w:t>на 1000 работающих</w:t>
            </w:r>
          </w:p>
        </w:tc>
        <w:tc>
          <w:tcPr>
            <w:tcW w:w="188" w:type="pct"/>
            <w:vAlign w:val="center"/>
          </w:tcPr>
          <w:p w:rsidR="002D5A00" w:rsidRPr="00E27259" w:rsidRDefault="002D5A00" w:rsidP="00E27259">
            <w:pPr>
              <w:ind w:hanging="19"/>
              <w:jc w:val="center"/>
              <w:rPr>
                <w:rFonts w:eastAsiaTheme="minorEastAsia"/>
              </w:rPr>
            </w:pPr>
            <w:r w:rsidRPr="00E27259">
              <w:rPr>
                <w:rFonts w:eastAsiaTheme="minorEastAsia"/>
              </w:rPr>
              <w:t>0</w:t>
            </w:r>
          </w:p>
        </w:tc>
        <w:tc>
          <w:tcPr>
            <w:tcW w:w="188" w:type="pct"/>
            <w:vAlign w:val="center"/>
          </w:tcPr>
          <w:p w:rsidR="002D5A00" w:rsidRPr="00E27259" w:rsidRDefault="002D5A00" w:rsidP="00E27259">
            <w:pPr>
              <w:ind w:hanging="19"/>
              <w:jc w:val="center"/>
              <w:rPr>
                <w:rFonts w:eastAsiaTheme="minorEastAsia"/>
              </w:rPr>
            </w:pPr>
            <w:r w:rsidRPr="00E27259">
              <w:rPr>
                <w:rFonts w:eastAsiaTheme="minorEastAsia"/>
              </w:rPr>
              <w:t>0</w:t>
            </w:r>
          </w:p>
        </w:tc>
        <w:tc>
          <w:tcPr>
            <w:tcW w:w="193" w:type="pct"/>
            <w:vAlign w:val="center"/>
          </w:tcPr>
          <w:p w:rsidR="002D5A00" w:rsidRPr="00E27259" w:rsidRDefault="002D5A00" w:rsidP="00E27259">
            <w:pPr>
              <w:ind w:hanging="19"/>
              <w:jc w:val="center"/>
              <w:rPr>
                <w:rFonts w:eastAsiaTheme="minorEastAsia"/>
              </w:rPr>
            </w:pPr>
            <w:r w:rsidRPr="00E27259">
              <w:rPr>
                <w:rFonts w:eastAsiaTheme="minorEastAsia"/>
              </w:rPr>
              <w:t>6,4</w:t>
            </w:r>
          </w:p>
        </w:tc>
        <w:tc>
          <w:tcPr>
            <w:tcW w:w="188" w:type="pct"/>
            <w:vAlign w:val="center"/>
          </w:tcPr>
          <w:p w:rsidR="002D5A00" w:rsidRPr="00E27259" w:rsidRDefault="002D5A00" w:rsidP="00E27259">
            <w:pPr>
              <w:ind w:hanging="19"/>
              <w:jc w:val="center"/>
              <w:rPr>
                <w:rFonts w:eastAsiaTheme="minorEastAsia"/>
              </w:rPr>
            </w:pPr>
            <w:r w:rsidRPr="00E27259">
              <w:rPr>
                <w:rFonts w:eastAsiaTheme="minorEastAsia"/>
              </w:rPr>
              <w:t>6,4</w:t>
            </w:r>
          </w:p>
        </w:tc>
        <w:tc>
          <w:tcPr>
            <w:tcW w:w="188" w:type="pct"/>
            <w:vAlign w:val="center"/>
          </w:tcPr>
          <w:p w:rsidR="002D5A00" w:rsidRPr="00E27259" w:rsidRDefault="002D5A00" w:rsidP="00E27259">
            <w:pPr>
              <w:ind w:hanging="19"/>
              <w:jc w:val="center"/>
              <w:rPr>
                <w:rFonts w:eastAsiaTheme="minorEastAsia"/>
              </w:rPr>
            </w:pPr>
            <w:r w:rsidRPr="00E27259">
              <w:rPr>
                <w:rFonts w:eastAsiaTheme="minorEastAsia"/>
              </w:rPr>
              <w:t>6,4</w:t>
            </w:r>
          </w:p>
        </w:tc>
        <w:tc>
          <w:tcPr>
            <w:tcW w:w="193" w:type="pct"/>
            <w:vAlign w:val="center"/>
          </w:tcPr>
          <w:p w:rsidR="002D5A00" w:rsidRPr="00E27259" w:rsidRDefault="002D5A00" w:rsidP="00E27259">
            <w:pPr>
              <w:ind w:hanging="19"/>
              <w:jc w:val="center"/>
              <w:rPr>
                <w:rFonts w:eastAsiaTheme="minorEastAsia"/>
              </w:rPr>
            </w:pPr>
            <w:r w:rsidRPr="00E27259">
              <w:rPr>
                <w:rFonts w:eastAsiaTheme="minorEastAsia"/>
              </w:rPr>
              <w:t>13,5</w:t>
            </w:r>
          </w:p>
        </w:tc>
        <w:tc>
          <w:tcPr>
            <w:tcW w:w="188" w:type="pct"/>
            <w:vAlign w:val="center"/>
          </w:tcPr>
          <w:p w:rsidR="002D5A00" w:rsidRPr="00E27259" w:rsidRDefault="002D5A00" w:rsidP="00E27259">
            <w:pPr>
              <w:ind w:hanging="19"/>
              <w:jc w:val="center"/>
              <w:rPr>
                <w:rFonts w:eastAsiaTheme="minorEastAsia"/>
              </w:rPr>
            </w:pPr>
            <w:r w:rsidRPr="00E27259">
              <w:rPr>
                <w:rFonts w:eastAsiaTheme="minorEastAsia"/>
              </w:rPr>
              <w:t>13,5</w:t>
            </w:r>
          </w:p>
        </w:tc>
        <w:tc>
          <w:tcPr>
            <w:tcW w:w="188" w:type="pct"/>
            <w:vAlign w:val="center"/>
          </w:tcPr>
          <w:p w:rsidR="002D5A00" w:rsidRPr="00E27259" w:rsidRDefault="002D5A00" w:rsidP="00E27259">
            <w:pPr>
              <w:ind w:hanging="19"/>
              <w:jc w:val="center"/>
              <w:rPr>
                <w:rFonts w:eastAsiaTheme="minorEastAsia"/>
              </w:rPr>
            </w:pPr>
            <w:r w:rsidRPr="00E27259">
              <w:rPr>
                <w:rFonts w:eastAsiaTheme="minorEastAsia"/>
              </w:rPr>
              <w:t>13,5</w:t>
            </w:r>
          </w:p>
        </w:tc>
        <w:tc>
          <w:tcPr>
            <w:tcW w:w="193" w:type="pct"/>
            <w:vAlign w:val="center"/>
          </w:tcPr>
          <w:p w:rsidR="002D5A00" w:rsidRPr="00E27259" w:rsidRDefault="002D5A00" w:rsidP="00E27259">
            <w:pPr>
              <w:ind w:hanging="19"/>
              <w:jc w:val="center"/>
              <w:rPr>
                <w:rFonts w:eastAsiaTheme="minorEastAsia"/>
              </w:rPr>
            </w:pPr>
            <w:r w:rsidRPr="00E27259">
              <w:rPr>
                <w:rFonts w:eastAsiaTheme="minorEastAsia"/>
              </w:rPr>
              <w:t>19,5</w:t>
            </w:r>
          </w:p>
        </w:tc>
        <w:tc>
          <w:tcPr>
            <w:tcW w:w="188" w:type="pct"/>
            <w:vAlign w:val="center"/>
          </w:tcPr>
          <w:p w:rsidR="002D5A00" w:rsidRPr="00E27259" w:rsidRDefault="002D5A00" w:rsidP="00E27259">
            <w:pPr>
              <w:ind w:hanging="19"/>
              <w:jc w:val="center"/>
              <w:rPr>
                <w:rFonts w:eastAsiaTheme="minorEastAsia"/>
              </w:rPr>
            </w:pPr>
            <w:r w:rsidRPr="00E27259">
              <w:rPr>
                <w:rFonts w:eastAsiaTheme="minorEastAsia"/>
              </w:rPr>
              <w:t>19,5</w:t>
            </w:r>
          </w:p>
        </w:tc>
        <w:tc>
          <w:tcPr>
            <w:tcW w:w="194" w:type="pct"/>
            <w:vAlign w:val="center"/>
          </w:tcPr>
          <w:p w:rsidR="002D5A00" w:rsidRPr="00E27259" w:rsidRDefault="002D5A00" w:rsidP="00E27259">
            <w:pPr>
              <w:ind w:hanging="19"/>
              <w:jc w:val="center"/>
              <w:rPr>
                <w:rFonts w:eastAsiaTheme="minorEastAsia"/>
              </w:rPr>
            </w:pPr>
            <w:r w:rsidRPr="00E27259">
              <w:rPr>
                <w:rFonts w:eastAsiaTheme="minorEastAsia"/>
              </w:rPr>
              <w:t>19,5</w:t>
            </w:r>
          </w:p>
        </w:tc>
        <w:tc>
          <w:tcPr>
            <w:tcW w:w="512" w:type="pct"/>
            <w:vAlign w:val="center"/>
          </w:tcPr>
          <w:p w:rsidR="002D5A00" w:rsidRPr="00E27259" w:rsidRDefault="002D5A00" w:rsidP="00E27259">
            <w:pPr>
              <w:ind w:hanging="19"/>
              <w:jc w:val="center"/>
              <w:rPr>
                <w:rFonts w:eastAsiaTheme="minorEastAsia"/>
              </w:rPr>
            </w:pPr>
            <w:r w:rsidRPr="00E27259">
              <w:rPr>
                <w:rFonts w:eastAsiaTheme="minorEastAsia"/>
              </w:rPr>
              <w:t>26,8</w:t>
            </w:r>
          </w:p>
        </w:tc>
      </w:tr>
    </w:tbl>
    <w:p w:rsidR="002A3E83" w:rsidRPr="00E27259" w:rsidRDefault="002A3E83" w:rsidP="00E27259">
      <w:pPr>
        <w:jc w:val="center"/>
        <w:rPr>
          <w:rFonts w:eastAsiaTheme="minorEastAsia"/>
          <w:b/>
        </w:rPr>
      </w:pPr>
    </w:p>
    <w:p w:rsidR="002A3E83" w:rsidRPr="00E27259" w:rsidRDefault="002A3E83" w:rsidP="00E27259">
      <w:pPr>
        <w:jc w:val="center"/>
        <w:rPr>
          <w:rFonts w:eastAsiaTheme="minorEastAsia"/>
          <w:b/>
        </w:rPr>
        <w:sectPr w:rsidR="002A3E83" w:rsidRPr="00E27259" w:rsidSect="0051404D">
          <w:headerReference w:type="default" r:id="rId17"/>
          <w:pgSz w:w="16840" w:h="11910" w:orient="landscape"/>
          <w:pgMar w:top="840" w:right="520" w:bottom="280" w:left="440" w:header="585" w:footer="0" w:gutter="0"/>
          <w:cols w:space="720"/>
        </w:sectPr>
      </w:pPr>
    </w:p>
    <w:p w:rsidR="002A3E83" w:rsidRPr="00E27259" w:rsidRDefault="002A3E83" w:rsidP="00E27259">
      <w:pPr>
        <w:jc w:val="center"/>
        <w:rPr>
          <w:rFonts w:eastAsiaTheme="minorEastAsia"/>
          <w:b/>
        </w:rPr>
      </w:pPr>
      <w:r w:rsidRPr="00E27259">
        <w:rPr>
          <w:rFonts w:eastAsiaTheme="minorEastAsia"/>
          <w:b/>
        </w:rPr>
        <w:t>4. Перечень мероприятий (результатов) комплекса процессных мероприятий</w:t>
      </w:r>
    </w:p>
    <w:tbl>
      <w:tblPr>
        <w:tblW w:w="156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
        <w:gridCol w:w="4199"/>
        <w:gridCol w:w="1564"/>
        <w:gridCol w:w="2544"/>
        <w:gridCol w:w="1541"/>
        <w:gridCol w:w="1137"/>
        <w:gridCol w:w="836"/>
        <w:gridCol w:w="19"/>
        <w:gridCol w:w="937"/>
        <w:gridCol w:w="956"/>
        <w:gridCol w:w="1164"/>
      </w:tblGrid>
      <w:tr w:rsidR="002A3E83" w:rsidRPr="00E27259" w:rsidTr="00B25D70">
        <w:trPr>
          <w:trHeight w:val="420"/>
        </w:trPr>
        <w:tc>
          <w:tcPr>
            <w:tcW w:w="717" w:type="dxa"/>
            <w:vMerge w:val="restart"/>
            <w:vAlign w:val="center"/>
          </w:tcPr>
          <w:p w:rsidR="002A3E83" w:rsidRPr="00E27259" w:rsidRDefault="002A3E83" w:rsidP="00E27259">
            <w:pPr>
              <w:ind w:firstLine="142"/>
              <w:jc w:val="center"/>
              <w:rPr>
                <w:rFonts w:eastAsiaTheme="minorEastAsia"/>
              </w:rPr>
            </w:pPr>
            <w:r w:rsidRPr="00E27259">
              <w:rPr>
                <w:rFonts w:eastAsiaTheme="minorEastAsia"/>
              </w:rPr>
              <w:t>№ п/п</w:t>
            </w:r>
          </w:p>
        </w:tc>
        <w:tc>
          <w:tcPr>
            <w:tcW w:w="4199" w:type="dxa"/>
            <w:vMerge w:val="restart"/>
            <w:vAlign w:val="center"/>
          </w:tcPr>
          <w:p w:rsidR="002A3E83" w:rsidRPr="00E27259" w:rsidRDefault="002A3E83" w:rsidP="00E27259">
            <w:pPr>
              <w:ind w:firstLine="142"/>
              <w:jc w:val="center"/>
              <w:rPr>
                <w:rFonts w:eastAsiaTheme="minorEastAsia"/>
              </w:rPr>
            </w:pPr>
            <w:r w:rsidRPr="00E27259">
              <w:rPr>
                <w:rFonts w:eastAsiaTheme="minorEastAsia"/>
              </w:rPr>
              <w:t>Наименование мероприятия (результата)</w:t>
            </w:r>
          </w:p>
        </w:tc>
        <w:tc>
          <w:tcPr>
            <w:tcW w:w="1564" w:type="dxa"/>
            <w:vMerge w:val="restart"/>
            <w:vAlign w:val="center"/>
          </w:tcPr>
          <w:p w:rsidR="002A3E83" w:rsidRPr="00E27259" w:rsidRDefault="002A3E83" w:rsidP="00E27259">
            <w:pPr>
              <w:ind w:firstLine="142"/>
              <w:jc w:val="center"/>
              <w:rPr>
                <w:rFonts w:eastAsiaTheme="minorEastAsia"/>
              </w:rPr>
            </w:pPr>
            <w:r w:rsidRPr="00E27259">
              <w:rPr>
                <w:rFonts w:eastAsiaTheme="minorEastAsia"/>
              </w:rPr>
              <w:t>Тип мероприятий (результата)</w:t>
            </w:r>
          </w:p>
        </w:tc>
        <w:tc>
          <w:tcPr>
            <w:tcW w:w="2544" w:type="dxa"/>
            <w:vMerge w:val="restart"/>
            <w:vAlign w:val="center"/>
          </w:tcPr>
          <w:p w:rsidR="002A3E83" w:rsidRPr="00E27259" w:rsidRDefault="002A3E83" w:rsidP="00E27259">
            <w:pPr>
              <w:ind w:firstLine="142"/>
              <w:jc w:val="center"/>
              <w:rPr>
                <w:rFonts w:eastAsiaTheme="minorEastAsia"/>
              </w:rPr>
            </w:pPr>
            <w:r w:rsidRPr="00E27259">
              <w:rPr>
                <w:rFonts w:eastAsiaTheme="minorEastAsia"/>
              </w:rPr>
              <w:t>Характеристика</w:t>
            </w:r>
            <w:r w:rsidRPr="00E27259">
              <w:rPr>
                <w:rFonts w:eastAsiaTheme="minorEastAsia"/>
                <w:vertAlign w:val="superscript"/>
              </w:rPr>
              <w:footnoteReference w:id="8"/>
            </w:r>
          </w:p>
        </w:tc>
        <w:tc>
          <w:tcPr>
            <w:tcW w:w="1541" w:type="dxa"/>
            <w:vMerge w:val="restart"/>
            <w:vAlign w:val="center"/>
          </w:tcPr>
          <w:p w:rsidR="002A3E83" w:rsidRPr="00E27259" w:rsidRDefault="002A3E83" w:rsidP="00E27259">
            <w:pPr>
              <w:ind w:firstLine="142"/>
              <w:jc w:val="center"/>
              <w:rPr>
                <w:rFonts w:eastAsiaTheme="minorEastAsia"/>
              </w:rPr>
            </w:pPr>
            <w:r w:rsidRPr="00E27259">
              <w:rPr>
                <w:rFonts w:eastAsiaTheme="minorEastAsia"/>
              </w:rPr>
              <w:t>Единица измерения</w:t>
            </w:r>
          </w:p>
          <w:p w:rsidR="002A3E83" w:rsidRPr="00E27259" w:rsidRDefault="002A3E83" w:rsidP="00E27259">
            <w:pPr>
              <w:ind w:firstLine="142"/>
              <w:jc w:val="center"/>
              <w:rPr>
                <w:rFonts w:eastAsiaTheme="minorEastAsia"/>
              </w:rPr>
            </w:pPr>
            <w:r w:rsidRPr="00E27259">
              <w:rPr>
                <w:rFonts w:eastAsiaTheme="minorEastAsia"/>
              </w:rPr>
              <w:t>(по ОКЕИ)</w:t>
            </w:r>
          </w:p>
        </w:tc>
        <w:tc>
          <w:tcPr>
            <w:tcW w:w="1992" w:type="dxa"/>
            <w:gridSpan w:val="3"/>
            <w:vAlign w:val="center"/>
          </w:tcPr>
          <w:p w:rsidR="002A3E83" w:rsidRPr="00E27259" w:rsidRDefault="002A3E83" w:rsidP="00E27259">
            <w:pPr>
              <w:ind w:firstLine="142"/>
              <w:jc w:val="center"/>
              <w:rPr>
                <w:rFonts w:eastAsiaTheme="minorEastAsia"/>
              </w:rPr>
            </w:pPr>
            <w:r w:rsidRPr="00E27259">
              <w:rPr>
                <w:rFonts w:eastAsiaTheme="minorEastAsia"/>
              </w:rPr>
              <w:t>Базовое значение</w:t>
            </w:r>
          </w:p>
        </w:tc>
        <w:tc>
          <w:tcPr>
            <w:tcW w:w="3057" w:type="dxa"/>
            <w:gridSpan w:val="3"/>
            <w:vAlign w:val="center"/>
          </w:tcPr>
          <w:p w:rsidR="002A3E83" w:rsidRPr="00E27259" w:rsidRDefault="002A3E83" w:rsidP="00E27259">
            <w:pPr>
              <w:ind w:firstLine="142"/>
              <w:jc w:val="center"/>
              <w:rPr>
                <w:rFonts w:eastAsiaTheme="minorEastAsia"/>
              </w:rPr>
            </w:pPr>
            <w:r w:rsidRPr="00E27259">
              <w:rPr>
                <w:rFonts w:eastAsiaTheme="minorEastAsia"/>
              </w:rPr>
              <w:t>Значения мероприятия (результата) по годам</w:t>
            </w:r>
          </w:p>
        </w:tc>
      </w:tr>
      <w:tr w:rsidR="002A3E83" w:rsidRPr="00E27259" w:rsidTr="00B25D70">
        <w:trPr>
          <w:trHeight w:val="272"/>
        </w:trPr>
        <w:tc>
          <w:tcPr>
            <w:tcW w:w="717" w:type="dxa"/>
            <w:vMerge/>
            <w:vAlign w:val="center"/>
          </w:tcPr>
          <w:p w:rsidR="002A3E83" w:rsidRPr="00E27259" w:rsidRDefault="002A3E83" w:rsidP="00E27259">
            <w:pPr>
              <w:ind w:firstLine="142"/>
              <w:jc w:val="center"/>
              <w:rPr>
                <w:rFonts w:eastAsiaTheme="minorEastAsia"/>
              </w:rPr>
            </w:pPr>
          </w:p>
        </w:tc>
        <w:tc>
          <w:tcPr>
            <w:tcW w:w="4199" w:type="dxa"/>
            <w:vMerge/>
            <w:vAlign w:val="center"/>
          </w:tcPr>
          <w:p w:rsidR="002A3E83" w:rsidRPr="00E27259" w:rsidRDefault="002A3E83" w:rsidP="00E27259">
            <w:pPr>
              <w:ind w:firstLine="142"/>
              <w:jc w:val="center"/>
              <w:rPr>
                <w:rFonts w:eastAsiaTheme="minorEastAsia"/>
              </w:rPr>
            </w:pPr>
          </w:p>
        </w:tc>
        <w:tc>
          <w:tcPr>
            <w:tcW w:w="1564" w:type="dxa"/>
            <w:vMerge/>
            <w:vAlign w:val="center"/>
          </w:tcPr>
          <w:p w:rsidR="002A3E83" w:rsidRPr="00E27259" w:rsidRDefault="002A3E83" w:rsidP="00E27259">
            <w:pPr>
              <w:ind w:firstLine="142"/>
              <w:jc w:val="center"/>
              <w:rPr>
                <w:rFonts w:eastAsiaTheme="minorEastAsia"/>
              </w:rPr>
            </w:pPr>
          </w:p>
        </w:tc>
        <w:tc>
          <w:tcPr>
            <w:tcW w:w="2544" w:type="dxa"/>
            <w:vMerge/>
            <w:vAlign w:val="center"/>
          </w:tcPr>
          <w:p w:rsidR="002A3E83" w:rsidRPr="00E27259" w:rsidRDefault="002A3E83" w:rsidP="00E27259">
            <w:pPr>
              <w:ind w:firstLine="142"/>
              <w:jc w:val="center"/>
              <w:rPr>
                <w:rFonts w:eastAsiaTheme="minorEastAsia"/>
              </w:rPr>
            </w:pPr>
          </w:p>
        </w:tc>
        <w:tc>
          <w:tcPr>
            <w:tcW w:w="1541" w:type="dxa"/>
            <w:vMerge/>
            <w:vAlign w:val="center"/>
          </w:tcPr>
          <w:p w:rsidR="002A3E83" w:rsidRPr="00E27259" w:rsidRDefault="002A3E83" w:rsidP="00E27259">
            <w:pPr>
              <w:ind w:firstLine="142"/>
              <w:jc w:val="center"/>
              <w:rPr>
                <w:rFonts w:eastAsiaTheme="minorEastAsia"/>
              </w:rPr>
            </w:pPr>
          </w:p>
        </w:tc>
        <w:tc>
          <w:tcPr>
            <w:tcW w:w="1137" w:type="dxa"/>
            <w:vAlign w:val="center"/>
          </w:tcPr>
          <w:p w:rsidR="002A3E83" w:rsidRPr="00E27259" w:rsidRDefault="002A3E83" w:rsidP="00E27259">
            <w:pPr>
              <w:ind w:firstLine="142"/>
              <w:jc w:val="center"/>
              <w:rPr>
                <w:rFonts w:eastAsiaTheme="minorEastAsia"/>
              </w:rPr>
            </w:pPr>
            <w:r w:rsidRPr="00E27259">
              <w:rPr>
                <w:rFonts w:eastAsiaTheme="minorEastAsia"/>
              </w:rPr>
              <w:t>значение</w:t>
            </w:r>
          </w:p>
        </w:tc>
        <w:tc>
          <w:tcPr>
            <w:tcW w:w="836" w:type="dxa"/>
            <w:vAlign w:val="center"/>
          </w:tcPr>
          <w:p w:rsidR="002A3E83" w:rsidRPr="00E27259" w:rsidRDefault="002A3E83" w:rsidP="00E27259">
            <w:pPr>
              <w:ind w:firstLine="142"/>
              <w:jc w:val="center"/>
              <w:rPr>
                <w:rFonts w:eastAsiaTheme="minorEastAsia"/>
              </w:rPr>
            </w:pPr>
            <w:r w:rsidRPr="00E27259">
              <w:rPr>
                <w:rFonts w:eastAsiaTheme="minorEastAsia"/>
              </w:rPr>
              <w:t>год</w:t>
            </w:r>
          </w:p>
        </w:tc>
        <w:tc>
          <w:tcPr>
            <w:tcW w:w="956" w:type="dxa"/>
            <w:gridSpan w:val="2"/>
            <w:vAlign w:val="center"/>
          </w:tcPr>
          <w:p w:rsidR="002A3E83" w:rsidRPr="00E27259" w:rsidRDefault="00133367" w:rsidP="00E27259">
            <w:pPr>
              <w:ind w:firstLine="142"/>
              <w:jc w:val="center"/>
              <w:rPr>
                <w:rFonts w:eastAsiaTheme="minorEastAsia"/>
              </w:rPr>
            </w:pPr>
            <w:r>
              <w:rPr>
                <w:rFonts w:eastAsiaTheme="minorEastAsia"/>
              </w:rPr>
              <w:t>2024</w:t>
            </w:r>
          </w:p>
        </w:tc>
        <w:tc>
          <w:tcPr>
            <w:tcW w:w="956" w:type="dxa"/>
            <w:vAlign w:val="center"/>
          </w:tcPr>
          <w:p w:rsidR="002A3E83" w:rsidRPr="00E27259" w:rsidRDefault="002A3E83" w:rsidP="00E27259">
            <w:pPr>
              <w:ind w:firstLine="142"/>
              <w:jc w:val="center"/>
              <w:rPr>
                <w:rFonts w:eastAsiaTheme="minorEastAsia"/>
              </w:rPr>
            </w:pPr>
            <w:r w:rsidRPr="00E27259">
              <w:rPr>
                <w:rFonts w:eastAsiaTheme="minorEastAsia"/>
              </w:rPr>
              <w:t>2025</w:t>
            </w:r>
          </w:p>
        </w:tc>
        <w:tc>
          <w:tcPr>
            <w:tcW w:w="1164" w:type="dxa"/>
            <w:vAlign w:val="center"/>
          </w:tcPr>
          <w:p w:rsidR="002A3E83" w:rsidRPr="00E27259" w:rsidRDefault="002A3E83" w:rsidP="00E27259">
            <w:pPr>
              <w:ind w:firstLine="142"/>
              <w:jc w:val="center"/>
              <w:rPr>
                <w:rFonts w:eastAsiaTheme="minorEastAsia"/>
              </w:rPr>
            </w:pPr>
            <w:r w:rsidRPr="00E27259">
              <w:rPr>
                <w:rFonts w:eastAsiaTheme="minorEastAsia"/>
              </w:rPr>
              <w:t>2026</w:t>
            </w:r>
          </w:p>
        </w:tc>
      </w:tr>
      <w:tr w:rsidR="002A3E83" w:rsidRPr="00E27259" w:rsidTr="00B25D70">
        <w:trPr>
          <w:trHeight w:val="316"/>
        </w:trPr>
        <w:tc>
          <w:tcPr>
            <w:tcW w:w="717" w:type="dxa"/>
            <w:vAlign w:val="center"/>
          </w:tcPr>
          <w:p w:rsidR="002A3E83" w:rsidRPr="00E27259" w:rsidRDefault="002A3E83" w:rsidP="00E27259">
            <w:pPr>
              <w:ind w:firstLine="142"/>
              <w:jc w:val="center"/>
              <w:rPr>
                <w:rFonts w:eastAsiaTheme="minorEastAsia"/>
              </w:rPr>
            </w:pPr>
            <w:r w:rsidRPr="00E27259">
              <w:rPr>
                <w:rFonts w:eastAsiaTheme="minorEastAsia"/>
              </w:rPr>
              <w:t>1</w:t>
            </w:r>
          </w:p>
        </w:tc>
        <w:tc>
          <w:tcPr>
            <w:tcW w:w="4199" w:type="dxa"/>
            <w:vAlign w:val="center"/>
          </w:tcPr>
          <w:p w:rsidR="002A3E83" w:rsidRPr="00E27259" w:rsidRDefault="002A3E83" w:rsidP="00E27259">
            <w:pPr>
              <w:ind w:firstLine="142"/>
              <w:jc w:val="center"/>
              <w:rPr>
                <w:rFonts w:eastAsiaTheme="minorEastAsia"/>
              </w:rPr>
            </w:pPr>
            <w:r w:rsidRPr="00E27259">
              <w:rPr>
                <w:rFonts w:eastAsiaTheme="minorEastAsia"/>
              </w:rPr>
              <w:t>2</w:t>
            </w:r>
          </w:p>
        </w:tc>
        <w:tc>
          <w:tcPr>
            <w:tcW w:w="1564" w:type="dxa"/>
            <w:vAlign w:val="center"/>
          </w:tcPr>
          <w:p w:rsidR="002A3E83" w:rsidRPr="00E27259" w:rsidRDefault="002A3E83" w:rsidP="00E27259">
            <w:pPr>
              <w:ind w:firstLine="142"/>
              <w:jc w:val="center"/>
              <w:rPr>
                <w:rFonts w:eastAsiaTheme="minorEastAsia"/>
              </w:rPr>
            </w:pPr>
            <w:r w:rsidRPr="00E27259">
              <w:rPr>
                <w:rFonts w:eastAsiaTheme="minorEastAsia"/>
              </w:rPr>
              <w:t>3</w:t>
            </w:r>
          </w:p>
        </w:tc>
        <w:tc>
          <w:tcPr>
            <w:tcW w:w="2544" w:type="dxa"/>
            <w:vAlign w:val="center"/>
          </w:tcPr>
          <w:p w:rsidR="002A3E83" w:rsidRPr="00E27259" w:rsidRDefault="002A3E83" w:rsidP="00E27259">
            <w:pPr>
              <w:ind w:firstLine="142"/>
              <w:jc w:val="center"/>
              <w:rPr>
                <w:rFonts w:eastAsiaTheme="minorEastAsia"/>
              </w:rPr>
            </w:pPr>
            <w:r w:rsidRPr="00E27259">
              <w:rPr>
                <w:rFonts w:eastAsiaTheme="minorEastAsia"/>
              </w:rPr>
              <w:t>4</w:t>
            </w:r>
          </w:p>
        </w:tc>
        <w:tc>
          <w:tcPr>
            <w:tcW w:w="1541" w:type="dxa"/>
            <w:vAlign w:val="center"/>
          </w:tcPr>
          <w:p w:rsidR="002A3E83" w:rsidRPr="00E27259" w:rsidRDefault="002A3E83" w:rsidP="00E27259">
            <w:pPr>
              <w:ind w:firstLine="142"/>
              <w:jc w:val="center"/>
              <w:rPr>
                <w:rFonts w:eastAsiaTheme="minorEastAsia"/>
              </w:rPr>
            </w:pPr>
            <w:r w:rsidRPr="00E27259">
              <w:rPr>
                <w:rFonts w:eastAsiaTheme="minorEastAsia"/>
              </w:rPr>
              <w:t>5</w:t>
            </w:r>
          </w:p>
        </w:tc>
        <w:tc>
          <w:tcPr>
            <w:tcW w:w="1137" w:type="dxa"/>
            <w:vAlign w:val="center"/>
          </w:tcPr>
          <w:p w:rsidR="002A3E83" w:rsidRPr="00E27259" w:rsidRDefault="002A3E83" w:rsidP="00E27259">
            <w:pPr>
              <w:ind w:firstLine="142"/>
              <w:jc w:val="center"/>
              <w:rPr>
                <w:rFonts w:eastAsiaTheme="minorEastAsia"/>
              </w:rPr>
            </w:pPr>
            <w:r w:rsidRPr="00E27259">
              <w:rPr>
                <w:rFonts w:eastAsiaTheme="minorEastAsia"/>
              </w:rPr>
              <w:t>6</w:t>
            </w:r>
          </w:p>
        </w:tc>
        <w:tc>
          <w:tcPr>
            <w:tcW w:w="836" w:type="dxa"/>
            <w:vAlign w:val="center"/>
          </w:tcPr>
          <w:p w:rsidR="002A3E83" w:rsidRPr="00E27259" w:rsidRDefault="002A3E83" w:rsidP="00E27259">
            <w:pPr>
              <w:ind w:firstLine="142"/>
              <w:jc w:val="center"/>
              <w:rPr>
                <w:rFonts w:eastAsiaTheme="minorEastAsia"/>
              </w:rPr>
            </w:pPr>
            <w:r w:rsidRPr="00E27259">
              <w:rPr>
                <w:rFonts w:eastAsiaTheme="minorEastAsia"/>
              </w:rPr>
              <w:t>7</w:t>
            </w:r>
          </w:p>
        </w:tc>
        <w:tc>
          <w:tcPr>
            <w:tcW w:w="956" w:type="dxa"/>
            <w:gridSpan w:val="2"/>
            <w:vAlign w:val="center"/>
          </w:tcPr>
          <w:p w:rsidR="002A3E83" w:rsidRPr="00E27259" w:rsidRDefault="002A3E83" w:rsidP="00E27259">
            <w:pPr>
              <w:ind w:firstLine="142"/>
              <w:jc w:val="center"/>
              <w:rPr>
                <w:rFonts w:eastAsiaTheme="minorEastAsia"/>
              </w:rPr>
            </w:pPr>
            <w:r w:rsidRPr="00E27259">
              <w:rPr>
                <w:rFonts w:eastAsiaTheme="minorEastAsia"/>
              </w:rPr>
              <w:t>8</w:t>
            </w:r>
          </w:p>
        </w:tc>
        <w:tc>
          <w:tcPr>
            <w:tcW w:w="956" w:type="dxa"/>
            <w:vAlign w:val="center"/>
          </w:tcPr>
          <w:p w:rsidR="002A3E83" w:rsidRPr="00E27259" w:rsidRDefault="002A3E83" w:rsidP="00E27259">
            <w:pPr>
              <w:ind w:firstLine="142"/>
              <w:jc w:val="center"/>
              <w:rPr>
                <w:rFonts w:eastAsiaTheme="minorEastAsia"/>
              </w:rPr>
            </w:pPr>
            <w:r w:rsidRPr="00E27259">
              <w:rPr>
                <w:rFonts w:eastAsiaTheme="minorEastAsia"/>
              </w:rPr>
              <w:t>9</w:t>
            </w:r>
          </w:p>
        </w:tc>
        <w:tc>
          <w:tcPr>
            <w:tcW w:w="1164" w:type="dxa"/>
            <w:vAlign w:val="center"/>
          </w:tcPr>
          <w:p w:rsidR="002A3E83" w:rsidRPr="00E27259" w:rsidRDefault="002A3E83" w:rsidP="00E27259">
            <w:pPr>
              <w:ind w:firstLine="142"/>
              <w:jc w:val="center"/>
              <w:rPr>
                <w:rFonts w:eastAsiaTheme="minorEastAsia"/>
              </w:rPr>
            </w:pPr>
            <w:r w:rsidRPr="00E27259">
              <w:rPr>
                <w:rFonts w:eastAsiaTheme="minorEastAsia"/>
              </w:rPr>
              <w:t>10</w:t>
            </w:r>
          </w:p>
        </w:tc>
      </w:tr>
      <w:tr w:rsidR="002A3E83" w:rsidRPr="00E27259" w:rsidTr="00B25D70">
        <w:trPr>
          <w:trHeight w:val="316"/>
        </w:trPr>
        <w:tc>
          <w:tcPr>
            <w:tcW w:w="717" w:type="dxa"/>
            <w:vAlign w:val="center"/>
          </w:tcPr>
          <w:p w:rsidR="002A3E83" w:rsidRPr="00E27259" w:rsidRDefault="002A3E83" w:rsidP="00E27259">
            <w:pPr>
              <w:ind w:firstLine="142"/>
              <w:jc w:val="center"/>
              <w:rPr>
                <w:rFonts w:eastAsiaTheme="minorEastAsia"/>
              </w:rPr>
            </w:pPr>
            <w:r w:rsidRPr="00E27259">
              <w:rPr>
                <w:rFonts w:eastAsiaTheme="minorEastAsia"/>
              </w:rPr>
              <w:t>1.</w:t>
            </w:r>
          </w:p>
        </w:tc>
        <w:tc>
          <w:tcPr>
            <w:tcW w:w="14897" w:type="dxa"/>
            <w:gridSpan w:val="10"/>
            <w:vAlign w:val="center"/>
          </w:tcPr>
          <w:p w:rsidR="002A3E83" w:rsidRPr="00E27259" w:rsidRDefault="002A3E83" w:rsidP="00E27259">
            <w:pPr>
              <w:ind w:firstLine="142"/>
              <w:jc w:val="center"/>
              <w:rPr>
                <w:rFonts w:eastAsiaTheme="minorEastAsia"/>
              </w:rPr>
            </w:pPr>
            <w:r w:rsidRPr="00E27259">
              <w:rPr>
                <w:rFonts w:eastAsiaTheme="minorEastAsia"/>
              </w:rPr>
              <w:t>Обеспечение государственных гарантий в части социальной поддержки безработных граждан</w:t>
            </w:r>
          </w:p>
        </w:tc>
      </w:tr>
      <w:tr w:rsidR="002A3E83" w:rsidRPr="00E27259" w:rsidTr="00B25D70">
        <w:trPr>
          <w:trHeight w:val="387"/>
        </w:trPr>
        <w:tc>
          <w:tcPr>
            <w:tcW w:w="717" w:type="dxa"/>
          </w:tcPr>
          <w:p w:rsidR="002A3E83" w:rsidRPr="00E27259" w:rsidRDefault="002A3E83" w:rsidP="00B15E36">
            <w:pPr>
              <w:ind w:firstLine="5"/>
              <w:jc w:val="center"/>
              <w:rPr>
                <w:rFonts w:eastAsiaTheme="minorEastAsia"/>
              </w:rPr>
            </w:pPr>
            <w:r w:rsidRPr="00E27259">
              <w:rPr>
                <w:rFonts w:eastAsiaTheme="minorEastAsia"/>
              </w:rPr>
              <w:t>1.1.</w:t>
            </w:r>
          </w:p>
        </w:tc>
        <w:tc>
          <w:tcPr>
            <w:tcW w:w="4199" w:type="dxa"/>
          </w:tcPr>
          <w:p w:rsidR="002A3E83" w:rsidRPr="00E27259" w:rsidRDefault="00C96032" w:rsidP="00FB1DF2">
            <w:pPr>
              <w:ind w:right="98" w:firstLine="0"/>
            </w:pPr>
            <w:r w:rsidRPr="007040EB">
              <w:rPr>
                <w:spacing w:val="-3"/>
              </w:rPr>
              <w:t>Обеспечен</w:t>
            </w:r>
            <w:r w:rsidR="003366CE" w:rsidRPr="007040EB">
              <w:rPr>
                <w:spacing w:val="-3"/>
              </w:rPr>
              <w:t xml:space="preserve">ы своевременные </w:t>
            </w:r>
            <w:r w:rsidR="002A3E83" w:rsidRPr="007040EB">
              <w:rPr>
                <w:spacing w:val="-3"/>
              </w:rPr>
              <w:t>выплат</w:t>
            </w:r>
            <w:r w:rsidR="003366CE" w:rsidRPr="007040EB">
              <w:rPr>
                <w:spacing w:val="-3"/>
              </w:rPr>
              <w:t>ы</w:t>
            </w:r>
            <w:r w:rsidR="002A3E83" w:rsidRPr="007040EB">
              <w:rPr>
                <w:spacing w:val="-3"/>
              </w:rPr>
              <w:t xml:space="preserve"> пособий по безработице, а также </w:t>
            </w:r>
            <w:r w:rsidR="003366CE" w:rsidRPr="007040EB">
              <w:rPr>
                <w:spacing w:val="-3"/>
              </w:rPr>
              <w:t xml:space="preserve">выплаты </w:t>
            </w:r>
            <w:r w:rsidR="002A3E83" w:rsidRPr="007040EB">
              <w:rPr>
                <w:spacing w:val="-3"/>
              </w:rPr>
              <w:t>Отделени</w:t>
            </w:r>
            <w:r w:rsidR="003366CE" w:rsidRPr="007040EB">
              <w:rPr>
                <w:spacing w:val="-3"/>
              </w:rPr>
              <w:t>ю</w:t>
            </w:r>
            <w:r w:rsidR="002A3E83" w:rsidRPr="007040EB">
              <w:rPr>
                <w:spacing w:val="-3"/>
              </w:rPr>
              <w:t xml:space="preserve"> Фонда пенсионного и социального страхования Российской Федерации по Республике Татарстан</w:t>
            </w:r>
            <w:r w:rsidR="002A3E83" w:rsidRPr="00E27259">
              <w:rPr>
                <w:spacing w:val="-3"/>
              </w:rPr>
              <w:t xml:space="preserve"> </w:t>
            </w:r>
          </w:p>
        </w:tc>
        <w:tc>
          <w:tcPr>
            <w:tcW w:w="1564" w:type="dxa"/>
          </w:tcPr>
          <w:p w:rsidR="002A3E83" w:rsidRPr="00E27259" w:rsidRDefault="002A3E83" w:rsidP="00FB1DF2">
            <w:pPr>
              <w:ind w:firstLine="0"/>
              <w:jc w:val="center"/>
              <w:rPr>
                <w:rFonts w:eastAsiaTheme="minorEastAsia"/>
              </w:rPr>
            </w:pPr>
            <w:r w:rsidRPr="00E27259">
              <w:rPr>
                <w:rFonts w:eastAsiaTheme="minorEastAsia"/>
              </w:rPr>
              <w:t>Оказание услуг (выполнение работ)</w:t>
            </w:r>
          </w:p>
        </w:tc>
        <w:tc>
          <w:tcPr>
            <w:tcW w:w="2544" w:type="dxa"/>
          </w:tcPr>
          <w:p w:rsidR="002A3E83" w:rsidRPr="00E27259" w:rsidRDefault="002A3E83" w:rsidP="00FB1DF2">
            <w:pPr>
              <w:ind w:right="98" w:firstLine="0"/>
              <w:rPr>
                <w:rFonts w:eastAsiaTheme="minorEastAsia"/>
              </w:rPr>
            </w:pPr>
            <w:r w:rsidRPr="00FB1DF2">
              <w:rPr>
                <w:spacing w:val="-3"/>
              </w:rPr>
              <w:t>Отсутствие просроченной задолженности по выплате пособия по безработице</w:t>
            </w:r>
          </w:p>
        </w:tc>
        <w:tc>
          <w:tcPr>
            <w:tcW w:w="1541" w:type="dxa"/>
          </w:tcPr>
          <w:p w:rsidR="002A3E83" w:rsidRPr="00E27259" w:rsidRDefault="002A3E83" w:rsidP="00F768B1">
            <w:pPr>
              <w:ind w:firstLine="77"/>
              <w:jc w:val="center"/>
              <w:rPr>
                <w:rFonts w:eastAsiaTheme="minorEastAsia"/>
              </w:rPr>
            </w:pPr>
            <w:r w:rsidRPr="00E27259">
              <w:rPr>
                <w:rFonts w:eastAsiaTheme="minorEastAsia"/>
              </w:rPr>
              <w:t>Условная</w:t>
            </w:r>
          </w:p>
          <w:p w:rsidR="002A3E83" w:rsidRPr="00E27259" w:rsidRDefault="002A3E83" w:rsidP="00F768B1">
            <w:pPr>
              <w:ind w:firstLine="77"/>
              <w:jc w:val="center"/>
              <w:rPr>
                <w:rFonts w:eastAsiaTheme="minorEastAsia"/>
              </w:rPr>
            </w:pPr>
            <w:r w:rsidRPr="00E27259">
              <w:rPr>
                <w:rFonts w:eastAsiaTheme="minorEastAsia"/>
              </w:rPr>
              <w:t>единица</w:t>
            </w:r>
          </w:p>
        </w:tc>
        <w:tc>
          <w:tcPr>
            <w:tcW w:w="1137" w:type="dxa"/>
          </w:tcPr>
          <w:p w:rsidR="002A3E83" w:rsidRPr="00E27259" w:rsidRDefault="002A3E83" w:rsidP="00F768B1">
            <w:pPr>
              <w:ind w:firstLine="77"/>
              <w:jc w:val="center"/>
              <w:rPr>
                <w:rFonts w:eastAsiaTheme="minorEastAsia"/>
              </w:rPr>
            </w:pPr>
            <w:r w:rsidRPr="00E27259">
              <w:rPr>
                <w:rFonts w:eastAsiaTheme="minorEastAsia"/>
              </w:rPr>
              <w:t>0</w:t>
            </w:r>
          </w:p>
        </w:tc>
        <w:tc>
          <w:tcPr>
            <w:tcW w:w="836" w:type="dxa"/>
          </w:tcPr>
          <w:p w:rsidR="002A3E83" w:rsidRPr="00E27259" w:rsidRDefault="002A3E83" w:rsidP="00F768B1">
            <w:pPr>
              <w:ind w:firstLine="77"/>
              <w:jc w:val="center"/>
              <w:rPr>
                <w:rFonts w:eastAsiaTheme="minorEastAsia"/>
              </w:rPr>
            </w:pPr>
            <w:r w:rsidRPr="00E27259">
              <w:rPr>
                <w:rFonts w:eastAsiaTheme="minorEastAsia"/>
              </w:rPr>
              <w:t>2023</w:t>
            </w:r>
          </w:p>
        </w:tc>
        <w:tc>
          <w:tcPr>
            <w:tcW w:w="956" w:type="dxa"/>
            <w:gridSpan w:val="2"/>
          </w:tcPr>
          <w:p w:rsidR="002A3E83" w:rsidRPr="00E27259" w:rsidRDefault="002A3E83" w:rsidP="00F768B1">
            <w:pPr>
              <w:ind w:firstLine="77"/>
              <w:jc w:val="center"/>
              <w:rPr>
                <w:rFonts w:eastAsiaTheme="minorEastAsia"/>
              </w:rPr>
            </w:pPr>
            <w:r w:rsidRPr="00E27259">
              <w:rPr>
                <w:rFonts w:eastAsiaTheme="minorEastAsia"/>
              </w:rPr>
              <w:t>0</w:t>
            </w:r>
          </w:p>
        </w:tc>
        <w:tc>
          <w:tcPr>
            <w:tcW w:w="956" w:type="dxa"/>
          </w:tcPr>
          <w:p w:rsidR="002A3E83" w:rsidRPr="00E27259" w:rsidRDefault="002A3E83" w:rsidP="00F768B1">
            <w:pPr>
              <w:ind w:firstLine="77"/>
              <w:jc w:val="center"/>
              <w:rPr>
                <w:rFonts w:eastAsiaTheme="minorEastAsia"/>
              </w:rPr>
            </w:pPr>
            <w:r w:rsidRPr="00E27259">
              <w:rPr>
                <w:rFonts w:eastAsiaTheme="minorEastAsia"/>
              </w:rPr>
              <w:t>0</w:t>
            </w:r>
          </w:p>
        </w:tc>
        <w:tc>
          <w:tcPr>
            <w:tcW w:w="1164" w:type="dxa"/>
          </w:tcPr>
          <w:p w:rsidR="002A3E83" w:rsidRPr="00E27259" w:rsidRDefault="002A3E83" w:rsidP="00F768B1">
            <w:pPr>
              <w:ind w:firstLine="77"/>
              <w:jc w:val="center"/>
              <w:rPr>
                <w:rFonts w:eastAsiaTheme="minorEastAsia"/>
              </w:rPr>
            </w:pPr>
            <w:r w:rsidRPr="00E27259">
              <w:rPr>
                <w:rFonts w:eastAsiaTheme="minorEastAsia"/>
              </w:rPr>
              <w:t>0</w:t>
            </w:r>
          </w:p>
        </w:tc>
      </w:tr>
      <w:tr w:rsidR="006C5AD9" w:rsidRPr="00E27259" w:rsidTr="00B25D70">
        <w:trPr>
          <w:trHeight w:val="387"/>
        </w:trPr>
        <w:tc>
          <w:tcPr>
            <w:tcW w:w="717" w:type="dxa"/>
          </w:tcPr>
          <w:p w:rsidR="006C5AD9" w:rsidRPr="00E27259" w:rsidRDefault="006C5AD9" w:rsidP="00B15E36">
            <w:pPr>
              <w:ind w:firstLine="5"/>
              <w:jc w:val="center"/>
              <w:rPr>
                <w:rFonts w:eastAsiaTheme="minorEastAsia"/>
              </w:rPr>
            </w:pPr>
            <w:r w:rsidRPr="00E27259">
              <w:rPr>
                <w:rFonts w:eastAsiaTheme="minorEastAsia"/>
              </w:rPr>
              <w:t>2.</w:t>
            </w:r>
          </w:p>
        </w:tc>
        <w:tc>
          <w:tcPr>
            <w:tcW w:w="14897" w:type="dxa"/>
            <w:gridSpan w:val="10"/>
          </w:tcPr>
          <w:p w:rsidR="006C5AD9" w:rsidRPr="00E27259" w:rsidRDefault="006C5AD9" w:rsidP="00FB1DF2">
            <w:pPr>
              <w:ind w:firstLine="77"/>
              <w:jc w:val="center"/>
              <w:rPr>
                <w:rFonts w:eastAsiaTheme="minorEastAsia"/>
              </w:rPr>
            </w:pPr>
            <w:r w:rsidRPr="00E27259">
              <w:rPr>
                <w:rFonts w:eastAsiaTheme="minorEastAsia"/>
              </w:rPr>
              <w:t>Повышение мобильности трудовых ресурсов</w:t>
            </w:r>
          </w:p>
        </w:tc>
      </w:tr>
      <w:tr w:rsidR="002A3E83" w:rsidRPr="00E27259" w:rsidTr="00B25D70">
        <w:trPr>
          <w:trHeight w:val="422"/>
        </w:trPr>
        <w:tc>
          <w:tcPr>
            <w:tcW w:w="717" w:type="dxa"/>
          </w:tcPr>
          <w:p w:rsidR="002A3E83" w:rsidRPr="00E27259" w:rsidRDefault="002A3E83" w:rsidP="006D2B77">
            <w:pPr>
              <w:ind w:firstLine="5"/>
              <w:jc w:val="center"/>
              <w:rPr>
                <w:rFonts w:eastAsiaTheme="minorEastAsia"/>
              </w:rPr>
            </w:pPr>
            <w:r w:rsidRPr="00E27259">
              <w:rPr>
                <w:rFonts w:eastAsiaTheme="minorEastAsia"/>
              </w:rPr>
              <w:t>2.1</w:t>
            </w:r>
            <w:r w:rsidR="006D2B77">
              <w:rPr>
                <w:rFonts w:eastAsiaTheme="minorEastAsia"/>
              </w:rPr>
              <w:t>.</w:t>
            </w:r>
          </w:p>
        </w:tc>
        <w:tc>
          <w:tcPr>
            <w:tcW w:w="4199" w:type="dxa"/>
          </w:tcPr>
          <w:p w:rsidR="002A3E83" w:rsidRPr="00E27259" w:rsidRDefault="002A3E83" w:rsidP="00FB1DF2">
            <w:pPr>
              <w:ind w:right="98" w:firstLine="0"/>
              <w:rPr>
                <w:spacing w:val="-3"/>
              </w:rPr>
            </w:pPr>
            <w:r w:rsidRPr="00E27259">
              <w:rPr>
                <w:spacing w:val="-3"/>
              </w:rPr>
              <w:t>Оказаны услуги по содействию безработным гражданам и гражданам, зарегистрированным в органах службы занятости в целях поиска подходящей работы в переезде и безработным гражданам и гражданам, зарегистрированным в органах службы занятости в целях поиска подходящей работы, и членам их семей в переселении в другую местность для трудоустройства по направлению государственных учреждений службы занятости населения Республики Татарстан, из числа обратившихся за оказанием данной государственной услуги</w:t>
            </w:r>
          </w:p>
        </w:tc>
        <w:tc>
          <w:tcPr>
            <w:tcW w:w="1564" w:type="dxa"/>
          </w:tcPr>
          <w:p w:rsidR="002A3E83" w:rsidRPr="00E27259" w:rsidRDefault="002A3E83" w:rsidP="00FB1DF2">
            <w:pPr>
              <w:ind w:firstLine="0"/>
              <w:jc w:val="center"/>
              <w:rPr>
                <w:rFonts w:eastAsiaTheme="minorEastAsia"/>
              </w:rPr>
            </w:pPr>
            <w:r w:rsidRPr="00E27259">
              <w:rPr>
                <w:rFonts w:eastAsiaTheme="minorEastAsia"/>
              </w:rPr>
              <w:t>Оказание услуг (выполнение работ)</w:t>
            </w:r>
          </w:p>
        </w:tc>
        <w:tc>
          <w:tcPr>
            <w:tcW w:w="2544" w:type="dxa"/>
          </w:tcPr>
          <w:p w:rsidR="002A3E83" w:rsidRPr="00E27259" w:rsidRDefault="002A3E83" w:rsidP="00FB1DF2">
            <w:pPr>
              <w:ind w:firstLine="0"/>
              <w:rPr>
                <w:rFonts w:eastAsiaTheme="minorEastAsia"/>
              </w:rPr>
            </w:pPr>
            <w:r w:rsidRPr="00FB1DF2">
              <w:rPr>
                <w:spacing w:val="-3"/>
              </w:rPr>
              <w:t xml:space="preserve">Предоставлены услуги по </w:t>
            </w:r>
            <w:r w:rsidRPr="00E27259">
              <w:rPr>
                <w:spacing w:val="-3"/>
              </w:rPr>
              <w:t>содействию безработным гражданам и гражданам, зарегистрированным в органах службы занятости в целях поиска подходящей работы в переезде и безработным гражданам и гражданам, зарегистрированным в органах службы занятости в целях поиска подходящей работы, и членам их семей в переселении в другую местность для трудоустройства по направлению государственных учреждений службы занятости населения Республики Татарстан, из числа обратившихся за оказанием данной государственной услуги</w:t>
            </w:r>
          </w:p>
        </w:tc>
        <w:tc>
          <w:tcPr>
            <w:tcW w:w="1541" w:type="dxa"/>
          </w:tcPr>
          <w:p w:rsidR="002A3E83" w:rsidRPr="00E27259" w:rsidRDefault="002A3E83" w:rsidP="00F768B1">
            <w:pPr>
              <w:ind w:firstLine="77"/>
              <w:jc w:val="center"/>
              <w:rPr>
                <w:rFonts w:eastAsiaTheme="minorEastAsia"/>
              </w:rPr>
            </w:pPr>
            <w:r w:rsidRPr="00E27259">
              <w:rPr>
                <w:rFonts w:eastAsiaTheme="minorEastAsia"/>
              </w:rPr>
              <w:t>Человек</w:t>
            </w:r>
          </w:p>
        </w:tc>
        <w:tc>
          <w:tcPr>
            <w:tcW w:w="1137" w:type="dxa"/>
          </w:tcPr>
          <w:p w:rsidR="002A3E83" w:rsidRPr="00E27259" w:rsidRDefault="002A3E83" w:rsidP="00F768B1">
            <w:pPr>
              <w:ind w:firstLine="77"/>
              <w:jc w:val="center"/>
              <w:rPr>
                <w:rFonts w:eastAsiaTheme="minorEastAsia"/>
              </w:rPr>
            </w:pPr>
            <w:r w:rsidRPr="00E27259">
              <w:rPr>
                <w:rFonts w:eastAsiaTheme="minorEastAsia"/>
              </w:rPr>
              <w:t>1</w:t>
            </w:r>
          </w:p>
        </w:tc>
        <w:tc>
          <w:tcPr>
            <w:tcW w:w="836" w:type="dxa"/>
          </w:tcPr>
          <w:p w:rsidR="002A3E83" w:rsidRPr="00E27259" w:rsidRDefault="002A3E83" w:rsidP="00F768B1">
            <w:pPr>
              <w:ind w:firstLine="77"/>
              <w:jc w:val="center"/>
              <w:rPr>
                <w:rFonts w:eastAsiaTheme="minorEastAsia"/>
              </w:rPr>
            </w:pPr>
            <w:r w:rsidRPr="00E27259">
              <w:rPr>
                <w:rFonts w:eastAsiaTheme="minorEastAsia"/>
              </w:rPr>
              <w:t>2023</w:t>
            </w:r>
          </w:p>
        </w:tc>
        <w:tc>
          <w:tcPr>
            <w:tcW w:w="956" w:type="dxa"/>
            <w:gridSpan w:val="2"/>
          </w:tcPr>
          <w:p w:rsidR="002A3E83" w:rsidRPr="00E27259" w:rsidRDefault="002A3E83" w:rsidP="00F768B1">
            <w:pPr>
              <w:ind w:firstLine="77"/>
              <w:jc w:val="center"/>
              <w:rPr>
                <w:rFonts w:eastAsiaTheme="minorEastAsia"/>
              </w:rPr>
            </w:pPr>
            <w:r w:rsidRPr="00E27259">
              <w:rPr>
                <w:rFonts w:eastAsiaTheme="minorEastAsia"/>
              </w:rPr>
              <w:t>1</w:t>
            </w:r>
          </w:p>
        </w:tc>
        <w:tc>
          <w:tcPr>
            <w:tcW w:w="956" w:type="dxa"/>
          </w:tcPr>
          <w:p w:rsidR="002A3E83" w:rsidRPr="00E27259" w:rsidRDefault="002A3E83" w:rsidP="00F768B1">
            <w:pPr>
              <w:ind w:firstLine="77"/>
              <w:jc w:val="center"/>
              <w:rPr>
                <w:rFonts w:eastAsiaTheme="minorEastAsia"/>
              </w:rPr>
            </w:pPr>
            <w:r w:rsidRPr="00E27259">
              <w:rPr>
                <w:rFonts w:eastAsiaTheme="minorEastAsia"/>
              </w:rPr>
              <w:t>1</w:t>
            </w:r>
          </w:p>
        </w:tc>
        <w:tc>
          <w:tcPr>
            <w:tcW w:w="1164" w:type="dxa"/>
          </w:tcPr>
          <w:p w:rsidR="002A3E83" w:rsidRPr="00E27259" w:rsidRDefault="002A3E83" w:rsidP="00F768B1">
            <w:pPr>
              <w:ind w:firstLine="77"/>
              <w:jc w:val="center"/>
              <w:rPr>
                <w:rFonts w:eastAsiaTheme="minorEastAsia"/>
              </w:rPr>
            </w:pPr>
            <w:r w:rsidRPr="00E27259">
              <w:rPr>
                <w:rFonts w:eastAsiaTheme="minorEastAsia"/>
              </w:rPr>
              <w:t>1</w:t>
            </w:r>
          </w:p>
        </w:tc>
      </w:tr>
      <w:tr w:rsidR="002A3E83" w:rsidRPr="00E27259" w:rsidTr="00B25D70">
        <w:trPr>
          <w:trHeight w:val="422"/>
        </w:trPr>
        <w:tc>
          <w:tcPr>
            <w:tcW w:w="717" w:type="dxa"/>
          </w:tcPr>
          <w:p w:rsidR="002A3E83" w:rsidRPr="00E27259" w:rsidRDefault="002A3E83" w:rsidP="00B15E36">
            <w:pPr>
              <w:ind w:firstLine="5"/>
              <w:jc w:val="center"/>
              <w:rPr>
                <w:rFonts w:eastAsiaTheme="minorEastAsia"/>
              </w:rPr>
            </w:pPr>
            <w:r w:rsidRPr="00E27259">
              <w:rPr>
                <w:rFonts w:eastAsiaTheme="minorEastAsia"/>
              </w:rPr>
              <w:t>3</w:t>
            </w:r>
            <w:r w:rsidR="00B15E36">
              <w:rPr>
                <w:rFonts w:eastAsiaTheme="minorEastAsia"/>
              </w:rPr>
              <w:t>.</w:t>
            </w:r>
          </w:p>
        </w:tc>
        <w:tc>
          <w:tcPr>
            <w:tcW w:w="14897" w:type="dxa"/>
            <w:gridSpan w:val="10"/>
            <w:vAlign w:val="center"/>
          </w:tcPr>
          <w:p w:rsidR="002A3E83" w:rsidRPr="00E27259" w:rsidRDefault="002A3E83" w:rsidP="00E27259">
            <w:pPr>
              <w:ind w:firstLine="142"/>
              <w:rPr>
                <w:rFonts w:eastAsiaTheme="minorEastAsia"/>
              </w:rPr>
            </w:pPr>
            <w:r w:rsidRPr="00E27259">
              <w:rPr>
                <w:rFonts w:eastAsiaTheme="minorEastAsia"/>
              </w:rPr>
              <w:t>Содействие трудоустройству граждан, ищущих работу и безработных, в том числе безработных инвалидов</w:t>
            </w:r>
          </w:p>
        </w:tc>
      </w:tr>
      <w:tr w:rsidR="002A3E83" w:rsidRPr="00E27259" w:rsidTr="00B25D70">
        <w:trPr>
          <w:trHeight w:val="422"/>
        </w:trPr>
        <w:tc>
          <w:tcPr>
            <w:tcW w:w="717" w:type="dxa"/>
          </w:tcPr>
          <w:p w:rsidR="002A3E83" w:rsidRPr="00E27259" w:rsidRDefault="002A3E83" w:rsidP="00F768B1">
            <w:pPr>
              <w:ind w:firstLine="5"/>
              <w:jc w:val="center"/>
              <w:rPr>
                <w:rFonts w:eastAsiaTheme="minorEastAsia"/>
              </w:rPr>
            </w:pPr>
            <w:r w:rsidRPr="00E27259">
              <w:rPr>
                <w:rFonts w:eastAsiaTheme="minorEastAsia"/>
              </w:rPr>
              <w:t>3.1.</w:t>
            </w:r>
          </w:p>
        </w:tc>
        <w:tc>
          <w:tcPr>
            <w:tcW w:w="4199" w:type="dxa"/>
          </w:tcPr>
          <w:p w:rsidR="002A3E83" w:rsidRPr="00E27259" w:rsidRDefault="002A3E83" w:rsidP="00FB1DF2">
            <w:pPr>
              <w:ind w:right="98" w:firstLine="22"/>
              <w:rPr>
                <w:spacing w:val="-3"/>
              </w:rPr>
            </w:pPr>
            <w:r w:rsidRPr="00CE5EF3">
              <w:rPr>
                <w:spacing w:val="-3"/>
              </w:rPr>
              <w:t>Обеспечена временная занятость безработных граждан на оплачиваемых общественных работах,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 безработных граждан из числа выпускников общеобразовательных организаций и образовательных организаций высшего образования, несовершеннолетних граждан в возрасте от 14 до 18 лет</w:t>
            </w:r>
          </w:p>
        </w:tc>
        <w:tc>
          <w:tcPr>
            <w:tcW w:w="1564" w:type="dxa"/>
          </w:tcPr>
          <w:p w:rsidR="002A3E83" w:rsidRPr="00E27259" w:rsidRDefault="002A3E83" w:rsidP="00FB1DF2">
            <w:pPr>
              <w:ind w:firstLine="0"/>
              <w:jc w:val="center"/>
            </w:pPr>
            <w:r w:rsidRPr="00E27259">
              <w:rPr>
                <w:rFonts w:eastAsiaTheme="minorEastAsia"/>
              </w:rPr>
              <w:t>Оказание услуг (выполнение работ)</w:t>
            </w:r>
          </w:p>
        </w:tc>
        <w:tc>
          <w:tcPr>
            <w:tcW w:w="2544" w:type="dxa"/>
            <w:vAlign w:val="center"/>
          </w:tcPr>
          <w:p w:rsidR="002A3E83" w:rsidRPr="00E27259" w:rsidRDefault="002A3E83" w:rsidP="006D2B77">
            <w:pPr>
              <w:ind w:firstLine="46"/>
              <w:rPr>
                <w:rFonts w:eastAsiaTheme="minorEastAsia"/>
              </w:rPr>
            </w:pPr>
            <w:r w:rsidRPr="00E27259">
              <w:rPr>
                <w:rFonts w:eastAsiaTheme="minorEastAsia"/>
              </w:rPr>
              <w:t>Организована занятость безработных граждан на общественных оплачиваемых работах,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 безработных граждан из числа выпускников общеобразовательных организаций и образовательных организаций высшего образования, несовершеннолетних граждан в возрасте от 14 до 18 лет</w:t>
            </w:r>
          </w:p>
        </w:tc>
        <w:tc>
          <w:tcPr>
            <w:tcW w:w="1541" w:type="dxa"/>
          </w:tcPr>
          <w:p w:rsidR="002A3E83" w:rsidRPr="00E27259" w:rsidRDefault="002A3E83" w:rsidP="00F768B1">
            <w:pPr>
              <w:ind w:firstLine="142"/>
              <w:jc w:val="center"/>
              <w:rPr>
                <w:rFonts w:eastAsiaTheme="minorEastAsia"/>
              </w:rPr>
            </w:pPr>
            <w:r w:rsidRPr="00E27259">
              <w:rPr>
                <w:rFonts w:eastAsiaTheme="minorEastAsia"/>
              </w:rPr>
              <w:t>Человек</w:t>
            </w:r>
          </w:p>
        </w:tc>
        <w:tc>
          <w:tcPr>
            <w:tcW w:w="1137" w:type="dxa"/>
          </w:tcPr>
          <w:p w:rsidR="002A3E83" w:rsidRPr="00E27259" w:rsidRDefault="002A3E83" w:rsidP="00F768B1">
            <w:pPr>
              <w:ind w:firstLine="142"/>
              <w:jc w:val="center"/>
              <w:rPr>
                <w:rFonts w:eastAsiaTheme="minorEastAsia"/>
              </w:rPr>
            </w:pPr>
            <w:r w:rsidRPr="00E27259">
              <w:rPr>
                <w:rFonts w:eastAsiaTheme="minorEastAsia"/>
              </w:rPr>
              <w:t>11850</w:t>
            </w:r>
          </w:p>
        </w:tc>
        <w:tc>
          <w:tcPr>
            <w:tcW w:w="836" w:type="dxa"/>
          </w:tcPr>
          <w:p w:rsidR="002A3E83" w:rsidRPr="00E27259" w:rsidRDefault="002A3E83" w:rsidP="00F768B1">
            <w:pPr>
              <w:ind w:firstLine="0"/>
              <w:jc w:val="center"/>
              <w:rPr>
                <w:rFonts w:eastAsiaTheme="minorEastAsia"/>
              </w:rPr>
            </w:pPr>
            <w:r w:rsidRPr="00E27259">
              <w:rPr>
                <w:rFonts w:eastAsiaTheme="minorEastAsia"/>
              </w:rPr>
              <w:t>2023</w:t>
            </w:r>
          </w:p>
        </w:tc>
        <w:tc>
          <w:tcPr>
            <w:tcW w:w="956" w:type="dxa"/>
            <w:gridSpan w:val="2"/>
          </w:tcPr>
          <w:p w:rsidR="002A3E83" w:rsidRPr="00E27259" w:rsidRDefault="002A3E83" w:rsidP="00F768B1">
            <w:pPr>
              <w:ind w:firstLine="0"/>
              <w:jc w:val="center"/>
              <w:rPr>
                <w:rFonts w:eastAsiaTheme="minorEastAsia"/>
              </w:rPr>
            </w:pPr>
            <w:r w:rsidRPr="00E27259">
              <w:rPr>
                <w:rFonts w:eastAsiaTheme="minorEastAsia"/>
              </w:rPr>
              <w:t>11850</w:t>
            </w:r>
          </w:p>
        </w:tc>
        <w:tc>
          <w:tcPr>
            <w:tcW w:w="956" w:type="dxa"/>
          </w:tcPr>
          <w:p w:rsidR="002A3E83" w:rsidRPr="00E27259" w:rsidRDefault="002A3E83" w:rsidP="00F768B1">
            <w:pPr>
              <w:ind w:firstLine="0"/>
              <w:jc w:val="center"/>
              <w:rPr>
                <w:rFonts w:eastAsiaTheme="minorEastAsia"/>
              </w:rPr>
            </w:pPr>
            <w:r w:rsidRPr="00E27259">
              <w:rPr>
                <w:rFonts w:eastAsiaTheme="minorEastAsia"/>
              </w:rPr>
              <w:t>11850</w:t>
            </w:r>
          </w:p>
        </w:tc>
        <w:tc>
          <w:tcPr>
            <w:tcW w:w="1164" w:type="dxa"/>
          </w:tcPr>
          <w:p w:rsidR="002A3E83" w:rsidRPr="00E27259" w:rsidRDefault="002A3E83" w:rsidP="00F768B1">
            <w:pPr>
              <w:ind w:firstLine="142"/>
              <w:jc w:val="center"/>
              <w:rPr>
                <w:rFonts w:eastAsiaTheme="minorEastAsia"/>
              </w:rPr>
            </w:pPr>
            <w:r w:rsidRPr="00E27259">
              <w:rPr>
                <w:rFonts w:eastAsiaTheme="minorEastAsia"/>
              </w:rPr>
              <w:t>11545</w:t>
            </w:r>
          </w:p>
        </w:tc>
      </w:tr>
      <w:tr w:rsidR="002A3E83" w:rsidRPr="00E27259" w:rsidTr="00B25D70">
        <w:trPr>
          <w:trHeight w:val="422"/>
        </w:trPr>
        <w:tc>
          <w:tcPr>
            <w:tcW w:w="717" w:type="dxa"/>
          </w:tcPr>
          <w:p w:rsidR="002A3E83" w:rsidRPr="00E27259" w:rsidRDefault="002A3E83" w:rsidP="006D2B77">
            <w:pPr>
              <w:ind w:firstLine="5"/>
              <w:jc w:val="center"/>
              <w:rPr>
                <w:rFonts w:eastAsiaTheme="minorEastAsia"/>
              </w:rPr>
            </w:pPr>
            <w:r w:rsidRPr="00E27259">
              <w:rPr>
                <w:rFonts w:eastAsiaTheme="minorEastAsia"/>
              </w:rPr>
              <w:t>3.2.</w:t>
            </w:r>
          </w:p>
        </w:tc>
        <w:tc>
          <w:tcPr>
            <w:tcW w:w="4199" w:type="dxa"/>
          </w:tcPr>
          <w:p w:rsidR="002A3E83" w:rsidRPr="00E27259" w:rsidRDefault="002A3E83" w:rsidP="00FB1DF2">
            <w:pPr>
              <w:ind w:right="98" w:firstLine="22"/>
              <w:rPr>
                <w:spacing w:val="-3"/>
              </w:rPr>
            </w:pPr>
            <w:r w:rsidRPr="00CE5EF3">
              <w:rPr>
                <w:spacing w:val="-3"/>
              </w:rPr>
              <w:t>Оказано содействие началу осуществления предпринимательской деятельности безработных граждан, в том числе граждан предпенсионного возраста, безработных инвалидов, включая оказание организационно-кон</w:t>
            </w:r>
            <w:r w:rsidR="006D2B77">
              <w:rPr>
                <w:spacing w:val="-3"/>
              </w:rPr>
              <w:t>-</w:t>
            </w:r>
            <w:r w:rsidRPr="00CE5EF3">
              <w:rPr>
                <w:spacing w:val="-3"/>
              </w:rPr>
              <w:t>сультационных услуг, оказание гражданам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w:t>
            </w:r>
          </w:p>
        </w:tc>
        <w:tc>
          <w:tcPr>
            <w:tcW w:w="1564" w:type="dxa"/>
          </w:tcPr>
          <w:p w:rsidR="002A3E83" w:rsidRPr="00E27259" w:rsidRDefault="002A3E83" w:rsidP="00FB1DF2">
            <w:pPr>
              <w:ind w:firstLine="0"/>
              <w:jc w:val="center"/>
            </w:pPr>
            <w:r w:rsidRPr="00E27259">
              <w:rPr>
                <w:rFonts w:eastAsiaTheme="minorEastAsia"/>
              </w:rPr>
              <w:t>Оказание услуг (выполнение работ)</w:t>
            </w:r>
          </w:p>
        </w:tc>
        <w:tc>
          <w:tcPr>
            <w:tcW w:w="2544" w:type="dxa"/>
          </w:tcPr>
          <w:p w:rsidR="002A3E83" w:rsidRPr="00E27259" w:rsidRDefault="00CE5EF3" w:rsidP="00FB1DF2">
            <w:pPr>
              <w:ind w:firstLine="46"/>
            </w:pPr>
            <w:r>
              <w:t>О</w:t>
            </w:r>
            <w:r w:rsidR="002A3E83" w:rsidRPr="00E27259">
              <w:t xml:space="preserve">казаны гражданам организационно-консультационные услуги, </w:t>
            </w:r>
          </w:p>
          <w:p w:rsidR="002A3E83" w:rsidRPr="00E27259" w:rsidRDefault="002A3E83" w:rsidP="00FB1DF2">
            <w:pPr>
              <w:ind w:firstLine="46"/>
              <w:rPr>
                <w:rFonts w:eastAsiaTheme="minorEastAsia"/>
              </w:rPr>
            </w:pPr>
            <w:r w:rsidRPr="00E27259">
              <w:t>оказана единовременная финансовая помощь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w:t>
            </w:r>
          </w:p>
        </w:tc>
        <w:tc>
          <w:tcPr>
            <w:tcW w:w="1541" w:type="dxa"/>
          </w:tcPr>
          <w:p w:rsidR="002A3E83" w:rsidRPr="00E27259" w:rsidRDefault="002A3E83" w:rsidP="00F768B1">
            <w:pPr>
              <w:ind w:firstLine="142"/>
              <w:jc w:val="center"/>
              <w:rPr>
                <w:rFonts w:eastAsiaTheme="minorEastAsia"/>
              </w:rPr>
            </w:pPr>
            <w:r w:rsidRPr="00E27259">
              <w:rPr>
                <w:rFonts w:eastAsiaTheme="minorEastAsia"/>
              </w:rPr>
              <w:t>Условная единица</w:t>
            </w:r>
          </w:p>
        </w:tc>
        <w:tc>
          <w:tcPr>
            <w:tcW w:w="1137" w:type="dxa"/>
          </w:tcPr>
          <w:p w:rsidR="002A3E83" w:rsidRPr="00E27259" w:rsidRDefault="002A3E83" w:rsidP="00F768B1">
            <w:pPr>
              <w:ind w:firstLine="142"/>
              <w:jc w:val="center"/>
              <w:rPr>
                <w:rFonts w:eastAsiaTheme="minorEastAsia"/>
              </w:rPr>
            </w:pPr>
            <w:r w:rsidRPr="00E27259">
              <w:rPr>
                <w:rFonts w:eastAsiaTheme="minorEastAsia"/>
              </w:rPr>
              <w:t>1300</w:t>
            </w:r>
          </w:p>
        </w:tc>
        <w:tc>
          <w:tcPr>
            <w:tcW w:w="836" w:type="dxa"/>
          </w:tcPr>
          <w:p w:rsidR="002A3E83" w:rsidRPr="00E27259" w:rsidRDefault="002A3E83" w:rsidP="00F768B1">
            <w:pPr>
              <w:ind w:firstLine="0"/>
              <w:jc w:val="center"/>
              <w:rPr>
                <w:rFonts w:eastAsiaTheme="minorEastAsia"/>
              </w:rPr>
            </w:pPr>
            <w:r w:rsidRPr="00E27259">
              <w:rPr>
                <w:rFonts w:eastAsiaTheme="minorEastAsia"/>
              </w:rPr>
              <w:t>2023</w:t>
            </w:r>
          </w:p>
        </w:tc>
        <w:tc>
          <w:tcPr>
            <w:tcW w:w="956" w:type="dxa"/>
            <w:gridSpan w:val="2"/>
          </w:tcPr>
          <w:p w:rsidR="002A3E83" w:rsidRPr="00E27259" w:rsidRDefault="002A3E83" w:rsidP="00F768B1">
            <w:pPr>
              <w:ind w:firstLine="142"/>
              <w:jc w:val="center"/>
              <w:rPr>
                <w:rFonts w:eastAsiaTheme="minorEastAsia"/>
              </w:rPr>
            </w:pPr>
            <w:r w:rsidRPr="00E27259">
              <w:rPr>
                <w:rFonts w:eastAsiaTheme="minorEastAsia"/>
              </w:rPr>
              <w:t>1300</w:t>
            </w:r>
          </w:p>
        </w:tc>
        <w:tc>
          <w:tcPr>
            <w:tcW w:w="956" w:type="dxa"/>
          </w:tcPr>
          <w:p w:rsidR="002A3E83" w:rsidRPr="00E27259" w:rsidRDefault="002A3E83" w:rsidP="00F768B1">
            <w:pPr>
              <w:ind w:firstLine="142"/>
              <w:jc w:val="center"/>
              <w:rPr>
                <w:rFonts w:eastAsiaTheme="minorEastAsia"/>
              </w:rPr>
            </w:pPr>
            <w:r w:rsidRPr="00E27259">
              <w:rPr>
                <w:rFonts w:eastAsiaTheme="minorEastAsia"/>
              </w:rPr>
              <w:t>1300</w:t>
            </w:r>
          </w:p>
        </w:tc>
        <w:tc>
          <w:tcPr>
            <w:tcW w:w="1164" w:type="dxa"/>
          </w:tcPr>
          <w:p w:rsidR="002A3E83" w:rsidRPr="00E27259" w:rsidRDefault="002A3E83" w:rsidP="00F768B1">
            <w:pPr>
              <w:ind w:firstLine="142"/>
              <w:jc w:val="center"/>
              <w:rPr>
                <w:rFonts w:eastAsiaTheme="minorEastAsia"/>
              </w:rPr>
            </w:pPr>
            <w:r w:rsidRPr="00E27259">
              <w:rPr>
                <w:rFonts w:eastAsiaTheme="minorEastAsia"/>
              </w:rPr>
              <w:t>1100</w:t>
            </w:r>
          </w:p>
        </w:tc>
      </w:tr>
      <w:tr w:rsidR="002A3E83" w:rsidRPr="00E27259" w:rsidTr="00B25D70">
        <w:trPr>
          <w:trHeight w:val="422"/>
        </w:trPr>
        <w:tc>
          <w:tcPr>
            <w:tcW w:w="717" w:type="dxa"/>
          </w:tcPr>
          <w:p w:rsidR="002A3E83" w:rsidRPr="00E27259" w:rsidRDefault="002A3E83" w:rsidP="003A7B39">
            <w:pPr>
              <w:ind w:firstLine="5"/>
              <w:jc w:val="center"/>
              <w:rPr>
                <w:rFonts w:eastAsiaTheme="minorEastAsia"/>
              </w:rPr>
            </w:pPr>
            <w:r w:rsidRPr="00E27259">
              <w:rPr>
                <w:rFonts w:eastAsiaTheme="minorEastAsia"/>
              </w:rPr>
              <w:t>3.3.</w:t>
            </w:r>
          </w:p>
        </w:tc>
        <w:tc>
          <w:tcPr>
            <w:tcW w:w="4199" w:type="dxa"/>
            <w:vAlign w:val="center"/>
          </w:tcPr>
          <w:p w:rsidR="002A3E83" w:rsidRPr="00E27259" w:rsidRDefault="002A3E83" w:rsidP="00CE5EF3">
            <w:pPr>
              <w:ind w:right="98" w:firstLine="22"/>
              <w:rPr>
                <w:spacing w:val="-3"/>
              </w:rPr>
            </w:pPr>
            <w:r w:rsidRPr="00CE5EF3">
              <w:rPr>
                <w:spacing w:val="-3"/>
              </w:rPr>
              <w:t>Обеспечено предоставление субсидий работодателям на возмещение части их затрат на сохранение рабочих мест занятых инвалидами и на создание специальных рабочих мест в рамках квоты (в том числе нуждающихся в сопровождаемом содействии занятости)</w:t>
            </w:r>
          </w:p>
        </w:tc>
        <w:tc>
          <w:tcPr>
            <w:tcW w:w="1564" w:type="dxa"/>
          </w:tcPr>
          <w:p w:rsidR="002A3E83" w:rsidRPr="00CE5EF3" w:rsidRDefault="002A3E83" w:rsidP="00FB1DF2">
            <w:pPr>
              <w:ind w:firstLine="0"/>
              <w:jc w:val="center"/>
              <w:rPr>
                <w:rFonts w:eastAsiaTheme="minorEastAsia"/>
              </w:rPr>
            </w:pPr>
            <w:r w:rsidRPr="00E27259">
              <w:rPr>
                <w:rFonts w:eastAsiaTheme="minorEastAsia"/>
              </w:rPr>
              <w:t>Оказание услуг (выполнение работ)</w:t>
            </w:r>
          </w:p>
        </w:tc>
        <w:tc>
          <w:tcPr>
            <w:tcW w:w="2544" w:type="dxa"/>
          </w:tcPr>
          <w:p w:rsidR="002A3E83" w:rsidRPr="00E27259" w:rsidRDefault="00CE5EF3" w:rsidP="00BA373A">
            <w:pPr>
              <w:ind w:firstLine="0"/>
              <w:rPr>
                <w:rFonts w:eastAsiaTheme="minorEastAsia"/>
              </w:rPr>
            </w:pPr>
            <w:r w:rsidRPr="00CE5EF3">
              <w:rPr>
                <w:rFonts w:eastAsiaTheme="minorEastAsia"/>
              </w:rPr>
              <w:t>В</w:t>
            </w:r>
            <w:r w:rsidR="002A3E83" w:rsidRPr="00CE5EF3">
              <w:rPr>
                <w:rFonts w:eastAsiaTheme="minorEastAsia"/>
              </w:rPr>
              <w:t>озмещены части затрат работодателей на сохранение или создание рабочих мест для инвалидов</w:t>
            </w:r>
            <w:r w:rsidR="002A3E83" w:rsidRPr="00E27259">
              <w:rPr>
                <w:rFonts w:eastAsiaTheme="minorEastAsia"/>
              </w:rPr>
              <w:t xml:space="preserve"> </w:t>
            </w:r>
          </w:p>
        </w:tc>
        <w:tc>
          <w:tcPr>
            <w:tcW w:w="1541" w:type="dxa"/>
          </w:tcPr>
          <w:p w:rsidR="002A3E83" w:rsidRPr="00E27259" w:rsidRDefault="002A3E83" w:rsidP="00F768B1">
            <w:pPr>
              <w:ind w:firstLine="142"/>
              <w:jc w:val="center"/>
              <w:rPr>
                <w:rFonts w:eastAsiaTheme="minorEastAsia"/>
              </w:rPr>
            </w:pPr>
            <w:r w:rsidRPr="00E27259">
              <w:rPr>
                <w:rFonts w:eastAsiaTheme="minorEastAsia"/>
              </w:rPr>
              <w:t>Рабочих мест</w:t>
            </w:r>
          </w:p>
        </w:tc>
        <w:tc>
          <w:tcPr>
            <w:tcW w:w="1137" w:type="dxa"/>
          </w:tcPr>
          <w:p w:rsidR="002A3E83" w:rsidRPr="00E27259" w:rsidRDefault="002A3E83" w:rsidP="00F768B1">
            <w:pPr>
              <w:ind w:firstLine="142"/>
              <w:jc w:val="center"/>
              <w:rPr>
                <w:rFonts w:eastAsiaTheme="minorEastAsia"/>
              </w:rPr>
            </w:pPr>
            <w:r w:rsidRPr="00E27259">
              <w:rPr>
                <w:rFonts w:eastAsiaTheme="minorEastAsia"/>
              </w:rPr>
              <w:t>200</w:t>
            </w:r>
          </w:p>
        </w:tc>
        <w:tc>
          <w:tcPr>
            <w:tcW w:w="836" w:type="dxa"/>
          </w:tcPr>
          <w:p w:rsidR="002A3E83" w:rsidRPr="00E27259" w:rsidRDefault="002A3E83" w:rsidP="00F768B1">
            <w:pPr>
              <w:ind w:firstLine="0"/>
              <w:jc w:val="center"/>
              <w:rPr>
                <w:rFonts w:eastAsiaTheme="minorEastAsia"/>
              </w:rPr>
            </w:pPr>
            <w:r w:rsidRPr="00E27259">
              <w:rPr>
                <w:rFonts w:eastAsiaTheme="minorEastAsia"/>
              </w:rPr>
              <w:t>2023</w:t>
            </w:r>
          </w:p>
        </w:tc>
        <w:tc>
          <w:tcPr>
            <w:tcW w:w="956" w:type="dxa"/>
            <w:gridSpan w:val="2"/>
          </w:tcPr>
          <w:p w:rsidR="002A3E83" w:rsidRPr="00E27259" w:rsidRDefault="002A3E83" w:rsidP="00F768B1">
            <w:pPr>
              <w:ind w:firstLine="142"/>
              <w:jc w:val="center"/>
              <w:rPr>
                <w:rFonts w:eastAsiaTheme="minorEastAsia"/>
              </w:rPr>
            </w:pPr>
            <w:r w:rsidRPr="00E27259">
              <w:rPr>
                <w:rFonts w:eastAsiaTheme="minorEastAsia"/>
              </w:rPr>
              <w:t>200</w:t>
            </w:r>
          </w:p>
        </w:tc>
        <w:tc>
          <w:tcPr>
            <w:tcW w:w="956" w:type="dxa"/>
          </w:tcPr>
          <w:p w:rsidR="002A3E83" w:rsidRPr="00E27259" w:rsidRDefault="002A3E83" w:rsidP="00F768B1">
            <w:pPr>
              <w:ind w:firstLine="142"/>
              <w:jc w:val="center"/>
              <w:rPr>
                <w:rFonts w:eastAsiaTheme="minorEastAsia"/>
              </w:rPr>
            </w:pPr>
            <w:r w:rsidRPr="00E27259">
              <w:rPr>
                <w:rFonts w:eastAsiaTheme="minorEastAsia"/>
              </w:rPr>
              <w:t>200</w:t>
            </w:r>
          </w:p>
        </w:tc>
        <w:tc>
          <w:tcPr>
            <w:tcW w:w="1164" w:type="dxa"/>
          </w:tcPr>
          <w:p w:rsidR="002A3E83" w:rsidRPr="00E27259" w:rsidRDefault="002A3E83" w:rsidP="00F768B1">
            <w:pPr>
              <w:ind w:firstLine="142"/>
              <w:jc w:val="center"/>
              <w:rPr>
                <w:rFonts w:eastAsiaTheme="minorEastAsia"/>
              </w:rPr>
            </w:pPr>
            <w:r w:rsidRPr="00E27259">
              <w:rPr>
                <w:rFonts w:eastAsiaTheme="minorEastAsia"/>
              </w:rPr>
              <w:t>200</w:t>
            </w:r>
          </w:p>
        </w:tc>
      </w:tr>
      <w:tr w:rsidR="002A3E83" w:rsidRPr="00E27259" w:rsidTr="00B25D70">
        <w:trPr>
          <w:trHeight w:val="422"/>
        </w:trPr>
        <w:tc>
          <w:tcPr>
            <w:tcW w:w="717" w:type="dxa"/>
          </w:tcPr>
          <w:p w:rsidR="002A3E83" w:rsidRPr="00E27259" w:rsidRDefault="002A3E83" w:rsidP="00B15E36">
            <w:pPr>
              <w:ind w:firstLine="5"/>
              <w:jc w:val="center"/>
              <w:rPr>
                <w:rFonts w:eastAsiaTheme="minorEastAsia"/>
              </w:rPr>
            </w:pPr>
            <w:r w:rsidRPr="00E27259">
              <w:rPr>
                <w:rFonts w:eastAsiaTheme="minorEastAsia"/>
              </w:rPr>
              <w:t>4</w:t>
            </w:r>
            <w:r w:rsidR="00B15E36">
              <w:rPr>
                <w:rFonts w:eastAsiaTheme="minorEastAsia"/>
              </w:rPr>
              <w:t>.</w:t>
            </w:r>
          </w:p>
        </w:tc>
        <w:tc>
          <w:tcPr>
            <w:tcW w:w="14897" w:type="dxa"/>
            <w:gridSpan w:val="10"/>
            <w:vAlign w:val="center"/>
          </w:tcPr>
          <w:p w:rsidR="002A3E83" w:rsidRPr="00E27259" w:rsidRDefault="002A3E83" w:rsidP="00E27259">
            <w:pPr>
              <w:ind w:firstLine="142"/>
              <w:jc w:val="center"/>
              <w:rPr>
                <w:rFonts w:eastAsiaTheme="minorEastAsia"/>
              </w:rPr>
            </w:pPr>
            <w:r w:rsidRPr="00E27259">
              <w:rPr>
                <w:rFonts w:eastAsiaTheme="minorEastAsia"/>
              </w:rPr>
              <w:t>Повышение качества деятельности органов службы занятости населения</w:t>
            </w:r>
          </w:p>
        </w:tc>
      </w:tr>
      <w:tr w:rsidR="002A3E83" w:rsidRPr="00E27259" w:rsidTr="00B25D70">
        <w:trPr>
          <w:trHeight w:val="422"/>
        </w:trPr>
        <w:tc>
          <w:tcPr>
            <w:tcW w:w="717" w:type="dxa"/>
          </w:tcPr>
          <w:p w:rsidR="002A3E83" w:rsidRPr="00E27259" w:rsidRDefault="002A3E83" w:rsidP="003A7B39">
            <w:pPr>
              <w:ind w:firstLine="5"/>
              <w:jc w:val="center"/>
              <w:rPr>
                <w:rFonts w:eastAsiaTheme="minorEastAsia"/>
              </w:rPr>
            </w:pPr>
            <w:r w:rsidRPr="00E27259">
              <w:rPr>
                <w:rFonts w:eastAsiaTheme="minorEastAsia"/>
              </w:rPr>
              <w:t>4.1.</w:t>
            </w:r>
          </w:p>
        </w:tc>
        <w:tc>
          <w:tcPr>
            <w:tcW w:w="4199" w:type="dxa"/>
          </w:tcPr>
          <w:p w:rsidR="002A3E83" w:rsidRPr="00E27259" w:rsidRDefault="002A3E83" w:rsidP="00FB1DF2">
            <w:pPr>
              <w:ind w:right="98" w:firstLine="22"/>
              <w:rPr>
                <w:spacing w:val="-3"/>
              </w:rPr>
            </w:pPr>
            <w:r w:rsidRPr="00E27259">
              <w:rPr>
                <w:spacing w:val="-3"/>
              </w:rPr>
              <w:t>Оказаны услуги в сфере занятости населения, в том числе по информированию о положении на рынке труда, с применением мобильных офисов и на ярмарках  вакансий и учебных рабочих мест, в том числе специализированных</w:t>
            </w:r>
          </w:p>
        </w:tc>
        <w:tc>
          <w:tcPr>
            <w:tcW w:w="1564" w:type="dxa"/>
          </w:tcPr>
          <w:p w:rsidR="002A3E83" w:rsidRPr="00E27259" w:rsidRDefault="002A3E83" w:rsidP="00FB1DF2">
            <w:pPr>
              <w:ind w:firstLine="0"/>
              <w:jc w:val="center"/>
              <w:rPr>
                <w:rFonts w:eastAsiaTheme="minorEastAsia"/>
              </w:rPr>
            </w:pPr>
            <w:r w:rsidRPr="00E27259">
              <w:rPr>
                <w:rFonts w:eastAsiaTheme="minorEastAsia"/>
              </w:rPr>
              <w:t>Оказание услуг (выполнение работ)</w:t>
            </w:r>
          </w:p>
        </w:tc>
        <w:tc>
          <w:tcPr>
            <w:tcW w:w="2544" w:type="dxa"/>
            <w:vAlign w:val="center"/>
          </w:tcPr>
          <w:p w:rsidR="002A3E83" w:rsidRPr="00E27259" w:rsidRDefault="002A3E83" w:rsidP="00CE5EF3">
            <w:pPr>
              <w:ind w:firstLine="0"/>
              <w:rPr>
                <w:rFonts w:eastAsiaTheme="minorEastAsia"/>
              </w:rPr>
            </w:pPr>
            <w:r w:rsidRPr="00E27259">
              <w:rPr>
                <w:rFonts w:eastAsiaTheme="minorEastAsia"/>
              </w:rPr>
              <w:t xml:space="preserve">Оказаны услуги в сфере занятости населения, в том числе  информирование о положении на рынке труда в средствах массовой информации Республики Татарстан, муниципальных образований, на официальных сайтах службы занятости населения, социальных сетях, информационных стендах, а также с выездом мобильных центров занятости и в рамках проведения ярмарок вакансий и учебных рабочих мест, в том числе специализированных, оказываются консультация обратившимся гражданам об услугах, оказываемых службой занятости населения </w:t>
            </w:r>
          </w:p>
        </w:tc>
        <w:tc>
          <w:tcPr>
            <w:tcW w:w="1541" w:type="dxa"/>
          </w:tcPr>
          <w:p w:rsidR="002A3E83" w:rsidRPr="00E27259" w:rsidRDefault="002A3E83" w:rsidP="00F768B1">
            <w:pPr>
              <w:ind w:firstLine="142"/>
              <w:jc w:val="center"/>
              <w:rPr>
                <w:rFonts w:eastAsiaTheme="minorEastAsia"/>
              </w:rPr>
            </w:pPr>
            <w:r w:rsidRPr="00E27259">
              <w:rPr>
                <w:rFonts w:eastAsiaTheme="minorEastAsia"/>
              </w:rPr>
              <w:t>Миллион</w:t>
            </w:r>
          </w:p>
          <w:p w:rsidR="002A3E83" w:rsidRPr="00E27259" w:rsidRDefault="002A3E83" w:rsidP="00F768B1">
            <w:pPr>
              <w:ind w:firstLine="142"/>
              <w:jc w:val="center"/>
              <w:rPr>
                <w:rFonts w:eastAsiaTheme="minorEastAsia"/>
              </w:rPr>
            </w:pPr>
            <w:r w:rsidRPr="00E27259">
              <w:rPr>
                <w:rFonts w:eastAsiaTheme="minorEastAsia"/>
              </w:rPr>
              <w:t>человек</w:t>
            </w:r>
          </w:p>
        </w:tc>
        <w:tc>
          <w:tcPr>
            <w:tcW w:w="1137" w:type="dxa"/>
          </w:tcPr>
          <w:p w:rsidR="002A3E83" w:rsidRPr="00E27259" w:rsidRDefault="002A3E83" w:rsidP="00F768B1">
            <w:pPr>
              <w:ind w:firstLine="142"/>
              <w:jc w:val="center"/>
              <w:rPr>
                <w:rFonts w:eastAsiaTheme="minorEastAsia"/>
              </w:rPr>
            </w:pPr>
            <w:r w:rsidRPr="00E27259">
              <w:rPr>
                <w:rFonts w:eastAsiaTheme="minorEastAsia"/>
              </w:rPr>
              <w:t>1,8</w:t>
            </w:r>
          </w:p>
        </w:tc>
        <w:tc>
          <w:tcPr>
            <w:tcW w:w="836" w:type="dxa"/>
          </w:tcPr>
          <w:p w:rsidR="002A3E83" w:rsidRPr="00E27259" w:rsidRDefault="002A3E83" w:rsidP="00F768B1">
            <w:pPr>
              <w:ind w:firstLine="0"/>
              <w:jc w:val="center"/>
              <w:rPr>
                <w:rFonts w:eastAsiaTheme="minorEastAsia"/>
              </w:rPr>
            </w:pPr>
            <w:r w:rsidRPr="00E27259">
              <w:rPr>
                <w:rFonts w:eastAsiaTheme="minorEastAsia"/>
              </w:rPr>
              <w:t>2023</w:t>
            </w:r>
          </w:p>
        </w:tc>
        <w:tc>
          <w:tcPr>
            <w:tcW w:w="956" w:type="dxa"/>
            <w:gridSpan w:val="2"/>
          </w:tcPr>
          <w:p w:rsidR="002A3E83" w:rsidRPr="00E27259" w:rsidRDefault="002A3E83" w:rsidP="00F768B1">
            <w:pPr>
              <w:ind w:firstLine="142"/>
              <w:jc w:val="center"/>
              <w:rPr>
                <w:rFonts w:eastAsiaTheme="minorEastAsia"/>
              </w:rPr>
            </w:pPr>
            <w:r w:rsidRPr="00E27259">
              <w:rPr>
                <w:rFonts w:eastAsiaTheme="minorEastAsia"/>
              </w:rPr>
              <w:t>1,8</w:t>
            </w:r>
          </w:p>
        </w:tc>
        <w:tc>
          <w:tcPr>
            <w:tcW w:w="956" w:type="dxa"/>
          </w:tcPr>
          <w:p w:rsidR="002A3E83" w:rsidRPr="00E27259" w:rsidRDefault="002A3E83" w:rsidP="00F768B1">
            <w:pPr>
              <w:ind w:firstLine="142"/>
              <w:jc w:val="center"/>
              <w:rPr>
                <w:rFonts w:eastAsiaTheme="minorEastAsia"/>
              </w:rPr>
            </w:pPr>
            <w:r w:rsidRPr="00E27259">
              <w:rPr>
                <w:rFonts w:eastAsiaTheme="minorEastAsia"/>
              </w:rPr>
              <w:t>1,8</w:t>
            </w:r>
          </w:p>
        </w:tc>
        <w:tc>
          <w:tcPr>
            <w:tcW w:w="1164" w:type="dxa"/>
          </w:tcPr>
          <w:p w:rsidR="002A3E83" w:rsidRPr="00E27259" w:rsidRDefault="002A3E83" w:rsidP="00F768B1">
            <w:pPr>
              <w:ind w:firstLine="142"/>
              <w:jc w:val="center"/>
              <w:rPr>
                <w:rFonts w:eastAsiaTheme="minorEastAsia"/>
              </w:rPr>
            </w:pPr>
            <w:r w:rsidRPr="00E27259">
              <w:rPr>
                <w:rFonts w:eastAsiaTheme="minorEastAsia"/>
              </w:rPr>
              <w:t>1,8</w:t>
            </w:r>
          </w:p>
        </w:tc>
      </w:tr>
      <w:tr w:rsidR="002A3E83" w:rsidRPr="00E27259" w:rsidTr="00B25D70">
        <w:trPr>
          <w:trHeight w:val="422"/>
        </w:trPr>
        <w:tc>
          <w:tcPr>
            <w:tcW w:w="717" w:type="dxa"/>
          </w:tcPr>
          <w:p w:rsidR="002A3E83" w:rsidRPr="00E27259" w:rsidRDefault="002A3E83" w:rsidP="003A7B39">
            <w:pPr>
              <w:ind w:firstLine="5"/>
              <w:jc w:val="center"/>
              <w:rPr>
                <w:rFonts w:eastAsiaTheme="minorEastAsia"/>
              </w:rPr>
            </w:pPr>
            <w:r w:rsidRPr="00E27259">
              <w:rPr>
                <w:rFonts w:eastAsiaTheme="minorEastAsia"/>
              </w:rPr>
              <w:t>4.2.</w:t>
            </w:r>
          </w:p>
        </w:tc>
        <w:tc>
          <w:tcPr>
            <w:tcW w:w="4199" w:type="dxa"/>
          </w:tcPr>
          <w:p w:rsidR="002A3E83" w:rsidRPr="00E27259" w:rsidRDefault="002A3E83" w:rsidP="00FB1DF2">
            <w:pPr>
              <w:ind w:right="98" w:firstLine="22"/>
              <w:rPr>
                <w:spacing w:val="-3"/>
              </w:rPr>
            </w:pPr>
            <w:r w:rsidRPr="00E27259">
              <w:rPr>
                <w:spacing w:val="-3"/>
              </w:rPr>
              <w:t xml:space="preserve">Прошли переподготовку, повышение квалификации, участие в семинарах, тренингах, стажировка работников центров занятости населения, в том числе специалистов центров занятости населения, работающих по информационным технологиям </w:t>
            </w:r>
          </w:p>
        </w:tc>
        <w:tc>
          <w:tcPr>
            <w:tcW w:w="1564" w:type="dxa"/>
          </w:tcPr>
          <w:p w:rsidR="002A3E83" w:rsidRPr="00E27259" w:rsidRDefault="002A3E83" w:rsidP="00FB1DF2">
            <w:pPr>
              <w:ind w:firstLine="0"/>
              <w:jc w:val="center"/>
              <w:rPr>
                <w:rFonts w:eastAsiaTheme="minorEastAsia"/>
              </w:rPr>
            </w:pPr>
            <w:r w:rsidRPr="00E27259">
              <w:rPr>
                <w:rFonts w:eastAsiaTheme="minorEastAsia"/>
              </w:rPr>
              <w:t>Оказание услуг (выполнение работ)</w:t>
            </w:r>
          </w:p>
        </w:tc>
        <w:tc>
          <w:tcPr>
            <w:tcW w:w="2544" w:type="dxa"/>
            <w:vAlign w:val="center"/>
          </w:tcPr>
          <w:p w:rsidR="002A3E83" w:rsidRPr="00E27259" w:rsidRDefault="002A3E83" w:rsidP="00CE5EF3">
            <w:pPr>
              <w:ind w:firstLine="0"/>
              <w:rPr>
                <w:rFonts w:eastAsiaTheme="minorEastAsia"/>
              </w:rPr>
            </w:pPr>
            <w:r w:rsidRPr="00E27259">
              <w:rPr>
                <w:rFonts w:eastAsiaTheme="minorEastAsia"/>
              </w:rPr>
              <w:t>Организована переподготовка, повышение квалификации, участие в семинарах, тренингах, стажировка работников центров занятости населения, в том числе специалистов центров занятости населения, работающих по информационным техно-логиям</w:t>
            </w:r>
          </w:p>
        </w:tc>
        <w:tc>
          <w:tcPr>
            <w:tcW w:w="1541" w:type="dxa"/>
          </w:tcPr>
          <w:p w:rsidR="002A3E83" w:rsidRPr="00E27259" w:rsidRDefault="002A3E83" w:rsidP="00F768B1">
            <w:pPr>
              <w:ind w:firstLine="142"/>
              <w:jc w:val="center"/>
              <w:rPr>
                <w:rFonts w:eastAsiaTheme="minorEastAsia"/>
              </w:rPr>
            </w:pPr>
            <w:r w:rsidRPr="00E27259">
              <w:rPr>
                <w:rFonts w:eastAsiaTheme="minorEastAsia"/>
              </w:rPr>
              <w:t>Человек</w:t>
            </w:r>
          </w:p>
        </w:tc>
        <w:tc>
          <w:tcPr>
            <w:tcW w:w="1137" w:type="dxa"/>
          </w:tcPr>
          <w:p w:rsidR="002A3E83" w:rsidRPr="00E27259" w:rsidRDefault="002A3E83" w:rsidP="00F768B1">
            <w:pPr>
              <w:ind w:firstLine="142"/>
              <w:jc w:val="center"/>
              <w:rPr>
                <w:rFonts w:eastAsiaTheme="minorEastAsia"/>
              </w:rPr>
            </w:pPr>
            <w:r w:rsidRPr="00E27259">
              <w:rPr>
                <w:rFonts w:eastAsiaTheme="minorEastAsia"/>
              </w:rPr>
              <w:t>90</w:t>
            </w:r>
          </w:p>
        </w:tc>
        <w:tc>
          <w:tcPr>
            <w:tcW w:w="836" w:type="dxa"/>
          </w:tcPr>
          <w:p w:rsidR="002A3E83" w:rsidRPr="00E27259" w:rsidRDefault="002A3E83" w:rsidP="00F768B1">
            <w:pPr>
              <w:ind w:firstLine="0"/>
              <w:jc w:val="center"/>
              <w:rPr>
                <w:rFonts w:eastAsiaTheme="minorEastAsia"/>
              </w:rPr>
            </w:pPr>
            <w:r w:rsidRPr="00E27259">
              <w:rPr>
                <w:rFonts w:eastAsiaTheme="minorEastAsia"/>
              </w:rPr>
              <w:t>2023</w:t>
            </w:r>
          </w:p>
        </w:tc>
        <w:tc>
          <w:tcPr>
            <w:tcW w:w="956" w:type="dxa"/>
            <w:gridSpan w:val="2"/>
          </w:tcPr>
          <w:p w:rsidR="002A3E83" w:rsidRPr="00E27259" w:rsidRDefault="002A3E83" w:rsidP="00F768B1">
            <w:pPr>
              <w:ind w:firstLine="142"/>
              <w:jc w:val="center"/>
              <w:rPr>
                <w:rFonts w:eastAsiaTheme="minorEastAsia"/>
              </w:rPr>
            </w:pPr>
            <w:r w:rsidRPr="00E27259">
              <w:rPr>
                <w:rFonts w:eastAsiaTheme="minorEastAsia"/>
              </w:rPr>
              <w:t>90</w:t>
            </w:r>
          </w:p>
        </w:tc>
        <w:tc>
          <w:tcPr>
            <w:tcW w:w="956" w:type="dxa"/>
          </w:tcPr>
          <w:p w:rsidR="002A3E83" w:rsidRPr="00E27259" w:rsidRDefault="002A3E83" w:rsidP="00F768B1">
            <w:pPr>
              <w:ind w:firstLine="142"/>
              <w:jc w:val="center"/>
              <w:rPr>
                <w:rFonts w:eastAsiaTheme="minorEastAsia"/>
              </w:rPr>
            </w:pPr>
            <w:r w:rsidRPr="00E27259">
              <w:rPr>
                <w:rFonts w:eastAsiaTheme="minorEastAsia"/>
              </w:rPr>
              <w:t>90</w:t>
            </w:r>
          </w:p>
        </w:tc>
        <w:tc>
          <w:tcPr>
            <w:tcW w:w="1164" w:type="dxa"/>
          </w:tcPr>
          <w:p w:rsidR="002A3E83" w:rsidRPr="00E27259" w:rsidRDefault="002A3E83" w:rsidP="00F768B1">
            <w:pPr>
              <w:ind w:firstLine="142"/>
              <w:jc w:val="center"/>
              <w:rPr>
                <w:rFonts w:eastAsiaTheme="minorEastAsia"/>
              </w:rPr>
            </w:pPr>
            <w:r w:rsidRPr="00E27259">
              <w:rPr>
                <w:rFonts w:eastAsiaTheme="minorEastAsia"/>
              </w:rPr>
              <w:t>90</w:t>
            </w:r>
          </w:p>
        </w:tc>
      </w:tr>
      <w:tr w:rsidR="002A3E83" w:rsidRPr="00E27259" w:rsidTr="00B25D70">
        <w:trPr>
          <w:trHeight w:val="422"/>
        </w:trPr>
        <w:tc>
          <w:tcPr>
            <w:tcW w:w="717" w:type="dxa"/>
          </w:tcPr>
          <w:p w:rsidR="002A3E83" w:rsidRPr="00E27259" w:rsidRDefault="002A3E83" w:rsidP="003A7B39">
            <w:pPr>
              <w:ind w:firstLine="5"/>
              <w:jc w:val="center"/>
              <w:rPr>
                <w:rFonts w:eastAsiaTheme="minorEastAsia"/>
              </w:rPr>
            </w:pPr>
            <w:r w:rsidRPr="00E27259">
              <w:rPr>
                <w:rFonts w:eastAsiaTheme="minorEastAsia"/>
              </w:rPr>
              <w:t>4.3.</w:t>
            </w:r>
          </w:p>
        </w:tc>
        <w:tc>
          <w:tcPr>
            <w:tcW w:w="4199" w:type="dxa"/>
          </w:tcPr>
          <w:p w:rsidR="002A3E83" w:rsidRPr="00E27259" w:rsidRDefault="002A3E83" w:rsidP="00FB1DF2">
            <w:pPr>
              <w:ind w:right="98" w:firstLine="22"/>
              <w:rPr>
                <w:spacing w:val="-3"/>
              </w:rPr>
            </w:pPr>
            <w:r w:rsidRPr="00E27259">
              <w:rPr>
                <w:spacing w:val="-3"/>
              </w:rPr>
              <w:t>Осуществлены административные расходы и расходы на материально-техническое обеспечение и сопровождение информационных систем и систем информационной безопасности в органах службы занятости населения Республики Татарстан.</w:t>
            </w:r>
          </w:p>
        </w:tc>
        <w:tc>
          <w:tcPr>
            <w:tcW w:w="1564" w:type="dxa"/>
            <w:vAlign w:val="center"/>
          </w:tcPr>
          <w:p w:rsidR="002A3E83" w:rsidRPr="00E27259" w:rsidRDefault="002A3E83" w:rsidP="00FB1DF2">
            <w:pPr>
              <w:ind w:firstLine="0"/>
              <w:jc w:val="center"/>
              <w:rPr>
                <w:rFonts w:eastAsiaTheme="minorEastAsia"/>
              </w:rPr>
            </w:pPr>
            <w:r w:rsidRPr="00E27259">
              <w:rPr>
                <w:rFonts w:eastAsiaTheme="minorEastAsia"/>
              </w:rPr>
              <w:t>Оказание услуг (выполнение работ)</w:t>
            </w:r>
          </w:p>
        </w:tc>
        <w:tc>
          <w:tcPr>
            <w:tcW w:w="2544" w:type="dxa"/>
            <w:vAlign w:val="center"/>
          </w:tcPr>
          <w:p w:rsidR="002A3E83" w:rsidRPr="00E27259" w:rsidRDefault="002A3E83" w:rsidP="00CE5EF3">
            <w:pPr>
              <w:ind w:firstLine="0"/>
              <w:rPr>
                <w:rFonts w:eastAsiaTheme="minorEastAsia"/>
              </w:rPr>
            </w:pPr>
            <w:r w:rsidRPr="00E27259">
              <w:rPr>
                <w:rFonts w:eastAsiaTheme="minorEastAsia"/>
              </w:rPr>
              <w:t>Осуществлены административные расходы и расходы на материально-техническое обеспечение и сопровождение информационных систем в центрах занятости населения Республики Татарстан</w:t>
            </w:r>
          </w:p>
        </w:tc>
        <w:tc>
          <w:tcPr>
            <w:tcW w:w="1541" w:type="dxa"/>
          </w:tcPr>
          <w:p w:rsidR="002A3E83" w:rsidRPr="00B25D70" w:rsidRDefault="00B25D70" w:rsidP="00F768B1">
            <w:pPr>
              <w:ind w:firstLine="142"/>
              <w:jc w:val="center"/>
              <w:rPr>
                <w:rFonts w:eastAsiaTheme="minorEastAsia"/>
                <w:lang w:val="en-US"/>
              </w:rPr>
            </w:pPr>
            <w:r w:rsidRPr="00B25D70">
              <w:rPr>
                <w:rFonts w:eastAsiaTheme="minorEastAsia"/>
                <w:lang w:val="en-US"/>
              </w:rPr>
              <w:t>-</w:t>
            </w:r>
          </w:p>
        </w:tc>
        <w:tc>
          <w:tcPr>
            <w:tcW w:w="1137" w:type="dxa"/>
          </w:tcPr>
          <w:p w:rsidR="002A3E83" w:rsidRPr="00B25D70" w:rsidRDefault="00B25D70" w:rsidP="00F768B1">
            <w:pPr>
              <w:ind w:firstLine="142"/>
              <w:jc w:val="center"/>
              <w:rPr>
                <w:rFonts w:eastAsiaTheme="minorEastAsia"/>
                <w:lang w:val="en-US"/>
              </w:rPr>
            </w:pPr>
            <w:r w:rsidRPr="00B25D70">
              <w:rPr>
                <w:rFonts w:eastAsiaTheme="minorEastAsia"/>
                <w:lang w:val="en-US"/>
              </w:rPr>
              <w:t>-</w:t>
            </w:r>
          </w:p>
        </w:tc>
        <w:tc>
          <w:tcPr>
            <w:tcW w:w="836" w:type="dxa"/>
          </w:tcPr>
          <w:p w:rsidR="002A3E83" w:rsidRPr="00B25D70" w:rsidRDefault="00B25D70" w:rsidP="00F768B1">
            <w:pPr>
              <w:ind w:firstLine="142"/>
              <w:jc w:val="center"/>
              <w:rPr>
                <w:rFonts w:eastAsiaTheme="minorEastAsia"/>
                <w:lang w:val="en-US"/>
              </w:rPr>
            </w:pPr>
            <w:r w:rsidRPr="00B25D70">
              <w:rPr>
                <w:rFonts w:eastAsiaTheme="minorEastAsia"/>
                <w:lang w:val="en-US"/>
              </w:rPr>
              <w:t>-</w:t>
            </w:r>
          </w:p>
        </w:tc>
        <w:tc>
          <w:tcPr>
            <w:tcW w:w="956" w:type="dxa"/>
            <w:gridSpan w:val="2"/>
          </w:tcPr>
          <w:p w:rsidR="002A3E83" w:rsidRPr="00B25D70" w:rsidRDefault="00B25D70" w:rsidP="00F768B1">
            <w:pPr>
              <w:ind w:firstLine="142"/>
              <w:jc w:val="center"/>
              <w:rPr>
                <w:rFonts w:eastAsiaTheme="minorEastAsia"/>
                <w:lang w:val="en-US"/>
              </w:rPr>
            </w:pPr>
            <w:r w:rsidRPr="00B25D70">
              <w:rPr>
                <w:rFonts w:eastAsiaTheme="minorEastAsia"/>
                <w:lang w:val="en-US"/>
              </w:rPr>
              <w:t>-</w:t>
            </w:r>
          </w:p>
        </w:tc>
        <w:tc>
          <w:tcPr>
            <w:tcW w:w="956" w:type="dxa"/>
          </w:tcPr>
          <w:p w:rsidR="002A3E83" w:rsidRPr="00B25D70" w:rsidRDefault="00B25D70" w:rsidP="00F768B1">
            <w:pPr>
              <w:ind w:firstLine="142"/>
              <w:jc w:val="center"/>
              <w:rPr>
                <w:rFonts w:eastAsiaTheme="minorEastAsia"/>
                <w:lang w:val="en-US"/>
              </w:rPr>
            </w:pPr>
            <w:r w:rsidRPr="00B25D70">
              <w:rPr>
                <w:rFonts w:eastAsiaTheme="minorEastAsia"/>
                <w:lang w:val="en-US"/>
              </w:rPr>
              <w:t>-</w:t>
            </w:r>
          </w:p>
        </w:tc>
        <w:tc>
          <w:tcPr>
            <w:tcW w:w="1164" w:type="dxa"/>
          </w:tcPr>
          <w:p w:rsidR="002A3E83" w:rsidRPr="00B25D70" w:rsidRDefault="00B25D70" w:rsidP="00F768B1">
            <w:pPr>
              <w:ind w:firstLine="142"/>
              <w:jc w:val="center"/>
              <w:rPr>
                <w:rFonts w:eastAsiaTheme="minorEastAsia"/>
                <w:lang w:val="en-US"/>
              </w:rPr>
            </w:pPr>
            <w:r w:rsidRPr="00B25D70">
              <w:rPr>
                <w:rFonts w:eastAsiaTheme="minorEastAsia"/>
                <w:lang w:val="en-US"/>
              </w:rPr>
              <w:t>-</w:t>
            </w:r>
          </w:p>
        </w:tc>
      </w:tr>
      <w:tr w:rsidR="002A3E83" w:rsidRPr="00E27259" w:rsidTr="00B25D70">
        <w:trPr>
          <w:trHeight w:val="422"/>
        </w:trPr>
        <w:tc>
          <w:tcPr>
            <w:tcW w:w="717" w:type="dxa"/>
          </w:tcPr>
          <w:p w:rsidR="002A3E83" w:rsidRPr="00E27259" w:rsidRDefault="002A3E83" w:rsidP="00B15E36">
            <w:pPr>
              <w:ind w:firstLine="5"/>
              <w:jc w:val="center"/>
              <w:rPr>
                <w:rFonts w:eastAsiaTheme="minorEastAsia"/>
              </w:rPr>
            </w:pPr>
            <w:r w:rsidRPr="00E27259">
              <w:rPr>
                <w:rFonts w:eastAsiaTheme="minorEastAsia"/>
              </w:rPr>
              <w:t>5</w:t>
            </w:r>
            <w:r w:rsidR="00B15E36">
              <w:rPr>
                <w:rFonts w:eastAsiaTheme="minorEastAsia"/>
              </w:rPr>
              <w:t>.</w:t>
            </w:r>
          </w:p>
        </w:tc>
        <w:tc>
          <w:tcPr>
            <w:tcW w:w="14897" w:type="dxa"/>
            <w:gridSpan w:val="10"/>
            <w:vAlign w:val="center"/>
          </w:tcPr>
          <w:p w:rsidR="002A3E83" w:rsidRPr="00E27259" w:rsidRDefault="002A3E83" w:rsidP="00E27259">
            <w:pPr>
              <w:ind w:firstLine="142"/>
              <w:jc w:val="center"/>
              <w:rPr>
                <w:rFonts w:eastAsiaTheme="minorEastAsia"/>
              </w:rPr>
            </w:pPr>
            <w:r w:rsidRPr="00E27259">
              <w:rPr>
                <w:spacing w:val="-3"/>
              </w:rPr>
              <w:t>Административные расходы на осуществление полномочий в области содействия занятости населения</w:t>
            </w:r>
          </w:p>
        </w:tc>
      </w:tr>
      <w:tr w:rsidR="00B25D70" w:rsidRPr="00E27259" w:rsidTr="00B25D70">
        <w:trPr>
          <w:trHeight w:val="422"/>
        </w:trPr>
        <w:tc>
          <w:tcPr>
            <w:tcW w:w="717" w:type="dxa"/>
          </w:tcPr>
          <w:p w:rsidR="00B25D70" w:rsidRPr="00E27259" w:rsidRDefault="00B25D70" w:rsidP="003A7B39">
            <w:pPr>
              <w:ind w:firstLine="5"/>
              <w:jc w:val="center"/>
              <w:rPr>
                <w:rFonts w:eastAsiaTheme="minorEastAsia"/>
              </w:rPr>
            </w:pPr>
            <w:r w:rsidRPr="00E27259">
              <w:rPr>
                <w:rFonts w:eastAsiaTheme="minorEastAsia"/>
              </w:rPr>
              <w:t>5.1.</w:t>
            </w:r>
          </w:p>
        </w:tc>
        <w:tc>
          <w:tcPr>
            <w:tcW w:w="4199" w:type="dxa"/>
          </w:tcPr>
          <w:p w:rsidR="00B25D70" w:rsidRPr="00E27259" w:rsidRDefault="00B25D70" w:rsidP="00FB1DF2">
            <w:pPr>
              <w:ind w:right="98" w:firstLine="22"/>
              <w:rPr>
                <w:spacing w:val="-3"/>
              </w:rPr>
            </w:pPr>
            <w:r w:rsidRPr="00E27259">
              <w:rPr>
                <w:spacing w:val="-3"/>
              </w:rPr>
              <w:t>Обеспечена деятельность государственных учреждений службы занятости населения Республики Татарстан</w:t>
            </w:r>
          </w:p>
        </w:tc>
        <w:tc>
          <w:tcPr>
            <w:tcW w:w="1564" w:type="dxa"/>
          </w:tcPr>
          <w:p w:rsidR="00B25D70" w:rsidRPr="00E27259" w:rsidRDefault="00B25D70" w:rsidP="00FB1DF2">
            <w:pPr>
              <w:ind w:firstLine="0"/>
              <w:jc w:val="center"/>
              <w:rPr>
                <w:rFonts w:eastAsiaTheme="minorEastAsia"/>
              </w:rPr>
            </w:pPr>
            <w:r w:rsidRPr="00E27259">
              <w:rPr>
                <w:rFonts w:eastAsiaTheme="minorEastAsia"/>
              </w:rPr>
              <w:t>Оказание услуг (выполнение работ)</w:t>
            </w:r>
          </w:p>
        </w:tc>
        <w:tc>
          <w:tcPr>
            <w:tcW w:w="2544" w:type="dxa"/>
            <w:vAlign w:val="center"/>
          </w:tcPr>
          <w:p w:rsidR="00B25D70" w:rsidRPr="00E27259" w:rsidRDefault="00B25D70" w:rsidP="00CE5EF3">
            <w:pPr>
              <w:ind w:firstLine="0"/>
              <w:rPr>
                <w:rFonts w:eastAsiaTheme="minorEastAsia"/>
              </w:rPr>
            </w:pPr>
            <w:r w:rsidRPr="00E27259">
              <w:rPr>
                <w:rFonts w:eastAsiaTheme="minorEastAsia"/>
              </w:rPr>
              <w:t>Проведены мероприятия по обеспечению деятельности государственных учреждений службы занятости населения Республики Татарстан</w:t>
            </w:r>
          </w:p>
        </w:tc>
        <w:tc>
          <w:tcPr>
            <w:tcW w:w="1541" w:type="dxa"/>
          </w:tcPr>
          <w:p w:rsidR="00B25D70" w:rsidRPr="00B25D70" w:rsidRDefault="00B25D70" w:rsidP="00607F2D">
            <w:pPr>
              <w:ind w:firstLine="142"/>
              <w:jc w:val="center"/>
              <w:rPr>
                <w:rFonts w:eastAsiaTheme="minorEastAsia"/>
                <w:lang w:val="en-US"/>
              </w:rPr>
            </w:pPr>
            <w:r w:rsidRPr="00B25D70">
              <w:rPr>
                <w:rFonts w:eastAsiaTheme="minorEastAsia"/>
                <w:lang w:val="en-US"/>
              </w:rPr>
              <w:t>-</w:t>
            </w:r>
          </w:p>
        </w:tc>
        <w:tc>
          <w:tcPr>
            <w:tcW w:w="1137" w:type="dxa"/>
          </w:tcPr>
          <w:p w:rsidR="00B25D70" w:rsidRPr="00B25D70" w:rsidRDefault="00B25D70" w:rsidP="00607F2D">
            <w:pPr>
              <w:ind w:firstLine="142"/>
              <w:jc w:val="center"/>
              <w:rPr>
                <w:rFonts w:eastAsiaTheme="minorEastAsia"/>
                <w:lang w:val="en-US"/>
              </w:rPr>
            </w:pPr>
            <w:r w:rsidRPr="00B25D70">
              <w:rPr>
                <w:rFonts w:eastAsiaTheme="minorEastAsia"/>
                <w:lang w:val="en-US"/>
              </w:rPr>
              <w:t>-</w:t>
            </w:r>
          </w:p>
        </w:tc>
        <w:tc>
          <w:tcPr>
            <w:tcW w:w="836" w:type="dxa"/>
          </w:tcPr>
          <w:p w:rsidR="00B25D70" w:rsidRPr="00B25D70" w:rsidRDefault="00B25D70" w:rsidP="00607F2D">
            <w:pPr>
              <w:ind w:firstLine="142"/>
              <w:jc w:val="center"/>
              <w:rPr>
                <w:rFonts w:eastAsiaTheme="minorEastAsia"/>
                <w:lang w:val="en-US"/>
              </w:rPr>
            </w:pPr>
            <w:r w:rsidRPr="00B25D70">
              <w:rPr>
                <w:rFonts w:eastAsiaTheme="minorEastAsia"/>
                <w:lang w:val="en-US"/>
              </w:rPr>
              <w:t>-</w:t>
            </w:r>
          </w:p>
        </w:tc>
        <w:tc>
          <w:tcPr>
            <w:tcW w:w="956" w:type="dxa"/>
            <w:gridSpan w:val="2"/>
          </w:tcPr>
          <w:p w:rsidR="00B25D70" w:rsidRPr="00B25D70" w:rsidRDefault="00B25D70" w:rsidP="00607F2D">
            <w:pPr>
              <w:ind w:firstLine="142"/>
              <w:jc w:val="center"/>
              <w:rPr>
                <w:rFonts w:eastAsiaTheme="minorEastAsia"/>
                <w:lang w:val="en-US"/>
              </w:rPr>
            </w:pPr>
            <w:r w:rsidRPr="00B25D70">
              <w:rPr>
                <w:rFonts w:eastAsiaTheme="minorEastAsia"/>
                <w:lang w:val="en-US"/>
              </w:rPr>
              <w:t>-</w:t>
            </w:r>
          </w:p>
        </w:tc>
        <w:tc>
          <w:tcPr>
            <w:tcW w:w="956" w:type="dxa"/>
          </w:tcPr>
          <w:p w:rsidR="00B25D70" w:rsidRPr="00B25D70" w:rsidRDefault="00B25D70" w:rsidP="00607F2D">
            <w:pPr>
              <w:ind w:firstLine="142"/>
              <w:jc w:val="center"/>
              <w:rPr>
                <w:rFonts w:eastAsiaTheme="minorEastAsia"/>
                <w:lang w:val="en-US"/>
              </w:rPr>
            </w:pPr>
            <w:r w:rsidRPr="00B25D70">
              <w:rPr>
                <w:rFonts w:eastAsiaTheme="minorEastAsia"/>
                <w:lang w:val="en-US"/>
              </w:rPr>
              <w:t>-</w:t>
            </w:r>
          </w:p>
        </w:tc>
        <w:tc>
          <w:tcPr>
            <w:tcW w:w="1164" w:type="dxa"/>
          </w:tcPr>
          <w:p w:rsidR="00B25D70" w:rsidRPr="00B25D70" w:rsidRDefault="00B25D70" w:rsidP="00607F2D">
            <w:pPr>
              <w:ind w:firstLine="142"/>
              <w:jc w:val="center"/>
              <w:rPr>
                <w:rFonts w:eastAsiaTheme="minorEastAsia"/>
                <w:lang w:val="en-US"/>
              </w:rPr>
            </w:pPr>
            <w:r w:rsidRPr="00B25D70">
              <w:rPr>
                <w:rFonts w:eastAsiaTheme="minorEastAsia"/>
                <w:lang w:val="en-US"/>
              </w:rPr>
              <w:t>-</w:t>
            </w:r>
          </w:p>
        </w:tc>
      </w:tr>
      <w:tr w:rsidR="00B25D70" w:rsidRPr="00E27259" w:rsidTr="00B25D70">
        <w:trPr>
          <w:trHeight w:val="422"/>
        </w:trPr>
        <w:tc>
          <w:tcPr>
            <w:tcW w:w="717" w:type="dxa"/>
          </w:tcPr>
          <w:p w:rsidR="00B25D70" w:rsidRPr="00E27259" w:rsidRDefault="00B25D70" w:rsidP="00B15E36">
            <w:pPr>
              <w:ind w:firstLine="5"/>
              <w:jc w:val="center"/>
              <w:rPr>
                <w:rFonts w:eastAsiaTheme="minorEastAsia"/>
              </w:rPr>
            </w:pPr>
            <w:r w:rsidRPr="00E27259">
              <w:rPr>
                <w:rFonts w:eastAsiaTheme="minorEastAsia"/>
              </w:rPr>
              <w:t>6</w:t>
            </w:r>
            <w:r>
              <w:rPr>
                <w:rFonts w:eastAsiaTheme="minorEastAsia"/>
              </w:rPr>
              <w:t>.</w:t>
            </w:r>
          </w:p>
        </w:tc>
        <w:tc>
          <w:tcPr>
            <w:tcW w:w="14897" w:type="dxa"/>
            <w:gridSpan w:val="10"/>
            <w:vAlign w:val="center"/>
          </w:tcPr>
          <w:p w:rsidR="00B25D70" w:rsidRPr="00E27259" w:rsidRDefault="00B25D70" w:rsidP="00E27259">
            <w:pPr>
              <w:ind w:firstLine="142"/>
              <w:jc w:val="center"/>
              <w:rPr>
                <w:rFonts w:eastAsiaTheme="minorEastAsia"/>
              </w:rPr>
            </w:pPr>
            <w:r w:rsidRPr="00E27259">
              <w:rPr>
                <w:rFonts w:eastAsiaTheme="minorEastAsia"/>
              </w:rPr>
              <w:t>Повышение качества трудовых ресурсов</w:t>
            </w:r>
          </w:p>
        </w:tc>
      </w:tr>
      <w:tr w:rsidR="00B25D70" w:rsidRPr="00E27259" w:rsidTr="00B25D70">
        <w:trPr>
          <w:trHeight w:val="422"/>
        </w:trPr>
        <w:tc>
          <w:tcPr>
            <w:tcW w:w="717" w:type="dxa"/>
          </w:tcPr>
          <w:p w:rsidR="00B25D70" w:rsidRPr="00E27259" w:rsidRDefault="00B25D70" w:rsidP="003A7B39">
            <w:pPr>
              <w:ind w:firstLine="5"/>
              <w:jc w:val="center"/>
              <w:rPr>
                <w:rFonts w:eastAsiaTheme="minorEastAsia"/>
              </w:rPr>
            </w:pPr>
            <w:r w:rsidRPr="00E27259">
              <w:rPr>
                <w:rFonts w:eastAsiaTheme="minorEastAsia"/>
              </w:rPr>
              <w:t>6.1.</w:t>
            </w:r>
          </w:p>
        </w:tc>
        <w:tc>
          <w:tcPr>
            <w:tcW w:w="4199" w:type="dxa"/>
          </w:tcPr>
          <w:p w:rsidR="00B25D70" w:rsidRPr="00E27259" w:rsidRDefault="00B25D70" w:rsidP="00FB1DF2">
            <w:pPr>
              <w:ind w:right="98" w:firstLine="22"/>
              <w:rPr>
                <w:spacing w:val="-3"/>
              </w:rPr>
            </w:pPr>
            <w:r w:rsidRPr="00E27259">
              <w:rPr>
                <w:spacing w:val="-3"/>
              </w:rPr>
              <w:t xml:space="preserve">Оказаны услуги по </w:t>
            </w:r>
            <w:r w:rsidRPr="00CE5EF3">
              <w:rPr>
                <w:spacing w:val="-3"/>
              </w:rPr>
              <w:t>профессиональной ориентации, социальной адаптации на рынке труда, психологической поддержке, профессиональному обучению и дополнительному профессиональному образованию, установленным действующим законодательством категориям населения</w:t>
            </w:r>
          </w:p>
        </w:tc>
        <w:tc>
          <w:tcPr>
            <w:tcW w:w="1564" w:type="dxa"/>
          </w:tcPr>
          <w:p w:rsidR="00B25D70" w:rsidRPr="00E27259" w:rsidRDefault="00B25D70" w:rsidP="00FB1DF2">
            <w:pPr>
              <w:ind w:firstLine="0"/>
              <w:jc w:val="center"/>
              <w:rPr>
                <w:rFonts w:eastAsiaTheme="minorEastAsia"/>
              </w:rPr>
            </w:pPr>
            <w:r w:rsidRPr="00E27259">
              <w:rPr>
                <w:rFonts w:eastAsiaTheme="minorEastAsia"/>
              </w:rPr>
              <w:t>Оказание услуг (выполнение работ)</w:t>
            </w:r>
          </w:p>
        </w:tc>
        <w:tc>
          <w:tcPr>
            <w:tcW w:w="2544" w:type="dxa"/>
            <w:vAlign w:val="center"/>
          </w:tcPr>
          <w:p w:rsidR="00B25D70" w:rsidRPr="00E27259" w:rsidRDefault="00B25D70" w:rsidP="00CE5EF3">
            <w:pPr>
              <w:ind w:firstLine="0"/>
              <w:rPr>
                <w:rFonts w:eastAsiaTheme="minorEastAsia"/>
              </w:rPr>
            </w:pPr>
            <w:r w:rsidRPr="00CE5EF3">
              <w:rPr>
                <w:rFonts w:eastAsiaTheme="minorEastAsia"/>
              </w:rPr>
              <w:t>Предоставлены услуги по профессиональной ориентации, социальной адаптации на рынке труда, психологической поддержке, профессиональному обучению и дополнительному профессиональному образованию, установленным действующим законодательством категориям населения</w:t>
            </w:r>
          </w:p>
        </w:tc>
        <w:tc>
          <w:tcPr>
            <w:tcW w:w="1541" w:type="dxa"/>
          </w:tcPr>
          <w:p w:rsidR="00B25D70" w:rsidRPr="00E27259" w:rsidRDefault="00B25D70" w:rsidP="00F768B1">
            <w:pPr>
              <w:ind w:firstLine="142"/>
              <w:jc w:val="center"/>
              <w:rPr>
                <w:rFonts w:eastAsiaTheme="minorEastAsia"/>
              </w:rPr>
            </w:pPr>
            <w:r w:rsidRPr="00E27259">
              <w:rPr>
                <w:rFonts w:eastAsiaTheme="minorEastAsia"/>
              </w:rPr>
              <w:t>Единиц</w:t>
            </w:r>
          </w:p>
        </w:tc>
        <w:tc>
          <w:tcPr>
            <w:tcW w:w="1137" w:type="dxa"/>
          </w:tcPr>
          <w:p w:rsidR="00B25D70" w:rsidRPr="00E27259" w:rsidRDefault="00B25D70" w:rsidP="00F768B1">
            <w:pPr>
              <w:ind w:firstLine="142"/>
              <w:jc w:val="center"/>
              <w:rPr>
                <w:rFonts w:eastAsiaTheme="minorEastAsia"/>
              </w:rPr>
            </w:pPr>
            <w:r w:rsidRPr="00E27259">
              <w:rPr>
                <w:rFonts w:eastAsiaTheme="minorEastAsia"/>
              </w:rPr>
              <w:t>55 000</w:t>
            </w:r>
          </w:p>
        </w:tc>
        <w:tc>
          <w:tcPr>
            <w:tcW w:w="836" w:type="dxa"/>
          </w:tcPr>
          <w:p w:rsidR="00B25D70" w:rsidRPr="00E27259" w:rsidRDefault="00B25D70" w:rsidP="00F768B1">
            <w:pPr>
              <w:ind w:firstLine="0"/>
              <w:jc w:val="center"/>
              <w:rPr>
                <w:rFonts w:eastAsiaTheme="minorEastAsia"/>
              </w:rPr>
            </w:pPr>
            <w:r w:rsidRPr="00E27259">
              <w:rPr>
                <w:rFonts w:eastAsiaTheme="minorEastAsia"/>
              </w:rPr>
              <w:t>2023</w:t>
            </w:r>
          </w:p>
        </w:tc>
        <w:tc>
          <w:tcPr>
            <w:tcW w:w="956" w:type="dxa"/>
            <w:gridSpan w:val="2"/>
          </w:tcPr>
          <w:p w:rsidR="00B25D70" w:rsidRPr="00E27259" w:rsidRDefault="00B25D70" w:rsidP="00F768B1">
            <w:pPr>
              <w:ind w:firstLine="0"/>
              <w:jc w:val="center"/>
              <w:rPr>
                <w:rFonts w:eastAsiaTheme="minorEastAsia"/>
              </w:rPr>
            </w:pPr>
            <w:r w:rsidRPr="00E27259">
              <w:rPr>
                <w:rFonts w:eastAsiaTheme="minorEastAsia"/>
              </w:rPr>
              <w:t>55 000</w:t>
            </w:r>
          </w:p>
        </w:tc>
        <w:tc>
          <w:tcPr>
            <w:tcW w:w="956" w:type="dxa"/>
          </w:tcPr>
          <w:p w:rsidR="00B25D70" w:rsidRPr="00E27259" w:rsidRDefault="00B25D70" w:rsidP="00F768B1">
            <w:pPr>
              <w:ind w:firstLine="0"/>
              <w:jc w:val="center"/>
              <w:rPr>
                <w:rFonts w:eastAsiaTheme="minorEastAsia"/>
              </w:rPr>
            </w:pPr>
            <w:r w:rsidRPr="00E27259">
              <w:rPr>
                <w:rFonts w:eastAsiaTheme="minorEastAsia"/>
              </w:rPr>
              <w:t>55 000</w:t>
            </w:r>
          </w:p>
        </w:tc>
        <w:tc>
          <w:tcPr>
            <w:tcW w:w="1164" w:type="dxa"/>
          </w:tcPr>
          <w:p w:rsidR="00B25D70" w:rsidRPr="00E27259" w:rsidRDefault="00B25D70" w:rsidP="00F768B1">
            <w:pPr>
              <w:ind w:firstLine="142"/>
              <w:jc w:val="center"/>
              <w:rPr>
                <w:rFonts w:eastAsiaTheme="minorEastAsia"/>
              </w:rPr>
            </w:pPr>
            <w:r w:rsidRPr="00E27259">
              <w:rPr>
                <w:rFonts w:eastAsiaTheme="minorEastAsia"/>
              </w:rPr>
              <w:t>55 000</w:t>
            </w:r>
          </w:p>
        </w:tc>
      </w:tr>
      <w:tr w:rsidR="00B25D70" w:rsidRPr="00E27259" w:rsidTr="00B25D70">
        <w:trPr>
          <w:trHeight w:val="422"/>
        </w:trPr>
        <w:tc>
          <w:tcPr>
            <w:tcW w:w="717" w:type="dxa"/>
          </w:tcPr>
          <w:p w:rsidR="00B25D70" w:rsidRPr="00E27259" w:rsidRDefault="00B25D70" w:rsidP="004C536A">
            <w:pPr>
              <w:ind w:firstLine="5"/>
              <w:jc w:val="center"/>
              <w:rPr>
                <w:rFonts w:eastAsiaTheme="minorEastAsia"/>
              </w:rPr>
            </w:pPr>
            <w:r w:rsidRPr="00E27259">
              <w:rPr>
                <w:rFonts w:eastAsiaTheme="minorEastAsia"/>
              </w:rPr>
              <w:t>7</w:t>
            </w:r>
            <w:r>
              <w:rPr>
                <w:rFonts w:eastAsiaTheme="minorEastAsia"/>
              </w:rPr>
              <w:t>.</w:t>
            </w:r>
          </w:p>
        </w:tc>
        <w:tc>
          <w:tcPr>
            <w:tcW w:w="14897" w:type="dxa"/>
            <w:gridSpan w:val="10"/>
            <w:vAlign w:val="center"/>
          </w:tcPr>
          <w:p w:rsidR="00B25D70" w:rsidRPr="00E27259" w:rsidRDefault="00B25D70" w:rsidP="00E27259">
            <w:pPr>
              <w:ind w:firstLine="142"/>
              <w:jc w:val="center"/>
              <w:rPr>
                <w:rFonts w:eastAsiaTheme="minorEastAsia"/>
              </w:rPr>
            </w:pPr>
            <w:r w:rsidRPr="00E27259">
              <w:rPr>
                <w:rFonts w:eastAsiaTheme="minorEastAsia"/>
              </w:rPr>
              <w:t>Организация и проведение научно-исследовательских работ в сфере занятости населения</w:t>
            </w:r>
          </w:p>
        </w:tc>
      </w:tr>
      <w:tr w:rsidR="00B25D70" w:rsidRPr="00E27259" w:rsidTr="00B25D70">
        <w:trPr>
          <w:trHeight w:val="422"/>
        </w:trPr>
        <w:tc>
          <w:tcPr>
            <w:tcW w:w="717" w:type="dxa"/>
          </w:tcPr>
          <w:p w:rsidR="00B25D70" w:rsidRPr="00E27259" w:rsidRDefault="00B25D70" w:rsidP="003A7B39">
            <w:pPr>
              <w:ind w:firstLine="5"/>
              <w:jc w:val="center"/>
              <w:rPr>
                <w:rFonts w:eastAsiaTheme="minorEastAsia"/>
              </w:rPr>
            </w:pPr>
            <w:r w:rsidRPr="00E27259">
              <w:rPr>
                <w:rFonts w:eastAsiaTheme="minorEastAsia"/>
              </w:rPr>
              <w:t>7.1.</w:t>
            </w:r>
          </w:p>
        </w:tc>
        <w:tc>
          <w:tcPr>
            <w:tcW w:w="4199" w:type="dxa"/>
          </w:tcPr>
          <w:p w:rsidR="00B25D70" w:rsidRPr="00E27259" w:rsidRDefault="00B25D70" w:rsidP="00FB1DF2">
            <w:pPr>
              <w:ind w:right="98" w:firstLine="22"/>
              <w:rPr>
                <w:spacing w:val="-3"/>
              </w:rPr>
            </w:pPr>
            <w:r w:rsidRPr="00E27259">
              <w:rPr>
                <w:spacing w:val="-3"/>
              </w:rPr>
              <w:t xml:space="preserve">Организовано исследование социально-экономического и правового положения, уровня материального положения и правовой защищенности граждан, уволенных с военной службы, и членов их семей, ветеранов военной службы в современных условиях </w:t>
            </w:r>
          </w:p>
        </w:tc>
        <w:tc>
          <w:tcPr>
            <w:tcW w:w="1564" w:type="dxa"/>
          </w:tcPr>
          <w:p w:rsidR="00B25D70" w:rsidRPr="00E27259" w:rsidRDefault="00B25D70" w:rsidP="00FB1DF2">
            <w:pPr>
              <w:ind w:firstLine="0"/>
              <w:jc w:val="center"/>
              <w:rPr>
                <w:rFonts w:eastAsiaTheme="minorEastAsia"/>
              </w:rPr>
            </w:pPr>
            <w:r w:rsidRPr="00E27259">
              <w:rPr>
                <w:rFonts w:eastAsiaTheme="minorEastAsia"/>
              </w:rPr>
              <w:t>Оказание услуг (выполнение работ)</w:t>
            </w:r>
          </w:p>
        </w:tc>
        <w:tc>
          <w:tcPr>
            <w:tcW w:w="2544" w:type="dxa"/>
            <w:vAlign w:val="center"/>
          </w:tcPr>
          <w:p w:rsidR="00B25D70" w:rsidRPr="00E27259" w:rsidRDefault="00B25D70" w:rsidP="00CE5EF3">
            <w:pPr>
              <w:ind w:firstLine="0"/>
              <w:rPr>
                <w:rFonts w:eastAsiaTheme="minorEastAsia"/>
              </w:rPr>
            </w:pPr>
            <w:r w:rsidRPr="00E27259">
              <w:rPr>
                <w:rFonts w:eastAsiaTheme="minorEastAsia"/>
              </w:rPr>
              <w:t xml:space="preserve">Проведено исследование социально-экономического и правового положения, уровня материального положения и правовой защищенности граждан, уволенных с военной службы, и членов их семей, ветеранов военной службы в современных условиях </w:t>
            </w:r>
          </w:p>
        </w:tc>
        <w:tc>
          <w:tcPr>
            <w:tcW w:w="1541" w:type="dxa"/>
          </w:tcPr>
          <w:p w:rsidR="00B25D70" w:rsidRPr="00E27259" w:rsidRDefault="00B25D70" w:rsidP="00F768B1">
            <w:pPr>
              <w:ind w:firstLine="142"/>
              <w:jc w:val="center"/>
              <w:rPr>
                <w:rFonts w:eastAsiaTheme="minorEastAsia"/>
              </w:rPr>
            </w:pPr>
            <w:r w:rsidRPr="00E27259">
              <w:rPr>
                <w:rFonts w:eastAsiaTheme="minorEastAsia"/>
              </w:rPr>
              <w:t>Человек</w:t>
            </w:r>
          </w:p>
        </w:tc>
        <w:tc>
          <w:tcPr>
            <w:tcW w:w="1137" w:type="dxa"/>
          </w:tcPr>
          <w:p w:rsidR="00B25D70" w:rsidRPr="00E27259" w:rsidRDefault="00B25D70" w:rsidP="00F768B1">
            <w:pPr>
              <w:ind w:firstLine="142"/>
              <w:jc w:val="center"/>
              <w:rPr>
                <w:rFonts w:eastAsiaTheme="minorEastAsia"/>
              </w:rPr>
            </w:pPr>
            <w:r w:rsidRPr="00E27259">
              <w:rPr>
                <w:rFonts w:eastAsiaTheme="minorEastAsia"/>
              </w:rPr>
              <w:t>450</w:t>
            </w:r>
          </w:p>
        </w:tc>
        <w:tc>
          <w:tcPr>
            <w:tcW w:w="836" w:type="dxa"/>
          </w:tcPr>
          <w:p w:rsidR="00B25D70" w:rsidRPr="00E27259" w:rsidRDefault="00B25D70" w:rsidP="00F768B1">
            <w:pPr>
              <w:ind w:firstLine="0"/>
              <w:jc w:val="center"/>
              <w:rPr>
                <w:rFonts w:eastAsiaTheme="minorEastAsia"/>
              </w:rPr>
            </w:pPr>
            <w:r w:rsidRPr="00E27259">
              <w:rPr>
                <w:rFonts w:eastAsiaTheme="minorEastAsia"/>
              </w:rPr>
              <w:t>2023</w:t>
            </w:r>
          </w:p>
        </w:tc>
        <w:tc>
          <w:tcPr>
            <w:tcW w:w="956" w:type="dxa"/>
            <w:gridSpan w:val="2"/>
          </w:tcPr>
          <w:p w:rsidR="00B25D70" w:rsidRPr="00E27259" w:rsidRDefault="00B25D70" w:rsidP="00F768B1">
            <w:pPr>
              <w:ind w:firstLine="142"/>
              <w:jc w:val="center"/>
              <w:rPr>
                <w:rFonts w:eastAsiaTheme="minorEastAsia"/>
              </w:rPr>
            </w:pPr>
            <w:r w:rsidRPr="00E27259">
              <w:rPr>
                <w:rFonts w:eastAsiaTheme="minorEastAsia"/>
              </w:rPr>
              <w:t>450</w:t>
            </w:r>
          </w:p>
        </w:tc>
        <w:tc>
          <w:tcPr>
            <w:tcW w:w="956" w:type="dxa"/>
          </w:tcPr>
          <w:p w:rsidR="00B25D70" w:rsidRPr="00E27259" w:rsidRDefault="00B25D70" w:rsidP="00F768B1">
            <w:pPr>
              <w:ind w:firstLine="142"/>
              <w:jc w:val="center"/>
              <w:rPr>
                <w:rFonts w:eastAsiaTheme="minorEastAsia"/>
              </w:rPr>
            </w:pPr>
            <w:r w:rsidRPr="00E27259">
              <w:rPr>
                <w:rFonts w:eastAsiaTheme="minorEastAsia"/>
              </w:rPr>
              <w:t>450</w:t>
            </w:r>
          </w:p>
        </w:tc>
        <w:tc>
          <w:tcPr>
            <w:tcW w:w="1164" w:type="dxa"/>
          </w:tcPr>
          <w:p w:rsidR="00B25D70" w:rsidRPr="00E27259" w:rsidRDefault="00B25D70" w:rsidP="00F768B1">
            <w:pPr>
              <w:ind w:firstLine="142"/>
              <w:jc w:val="center"/>
              <w:rPr>
                <w:rFonts w:eastAsiaTheme="minorEastAsia"/>
              </w:rPr>
            </w:pPr>
            <w:r w:rsidRPr="00E27259">
              <w:rPr>
                <w:rFonts w:eastAsiaTheme="minorEastAsia"/>
              </w:rPr>
              <w:t>450</w:t>
            </w:r>
          </w:p>
        </w:tc>
      </w:tr>
      <w:tr w:rsidR="00B25D70" w:rsidRPr="00E27259" w:rsidTr="00B25D70">
        <w:trPr>
          <w:trHeight w:val="422"/>
        </w:trPr>
        <w:tc>
          <w:tcPr>
            <w:tcW w:w="717" w:type="dxa"/>
          </w:tcPr>
          <w:p w:rsidR="00B25D70" w:rsidRPr="00E27259" w:rsidRDefault="00B25D70" w:rsidP="004C536A">
            <w:pPr>
              <w:ind w:firstLine="5"/>
              <w:jc w:val="center"/>
              <w:rPr>
                <w:rFonts w:eastAsiaTheme="minorEastAsia"/>
              </w:rPr>
            </w:pPr>
            <w:r w:rsidRPr="00E27259">
              <w:rPr>
                <w:rFonts w:eastAsiaTheme="minorEastAsia"/>
              </w:rPr>
              <w:t>8</w:t>
            </w:r>
            <w:r>
              <w:rPr>
                <w:rFonts w:eastAsiaTheme="minorEastAsia"/>
              </w:rPr>
              <w:t>.</w:t>
            </w:r>
          </w:p>
        </w:tc>
        <w:tc>
          <w:tcPr>
            <w:tcW w:w="14897" w:type="dxa"/>
            <w:gridSpan w:val="10"/>
            <w:vAlign w:val="center"/>
          </w:tcPr>
          <w:p w:rsidR="00B25D70" w:rsidRPr="00E27259" w:rsidRDefault="00B25D70" w:rsidP="00E27259">
            <w:pPr>
              <w:ind w:firstLine="142"/>
              <w:jc w:val="center"/>
              <w:rPr>
                <w:rFonts w:eastAsiaTheme="minorEastAsia"/>
              </w:rPr>
            </w:pPr>
            <w:r w:rsidRPr="00E27259">
              <w:rPr>
                <w:rFonts w:eastAsiaTheme="minorEastAsia"/>
              </w:rPr>
              <w:t>Содействие в профессиональном самоопределении молодежи</w:t>
            </w:r>
          </w:p>
        </w:tc>
      </w:tr>
      <w:tr w:rsidR="00B25D70" w:rsidRPr="00E27259" w:rsidTr="00B25D70">
        <w:trPr>
          <w:trHeight w:val="422"/>
        </w:trPr>
        <w:tc>
          <w:tcPr>
            <w:tcW w:w="717" w:type="dxa"/>
          </w:tcPr>
          <w:p w:rsidR="00B25D70" w:rsidRPr="00E27259" w:rsidRDefault="00B25D70" w:rsidP="003A7B39">
            <w:pPr>
              <w:ind w:firstLine="5"/>
              <w:jc w:val="center"/>
              <w:rPr>
                <w:rFonts w:eastAsiaTheme="minorEastAsia"/>
              </w:rPr>
            </w:pPr>
            <w:r w:rsidRPr="00E27259">
              <w:rPr>
                <w:rFonts w:eastAsiaTheme="minorEastAsia"/>
              </w:rPr>
              <w:t>8.1.</w:t>
            </w:r>
          </w:p>
        </w:tc>
        <w:tc>
          <w:tcPr>
            <w:tcW w:w="4199" w:type="dxa"/>
          </w:tcPr>
          <w:p w:rsidR="00B25D70" w:rsidRPr="00E27259" w:rsidRDefault="00B25D70" w:rsidP="00FB1DF2">
            <w:pPr>
              <w:ind w:right="98" w:firstLine="22"/>
              <w:rPr>
                <w:spacing w:val="-3"/>
              </w:rPr>
            </w:pPr>
            <w:r w:rsidRPr="00E27259">
              <w:rPr>
                <w:spacing w:val="-3"/>
              </w:rPr>
              <w:t>Реализованы 3 проекта по профессиональному самоопределению молодежи</w:t>
            </w:r>
          </w:p>
        </w:tc>
        <w:tc>
          <w:tcPr>
            <w:tcW w:w="1564" w:type="dxa"/>
            <w:vAlign w:val="center"/>
          </w:tcPr>
          <w:p w:rsidR="00B25D70" w:rsidRPr="00E27259" w:rsidRDefault="00B25D70" w:rsidP="00FB1DF2">
            <w:pPr>
              <w:ind w:firstLine="0"/>
              <w:jc w:val="center"/>
              <w:rPr>
                <w:rFonts w:eastAsiaTheme="minorEastAsia"/>
              </w:rPr>
            </w:pPr>
            <w:r w:rsidRPr="00E27259">
              <w:rPr>
                <w:rFonts w:eastAsiaTheme="minorEastAsia"/>
              </w:rPr>
              <w:t>Оказание услуг (выполнение работ)</w:t>
            </w:r>
          </w:p>
        </w:tc>
        <w:tc>
          <w:tcPr>
            <w:tcW w:w="2544" w:type="dxa"/>
            <w:vAlign w:val="center"/>
          </w:tcPr>
          <w:p w:rsidR="00B25D70" w:rsidRPr="00E27259" w:rsidRDefault="00B25D70" w:rsidP="00CE5EF3">
            <w:pPr>
              <w:ind w:firstLine="0"/>
              <w:rPr>
                <w:rFonts w:eastAsiaTheme="minorEastAsia"/>
              </w:rPr>
            </w:pPr>
            <w:r w:rsidRPr="00CE5EF3">
              <w:rPr>
                <w:rFonts w:eastAsiaTheme="minorEastAsia"/>
              </w:rPr>
              <w:t>Реализовано 3 проекта по профессиональному самоопределению молодежи</w:t>
            </w:r>
          </w:p>
        </w:tc>
        <w:tc>
          <w:tcPr>
            <w:tcW w:w="1541" w:type="dxa"/>
          </w:tcPr>
          <w:p w:rsidR="00B25D70" w:rsidRPr="00E27259" w:rsidRDefault="00B25D70" w:rsidP="00F768B1">
            <w:pPr>
              <w:ind w:firstLine="142"/>
              <w:jc w:val="center"/>
              <w:rPr>
                <w:rFonts w:eastAsiaTheme="minorEastAsia"/>
              </w:rPr>
            </w:pPr>
            <w:r w:rsidRPr="00E27259">
              <w:rPr>
                <w:rFonts w:eastAsiaTheme="minorEastAsia"/>
              </w:rPr>
              <w:t>Единиц</w:t>
            </w:r>
          </w:p>
        </w:tc>
        <w:tc>
          <w:tcPr>
            <w:tcW w:w="1137" w:type="dxa"/>
          </w:tcPr>
          <w:p w:rsidR="00B25D70" w:rsidRPr="00E27259" w:rsidRDefault="00B25D70" w:rsidP="00F768B1">
            <w:pPr>
              <w:ind w:firstLine="142"/>
              <w:jc w:val="center"/>
              <w:rPr>
                <w:rFonts w:eastAsiaTheme="minorEastAsia"/>
              </w:rPr>
            </w:pPr>
            <w:r w:rsidRPr="00E27259">
              <w:rPr>
                <w:rFonts w:eastAsiaTheme="minorEastAsia"/>
              </w:rPr>
              <w:t>0</w:t>
            </w:r>
          </w:p>
        </w:tc>
        <w:tc>
          <w:tcPr>
            <w:tcW w:w="836" w:type="dxa"/>
          </w:tcPr>
          <w:p w:rsidR="00B25D70" w:rsidRPr="00E27259" w:rsidRDefault="00B25D70" w:rsidP="00F768B1">
            <w:pPr>
              <w:ind w:firstLine="0"/>
              <w:jc w:val="center"/>
              <w:rPr>
                <w:rFonts w:eastAsiaTheme="minorEastAsia"/>
              </w:rPr>
            </w:pPr>
            <w:r w:rsidRPr="00E27259">
              <w:rPr>
                <w:rFonts w:eastAsiaTheme="minorEastAsia"/>
              </w:rPr>
              <w:t>2023</w:t>
            </w:r>
          </w:p>
        </w:tc>
        <w:tc>
          <w:tcPr>
            <w:tcW w:w="956" w:type="dxa"/>
            <w:gridSpan w:val="2"/>
          </w:tcPr>
          <w:p w:rsidR="00B25D70" w:rsidRPr="00E27259" w:rsidRDefault="00B25D70" w:rsidP="00F768B1">
            <w:pPr>
              <w:ind w:firstLine="142"/>
              <w:jc w:val="center"/>
              <w:rPr>
                <w:rFonts w:eastAsiaTheme="minorEastAsia"/>
              </w:rPr>
            </w:pPr>
            <w:r w:rsidRPr="00E27259">
              <w:rPr>
                <w:rFonts w:eastAsiaTheme="minorEastAsia"/>
              </w:rPr>
              <w:t>3</w:t>
            </w:r>
          </w:p>
        </w:tc>
        <w:tc>
          <w:tcPr>
            <w:tcW w:w="956" w:type="dxa"/>
          </w:tcPr>
          <w:p w:rsidR="00B25D70" w:rsidRPr="00E27259" w:rsidRDefault="00B25D70" w:rsidP="00F768B1">
            <w:pPr>
              <w:ind w:firstLine="142"/>
              <w:jc w:val="center"/>
              <w:rPr>
                <w:rFonts w:eastAsiaTheme="minorEastAsia"/>
              </w:rPr>
            </w:pPr>
            <w:r w:rsidRPr="00E27259">
              <w:rPr>
                <w:rFonts w:eastAsiaTheme="minorEastAsia"/>
              </w:rPr>
              <w:t>3</w:t>
            </w:r>
          </w:p>
        </w:tc>
        <w:tc>
          <w:tcPr>
            <w:tcW w:w="1164" w:type="dxa"/>
          </w:tcPr>
          <w:p w:rsidR="00B25D70" w:rsidRPr="00E27259" w:rsidRDefault="00B25D70" w:rsidP="00F768B1">
            <w:pPr>
              <w:ind w:firstLine="142"/>
              <w:jc w:val="center"/>
              <w:rPr>
                <w:rFonts w:eastAsiaTheme="minorEastAsia"/>
              </w:rPr>
            </w:pPr>
            <w:r w:rsidRPr="00E27259">
              <w:rPr>
                <w:rFonts w:eastAsiaTheme="minorEastAsia"/>
              </w:rPr>
              <w:t>3</w:t>
            </w:r>
          </w:p>
        </w:tc>
      </w:tr>
      <w:tr w:rsidR="00B25D70" w:rsidRPr="00E27259" w:rsidTr="00B25D70">
        <w:trPr>
          <w:trHeight w:val="422"/>
        </w:trPr>
        <w:tc>
          <w:tcPr>
            <w:tcW w:w="717" w:type="dxa"/>
          </w:tcPr>
          <w:p w:rsidR="00B25D70" w:rsidRPr="00B15E36" w:rsidRDefault="00B25D70" w:rsidP="00B15E36">
            <w:pPr>
              <w:ind w:firstLine="5"/>
              <w:jc w:val="center"/>
              <w:rPr>
                <w:rFonts w:eastAsiaTheme="minorEastAsia"/>
              </w:rPr>
            </w:pPr>
            <w:r w:rsidRPr="00E27259">
              <w:rPr>
                <w:rFonts w:eastAsiaTheme="minorEastAsia"/>
              </w:rPr>
              <w:t>9</w:t>
            </w:r>
            <w:r>
              <w:rPr>
                <w:rFonts w:eastAsiaTheme="minorEastAsia"/>
              </w:rPr>
              <w:t>.</w:t>
            </w:r>
          </w:p>
        </w:tc>
        <w:tc>
          <w:tcPr>
            <w:tcW w:w="14897" w:type="dxa"/>
            <w:gridSpan w:val="10"/>
            <w:vAlign w:val="center"/>
          </w:tcPr>
          <w:p w:rsidR="00B25D70" w:rsidRPr="00E27259" w:rsidRDefault="00B25D70" w:rsidP="00E27259">
            <w:pPr>
              <w:ind w:firstLine="142"/>
              <w:jc w:val="center"/>
              <w:rPr>
                <w:rFonts w:eastAsiaTheme="minorEastAsia"/>
              </w:rPr>
            </w:pPr>
            <w:r w:rsidRPr="00E27259">
              <w:rPr>
                <w:rFonts w:eastAsiaTheme="minorEastAsia"/>
              </w:rPr>
              <w:t>Комплекс мероприятий по реализации государственной политики в области охраны труда.</w:t>
            </w:r>
          </w:p>
        </w:tc>
      </w:tr>
      <w:tr w:rsidR="00B25D70" w:rsidRPr="00E27259" w:rsidTr="00B25D70">
        <w:trPr>
          <w:trHeight w:val="422"/>
        </w:trPr>
        <w:tc>
          <w:tcPr>
            <w:tcW w:w="717" w:type="dxa"/>
          </w:tcPr>
          <w:p w:rsidR="00B25D70" w:rsidRPr="00E27259" w:rsidRDefault="00B25D70" w:rsidP="003A7B39">
            <w:pPr>
              <w:ind w:firstLine="5"/>
              <w:jc w:val="center"/>
              <w:rPr>
                <w:rFonts w:eastAsiaTheme="minorEastAsia"/>
              </w:rPr>
            </w:pPr>
            <w:r w:rsidRPr="00E27259">
              <w:rPr>
                <w:rFonts w:eastAsiaTheme="minorEastAsia"/>
              </w:rPr>
              <w:t>9.1.</w:t>
            </w:r>
          </w:p>
        </w:tc>
        <w:tc>
          <w:tcPr>
            <w:tcW w:w="4199" w:type="dxa"/>
            <w:vAlign w:val="center"/>
          </w:tcPr>
          <w:p w:rsidR="00B25D70" w:rsidRPr="00E27259" w:rsidRDefault="00B25D70" w:rsidP="00FB1DF2">
            <w:pPr>
              <w:ind w:right="98" w:firstLine="22"/>
              <w:rPr>
                <w:spacing w:val="-3"/>
              </w:rPr>
            </w:pPr>
            <w:r w:rsidRPr="00E27259">
              <w:rPr>
                <w:spacing w:val="-3"/>
              </w:rPr>
              <w:t>Организованы и проведены мероприятия по охране труда (семинары, совещания, выставки, смотры конкурсов, конференции, социальная реклама, публикации в СМИ, организация участия в Международных и Всероссийских мероприятиях по охране труда и др. информационно-просветительские мероприятия, а также изданы справочно-методические и тематические материалы по охране труда (для бесплатной раздачи организациям республики)</w:t>
            </w:r>
          </w:p>
        </w:tc>
        <w:tc>
          <w:tcPr>
            <w:tcW w:w="1564" w:type="dxa"/>
          </w:tcPr>
          <w:p w:rsidR="00B25D70" w:rsidRPr="00E27259" w:rsidRDefault="00B25D70" w:rsidP="00FB1DF2">
            <w:pPr>
              <w:ind w:firstLine="0"/>
              <w:jc w:val="center"/>
              <w:rPr>
                <w:rFonts w:eastAsiaTheme="minorEastAsia"/>
              </w:rPr>
            </w:pPr>
            <w:r w:rsidRPr="00E27259">
              <w:rPr>
                <w:rFonts w:eastAsiaTheme="minorEastAsia"/>
              </w:rPr>
              <w:t>Оказание услуг (выполнение работ)</w:t>
            </w:r>
          </w:p>
        </w:tc>
        <w:tc>
          <w:tcPr>
            <w:tcW w:w="2544" w:type="dxa"/>
          </w:tcPr>
          <w:p w:rsidR="00B25D70" w:rsidRPr="00E27259" w:rsidRDefault="00B25D70" w:rsidP="00CE5EF3">
            <w:pPr>
              <w:ind w:firstLine="0"/>
              <w:rPr>
                <w:rFonts w:eastAsiaTheme="minorEastAsia"/>
              </w:rPr>
            </w:pPr>
            <w:r w:rsidRPr="00E27259">
              <w:rPr>
                <w:bCs/>
              </w:rPr>
              <w:t>Обеспечивает реализацию на территории субъекта Российской Федерации государственной политики в области охраны труда</w:t>
            </w:r>
          </w:p>
        </w:tc>
        <w:tc>
          <w:tcPr>
            <w:tcW w:w="1541" w:type="dxa"/>
          </w:tcPr>
          <w:p w:rsidR="00B25D70" w:rsidRPr="00E27259" w:rsidRDefault="00B25D70" w:rsidP="00F768B1">
            <w:pPr>
              <w:ind w:firstLine="142"/>
              <w:jc w:val="center"/>
              <w:rPr>
                <w:rFonts w:eastAsiaTheme="minorEastAsia"/>
              </w:rPr>
            </w:pPr>
            <w:r w:rsidRPr="00E27259">
              <w:rPr>
                <w:rFonts w:eastAsiaTheme="minorEastAsia"/>
              </w:rPr>
              <w:t>Единиц</w:t>
            </w:r>
          </w:p>
        </w:tc>
        <w:tc>
          <w:tcPr>
            <w:tcW w:w="1137" w:type="dxa"/>
          </w:tcPr>
          <w:p w:rsidR="00B25D70" w:rsidRPr="00E27259" w:rsidRDefault="00B25D70" w:rsidP="00F768B1">
            <w:pPr>
              <w:ind w:firstLine="142"/>
              <w:jc w:val="center"/>
              <w:rPr>
                <w:rFonts w:eastAsiaTheme="minorEastAsia"/>
              </w:rPr>
            </w:pPr>
            <w:r w:rsidRPr="00E27259">
              <w:rPr>
                <w:rFonts w:eastAsiaTheme="minorEastAsia"/>
              </w:rPr>
              <w:t>5</w:t>
            </w:r>
          </w:p>
        </w:tc>
        <w:tc>
          <w:tcPr>
            <w:tcW w:w="836" w:type="dxa"/>
          </w:tcPr>
          <w:p w:rsidR="00B25D70" w:rsidRPr="00E27259" w:rsidRDefault="00B25D70" w:rsidP="00F768B1">
            <w:pPr>
              <w:ind w:firstLine="0"/>
              <w:jc w:val="center"/>
              <w:rPr>
                <w:rFonts w:eastAsiaTheme="minorEastAsia"/>
              </w:rPr>
            </w:pPr>
            <w:r w:rsidRPr="00E27259">
              <w:rPr>
                <w:rFonts w:eastAsiaTheme="minorEastAsia"/>
              </w:rPr>
              <w:t>2023</w:t>
            </w:r>
          </w:p>
        </w:tc>
        <w:tc>
          <w:tcPr>
            <w:tcW w:w="956" w:type="dxa"/>
            <w:gridSpan w:val="2"/>
          </w:tcPr>
          <w:p w:rsidR="00B25D70" w:rsidRPr="00E27259" w:rsidRDefault="00B25D70" w:rsidP="00F768B1">
            <w:pPr>
              <w:ind w:firstLine="142"/>
              <w:jc w:val="center"/>
              <w:rPr>
                <w:rFonts w:eastAsiaTheme="minorEastAsia"/>
              </w:rPr>
            </w:pPr>
            <w:r w:rsidRPr="00E27259">
              <w:rPr>
                <w:rFonts w:eastAsiaTheme="minorEastAsia"/>
              </w:rPr>
              <w:t>5</w:t>
            </w:r>
          </w:p>
        </w:tc>
        <w:tc>
          <w:tcPr>
            <w:tcW w:w="956" w:type="dxa"/>
          </w:tcPr>
          <w:p w:rsidR="00B25D70" w:rsidRPr="00E27259" w:rsidRDefault="00B25D70" w:rsidP="00F768B1">
            <w:pPr>
              <w:ind w:firstLine="142"/>
              <w:jc w:val="center"/>
              <w:rPr>
                <w:rFonts w:eastAsiaTheme="minorEastAsia"/>
              </w:rPr>
            </w:pPr>
            <w:r w:rsidRPr="00E27259">
              <w:rPr>
                <w:rFonts w:eastAsiaTheme="minorEastAsia"/>
              </w:rPr>
              <w:t>5</w:t>
            </w:r>
          </w:p>
        </w:tc>
        <w:tc>
          <w:tcPr>
            <w:tcW w:w="1164" w:type="dxa"/>
          </w:tcPr>
          <w:p w:rsidR="00B25D70" w:rsidRPr="00E27259" w:rsidRDefault="00B25D70" w:rsidP="00F768B1">
            <w:pPr>
              <w:ind w:firstLine="142"/>
              <w:jc w:val="center"/>
              <w:rPr>
                <w:rFonts w:eastAsiaTheme="minorEastAsia"/>
              </w:rPr>
            </w:pPr>
            <w:r w:rsidRPr="00E27259">
              <w:rPr>
                <w:rFonts w:eastAsiaTheme="minorEastAsia"/>
              </w:rPr>
              <w:t>5</w:t>
            </w:r>
          </w:p>
        </w:tc>
      </w:tr>
    </w:tbl>
    <w:p w:rsidR="002A3E83" w:rsidRPr="00E27259" w:rsidRDefault="002A3E83" w:rsidP="00E27259">
      <w:pPr>
        <w:ind w:firstLine="142"/>
        <w:jc w:val="center"/>
        <w:rPr>
          <w:rFonts w:eastAsiaTheme="minorEastAsia"/>
        </w:rPr>
      </w:pPr>
    </w:p>
    <w:p w:rsidR="002A3E83" w:rsidRPr="00E27259" w:rsidRDefault="002A3E83" w:rsidP="00E27259">
      <w:pPr>
        <w:ind w:firstLine="0"/>
        <w:jc w:val="right"/>
        <w:rPr>
          <w:rFonts w:eastAsiaTheme="minorEastAsia"/>
        </w:rPr>
      </w:pPr>
      <w:r w:rsidRPr="00E27259">
        <w:rPr>
          <w:rFonts w:eastAsiaTheme="minorEastAsia"/>
        </w:rPr>
        <w:br w:type="page"/>
      </w:r>
    </w:p>
    <w:p w:rsidR="002A3E83" w:rsidRPr="00E27259" w:rsidRDefault="002A3E83" w:rsidP="00E27259">
      <w:pPr>
        <w:jc w:val="center"/>
        <w:rPr>
          <w:rFonts w:eastAsiaTheme="minorEastAsia"/>
          <w:b/>
        </w:rPr>
      </w:pPr>
      <w:r w:rsidRPr="00E27259">
        <w:rPr>
          <w:rFonts w:eastAsiaTheme="minorEastAsia"/>
          <w:b/>
        </w:rPr>
        <w:t>5. Финансовое обеспечение комплекса процессных мероприятий</w:t>
      </w:r>
      <w:r w:rsidRPr="00E27259">
        <w:rPr>
          <w:rFonts w:eastAsiaTheme="minorEastAsia"/>
          <w:b/>
          <w:vertAlign w:val="superscript"/>
        </w:rPr>
        <w:footnoteReference w:id="9"/>
      </w:r>
    </w:p>
    <w:p w:rsidR="002A3E83" w:rsidRPr="00E27259" w:rsidRDefault="002A3E83" w:rsidP="00E27259">
      <w:pPr>
        <w:jc w:val="center"/>
        <w:rPr>
          <w:rFonts w:eastAsiaTheme="minorEastAsia"/>
          <w:b/>
        </w:rPr>
      </w:pPr>
    </w:p>
    <w:tbl>
      <w:tblPr>
        <w:tblpPr w:leftFromText="180" w:rightFromText="180" w:vertAnchor="text" w:tblpY="1"/>
        <w:tblOverlap w:val="never"/>
        <w:tblW w:w="15558" w:type="dxa"/>
        <w:tblLook w:val="0000" w:firstRow="0" w:lastRow="0" w:firstColumn="0" w:lastColumn="0" w:noHBand="0" w:noVBand="0"/>
      </w:tblPr>
      <w:tblGrid>
        <w:gridCol w:w="9880"/>
        <w:gridCol w:w="1439"/>
        <w:gridCol w:w="1356"/>
        <w:gridCol w:w="1495"/>
        <w:gridCol w:w="1356"/>
        <w:gridCol w:w="32"/>
      </w:tblGrid>
      <w:tr w:rsidR="002A3E83" w:rsidRPr="00E27259" w:rsidTr="00461352">
        <w:trPr>
          <w:trHeight w:val="23"/>
        </w:trPr>
        <w:tc>
          <w:tcPr>
            <w:tcW w:w="9880" w:type="dxa"/>
            <w:vMerge w:val="restart"/>
            <w:tcBorders>
              <w:top w:val="single" w:sz="4" w:space="0" w:color="000000"/>
              <w:left w:val="single" w:sz="4" w:space="0" w:color="000000"/>
            </w:tcBorders>
          </w:tcPr>
          <w:p w:rsidR="002A3E83" w:rsidRPr="00E27259" w:rsidRDefault="002A3E83" w:rsidP="00E27259">
            <w:pPr>
              <w:ind w:firstLine="30"/>
              <w:jc w:val="center"/>
            </w:pPr>
            <w:r w:rsidRPr="00E27259">
              <w:rPr>
                <w:rFonts w:eastAsiaTheme="minorEastAsia"/>
              </w:rPr>
              <w:t>Наименование мероприятия (результата) /источник финансового обеспечения</w:t>
            </w:r>
            <w:r w:rsidRPr="00E27259">
              <w:rPr>
                <w:rStyle w:val="afffff3"/>
                <w:rFonts w:eastAsiaTheme="minorEastAsia"/>
              </w:rPr>
              <w:footnoteReference w:customMarkFollows="1" w:id="10"/>
              <w:t>1</w:t>
            </w:r>
          </w:p>
        </w:tc>
        <w:tc>
          <w:tcPr>
            <w:tcW w:w="5678" w:type="dxa"/>
            <w:gridSpan w:val="5"/>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455"/>
              <w:jc w:val="center"/>
              <w:rPr>
                <w:rFonts w:eastAsiaTheme="minorEastAsia"/>
              </w:rPr>
            </w:pPr>
            <w:r w:rsidRPr="00E27259">
              <w:rPr>
                <w:rFonts w:eastAsiaTheme="minorEastAsia"/>
              </w:rPr>
              <w:t>Объем финансового обеспечения</w:t>
            </w:r>
          </w:p>
          <w:p w:rsidR="002A3E83" w:rsidRPr="00E27259" w:rsidRDefault="002A3E83" w:rsidP="00E27259">
            <w:pPr>
              <w:spacing w:line="228" w:lineRule="auto"/>
              <w:ind w:firstLine="455"/>
              <w:rPr>
                <w:b/>
              </w:rPr>
            </w:pPr>
            <w:r w:rsidRPr="00E27259">
              <w:rPr>
                <w:rFonts w:eastAsiaTheme="minorEastAsia"/>
              </w:rPr>
              <w:t>по годам реализации, тыс.рублей</w:t>
            </w:r>
          </w:p>
        </w:tc>
      </w:tr>
      <w:tr w:rsidR="002A3E83" w:rsidRPr="00E27259" w:rsidTr="00461352">
        <w:trPr>
          <w:gridAfter w:val="1"/>
          <w:wAfter w:w="32" w:type="dxa"/>
          <w:trHeight w:val="23"/>
        </w:trPr>
        <w:tc>
          <w:tcPr>
            <w:tcW w:w="9880" w:type="dxa"/>
            <w:vMerge/>
            <w:tcBorders>
              <w:left w:val="single" w:sz="4" w:space="0" w:color="000000"/>
              <w:bottom w:val="single" w:sz="4" w:space="0" w:color="000000"/>
            </w:tcBorders>
          </w:tcPr>
          <w:p w:rsidR="002A3E83" w:rsidRPr="00E27259" w:rsidRDefault="002A3E83" w:rsidP="00E27259">
            <w:pPr>
              <w:spacing w:line="228" w:lineRule="auto"/>
              <w:ind w:firstLine="455"/>
            </w:pP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jc w:val="center"/>
              <w:rPr>
                <w:rFonts w:ascii="Times New Roman" w:hAnsi="Times New Roman" w:cs="Times New Roman"/>
              </w:rPr>
            </w:pPr>
            <w:r w:rsidRPr="00E27259">
              <w:rPr>
                <w:rFonts w:ascii="Times New Roman" w:hAnsi="Times New Roman" w:cs="Times New Roman"/>
              </w:rPr>
              <w:t>2024</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jc w:val="center"/>
              <w:rPr>
                <w:rFonts w:ascii="Times New Roman" w:hAnsi="Times New Roman" w:cs="Times New Roman"/>
              </w:rPr>
            </w:pPr>
            <w:r w:rsidRPr="00E27259">
              <w:rPr>
                <w:rFonts w:ascii="Times New Roman" w:hAnsi="Times New Roman" w:cs="Times New Roman"/>
              </w:rPr>
              <w:t>2025</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jc w:val="center"/>
              <w:rPr>
                <w:rFonts w:ascii="Times New Roman" w:hAnsi="Times New Roman" w:cs="Times New Roman"/>
              </w:rPr>
            </w:pPr>
            <w:r w:rsidRPr="00E27259">
              <w:rPr>
                <w:rFonts w:ascii="Times New Roman" w:hAnsi="Times New Roman" w:cs="Times New Roman"/>
              </w:rPr>
              <w:t>2026</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jc w:val="center"/>
              <w:rPr>
                <w:rFonts w:ascii="Times New Roman" w:hAnsi="Times New Roman" w:cs="Times New Roman"/>
              </w:rPr>
            </w:pPr>
            <w:r w:rsidRPr="00E27259">
              <w:rPr>
                <w:rFonts w:ascii="Times New Roman" w:hAnsi="Times New Roman" w:cs="Times New Roman"/>
              </w:rPr>
              <w:t>всего</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455"/>
              <w:jc w:val="center"/>
            </w:pPr>
            <w:r w:rsidRPr="00E27259">
              <w:t>1</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jc w:val="center"/>
              <w:rPr>
                <w:rFonts w:ascii="Times New Roman" w:hAnsi="Times New Roman" w:cs="Times New Roman"/>
              </w:rPr>
            </w:pPr>
            <w:r w:rsidRPr="00E27259">
              <w:rPr>
                <w:rFonts w:ascii="Times New Roman" w:hAnsi="Times New Roman" w:cs="Times New Roman"/>
              </w:rPr>
              <w:t>2</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jc w:val="center"/>
              <w:rPr>
                <w:rFonts w:ascii="Times New Roman" w:hAnsi="Times New Roman" w:cs="Times New Roman"/>
              </w:rPr>
            </w:pPr>
            <w:r w:rsidRPr="00E27259">
              <w:rPr>
                <w:rFonts w:ascii="Times New Roman" w:hAnsi="Times New Roman" w:cs="Times New Roman"/>
              </w:rPr>
              <w:t>3</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jc w:val="center"/>
              <w:rPr>
                <w:rFonts w:ascii="Times New Roman" w:hAnsi="Times New Roman" w:cs="Times New Roman"/>
              </w:rPr>
            </w:pPr>
            <w:r w:rsidRPr="00E27259">
              <w:rPr>
                <w:rFonts w:ascii="Times New Roman" w:hAnsi="Times New Roman" w:cs="Times New Roman"/>
              </w:rPr>
              <w:t>4</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jc w:val="center"/>
              <w:rPr>
                <w:rFonts w:ascii="Times New Roman" w:hAnsi="Times New Roman" w:cs="Times New Roman"/>
              </w:rPr>
            </w:pPr>
            <w:r w:rsidRPr="00E27259">
              <w:rPr>
                <w:rFonts w:ascii="Times New Roman" w:hAnsi="Times New Roman" w:cs="Times New Roman"/>
              </w:rPr>
              <w:t>5</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rPr>
                <w:b/>
              </w:rPr>
            </w:pPr>
            <w:r w:rsidRPr="00E27259">
              <w:t>1. Обеспечение государственных гарантий</w:t>
            </w:r>
            <w:r w:rsidRPr="00E27259">
              <w:rPr>
                <w:rFonts w:eastAsiaTheme="minorEastAsia"/>
                <w:b/>
              </w:rPr>
              <w:t xml:space="preserve"> в части социальной поддержки безработных граждан</w:t>
            </w:r>
            <w:r w:rsidRPr="00E27259">
              <w:rPr>
                <w:b/>
              </w:rPr>
              <w:t xml:space="preserve"> (всего), в том числе:</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left="-81" w:firstLine="0"/>
              <w:rPr>
                <w:rFonts w:ascii="Times New Roman" w:hAnsi="Times New Roman" w:cs="Times New Roman"/>
                <w:b/>
              </w:rPr>
            </w:pPr>
            <w:r w:rsidRPr="00E27259">
              <w:rPr>
                <w:rFonts w:ascii="Times New Roman" w:hAnsi="Times New Roman" w:cs="Times New Roman"/>
                <w:b/>
              </w:rPr>
              <w:t>1 526 727,7</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left="-81" w:firstLine="0"/>
              <w:rPr>
                <w:rFonts w:ascii="Times New Roman" w:hAnsi="Times New Roman" w:cs="Times New Roman"/>
                <w:b/>
              </w:rPr>
            </w:pPr>
            <w:r w:rsidRPr="00E27259">
              <w:rPr>
                <w:rFonts w:ascii="Times New Roman" w:hAnsi="Times New Roman" w:cs="Times New Roman"/>
                <w:b/>
              </w:rPr>
              <w:t>1 559 939,7</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left="-81" w:firstLine="0"/>
              <w:rPr>
                <w:rFonts w:ascii="Times New Roman" w:hAnsi="Times New Roman" w:cs="Times New Roman"/>
                <w:b/>
              </w:rPr>
            </w:pPr>
            <w:r w:rsidRPr="00E27259">
              <w:rPr>
                <w:rFonts w:ascii="Times New Roman" w:hAnsi="Times New Roman" w:cs="Times New Roman"/>
                <w:b/>
              </w:rPr>
              <w:t>1 559 939,7</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left="-81" w:firstLine="0"/>
              <w:rPr>
                <w:rFonts w:ascii="Times New Roman" w:hAnsi="Times New Roman" w:cs="Times New Roman"/>
                <w:b/>
              </w:rPr>
            </w:pPr>
            <w:r w:rsidRPr="00E27259">
              <w:rPr>
                <w:rFonts w:ascii="Times New Roman" w:hAnsi="Times New Roman" w:cs="Times New Roman"/>
                <w:b/>
              </w:rPr>
              <w:t>4 646 607,1</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федеральный бюджет</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left="-81" w:firstLine="0"/>
              <w:rPr>
                <w:rFonts w:ascii="Times New Roman" w:hAnsi="Times New Roman" w:cs="Times New Roman"/>
              </w:rPr>
            </w:pPr>
            <w:r w:rsidRPr="00E27259">
              <w:rPr>
                <w:rFonts w:ascii="Times New Roman" w:hAnsi="Times New Roman" w:cs="Times New Roman"/>
              </w:rPr>
              <w:t>1 526 727,7</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left="-81" w:firstLine="0"/>
              <w:rPr>
                <w:rFonts w:ascii="Times New Roman" w:hAnsi="Times New Roman" w:cs="Times New Roman"/>
              </w:rPr>
            </w:pPr>
            <w:r w:rsidRPr="00E27259">
              <w:rPr>
                <w:rFonts w:ascii="Times New Roman" w:hAnsi="Times New Roman" w:cs="Times New Roman"/>
              </w:rPr>
              <w:t>1 559 939,7</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left="-81" w:firstLine="0"/>
              <w:rPr>
                <w:rFonts w:ascii="Times New Roman" w:hAnsi="Times New Roman" w:cs="Times New Roman"/>
              </w:rPr>
            </w:pPr>
            <w:r w:rsidRPr="00E27259">
              <w:rPr>
                <w:rFonts w:ascii="Times New Roman" w:hAnsi="Times New Roman" w:cs="Times New Roman"/>
              </w:rPr>
              <w:t>1 559 939,7</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left="-81" w:firstLine="0"/>
              <w:rPr>
                <w:rFonts w:ascii="Times New Roman" w:hAnsi="Times New Roman" w:cs="Times New Roman"/>
              </w:rPr>
            </w:pPr>
            <w:r w:rsidRPr="00E27259">
              <w:rPr>
                <w:rFonts w:ascii="Times New Roman" w:hAnsi="Times New Roman" w:cs="Times New Roman"/>
              </w:rPr>
              <w:t>4 646 607,1</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бюджет Республики Татарстан</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 xml:space="preserve">бюджеты территориальных государственных внебюджетных фондов </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внебюджетные источники</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AA3EB4">
            <w:pPr>
              <w:spacing w:line="228" w:lineRule="auto"/>
              <w:ind w:firstLine="0"/>
            </w:pPr>
            <w:r w:rsidRPr="00E27259">
              <w:rPr>
                <w:spacing w:val="-3"/>
              </w:rPr>
              <w:t>1.1.</w:t>
            </w:r>
            <w:r w:rsidR="00E20098">
              <w:t xml:space="preserve"> </w:t>
            </w:r>
            <w:r w:rsidR="00E20098" w:rsidRPr="00E20098">
              <w:rPr>
                <w:spacing w:val="-3"/>
              </w:rPr>
              <w:t xml:space="preserve">Обеспечены своевременные выплаты пособий по безработице, а также выплаты Отделению Фонда пенсионного и социального страхования Российской Федерации по Республике Татарстан </w:t>
            </w:r>
            <w:r w:rsidRPr="00E27259">
              <w:t xml:space="preserve">, всего, в том числе: </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0098">
            <w:pPr>
              <w:spacing w:line="228" w:lineRule="auto"/>
              <w:ind w:left="-81" w:firstLine="81"/>
              <w:rPr>
                <w:rFonts w:ascii="Times New Roman" w:hAnsi="Times New Roman" w:cs="Times New Roman"/>
              </w:rPr>
            </w:pPr>
            <w:r w:rsidRPr="00E27259">
              <w:rPr>
                <w:rFonts w:ascii="Times New Roman" w:hAnsi="Times New Roman" w:cs="Times New Roman"/>
              </w:rPr>
              <w:t>1 526 727,7</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0098">
            <w:pPr>
              <w:spacing w:line="228" w:lineRule="auto"/>
              <w:ind w:left="-81" w:firstLine="81"/>
              <w:rPr>
                <w:rFonts w:ascii="Times New Roman" w:hAnsi="Times New Roman" w:cs="Times New Roman"/>
              </w:rPr>
            </w:pPr>
            <w:r w:rsidRPr="00E27259">
              <w:rPr>
                <w:rFonts w:ascii="Times New Roman" w:hAnsi="Times New Roman" w:cs="Times New Roman"/>
              </w:rPr>
              <w:t>1 559 939,7</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681B10">
            <w:pPr>
              <w:spacing w:line="228" w:lineRule="auto"/>
              <w:ind w:left="-81" w:firstLine="81"/>
              <w:rPr>
                <w:rFonts w:ascii="Times New Roman" w:hAnsi="Times New Roman" w:cs="Times New Roman"/>
              </w:rPr>
            </w:pPr>
            <w:r w:rsidRPr="00E27259">
              <w:rPr>
                <w:rFonts w:ascii="Times New Roman" w:hAnsi="Times New Roman" w:cs="Times New Roman"/>
              </w:rPr>
              <w:t>1</w:t>
            </w:r>
            <w:r w:rsidR="00461352">
              <w:rPr>
                <w:rFonts w:ascii="Times New Roman" w:hAnsi="Times New Roman" w:cs="Times New Roman"/>
              </w:rPr>
              <w:t> </w:t>
            </w:r>
            <w:r w:rsidRPr="00E27259">
              <w:rPr>
                <w:rFonts w:ascii="Times New Roman" w:hAnsi="Times New Roman" w:cs="Times New Roman"/>
              </w:rPr>
              <w:t>559</w:t>
            </w:r>
            <w:r w:rsidR="00461352">
              <w:rPr>
                <w:rFonts w:ascii="Times New Roman" w:hAnsi="Times New Roman" w:cs="Times New Roman"/>
              </w:rPr>
              <w:t xml:space="preserve"> </w:t>
            </w:r>
            <w:r w:rsidRPr="00E27259">
              <w:rPr>
                <w:rFonts w:ascii="Times New Roman" w:hAnsi="Times New Roman" w:cs="Times New Roman"/>
              </w:rPr>
              <w:t>939,7</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0098">
            <w:pPr>
              <w:spacing w:line="228" w:lineRule="auto"/>
              <w:ind w:left="-81" w:firstLine="81"/>
              <w:rPr>
                <w:rFonts w:ascii="Times New Roman" w:hAnsi="Times New Roman" w:cs="Times New Roman"/>
              </w:rPr>
            </w:pPr>
            <w:r w:rsidRPr="00E27259">
              <w:rPr>
                <w:rFonts w:ascii="Times New Roman" w:hAnsi="Times New Roman" w:cs="Times New Roman"/>
              </w:rPr>
              <w:t>4 646 607,1</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федеральный бюджет</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1 526 727,7</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1 559 939,7</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681B10">
            <w:pPr>
              <w:spacing w:line="228" w:lineRule="auto"/>
              <w:ind w:firstLine="0"/>
              <w:rPr>
                <w:rFonts w:ascii="Times New Roman" w:hAnsi="Times New Roman" w:cs="Times New Roman"/>
              </w:rPr>
            </w:pPr>
            <w:r w:rsidRPr="00E27259">
              <w:rPr>
                <w:rFonts w:ascii="Times New Roman" w:hAnsi="Times New Roman" w:cs="Times New Roman"/>
              </w:rPr>
              <w:t>1</w:t>
            </w:r>
            <w:r w:rsidR="00461352">
              <w:rPr>
                <w:rFonts w:ascii="Times New Roman" w:hAnsi="Times New Roman" w:cs="Times New Roman"/>
              </w:rPr>
              <w:t> </w:t>
            </w:r>
            <w:r w:rsidRPr="00E27259">
              <w:rPr>
                <w:rFonts w:ascii="Times New Roman" w:hAnsi="Times New Roman" w:cs="Times New Roman"/>
              </w:rPr>
              <w:t>559</w:t>
            </w:r>
            <w:r w:rsidR="00461352">
              <w:rPr>
                <w:rFonts w:ascii="Times New Roman" w:hAnsi="Times New Roman" w:cs="Times New Roman"/>
              </w:rPr>
              <w:t xml:space="preserve"> </w:t>
            </w:r>
            <w:r w:rsidRPr="00E27259">
              <w:rPr>
                <w:rFonts w:ascii="Times New Roman" w:hAnsi="Times New Roman" w:cs="Times New Roman"/>
              </w:rPr>
              <w:t>939,7</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4 646 607,1</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бюджет Республики Татарстан</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бюджеты территориальных государственных внебюджетных фондов</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внебюджетные источники</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rPr>
                <w:b/>
              </w:rPr>
            </w:pPr>
            <w:r w:rsidRPr="00E27259">
              <w:rPr>
                <w:rFonts w:eastAsiaTheme="minorEastAsia"/>
                <w:b/>
              </w:rPr>
              <w:t>2. Повышение мобильности трудовых ресурсов</w:t>
            </w:r>
            <w:r w:rsidRPr="00E27259">
              <w:rPr>
                <w:b/>
              </w:rPr>
              <w:t>, (всего), в том числе:</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b/>
              </w:rPr>
            </w:pPr>
            <w:r w:rsidRPr="00E27259">
              <w:rPr>
                <w:rFonts w:ascii="Times New Roman" w:hAnsi="Times New Roman" w:cs="Times New Roman"/>
                <w:b/>
              </w:rPr>
              <w:t>496,5</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b/>
              </w:rPr>
            </w:pPr>
            <w:r w:rsidRPr="00E27259">
              <w:rPr>
                <w:rFonts w:ascii="Times New Roman" w:hAnsi="Times New Roman" w:cs="Times New Roman"/>
                <w:b/>
              </w:rPr>
              <w:t>500,0</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b/>
              </w:rPr>
            </w:pPr>
            <w:r w:rsidRPr="00E27259">
              <w:rPr>
                <w:rFonts w:ascii="Times New Roman" w:hAnsi="Times New Roman" w:cs="Times New Roman"/>
                <w:b/>
              </w:rPr>
              <w:t>500,0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b/>
              </w:rPr>
            </w:pPr>
            <w:r w:rsidRPr="00E27259">
              <w:rPr>
                <w:rFonts w:ascii="Times New Roman" w:hAnsi="Times New Roman" w:cs="Times New Roman"/>
                <w:b/>
              </w:rPr>
              <w:t>1 496,5</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федеральный бюджет</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бюджет Республики Татарстан</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496,5</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500,0</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500,0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1 496,5</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 xml:space="preserve">бюджеты территориальных государственных внебюджетных фондов </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внебюджетные источники</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rPr>
                <w:spacing w:val="-3"/>
              </w:rPr>
              <w:t>2.1. Оказаны услуги по содействию безработным гражданам и гражданам, зарегистрированным в органах службы занятости в целях поиска подходящей работы в переезде и безработным гражданам и гражданам, зарегистрированным в органах службы занятости в целях поиска подходящей работы, и членам их семей в переселении в другую местность для трудоустройства по направлению государственных учреждений службы занятости населения Республики Татарстан, из числа обратившихся за оказанием данной государственной услуги</w:t>
            </w:r>
            <w:r w:rsidRPr="00E27259">
              <w:t>, всего, в том числе:</w:t>
            </w:r>
            <w:r w:rsidRPr="00E27259">
              <w:rPr>
                <w:b/>
              </w:rPr>
              <w:t xml:space="preserve"> </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496,5</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500,0</w:t>
            </w:r>
          </w:p>
          <w:p w:rsidR="002A3E83" w:rsidRPr="00E27259" w:rsidRDefault="002A3E83" w:rsidP="00E27259">
            <w:pPr>
              <w:ind w:firstLine="0"/>
              <w:rPr>
                <w:rFonts w:ascii="Times New Roman" w:hAnsi="Times New Roman" w:cs="Times New Roman"/>
              </w:rPr>
            </w:pPr>
          </w:p>
          <w:p w:rsidR="002A3E83" w:rsidRPr="00E27259" w:rsidRDefault="002A3E83" w:rsidP="00E27259">
            <w:pPr>
              <w:ind w:firstLine="0"/>
              <w:rPr>
                <w:rFonts w:ascii="Times New Roman" w:hAnsi="Times New Roman" w:cs="Times New Roman"/>
              </w:rPr>
            </w:pPr>
          </w:p>
          <w:p w:rsidR="002A3E83" w:rsidRPr="00E27259" w:rsidRDefault="002A3E83" w:rsidP="00E27259">
            <w:pPr>
              <w:ind w:firstLine="0"/>
              <w:rPr>
                <w:rFonts w:ascii="Times New Roman" w:hAnsi="Times New Roman" w:cs="Times New Roman"/>
              </w:rPr>
            </w:pP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500,0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1 496,5</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федеральный бюджет</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бюджет Республики Татарстан</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496,5</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500,0</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500,0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1 496,5</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бюджеты территориальных государственных внебюджетных фондов</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внебюджетные источники</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rPr>
                <w:b/>
              </w:rPr>
            </w:pPr>
            <w:r w:rsidRPr="00E27259">
              <w:rPr>
                <w:rFonts w:eastAsiaTheme="minorEastAsia"/>
                <w:b/>
              </w:rPr>
              <w:t>3.Содействие трудоустройству граждан, ищущих работу и безработных, в том числе безработных инвалидов,</w:t>
            </w:r>
            <w:r w:rsidRPr="00E27259">
              <w:rPr>
                <w:b/>
              </w:rPr>
              <w:t xml:space="preserve"> (всего), в том числе:</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b/>
              </w:rPr>
            </w:pPr>
            <w:r w:rsidRPr="00E27259">
              <w:rPr>
                <w:rFonts w:ascii="Times New Roman" w:hAnsi="Times New Roman" w:cs="Times New Roman"/>
                <w:b/>
              </w:rPr>
              <w:t>151 730,3</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b/>
              </w:rPr>
            </w:pPr>
            <w:r w:rsidRPr="00E27259">
              <w:rPr>
                <w:rFonts w:ascii="Times New Roman" w:hAnsi="Times New Roman" w:cs="Times New Roman"/>
                <w:b/>
              </w:rPr>
              <w:t>150 625,9</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b/>
              </w:rPr>
            </w:pPr>
            <w:r w:rsidRPr="00E27259">
              <w:rPr>
                <w:rFonts w:ascii="Times New Roman" w:hAnsi="Times New Roman" w:cs="Times New Roman"/>
                <w:b/>
              </w:rPr>
              <w:t>150 625,9</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b/>
              </w:rPr>
            </w:pPr>
            <w:r w:rsidRPr="00E27259">
              <w:rPr>
                <w:rFonts w:ascii="Times New Roman" w:hAnsi="Times New Roman" w:cs="Times New Roman"/>
                <w:b/>
              </w:rPr>
              <w:t>452 982,1</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федеральный бюджет</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бюджет Республики Татарстан</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151 730,3</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150 625,9</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150 625,9</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452 982,1</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 xml:space="preserve">бюджеты территориальных государственных внебюджетных фондов </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внебюджетные источники</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3210BE">
            <w:pPr>
              <w:spacing w:line="228" w:lineRule="auto"/>
              <w:ind w:firstLine="0"/>
              <w:rPr>
                <w:b/>
              </w:rPr>
            </w:pPr>
            <w:r w:rsidRPr="00E27259">
              <w:t>3.1.Обеспечена временная занятость безработных граждан на оплачиваемых общественных работах,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 безработных граждан из числа выпускников общеобразовательных организаций и образовательных организаций высшего образования, несовершенно-летних граждан в возрасте от 14 до 18 лет, всего, в том числе:</w:t>
            </w:r>
            <w:r w:rsidRPr="00E27259">
              <w:rPr>
                <w:b/>
              </w:rPr>
              <w:t xml:space="preserve"> </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51 335,3</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51 335,3</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51 335,3</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154 005,9</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федеральный бюджет</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бюджет Республики Татарстан</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51 335,3</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51 335,3</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51 335,3</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154 005,9</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бюджеты территориальных государственных внебюджетных фондов</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внебюджетные источники</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3.2.Оказано содействие началу осуществления предпринимательской деятельности безработных граждан, в том числе граждан предпенсионного возраста, безработных инвалидов, включая оказание организационно-консультационных услуг, оказание гражданам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 (всего), в том числе:</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65 125,0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65 125,0</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65 125,0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195 375,0</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федеральный бюджет</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бюджет Республики Татарстан</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65 125,0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65 125,0</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65 125,0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195 375,0</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бюджеты территориальных государственных внебюджетных фондов</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внебюджетные источники</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3.3.Обеспечено предоставление субсидий работодателям на возмещение части их затрат на сохранение рабочих мест занятых инвалидами и на создание специальных рабочих мест в рамках квоты (в том числе нуждающихся в сопровождаемом содействии занятости, (всего), в том числе:</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35 270,0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34 165,6</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34 165,6</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103 601,2</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федеральный бюджет</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бюджет Республики Татарстан</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35 270,0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34 165,6</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34 165,6</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103 601,2</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бюджеты территориальных государственных внебюджетных фондов</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внебюджетные источники</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rPr>
                <w:b/>
              </w:rPr>
            </w:pPr>
            <w:r w:rsidRPr="00E27259">
              <w:rPr>
                <w:rFonts w:eastAsiaTheme="minorEastAsia"/>
                <w:b/>
              </w:rPr>
              <w:t>4.Повышение качества деятельности органов службы занятости населения</w:t>
            </w:r>
            <w:r w:rsidRPr="00E27259">
              <w:rPr>
                <w:b/>
              </w:rPr>
              <w:t>, (всего), в том числе:</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b/>
              </w:rPr>
            </w:pPr>
            <w:r w:rsidRPr="00E27259">
              <w:rPr>
                <w:rFonts w:ascii="Times New Roman" w:hAnsi="Times New Roman" w:cs="Times New Roman"/>
                <w:b/>
              </w:rPr>
              <w:t>40 402,7</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b/>
              </w:rPr>
            </w:pPr>
            <w:r w:rsidRPr="00E27259">
              <w:rPr>
                <w:rFonts w:ascii="Times New Roman" w:hAnsi="Times New Roman" w:cs="Times New Roman"/>
                <w:b/>
              </w:rPr>
              <w:t>40 811,8</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b/>
              </w:rPr>
            </w:pPr>
            <w:r w:rsidRPr="00E27259">
              <w:rPr>
                <w:rFonts w:ascii="Times New Roman" w:hAnsi="Times New Roman" w:cs="Times New Roman"/>
                <w:b/>
              </w:rPr>
              <w:t>40 811,8</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b/>
              </w:rPr>
            </w:pPr>
            <w:r w:rsidRPr="00E27259">
              <w:rPr>
                <w:rFonts w:ascii="Times New Roman" w:hAnsi="Times New Roman" w:cs="Times New Roman"/>
                <w:b/>
              </w:rPr>
              <w:t>122 026,3</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федеральный бюджет</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бюджет Республики Татарстан</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40 402,7</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40 811,8</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40 811,8</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122 026,3</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 xml:space="preserve">бюджеты территориальных государственных внебюджетных фондов </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внебюджетные источники</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4.1.Оказаны услуги в сфере занятости населения, в том числе по информированию о положении на рынке труда, с применением мобильных офисов и на ярмарках  вакансий и учебных рабочих мест, в том числе специализированных, (всего), в том числе:</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12 742,3</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12 822,5</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12 822,5</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38 387,3</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федеральный бюджет</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бюджет Республики Татарстан</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12 742,3</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12 822,5</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12 822,5</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38 387,3</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бюджеты территориальных государственных внебюджетных фондов</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внебюджетные источники</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4.2.Прошли переподготовку, повышение квалификации, участие в семинарах, тренингах, стажировка работников центров занятости населения, в том числе специалистов центров занятости населения, работающих по информационным технологиям,   (всего), в том числе:</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628,8</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628,8</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628,8</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1 886,4</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федеральный бюджет</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бюджет Республики Татарстан</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628,8</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628,8</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628,8</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1 886,4</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бюджеты территориальных государственных внебюджетных фондов</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внебюджетные источники</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025965">
            <w:pPr>
              <w:spacing w:line="228" w:lineRule="auto"/>
              <w:ind w:firstLine="0"/>
            </w:pPr>
            <w:r w:rsidRPr="00E27259">
              <w:t>4.3.Осуществлены административные расходы и расходы на материально-техническое обеспечение и сопровождение информационных систем и систем информационной безопасности в органах службы занятости населения Республики Татарстан, (всего), в том числе:</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27 031,6</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27 360,5</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27 360,5</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81 752,6</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федеральный бюджет</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бюджет Республики Татарстан</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27 031,6</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27 360,5</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27 360,5</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81 752,6</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бюджеты территориальных государственных внебюджетных фондов</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внебюджетные источники</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rPr>
                <w:b/>
              </w:rPr>
            </w:pPr>
            <w:r w:rsidRPr="00E27259">
              <w:rPr>
                <w:b/>
                <w:spacing w:val="-3"/>
              </w:rPr>
              <w:t>5.Административные расходы на осуществление полномочий в области содействия занятости населения</w:t>
            </w:r>
            <w:r w:rsidRPr="00E27259">
              <w:rPr>
                <w:b/>
              </w:rPr>
              <w:t xml:space="preserve"> (всего), в том числе:</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b/>
              </w:rPr>
            </w:pPr>
            <w:r w:rsidRPr="00E27259">
              <w:rPr>
                <w:rFonts w:ascii="Times New Roman" w:hAnsi="Times New Roman" w:cs="Times New Roman"/>
                <w:b/>
              </w:rPr>
              <w:t>517 749,9</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b/>
              </w:rPr>
            </w:pPr>
            <w:r w:rsidRPr="00E27259">
              <w:rPr>
                <w:rFonts w:ascii="Times New Roman" w:hAnsi="Times New Roman" w:cs="Times New Roman"/>
                <w:b/>
              </w:rPr>
              <w:t>534 872,1</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b/>
              </w:rPr>
            </w:pPr>
            <w:r w:rsidRPr="00E27259">
              <w:rPr>
                <w:rFonts w:ascii="Times New Roman" w:hAnsi="Times New Roman" w:cs="Times New Roman"/>
                <w:b/>
              </w:rPr>
              <w:t>534 872,1</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b/>
              </w:rPr>
            </w:pPr>
            <w:r w:rsidRPr="00E27259">
              <w:rPr>
                <w:rFonts w:ascii="Times New Roman" w:hAnsi="Times New Roman" w:cs="Times New Roman"/>
                <w:b/>
              </w:rPr>
              <w:t>1 587 494,1</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федеральный бюджет</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бюджет Республики Татарстан</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517 749,9</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534 872,1</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534 872,1</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1 587 494,1</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 xml:space="preserve">бюджеты территориальных государственных внебюджетных фондов </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внебюджетные источники</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5.1.Обеспечена деятельность государственных учреждений службы занятости населения Республики Татарстан,(всего), в том числе:</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517 749,9</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534 872,1</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534 872,1</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1 587 494,1</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федеральный бюджет</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бюджет Республики Татарстан</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517 749,9</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534 872,1</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534 872,1</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1 587 494,1</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бюджеты территориальных государственных внебюджетных фондов</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внебюджетные источники</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rPr>
                <w:b/>
              </w:rPr>
            </w:pPr>
            <w:r w:rsidRPr="00E27259">
              <w:rPr>
                <w:rFonts w:eastAsiaTheme="minorEastAsia"/>
                <w:b/>
              </w:rPr>
              <w:t>6.Повышение качества трудовых ресурсов,</w:t>
            </w:r>
            <w:r w:rsidRPr="00E27259">
              <w:rPr>
                <w:b/>
              </w:rPr>
              <w:t xml:space="preserve"> (всего), в том числе:</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b/>
              </w:rPr>
            </w:pPr>
            <w:r w:rsidRPr="00E27259">
              <w:rPr>
                <w:rFonts w:ascii="Times New Roman" w:hAnsi="Times New Roman" w:cs="Times New Roman"/>
                <w:b/>
              </w:rPr>
              <w:t>157 746,5</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b/>
              </w:rPr>
            </w:pPr>
            <w:r w:rsidRPr="00E27259">
              <w:rPr>
                <w:rFonts w:ascii="Times New Roman" w:hAnsi="Times New Roman" w:cs="Times New Roman"/>
                <w:b/>
              </w:rPr>
              <w:t>157 653,0</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b/>
              </w:rPr>
            </w:pPr>
            <w:r w:rsidRPr="00E27259">
              <w:rPr>
                <w:rFonts w:ascii="Times New Roman" w:hAnsi="Times New Roman" w:cs="Times New Roman"/>
                <w:b/>
              </w:rPr>
              <w:t>157 653,0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b/>
              </w:rPr>
            </w:pPr>
            <w:r w:rsidRPr="00E27259">
              <w:rPr>
                <w:rFonts w:ascii="Times New Roman" w:hAnsi="Times New Roman" w:cs="Times New Roman"/>
                <w:b/>
              </w:rPr>
              <w:t>473 052,5</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федеральный бюджет</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бюджет Республики Татарстан</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157 746,5</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157 653,0</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157 653,0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473 052,5</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 xml:space="preserve">бюджеты территориальных государственных внебюджетных фондов </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внебюджетные источники</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6.1.Оказаны услуги по профессиональной ориентации, социальной адаптации на рынке труда, психологической поддержке, профессиональному обучению и дополнительному профессиональному образованию, установленным действующим законодательством категориям населения, (всего), в том числе:</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157 746,5</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157 653,0</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157 653,0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473 052,5</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федеральный бюджет</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бюджет Республики Татарстан</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157 746,5</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157 653,0</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157 653,0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473 052,5</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бюджеты территориальных государственных внебюджетных фондов</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внебюджетные источники</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rPr>
                <w:b/>
              </w:rPr>
            </w:pPr>
            <w:r w:rsidRPr="00E27259">
              <w:rPr>
                <w:rFonts w:eastAsiaTheme="minorEastAsia"/>
                <w:b/>
              </w:rPr>
              <w:t>7.Организация и проведение научно-исследовательских работ в сфере занятости населения, (всего), в том числе:</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b/>
              </w:rPr>
            </w:pPr>
            <w:r w:rsidRPr="00E27259">
              <w:rPr>
                <w:rFonts w:ascii="Times New Roman" w:hAnsi="Times New Roman" w:cs="Times New Roman"/>
                <w:b/>
              </w:rPr>
              <w:t>495,0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b/>
              </w:rPr>
            </w:pPr>
            <w:r w:rsidRPr="00E27259">
              <w:rPr>
                <w:rFonts w:ascii="Times New Roman" w:hAnsi="Times New Roman" w:cs="Times New Roman"/>
                <w:b/>
              </w:rPr>
              <w:t>495,0</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b/>
              </w:rPr>
            </w:pPr>
            <w:r w:rsidRPr="00E27259">
              <w:rPr>
                <w:rFonts w:ascii="Times New Roman" w:hAnsi="Times New Roman" w:cs="Times New Roman"/>
                <w:b/>
              </w:rPr>
              <w:t>495,0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b/>
              </w:rPr>
            </w:pPr>
            <w:r w:rsidRPr="00E27259">
              <w:rPr>
                <w:rFonts w:ascii="Times New Roman" w:hAnsi="Times New Roman" w:cs="Times New Roman"/>
                <w:b/>
              </w:rPr>
              <w:t>1 485,0</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федеральный бюджет</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бюджет Республики Татарстан</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495,0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495,0</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495,0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1 485,0</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 xml:space="preserve">бюджеты территориальных государственных внебюджетных фондов </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внебюджетные источники</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7.1.Организовано исследование социально-экономического и правового положения, уровня материального положения и правовой защищенности граждан, уволенных с военной службы, и членов их семей, ветеранов военной службы в современных условиях,   (всего), в том числе:</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495,0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495,0</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495,0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1 485,0</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федеральный бюджет</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бюджет Республики Татарстан</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495,0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495,0</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495,0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1 485,0</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бюджеты территориальных государственных внебюджетных фондов</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внебюджетные источники</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rPr>
                <w:b/>
              </w:rPr>
            </w:pPr>
            <w:r w:rsidRPr="00E27259">
              <w:rPr>
                <w:rFonts w:eastAsiaTheme="minorEastAsia"/>
                <w:b/>
              </w:rPr>
              <w:t>8. Содействие в профессиональном самоопределении молодежи</w:t>
            </w:r>
            <w:r w:rsidRPr="00E27259">
              <w:rPr>
                <w:b/>
              </w:rPr>
              <w:t>,(всего), в том числе:</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b/>
              </w:rPr>
            </w:pPr>
            <w:r w:rsidRPr="00E27259">
              <w:rPr>
                <w:rFonts w:ascii="Times New Roman" w:hAnsi="Times New Roman" w:cs="Times New Roman"/>
                <w:b/>
              </w:rPr>
              <w:t>5 000,0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b/>
              </w:rPr>
            </w:pPr>
            <w:r w:rsidRPr="00E27259">
              <w:rPr>
                <w:rFonts w:ascii="Times New Roman" w:hAnsi="Times New Roman" w:cs="Times New Roman"/>
                <w:b/>
              </w:rPr>
              <w:t>5 000,0</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b/>
              </w:rPr>
            </w:pPr>
            <w:r w:rsidRPr="00E27259">
              <w:rPr>
                <w:rFonts w:ascii="Times New Roman" w:hAnsi="Times New Roman" w:cs="Times New Roman"/>
                <w:b/>
              </w:rPr>
              <w:t xml:space="preserve">5 000,0 </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b/>
              </w:rPr>
            </w:pPr>
            <w:r w:rsidRPr="00E27259">
              <w:rPr>
                <w:rFonts w:ascii="Times New Roman" w:hAnsi="Times New Roman" w:cs="Times New Roman"/>
                <w:b/>
              </w:rPr>
              <w:t>15 000,0</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федеральный бюджет</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бюджет Республики Татарстан</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5 000,0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5 000,0</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 xml:space="preserve">5 000,0 </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15 000,0</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 xml:space="preserve">бюджеты территориальных государственных внебюджетных фондов </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внебюджетные источники</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rPr>
                <w:b/>
              </w:rPr>
            </w:pPr>
            <w:r w:rsidRPr="00E27259">
              <w:rPr>
                <w:b/>
              </w:rPr>
              <w:t>8.1. Реализованы 3 проекта по профессиональному самоопределению молодежи, (всего), в том числе:</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5 000,0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5 000,0</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 xml:space="preserve">5 000,0 </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15 000,0</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федеральный бюджет</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бюджет Республики Татарстан</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5 000,0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5 000,0</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 xml:space="preserve">5 000,0 </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15 000,0</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бюджеты территориальных государственных внебюджетных фондов</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внебюджетные источники</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rPr>
                <w:b/>
              </w:rPr>
            </w:pPr>
            <w:r w:rsidRPr="00E27259">
              <w:rPr>
                <w:rFonts w:eastAsiaTheme="minorEastAsia"/>
                <w:b/>
              </w:rPr>
              <w:t xml:space="preserve">9. </w:t>
            </w:r>
            <w:r w:rsidRPr="00E27259">
              <w:rPr>
                <w:rFonts w:eastAsiaTheme="minorEastAsia"/>
              </w:rPr>
              <w:t xml:space="preserve"> </w:t>
            </w:r>
            <w:r w:rsidRPr="00E27259">
              <w:rPr>
                <w:rFonts w:eastAsiaTheme="minorEastAsia"/>
                <w:b/>
              </w:rPr>
              <w:t>Комплекс мероприятий по реализации государственной политики в области охраны труда.</w:t>
            </w:r>
            <w:r w:rsidRPr="00E27259">
              <w:rPr>
                <w:b/>
              </w:rPr>
              <w:t>,(всего), в том числе:</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b/>
              </w:rPr>
            </w:pPr>
            <w:r w:rsidRPr="00E27259">
              <w:rPr>
                <w:rFonts w:ascii="Times New Roman" w:hAnsi="Times New Roman" w:cs="Times New Roman"/>
                <w:b/>
              </w:rPr>
              <w:t>4 630,0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b/>
              </w:rPr>
            </w:pPr>
            <w:r w:rsidRPr="00E27259">
              <w:rPr>
                <w:rFonts w:ascii="Times New Roman" w:hAnsi="Times New Roman" w:cs="Times New Roman"/>
                <w:b/>
              </w:rPr>
              <w:t>4 630,0</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b/>
              </w:rPr>
            </w:pPr>
            <w:r w:rsidRPr="00E27259">
              <w:rPr>
                <w:rFonts w:ascii="Times New Roman" w:hAnsi="Times New Roman" w:cs="Times New Roman"/>
                <w:b/>
              </w:rPr>
              <w:t>4 630,0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b/>
              </w:rPr>
            </w:pPr>
            <w:r w:rsidRPr="00E27259">
              <w:rPr>
                <w:rFonts w:ascii="Times New Roman" w:hAnsi="Times New Roman" w:cs="Times New Roman"/>
                <w:b/>
              </w:rPr>
              <w:t>13 890,0</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федеральный бюджет</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бюджет Республики Татарстан</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4 630,0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4 630,0</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4 630,0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13 890,0</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 xml:space="preserve">бюджеты территориальных государственных внебюджетных фондов </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внебюджетные источники</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9.1. Организованы и проведены мероприятия по охране труда (семинары, совещания, выставки, смотры конкурсов, конференции, социальная реклама, публикации в СМИ, организация участия в Международных и Всероссийских мероприятиях по охране труда и др. информационно-просветительские мероприятия, а также изданы справочно-методические и тематические материалы по охране труда (для бесплатной раздачи организациям республики, (всего), в том числе:</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4 630,0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4 630,0</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4 630,0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13 890,0</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федеральный бюджет</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бюджет Республики Татарстан</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4 630,0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4 630,0</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4 630,0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spacing w:line="228" w:lineRule="auto"/>
              <w:ind w:firstLine="0"/>
              <w:rPr>
                <w:rFonts w:ascii="Times New Roman" w:hAnsi="Times New Roman" w:cs="Times New Roman"/>
              </w:rPr>
            </w:pPr>
            <w:r w:rsidRPr="00E27259">
              <w:rPr>
                <w:rFonts w:ascii="Times New Roman" w:hAnsi="Times New Roman" w:cs="Times New Roman"/>
              </w:rPr>
              <w:t>13 890,0</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бюджеты территориальных государственных внебюджетных фондов</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r>
      <w:tr w:rsidR="002A3E83" w:rsidRPr="00E27259" w:rsidTr="00461352">
        <w:trPr>
          <w:gridAfter w:val="1"/>
          <w:wAfter w:w="32" w:type="dxa"/>
          <w:trHeight w:val="23"/>
        </w:trPr>
        <w:tc>
          <w:tcPr>
            <w:tcW w:w="9880" w:type="dxa"/>
            <w:tcBorders>
              <w:top w:val="single" w:sz="4" w:space="0" w:color="000000"/>
              <w:left w:val="single" w:sz="4" w:space="0" w:color="000000"/>
              <w:bottom w:val="single" w:sz="4" w:space="0" w:color="000000"/>
            </w:tcBorders>
          </w:tcPr>
          <w:p w:rsidR="002A3E83" w:rsidRPr="00E27259" w:rsidRDefault="002A3E83" w:rsidP="00E27259">
            <w:pPr>
              <w:spacing w:line="228" w:lineRule="auto"/>
              <w:ind w:firstLine="0"/>
            </w:pPr>
            <w:r w:rsidRPr="00E27259">
              <w:t>внебюджетные источники</w:t>
            </w:r>
          </w:p>
        </w:tc>
        <w:tc>
          <w:tcPr>
            <w:tcW w:w="1439"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495"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c>
          <w:tcPr>
            <w:tcW w:w="1356" w:type="dxa"/>
            <w:tcBorders>
              <w:top w:val="single" w:sz="4" w:space="0" w:color="000000"/>
              <w:left w:val="single" w:sz="4" w:space="0" w:color="000000"/>
              <w:bottom w:val="single" w:sz="4" w:space="0" w:color="000000"/>
              <w:right w:val="single" w:sz="4" w:space="0" w:color="000000"/>
            </w:tcBorders>
          </w:tcPr>
          <w:p w:rsidR="002A3E83" w:rsidRPr="00E27259" w:rsidRDefault="002A3E83" w:rsidP="00E27259">
            <w:pPr>
              <w:ind w:firstLine="0"/>
              <w:rPr>
                <w:rFonts w:ascii="Times New Roman" w:hAnsi="Times New Roman" w:cs="Times New Roman"/>
              </w:rPr>
            </w:pPr>
            <w:r w:rsidRPr="00E27259">
              <w:rPr>
                <w:rFonts w:ascii="Times New Roman" w:hAnsi="Times New Roman" w:cs="Times New Roman"/>
              </w:rPr>
              <w:t>0,0</w:t>
            </w:r>
          </w:p>
        </w:tc>
      </w:tr>
    </w:tbl>
    <w:p w:rsidR="002A3E83" w:rsidRPr="00E27259" w:rsidRDefault="002A3E83" w:rsidP="00E27259">
      <w:pPr>
        <w:rPr>
          <w:rFonts w:eastAsiaTheme="minorEastAsia"/>
        </w:rPr>
      </w:pPr>
    </w:p>
    <w:p w:rsidR="002A3E83" w:rsidRPr="00E27259" w:rsidRDefault="002A3E83" w:rsidP="00E27259">
      <w:pPr>
        <w:jc w:val="right"/>
        <w:rPr>
          <w:rFonts w:eastAsiaTheme="minorEastAsia"/>
        </w:rPr>
      </w:pPr>
      <w:r w:rsidRPr="00E27259">
        <w:rPr>
          <w:rFonts w:eastAsiaTheme="minorEastAsia"/>
        </w:rPr>
        <w:br w:type="page"/>
      </w:r>
    </w:p>
    <w:p w:rsidR="002A3E83" w:rsidRDefault="002A3E83" w:rsidP="00E27259">
      <w:pPr>
        <w:jc w:val="center"/>
        <w:rPr>
          <w:rFonts w:eastAsiaTheme="minorEastAsia"/>
          <w:b/>
        </w:rPr>
      </w:pPr>
      <w:r w:rsidRPr="00E27259">
        <w:rPr>
          <w:rFonts w:eastAsiaTheme="minorEastAsia"/>
          <w:b/>
        </w:rPr>
        <w:t>6. План реализации комплекса процессных мероприятий в 2024 году</w:t>
      </w:r>
    </w:p>
    <w:p w:rsidR="00C96032" w:rsidRPr="00C96032" w:rsidRDefault="00C96032" w:rsidP="00E27259">
      <w:pPr>
        <w:jc w:val="center"/>
        <w:rPr>
          <w:rFonts w:eastAsiaTheme="minorEastAsia"/>
          <w:b/>
          <w:color w:val="FF0000"/>
        </w:rPr>
      </w:pPr>
    </w:p>
    <w:tbl>
      <w:tblPr>
        <w:tblW w:w="15658" w:type="dxa"/>
        <w:tblInd w:w="108" w:type="dxa"/>
        <w:tblLook w:val="01E0" w:firstRow="1" w:lastRow="1" w:firstColumn="1" w:lastColumn="1" w:noHBand="0" w:noVBand="0"/>
      </w:tblPr>
      <w:tblGrid>
        <w:gridCol w:w="851"/>
        <w:gridCol w:w="5254"/>
        <w:gridCol w:w="1995"/>
        <w:gridCol w:w="2854"/>
        <w:gridCol w:w="2115"/>
        <w:gridCol w:w="2589"/>
      </w:tblGrid>
      <w:tr w:rsidR="007040EB" w:rsidRPr="00E27259" w:rsidTr="00D92590">
        <w:trPr>
          <w:trHeight w:val="646"/>
        </w:trPr>
        <w:tc>
          <w:tcPr>
            <w:tcW w:w="851" w:type="dxa"/>
            <w:vMerge w:val="restart"/>
            <w:tcBorders>
              <w:top w:val="single" w:sz="4" w:space="0" w:color="000000"/>
              <w:left w:val="single" w:sz="4" w:space="0" w:color="000000"/>
              <w:right w:val="single" w:sz="4" w:space="0" w:color="000000"/>
            </w:tcBorders>
          </w:tcPr>
          <w:p w:rsidR="007040EB" w:rsidRPr="00E27259" w:rsidRDefault="007040EB" w:rsidP="007040EB">
            <w:pPr>
              <w:ind w:firstLine="5"/>
              <w:jc w:val="center"/>
              <w:rPr>
                <w:rFonts w:eastAsiaTheme="minorEastAsia"/>
              </w:rPr>
            </w:pPr>
            <w:r>
              <w:rPr>
                <w:rFonts w:eastAsiaTheme="minorEastAsia"/>
              </w:rPr>
              <w:t>№ п/п</w:t>
            </w:r>
          </w:p>
        </w:tc>
        <w:tc>
          <w:tcPr>
            <w:tcW w:w="5254" w:type="dxa"/>
            <w:vMerge w:val="restart"/>
            <w:tcBorders>
              <w:top w:val="single" w:sz="4" w:space="0" w:color="000000"/>
              <w:left w:val="single" w:sz="4" w:space="0" w:color="000000"/>
              <w:right w:val="single" w:sz="4" w:space="0" w:color="000000"/>
            </w:tcBorders>
            <w:vAlign w:val="center"/>
          </w:tcPr>
          <w:p w:rsidR="007040EB" w:rsidRPr="00E27259" w:rsidRDefault="007040EB" w:rsidP="00E27259">
            <w:pPr>
              <w:ind w:firstLine="5"/>
              <w:jc w:val="center"/>
              <w:rPr>
                <w:rFonts w:eastAsiaTheme="minorEastAsia"/>
              </w:rPr>
            </w:pPr>
            <w:r>
              <w:rPr>
                <w:rFonts w:eastAsiaTheme="minorEastAsia"/>
              </w:rPr>
              <w:t xml:space="preserve">Наименование мероприятия </w:t>
            </w:r>
            <w:r w:rsidRPr="00E27259">
              <w:rPr>
                <w:rFonts w:eastAsiaTheme="minorEastAsia"/>
              </w:rPr>
              <w:t>(результат</w:t>
            </w:r>
            <w:r>
              <w:rPr>
                <w:rFonts w:eastAsiaTheme="minorEastAsia"/>
              </w:rPr>
              <w:t>а),</w:t>
            </w:r>
          </w:p>
          <w:p w:rsidR="007040EB" w:rsidRPr="00E27259" w:rsidRDefault="007040EB" w:rsidP="007040EB">
            <w:pPr>
              <w:ind w:firstLine="5"/>
              <w:jc w:val="center"/>
              <w:rPr>
                <w:rFonts w:eastAsiaTheme="minorEastAsia"/>
              </w:rPr>
            </w:pPr>
            <w:r w:rsidRPr="00E27259">
              <w:rPr>
                <w:rFonts w:eastAsiaTheme="minorEastAsia"/>
              </w:rPr>
              <w:t>контрольн</w:t>
            </w:r>
            <w:r>
              <w:rPr>
                <w:rFonts w:eastAsiaTheme="minorEastAsia"/>
              </w:rPr>
              <w:t>ой точки</w:t>
            </w:r>
          </w:p>
        </w:tc>
        <w:tc>
          <w:tcPr>
            <w:tcW w:w="4849" w:type="dxa"/>
            <w:gridSpan w:val="2"/>
            <w:tcBorders>
              <w:top w:val="single" w:sz="4" w:space="0" w:color="000000"/>
              <w:left w:val="single" w:sz="4" w:space="0" w:color="000000"/>
              <w:bottom w:val="single" w:sz="4" w:space="0" w:color="000000"/>
              <w:right w:val="single" w:sz="4" w:space="0" w:color="000000"/>
            </w:tcBorders>
            <w:vAlign w:val="center"/>
          </w:tcPr>
          <w:p w:rsidR="007040EB" w:rsidRPr="00E27259" w:rsidRDefault="007040EB" w:rsidP="00E27259">
            <w:pPr>
              <w:ind w:firstLine="5"/>
              <w:jc w:val="center"/>
              <w:rPr>
                <w:rFonts w:eastAsiaTheme="minorEastAsia"/>
              </w:rPr>
            </w:pPr>
            <w:r w:rsidRPr="00E27259">
              <w:rPr>
                <w:rFonts w:eastAsiaTheme="minorEastAsia"/>
              </w:rPr>
              <w:t>Срок реализации</w:t>
            </w:r>
            <w:r w:rsidRPr="00E27259" w:rsidDel="00CC60C2">
              <w:rPr>
                <w:rFonts w:eastAsiaTheme="minorEastAsia"/>
                <w:vertAlign w:val="superscript"/>
              </w:rPr>
              <w:t xml:space="preserve"> </w:t>
            </w:r>
          </w:p>
        </w:tc>
        <w:tc>
          <w:tcPr>
            <w:tcW w:w="2115" w:type="dxa"/>
            <w:vMerge w:val="restart"/>
            <w:tcBorders>
              <w:top w:val="single" w:sz="4" w:space="0" w:color="000000"/>
              <w:left w:val="single" w:sz="4" w:space="0" w:color="000000"/>
              <w:right w:val="single" w:sz="4" w:space="0" w:color="000000"/>
            </w:tcBorders>
            <w:vAlign w:val="center"/>
          </w:tcPr>
          <w:p w:rsidR="007040EB" w:rsidRPr="00E27259" w:rsidRDefault="007040EB" w:rsidP="00E27259">
            <w:pPr>
              <w:ind w:firstLine="5"/>
              <w:jc w:val="center"/>
              <w:rPr>
                <w:rFonts w:eastAsiaTheme="minorEastAsia"/>
              </w:rPr>
            </w:pPr>
            <w:r w:rsidRPr="00E27259">
              <w:rPr>
                <w:rFonts w:eastAsiaTheme="minorEastAsia"/>
              </w:rPr>
              <w:t>Вид подтверждающего документа</w:t>
            </w:r>
            <w:r w:rsidRPr="00E27259">
              <w:rPr>
                <w:rFonts w:eastAsiaTheme="minorEastAsia"/>
                <w:vertAlign w:val="superscript"/>
              </w:rPr>
              <w:footnoteReference w:id="11"/>
            </w:r>
          </w:p>
        </w:tc>
        <w:tc>
          <w:tcPr>
            <w:tcW w:w="2589" w:type="dxa"/>
            <w:vMerge w:val="restart"/>
            <w:tcBorders>
              <w:top w:val="single" w:sz="4" w:space="0" w:color="000000"/>
              <w:left w:val="single" w:sz="4" w:space="0" w:color="000000"/>
              <w:right w:val="single" w:sz="4" w:space="0" w:color="000000"/>
            </w:tcBorders>
            <w:vAlign w:val="center"/>
          </w:tcPr>
          <w:p w:rsidR="007040EB" w:rsidRPr="00E27259" w:rsidRDefault="007040EB" w:rsidP="00E27259">
            <w:pPr>
              <w:ind w:firstLine="5"/>
              <w:jc w:val="center"/>
              <w:rPr>
                <w:rFonts w:eastAsiaTheme="minorEastAsia"/>
              </w:rPr>
            </w:pPr>
            <w:r w:rsidRPr="00E27259">
              <w:rPr>
                <w:rFonts w:eastAsiaTheme="minorEastAsia"/>
              </w:rPr>
              <w:t>Информационная система</w:t>
            </w:r>
          </w:p>
          <w:p w:rsidR="007040EB" w:rsidRPr="00E27259" w:rsidRDefault="007040EB" w:rsidP="00E27259">
            <w:pPr>
              <w:ind w:firstLine="5"/>
              <w:jc w:val="center"/>
              <w:rPr>
                <w:rFonts w:eastAsiaTheme="minorEastAsia"/>
              </w:rPr>
            </w:pPr>
            <w:r w:rsidRPr="00E27259">
              <w:rPr>
                <w:rFonts w:eastAsiaTheme="minorEastAsia"/>
              </w:rPr>
              <w:t>(источник данных)</w:t>
            </w:r>
          </w:p>
        </w:tc>
      </w:tr>
      <w:tr w:rsidR="007040EB" w:rsidRPr="00E27259" w:rsidTr="00D92590">
        <w:trPr>
          <w:trHeight w:val="646"/>
        </w:trPr>
        <w:tc>
          <w:tcPr>
            <w:tcW w:w="851" w:type="dxa"/>
            <w:vMerge/>
            <w:tcBorders>
              <w:left w:val="single" w:sz="4" w:space="0" w:color="000000"/>
              <w:bottom w:val="single" w:sz="4" w:space="0" w:color="000000"/>
              <w:right w:val="single" w:sz="4" w:space="0" w:color="000000"/>
            </w:tcBorders>
          </w:tcPr>
          <w:p w:rsidR="007040EB" w:rsidRPr="00E27259" w:rsidRDefault="007040EB" w:rsidP="00E27259">
            <w:pPr>
              <w:ind w:firstLine="5"/>
              <w:jc w:val="center"/>
              <w:rPr>
                <w:rFonts w:eastAsiaTheme="minorEastAsia"/>
              </w:rPr>
            </w:pPr>
          </w:p>
        </w:tc>
        <w:tc>
          <w:tcPr>
            <w:tcW w:w="5254" w:type="dxa"/>
            <w:vMerge/>
            <w:tcBorders>
              <w:left w:val="single" w:sz="4" w:space="0" w:color="000000"/>
              <w:bottom w:val="single" w:sz="4" w:space="0" w:color="000000"/>
              <w:right w:val="single" w:sz="4" w:space="0" w:color="000000"/>
            </w:tcBorders>
            <w:vAlign w:val="center"/>
          </w:tcPr>
          <w:p w:rsidR="007040EB" w:rsidRPr="00E27259" w:rsidRDefault="007040EB" w:rsidP="00E27259">
            <w:pPr>
              <w:ind w:firstLine="5"/>
              <w:jc w:val="center"/>
              <w:rPr>
                <w:rFonts w:eastAsiaTheme="minorEastAsia"/>
              </w:rPr>
            </w:pPr>
          </w:p>
        </w:tc>
        <w:tc>
          <w:tcPr>
            <w:tcW w:w="1995" w:type="dxa"/>
            <w:tcBorders>
              <w:top w:val="single" w:sz="4" w:space="0" w:color="000000"/>
              <w:left w:val="single" w:sz="4" w:space="0" w:color="000000"/>
              <w:bottom w:val="single" w:sz="4" w:space="0" w:color="000000"/>
              <w:right w:val="single" w:sz="4" w:space="0" w:color="000000"/>
            </w:tcBorders>
            <w:vAlign w:val="center"/>
          </w:tcPr>
          <w:p w:rsidR="007040EB" w:rsidRPr="00E27259" w:rsidRDefault="007040EB" w:rsidP="00E27259">
            <w:pPr>
              <w:ind w:firstLine="5"/>
              <w:jc w:val="center"/>
              <w:rPr>
                <w:rFonts w:eastAsiaTheme="minorEastAsia"/>
              </w:rPr>
            </w:pPr>
            <w:r w:rsidRPr="00E27259">
              <w:rPr>
                <w:rFonts w:eastAsiaTheme="minorEastAsia"/>
              </w:rPr>
              <w:t xml:space="preserve">Начало </w:t>
            </w:r>
          </w:p>
        </w:tc>
        <w:tc>
          <w:tcPr>
            <w:tcW w:w="2854" w:type="dxa"/>
            <w:tcBorders>
              <w:top w:val="single" w:sz="4" w:space="0" w:color="000000"/>
              <w:left w:val="single" w:sz="4" w:space="0" w:color="000000"/>
              <w:bottom w:val="single" w:sz="4" w:space="0" w:color="000000"/>
              <w:right w:val="single" w:sz="4" w:space="0" w:color="000000"/>
            </w:tcBorders>
            <w:vAlign w:val="center"/>
          </w:tcPr>
          <w:p w:rsidR="007040EB" w:rsidRPr="00E27259" w:rsidRDefault="007040EB" w:rsidP="00E27259">
            <w:pPr>
              <w:ind w:firstLine="5"/>
              <w:jc w:val="center"/>
              <w:rPr>
                <w:rFonts w:eastAsiaTheme="minorEastAsia"/>
              </w:rPr>
            </w:pPr>
            <w:r w:rsidRPr="00E27259">
              <w:rPr>
                <w:rFonts w:eastAsiaTheme="minorEastAsia"/>
              </w:rPr>
              <w:t>Окончание</w:t>
            </w:r>
          </w:p>
        </w:tc>
        <w:tc>
          <w:tcPr>
            <w:tcW w:w="2115" w:type="dxa"/>
            <w:vMerge/>
            <w:tcBorders>
              <w:left w:val="single" w:sz="4" w:space="0" w:color="000000"/>
              <w:bottom w:val="single" w:sz="4" w:space="0" w:color="000000"/>
              <w:right w:val="single" w:sz="4" w:space="0" w:color="000000"/>
            </w:tcBorders>
            <w:vAlign w:val="center"/>
          </w:tcPr>
          <w:p w:rsidR="007040EB" w:rsidRPr="00E27259" w:rsidRDefault="007040EB" w:rsidP="00E27259">
            <w:pPr>
              <w:ind w:firstLine="5"/>
              <w:jc w:val="center"/>
              <w:rPr>
                <w:rFonts w:eastAsiaTheme="minorEastAsia"/>
              </w:rPr>
            </w:pPr>
          </w:p>
        </w:tc>
        <w:tc>
          <w:tcPr>
            <w:tcW w:w="2589" w:type="dxa"/>
            <w:vMerge/>
            <w:tcBorders>
              <w:left w:val="single" w:sz="4" w:space="0" w:color="000000"/>
              <w:bottom w:val="single" w:sz="4" w:space="0" w:color="000000"/>
              <w:right w:val="single" w:sz="4" w:space="0" w:color="000000"/>
            </w:tcBorders>
            <w:vAlign w:val="center"/>
          </w:tcPr>
          <w:p w:rsidR="007040EB" w:rsidRPr="00E27259" w:rsidRDefault="007040EB" w:rsidP="00E27259">
            <w:pPr>
              <w:ind w:firstLine="5"/>
              <w:jc w:val="center"/>
              <w:rPr>
                <w:rFonts w:eastAsiaTheme="minorEastAsia"/>
              </w:rPr>
            </w:pPr>
          </w:p>
        </w:tc>
      </w:tr>
      <w:tr w:rsidR="00A91109" w:rsidRPr="00E27259" w:rsidTr="00D92590">
        <w:trPr>
          <w:trHeight w:val="273"/>
        </w:trPr>
        <w:tc>
          <w:tcPr>
            <w:tcW w:w="851" w:type="dxa"/>
            <w:tcBorders>
              <w:top w:val="single" w:sz="4" w:space="0" w:color="000000"/>
              <w:left w:val="single" w:sz="4" w:space="0" w:color="000000"/>
              <w:bottom w:val="single" w:sz="4" w:space="0" w:color="000000"/>
              <w:right w:val="single" w:sz="4" w:space="0" w:color="000000"/>
            </w:tcBorders>
            <w:vAlign w:val="center"/>
          </w:tcPr>
          <w:p w:rsidR="00A91109" w:rsidRPr="00E27259" w:rsidRDefault="00A91109" w:rsidP="00A91109">
            <w:pPr>
              <w:ind w:firstLine="5"/>
              <w:jc w:val="center"/>
              <w:rPr>
                <w:rFonts w:eastAsiaTheme="minorEastAsia"/>
              </w:rPr>
            </w:pPr>
            <w:r w:rsidRPr="00E27259">
              <w:rPr>
                <w:rFonts w:eastAsiaTheme="minorEastAsia"/>
              </w:rPr>
              <w:t>1</w:t>
            </w:r>
          </w:p>
        </w:tc>
        <w:tc>
          <w:tcPr>
            <w:tcW w:w="5254" w:type="dxa"/>
            <w:tcBorders>
              <w:top w:val="single" w:sz="4" w:space="0" w:color="000000"/>
              <w:left w:val="single" w:sz="4" w:space="0" w:color="000000"/>
              <w:bottom w:val="single" w:sz="4" w:space="0" w:color="000000"/>
              <w:right w:val="single" w:sz="4" w:space="0" w:color="000000"/>
            </w:tcBorders>
            <w:vAlign w:val="center"/>
          </w:tcPr>
          <w:p w:rsidR="00A91109" w:rsidRPr="00E27259" w:rsidRDefault="00A91109" w:rsidP="00A91109">
            <w:pPr>
              <w:ind w:firstLine="5"/>
              <w:jc w:val="center"/>
              <w:rPr>
                <w:rFonts w:eastAsiaTheme="minorEastAsia"/>
              </w:rPr>
            </w:pPr>
            <w:r w:rsidRPr="00E27259">
              <w:rPr>
                <w:rFonts w:eastAsiaTheme="minorEastAsia"/>
              </w:rPr>
              <w:t>2</w:t>
            </w:r>
          </w:p>
        </w:tc>
        <w:tc>
          <w:tcPr>
            <w:tcW w:w="1995" w:type="dxa"/>
            <w:tcBorders>
              <w:top w:val="single" w:sz="4" w:space="0" w:color="000000"/>
              <w:left w:val="single" w:sz="4" w:space="0" w:color="000000"/>
              <w:bottom w:val="single" w:sz="4" w:space="0" w:color="000000"/>
              <w:right w:val="single" w:sz="4" w:space="0" w:color="000000"/>
            </w:tcBorders>
            <w:vAlign w:val="center"/>
          </w:tcPr>
          <w:p w:rsidR="00A91109" w:rsidRPr="00E27259" w:rsidRDefault="00A91109" w:rsidP="00A91109">
            <w:pPr>
              <w:ind w:firstLine="5"/>
              <w:jc w:val="center"/>
              <w:rPr>
                <w:rFonts w:eastAsiaTheme="minorEastAsia"/>
              </w:rPr>
            </w:pPr>
            <w:r w:rsidRPr="00E27259">
              <w:rPr>
                <w:rFonts w:eastAsiaTheme="minorEastAsia"/>
              </w:rPr>
              <w:t>3</w:t>
            </w:r>
          </w:p>
        </w:tc>
        <w:tc>
          <w:tcPr>
            <w:tcW w:w="2854" w:type="dxa"/>
            <w:tcBorders>
              <w:top w:val="single" w:sz="4" w:space="0" w:color="000000"/>
              <w:left w:val="single" w:sz="4" w:space="0" w:color="000000"/>
              <w:bottom w:val="single" w:sz="4" w:space="0" w:color="000000"/>
              <w:right w:val="single" w:sz="4" w:space="0" w:color="000000"/>
            </w:tcBorders>
            <w:vAlign w:val="center"/>
          </w:tcPr>
          <w:p w:rsidR="00A91109" w:rsidRPr="00E27259" w:rsidRDefault="00A91109" w:rsidP="00A91109">
            <w:pPr>
              <w:ind w:firstLine="5"/>
              <w:jc w:val="center"/>
              <w:rPr>
                <w:rFonts w:eastAsiaTheme="minorEastAsia"/>
              </w:rPr>
            </w:pPr>
            <w:r w:rsidRPr="00E27259">
              <w:rPr>
                <w:rFonts w:eastAsiaTheme="minorEastAsia"/>
              </w:rPr>
              <w:t>4</w:t>
            </w:r>
          </w:p>
        </w:tc>
        <w:tc>
          <w:tcPr>
            <w:tcW w:w="2115" w:type="dxa"/>
            <w:tcBorders>
              <w:top w:val="single" w:sz="4" w:space="0" w:color="000000"/>
              <w:left w:val="single" w:sz="4" w:space="0" w:color="000000"/>
              <w:bottom w:val="single" w:sz="4" w:space="0" w:color="000000"/>
              <w:right w:val="single" w:sz="4" w:space="0" w:color="000000"/>
            </w:tcBorders>
            <w:vAlign w:val="center"/>
          </w:tcPr>
          <w:p w:rsidR="00A91109" w:rsidRPr="00E27259" w:rsidRDefault="00A91109" w:rsidP="00A91109">
            <w:pPr>
              <w:ind w:firstLine="5"/>
              <w:jc w:val="center"/>
              <w:rPr>
                <w:rFonts w:eastAsiaTheme="minorEastAsia"/>
              </w:rPr>
            </w:pPr>
            <w:r w:rsidRPr="00E27259">
              <w:rPr>
                <w:rFonts w:eastAsiaTheme="minorEastAsia"/>
              </w:rPr>
              <w:t>5</w:t>
            </w:r>
          </w:p>
        </w:tc>
        <w:tc>
          <w:tcPr>
            <w:tcW w:w="2589" w:type="dxa"/>
            <w:tcBorders>
              <w:top w:val="single" w:sz="4" w:space="0" w:color="000000"/>
              <w:left w:val="single" w:sz="4" w:space="0" w:color="000000"/>
              <w:bottom w:val="single" w:sz="4" w:space="0" w:color="000000"/>
              <w:right w:val="single" w:sz="4" w:space="0" w:color="000000"/>
            </w:tcBorders>
            <w:vAlign w:val="center"/>
          </w:tcPr>
          <w:p w:rsidR="00A91109" w:rsidRPr="00E27259" w:rsidRDefault="00A91109" w:rsidP="00A91109">
            <w:pPr>
              <w:ind w:firstLine="5"/>
              <w:jc w:val="center"/>
              <w:rPr>
                <w:rFonts w:eastAsiaTheme="minorEastAsia"/>
              </w:rPr>
            </w:pPr>
            <w:r>
              <w:rPr>
                <w:rFonts w:eastAsiaTheme="minorEastAsia"/>
              </w:rPr>
              <w:t>6</w:t>
            </w:r>
          </w:p>
        </w:tc>
      </w:tr>
      <w:tr w:rsidR="00A91109" w:rsidRPr="00E27259" w:rsidTr="00D92590">
        <w:trPr>
          <w:trHeight w:val="315"/>
        </w:trPr>
        <w:tc>
          <w:tcPr>
            <w:tcW w:w="851" w:type="dxa"/>
            <w:tcBorders>
              <w:top w:val="single" w:sz="4" w:space="0" w:color="000000"/>
              <w:left w:val="single" w:sz="4" w:space="0" w:color="000000"/>
              <w:bottom w:val="single" w:sz="4" w:space="0" w:color="000000"/>
              <w:right w:val="single" w:sz="4" w:space="0" w:color="000000"/>
            </w:tcBorders>
          </w:tcPr>
          <w:p w:rsidR="00A91109" w:rsidRPr="00E27259" w:rsidRDefault="00A91109" w:rsidP="00A91109">
            <w:pPr>
              <w:ind w:firstLine="5"/>
              <w:jc w:val="center"/>
              <w:rPr>
                <w:rFonts w:eastAsiaTheme="minorEastAsia"/>
              </w:rPr>
            </w:pPr>
          </w:p>
        </w:tc>
        <w:tc>
          <w:tcPr>
            <w:tcW w:w="14807" w:type="dxa"/>
            <w:gridSpan w:val="5"/>
            <w:tcBorders>
              <w:top w:val="single" w:sz="4" w:space="0" w:color="000000"/>
              <w:left w:val="single" w:sz="4" w:space="0" w:color="000000"/>
              <w:bottom w:val="single" w:sz="4" w:space="0" w:color="000000"/>
              <w:right w:val="single" w:sz="4" w:space="0" w:color="000000"/>
            </w:tcBorders>
            <w:vAlign w:val="center"/>
          </w:tcPr>
          <w:p w:rsidR="00A91109" w:rsidRPr="00E27259" w:rsidRDefault="00A91109" w:rsidP="00A91109">
            <w:pPr>
              <w:ind w:firstLine="5"/>
              <w:jc w:val="center"/>
              <w:rPr>
                <w:rFonts w:eastAsiaTheme="minorEastAsia"/>
              </w:rPr>
            </w:pPr>
            <w:r w:rsidRPr="00E27259">
              <w:rPr>
                <w:rFonts w:eastAsiaTheme="minorEastAsia"/>
              </w:rPr>
              <w:t>Обеспечение государственных гарантий в части социальной поддержки безработных граждан</w:t>
            </w:r>
          </w:p>
        </w:tc>
      </w:tr>
      <w:tr w:rsidR="00A91109" w:rsidRPr="00E27259" w:rsidTr="00162B83">
        <w:trPr>
          <w:trHeight w:val="314"/>
        </w:trPr>
        <w:tc>
          <w:tcPr>
            <w:tcW w:w="851" w:type="dxa"/>
            <w:tcBorders>
              <w:top w:val="single" w:sz="4" w:space="0" w:color="000000"/>
              <w:left w:val="single" w:sz="4" w:space="0" w:color="000000"/>
              <w:bottom w:val="single" w:sz="4" w:space="0" w:color="000000"/>
              <w:right w:val="single" w:sz="4" w:space="0" w:color="000000"/>
            </w:tcBorders>
          </w:tcPr>
          <w:p w:rsidR="00A91109" w:rsidRPr="00E27259" w:rsidRDefault="00D92590" w:rsidP="00A91109">
            <w:pPr>
              <w:ind w:firstLine="5"/>
              <w:jc w:val="center"/>
              <w:rPr>
                <w:rFonts w:eastAsiaTheme="minorEastAsia"/>
              </w:rPr>
            </w:pPr>
            <w:r>
              <w:rPr>
                <w:rFonts w:eastAsiaTheme="minorEastAsia"/>
              </w:rPr>
              <w:t>1.1.</w:t>
            </w:r>
          </w:p>
        </w:tc>
        <w:tc>
          <w:tcPr>
            <w:tcW w:w="5254" w:type="dxa"/>
            <w:tcBorders>
              <w:top w:val="single" w:sz="4" w:space="0" w:color="000000"/>
              <w:left w:val="single" w:sz="4" w:space="0" w:color="000000"/>
              <w:bottom w:val="single" w:sz="4" w:space="0" w:color="000000"/>
              <w:right w:val="single" w:sz="4" w:space="0" w:color="000000"/>
            </w:tcBorders>
          </w:tcPr>
          <w:p w:rsidR="00A91109" w:rsidRPr="00E27259" w:rsidRDefault="00A91109" w:rsidP="00D92590">
            <w:pPr>
              <w:ind w:firstLine="5"/>
              <w:rPr>
                <w:rFonts w:eastAsiaTheme="minorEastAsia"/>
              </w:rPr>
            </w:pPr>
            <w:r w:rsidRPr="00E27259">
              <w:rPr>
                <w:rFonts w:eastAsiaTheme="minorEastAsia"/>
              </w:rPr>
              <w:t>Результат «</w:t>
            </w:r>
            <w:r w:rsidR="005574A7" w:rsidRPr="005574A7">
              <w:rPr>
                <w:rFonts w:eastAsiaTheme="minorEastAsia"/>
              </w:rPr>
              <w:t>Обеспечены своевременные выплаты пособий по безработице, а также выплаты Отделению Фонда пенсионного и социального страхования Российской Федерации по Республике Татарстан</w:t>
            </w:r>
            <w:r w:rsidRPr="00E27259">
              <w:rPr>
                <w:rFonts w:eastAsiaTheme="minorEastAsia"/>
              </w:rPr>
              <w:t>»</w:t>
            </w:r>
          </w:p>
        </w:tc>
        <w:tc>
          <w:tcPr>
            <w:tcW w:w="1995" w:type="dxa"/>
            <w:tcBorders>
              <w:top w:val="single" w:sz="4" w:space="0" w:color="000000"/>
              <w:left w:val="single" w:sz="4" w:space="0" w:color="000000"/>
              <w:bottom w:val="single" w:sz="4" w:space="0" w:color="000000"/>
              <w:right w:val="single" w:sz="4" w:space="0" w:color="000000"/>
            </w:tcBorders>
          </w:tcPr>
          <w:p w:rsidR="00A91109" w:rsidRPr="00E27259" w:rsidRDefault="00A91109" w:rsidP="004C536A">
            <w:pPr>
              <w:ind w:firstLine="5"/>
              <w:jc w:val="center"/>
              <w:rPr>
                <w:rFonts w:eastAsiaTheme="minorEastAsia"/>
              </w:rPr>
            </w:pPr>
            <w:r w:rsidRPr="00E27259">
              <w:rPr>
                <w:rFonts w:eastAsiaTheme="minorEastAsia"/>
              </w:rPr>
              <w:t>01.01.2024</w:t>
            </w:r>
          </w:p>
        </w:tc>
        <w:tc>
          <w:tcPr>
            <w:tcW w:w="2854" w:type="dxa"/>
            <w:tcBorders>
              <w:top w:val="single" w:sz="4" w:space="0" w:color="000000"/>
              <w:left w:val="single" w:sz="4" w:space="0" w:color="000000"/>
              <w:bottom w:val="single" w:sz="4" w:space="0" w:color="000000"/>
              <w:right w:val="single" w:sz="4" w:space="0" w:color="000000"/>
            </w:tcBorders>
          </w:tcPr>
          <w:p w:rsidR="00A91109" w:rsidRPr="00E27259" w:rsidRDefault="00A91109" w:rsidP="0027008D">
            <w:pPr>
              <w:ind w:firstLine="5"/>
              <w:jc w:val="center"/>
              <w:rPr>
                <w:rFonts w:eastAsiaTheme="minorEastAsia"/>
              </w:rPr>
            </w:pPr>
            <w:r w:rsidRPr="00E27259">
              <w:rPr>
                <w:rFonts w:eastAsiaTheme="minorEastAsia"/>
              </w:rPr>
              <w:t>31.12.202</w:t>
            </w:r>
            <w:r w:rsidR="0027008D">
              <w:rPr>
                <w:rFonts w:eastAsiaTheme="minorEastAsia"/>
              </w:rPr>
              <w:t>6</w:t>
            </w:r>
          </w:p>
        </w:tc>
        <w:tc>
          <w:tcPr>
            <w:tcW w:w="2115" w:type="dxa"/>
            <w:tcBorders>
              <w:top w:val="single" w:sz="4" w:space="0" w:color="000000"/>
              <w:left w:val="single" w:sz="4" w:space="0" w:color="000000"/>
              <w:bottom w:val="single" w:sz="4" w:space="0" w:color="000000"/>
              <w:right w:val="single" w:sz="4" w:space="0" w:color="000000"/>
            </w:tcBorders>
          </w:tcPr>
          <w:p w:rsidR="00A91109" w:rsidRPr="00E27259" w:rsidRDefault="00A91109" w:rsidP="00162B83">
            <w:pPr>
              <w:ind w:firstLine="5"/>
              <w:jc w:val="center"/>
              <w:rPr>
                <w:rFonts w:eastAsiaTheme="minorEastAsia"/>
              </w:rPr>
            </w:pPr>
            <w:r w:rsidRPr="00E27259">
              <w:rPr>
                <w:rFonts w:eastAsiaTheme="minorEastAsia"/>
              </w:rPr>
              <w:t>Прочий тип документа</w:t>
            </w:r>
          </w:p>
        </w:tc>
        <w:tc>
          <w:tcPr>
            <w:tcW w:w="2589" w:type="dxa"/>
            <w:tcBorders>
              <w:top w:val="single" w:sz="4" w:space="0" w:color="000000"/>
              <w:left w:val="single" w:sz="4" w:space="0" w:color="000000"/>
              <w:bottom w:val="single" w:sz="4" w:space="0" w:color="000000"/>
              <w:right w:val="single" w:sz="4" w:space="0" w:color="000000"/>
            </w:tcBorders>
          </w:tcPr>
          <w:p w:rsidR="00A91109" w:rsidRPr="00E27259" w:rsidRDefault="00A91109" w:rsidP="004C536A">
            <w:pPr>
              <w:ind w:firstLine="5"/>
              <w:rPr>
                <w:rFonts w:eastAsiaTheme="minorEastAsia"/>
              </w:rPr>
            </w:pPr>
            <w:r w:rsidRPr="00E27259">
              <w:rPr>
                <w:rFonts w:eastAsiaTheme="minorEastAsia"/>
              </w:rPr>
              <w:t xml:space="preserve">Данные </w:t>
            </w:r>
            <w:r w:rsidR="005C3504">
              <w:rPr>
                <w:rFonts w:eastAsiaTheme="minorEastAsia"/>
              </w:rPr>
              <w:t>Министерства труда, занятости и социальной защиты Республики Татарстан</w:t>
            </w:r>
            <w:r>
              <w:rPr>
                <w:rFonts w:eastAsiaTheme="minorEastAsia"/>
              </w:rPr>
              <w:t xml:space="preserve"> </w:t>
            </w:r>
            <w:r w:rsidRPr="004C536A">
              <w:rPr>
                <w:rFonts w:eastAsiaTheme="minorEastAsia"/>
              </w:rPr>
              <w:t>(</w:t>
            </w:r>
            <w:r w:rsidR="004C536A" w:rsidRPr="004C536A">
              <w:rPr>
                <w:rFonts w:eastAsiaTheme="minorEastAsia"/>
              </w:rPr>
              <w:t>Отчет «Форма СВ (социальные выплаты)»</w:t>
            </w:r>
          </w:p>
        </w:tc>
      </w:tr>
      <w:tr w:rsidR="00A91109" w:rsidRPr="00E27259" w:rsidTr="0027008D">
        <w:trPr>
          <w:trHeight w:val="314"/>
        </w:trPr>
        <w:tc>
          <w:tcPr>
            <w:tcW w:w="851" w:type="dxa"/>
            <w:tcBorders>
              <w:top w:val="single" w:sz="4" w:space="0" w:color="000000"/>
              <w:left w:val="single" w:sz="4" w:space="0" w:color="000000"/>
              <w:bottom w:val="single" w:sz="4" w:space="0" w:color="000000"/>
              <w:right w:val="single" w:sz="4" w:space="0" w:color="000000"/>
            </w:tcBorders>
          </w:tcPr>
          <w:p w:rsidR="00A91109" w:rsidRPr="00E27259" w:rsidRDefault="00D92590" w:rsidP="00A91109">
            <w:pPr>
              <w:ind w:firstLine="5"/>
              <w:jc w:val="center"/>
              <w:rPr>
                <w:rFonts w:eastAsiaTheme="minorEastAsia"/>
              </w:rPr>
            </w:pPr>
            <w:r>
              <w:rPr>
                <w:rFonts w:eastAsiaTheme="minorEastAsia"/>
              </w:rPr>
              <w:t>1.1.1.</w:t>
            </w:r>
          </w:p>
        </w:tc>
        <w:tc>
          <w:tcPr>
            <w:tcW w:w="5254" w:type="dxa"/>
            <w:tcBorders>
              <w:top w:val="single" w:sz="4" w:space="0" w:color="000000"/>
              <w:left w:val="single" w:sz="4" w:space="0" w:color="000000"/>
              <w:bottom w:val="single" w:sz="4" w:space="0" w:color="000000"/>
              <w:right w:val="single" w:sz="4" w:space="0" w:color="000000"/>
            </w:tcBorders>
          </w:tcPr>
          <w:p w:rsidR="00A91109" w:rsidRPr="00E27259" w:rsidRDefault="00A91109" w:rsidP="00A91109">
            <w:pPr>
              <w:ind w:firstLine="5"/>
              <w:rPr>
                <w:rFonts w:eastAsiaTheme="minorEastAsia"/>
              </w:rPr>
            </w:pPr>
            <w:r w:rsidRPr="00E27259">
              <w:rPr>
                <w:rFonts w:eastAsiaTheme="minorEastAsia"/>
              </w:rPr>
              <w:t xml:space="preserve">Контрольная точка «Выплаты осуществлены» </w:t>
            </w:r>
          </w:p>
        </w:tc>
        <w:tc>
          <w:tcPr>
            <w:tcW w:w="1995" w:type="dxa"/>
            <w:tcBorders>
              <w:top w:val="single" w:sz="4" w:space="0" w:color="000000"/>
              <w:left w:val="single" w:sz="4" w:space="0" w:color="000000"/>
              <w:bottom w:val="single" w:sz="4" w:space="0" w:color="000000"/>
              <w:right w:val="single" w:sz="4" w:space="0" w:color="000000"/>
            </w:tcBorders>
          </w:tcPr>
          <w:p w:rsidR="00A91109" w:rsidRPr="00E27259" w:rsidRDefault="00A91109" w:rsidP="0027008D">
            <w:pPr>
              <w:ind w:firstLine="5"/>
              <w:jc w:val="center"/>
              <w:rPr>
                <w:rFonts w:eastAsiaTheme="minorEastAsia"/>
              </w:rPr>
            </w:pPr>
            <w:r w:rsidRPr="00E27259">
              <w:rPr>
                <w:rFonts w:eastAsiaTheme="minorEastAsia"/>
              </w:rPr>
              <w:t>-</w:t>
            </w:r>
          </w:p>
        </w:tc>
        <w:tc>
          <w:tcPr>
            <w:tcW w:w="2854" w:type="dxa"/>
            <w:tcBorders>
              <w:top w:val="single" w:sz="4" w:space="0" w:color="000000"/>
              <w:left w:val="single" w:sz="4" w:space="0" w:color="000000"/>
              <w:bottom w:val="single" w:sz="4" w:space="0" w:color="000000"/>
              <w:right w:val="single" w:sz="4" w:space="0" w:color="000000"/>
            </w:tcBorders>
          </w:tcPr>
          <w:p w:rsidR="00A91109" w:rsidRPr="00E27259" w:rsidRDefault="00A91109" w:rsidP="0027008D">
            <w:pPr>
              <w:ind w:firstLine="5"/>
              <w:jc w:val="center"/>
              <w:rPr>
                <w:rFonts w:eastAsiaTheme="minorEastAsia"/>
              </w:rPr>
            </w:pPr>
            <w:r w:rsidRPr="00E27259">
              <w:rPr>
                <w:rFonts w:eastAsiaTheme="minorEastAsia"/>
              </w:rPr>
              <w:t>31.12.202</w:t>
            </w:r>
            <w:r w:rsidR="0027008D">
              <w:rPr>
                <w:rFonts w:eastAsiaTheme="minorEastAsia"/>
              </w:rPr>
              <w:t>6</w:t>
            </w:r>
          </w:p>
        </w:tc>
        <w:tc>
          <w:tcPr>
            <w:tcW w:w="2115" w:type="dxa"/>
            <w:tcBorders>
              <w:top w:val="single" w:sz="4" w:space="0" w:color="000000"/>
              <w:left w:val="single" w:sz="4" w:space="0" w:color="000000"/>
              <w:bottom w:val="single" w:sz="4" w:space="0" w:color="000000"/>
              <w:right w:val="single" w:sz="4" w:space="0" w:color="000000"/>
            </w:tcBorders>
          </w:tcPr>
          <w:p w:rsidR="00A91109" w:rsidRPr="00E27259" w:rsidRDefault="00A91109" w:rsidP="00A91109">
            <w:pPr>
              <w:ind w:firstLine="5"/>
              <w:jc w:val="center"/>
              <w:rPr>
                <w:rFonts w:eastAsiaTheme="minorEastAsia"/>
              </w:rPr>
            </w:pPr>
            <w:r w:rsidRPr="00E27259">
              <w:rPr>
                <w:rFonts w:eastAsiaTheme="minorEastAsia"/>
              </w:rPr>
              <w:t>Прочий тип документа</w:t>
            </w:r>
          </w:p>
        </w:tc>
        <w:tc>
          <w:tcPr>
            <w:tcW w:w="2589" w:type="dxa"/>
            <w:tcBorders>
              <w:top w:val="single" w:sz="4" w:space="0" w:color="000000"/>
              <w:left w:val="single" w:sz="4" w:space="0" w:color="000000"/>
              <w:bottom w:val="single" w:sz="4" w:space="0" w:color="000000"/>
              <w:right w:val="single" w:sz="4" w:space="0" w:color="000000"/>
            </w:tcBorders>
          </w:tcPr>
          <w:p w:rsidR="00A91109" w:rsidRPr="00E27259" w:rsidRDefault="005C3504" w:rsidP="00BA373A">
            <w:pPr>
              <w:ind w:firstLine="5"/>
              <w:rPr>
                <w:rFonts w:eastAsiaTheme="minorEastAsia"/>
              </w:rPr>
            </w:pPr>
            <w:r w:rsidRPr="00E27259">
              <w:rPr>
                <w:rFonts w:eastAsiaTheme="minorEastAsia"/>
              </w:rPr>
              <w:t xml:space="preserve">Данные </w:t>
            </w:r>
            <w:r>
              <w:rPr>
                <w:rFonts w:eastAsiaTheme="minorEastAsia"/>
              </w:rPr>
              <w:t xml:space="preserve">Министерства труда, занятости и социальной защиты Республики Татарстан </w:t>
            </w:r>
            <w:r w:rsidR="00C20623" w:rsidRPr="00C20623">
              <w:rPr>
                <w:rFonts w:eastAsiaTheme="minorEastAsia"/>
              </w:rPr>
              <w:t>(Отчет «Форма СВ (социальные выплаты</w:t>
            </w:r>
            <w:r w:rsidR="00C20623">
              <w:rPr>
                <w:rFonts w:eastAsiaTheme="minorEastAsia"/>
              </w:rPr>
              <w:t>», в информационной системе консолидации отчетности – ИСКО)</w:t>
            </w:r>
          </w:p>
        </w:tc>
      </w:tr>
      <w:tr w:rsidR="00A91109" w:rsidRPr="00E27259" w:rsidTr="00D92590">
        <w:trPr>
          <w:trHeight w:val="314"/>
        </w:trPr>
        <w:tc>
          <w:tcPr>
            <w:tcW w:w="851" w:type="dxa"/>
            <w:tcBorders>
              <w:top w:val="single" w:sz="4" w:space="0" w:color="000000"/>
              <w:left w:val="single" w:sz="4" w:space="0" w:color="000000"/>
              <w:bottom w:val="single" w:sz="4" w:space="0" w:color="000000"/>
              <w:right w:val="single" w:sz="4" w:space="0" w:color="000000"/>
            </w:tcBorders>
          </w:tcPr>
          <w:p w:rsidR="00A91109" w:rsidRPr="00E27259" w:rsidRDefault="00D92590" w:rsidP="00A91109">
            <w:pPr>
              <w:ind w:firstLine="5"/>
              <w:jc w:val="center"/>
              <w:rPr>
                <w:rFonts w:eastAsiaTheme="minorEastAsia"/>
              </w:rPr>
            </w:pPr>
            <w:r>
              <w:rPr>
                <w:rFonts w:eastAsiaTheme="minorEastAsia"/>
              </w:rPr>
              <w:t>2.</w:t>
            </w:r>
          </w:p>
        </w:tc>
        <w:tc>
          <w:tcPr>
            <w:tcW w:w="14807" w:type="dxa"/>
            <w:gridSpan w:val="5"/>
            <w:tcBorders>
              <w:top w:val="single" w:sz="4" w:space="0" w:color="000000"/>
              <w:left w:val="single" w:sz="4" w:space="0" w:color="000000"/>
              <w:bottom w:val="single" w:sz="4" w:space="0" w:color="000000"/>
              <w:right w:val="single" w:sz="4" w:space="0" w:color="000000"/>
            </w:tcBorders>
          </w:tcPr>
          <w:p w:rsidR="00A91109" w:rsidRPr="00E27259" w:rsidRDefault="00A91109" w:rsidP="00A91109">
            <w:pPr>
              <w:ind w:firstLine="5"/>
              <w:jc w:val="center"/>
              <w:rPr>
                <w:rFonts w:eastAsiaTheme="minorEastAsia"/>
              </w:rPr>
            </w:pPr>
            <w:r w:rsidRPr="00E27259">
              <w:rPr>
                <w:rFonts w:eastAsiaTheme="minorEastAsia"/>
              </w:rPr>
              <w:t>Повышение мобильности трудовых ресурсов</w:t>
            </w:r>
          </w:p>
        </w:tc>
      </w:tr>
      <w:tr w:rsidR="00A91109" w:rsidRPr="00E27259" w:rsidTr="004C536A">
        <w:trPr>
          <w:trHeight w:val="314"/>
        </w:trPr>
        <w:tc>
          <w:tcPr>
            <w:tcW w:w="851" w:type="dxa"/>
            <w:tcBorders>
              <w:top w:val="single" w:sz="4" w:space="0" w:color="000000"/>
              <w:left w:val="single" w:sz="4" w:space="0" w:color="000000"/>
              <w:bottom w:val="single" w:sz="4" w:space="0" w:color="000000"/>
              <w:right w:val="single" w:sz="4" w:space="0" w:color="000000"/>
            </w:tcBorders>
          </w:tcPr>
          <w:p w:rsidR="00A91109" w:rsidRPr="00E27259" w:rsidRDefault="00D92590" w:rsidP="00A91109">
            <w:pPr>
              <w:ind w:firstLine="5"/>
              <w:jc w:val="center"/>
              <w:rPr>
                <w:rFonts w:eastAsiaTheme="minorEastAsia"/>
              </w:rPr>
            </w:pPr>
            <w:r>
              <w:rPr>
                <w:rFonts w:eastAsiaTheme="minorEastAsia"/>
              </w:rPr>
              <w:t>2.1.</w:t>
            </w:r>
          </w:p>
        </w:tc>
        <w:tc>
          <w:tcPr>
            <w:tcW w:w="5254" w:type="dxa"/>
            <w:tcBorders>
              <w:top w:val="single" w:sz="4" w:space="0" w:color="000000"/>
              <w:left w:val="single" w:sz="4" w:space="0" w:color="000000"/>
              <w:bottom w:val="single" w:sz="4" w:space="0" w:color="000000"/>
              <w:right w:val="single" w:sz="4" w:space="0" w:color="000000"/>
            </w:tcBorders>
          </w:tcPr>
          <w:p w:rsidR="00A91109" w:rsidRPr="00E27259" w:rsidRDefault="00A91109" w:rsidP="00A91109">
            <w:pPr>
              <w:ind w:firstLine="5"/>
              <w:rPr>
                <w:rFonts w:eastAsiaTheme="minorEastAsia"/>
              </w:rPr>
            </w:pPr>
            <w:r w:rsidRPr="00E27259">
              <w:rPr>
                <w:rFonts w:eastAsiaTheme="minorEastAsia"/>
              </w:rPr>
              <w:t>Результат «</w:t>
            </w:r>
            <w:r w:rsidRPr="00E27259">
              <w:rPr>
                <w:spacing w:val="-3"/>
              </w:rPr>
              <w:t>Оказаны услуги по содействию безработным гражданам и гражданам, зарегистрированным в органах службы занятости в целях поиска подходящей работы в переезде и безработным гражданам и гражданам, зарегистрированным в органах службы занятости в целях поиска подходящей работы, и членам их семей в переселении в другую местность для трудоустройства по направлению государственных учреждений службы занятости населения Республики Татарстан, из числа обратившихся за оказанием данной государственной услуги»</w:t>
            </w:r>
          </w:p>
        </w:tc>
        <w:tc>
          <w:tcPr>
            <w:tcW w:w="1995" w:type="dxa"/>
            <w:tcBorders>
              <w:top w:val="single" w:sz="4" w:space="0" w:color="000000"/>
              <w:left w:val="single" w:sz="4" w:space="0" w:color="000000"/>
              <w:bottom w:val="single" w:sz="4" w:space="0" w:color="000000"/>
              <w:right w:val="single" w:sz="4" w:space="0" w:color="000000"/>
            </w:tcBorders>
          </w:tcPr>
          <w:p w:rsidR="00A91109" w:rsidRPr="00E27259" w:rsidRDefault="00A91109" w:rsidP="004C536A">
            <w:pPr>
              <w:ind w:firstLine="5"/>
              <w:jc w:val="center"/>
              <w:rPr>
                <w:rFonts w:eastAsiaTheme="minorEastAsia"/>
              </w:rPr>
            </w:pPr>
            <w:r w:rsidRPr="00E27259">
              <w:rPr>
                <w:rFonts w:eastAsiaTheme="minorEastAsia"/>
              </w:rPr>
              <w:t>01.01.2024</w:t>
            </w:r>
          </w:p>
        </w:tc>
        <w:tc>
          <w:tcPr>
            <w:tcW w:w="2854" w:type="dxa"/>
            <w:tcBorders>
              <w:top w:val="single" w:sz="4" w:space="0" w:color="000000"/>
              <w:left w:val="single" w:sz="4" w:space="0" w:color="000000"/>
              <w:bottom w:val="single" w:sz="4" w:space="0" w:color="000000"/>
              <w:right w:val="single" w:sz="4" w:space="0" w:color="000000"/>
            </w:tcBorders>
          </w:tcPr>
          <w:p w:rsidR="00A91109" w:rsidRPr="00E27259" w:rsidRDefault="00A91109" w:rsidP="0027008D">
            <w:pPr>
              <w:ind w:firstLine="5"/>
              <w:jc w:val="center"/>
              <w:rPr>
                <w:rFonts w:eastAsiaTheme="minorEastAsia"/>
              </w:rPr>
            </w:pPr>
            <w:r w:rsidRPr="00E27259">
              <w:rPr>
                <w:rFonts w:eastAsiaTheme="minorEastAsia"/>
              </w:rPr>
              <w:t>31.12.202</w:t>
            </w:r>
            <w:r w:rsidR="0027008D">
              <w:rPr>
                <w:rFonts w:eastAsiaTheme="minorEastAsia"/>
              </w:rPr>
              <w:t>6</w:t>
            </w:r>
          </w:p>
        </w:tc>
        <w:tc>
          <w:tcPr>
            <w:tcW w:w="2115" w:type="dxa"/>
            <w:tcBorders>
              <w:top w:val="single" w:sz="4" w:space="0" w:color="000000"/>
              <w:left w:val="single" w:sz="4" w:space="0" w:color="000000"/>
              <w:bottom w:val="single" w:sz="4" w:space="0" w:color="000000"/>
              <w:right w:val="single" w:sz="4" w:space="0" w:color="000000"/>
            </w:tcBorders>
          </w:tcPr>
          <w:p w:rsidR="00A91109" w:rsidRPr="00E27259" w:rsidRDefault="00A91109" w:rsidP="00A91109">
            <w:pPr>
              <w:ind w:firstLine="5"/>
              <w:jc w:val="center"/>
              <w:rPr>
                <w:rFonts w:eastAsiaTheme="minorEastAsia"/>
              </w:rPr>
            </w:pPr>
            <w:r w:rsidRPr="00E27259">
              <w:rPr>
                <w:rFonts w:eastAsiaTheme="minorEastAsia"/>
              </w:rPr>
              <w:t>Прочий тип документа</w:t>
            </w:r>
          </w:p>
        </w:tc>
        <w:tc>
          <w:tcPr>
            <w:tcW w:w="2589" w:type="dxa"/>
            <w:tcBorders>
              <w:top w:val="single" w:sz="4" w:space="0" w:color="000000"/>
              <w:left w:val="single" w:sz="4" w:space="0" w:color="000000"/>
              <w:bottom w:val="single" w:sz="4" w:space="0" w:color="000000"/>
              <w:right w:val="single" w:sz="4" w:space="0" w:color="000000"/>
            </w:tcBorders>
          </w:tcPr>
          <w:p w:rsidR="00A91109" w:rsidRPr="00E27259" w:rsidRDefault="005C3504" w:rsidP="00BA373A">
            <w:pPr>
              <w:ind w:firstLine="5"/>
              <w:rPr>
                <w:rFonts w:eastAsiaTheme="minorEastAsia"/>
              </w:rPr>
            </w:pPr>
            <w:r w:rsidRPr="00E27259">
              <w:rPr>
                <w:rFonts w:eastAsiaTheme="minorEastAsia"/>
              </w:rPr>
              <w:t xml:space="preserve">Данные </w:t>
            </w:r>
            <w:r>
              <w:rPr>
                <w:rFonts w:eastAsiaTheme="minorEastAsia"/>
              </w:rPr>
              <w:t xml:space="preserve">Министерства труда, занятости и социальной защиты Республики Татарстан </w:t>
            </w:r>
            <w:r w:rsidR="00C727C9" w:rsidRPr="00C727C9">
              <w:rPr>
                <w:rFonts w:eastAsiaTheme="minorEastAsia"/>
              </w:rPr>
              <w:t>(Форма № 2-Т (трудо-устройство)</w:t>
            </w:r>
          </w:p>
        </w:tc>
      </w:tr>
      <w:tr w:rsidR="00A91109" w:rsidRPr="00E27259" w:rsidTr="0027008D">
        <w:trPr>
          <w:trHeight w:val="314"/>
        </w:trPr>
        <w:tc>
          <w:tcPr>
            <w:tcW w:w="851" w:type="dxa"/>
            <w:tcBorders>
              <w:top w:val="single" w:sz="4" w:space="0" w:color="000000"/>
              <w:left w:val="single" w:sz="4" w:space="0" w:color="000000"/>
              <w:bottom w:val="single" w:sz="4" w:space="0" w:color="000000"/>
              <w:right w:val="single" w:sz="4" w:space="0" w:color="000000"/>
            </w:tcBorders>
          </w:tcPr>
          <w:p w:rsidR="00A91109" w:rsidRPr="00E27259" w:rsidRDefault="00D92590" w:rsidP="00A91109">
            <w:pPr>
              <w:ind w:firstLine="5"/>
              <w:jc w:val="center"/>
              <w:rPr>
                <w:rFonts w:eastAsiaTheme="minorEastAsia"/>
              </w:rPr>
            </w:pPr>
            <w:r>
              <w:rPr>
                <w:rFonts w:eastAsiaTheme="minorEastAsia"/>
              </w:rPr>
              <w:t>2.1.1.</w:t>
            </w:r>
          </w:p>
        </w:tc>
        <w:tc>
          <w:tcPr>
            <w:tcW w:w="5254" w:type="dxa"/>
            <w:tcBorders>
              <w:top w:val="single" w:sz="4" w:space="0" w:color="000000"/>
              <w:left w:val="single" w:sz="4" w:space="0" w:color="000000"/>
              <w:bottom w:val="single" w:sz="4" w:space="0" w:color="000000"/>
              <w:right w:val="single" w:sz="4" w:space="0" w:color="000000"/>
            </w:tcBorders>
          </w:tcPr>
          <w:p w:rsidR="00A91109" w:rsidRPr="00E27259" w:rsidRDefault="00A91109" w:rsidP="00A91109">
            <w:pPr>
              <w:ind w:firstLine="5"/>
              <w:rPr>
                <w:rFonts w:eastAsiaTheme="minorEastAsia"/>
              </w:rPr>
            </w:pPr>
            <w:r w:rsidRPr="00E27259">
              <w:rPr>
                <w:rFonts w:eastAsiaTheme="minorEastAsia"/>
              </w:rPr>
              <w:t>Контрольная точка «Услуга оказана (работы выполнены)»</w:t>
            </w:r>
          </w:p>
        </w:tc>
        <w:tc>
          <w:tcPr>
            <w:tcW w:w="1995" w:type="dxa"/>
            <w:tcBorders>
              <w:top w:val="single" w:sz="4" w:space="0" w:color="000000"/>
              <w:left w:val="single" w:sz="4" w:space="0" w:color="000000"/>
              <w:bottom w:val="single" w:sz="4" w:space="0" w:color="000000"/>
              <w:right w:val="single" w:sz="4" w:space="0" w:color="000000"/>
            </w:tcBorders>
          </w:tcPr>
          <w:p w:rsidR="00A91109" w:rsidRPr="00E27259" w:rsidRDefault="00A91109" w:rsidP="0027008D">
            <w:pPr>
              <w:ind w:firstLine="5"/>
              <w:jc w:val="center"/>
              <w:rPr>
                <w:rFonts w:eastAsiaTheme="minorEastAsia"/>
              </w:rPr>
            </w:pPr>
            <w:r w:rsidRPr="00E27259">
              <w:rPr>
                <w:rFonts w:eastAsiaTheme="minorEastAsia"/>
              </w:rPr>
              <w:t>-</w:t>
            </w:r>
          </w:p>
        </w:tc>
        <w:tc>
          <w:tcPr>
            <w:tcW w:w="2854" w:type="dxa"/>
            <w:tcBorders>
              <w:top w:val="single" w:sz="4" w:space="0" w:color="000000"/>
              <w:left w:val="single" w:sz="4" w:space="0" w:color="000000"/>
              <w:bottom w:val="single" w:sz="4" w:space="0" w:color="000000"/>
              <w:right w:val="single" w:sz="4" w:space="0" w:color="000000"/>
            </w:tcBorders>
          </w:tcPr>
          <w:p w:rsidR="00A91109" w:rsidRPr="00E27259" w:rsidRDefault="00A91109" w:rsidP="0027008D">
            <w:pPr>
              <w:tabs>
                <w:tab w:val="left" w:pos="960"/>
              </w:tabs>
              <w:ind w:firstLine="5"/>
              <w:jc w:val="center"/>
              <w:rPr>
                <w:rFonts w:eastAsiaTheme="minorEastAsia"/>
              </w:rPr>
            </w:pPr>
            <w:r w:rsidRPr="00E27259">
              <w:rPr>
                <w:rFonts w:eastAsiaTheme="minorEastAsia"/>
              </w:rPr>
              <w:t>31.12.202</w:t>
            </w:r>
            <w:r w:rsidR="0027008D">
              <w:rPr>
                <w:rFonts w:eastAsiaTheme="minorEastAsia"/>
              </w:rPr>
              <w:t>6</w:t>
            </w:r>
          </w:p>
        </w:tc>
        <w:tc>
          <w:tcPr>
            <w:tcW w:w="2115" w:type="dxa"/>
            <w:tcBorders>
              <w:top w:val="single" w:sz="4" w:space="0" w:color="000000"/>
              <w:left w:val="single" w:sz="4" w:space="0" w:color="000000"/>
              <w:bottom w:val="single" w:sz="4" w:space="0" w:color="000000"/>
              <w:right w:val="single" w:sz="4" w:space="0" w:color="000000"/>
            </w:tcBorders>
          </w:tcPr>
          <w:p w:rsidR="00A91109" w:rsidRPr="00E27259" w:rsidRDefault="00A91109" w:rsidP="00A91109">
            <w:pPr>
              <w:ind w:firstLine="5"/>
              <w:jc w:val="center"/>
              <w:rPr>
                <w:rFonts w:eastAsiaTheme="minorEastAsia"/>
              </w:rPr>
            </w:pPr>
            <w:r w:rsidRPr="00E27259">
              <w:rPr>
                <w:rFonts w:eastAsiaTheme="minorEastAsia"/>
              </w:rPr>
              <w:t>Прочий тип документа</w:t>
            </w:r>
          </w:p>
        </w:tc>
        <w:tc>
          <w:tcPr>
            <w:tcW w:w="2589" w:type="dxa"/>
            <w:tcBorders>
              <w:top w:val="single" w:sz="4" w:space="0" w:color="000000"/>
              <w:left w:val="single" w:sz="4" w:space="0" w:color="000000"/>
              <w:bottom w:val="single" w:sz="4" w:space="0" w:color="000000"/>
              <w:right w:val="single" w:sz="4" w:space="0" w:color="000000"/>
            </w:tcBorders>
          </w:tcPr>
          <w:p w:rsidR="00A91109" w:rsidRPr="00E27259" w:rsidRDefault="005C3504" w:rsidP="00BA373A">
            <w:pPr>
              <w:ind w:firstLine="5"/>
              <w:rPr>
                <w:rFonts w:eastAsiaTheme="minorEastAsia"/>
              </w:rPr>
            </w:pPr>
            <w:r w:rsidRPr="00E27259">
              <w:rPr>
                <w:rFonts w:eastAsiaTheme="minorEastAsia"/>
              </w:rPr>
              <w:t xml:space="preserve">Данные </w:t>
            </w:r>
            <w:r>
              <w:rPr>
                <w:rFonts w:eastAsiaTheme="minorEastAsia"/>
              </w:rPr>
              <w:t xml:space="preserve">Министерства труда, занятости и социальной защиты Республики Татарстан </w:t>
            </w:r>
            <w:r w:rsidR="00C727C9" w:rsidRPr="00C727C9">
              <w:rPr>
                <w:rFonts w:eastAsiaTheme="minorEastAsia"/>
              </w:rPr>
              <w:t>Форма № 2-Т (трудо-устройство)</w:t>
            </w:r>
          </w:p>
        </w:tc>
      </w:tr>
      <w:tr w:rsidR="00A91109" w:rsidRPr="00E27259" w:rsidTr="00D92590">
        <w:trPr>
          <w:trHeight w:val="317"/>
        </w:trPr>
        <w:tc>
          <w:tcPr>
            <w:tcW w:w="851" w:type="dxa"/>
            <w:tcBorders>
              <w:top w:val="single" w:sz="4" w:space="0" w:color="000000"/>
              <w:left w:val="single" w:sz="4" w:space="0" w:color="000000"/>
              <w:bottom w:val="single" w:sz="4" w:space="0" w:color="000000"/>
              <w:right w:val="single" w:sz="4" w:space="0" w:color="000000"/>
            </w:tcBorders>
          </w:tcPr>
          <w:p w:rsidR="00A91109" w:rsidRPr="00E27259" w:rsidRDefault="00D92590" w:rsidP="00A91109">
            <w:pPr>
              <w:ind w:firstLine="5"/>
              <w:jc w:val="center"/>
              <w:rPr>
                <w:rFonts w:eastAsiaTheme="minorEastAsia"/>
              </w:rPr>
            </w:pPr>
            <w:r>
              <w:rPr>
                <w:rFonts w:eastAsiaTheme="minorEastAsia"/>
              </w:rPr>
              <w:t>3.</w:t>
            </w:r>
          </w:p>
        </w:tc>
        <w:tc>
          <w:tcPr>
            <w:tcW w:w="14807" w:type="dxa"/>
            <w:gridSpan w:val="5"/>
            <w:tcBorders>
              <w:top w:val="single" w:sz="4" w:space="0" w:color="000000"/>
              <w:left w:val="single" w:sz="4" w:space="0" w:color="000000"/>
              <w:bottom w:val="single" w:sz="4" w:space="0" w:color="000000"/>
              <w:right w:val="single" w:sz="4" w:space="0" w:color="000000"/>
            </w:tcBorders>
            <w:vAlign w:val="center"/>
          </w:tcPr>
          <w:p w:rsidR="00A91109" w:rsidRPr="00E27259" w:rsidRDefault="00A91109" w:rsidP="00A91109">
            <w:pPr>
              <w:ind w:firstLine="5"/>
              <w:jc w:val="center"/>
              <w:rPr>
                <w:rFonts w:eastAsiaTheme="minorEastAsia"/>
              </w:rPr>
            </w:pPr>
            <w:r w:rsidRPr="00E27259">
              <w:rPr>
                <w:rFonts w:eastAsiaTheme="minorEastAsia"/>
              </w:rPr>
              <w:t>Содействие трудоустройству граждан, ищущих работу и безработных, в том числе безработных инвалидов</w:t>
            </w:r>
          </w:p>
        </w:tc>
      </w:tr>
      <w:tr w:rsidR="00A91109" w:rsidRPr="00E27259" w:rsidTr="004C536A">
        <w:trPr>
          <w:trHeight w:val="317"/>
        </w:trPr>
        <w:tc>
          <w:tcPr>
            <w:tcW w:w="851" w:type="dxa"/>
            <w:tcBorders>
              <w:top w:val="single" w:sz="4" w:space="0" w:color="000000"/>
              <w:left w:val="single" w:sz="4" w:space="0" w:color="000000"/>
              <w:bottom w:val="single" w:sz="4" w:space="0" w:color="000000"/>
              <w:right w:val="single" w:sz="4" w:space="0" w:color="000000"/>
            </w:tcBorders>
          </w:tcPr>
          <w:p w:rsidR="00A91109" w:rsidRPr="00E27259" w:rsidRDefault="00D92590" w:rsidP="00A91109">
            <w:pPr>
              <w:ind w:firstLine="5"/>
              <w:jc w:val="center"/>
              <w:rPr>
                <w:rFonts w:eastAsiaTheme="minorEastAsia"/>
              </w:rPr>
            </w:pPr>
            <w:r>
              <w:rPr>
                <w:rFonts w:eastAsiaTheme="minorEastAsia"/>
              </w:rPr>
              <w:t>3.1.</w:t>
            </w:r>
          </w:p>
        </w:tc>
        <w:tc>
          <w:tcPr>
            <w:tcW w:w="5254" w:type="dxa"/>
            <w:tcBorders>
              <w:top w:val="single" w:sz="4" w:space="0" w:color="000000"/>
              <w:left w:val="single" w:sz="4" w:space="0" w:color="000000"/>
              <w:bottom w:val="single" w:sz="4" w:space="0" w:color="000000"/>
              <w:right w:val="single" w:sz="4" w:space="0" w:color="000000"/>
            </w:tcBorders>
            <w:vAlign w:val="center"/>
          </w:tcPr>
          <w:p w:rsidR="00A91109" w:rsidRPr="00E27259" w:rsidRDefault="00A91109" w:rsidP="00A91109">
            <w:pPr>
              <w:ind w:firstLine="5"/>
              <w:rPr>
                <w:rFonts w:eastAsiaTheme="minorEastAsia"/>
              </w:rPr>
            </w:pPr>
            <w:r w:rsidRPr="00E27259">
              <w:rPr>
                <w:rFonts w:eastAsiaTheme="minorEastAsia"/>
              </w:rPr>
              <w:t>Результат «Организована временная занятость безработных граждан на общественных оплачиваемых работах,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 безработных граждан из числа выпускников общеобразовательных организаций и образовательных организаций высшего образования, несовершеннолетних граждан в возрасте от 14 до 18 лет»</w:t>
            </w:r>
          </w:p>
        </w:tc>
        <w:tc>
          <w:tcPr>
            <w:tcW w:w="1995" w:type="dxa"/>
            <w:tcBorders>
              <w:top w:val="single" w:sz="4" w:space="0" w:color="000000"/>
              <w:left w:val="single" w:sz="4" w:space="0" w:color="000000"/>
              <w:bottom w:val="single" w:sz="4" w:space="0" w:color="000000"/>
              <w:right w:val="single" w:sz="4" w:space="0" w:color="000000"/>
            </w:tcBorders>
          </w:tcPr>
          <w:p w:rsidR="00A91109" w:rsidRPr="00E27259" w:rsidRDefault="00A91109" w:rsidP="004C536A">
            <w:pPr>
              <w:ind w:firstLine="5"/>
              <w:jc w:val="center"/>
              <w:rPr>
                <w:rFonts w:eastAsiaTheme="minorEastAsia"/>
              </w:rPr>
            </w:pPr>
            <w:r w:rsidRPr="00E27259">
              <w:rPr>
                <w:rFonts w:eastAsiaTheme="minorEastAsia"/>
              </w:rPr>
              <w:t>01.01.2024</w:t>
            </w:r>
          </w:p>
        </w:tc>
        <w:tc>
          <w:tcPr>
            <w:tcW w:w="2854" w:type="dxa"/>
            <w:tcBorders>
              <w:top w:val="single" w:sz="4" w:space="0" w:color="000000"/>
              <w:left w:val="single" w:sz="4" w:space="0" w:color="000000"/>
              <w:bottom w:val="single" w:sz="4" w:space="0" w:color="000000"/>
              <w:right w:val="single" w:sz="4" w:space="0" w:color="000000"/>
            </w:tcBorders>
          </w:tcPr>
          <w:p w:rsidR="00A91109" w:rsidRPr="00E27259" w:rsidRDefault="00A91109" w:rsidP="0027008D">
            <w:pPr>
              <w:ind w:firstLine="5"/>
              <w:jc w:val="center"/>
              <w:rPr>
                <w:rFonts w:eastAsiaTheme="minorEastAsia"/>
              </w:rPr>
            </w:pPr>
            <w:r w:rsidRPr="00E27259">
              <w:rPr>
                <w:rFonts w:eastAsiaTheme="minorEastAsia"/>
              </w:rPr>
              <w:t>31.12.202</w:t>
            </w:r>
            <w:r w:rsidR="0027008D">
              <w:rPr>
                <w:rFonts w:eastAsiaTheme="minorEastAsia"/>
              </w:rPr>
              <w:t>6</w:t>
            </w:r>
          </w:p>
        </w:tc>
        <w:tc>
          <w:tcPr>
            <w:tcW w:w="2115" w:type="dxa"/>
            <w:tcBorders>
              <w:top w:val="single" w:sz="4" w:space="0" w:color="000000"/>
              <w:left w:val="single" w:sz="4" w:space="0" w:color="000000"/>
              <w:bottom w:val="single" w:sz="4" w:space="0" w:color="000000"/>
              <w:right w:val="single" w:sz="4" w:space="0" w:color="000000"/>
            </w:tcBorders>
          </w:tcPr>
          <w:p w:rsidR="00A91109" w:rsidRPr="00E27259" w:rsidRDefault="00A91109" w:rsidP="00A91109">
            <w:pPr>
              <w:ind w:firstLine="5"/>
              <w:jc w:val="center"/>
            </w:pPr>
            <w:r w:rsidRPr="00E27259">
              <w:rPr>
                <w:rFonts w:eastAsiaTheme="minorEastAsia"/>
              </w:rPr>
              <w:t>Прочий тип документа</w:t>
            </w:r>
          </w:p>
        </w:tc>
        <w:tc>
          <w:tcPr>
            <w:tcW w:w="2589" w:type="dxa"/>
            <w:tcBorders>
              <w:top w:val="single" w:sz="4" w:space="0" w:color="000000"/>
              <w:left w:val="single" w:sz="4" w:space="0" w:color="000000"/>
              <w:bottom w:val="single" w:sz="4" w:space="0" w:color="000000"/>
              <w:right w:val="single" w:sz="4" w:space="0" w:color="000000"/>
            </w:tcBorders>
          </w:tcPr>
          <w:p w:rsidR="00A91109" w:rsidRPr="00E27259" w:rsidRDefault="005C3504" w:rsidP="00BA373A">
            <w:pPr>
              <w:ind w:firstLine="5"/>
              <w:rPr>
                <w:rFonts w:eastAsiaTheme="minorEastAsia"/>
              </w:rPr>
            </w:pPr>
            <w:r w:rsidRPr="00E27259">
              <w:rPr>
                <w:rFonts w:eastAsiaTheme="minorEastAsia"/>
              </w:rPr>
              <w:t xml:space="preserve">Данные </w:t>
            </w:r>
            <w:r>
              <w:rPr>
                <w:rFonts w:eastAsiaTheme="minorEastAsia"/>
              </w:rPr>
              <w:t xml:space="preserve">Министерства труда, занятости и социальной защиты Республики Татарстан </w:t>
            </w:r>
            <w:r w:rsidR="00495598" w:rsidRPr="00495598">
              <w:rPr>
                <w:rFonts w:eastAsiaTheme="minorEastAsia"/>
              </w:rPr>
              <w:t>(Форма № 2-Т (трудо-устройство)</w:t>
            </w:r>
          </w:p>
        </w:tc>
      </w:tr>
      <w:tr w:rsidR="00A91109" w:rsidRPr="00E27259" w:rsidTr="004C536A">
        <w:trPr>
          <w:trHeight w:val="317"/>
        </w:trPr>
        <w:tc>
          <w:tcPr>
            <w:tcW w:w="851" w:type="dxa"/>
            <w:tcBorders>
              <w:top w:val="single" w:sz="4" w:space="0" w:color="000000"/>
              <w:left w:val="single" w:sz="4" w:space="0" w:color="000000"/>
              <w:bottom w:val="single" w:sz="4" w:space="0" w:color="000000"/>
              <w:right w:val="single" w:sz="4" w:space="0" w:color="000000"/>
            </w:tcBorders>
          </w:tcPr>
          <w:p w:rsidR="00A91109" w:rsidRPr="00E27259" w:rsidRDefault="00D92590" w:rsidP="00A91109">
            <w:pPr>
              <w:ind w:firstLine="5"/>
              <w:jc w:val="center"/>
              <w:rPr>
                <w:rFonts w:eastAsiaTheme="minorEastAsia"/>
              </w:rPr>
            </w:pPr>
            <w:r>
              <w:rPr>
                <w:rFonts w:eastAsiaTheme="minorEastAsia"/>
              </w:rPr>
              <w:t>3.1.1.</w:t>
            </w:r>
          </w:p>
        </w:tc>
        <w:tc>
          <w:tcPr>
            <w:tcW w:w="5254" w:type="dxa"/>
            <w:tcBorders>
              <w:top w:val="single" w:sz="4" w:space="0" w:color="000000"/>
              <w:left w:val="single" w:sz="4" w:space="0" w:color="000000"/>
              <w:bottom w:val="single" w:sz="4" w:space="0" w:color="000000"/>
              <w:right w:val="single" w:sz="4" w:space="0" w:color="000000"/>
            </w:tcBorders>
          </w:tcPr>
          <w:p w:rsidR="00A91109" w:rsidRPr="00E27259" w:rsidRDefault="00A91109" w:rsidP="00A91109">
            <w:pPr>
              <w:ind w:firstLine="5"/>
              <w:rPr>
                <w:rFonts w:eastAsiaTheme="minorEastAsia"/>
              </w:rPr>
            </w:pPr>
            <w:r w:rsidRPr="00E27259">
              <w:rPr>
                <w:rFonts w:eastAsiaTheme="minorEastAsia"/>
              </w:rPr>
              <w:t>Контрольная точка «Утверждены (одобрены, сформированы) документы, необходимые для оказания услуги (выполнения работы)»</w:t>
            </w:r>
          </w:p>
        </w:tc>
        <w:tc>
          <w:tcPr>
            <w:tcW w:w="1995" w:type="dxa"/>
            <w:tcBorders>
              <w:top w:val="single" w:sz="4" w:space="0" w:color="000000"/>
              <w:left w:val="single" w:sz="4" w:space="0" w:color="000000"/>
              <w:bottom w:val="single" w:sz="4" w:space="0" w:color="000000"/>
              <w:right w:val="single" w:sz="4" w:space="0" w:color="000000"/>
            </w:tcBorders>
          </w:tcPr>
          <w:p w:rsidR="00A91109" w:rsidRPr="00E27259" w:rsidRDefault="004C536A" w:rsidP="004C536A">
            <w:pPr>
              <w:ind w:firstLine="5"/>
              <w:jc w:val="center"/>
              <w:rPr>
                <w:rFonts w:eastAsiaTheme="minorEastAsia"/>
              </w:rPr>
            </w:pPr>
            <w:r>
              <w:rPr>
                <w:rFonts w:eastAsiaTheme="minorEastAsia"/>
              </w:rPr>
              <w:t>-</w:t>
            </w:r>
          </w:p>
        </w:tc>
        <w:tc>
          <w:tcPr>
            <w:tcW w:w="2854" w:type="dxa"/>
            <w:tcBorders>
              <w:top w:val="single" w:sz="4" w:space="0" w:color="000000"/>
              <w:left w:val="single" w:sz="4" w:space="0" w:color="000000"/>
              <w:bottom w:val="single" w:sz="4" w:space="0" w:color="000000"/>
              <w:right w:val="single" w:sz="4" w:space="0" w:color="000000"/>
            </w:tcBorders>
          </w:tcPr>
          <w:p w:rsidR="00A91109" w:rsidRPr="00E27259" w:rsidRDefault="00A91109" w:rsidP="0027008D">
            <w:pPr>
              <w:ind w:firstLine="5"/>
              <w:jc w:val="center"/>
              <w:rPr>
                <w:rFonts w:eastAsiaTheme="minorEastAsia"/>
              </w:rPr>
            </w:pPr>
            <w:r w:rsidRPr="00E27259">
              <w:rPr>
                <w:rFonts w:eastAsiaTheme="minorEastAsia"/>
              </w:rPr>
              <w:t>31.12.202</w:t>
            </w:r>
            <w:r w:rsidR="0027008D">
              <w:rPr>
                <w:rFonts w:eastAsiaTheme="minorEastAsia"/>
              </w:rPr>
              <w:t>6</w:t>
            </w:r>
          </w:p>
        </w:tc>
        <w:tc>
          <w:tcPr>
            <w:tcW w:w="2115" w:type="dxa"/>
            <w:tcBorders>
              <w:top w:val="single" w:sz="4" w:space="0" w:color="000000"/>
              <w:left w:val="single" w:sz="4" w:space="0" w:color="000000"/>
              <w:bottom w:val="single" w:sz="4" w:space="0" w:color="000000"/>
              <w:right w:val="single" w:sz="4" w:space="0" w:color="000000"/>
            </w:tcBorders>
          </w:tcPr>
          <w:p w:rsidR="00A91109" w:rsidRPr="00E27259" w:rsidRDefault="00A91109" w:rsidP="00A91109">
            <w:pPr>
              <w:ind w:firstLine="5"/>
              <w:jc w:val="center"/>
            </w:pPr>
            <w:r w:rsidRPr="00E27259">
              <w:rPr>
                <w:rFonts w:eastAsiaTheme="minorEastAsia"/>
              </w:rPr>
              <w:t>Прочий тип документа</w:t>
            </w:r>
          </w:p>
        </w:tc>
        <w:tc>
          <w:tcPr>
            <w:tcW w:w="2589" w:type="dxa"/>
            <w:tcBorders>
              <w:top w:val="single" w:sz="4" w:space="0" w:color="000000"/>
              <w:left w:val="single" w:sz="4" w:space="0" w:color="000000"/>
              <w:bottom w:val="single" w:sz="4" w:space="0" w:color="000000"/>
              <w:right w:val="single" w:sz="4" w:space="0" w:color="000000"/>
            </w:tcBorders>
            <w:vAlign w:val="center"/>
          </w:tcPr>
          <w:p w:rsidR="00A91109" w:rsidRPr="00E27259" w:rsidRDefault="005C3504" w:rsidP="00BA373A">
            <w:pPr>
              <w:ind w:firstLine="5"/>
              <w:rPr>
                <w:rFonts w:eastAsiaTheme="minorEastAsia"/>
              </w:rPr>
            </w:pPr>
            <w:r w:rsidRPr="00E27259">
              <w:rPr>
                <w:rFonts w:eastAsiaTheme="minorEastAsia"/>
              </w:rPr>
              <w:t xml:space="preserve">Данные </w:t>
            </w:r>
            <w:r>
              <w:rPr>
                <w:rFonts w:eastAsiaTheme="minorEastAsia"/>
              </w:rPr>
              <w:t xml:space="preserve">Министерства труда, занятости и социальной защиты Республики Татарстан </w:t>
            </w:r>
            <w:r w:rsidR="00495598" w:rsidRPr="00495598">
              <w:rPr>
                <w:rFonts w:eastAsiaTheme="minorEastAsia"/>
              </w:rPr>
              <w:t>(приказ «О размерах материальной под-держки несовершен-нолетних и безработ-ных граждан на пери-од их временного тру-доустройства»)</w:t>
            </w:r>
          </w:p>
        </w:tc>
      </w:tr>
      <w:tr w:rsidR="00A91109" w:rsidRPr="00E27259" w:rsidTr="004C536A">
        <w:trPr>
          <w:trHeight w:val="317"/>
        </w:trPr>
        <w:tc>
          <w:tcPr>
            <w:tcW w:w="851" w:type="dxa"/>
            <w:tcBorders>
              <w:top w:val="single" w:sz="4" w:space="0" w:color="000000"/>
              <w:left w:val="single" w:sz="4" w:space="0" w:color="000000"/>
              <w:bottom w:val="single" w:sz="4" w:space="0" w:color="000000"/>
              <w:right w:val="single" w:sz="4" w:space="0" w:color="000000"/>
            </w:tcBorders>
          </w:tcPr>
          <w:p w:rsidR="00A91109" w:rsidRPr="00E27259" w:rsidRDefault="00D92590" w:rsidP="00A91109">
            <w:pPr>
              <w:ind w:firstLine="5"/>
              <w:jc w:val="center"/>
              <w:rPr>
                <w:rFonts w:eastAsiaTheme="minorEastAsia"/>
              </w:rPr>
            </w:pPr>
            <w:r>
              <w:rPr>
                <w:rFonts w:eastAsiaTheme="minorEastAsia"/>
              </w:rPr>
              <w:t>3.1.2.</w:t>
            </w:r>
          </w:p>
        </w:tc>
        <w:tc>
          <w:tcPr>
            <w:tcW w:w="5254" w:type="dxa"/>
            <w:tcBorders>
              <w:top w:val="single" w:sz="4" w:space="0" w:color="000000"/>
              <w:left w:val="single" w:sz="4" w:space="0" w:color="000000"/>
              <w:bottom w:val="single" w:sz="4" w:space="0" w:color="000000"/>
              <w:right w:val="single" w:sz="4" w:space="0" w:color="000000"/>
            </w:tcBorders>
          </w:tcPr>
          <w:p w:rsidR="00A91109" w:rsidRPr="00E27259" w:rsidRDefault="00A91109" w:rsidP="00A91109">
            <w:pPr>
              <w:ind w:firstLine="5"/>
              <w:rPr>
                <w:rFonts w:eastAsiaTheme="minorEastAsia"/>
              </w:rPr>
            </w:pPr>
            <w:r w:rsidRPr="00E27259">
              <w:rPr>
                <w:rFonts w:eastAsiaTheme="minorEastAsia"/>
              </w:rPr>
              <w:t>Контрольная точка «Услуга оказана (работы выполнены)»</w:t>
            </w:r>
          </w:p>
        </w:tc>
        <w:tc>
          <w:tcPr>
            <w:tcW w:w="1995" w:type="dxa"/>
            <w:tcBorders>
              <w:top w:val="single" w:sz="4" w:space="0" w:color="000000"/>
              <w:left w:val="single" w:sz="4" w:space="0" w:color="000000"/>
              <w:bottom w:val="single" w:sz="4" w:space="0" w:color="000000"/>
              <w:right w:val="single" w:sz="4" w:space="0" w:color="000000"/>
            </w:tcBorders>
          </w:tcPr>
          <w:p w:rsidR="00A91109" w:rsidRPr="00E27259" w:rsidRDefault="004C536A" w:rsidP="004C536A">
            <w:pPr>
              <w:ind w:firstLine="5"/>
              <w:jc w:val="center"/>
              <w:rPr>
                <w:rFonts w:eastAsiaTheme="minorEastAsia"/>
              </w:rPr>
            </w:pPr>
            <w:r>
              <w:rPr>
                <w:rFonts w:eastAsiaTheme="minorEastAsia"/>
              </w:rPr>
              <w:t>-</w:t>
            </w:r>
          </w:p>
        </w:tc>
        <w:tc>
          <w:tcPr>
            <w:tcW w:w="2854" w:type="dxa"/>
            <w:tcBorders>
              <w:top w:val="single" w:sz="4" w:space="0" w:color="000000"/>
              <w:left w:val="single" w:sz="4" w:space="0" w:color="000000"/>
              <w:bottom w:val="single" w:sz="4" w:space="0" w:color="000000"/>
              <w:right w:val="single" w:sz="4" w:space="0" w:color="000000"/>
            </w:tcBorders>
          </w:tcPr>
          <w:p w:rsidR="00A91109" w:rsidRPr="00E27259" w:rsidRDefault="00A91109" w:rsidP="0027008D">
            <w:pPr>
              <w:ind w:firstLine="5"/>
              <w:jc w:val="center"/>
              <w:rPr>
                <w:rFonts w:eastAsiaTheme="minorEastAsia"/>
              </w:rPr>
            </w:pPr>
            <w:r w:rsidRPr="00E27259">
              <w:rPr>
                <w:rFonts w:eastAsiaTheme="minorEastAsia"/>
              </w:rPr>
              <w:t>31.12.202</w:t>
            </w:r>
            <w:r w:rsidR="0027008D">
              <w:rPr>
                <w:rFonts w:eastAsiaTheme="minorEastAsia"/>
              </w:rPr>
              <w:t>6</w:t>
            </w:r>
          </w:p>
        </w:tc>
        <w:tc>
          <w:tcPr>
            <w:tcW w:w="2115" w:type="dxa"/>
            <w:tcBorders>
              <w:top w:val="single" w:sz="4" w:space="0" w:color="000000"/>
              <w:left w:val="single" w:sz="4" w:space="0" w:color="000000"/>
              <w:bottom w:val="single" w:sz="4" w:space="0" w:color="000000"/>
              <w:right w:val="single" w:sz="4" w:space="0" w:color="000000"/>
            </w:tcBorders>
          </w:tcPr>
          <w:p w:rsidR="00A91109" w:rsidRPr="00E27259" w:rsidRDefault="00A91109" w:rsidP="00A91109">
            <w:pPr>
              <w:ind w:firstLine="5"/>
              <w:jc w:val="center"/>
            </w:pPr>
            <w:r w:rsidRPr="00E27259">
              <w:rPr>
                <w:rFonts w:eastAsiaTheme="minorEastAsia"/>
              </w:rPr>
              <w:t>Прочий тип документа</w:t>
            </w:r>
          </w:p>
        </w:tc>
        <w:tc>
          <w:tcPr>
            <w:tcW w:w="2589" w:type="dxa"/>
            <w:tcBorders>
              <w:top w:val="single" w:sz="4" w:space="0" w:color="000000"/>
              <w:left w:val="single" w:sz="4" w:space="0" w:color="000000"/>
              <w:bottom w:val="single" w:sz="4" w:space="0" w:color="000000"/>
              <w:right w:val="single" w:sz="4" w:space="0" w:color="000000"/>
            </w:tcBorders>
            <w:vAlign w:val="center"/>
          </w:tcPr>
          <w:p w:rsidR="00A91109" w:rsidRPr="00E27259" w:rsidRDefault="005C3504" w:rsidP="00BA373A">
            <w:pPr>
              <w:ind w:firstLine="5"/>
              <w:rPr>
                <w:rFonts w:eastAsiaTheme="minorEastAsia"/>
              </w:rPr>
            </w:pPr>
            <w:r w:rsidRPr="00E27259">
              <w:rPr>
                <w:rFonts w:eastAsiaTheme="minorEastAsia"/>
              </w:rPr>
              <w:t xml:space="preserve">Данные </w:t>
            </w:r>
            <w:r>
              <w:rPr>
                <w:rFonts w:eastAsiaTheme="minorEastAsia"/>
              </w:rPr>
              <w:t xml:space="preserve">Министерства труда, занятости и социальной защиты Республики Татарстан </w:t>
            </w:r>
            <w:r w:rsidR="00495598" w:rsidRPr="00495598">
              <w:rPr>
                <w:rFonts w:eastAsiaTheme="minorEastAsia"/>
              </w:rPr>
              <w:t>(Форма № 2-Т (трудо-устройство)</w:t>
            </w:r>
          </w:p>
        </w:tc>
      </w:tr>
      <w:tr w:rsidR="00A91109" w:rsidRPr="00E27259" w:rsidTr="005B77AA">
        <w:trPr>
          <w:trHeight w:val="317"/>
        </w:trPr>
        <w:tc>
          <w:tcPr>
            <w:tcW w:w="851" w:type="dxa"/>
            <w:tcBorders>
              <w:top w:val="single" w:sz="4" w:space="0" w:color="000000"/>
              <w:left w:val="single" w:sz="4" w:space="0" w:color="000000"/>
              <w:bottom w:val="single" w:sz="4" w:space="0" w:color="000000"/>
              <w:right w:val="single" w:sz="4" w:space="0" w:color="000000"/>
            </w:tcBorders>
          </w:tcPr>
          <w:p w:rsidR="00A91109" w:rsidRPr="00E27259" w:rsidRDefault="00D92590" w:rsidP="00A91109">
            <w:pPr>
              <w:ind w:firstLine="5"/>
              <w:jc w:val="center"/>
            </w:pPr>
            <w:r>
              <w:t>3.2.</w:t>
            </w:r>
          </w:p>
        </w:tc>
        <w:tc>
          <w:tcPr>
            <w:tcW w:w="5254" w:type="dxa"/>
            <w:tcBorders>
              <w:top w:val="single" w:sz="4" w:space="0" w:color="000000"/>
              <w:left w:val="single" w:sz="4" w:space="0" w:color="000000"/>
              <w:bottom w:val="single" w:sz="4" w:space="0" w:color="000000"/>
              <w:right w:val="single" w:sz="4" w:space="0" w:color="000000"/>
            </w:tcBorders>
            <w:vAlign w:val="center"/>
          </w:tcPr>
          <w:p w:rsidR="00A91109" w:rsidRPr="00E27259" w:rsidRDefault="00A91109" w:rsidP="00A91109">
            <w:pPr>
              <w:ind w:firstLine="5"/>
              <w:rPr>
                <w:rFonts w:eastAsiaTheme="minorEastAsia"/>
              </w:rPr>
            </w:pPr>
            <w:r w:rsidRPr="00E27259">
              <w:t>Результат «Оказаны гражданам организационно-консультационные услуги, оказана единовременная финансовая помощь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w:t>
            </w:r>
          </w:p>
        </w:tc>
        <w:tc>
          <w:tcPr>
            <w:tcW w:w="1995" w:type="dxa"/>
            <w:tcBorders>
              <w:top w:val="single" w:sz="4" w:space="0" w:color="000000"/>
              <w:left w:val="single" w:sz="4" w:space="0" w:color="000000"/>
              <w:bottom w:val="single" w:sz="4" w:space="0" w:color="000000"/>
              <w:right w:val="single" w:sz="4" w:space="0" w:color="000000"/>
            </w:tcBorders>
          </w:tcPr>
          <w:p w:rsidR="00A91109" w:rsidRPr="00E27259" w:rsidRDefault="00A91109" w:rsidP="005B77AA">
            <w:pPr>
              <w:ind w:firstLine="5"/>
              <w:jc w:val="center"/>
              <w:rPr>
                <w:rFonts w:eastAsiaTheme="minorEastAsia"/>
              </w:rPr>
            </w:pPr>
            <w:r w:rsidRPr="00E27259">
              <w:rPr>
                <w:rFonts w:eastAsiaTheme="minorEastAsia"/>
              </w:rPr>
              <w:t>01.01.2024</w:t>
            </w:r>
          </w:p>
        </w:tc>
        <w:tc>
          <w:tcPr>
            <w:tcW w:w="2854" w:type="dxa"/>
            <w:tcBorders>
              <w:top w:val="single" w:sz="4" w:space="0" w:color="000000"/>
              <w:left w:val="single" w:sz="4" w:space="0" w:color="000000"/>
              <w:bottom w:val="single" w:sz="4" w:space="0" w:color="000000"/>
              <w:right w:val="single" w:sz="4" w:space="0" w:color="000000"/>
            </w:tcBorders>
          </w:tcPr>
          <w:p w:rsidR="00A91109" w:rsidRPr="00E27259" w:rsidRDefault="00A91109" w:rsidP="0027008D">
            <w:pPr>
              <w:ind w:firstLine="5"/>
              <w:jc w:val="center"/>
              <w:rPr>
                <w:rFonts w:eastAsiaTheme="minorEastAsia"/>
              </w:rPr>
            </w:pPr>
            <w:r w:rsidRPr="00E27259">
              <w:rPr>
                <w:rFonts w:eastAsiaTheme="minorEastAsia"/>
              </w:rPr>
              <w:t>31.12.202</w:t>
            </w:r>
            <w:r w:rsidR="0027008D">
              <w:rPr>
                <w:rFonts w:eastAsiaTheme="minorEastAsia"/>
              </w:rPr>
              <w:t>6</w:t>
            </w:r>
          </w:p>
        </w:tc>
        <w:tc>
          <w:tcPr>
            <w:tcW w:w="2115" w:type="dxa"/>
            <w:tcBorders>
              <w:top w:val="single" w:sz="4" w:space="0" w:color="000000"/>
              <w:left w:val="single" w:sz="4" w:space="0" w:color="000000"/>
              <w:bottom w:val="single" w:sz="4" w:space="0" w:color="000000"/>
              <w:right w:val="single" w:sz="4" w:space="0" w:color="000000"/>
            </w:tcBorders>
          </w:tcPr>
          <w:p w:rsidR="00A91109" w:rsidRPr="00E27259" w:rsidRDefault="00A91109" w:rsidP="00A91109">
            <w:pPr>
              <w:ind w:firstLine="5"/>
              <w:jc w:val="center"/>
            </w:pPr>
            <w:r w:rsidRPr="00E27259">
              <w:rPr>
                <w:rFonts w:eastAsiaTheme="minorEastAsia"/>
              </w:rPr>
              <w:t>Прочий тип документа</w:t>
            </w:r>
          </w:p>
        </w:tc>
        <w:tc>
          <w:tcPr>
            <w:tcW w:w="2589" w:type="dxa"/>
            <w:tcBorders>
              <w:top w:val="single" w:sz="4" w:space="0" w:color="000000"/>
              <w:left w:val="single" w:sz="4" w:space="0" w:color="000000"/>
              <w:bottom w:val="single" w:sz="4" w:space="0" w:color="000000"/>
              <w:right w:val="single" w:sz="4" w:space="0" w:color="000000"/>
            </w:tcBorders>
          </w:tcPr>
          <w:p w:rsidR="00A91109" w:rsidRPr="00E27259" w:rsidRDefault="005C3504" w:rsidP="00BA373A">
            <w:pPr>
              <w:ind w:firstLine="5"/>
              <w:rPr>
                <w:rFonts w:eastAsiaTheme="minorEastAsia"/>
              </w:rPr>
            </w:pPr>
            <w:r w:rsidRPr="00E27259">
              <w:rPr>
                <w:rFonts w:eastAsiaTheme="minorEastAsia"/>
              </w:rPr>
              <w:t xml:space="preserve">Данные </w:t>
            </w:r>
            <w:r>
              <w:rPr>
                <w:rFonts w:eastAsiaTheme="minorEastAsia"/>
              </w:rPr>
              <w:t xml:space="preserve">Министерства труда, занятости и социальной защиты Республики Татарстан </w:t>
            </w:r>
            <w:r w:rsidR="00495598" w:rsidRPr="00495598">
              <w:rPr>
                <w:rFonts w:eastAsiaTheme="minorEastAsia"/>
              </w:rPr>
              <w:t>(Форма № 2-Т (трудо-устройство)</w:t>
            </w:r>
          </w:p>
        </w:tc>
      </w:tr>
      <w:tr w:rsidR="00A91109" w:rsidRPr="00E27259" w:rsidTr="004C536A">
        <w:trPr>
          <w:trHeight w:val="317"/>
        </w:trPr>
        <w:tc>
          <w:tcPr>
            <w:tcW w:w="851" w:type="dxa"/>
            <w:tcBorders>
              <w:top w:val="single" w:sz="4" w:space="0" w:color="000000"/>
              <w:left w:val="single" w:sz="4" w:space="0" w:color="000000"/>
              <w:bottom w:val="single" w:sz="4" w:space="0" w:color="000000"/>
              <w:right w:val="single" w:sz="4" w:space="0" w:color="000000"/>
            </w:tcBorders>
          </w:tcPr>
          <w:p w:rsidR="00A91109" w:rsidRPr="00E27259" w:rsidRDefault="00D92590" w:rsidP="00A91109">
            <w:pPr>
              <w:ind w:firstLine="5"/>
              <w:jc w:val="center"/>
              <w:rPr>
                <w:rFonts w:eastAsiaTheme="minorEastAsia"/>
              </w:rPr>
            </w:pPr>
            <w:r>
              <w:rPr>
                <w:rFonts w:eastAsiaTheme="minorEastAsia"/>
              </w:rPr>
              <w:t>3.2.1.</w:t>
            </w:r>
          </w:p>
        </w:tc>
        <w:tc>
          <w:tcPr>
            <w:tcW w:w="5254" w:type="dxa"/>
            <w:tcBorders>
              <w:top w:val="single" w:sz="4" w:space="0" w:color="000000"/>
              <w:left w:val="single" w:sz="4" w:space="0" w:color="000000"/>
              <w:bottom w:val="single" w:sz="4" w:space="0" w:color="000000"/>
              <w:right w:val="single" w:sz="4" w:space="0" w:color="000000"/>
            </w:tcBorders>
          </w:tcPr>
          <w:p w:rsidR="00A91109" w:rsidRPr="00E27259" w:rsidRDefault="00A91109" w:rsidP="00A91109">
            <w:pPr>
              <w:ind w:firstLine="5"/>
              <w:rPr>
                <w:rFonts w:eastAsiaTheme="minorEastAsia"/>
              </w:rPr>
            </w:pPr>
            <w:r w:rsidRPr="00E27259">
              <w:rPr>
                <w:rFonts w:eastAsiaTheme="minorEastAsia"/>
              </w:rPr>
              <w:t>Контрольная точка «Утверждены (одобрены, сформированы) документы, необходимые для оказания консультационной услуги (выполнения работы)»</w:t>
            </w:r>
          </w:p>
        </w:tc>
        <w:tc>
          <w:tcPr>
            <w:tcW w:w="1995" w:type="dxa"/>
            <w:tcBorders>
              <w:top w:val="single" w:sz="4" w:space="0" w:color="000000"/>
              <w:left w:val="single" w:sz="4" w:space="0" w:color="000000"/>
              <w:bottom w:val="single" w:sz="4" w:space="0" w:color="000000"/>
              <w:right w:val="single" w:sz="4" w:space="0" w:color="000000"/>
            </w:tcBorders>
          </w:tcPr>
          <w:p w:rsidR="00A91109" w:rsidRPr="00E27259" w:rsidRDefault="004C536A" w:rsidP="004C536A">
            <w:pPr>
              <w:ind w:firstLine="5"/>
              <w:jc w:val="center"/>
              <w:rPr>
                <w:rFonts w:eastAsiaTheme="minorEastAsia"/>
              </w:rPr>
            </w:pPr>
            <w:r>
              <w:rPr>
                <w:rFonts w:eastAsiaTheme="minorEastAsia"/>
              </w:rPr>
              <w:t>-</w:t>
            </w:r>
          </w:p>
        </w:tc>
        <w:tc>
          <w:tcPr>
            <w:tcW w:w="2854" w:type="dxa"/>
            <w:tcBorders>
              <w:top w:val="single" w:sz="4" w:space="0" w:color="000000"/>
              <w:left w:val="single" w:sz="4" w:space="0" w:color="000000"/>
              <w:bottom w:val="single" w:sz="4" w:space="0" w:color="000000"/>
              <w:right w:val="single" w:sz="4" w:space="0" w:color="000000"/>
            </w:tcBorders>
          </w:tcPr>
          <w:p w:rsidR="00A91109" w:rsidRPr="00E27259" w:rsidRDefault="00A91109" w:rsidP="0027008D">
            <w:pPr>
              <w:ind w:firstLine="5"/>
              <w:jc w:val="center"/>
              <w:rPr>
                <w:rFonts w:eastAsiaTheme="minorEastAsia"/>
              </w:rPr>
            </w:pPr>
            <w:r w:rsidRPr="00E27259">
              <w:rPr>
                <w:rFonts w:eastAsiaTheme="minorEastAsia"/>
              </w:rPr>
              <w:t>31.12.202</w:t>
            </w:r>
            <w:r w:rsidR="0027008D">
              <w:rPr>
                <w:rFonts w:eastAsiaTheme="minorEastAsia"/>
              </w:rPr>
              <w:t>6</w:t>
            </w:r>
          </w:p>
        </w:tc>
        <w:tc>
          <w:tcPr>
            <w:tcW w:w="2115" w:type="dxa"/>
            <w:tcBorders>
              <w:top w:val="single" w:sz="4" w:space="0" w:color="000000"/>
              <w:left w:val="single" w:sz="4" w:space="0" w:color="000000"/>
              <w:bottom w:val="single" w:sz="4" w:space="0" w:color="000000"/>
              <w:right w:val="single" w:sz="4" w:space="0" w:color="000000"/>
            </w:tcBorders>
          </w:tcPr>
          <w:p w:rsidR="00A91109" w:rsidRPr="00E27259" w:rsidRDefault="00A91109" w:rsidP="00A91109">
            <w:pPr>
              <w:ind w:firstLine="5"/>
              <w:jc w:val="center"/>
            </w:pPr>
            <w:r w:rsidRPr="00E27259">
              <w:rPr>
                <w:rFonts w:eastAsiaTheme="minorEastAsia"/>
              </w:rPr>
              <w:t>Прочий тип документа</w:t>
            </w:r>
          </w:p>
        </w:tc>
        <w:tc>
          <w:tcPr>
            <w:tcW w:w="2589" w:type="dxa"/>
            <w:tcBorders>
              <w:top w:val="single" w:sz="4" w:space="0" w:color="000000"/>
              <w:left w:val="single" w:sz="4" w:space="0" w:color="000000"/>
              <w:bottom w:val="single" w:sz="4" w:space="0" w:color="000000"/>
              <w:right w:val="single" w:sz="4" w:space="0" w:color="000000"/>
            </w:tcBorders>
            <w:vAlign w:val="center"/>
          </w:tcPr>
          <w:p w:rsidR="00A91109" w:rsidRPr="00E27259" w:rsidRDefault="005C3504" w:rsidP="00BA373A">
            <w:pPr>
              <w:ind w:firstLine="5"/>
              <w:rPr>
                <w:rFonts w:eastAsiaTheme="minorEastAsia"/>
              </w:rPr>
            </w:pPr>
            <w:r w:rsidRPr="00E27259">
              <w:rPr>
                <w:rFonts w:eastAsiaTheme="minorEastAsia"/>
              </w:rPr>
              <w:t xml:space="preserve">Данные </w:t>
            </w:r>
            <w:r>
              <w:rPr>
                <w:rFonts w:eastAsiaTheme="minorEastAsia"/>
              </w:rPr>
              <w:t xml:space="preserve">Министерства труда, занятости и социальной защиты Республики Татарстан </w:t>
            </w:r>
            <w:r w:rsidR="00495598" w:rsidRPr="00495598">
              <w:rPr>
                <w:rFonts w:eastAsiaTheme="minorEastAsia"/>
              </w:rPr>
              <w:t>(</w:t>
            </w:r>
            <w:r w:rsidR="00FB1DF2">
              <w:rPr>
                <w:rFonts w:eastAsiaTheme="minorEastAsia"/>
              </w:rPr>
              <w:t>П</w:t>
            </w:r>
            <w:r w:rsidR="00495598" w:rsidRPr="00495598">
              <w:rPr>
                <w:rFonts w:eastAsiaTheme="minorEastAsia"/>
              </w:rPr>
              <w:t>риказ об утвержде-нии контрольных по-казателей)</w:t>
            </w:r>
          </w:p>
        </w:tc>
      </w:tr>
      <w:tr w:rsidR="00A91109" w:rsidRPr="00E27259" w:rsidTr="004C536A">
        <w:trPr>
          <w:trHeight w:val="317"/>
        </w:trPr>
        <w:tc>
          <w:tcPr>
            <w:tcW w:w="851" w:type="dxa"/>
            <w:tcBorders>
              <w:top w:val="single" w:sz="4" w:space="0" w:color="000000"/>
              <w:left w:val="single" w:sz="4" w:space="0" w:color="000000"/>
              <w:bottom w:val="single" w:sz="4" w:space="0" w:color="000000"/>
              <w:right w:val="single" w:sz="4" w:space="0" w:color="000000"/>
            </w:tcBorders>
          </w:tcPr>
          <w:p w:rsidR="00A91109" w:rsidRPr="00E27259" w:rsidRDefault="00D92590" w:rsidP="00A91109">
            <w:pPr>
              <w:ind w:firstLine="5"/>
              <w:jc w:val="center"/>
              <w:rPr>
                <w:rFonts w:eastAsiaTheme="minorEastAsia"/>
              </w:rPr>
            </w:pPr>
            <w:r>
              <w:rPr>
                <w:rFonts w:eastAsiaTheme="minorEastAsia"/>
              </w:rPr>
              <w:t>3.2.2.</w:t>
            </w:r>
          </w:p>
        </w:tc>
        <w:tc>
          <w:tcPr>
            <w:tcW w:w="5254" w:type="dxa"/>
            <w:tcBorders>
              <w:top w:val="single" w:sz="4" w:space="0" w:color="000000"/>
              <w:left w:val="single" w:sz="4" w:space="0" w:color="000000"/>
              <w:bottom w:val="single" w:sz="4" w:space="0" w:color="000000"/>
              <w:right w:val="single" w:sz="4" w:space="0" w:color="000000"/>
            </w:tcBorders>
          </w:tcPr>
          <w:p w:rsidR="00A91109" w:rsidRPr="00E27259" w:rsidRDefault="00A91109" w:rsidP="00A91109">
            <w:pPr>
              <w:ind w:firstLine="5"/>
              <w:rPr>
                <w:rFonts w:eastAsiaTheme="minorEastAsia"/>
              </w:rPr>
            </w:pPr>
            <w:r w:rsidRPr="00E27259">
              <w:rPr>
                <w:rFonts w:eastAsiaTheme="minorEastAsia"/>
              </w:rPr>
              <w:t>Контрольная точка «консультационная услуга оказана (работы выполнены)»</w:t>
            </w:r>
          </w:p>
        </w:tc>
        <w:tc>
          <w:tcPr>
            <w:tcW w:w="1995" w:type="dxa"/>
            <w:tcBorders>
              <w:top w:val="single" w:sz="4" w:space="0" w:color="000000"/>
              <w:left w:val="single" w:sz="4" w:space="0" w:color="000000"/>
              <w:bottom w:val="single" w:sz="4" w:space="0" w:color="000000"/>
              <w:right w:val="single" w:sz="4" w:space="0" w:color="000000"/>
            </w:tcBorders>
          </w:tcPr>
          <w:p w:rsidR="00A91109" w:rsidRPr="00E27259" w:rsidRDefault="004C536A" w:rsidP="004C536A">
            <w:pPr>
              <w:ind w:firstLine="5"/>
              <w:jc w:val="center"/>
              <w:rPr>
                <w:rFonts w:eastAsiaTheme="minorEastAsia"/>
              </w:rPr>
            </w:pPr>
            <w:r>
              <w:rPr>
                <w:rFonts w:eastAsiaTheme="minorEastAsia"/>
              </w:rPr>
              <w:t>-</w:t>
            </w:r>
          </w:p>
        </w:tc>
        <w:tc>
          <w:tcPr>
            <w:tcW w:w="2854" w:type="dxa"/>
            <w:tcBorders>
              <w:top w:val="single" w:sz="4" w:space="0" w:color="000000"/>
              <w:left w:val="single" w:sz="4" w:space="0" w:color="000000"/>
              <w:bottom w:val="single" w:sz="4" w:space="0" w:color="000000"/>
              <w:right w:val="single" w:sz="4" w:space="0" w:color="000000"/>
            </w:tcBorders>
          </w:tcPr>
          <w:p w:rsidR="00A91109" w:rsidRPr="00E27259" w:rsidRDefault="00A91109" w:rsidP="0027008D">
            <w:pPr>
              <w:ind w:firstLine="5"/>
              <w:jc w:val="center"/>
              <w:rPr>
                <w:rFonts w:eastAsiaTheme="minorEastAsia"/>
              </w:rPr>
            </w:pPr>
            <w:r w:rsidRPr="00E27259">
              <w:rPr>
                <w:rFonts w:eastAsiaTheme="minorEastAsia"/>
              </w:rPr>
              <w:t>31.12.202</w:t>
            </w:r>
            <w:r w:rsidR="0027008D">
              <w:rPr>
                <w:rFonts w:eastAsiaTheme="minorEastAsia"/>
              </w:rPr>
              <w:t>6</w:t>
            </w:r>
          </w:p>
        </w:tc>
        <w:tc>
          <w:tcPr>
            <w:tcW w:w="2115" w:type="dxa"/>
            <w:tcBorders>
              <w:top w:val="single" w:sz="4" w:space="0" w:color="000000"/>
              <w:left w:val="single" w:sz="4" w:space="0" w:color="000000"/>
              <w:bottom w:val="single" w:sz="4" w:space="0" w:color="000000"/>
              <w:right w:val="single" w:sz="4" w:space="0" w:color="000000"/>
            </w:tcBorders>
          </w:tcPr>
          <w:p w:rsidR="00A91109" w:rsidRPr="00E27259" w:rsidRDefault="00A91109" w:rsidP="00A91109">
            <w:pPr>
              <w:ind w:firstLine="5"/>
              <w:jc w:val="center"/>
            </w:pPr>
            <w:r w:rsidRPr="00E27259">
              <w:rPr>
                <w:rFonts w:eastAsiaTheme="minorEastAsia"/>
              </w:rPr>
              <w:t>Прочий тип документа</w:t>
            </w:r>
          </w:p>
        </w:tc>
        <w:tc>
          <w:tcPr>
            <w:tcW w:w="2589" w:type="dxa"/>
            <w:tcBorders>
              <w:top w:val="single" w:sz="4" w:space="0" w:color="000000"/>
              <w:left w:val="single" w:sz="4" w:space="0" w:color="000000"/>
              <w:bottom w:val="single" w:sz="4" w:space="0" w:color="000000"/>
              <w:right w:val="single" w:sz="4" w:space="0" w:color="000000"/>
            </w:tcBorders>
            <w:vAlign w:val="center"/>
          </w:tcPr>
          <w:p w:rsidR="00A91109" w:rsidRPr="00E27259" w:rsidRDefault="005C3504" w:rsidP="00BA373A">
            <w:pPr>
              <w:ind w:firstLine="5"/>
              <w:rPr>
                <w:rFonts w:eastAsiaTheme="minorEastAsia"/>
              </w:rPr>
            </w:pPr>
            <w:r w:rsidRPr="00E27259">
              <w:rPr>
                <w:rFonts w:eastAsiaTheme="minorEastAsia"/>
              </w:rPr>
              <w:t xml:space="preserve">Данные </w:t>
            </w:r>
            <w:r>
              <w:rPr>
                <w:rFonts w:eastAsiaTheme="minorEastAsia"/>
              </w:rPr>
              <w:t xml:space="preserve">Министерства труда, занятости и социальной защиты Республики Татарстан </w:t>
            </w:r>
            <w:r w:rsidR="00495598" w:rsidRPr="00495598">
              <w:rPr>
                <w:rFonts w:eastAsiaTheme="minorEastAsia"/>
              </w:rPr>
              <w:t>(Форма № 2-Т (трудо-устройство)</w:t>
            </w:r>
          </w:p>
        </w:tc>
      </w:tr>
      <w:tr w:rsidR="00A91109" w:rsidRPr="00E27259" w:rsidTr="004C536A">
        <w:trPr>
          <w:trHeight w:val="317"/>
        </w:trPr>
        <w:tc>
          <w:tcPr>
            <w:tcW w:w="851" w:type="dxa"/>
            <w:tcBorders>
              <w:top w:val="single" w:sz="4" w:space="0" w:color="000000"/>
              <w:left w:val="single" w:sz="4" w:space="0" w:color="000000"/>
              <w:bottom w:val="single" w:sz="4" w:space="0" w:color="000000"/>
              <w:right w:val="single" w:sz="4" w:space="0" w:color="000000"/>
            </w:tcBorders>
          </w:tcPr>
          <w:p w:rsidR="00A91109" w:rsidRPr="00E27259" w:rsidRDefault="00D92590" w:rsidP="00A91109">
            <w:pPr>
              <w:ind w:firstLine="5"/>
              <w:jc w:val="center"/>
              <w:rPr>
                <w:rFonts w:eastAsiaTheme="minorEastAsia"/>
              </w:rPr>
            </w:pPr>
            <w:r>
              <w:rPr>
                <w:rFonts w:eastAsiaTheme="minorEastAsia"/>
              </w:rPr>
              <w:t>3.2.3.</w:t>
            </w:r>
          </w:p>
        </w:tc>
        <w:tc>
          <w:tcPr>
            <w:tcW w:w="5254" w:type="dxa"/>
            <w:tcBorders>
              <w:top w:val="single" w:sz="4" w:space="0" w:color="000000"/>
              <w:left w:val="single" w:sz="4" w:space="0" w:color="000000"/>
              <w:bottom w:val="single" w:sz="4" w:space="0" w:color="000000"/>
              <w:right w:val="single" w:sz="4" w:space="0" w:color="000000"/>
            </w:tcBorders>
          </w:tcPr>
          <w:p w:rsidR="00A91109" w:rsidRPr="00E27259" w:rsidRDefault="00A91109" w:rsidP="00A91109">
            <w:pPr>
              <w:ind w:firstLine="5"/>
              <w:rPr>
                <w:rFonts w:eastAsiaTheme="minorEastAsia"/>
              </w:rPr>
            </w:pPr>
            <w:r w:rsidRPr="00E27259">
              <w:rPr>
                <w:rFonts w:eastAsiaTheme="minorEastAsia"/>
              </w:rPr>
              <w:t>Контрольная точка «единовременная финансовая помощь оказана (работы выполнены)»</w:t>
            </w:r>
          </w:p>
        </w:tc>
        <w:tc>
          <w:tcPr>
            <w:tcW w:w="1995" w:type="dxa"/>
            <w:tcBorders>
              <w:top w:val="single" w:sz="4" w:space="0" w:color="000000"/>
              <w:left w:val="single" w:sz="4" w:space="0" w:color="000000"/>
              <w:bottom w:val="single" w:sz="4" w:space="0" w:color="000000"/>
              <w:right w:val="single" w:sz="4" w:space="0" w:color="000000"/>
            </w:tcBorders>
          </w:tcPr>
          <w:p w:rsidR="00A91109" w:rsidRPr="00E27259" w:rsidRDefault="004C536A" w:rsidP="004C536A">
            <w:pPr>
              <w:ind w:firstLine="5"/>
              <w:jc w:val="center"/>
              <w:rPr>
                <w:rFonts w:eastAsiaTheme="minorEastAsia"/>
              </w:rPr>
            </w:pPr>
            <w:r>
              <w:rPr>
                <w:rFonts w:eastAsiaTheme="minorEastAsia"/>
              </w:rPr>
              <w:t>-</w:t>
            </w:r>
          </w:p>
        </w:tc>
        <w:tc>
          <w:tcPr>
            <w:tcW w:w="2854" w:type="dxa"/>
            <w:tcBorders>
              <w:top w:val="single" w:sz="4" w:space="0" w:color="000000"/>
              <w:left w:val="single" w:sz="4" w:space="0" w:color="000000"/>
              <w:bottom w:val="single" w:sz="4" w:space="0" w:color="000000"/>
              <w:right w:val="single" w:sz="4" w:space="0" w:color="000000"/>
            </w:tcBorders>
          </w:tcPr>
          <w:p w:rsidR="00A91109" w:rsidRPr="00E27259" w:rsidRDefault="00A91109" w:rsidP="0027008D">
            <w:pPr>
              <w:ind w:firstLine="5"/>
              <w:jc w:val="center"/>
              <w:rPr>
                <w:rFonts w:eastAsiaTheme="minorEastAsia"/>
              </w:rPr>
            </w:pPr>
            <w:r w:rsidRPr="00E27259">
              <w:rPr>
                <w:rFonts w:eastAsiaTheme="minorEastAsia"/>
              </w:rPr>
              <w:t>31.12.202</w:t>
            </w:r>
            <w:r w:rsidR="0027008D">
              <w:rPr>
                <w:rFonts w:eastAsiaTheme="minorEastAsia"/>
              </w:rPr>
              <w:t>6</w:t>
            </w:r>
          </w:p>
        </w:tc>
        <w:tc>
          <w:tcPr>
            <w:tcW w:w="2115" w:type="dxa"/>
            <w:tcBorders>
              <w:top w:val="single" w:sz="4" w:space="0" w:color="000000"/>
              <w:left w:val="single" w:sz="4" w:space="0" w:color="000000"/>
              <w:bottom w:val="single" w:sz="4" w:space="0" w:color="000000"/>
              <w:right w:val="single" w:sz="4" w:space="0" w:color="000000"/>
            </w:tcBorders>
          </w:tcPr>
          <w:p w:rsidR="00A91109" w:rsidRPr="00E27259" w:rsidRDefault="00A91109" w:rsidP="00A91109">
            <w:pPr>
              <w:ind w:firstLine="5"/>
              <w:jc w:val="center"/>
            </w:pPr>
            <w:r w:rsidRPr="00E27259">
              <w:rPr>
                <w:rFonts w:eastAsiaTheme="minorEastAsia"/>
              </w:rPr>
              <w:t>Прочий тип документа</w:t>
            </w:r>
          </w:p>
        </w:tc>
        <w:tc>
          <w:tcPr>
            <w:tcW w:w="2589" w:type="dxa"/>
            <w:tcBorders>
              <w:top w:val="single" w:sz="4" w:space="0" w:color="000000"/>
              <w:left w:val="single" w:sz="4" w:space="0" w:color="000000"/>
              <w:bottom w:val="single" w:sz="4" w:space="0" w:color="000000"/>
              <w:right w:val="single" w:sz="4" w:space="0" w:color="000000"/>
            </w:tcBorders>
            <w:vAlign w:val="center"/>
          </w:tcPr>
          <w:p w:rsidR="00A91109" w:rsidRPr="00E27259" w:rsidRDefault="005C3504" w:rsidP="00BA373A">
            <w:pPr>
              <w:ind w:firstLine="5"/>
              <w:rPr>
                <w:rFonts w:eastAsiaTheme="minorEastAsia"/>
              </w:rPr>
            </w:pPr>
            <w:r w:rsidRPr="00E27259">
              <w:rPr>
                <w:rFonts w:eastAsiaTheme="minorEastAsia"/>
              </w:rPr>
              <w:t xml:space="preserve">Данные </w:t>
            </w:r>
            <w:r>
              <w:rPr>
                <w:rFonts w:eastAsiaTheme="minorEastAsia"/>
              </w:rPr>
              <w:t xml:space="preserve">Министерства труда, занятости и социальной защиты Республики Татарстан </w:t>
            </w:r>
            <w:r w:rsidR="00495598" w:rsidRPr="00495598">
              <w:rPr>
                <w:rFonts w:eastAsiaTheme="minorEastAsia"/>
              </w:rPr>
              <w:t>(Форма ВО-1 «Орга-низация содействия самозанятости безра-ботных граждан»)</w:t>
            </w:r>
          </w:p>
        </w:tc>
      </w:tr>
      <w:tr w:rsidR="00A91109" w:rsidRPr="00E27259" w:rsidTr="004C536A">
        <w:trPr>
          <w:trHeight w:val="317"/>
        </w:trPr>
        <w:tc>
          <w:tcPr>
            <w:tcW w:w="851" w:type="dxa"/>
            <w:tcBorders>
              <w:top w:val="single" w:sz="4" w:space="0" w:color="000000"/>
              <w:left w:val="single" w:sz="4" w:space="0" w:color="000000"/>
              <w:bottom w:val="single" w:sz="4" w:space="0" w:color="000000"/>
              <w:right w:val="single" w:sz="4" w:space="0" w:color="000000"/>
            </w:tcBorders>
          </w:tcPr>
          <w:p w:rsidR="00A91109" w:rsidRPr="00E27259" w:rsidRDefault="00D92590" w:rsidP="00A91109">
            <w:pPr>
              <w:ind w:firstLine="5"/>
              <w:jc w:val="center"/>
            </w:pPr>
            <w:r>
              <w:t>3.3.</w:t>
            </w:r>
          </w:p>
        </w:tc>
        <w:tc>
          <w:tcPr>
            <w:tcW w:w="5254" w:type="dxa"/>
            <w:tcBorders>
              <w:top w:val="single" w:sz="4" w:space="0" w:color="000000"/>
              <w:left w:val="single" w:sz="4" w:space="0" w:color="000000"/>
              <w:bottom w:val="single" w:sz="4" w:space="0" w:color="000000"/>
              <w:right w:val="single" w:sz="4" w:space="0" w:color="000000"/>
            </w:tcBorders>
          </w:tcPr>
          <w:p w:rsidR="00A91109" w:rsidRPr="00E27259" w:rsidRDefault="00A91109" w:rsidP="004C536A">
            <w:pPr>
              <w:ind w:firstLine="5"/>
              <w:jc w:val="left"/>
              <w:rPr>
                <w:rFonts w:eastAsiaTheme="minorEastAsia"/>
              </w:rPr>
            </w:pPr>
            <w:r w:rsidRPr="00E27259">
              <w:t>Результат «Возмещены части затрат работодателей на сохранение или создание рабочих мест для инвалидов</w:t>
            </w:r>
            <w:r w:rsidR="004C536A">
              <w:t>»</w:t>
            </w:r>
          </w:p>
        </w:tc>
        <w:tc>
          <w:tcPr>
            <w:tcW w:w="1995" w:type="dxa"/>
            <w:tcBorders>
              <w:top w:val="single" w:sz="4" w:space="0" w:color="000000"/>
              <w:left w:val="single" w:sz="4" w:space="0" w:color="000000"/>
              <w:bottom w:val="single" w:sz="4" w:space="0" w:color="000000"/>
              <w:right w:val="single" w:sz="4" w:space="0" w:color="000000"/>
            </w:tcBorders>
          </w:tcPr>
          <w:p w:rsidR="00A91109" w:rsidRPr="00E27259" w:rsidRDefault="00A91109" w:rsidP="0027008D">
            <w:pPr>
              <w:ind w:firstLine="5"/>
              <w:jc w:val="center"/>
              <w:rPr>
                <w:rFonts w:eastAsiaTheme="minorEastAsia"/>
              </w:rPr>
            </w:pPr>
            <w:r w:rsidRPr="00E27259">
              <w:rPr>
                <w:rFonts w:eastAsiaTheme="minorEastAsia"/>
              </w:rPr>
              <w:t>01.01.20</w:t>
            </w:r>
            <w:r w:rsidR="0027008D">
              <w:rPr>
                <w:rFonts w:eastAsiaTheme="minorEastAsia"/>
              </w:rPr>
              <w:t>2</w:t>
            </w:r>
            <w:r w:rsidRPr="00E27259">
              <w:rPr>
                <w:rFonts w:eastAsiaTheme="minorEastAsia"/>
              </w:rPr>
              <w:t>4</w:t>
            </w:r>
          </w:p>
        </w:tc>
        <w:tc>
          <w:tcPr>
            <w:tcW w:w="2854" w:type="dxa"/>
            <w:tcBorders>
              <w:top w:val="single" w:sz="4" w:space="0" w:color="000000"/>
              <w:left w:val="single" w:sz="4" w:space="0" w:color="000000"/>
              <w:bottom w:val="single" w:sz="4" w:space="0" w:color="000000"/>
              <w:right w:val="single" w:sz="4" w:space="0" w:color="000000"/>
            </w:tcBorders>
          </w:tcPr>
          <w:p w:rsidR="00A91109" w:rsidRPr="00E27259" w:rsidRDefault="00A91109" w:rsidP="0027008D">
            <w:pPr>
              <w:ind w:firstLine="5"/>
              <w:jc w:val="center"/>
              <w:rPr>
                <w:rFonts w:eastAsiaTheme="minorEastAsia"/>
              </w:rPr>
            </w:pPr>
            <w:r w:rsidRPr="00E27259">
              <w:rPr>
                <w:rFonts w:eastAsiaTheme="minorEastAsia"/>
              </w:rPr>
              <w:t>31.12.202</w:t>
            </w:r>
            <w:r w:rsidR="0027008D">
              <w:rPr>
                <w:rFonts w:eastAsiaTheme="minorEastAsia"/>
              </w:rPr>
              <w:t>6</w:t>
            </w:r>
          </w:p>
        </w:tc>
        <w:tc>
          <w:tcPr>
            <w:tcW w:w="2115" w:type="dxa"/>
            <w:tcBorders>
              <w:top w:val="single" w:sz="4" w:space="0" w:color="000000"/>
              <w:left w:val="single" w:sz="4" w:space="0" w:color="000000"/>
              <w:bottom w:val="single" w:sz="4" w:space="0" w:color="000000"/>
              <w:right w:val="single" w:sz="4" w:space="0" w:color="000000"/>
            </w:tcBorders>
          </w:tcPr>
          <w:p w:rsidR="00A91109" w:rsidRPr="00E27259" w:rsidRDefault="00A91109" w:rsidP="00A91109">
            <w:pPr>
              <w:ind w:firstLine="5"/>
              <w:jc w:val="center"/>
            </w:pPr>
            <w:r w:rsidRPr="00E27259">
              <w:rPr>
                <w:rFonts w:eastAsiaTheme="minorEastAsia"/>
              </w:rPr>
              <w:t>Прочий тип документа</w:t>
            </w:r>
          </w:p>
        </w:tc>
        <w:tc>
          <w:tcPr>
            <w:tcW w:w="2589" w:type="dxa"/>
            <w:tcBorders>
              <w:top w:val="single" w:sz="4" w:space="0" w:color="000000"/>
              <w:left w:val="single" w:sz="4" w:space="0" w:color="000000"/>
              <w:bottom w:val="single" w:sz="4" w:space="0" w:color="000000"/>
              <w:right w:val="single" w:sz="4" w:space="0" w:color="000000"/>
            </w:tcBorders>
            <w:vAlign w:val="center"/>
          </w:tcPr>
          <w:p w:rsidR="00A91109" w:rsidRPr="00E27259" w:rsidRDefault="005C3504" w:rsidP="00BA373A">
            <w:pPr>
              <w:ind w:firstLine="5"/>
              <w:rPr>
                <w:rFonts w:eastAsiaTheme="minorEastAsia"/>
              </w:rPr>
            </w:pPr>
            <w:r w:rsidRPr="00E27259">
              <w:rPr>
                <w:rFonts w:eastAsiaTheme="minorEastAsia"/>
              </w:rPr>
              <w:t xml:space="preserve">Данные </w:t>
            </w:r>
            <w:r>
              <w:rPr>
                <w:rFonts w:eastAsiaTheme="minorEastAsia"/>
              </w:rPr>
              <w:t xml:space="preserve">Министерства труда, занятости и социальной защиты Республики Татарстан </w:t>
            </w:r>
            <w:r w:rsidR="00FB1DF2">
              <w:rPr>
                <w:rFonts w:eastAsiaTheme="minorEastAsia"/>
              </w:rPr>
              <w:t>(О</w:t>
            </w:r>
            <w:r w:rsidR="00495598" w:rsidRPr="00495598">
              <w:rPr>
                <w:rFonts w:eastAsiaTheme="minorEastAsia"/>
              </w:rPr>
              <w:t>тчет о достижении значения результатов предоставления суб-сидии)</w:t>
            </w:r>
          </w:p>
        </w:tc>
      </w:tr>
      <w:tr w:rsidR="00A91109" w:rsidRPr="00E27259" w:rsidTr="00607F2D">
        <w:trPr>
          <w:trHeight w:val="317"/>
        </w:trPr>
        <w:tc>
          <w:tcPr>
            <w:tcW w:w="851" w:type="dxa"/>
            <w:tcBorders>
              <w:top w:val="single" w:sz="4" w:space="0" w:color="000000"/>
              <w:left w:val="single" w:sz="4" w:space="0" w:color="000000"/>
              <w:bottom w:val="single" w:sz="4" w:space="0" w:color="000000"/>
              <w:right w:val="single" w:sz="4" w:space="0" w:color="000000"/>
            </w:tcBorders>
          </w:tcPr>
          <w:p w:rsidR="00A91109" w:rsidRPr="00E27259" w:rsidRDefault="00D92590" w:rsidP="00A91109">
            <w:pPr>
              <w:ind w:firstLine="5"/>
              <w:jc w:val="center"/>
              <w:rPr>
                <w:rFonts w:eastAsiaTheme="minorEastAsia"/>
              </w:rPr>
            </w:pPr>
            <w:r>
              <w:rPr>
                <w:rFonts w:eastAsiaTheme="minorEastAsia"/>
              </w:rPr>
              <w:t>3.3.1.</w:t>
            </w:r>
          </w:p>
        </w:tc>
        <w:tc>
          <w:tcPr>
            <w:tcW w:w="5254" w:type="dxa"/>
            <w:tcBorders>
              <w:top w:val="single" w:sz="4" w:space="0" w:color="000000"/>
              <w:left w:val="single" w:sz="4" w:space="0" w:color="000000"/>
              <w:bottom w:val="single" w:sz="4" w:space="0" w:color="000000"/>
              <w:right w:val="single" w:sz="4" w:space="0" w:color="000000"/>
            </w:tcBorders>
          </w:tcPr>
          <w:p w:rsidR="00A91109" w:rsidRPr="00E27259" w:rsidRDefault="00A91109" w:rsidP="00A91109">
            <w:pPr>
              <w:ind w:firstLine="5"/>
              <w:rPr>
                <w:rFonts w:eastAsiaTheme="minorEastAsia"/>
              </w:rPr>
            </w:pPr>
            <w:r w:rsidRPr="00E27259">
              <w:rPr>
                <w:rFonts w:eastAsiaTheme="minorEastAsia"/>
              </w:rPr>
              <w:t>Контрольная точка «Утверждены (одобрены, сформированы) документы, необходимые для оказания услуги (выполнения работы)»</w:t>
            </w:r>
          </w:p>
        </w:tc>
        <w:tc>
          <w:tcPr>
            <w:tcW w:w="1995" w:type="dxa"/>
            <w:tcBorders>
              <w:top w:val="single" w:sz="4" w:space="0" w:color="000000"/>
              <w:left w:val="single" w:sz="4" w:space="0" w:color="000000"/>
              <w:bottom w:val="single" w:sz="4" w:space="0" w:color="000000"/>
              <w:right w:val="single" w:sz="4" w:space="0" w:color="000000"/>
            </w:tcBorders>
          </w:tcPr>
          <w:p w:rsidR="00A91109" w:rsidRPr="00E27259" w:rsidRDefault="004C536A" w:rsidP="00607F2D">
            <w:pPr>
              <w:ind w:firstLine="5"/>
              <w:jc w:val="center"/>
              <w:rPr>
                <w:rFonts w:eastAsiaTheme="minorEastAsia"/>
              </w:rPr>
            </w:pPr>
            <w:r>
              <w:rPr>
                <w:rFonts w:eastAsiaTheme="minorEastAsia"/>
              </w:rPr>
              <w:t>-</w:t>
            </w:r>
          </w:p>
        </w:tc>
        <w:tc>
          <w:tcPr>
            <w:tcW w:w="2854" w:type="dxa"/>
            <w:tcBorders>
              <w:top w:val="single" w:sz="4" w:space="0" w:color="000000"/>
              <w:left w:val="single" w:sz="4" w:space="0" w:color="000000"/>
              <w:bottom w:val="single" w:sz="4" w:space="0" w:color="000000"/>
              <w:right w:val="single" w:sz="4" w:space="0" w:color="000000"/>
            </w:tcBorders>
          </w:tcPr>
          <w:p w:rsidR="00A91109" w:rsidRPr="00E27259" w:rsidRDefault="00A91109" w:rsidP="00607F2D">
            <w:pPr>
              <w:ind w:firstLine="5"/>
              <w:jc w:val="center"/>
              <w:rPr>
                <w:rFonts w:eastAsiaTheme="minorEastAsia"/>
              </w:rPr>
            </w:pPr>
            <w:r w:rsidRPr="00E27259">
              <w:rPr>
                <w:rFonts w:eastAsiaTheme="minorEastAsia"/>
              </w:rPr>
              <w:t>31.12.202</w:t>
            </w:r>
            <w:r w:rsidR="0027008D">
              <w:rPr>
                <w:rFonts w:eastAsiaTheme="minorEastAsia"/>
              </w:rPr>
              <w:t>6</w:t>
            </w:r>
          </w:p>
        </w:tc>
        <w:tc>
          <w:tcPr>
            <w:tcW w:w="2115" w:type="dxa"/>
            <w:tcBorders>
              <w:top w:val="single" w:sz="4" w:space="0" w:color="000000"/>
              <w:left w:val="single" w:sz="4" w:space="0" w:color="000000"/>
              <w:bottom w:val="single" w:sz="4" w:space="0" w:color="000000"/>
              <w:right w:val="single" w:sz="4" w:space="0" w:color="000000"/>
            </w:tcBorders>
          </w:tcPr>
          <w:p w:rsidR="00A91109" w:rsidRPr="00E27259" w:rsidRDefault="00A91109" w:rsidP="00A91109">
            <w:pPr>
              <w:ind w:firstLine="5"/>
              <w:jc w:val="center"/>
            </w:pPr>
            <w:r w:rsidRPr="00E27259">
              <w:rPr>
                <w:rFonts w:eastAsiaTheme="minorEastAsia"/>
              </w:rPr>
              <w:t>Прочий тип документа</w:t>
            </w:r>
          </w:p>
        </w:tc>
        <w:tc>
          <w:tcPr>
            <w:tcW w:w="2589" w:type="dxa"/>
            <w:tcBorders>
              <w:top w:val="single" w:sz="4" w:space="0" w:color="000000"/>
              <w:left w:val="single" w:sz="4" w:space="0" w:color="000000"/>
              <w:bottom w:val="single" w:sz="4" w:space="0" w:color="000000"/>
              <w:right w:val="single" w:sz="4" w:space="0" w:color="000000"/>
            </w:tcBorders>
            <w:vAlign w:val="center"/>
          </w:tcPr>
          <w:p w:rsidR="00A91109" w:rsidRPr="00E27259" w:rsidRDefault="005C3504" w:rsidP="00BA373A">
            <w:pPr>
              <w:ind w:firstLine="5"/>
              <w:rPr>
                <w:rFonts w:eastAsiaTheme="minorEastAsia"/>
              </w:rPr>
            </w:pPr>
            <w:r w:rsidRPr="00E27259">
              <w:rPr>
                <w:rFonts w:eastAsiaTheme="minorEastAsia"/>
              </w:rPr>
              <w:t xml:space="preserve">Данные </w:t>
            </w:r>
            <w:r>
              <w:rPr>
                <w:rFonts w:eastAsiaTheme="minorEastAsia"/>
              </w:rPr>
              <w:t xml:space="preserve">Министерства труда, занятости и социальной защиты Республики Татарстан </w:t>
            </w:r>
            <w:r w:rsidR="00FB1DF2">
              <w:rPr>
                <w:rFonts w:eastAsiaTheme="minorEastAsia"/>
              </w:rPr>
              <w:t>(П</w:t>
            </w:r>
            <w:r w:rsidR="00495598" w:rsidRPr="00495598">
              <w:rPr>
                <w:rFonts w:eastAsiaTheme="minorEastAsia"/>
              </w:rPr>
              <w:t xml:space="preserve">риказ о проведении отбора, протоколы за-седания комиссии, приказ о </w:t>
            </w:r>
            <w:r w:rsidR="00CC6F80" w:rsidRPr="00495598">
              <w:rPr>
                <w:rFonts w:eastAsiaTheme="minorEastAsia"/>
              </w:rPr>
              <w:t>предоставлении</w:t>
            </w:r>
            <w:r w:rsidR="00495598" w:rsidRPr="00495598">
              <w:rPr>
                <w:rFonts w:eastAsiaTheme="minorEastAsia"/>
              </w:rPr>
              <w:t xml:space="preserve"> субсидии, </w:t>
            </w:r>
            <w:r w:rsidR="00CC6F80" w:rsidRPr="00495598">
              <w:rPr>
                <w:rFonts w:eastAsiaTheme="minorEastAsia"/>
              </w:rPr>
              <w:t>соглашения</w:t>
            </w:r>
          </w:p>
        </w:tc>
      </w:tr>
      <w:tr w:rsidR="00A91109" w:rsidRPr="00E27259" w:rsidTr="004C536A">
        <w:trPr>
          <w:trHeight w:val="317"/>
        </w:trPr>
        <w:tc>
          <w:tcPr>
            <w:tcW w:w="851" w:type="dxa"/>
            <w:tcBorders>
              <w:top w:val="single" w:sz="4" w:space="0" w:color="000000"/>
              <w:left w:val="single" w:sz="4" w:space="0" w:color="000000"/>
              <w:bottom w:val="single" w:sz="4" w:space="0" w:color="000000"/>
              <w:right w:val="single" w:sz="4" w:space="0" w:color="000000"/>
            </w:tcBorders>
          </w:tcPr>
          <w:p w:rsidR="00A91109" w:rsidRPr="00E27259" w:rsidRDefault="00D92590" w:rsidP="00A91109">
            <w:pPr>
              <w:ind w:firstLine="5"/>
              <w:jc w:val="center"/>
              <w:rPr>
                <w:rFonts w:eastAsiaTheme="minorEastAsia"/>
              </w:rPr>
            </w:pPr>
            <w:r>
              <w:rPr>
                <w:rFonts w:eastAsiaTheme="minorEastAsia"/>
              </w:rPr>
              <w:t>3.3.2.</w:t>
            </w:r>
          </w:p>
        </w:tc>
        <w:tc>
          <w:tcPr>
            <w:tcW w:w="5254" w:type="dxa"/>
            <w:tcBorders>
              <w:top w:val="single" w:sz="4" w:space="0" w:color="000000"/>
              <w:left w:val="single" w:sz="4" w:space="0" w:color="000000"/>
              <w:bottom w:val="single" w:sz="4" w:space="0" w:color="000000"/>
              <w:right w:val="single" w:sz="4" w:space="0" w:color="000000"/>
            </w:tcBorders>
          </w:tcPr>
          <w:p w:rsidR="00A91109" w:rsidRPr="00E27259" w:rsidRDefault="00A91109" w:rsidP="00A91109">
            <w:pPr>
              <w:ind w:firstLine="5"/>
              <w:rPr>
                <w:rFonts w:eastAsiaTheme="minorEastAsia"/>
              </w:rPr>
            </w:pPr>
            <w:r w:rsidRPr="00E27259">
              <w:rPr>
                <w:rFonts w:eastAsiaTheme="minorEastAsia"/>
              </w:rPr>
              <w:t>Контрольная точка «Услуга оказана (работы выполнены)»</w:t>
            </w:r>
          </w:p>
        </w:tc>
        <w:tc>
          <w:tcPr>
            <w:tcW w:w="1995" w:type="dxa"/>
            <w:tcBorders>
              <w:top w:val="single" w:sz="4" w:space="0" w:color="000000"/>
              <w:left w:val="single" w:sz="4" w:space="0" w:color="000000"/>
              <w:bottom w:val="single" w:sz="4" w:space="0" w:color="000000"/>
              <w:right w:val="single" w:sz="4" w:space="0" w:color="000000"/>
            </w:tcBorders>
          </w:tcPr>
          <w:p w:rsidR="00A91109" w:rsidRPr="00E27259" w:rsidRDefault="004C536A" w:rsidP="004C536A">
            <w:pPr>
              <w:ind w:firstLine="5"/>
              <w:jc w:val="center"/>
              <w:rPr>
                <w:rFonts w:eastAsiaTheme="minorEastAsia"/>
              </w:rPr>
            </w:pPr>
            <w:r>
              <w:rPr>
                <w:rFonts w:eastAsiaTheme="minorEastAsia"/>
              </w:rPr>
              <w:t>-</w:t>
            </w:r>
          </w:p>
        </w:tc>
        <w:tc>
          <w:tcPr>
            <w:tcW w:w="2854" w:type="dxa"/>
            <w:tcBorders>
              <w:top w:val="single" w:sz="4" w:space="0" w:color="000000"/>
              <w:left w:val="single" w:sz="4" w:space="0" w:color="000000"/>
              <w:bottom w:val="single" w:sz="4" w:space="0" w:color="000000"/>
              <w:right w:val="single" w:sz="4" w:space="0" w:color="000000"/>
            </w:tcBorders>
          </w:tcPr>
          <w:p w:rsidR="00A91109" w:rsidRPr="00E27259" w:rsidRDefault="00A91109" w:rsidP="0027008D">
            <w:pPr>
              <w:ind w:firstLine="5"/>
              <w:jc w:val="center"/>
              <w:rPr>
                <w:rFonts w:eastAsiaTheme="minorEastAsia"/>
              </w:rPr>
            </w:pPr>
            <w:r w:rsidRPr="00E27259">
              <w:rPr>
                <w:rFonts w:eastAsiaTheme="minorEastAsia"/>
              </w:rPr>
              <w:t>31.12.202</w:t>
            </w:r>
            <w:r w:rsidR="0027008D">
              <w:rPr>
                <w:rFonts w:eastAsiaTheme="minorEastAsia"/>
              </w:rPr>
              <w:t>6</w:t>
            </w:r>
          </w:p>
        </w:tc>
        <w:tc>
          <w:tcPr>
            <w:tcW w:w="2115" w:type="dxa"/>
            <w:tcBorders>
              <w:top w:val="single" w:sz="4" w:space="0" w:color="000000"/>
              <w:left w:val="single" w:sz="4" w:space="0" w:color="000000"/>
              <w:bottom w:val="single" w:sz="4" w:space="0" w:color="000000"/>
              <w:right w:val="single" w:sz="4" w:space="0" w:color="000000"/>
            </w:tcBorders>
          </w:tcPr>
          <w:p w:rsidR="00A91109" w:rsidRPr="00E27259" w:rsidRDefault="00A91109" w:rsidP="00A91109">
            <w:pPr>
              <w:ind w:firstLine="5"/>
              <w:jc w:val="center"/>
            </w:pPr>
            <w:r w:rsidRPr="00E27259">
              <w:rPr>
                <w:rFonts w:eastAsiaTheme="minorEastAsia"/>
              </w:rPr>
              <w:t>Прочий тип документа</w:t>
            </w:r>
          </w:p>
        </w:tc>
        <w:tc>
          <w:tcPr>
            <w:tcW w:w="2589" w:type="dxa"/>
            <w:tcBorders>
              <w:top w:val="single" w:sz="4" w:space="0" w:color="000000"/>
              <w:left w:val="single" w:sz="4" w:space="0" w:color="000000"/>
              <w:bottom w:val="single" w:sz="4" w:space="0" w:color="000000"/>
              <w:right w:val="single" w:sz="4" w:space="0" w:color="000000"/>
            </w:tcBorders>
            <w:vAlign w:val="center"/>
          </w:tcPr>
          <w:p w:rsidR="00A91109" w:rsidRPr="00E27259" w:rsidRDefault="00A91109" w:rsidP="00BA373A">
            <w:pPr>
              <w:ind w:firstLine="5"/>
              <w:rPr>
                <w:rFonts w:eastAsiaTheme="minorEastAsia"/>
              </w:rPr>
            </w:pPr>
            <w:r w:rsidRPr="00E27259">
              <w:rPr>
                <w:rFonts w:eastAsiaTheme="minorEastAsia"/>
              </w:rPr>
              <w:t xml:space="preserve">Данные </w:t>
            </w:r>
            <w:r w:rsidR="00495598" w:rsidRPr="00495598">
              <w:rPr>
                <w:rFonts w:eastAsiaTheme="minorEastAsia"/>
              </w:rPr>
              <w:t>Министерства труда, занятости и со-циальной</w:t>
            </w:r>
            <w:r w:rsidR="00FB1DF2">
              <w:rPr>
                <w:rFonts w:eastAsiaTheme="minorEastAsia"/>
              </w:rPr>
              <w:t xml:space="preserve"> защиты Рес-публики Татарстан (О</w:t>
            </w:r>
            <w:r w:rsidR="00495598" w:rsidRPr="00495598">
              <w:rPr>
                <w:rFonts w:eastAsiaTheme="minorEastAsia"/>
              </w:rPr>
              <w:t>тчет о достижении значения результатов предоставления суб-сидии</w:t>
            </w:r>
            <w:r w:rsidR="00293227">
              <w:rPr>
                <w:rFonts w:eastAsiaTheme="minorEastAsia"/>
              </w:rPr>
              <w:t>)</w:t>
            </w:r>
          </w:p>
        </w:tc>
      </w:tr>
      <w:tr w:rsidR="00A91109" w:rsidRPr="00E27259" w:rsidTr="00D92590">
        <w:trPr>
          <w:trHeight w:val="317"/>
        </w:trPr>
        <w:tc>
          <w:tcPr>
            <w:tcW w:w="851" w:type="dxa"/>
            <w:tcBorders>
              <w:top w:val="single" w:sz="4" w:space="0" w:color="000000"/>
              <w:left w:val="single" w:sz="4" w:space="0" w:color="000000"/>
              <w:bottom w:val="single" w:sz="4" w:space="0" w:color="000000"/>
              <w:right w:val="single" w:sz="4" w:space="0" w:color="000000"/>
            </w:tcBorders>
          </w:tcPr>
          <w:p w:rsidR="00A91109" w:rsidRPr="00E27259" w:rsidRDefault="00D92590" w:rsidP="00A91109">
            <w:pPr>
              <w:ind w:firstLine="5"/>
              <w:jc w:val="center"/>
              <w:rPr>
                <w:rFonts w:eastAsiaTheme="minorEastAsia"/>
              </w:rPr>
            </w:pPr>
            <w:r>
              <w:rPr>
                <w:rFonts w:eastAsiaTheme="minorEastAsia"/>
              </w:rPr>
              <w:t>4.</w:t>
            </w:r>
          </w:p>
        </w:tc>
        <w:tc>
          <w:tcPr>
            <w:tcW w:w="14807" w:type="dxa"/>
            <w:gridSpan w:val="5"/>
            <w:tcBorders>
              <w:top w:val="single" w:sz="4" w:space="0" w:color="000000"/>
              <w:left w:val="single" w:sz="4" w:space="0" w:color="000000"/>
              <w:bottom w:val="single" w:sz="4" w:space="0" w:color="000000"/>
              <w:right w:val="single" w:sz="4" w:space="0" w:color="000000"/>
            </w:tcBorders>
            <w:vAlign w:val="center"/>
          </w:tcPr>
          <w:p w:rsidR="00A91109" w:rsidRPr="00E27259" w:rsidRDefault="00A91109" w:rsidP="00A91109">
            <w:pPr>
              <w:ind w:firstLine="5"/>
              <w:jc w:val="center"/>
              <w:rPr>
                <w:rFonts w:eastAsiaTheme="minorEastAsia"/>
              </w:rPr>
            </w:pPr>
            <w:r w:rsidRPr="00E27259">
              <w:rPr>
                <w:rFonts w:eastAsiaTheme="minorEastAsia"/>
              </w:rPr>
              <w:t>Повышение качества деятельности органов службы занятости населения</w:t>
            </w:r>
          </w:p>
        </w:tc>
      </w:tr>
      <w:tr w:rsidR="00A91109" w:rsidRPr="00E27259" w:rsidTr="004C536A">
        <w:trPr>
          <w:trHeight w:val="317"/>
        </w:trPr>
        <w:tc>
          <w:tcPr>
            <w:tcW w:w="851" w:type="dxa"/>
            <w:tcBorders>
              <w:top w:val="single" w:sz="4" w:space="0" w:color="000000"/>
              <w:left w:val="single" w:sz="4" w:space="0" w:color="000000"/>
              <w:bottom w:val="single" w:sz="4" w:space="0" w:color="000000"/>
              <w:right w:val="single" w:sz="4" w:space="0" w:color="000000"/>
            </w:tcBorders>
          </w:tcPr>
          <w:p w:rsidR="00A91109" w:rsidRPr="00E27259" w:rsidRDefault="00D92590" w:rsidP="00A91109">
            <w:pPr>
              <w:ind w:firstLine="5"/>
              <w:jc w:val="center"/>
              <w:rPr>
                <w:rFonts w:eastAsiaTheme="minorEastAsia"/>
              </w:rPr>
            </w:pPr>
            <w:r>
              <w:rPr>
                <w:rFonts w:eastAsiaTheme="minorEastAsia"/>
              </w:rPr>
              <w:t>4.1.</w:t>
            </w:r>
          </w:p>
        </w:tc>
        <w:tc>
          <w:tcPr>
            <w:tcW w:w="5254" w:type="dxa"/>
            <w:tcBorders>
              <w:top w:val="single" w:sz="4" w:space="0" w:color="000000"/>
              <w:left w:val="single" w:sz="4" w:space="0" w:color="000000"/>
              <w:bottom w:val="single" w:sz="4" w:space="0" w:color="000000"/>
              <w:right w:val="single" w:sz="4" w:space="0" w:color="000000"/>
            </w:tcBorders>
          </w:tcPr>
          <w:p w:rsidR="00A91109" w:rsidRPr="00E27259" w:rsidRDefault="00A91109" w:rsidP="00A91109">
            <w:pPr>
              <w:ind w:firstLine="5"/>
              <w:rPr>
                <w:rFonts w:eastAsiaTheme="minorEastAsia"/>
              </w:rPr>
            </w:pPr>
            <w:r w:rsidRPr="00E27259">
              <w:rPr>
                <w:rFonts w:eastAsiaTheme="minorEastAsia"/>
              </w:rPr>
              <w:t>Результат «Оказаны услуги в сфере занятости населения, в том числе по информированию о положении на рынке труда, с применением мобильных офисов и на ярмарках  вакансий и учебных рабочих мест, в том числе специализированных»</w:t>
            </w:r>
          </w:p>
        </w:tc>
        <w:tc>
          <w:tcPr>
            <w:tcW w:w="1995" w:type="dxa"/>
            <w:tcBorders>
              <w:top w:val="single" w:sz="4" w:space="0" w:color="000000"/>
              <w:left w:val="single" w:sz="4" w:space="0" w:color="000000"/>
              <w:bottom w:val="single" w:sz="4" w:space="0" w:color="000000"/>
              <w:right w:val="single" w:sz="4" w:space="0" w:color="000000"/>
            </w:tcBorders>
          </w:tcPr>
          <w:p w:rsidR="00A91109" w:rsidRPr="00E27259" w:rsidRDefault="00A91109" w:rsidP="0027008D">
            <w:pPr>
              <w:ind w:firstLine="5"/>
              <w:jc w:val="center"/>
              <w:rPr>
                <w:rFonts w:eastAsiaTheme="minorEastAsia"/>
              </w:rPr>
            </w:pPr>
            <w:r w:rsidRPr="00E27259">
              <w:rPr>
                <w:rFonts w:eastAsiaTheme="minorEastAsia"/>
              </w:rPr>
              <w:t>01.01.20</w:t>
            </w:r>
            <w:r w:rsidR="0027008D">
              <w:rPr>
                <w:rFonts w:eastAsiaTheme="minorEastAsia"/>
              </w:rPr>
              <w:t>2</w:t>
            </w:r>
            <w:r w:rsidRPr="00E27259">
              <w:rPr>
                <w:rFonts w:eastAsiaTheme="minorEastAsia"/>
              </w:rPr>
              <w:t>4</w:t>
            </w:r>
          </w:p>
        </w:tc>
        <w:tc>
          <w:tcPr>
            <w:tcW w:w="2854" w:type="dxa"/>
            <w:tcBorders>
              <w:top w:val="single" w:sz="4" w:space="0" w:color="000000"/>
              <w:left w:val="single" w:sz="4" w:space="0" w:color="000000"/>
              <w:bottom w:val="single" w:sz="4" w:space="0" w:color="000000"/>
              <w:right w:val="single" w:sz="4" w:space="0" w:color="000000"/>
            </w:tcBorders>
          </w:tcPr>
          <w:p w:rsidR="00A91109" w:rsidRPr="00E27259" w:rsidRDefault="00A91109" w:rsidP="0027008D">
            <w:pPr>
              <w:ind w:firstLine="5"/>
              <w:jc w:val="center"/>
              <w:rPr>
                <w:rFonts w:eastAsiaTheme="minorEastAsia"/>
              </w:rPr>
            </w:pPr>
            <w:r w:rsidRPr="00E27259">
              <w:rPr>
                <w:rFonts w:eastAsiaTheme="minorEastAsia"/>
              </w:rPr>
              <w:t>31.12.202</w:t>
            </w:r>
            <w:r w:rsidR="0027008D">
              <w:rPr>
                <w:rFonts w:eastAsiaTheme="minorEastAsia"/>
              </w:rPr>
              <w:t>6</w:t>
            </w:r>
          </w:p>
        </w:tc>
        <w:tc>
          <w:tcPr>
            <w:tcW w:w="2115" w:type="dxa"/>
            <w:tcBorders>
              <w:top w:val="single" w:sz="4" w:space="0" w:color="000000"/>
              <w:left w:val="single" w:sz="4" w:space="0" w:color="000000"/>
              <w:bottom w:val="single" w:sz="4" w:space="0" w:color="000000"/>
              <w:right w:val="single" w:sz="4" w:space="0" w:color="000000"/>
            </w:tcBorders>
          </w:tcPr>
          <w:p w:rsidR="00A91109" w:rsidRPr="00E27259" w:rsidRDefault="00A91109" w:rsidP="004C536A">
            <w:pPr>
              <w:ind w:firstLine="5"/>
              <w:jc w:val="center"/>
              <w:rPr>
                <w:rFonts w:eastAsiaTheme="minorEastAsia"/>
              </w:rPr>
            </w:pPr>
            <w:r w:rsidRPr="00E27259">
              <w:rPr>
                <w:rFonts w:eastAsiaTheme="minorEastAsia"/>
              </w:rPr>
              <w:t>Прочий тип документа</w:t>
            </w:r>
          </w:p>
        </w:tc>
        <w:tc>
          <w:tcPr>
            <w:tcW w:w="2589" w:type="dxa"/>
            <w:tcBorders>
              <w:top w:val="single" w:sz="4" w:space="0" w:color="000000"/>
              <w:left w:val="single" w:sz="4" w:space="0" w:color="000000"/>
              <w:bottom w:val="single" w:sz="4" w:space="0" w:color="000000"/>
              <w:right w:val="single" w:sz="4" w:space="0" w:color="000000"/>
            </w:tcBorders>
            <w:vAlign w:val="center"/>
          </w:tcPr>
          <w:p w:rsidR="00A91109" w:rsidRPr="00E27259" w:rsidRDefault="005C3504" w:rsidP="00BA373A">
            <w:pPr>
              <w:ind w:firstLine="5"/>
              <w:rPr>
                <w:rFonts w:eastAsiaTheme="minorEastAsia"/>
              </w:rPr>
            </w:pPr>
            <w:r w:rsidRPr="00E27259">
              <w:rPr>
                <w:rFonts w:eastAsiaTheme="minorEastAsia"/>
              </w:rPr>
              <w:t xml:space="preserve">Данные </w:t>
            </w:r>
            <w:r>
              <w:rPr>
                <w:rFonts w:eastAsiaTheme="minorEastAsia"/>
              </w:rPr>
              <w:t xml:space="preserve">Министерства труда, занятости и социальной защиты Республики Татарстан </w:t>
            </w:r>
            <w:r w:rsidR="000A716A" w:rsidRPr="000A716A">
              <w:rPr>
                <w:rFonts w:eastAsiaTheme="minorEastAsia"/>
              </w:rPr>
              <w:t>(</w:t>
            </w:r>
            <w:r w:rsidR="00C20623">
              <w:rPr>
                <w:rFonts w:eastAsiaTheme="minorEastAsia"/>
              </w:rPr>
              <w:t>ЕМИСС</w:t>
            </w:r>
            <w:r w:rsidR="000A716A" w:rsidRPr="000A716A">
              <w:rPr>
                <w:rFonts w:eastAsiaTheme="minorEastAsia"/>
              </w:rPr>
              <w:t>)</w:t>
            </w:r>
          </w:p>
        </w:tc>
      </w:tr>
      <w:tr w:rsidR="00A91109" w:rsidRPr="00E27259" w:rsidTr="004C536A">
        <w:trPr>
          <w:trHeight w:val="317"/>
        </w:trPr>
        <w:tc>
          <w:tcPr>
            <w:tcW w:w="851" w:type="dxa"/>
            <w:tcBorders>
              <w:top w:val="single" w:sz="4" w:space="0" w:color="000000"/>
              <w:left w:val="single" w:sz="4" w:space="0" w:color="000000"/>
              <w:bottom w:val="single" w:sz="4" w:space="0" w:color="000000"/>
              <w:right w:val="single" w:sz="4" w:space="0" w:color="000000"/>
            </w:tcBorders>
          </w:tcPr>
          <w:p w:rsidR="00A91109" w:rsidRPr="00E27259" w:rsidRDefault="005B60E6" w:rsidP="00A91109">
            <w:pPr>
              <w:ind w:firstLine="5"/>
              <w:jc w:val="center"/>
              <w:rPr>
                <w:rFonts w:eastAsiaTheme="minorEastAsia"/>
              </w:rPr>
            </w:pPr>
            <w:r>
              <w:rPr>
                <w:rFonts w:eastAsiaTheme="minorEastAsia"/>
              </w:rPr>
              <w:t>4.1</w:t>
            </w:r>
            <w:r w:rsidR="00D92590">
              <w:rPr>
                <w:rFonts w:eastAsiaTheme="minorEastAsia"/>
              </w:rPr>
              <w:t>.</w:t>
            </w:r>
            <w:r>
              <w:rPr>
                <w:rFonts w:eastAsiaTheme="minorEastAsia"/>
              </w:rPr>
              <w:t>1.</w:t>
            </w:r>
          </w:p>
        </w:tc>
        <w:tc>
          <w:tcPr>
            <w:tcW w:w="5254" w:type="dxa"/>
            <w:tcBorders>
              <w:top w:val="single" w:sz="4" w:space="0" w:color="000000"/>
              <w:left w:val="single" w:sz="4" w:space="0" w:color="000000"/>
              <w:bottom w:val="single" w:sz="4" w:space="0" w:color="000000"/>
              <w:right w:val="single" w:sz="4" w:space="0" w:color="000000"/>
            </w:tcBorders>
          </w:tcPr>
          <w:p w:rsidR="00A91109" w:rsidRPr="00E27259" w:rsidRDefault="00A91109" w:rsidP="004C536A">
            <w:pPr>
              <w:ind w:firstLine="5"/>
              <w:jc w:val="left"/>
              <w:rPr>
                <w:rFonts w:eastAsiaTheme="minorEastAsia"/>
              </w:rPr>
            </w:pPr>
            <w:r w:rsidRPr="00E27259">
              <w:rPr>
                <w:rFonts w:eastAsiaTheme="minorEastAsia"/>
              </w:rPr>
              <w:t>Контрольная точка «Услуга оказана (работы выполнены)»</w:t>
            </w:r>
          </w:p>
        </w:tc>
        <w:tc>
          <w:tcPr>
            <w:tcW w:w="1995" w:type="dxa"/>
            <w:tcBorders>
              <w:top w:val="single" w:sz="4" w:space="0" w:color="000000"/>
              <w:left w:val="single" w:sz="4" w:space="0" w:color="000000"/>
              <w:bottom w:val="single" w:sz="4" w:space="0" w:color="000000"/>
              <w:right w:val="single" w:sz="4" w:space="0" w:color="000000"/>
            </w:tcBorders>
          </w:tcPr>
          <w:p w:rsidR="00A91109" w:rsidRPr="00E27259" w:rsidRDefault="00A91109" w:rsidP="004C536A">
            <w:pPr>
              <w:ind w:firstLine="5"/>
              <w:jc w:val="center"/>
              <w:rPr>
                <w:rFonts w:eastAsiaTheme="minorEastAsia"/>
              </w:rPr>
            </w:pPr>
            <w:r w:rsidRPr="00E27259">
              <w:rPr>
                <w:rFonts w:eastAsiaTheme="minorEastAsia"/>
              </w:rPr>
              <w:t>-</w:t>
            </w:r>
          </w:p>
        </w:tc>
        <w:tc>
          <w:tcPr>
            <w:tcW w:w="2854" w:type="dxa"/>
            <w:tcBorders>
              <w:top w:val="single" w:sz="4" w:space="0" w:color="000000"/>
              <w:left w:val="single" w:sz="4" w:space="0" w:color="000000"/>
              <w:bottom w:val="single" w:sz="4" w:space="0" w:color="000000"/>
              <w:right w:val="single" w:sz="4" w:space="0" w:color="000000"/>
            </w:tcBorders>
          </w:tcPr>
          <w:p w:rsidR="00A91109" w:rsidRPr="00E27259" w:rsidRDefault="00A91109" w:rsidP="0027008D">
            <w:pPr>
              <w:ind w:firstLine="5"/>
              <w:jc w:val="center"/>
              <w:rPr>
                <w:rFonts w:eastAsiaTheme="minorEastAsia"/>
              </w:rPr>
            </w:pPr>
            <w:r w:rsidRPr="00E27259">
              <w:rPr>
                <w:rFonts w:eastAsiaTheme="minorEastAsia"/>
              </w:rPr>
              <w:t>31.12.202</w:t>
            </w:r>
            <w:r w:rsidR="0027008D">
              <w:rPr>
                <w:rFonts w:eastAsiaTheme="minorEastAsia"/>
              </w:rPr>
              <w:t>6</w:t>
            </w:r>
          </w:p>
        </w:tc>
        <w:tc>
          <w:tcPr>
            <w:tcW w:w="2115" w:type="dxa"/>
            <w:tcBorders>
              <w:top w:val="single" w:sz="4" w:space="0" w:color="000000"/>
              <w:left w:val="single" w:sz="4" w:space="0" w:color="000000"/>
              <w:bottom w:val="single" w:sz="4" w:space="0" w:color="000000"/>
              <w:right w:val="single" w:sz="4" w:space="0" w:color="000000"/>
            </w:tcBorders>
          </w:tcPr>
          <w:p w:rsidR="00A91109" w:rsidRPr="00E27259" w:rsidRDefault="00A91109" w:rsidP="004C536A">
            <w:pPr>
              <w:ind w:firstLine="5"/>
              <w:jc w:val="center"/>
              <w:rPr>
                <w:rFonts w:eastAsiaTheme="minorEastAsia"/>
              </w:rPr>
            </w:pPr>
            <w:r w:rsidRPr="00E27259">
              <w:rPr>
                <w:rFonts w:eastAsiaTheme="minorEastAsia"/>
              </w:rPr>
              <w:t>Прочий тип документа</w:t>
            </w:r>
          </w:p>
        </w:tc>
        <w:tc>
          <w:tcPr>
            <w:tcW w:w="2589" w:type="dxa"/>
            <w:tcBorders>
              <w:top w:val="single" w:sz="4" w:space="0" w:color="000000"/>
              <w:left w:val="single" w:sz="4" w:space="0" w:color="000000"/>
              <w:bottom w:val="single" w:sz="4" w:space="0" w:color="000000"/>
              <w:right w:val="single" w:sz="4" w:space="0" w:color="000000"/>
            </w:tcBorders>
            <w:vAlign w:val="center"/>
          </w:tcPr>
          <w:p w:rsidR="00A91109" w:rsidRPr="00E27259" w:rsidRDefault="005C3504" w:rsidP="00BA373A">
            <w:pPr>
              <w:ind w:firstLine="5"/>
              <w:rPr>
                <w:rFonts w:eastAsiaTheme="minorEastAsia"/>
              </w:rPr>
            </w:pPr>
            <w:r w:rsidRPr="00E27259">
              <w:rPr>
                <w:rFonts w:eastAsiaTheme="minorEastAsia"/>
              </w:rPr>
              <w:t xml:space="preserve">Данные </w:t>
            </w:r>
            <w:r>
              <w:rPr>
                <w:rFonts w:eastAsiaTheme="minorEastAsia"/>
              </w:rPr>
              <w:t xml:space="preserve">Министерства труда, занятости и социальной защиты Республики Татарстан </w:t>
            </w:r>
            <w:r w:rsidR="000A716A" w:rsidRPr="000A716A">
              <w:rPr>
                <w:rFonts w:eastAsiaTheme="minorEastAsia"/>
              </w:rPr>
              <w:t>(</w:t>
            </w:r>
            <w:r w:rsidR="00C20623">
              <w:rPr>
                <w:rFonts w:eastAsiaTheme="minorEastAsia"/>
              </w:rPr>
              <w:t>Отчет органов службы занятости населения Республики Татарстан</w:t>
            </w:r>
            <w:r w:rsidR="000A716A" w:rsidRPr="000A716A">
              <w:rPr>
                <w:rFonts w:eastAsiaTheme="minorEastAsia"/>
              </w:rPr>
              <w:t>)</w:t>
            </w:r>
          </w:p>
        </w:tc>
      </w:tr>
      <w:tr w:rsidR="00A91109" w:rsidRPr="00E27259" w:rsidTr="004C536A">
        <w:trPr>
          <w:trHeight w:val="317"/>
        </w:trPr>
        <w:tc>
          <w:tcPr>
            <w:tcW w:w="851" w:type="dxa"/>
            <w:tcBorders>
              <w:top w:val="single" w:sz="4" w:space="0" w:color="000000"/>
              <w:left w:val="single" w:sz="4" w:space="0" w:color="000000"/>
              <w:bottom w:val="single" w:sz="4" w:space="0" w:color="000000"/>
              <w:right w:val="single" w:sz="4" w:space="0" w:color="000000"/>
            </w:tcBorders>
          </w:tcPr>
          <w:p w:rsidR="00A91109" w:rsidRPr="00E27259" w:rsidRDefault="005B60E6" w:rsidP="001C6625">
            <w:pPr>
              <w:ind w:firstLine="5"/>
              <w:jc w:val="center"/>
              <w:rPr>
                <w:rFonts w:eastAsiaTheme="minorEastAsia"/>
              </w:rPr>
            </w:pPr>
            <w:r>
              <w:rPr>
                <w:rFonts w:eastAsiaTheme="minorEastAsia"/>
              </w:rPr>
              <w:t>4.</w:t>
            </w:r>
            <w:r w:rsidR="001C6625">
              <w:rPr>
                <w:rFonts w:eastAsiaTheme="minorEastAsia"/>
              </w:rPr>
              <w:t>2</w:t>
            </w:r>
            <w:r>
              <w:rPr>
                <w:rFonts w:eastAsiaTheme="minorEastAsia"/>
              </w:rPr>
              <w:t>.</w:t>
            </w:r>
          </w:p>
        </w:tc>
        <w:tc>
          <w:tcPr>
            <w:tcW w:w="5254" w:type="dxa"/>
            <w:tcBorders>
              <w:top w:val="single" w:sz="4" w:space="0" w:color="000000"/>
              <w:left w:val="single" w:sz="4" w:space="0" w:color="000000"/>
              <w:bottom w:val="single" w:sz="4" w:space="0" w:color="000000"/>
              <w:right w:val="single" w:sz="4" w:space="0" w:color="000000"/>
            </w:tcBorders>
          </w:tcPr>
          <w:p w:rsidR="00A91109" w:rsidRPr="00E27259" w:rsidRDefault="00A91109" w:rsidP="00A91109">
            <w:pPr>
              <w:ind w:firstLine="5"/>
              <w:rPr>
                <w:rFonts w:eastAsiaTheme="minorEastAsia"/>
              </w:rPr>
            </w:pPr>
            <w:r w:rsidRPr="00E27259">
              <w:rPr>
                <w:rFonts w:eastAsiaTheme="minorEastAsia"/>
              </w:rPr>
              <w:t>Результат «Прошли переподготовку, повышение квалификации, участие в семинарах, тренингах, стажировка работников центров занятости населения, в том числе специалистов центров занятости населения, работающих по информационным технологиям»</w:t>
            </w:r>
          </w:p>
        </w:tc>
        <w:tc>
          <w:tcPr>
            <w:tcW w:w="1995" w:type="dxa"/>
            <w:tcBorders>
              <w:top w:val="single" w:sz="4" w:space="0" w:color="000000"/>
              <w:left w:val="single" w:sz="4" w:space="0" w:color="000000"/>
              <w:bottom w:val="single" w:sz="4" w:space="0" w:color="000000"/>
              <w:right w:val="single" w:sz="4" w:space="0" w:color="000000"/>
            </w:tcBorders>
          </w:tcPr>
          <w:p w:rsidR="00A91109" w:rsidRPr="00E27259" w:rsidRDefault="00A91109" w:rsidP="0027008D">
            <w:pPr>
              <w:ind w:firstLine="5"/>
              <w:jc w:val="center"/>
              <w:rPr>
                <w:rFonts w:eastAsiaTheme="minorEastAsia"/>
              </w:rPr>
            </w:pPr>
            <w:r w:rsidRPr="00E27259">
              <w:rPr>
                <w:rFonts w:eastAsiaTheme="minorEastAsia"/>
              </w:rPr>
              <w:t>01.01.20</w:t>
            </w:r>
            <w:r w:rsidR="0027008D">
              <w:rPr>
                <w:rFonts w:eastAsiaTheme="minorEastAsia"/>
              </w:rPr>
              <w:t>2</w:t>
            </w:r>
            <w:r w:rsidRPr="00E27259">
              <w:rPr>
                <w:rFonts w:eastAsiaTheme="minorEastAsia"/>
              </w:rPr>
              <w:t>4</w:t>
            </w:r>
          </w:p>
        </w:tc>
        <w:tc>
          <w:tcPr>
            <w:tcW w:w="2854" w:type="dxa"/>
            <w:tcBorders>
              <w:top w:val="single" w:sz="4" w:space="0" w:color="000000"/>
              <w:left w:val="single" w:sz="4" w:space="0" w:color="000000"/>
              <w:bottom w:val="single" w:sz="4" w:space="0" w:color="000000"/>
              <w:right w:val="single" w:sz="4" w:space="0" w:color="000000"/>
            </w:tcBorders>
          </w:tcPr>
          <w:p w:rsidR="00A91109" w:rsidRPr="00E27259" w:rsidRDefault="00A91109" w:rsidP="0027008D">
            <w:pPr>
              <w:ind w:firstLine="5"/>
              <w:jc w:val="center"/>
              <w:rPr>
                <w:rFonts w:eastAsiaTheme="minorEastAsia"/>
              </w:rPr>
            </w:pPr>
            <w:r w:rsidRPr="00E27259">
              <w:rPr>
                <w:rFonts w:eastAsiaTheme="minorEastAsia"/>
              </w:rPr>
              <w:t>31.12.202</w:t>
            </w:r>
            <w:r w:rsidR="0027008D">
              <w:rPr>
                <w:rFonts w:eastAsiaTheme="minorEastAsia"/>
              </w:rPr>
              <w:t>6</w:t>
            </w:r>
          </w:p>
        </w:tc>
        <w:tc>
          <w:tcPr>
            <w:tcW w:w="2115" w:type="dxa"/>
            <w:tcBorders>
              <w:top w:val="single" w:sz="4" w:space="0" w:color="000000"/>
              <w:left w:val="single" w:sz="4" w:space="0" w:color="000000"/>
              <w:bottom w:val="single" w:sz="4" w:space="0" w:color="000000"/>
              <w:right w:val="single" w:sz="4" w:space="0" w:color="000000"/>
            </w:tcBorders>
          </w:tcPr>
          <w:p w:rsidR="00A91109" w:rsidRPr="00E27259" w:rsidRDefault="00A91109" w:rsidP="004C536A">
            <w:pPr>
              <w:ind w:firstLine="5"/>
              <w:jc w:val="center"/>
              <w:rPr>
                <w:rFonts w:eastAsiaTheme="minorEastAsia"/>
              </w:rPr>
            </w:pPr>
            <w:r w:rsidRPr="00E27259">
              <w:rPr>
                <w:rFonts w:eastAsiaTheme="minorEastAsia"/>
              </w:rPr>
              <w:t>Прочий тип документа</w:t>
            </w:r>
          </w:p>
        </w:tc>
        <w:tc>
          <w:tcPr>
            <w:tcW w:w="2589" w:type="dxa"/>
            <w:tcBorders>
              <w:top w:val="single" w:sz="4" w:space="0" w:color="000000"/>
              <w:left w:val="single" w:sz="4" w:space="0" w:color="000000"/>
              <w:bottom w:val="single" w:sz="4" w:space="0" w:color="000000"/>
              <w:right w:val="single" w:sz="4" w:space="0" w:color="000000"/>
            </w:tcBorders>
            <w:vAlign w:val="center"/>
          </w:tcPr>
          <w:p w:rsidR="00A91109" w:rsidRPr="00E27259" w:rsidRDefault="005C3504" w:rsidP="00BA373A">
            <w:pPr>
              <w:ind w:firstLine="5"/>
              <w:rPr>
                <w:rFonts w:eastAsiaTheme="minorEastAsia"/>
              </w:rPr>
            </w:pPr>
            <w:r w:rsidRPr="00E27259">
              <w:rPr>
                <w:rFonts w:eastAsiaTheme="minorEastAsia"/>
              </w:rPr>
              <w:t xml:space="preserve">Данные </w:t>
            </w:r>
            <w:r>
              <w:rPr>
                <w:rFonts w:eastAsiaTheme="minorEastAsia"/>
              </w:rPr>
              <w:t xml:space="preserve">Министерства труда, занятости и социальной защиты Республики Татарстан </w:t>
            </w:r>
            <w:r w:rsidR="001019D8" w:rsidRPr="00C20623">
              <w:rPr>
                <w:rFonts w:eastAsiaTheme="minorEastAsia"/>
              </w:rPr>
              <w:t>(</w:t>
            </w:r>
            <w:r w:rsidR="00C20623" w:rsidRPr="00C20623">
              <w:rPr>
                <w:rFonts w:eastAsiaTheme="minorEastAsia"/>
              </w:rPr>
              <w:t>Акт оказания услуги</w:t>
            </w:r>
            <w:r w:rsidR="001019D8" w:rsidRPr="00C20623">
              <w:rPr>
                <w:rFonts w:eastAsiaTheme="minorEastAsia"/>
              </w:rPr>
              <w:t>)</w:t>
            </w:r>
          </w:p>
        </w:tc>
      </w:tr>
      <w:tr w:rsidR="00A91109" w:rsidRPr="00E27259" w:rsidTr="000A716A">
        <w:trPr>
          <w:trHeight w:val="317"/>
        </w:trPr>
        <w:tc>
          <w:tcPr>
            <w:tcW w:w="851" w:type="dxa"/>
            <w:tcBorders>
              <w:top w:val="single" w:sz="4" w:space="0" w:color="000000"/>
              <w:left w:val="single" w:sz="4" w:space="0" w:color="000000"/>
              <w:bottom w:val="single" w:sz="4" w:space="0" w:color="000000"/>
              <w:right w:val="single" w:sz="4" w:space="0" w:color="000000"/>
            </w:tcBorders>
          </w:tcPr>
          <w:p w:rsidR="00A91109" w:rsidRPr="00E27259" w:rsidRDefault="005B60E6" w:rsidP="001C6625">
            <w:pPr>
              <w:ind w:firstLine="5"/>
              <w:rPr>
                <w:rFonts w:eastAsiaTheme="minorEastAsia"/>
              </w:rPr>
            </w:pPr>
            <w:r>
              <w:rPr>
                <w:rFonts w:eastAsiaTheme="minorEastAsia"/>
              </w:rPr>
              <w:t>4.</w:t>
            </w:r>
            <w:r w:rsidR="001C6625">
              <w:rPr>
                <w:rFonts w:eastAsiaTheme="minorEastAsia"/>
              </w:rPr>
              <w:t>2</w:t>
            </w:r>
            <w:r>
              <w:rPr>
                <w:rFonts w:eastAsiaTheme="minorEastAsia"/>
              </w:rPr>
              <w:t>.1.</w:t>
            </w:r>
          </w:p>
        </w:tc>
        <w:tc>
          <w:tcPr>
            <w:tcW w:w="5254" w:type="dxa"/>
            <w:tcBorders>
              <w:top w:val="single" w:sz="4" w:space="0" w:color="000000"/>
              <w:left w:val="single" w:sz="4" w:space="0" w:color="000000"/>
              <w:bottom w:val="single" w:sz="4" w:space="0" w:color="000000"/>
              <w:right w:val="single" w:sz="4" w:space="0" w:color="000000"/>
            </w:tcBorders>
          </w:tcPr>
          <w:p w:rsidR="00A91109" w:rsidRPr="00E27259" w:rsidRDefault="00A91109" w:rsidP="000A716A">
            <w:pPr>
              <w:ind w:firstLine="5"/>
              <w:jc w:val="left"/>
              <w:rPr>
                <w:rFonts w:eastAsiaTheme="minorEastAsia"/>
              </w:rPr>
            </w:pPr>
            <w:r w:rsidRPr="00E27259">
              <w:rPr>
                <w:rFonts w:eastAsiaTheme="minorEastAsia"/>
              </w:rPr>
              <w:t>Контрольная точка «Услуга оказана (работы выполнены)»</w:t>
            </w:r>
          </w:p>
        </w:tc>
        <w:tc>
          <w:tcPr>
            <w:tcW w:w="1995" w:type="dxa"/>
            <w:tcBorders>
              <w:top w:val="single" w:sz="4" w:space="0" w:color="000000"/>
              <w:left w:val="single" w:sz="4" w:space="0" w:color="000000"/>
              <w:bottom w:val="single" w:sz="4" w:space="0" w:color="000000"/>
              <w:right w:val="single" w:sz="4" w:space="0" w:color="000000"/>
            </w:tcBorders>
          </w:tcPr>
          <w:p w:rsidR="00A91109" w:rsidRPr="00E27259" w:rsidRDefault="00A91109" w:rsidP="004C536A">
            <w:pPr>
              <w:ind w:firstLine="5"/>
              <w:jc w:val="center"/>
              <w:rPr>
                <w:rFonts w:eastAsiaTheme="minorEastAsia"/>
              </w:rPr>
            </w:pPr>
            <w:r w:rsidRPr="00E27259">
              <w:rPr>
                <w:rFonts w:eastAsiaTheme="minorEastAsia"/>
              </w:rPr>
              <w:t>-</w:t>
            </w:r>
          </w:p>
        </w:tc>
        <w:tc>
          <w:tcPr>
            <w:tcW w:w="2854" w:type="dxa"/>
            <w:tcBorders>
              <w:top w:val="single" w:sz="4" w:space="0" w:color="000000"/>
              <w:left w:val="single" w:sz="4" w:space="0" w:color="000000"/>
              <w:bottom w:val="single" w:sz="4" w:space="0" w:color="000000"/>
              <w:right w:val="single" w:sz="4" w:space="0" w:color="000000"/>
            </w:tcBorders>
          </w:tcPr>
          <w:p w:rsidR="00A91109" w:rsidRPr="00E27259" w:rsidRDefault="00A91109" w:rsidP="0027008D">
            <w:pPr>
              <w:ind w:firstLine="5"/>
              <w:jc w:val="center"/>
              <w:rPr>
                <w:rFonts w:eastAsiaTheme="minorEastAsia"/>
              </w:rPr>
            </w:pPr>
            <w:r w:rsidRPr="00E27259">
              <w:rPr>
                <w:rFonts w:eastAsiaTheme="minorEastAsia"/>
              </w:rPr>
              <w:t>31.12.202</w:t>
            </w:r>
            <w:r w:rsidR="0027008D">
              <w:rPr>
                <w:rFonts w:eastAsiaTheme="minorEastAsia"/>
              </w:rPr>
              <w:t>6</w:t>
            </w:r>
          </w:p>
        </w:tc>
        <w:tc>
          <w:tcPr>
            <w:tcW w:w="2115" w:type="dxa"/>
            <w:tcBorders>
              <w:top w:val="single" w:sz="4" w:space="0" w:color="000000"/>
              <w:left w:val="single" w:sz="4" w:space="0" w:color="000000"/>
              <w:bottom w:val="single" w:sz="4" w:space="0" w:color="000000"/>
              <w:right w:val="single" w:sz="4" w:space="0" w:color="000000"/>
            </w:tcBorders>
          </w:tcPr>
          <w:p w:rsidR="00A91109" w:rsidRPr="00E27259" w:rsidRDefault="00A91109" w:rsidP="004C536A">
            <w:pPr>
              <w:ind w:firstLine="5"/>
              <w:jc w:val="center"/>
              <w:rPr>
                <w:rFonts w:eastAsiaTheme="minorEastAsia"/>
              </w:rPr>
            </w:pPr>
            <w:r w:rsidRPr="00E27259">
              <w:rPr>
                <w:rFonts w:eastAsiaTheme="minorEastAsia"/>
              </w:rPr>
              <w:t>Прочий тип документа</w:t>
            </w:r>
          </w:p>
        </w:tc>
        <w:tc>
          <w:tcPr>
            <w:tcW w:w="2589" w:type="dxa"/>
            <w:tcBorders>
              <w:top w:val="single" w:sz="4" w:space="0" w:color="000000"/>
              <w:left w:val="single" w:sz="4" w:space="0" w:color="000000"/>
              <w:bottom w:val="single" w:sz="4" w:space="0" w:color="000000"/>
              <w:right w:val="single" w:sz="4" w:space="0" w:color="000000"/>
            </w:tcBorders>
            <w:vAlign w:val="center"/>
          </w:tcPr>
          <w:p w:rsidR="00A91109" w:rsidRPr="00E27259" w:rsidRDefault="005C3504" w:rsidP="00BA373A">
            <w:pPr>
              <w:ind w:firstLine="5"/>
              <w:rPr>
                <w:rFonts w:eastAsiaTheme="minorEastAsia"/>
              </w:rPr>
            </w:pPr>
            <w:r w:rsidRPr="00E27259">
              <w:rPr>
                <w:rFonts w:eastAsiaTheme="minorEastAsia"/>
              </w:rPr>
              <w:t xml:space="preserve">Данные </w:t>
            </w:r>
            <w:r>
              <w:rPr>
                <w:rFonts w:eastAsiaTheme="minorEastAsia"/>
              </w:rPr>
              <w:t xml:space="preserve">Министерства труда, занятости и социальной защиты Республики Татарстан </w:t>
            </w:r>
            <w:r w:rsidR="001019D8" w:rsidRPr="00C20623">
              <w:rPr>
                <w:rFonts w:eastAsiaTheme="minorEastAsia"/>
              </w:rPr>
              <w:t>(</w:t>
            </w:r>
            <w:r w:rsidR="00C20623" w:rsidRPr="00C20623">
              <w:rPr>
                <w:rFonts w:eastAsiaTheme="minorEastAsia"/>
              </w:rPr>
              <w:t>Ведомость о выдачи документа о повышении квалификации</w:t>
            </w:r>
            <w:r w:rsidR="001019D8" w:rsidRPr="00C20623">
              <w:rPr>
                <w:rFonts w:eastAsiaTheme="minorEastAsia"/>
              </w:rPr>
              <w:t>)</w:t>
            </w:r>
          </w:p>
        </w:tc>
      </w:tr>
      <w:tr w:rsidR="00A91109" w:rsidRPr="00E27259" w:rsidTr="000A716A">
        <w:trPr>
          <w:trHeight w:val="317"/>
        </w:trPr>
        <w:tc>
          <w:tcPr>
            <w:tcW w:w="851" w:type="dxa"/>
            <w:tcBorders>
              <w:top w:val="single" w:sz="4" w:space="0" w:color="000000"/>
              <w:left w:val="single" w:sz="4" w:space="0" w:color="000000"/>
              <w:bottom w:val="single" w:sz="4" w:space="0" w:color="000000"/>
              <w:right w:val="single" w:sz="4" w:space="0" w:color="000000"/>
            </w:tcBorders>
          </w:tcPr>
          <w:p w:rsidR="00A91109" w:rsidRPr="00E27259" w:rsidRDefault="005B60E6" w:rsidP="001C6625">
            <w:pPr>
              <w:ind w:firstLine="5"/>
              <w:jc w:val="center"/>
              <w:rPr>
                <w:rFonts w:eastAsiaTheme="minorEastAsia"/>
              </w:rPr>
            </w:pPr>
            <w:r>
              <w:rPr>
                <w:rFonts w:eastAsiaTheme="minorEastAsia"/>
              </w:rPr>
              <w:t>4.</w:t>
            </w:r>
            <w:r w:rsidR="001C6625">
              <w:rPr>
                <w:rFonts w:eastAsiaTheme="minorEastAsia"/>
              </w:rPr>
              <w:t>3</w:t>
            </w:r>
            <w:r>
              <w:rPr>
                <w:rFonts w:eastAsiaTheme="minorEastAsia"/>
              </w:rPr>
              <w:t>.</w:t>
            </w:r>
          </w:p>
        </w:tc>
        <w:tc>
          <w:tcPr>
            <w:tcW w:w="5254" w:type="dxa"/>
            <w:tcBorders>
              <w:top w:val="single" w:sz="4" w:space="0" w:color="000000"/>
              <w:left w:val="single" w:sz="4" w:space="0" w:color="000000"/>
              <w:bottom w:val="single" w:sz="4" w:space="0" w:color="000000"/>
              <w:right w:val="single" w:sz="4" w:space="0" w:color="000000"/>
            </w:tcBorders>
          </w:tcPr>
          <w:p w:rsidR="00A91109" w:rsidRPr="005C56C7" w:rsidRDefault="00A91109" w:rsidP="00A91109">
            <w:pPr>
              <w:ind w:firstLine="5"/>
              <w:rPr>
                <w:rFonts w:eastAsiaTheme="minorEastAsia"/>
              </w:rPr>
            </w:pPr>
            <w:r w:rsidRPr="005C56C7">
              <w:rPr>
                <w:rFonts w:eastAsiaTheme="minorEastAsia"/>
              </w:rPr>
              <w:t>Результат «Осуществлены административные расходы и расходы на материально-техническое обеспечение и сопровождение информационных систем и систем информационной безопасности в органах службы занятости населения Республики Татарстан.».</w:t>
            </w:r>
          </w:p>
        </w:tc>
        <w:tc>
          <w:tcPr>
            <w:tcW w:w="1995" w:type="dxa"/>
            <w:tcBorders>
              <w:top w:val="single" w:sz="4" w:space="0" w:color="000000"/>
              <w:left w:val="single" w:sz="4" w:space="0" w:color="000000"/>
              <w:bottom w:val="single" w:sz="4" w:space="0" w:color="000000"/>
              <w:right w:val="single" w:sz="4" w:space="0" w:color="000000"/>
            </w:tcBorders>
          </w:tcPr>
          <w:p w:rsidR="00A91109" w:rsidRPr="005C56C7" w:rsidRDefault="00A91109" w:rsidP="0027008D">
            <w:pPr>
              <w:ind w:firstLine="5"/>
              <w:jc w:val="center"/>
              <w:rPr>
                <w:rFonts w:eastAsiaTheme="minorEastAsia"/>
              </w:rPr>
            </w:pPr>
            <w:r w:rsidRPr="005C56C7">
              <w:rPr>
                <w:rFonts w:eastAsiaTheme="minorEastAsia"/>
              </w:rPr>
              <w:t>01.01.20</w:t>
            </w:r>
            <w:r w:rsidR="0027008D">
              <w:rPr>
                <w:rFonts w:eastAsiaTheme="minorEastAsia"/>
              </w:rPr>
              <w:t>2</w:t>
            </w:r>
            <w:r w:rsidRPr="005C56C7">
              <w:rPr>
                <w:rFonts w:eastAsiaTheme="minorEastAsia"/>
              </w:rPr>
              <w:t>4</w:t>
            </w:r>
          </w:p>
        </w:tc>
        <w:tc>
          <w:tcPr>
            <w:tcW w:w="2854" w:type="dxa"/>
            <w:tcBorders>
              <w:top w:val="single" w:sz="4" w:space="0" w:color="000000"/>
              <w:left w:val="single" w:sz="4" w:space="0" w:color="000000"/>
              <w:bottom w:val="single" w:sz="4" w:space="0" w:color="000000"/>
              <w:right w:val="single" w:sz="4" w:space="0" w:color="000000"/>
            </w:tcBorders>
          </w:tcPr>
          <w:p w:rsidR="00A91109" w:rsidRPr="005C56C7" w:rsidRDefault="00A91109" w:rsidP="0027008D">
            <w:pPr>
              <w:ind w:firstLine="5"/>
              <w:jc w:val="center"/>
              <w:rPr>
                <w:rFonts w:eastAsiaTheme="minorEastAsia"/>
              </w:rPr>
            </w:pPr>
            <w:r w:rsidRPr="005C56C7">
              <w:rPr>
                <w:rFonts w:eastAsiaTheme="minorEastAsia"/>
              </w:rPr>
              <w:t>31.12.202</w:t>
            </w:r>
            <w:r w:rsidR="0027008D">
              <w:rPr>
                <w:rFonts w:eastAsiaTheme="minorEastAsia"/>
              </w:rPr>
              <w:t>6</w:t>
            </w:r>
          </w:p>
        </w:tc>
        <w:tc>
          <w:tcPr>
            <w:tcW w:w="2115" w:type="dxa"/>
            <w:tcBorders>
              <w:top w:val="single" w:sz="4" w:space="0" w:color="000000"/>
              <w:left w:val="single" w:sz="4" w:space="0" w:color="000000"/>
              <w:bottom w:val="single" w:sz="4" w:space="0" w:color="000000"/>
              <w:right w:val="single" w:sz="4" w:space="0" w:color="000000"/>
            </w:tcBorders>
          </w:tcPr>
          <w:p w:rsidR="00A91109" w:rsidRPr="005C56C7" w:rsidRDefault="00A91109" w:rsidP="000A716A">
            <w:pPr>
              <w:ind w:firstLine="5"/>
              <w:jc w:val="center"/>
              <w:rPr>
                <w:rFonts w:eastAsiaTheme="minorEastAsia"/>
              </w:rPr>
            </w:pPr>
            <w:r w:rsidRPr="005C56C7">
              <w:rPr>
                <w:rFonts w:eastAsiaTheme="minorEastAsia"/>
              </w:rPr>
              <w:t>Прочий тип документа</w:t>
            </w:r>
          </w:p>
        </w:tc>
        <w:tc>
          <w:tcPr>
            <w:tcW w:w="2589" w:type="dxa"/>
            <w:tcBorders>
              <w:top w:val="single" w:sz="4" w:space="0" w:color="000000"/>
              <w:left w:val="single" w:sz="4" w:space="0" w:color="000000"/>
              <w:bottom w:val="single" w:sz="4" w:space="0" w:color="000000"/>
              <w:right w:val="single" w:sz="4" w:space="0" w:color="000000"/>
            </w:tcBorders>
            <w:vAlign w:val="center"/>
          </w:tcPr>
          <w:p w:rsidR="00A91109" w:rsidRPr="005C56C7" w:rsidRDefault="000F7989" w:rsidP="000F7989">
            <w:pPr>
              <w:ind w:firstLine="5"/>
              <w:jc w:val="center"/>
              <w:rPr>
                <w:rFonts w:eastAsiaTheme="minorEastAsia"/>
              </w:rPr>
            </w:pPr>
            <w:r>
              <w:rPr>
                <w:rFonts w:eastAsiaTheme="minorEastAsia"/>
              </w:rPr>
              <w:t>-</w:t>
            </w:r>
          </w:p>
        </w:tc>
      </w:tr>
      <w:tr w:rsidR="00A91109" w:rsidRPr="00E27259" w:rsidTr="00D92590">
        <w:trPr>
          <w:trHeight w:val="317"/>
        </w:trPr>
        <w:tc>
          <w:tcPr>
            <w:tcW w:w="851" w:type="dxa"/>
            <w:tcBorders>
              <w:top w:val="single" w:sz="4" w:space="0" w:color="000000"/>
              <w:left w:val="single" w:sz="4" w:space="0" w:color="000000"/>
              <w:bottom w:val="single" w:sz="4" w:space="0" w:color="000000"/>
              <w:right w:val="single" w:sz="4" w:space="0" w:color="000000"/>
            </w:tcBorders>
          </w:tcPr>
          <w:p w:rsidR="00A91109" w:rsidRPr="00E27259" w:rsidRDefault="005B60E6" w:rsidP="00A91109">
            <w:pPr>
              <w:ind w:firstLine="5"/>
              <w:jc w:val="center"/>
              <w:rPr>
                <w:rFonts w:eastAsiaTheme="minorEastAsia"/>
              </w:rPr>
            </w:pPr>
            <w:r>
              <w:rPr>
                <w:rFonts w:eastAsiaTheme="minorEastAsia"/>
              </w:rPr>
              <w:t>5</w:t>
            </w:r>
            <w:r w:rsidR="00D92590">
              <w:rPr>
                <w:rFonts w:eastAsiaTheme="minorEastAsia"/>
              </w:rPr>
              <w:t>.</w:t>
            </w:r>
          </w:p>
        </w:tc>
        <w:tc>
          <w:tcPr>
            <w:tcW w:w="14807" w:type="dxa"/>
            <w:gridSpan w:val="5"/>
            <w:tcBorders>
              <w:top w:val="single" w:sz="4" w:space="0" w:color="000000"/>
              <w:left w:val="single" w:sz="4" w:space="0" w:color="000000"/>
              <w:bottom w:val="single" w:sz="4" w:space="0" w:color="000000"/>
              <w:right w:val="single" w:sz="4" w:space="0" w:color="000000"/>
            </w:tcBorders>
            <w:vAlign w:val="center"/>
          </w:tcPr>
          <w:p w:rsidR="00A91109" w:rsidRPr="005C56C7" w:rsidRDefault="00A91109" w:rsidP="00A91109">
            <w:pPr>
              <w:ind w:firstLine="5"/>
              <w:jc w:val="center"/>
              <w:rPr>
                <w:rFonts w:eastAsiaTheme="minorEastAsia"/>
              </w:rPr>
            </w:pPr>
            <w:r w:rsidRPr="005C56C7">
              <w:rPr>
                <w:rFonts w:eastAsiaTheme="minorEastAsia"/>
              </w:rPr>
              <w:t>Административные расходы на осуществление полномочий в области содействия занятости населения</w:t>
            </w:r>
          </w:p>
        </w:tc>
      </w:tr>
      <w:tr w:rsidR="00A91109" w:rsidRPr="00E27259" w:rsidTr="005B60E6">
        <w:trPr>
          <w:trHeight w:val="317"/>
        </w:trPr>
        <w:tc>
          <w:tcPr>
            <w:tcW w:w="851" w:type="dxa"/>
            <w:tcBorders>
              <w:top w:val="single" w:sz="4" w:space="0" w:color="000000"/>
              <w:left w:val="single" w:sz="4" w:space="0" w:color="000000"/>
              <w:bottom w:val="single" w:sz="4" w:space="0" w:color="000000"/>
              <w:right w:val="single" w:sz="4" w:space="0" w:color="000000"/>
            </w:tcBorders>
          </w:tcPr>
          <w:p w:rsidR="00A91109" w:rsidRPr="00E27259" w:rsidRDefault="005B60E6" w:rsidP="00A91109">
            <w:pPr>
              <w:ind w:firstLine="5"/>
              <w:jc w:val="center"/>
              <w:rPr>
                <w:rFonts w:eastAsiaTheme="minorEastAsia"/>
              </w:rPr>
            </w:pPr>
            <w:r>
              <w:rPr>
                <w:rFonts w:eastAsiaTheme="minorEastAsia"/>
              </w:rPr>
              <w:t>5</w:t>
            </w:r>
            <w:r w:rsidR="00D92590">
              <w:rPr>
                <w:rFonts w:eastAsiaTheme="minorEastAsia"/>
              </w:rPr>
              <w:t>.1.</w:t>
            </w:r>
          </w:p>
        </w:tc>
        <w:tc>
          <w:tcPr>
            <w:tcW w:w="5254" w:type="dxa"/>
            <w:tcBorders>
              <w:top w:val="single" w:sz="4" w:space="0" w:color="000000"/>
              <w:left w:val="single" w:sz="4" w:space="0" w:color="000000"/>
              <w:bottom w:val="single" w:sz="4" w:space="0" w:color="000000"/>
              <w:right w:val="single" w:sz="4" w:space="0" w:color="000000"/>
            </w:tcBorders>
          </w:tcPr>
          <w:p w:rsidR="00A91109" w:rsidRPr="005C56C7" w:rsidRDefault="00A91109" w:rsidP="00A91109">
            <w:pPr>
              <w:ind w:firstLine="5"/>
              <w:rPr>
                <w:rFonts w:eastAsiaTheme="minorEastAsia"/>
              </w:rPr>
            </w:pPr>
            <w:r w:rsidRPr="005C56C7">
              <w:rPr>
                <w:rFonts w:eastAsiaTheme="minorEastAsia"/>
              </w:rPr>
              <w:t>Результат «Обеспечена деятельность государственных учреждений службы занятости населения Республики Татарстан»</w:t>
            </w:r>
          </w:p>
        </w:tc>
        <w:tc>
          <w:tcPr>
            <w:tcW w:w="1995" w:type="dxa"/>
            <w:tcBorders>
              <w:top w:val="single" w:sz="4" w:space="0" w:color="000000"/>
              <w:left w:val="single" w:sz="4" w:space="0" w:color="000000"/>
              <w:bottom w:val="single" w:sz="4" w:space="0" w:color="000000"/>
              <w:right w:val="single" w:sz="4" w:space="0" w:color="000000"/>
            </w:tcBorders>
          </w:tcPr>
          <w:p w:rsidR="00A91109" w:rsidRPr="005C56C7" w:rsidRDefault="00A91109" w:rsidP="0027008D">
            <w:pPr>
              <w:ind w:firstLine="5"/>
              <w:jc w:val="center"/>
              <w:rPr>
                <w:rFonts w:eastAsiaTheme="minorEastAsia"/>
              </w:rPr>
            </w:pPr>
            <w:r w:rsidRPr="005C56C7">
              <w:rPr>
                <w:rFonts w:eastAsiaTheme="minorEastAsia"/>
              </w:rPr>
              <w:t>01.01.20</w:t>
            </w:r>
            <w:r w:rsidR="0027008D">
              <w:rPr>
                <w:rFonts w:eastAsiaTheme="minorEastAsia"/>
              </w:rPr>
              <w:t>2</w:t>
            </w:r>
            <w:r w:rsidRPr="005C56C7">
              <w:rPr>
                <w:rFonts w:eastAsiaTheme="minorEastAsia"/>
              </w:rPr>
              <w:t>4</w:t>
            </w:r>
          </w:p>
        </w:tc>
        <w:tc>
          <w:tcPr>
            <w:tcW w:w="2854" w:type="dxa"/>
            <w:tcBorders>
              <w:top w:val="single" w:sz="4" w:space="0" w:color="000000"/>
              <w:left w:val="single" w:sz="4" w:space="0" w:color="000000"/>
              <w:bottom w:val="single" w:sz="4" w:space="0" w:color="000000"/>
              <w:right w:val="single" w:sz="4" w:space="0" w:color="000000"/>
            </w:tcBorders>
          </w:tcPr>
          <w:p w:rsidR="00A91109" w:rsidRPr="005C56C7" w:rsidRDefault="00A91109" w:rsidP="0027008D">
            <w:pPr>
              <w:ind w:firstLine="5"/>
              <w:jc w:val="center"/>
              <w:rPr>
                <w:rFonts w:eastAsiaTheme="minorEastAsia"/>
              </w:rPr>
            </w:pPr>
            <w:r w:rsidRPr="005C56C7">
              <w:rPr>
                <w:rFonts w:eastAsiaTheme="minorEastAsia"/>
              </w:rPr>
              <w:t>31.12.202</w:t>
            </w:r>
            <w:r w:rsidR="0027008D">
              <w:rPr>
                <w:rFonts w:eastAsiaTheme="minorEastAsia"/>
              </w:rPr>
              <w:t>6</w:t>
            </w:r>
          </w:p>
        </w:tc>
        <w:tc>
          <w:tcPr>
            <w:tcW w:w="2115" w:type="dxa"/>
            <w:tcBorders>
              <w:top w:val="single" w:sz="4" w:space="0" w:color="000000"/>
              <w:left w:val="single" w:sz="4" w:space="0" w:color="000000"/>
              <w:bottom w:val="single" w:sz="4" w:space="0" w:color="000000"/>
              <w:right w:val="single" w:sz="4" w:space="0" w:color="000000"/>
            </w:tcBorders>
          </w:tcPr>
          <w:p w:rsidR="00A91109" w:rsidRPr="005C56C7" w:rsidRDefault="00A91109" w:rsidP="005B60E6">
            <w:pPr>
              <w:ind w:firstLine="5"/>
              <w:jc w:val="center"/>
              <w:rPr>
                <w:rFonts w:eastAsiaTheme="minorEastAsia"/>
              </w:rPr>
            </w:pPr>
            <w:r w:rsidRPr="005C56C7">
              <w:rPr>
                <w:rFonts w:eastAsiaTheme="minorEastAsia"/>
              </w:rPr>
              <w:t>Прочий тип документа</w:t>
            </w:r>
          </w:p>
        </w:tc>
        <w:tc>
          <w:tcPr>
            <w:tcW w:w="2589" w:type="dxa"/>
            <w:tcBorders>
              <w:top w:val="single" w:sz="4" w:space="0" w:color="000000"/>
              <w:left w:val="single" w:sz="4" w:space="0" w:color="000000"/>
              <w:bottom w:val="single" w:sz="4" w:space="0" w:color="000000"/>
              <w:right w:val="single" w:sz="4" w:space="0" w:color="000000"/>
            </w:tcBorders>
            <w:vAlign w:val="center"/>
          </w:tcPr>
          <w:p w:rsidR="00A91109" w:rsidRPr="005C56C7" w:rsidRDefault="000F7989" w:rsidP="000F7989">
            <w:pPr>
              <w:ind w:firstLine="5"/>
              <w:jc w:val="center"/>
              <w:rPr>
                <w:rFonts w:eastAsiaTheme="minorEastAsia"/>
              </w:rPr>
            </w:pPr>
            <w:r>
              <w:rPr>
                <w:rFonts w:eastAsiaTheme="minorEastAsia"/>
              </w:rPr>
              <w:t>-</w:t>
            </w:r>
          </w:p>
        </w:tc>
      </w:tr>
      <w:tr w:rsidR="00A91109" w:rsidRPr="00E27259" w:rsidTr="00D92590">
        <w:trPr>
          <w:trHeight w:val="317"/>
        </w:trPr>
        <w:tc>
          <w:tcPr>
            <w:tcW w:w="851" w:type="dxa"/>
            <w:tcBorders>
              <w:top w:val="single" w:sz="4" w:space="0" w:color="000000"/>
              <w:left w:val="single" w:sz="4" w:space="0" w:color="000000"/>
              <w:bottom w:val="single" w:sz="4" w:space="0" w:color="000000"/>
              <w:right w:val="single" w:sz="4" w:space="0" w:color="000000"/>
            </w:tcBorders>
          </w:tcPr>
          <w:p w:rsidR="00A91109" w:rsidRPr="00E27259" w:rsidRDefault="005B60E6" w:rsidP="00A91109">
            <w:pPr>
              <w:ind w:firstLine="5"/>
              <w:jc w:val="center"/>
              <w:rPr>
                <w:rFonts w:eastAsiaTheme="minorEastAsia"/>
              </w:rPr>
            </w:pPr>
            <w:r>
              <w:rPr>
                <w:rFonts w:eastAsiaTheme="minorEastAsia"/>
              </w:rPr>
              <w:t>6</w:t>
            </w:r>
            <w:r w:rsidR="00D92590">
              <w:rPr>
                <w:rFonts w:eastAsiaTheme="minorEastAsia"/>
              </w:rPr>
              <w:t>.</w:t>
            </w:r>
          </w:p>
        </w:tc>
        <w:tc>
          <w:tcPr>
            <w:tcW w:w="14807" w:type="dxa"/>
            <w:gridSpan w:val="5"/>
            <w:tcBorders>
              <w:top w:val="single" w:sz="4" w:space="0" w:color="000000"/>
              <w:left w:val="single" w:sz="4" w:space="0" w:color="000000"/>
              <w:bottom w:val="single" w:sz="4" w:space="0" w:color="000000"/>
              <w:right w:val="single" w:sz="4" w:space="0" w:color="000000"/>
            </w:tcBorders>
            <w:vAlign w:val="center"/>
          </w:tcPr>
          <w:p w:rsidR="00A91109" w:rsidRPr="00E27259" w:rsidRDefault="00A91109" w:rsidP="00A91109">
            <w:pPr>
              <w:ind w:firstLine="5"/>
              <w:jc w:val="center"/>
              <w:rPr>
                <w:rFonts w:eastAsiaTheme="minorEastAsia"/>
              </w:rPr>
            </w:pPr>
            <w:r w:rsidRPr="00E27259">
              <w:rPr>
                <w:rFonts w:eastAsiaTheme="minorEastAsia"/>
              </w:rPr>
              <w:t>Повышение качества трудовых ресурсов</w:t>
            </w:r>
          </w:p>
        </w:tc>
      </w:tr>
      <w:tr w:rsidR="00A91109" w:rsidRPr="00E27259" w:rsidTr="0027008D">
        <w:trPr>
          <w:trHeight w:val="317"/>
        </w:trPr>
        <w:tc>
          <w:tcPr>
            <w:tcW w:w="851" w:type="dxa"/>
            <w:tcBorders>
              <w:top w:val="single" w:sz="4" w:space="0" w:color="000000"/>
              <w:left w:val="single" w:sz="4" w:space="0" w:color="000000"/>
              <w:bottom w:val="single" w:sz="4" w:space="0" w:color="000000"/>
              <w:right w:val="single" w:sz="4" w:space="0" w:color="000000"/>
            </w:tcBorders>
          </w:tcPr>
          <w:p w:rsidR="00A91109" w:rsidRPr="00E27259" w:rsidRDefault="005B60E6" w:rsidP="00A91109">
            <w:pPr>
              <w:ind w:firstLine="5"/>
              <w:jc w:val="center"/>
              <w:rPr>
                <w:rFonts w:eastAsiaTheme="minorEastAsia"/>
              </w:rPr>
            </w:pPr>
            <w:r>
              <w:rPr>
                <w:rFonts w:eastAsiaTheme="minorEastAsia"/>
              </w:rPr>
              <w:t>6</w:t>
            </w:r>
            <w:r w:rsidR="00D92590">
              <w:rPr>
                <w:rFonts w:eastAsiaTheme="minorEastAsia"/>
              </w:rPr>
              <w:t>.1.</w:t>
            </w:r>
          </w:p>
        </w:tc>
        <w:tc>
          <w:tcPr>
            <w:tcW w:w="5254" w:type="dxa"/>
            <w:tcBorders>
              <w:top w:val="single" w:sz="4" w:space="0" w:color="000000"/>
              <w:left w:val="single" w:sz="4" w:space="0" w:color="000000"/>
              <w:bottom w:val="single" w:sz="4" w:space="0" w:color="000000"/>
              <w:right w:val="single" w:sz="4" w:space="0" w:color="000000"/>
            </w:tcBorders>
          </w:tcPr>
          <w:p w:rsidR="00A91109" w:rsidRPr="00E27259" w:rsidRDefault="00A91109" w:rsidP="00A91109">
            <w:pPr>
              <w:ind w:firstLine="5"/>
              <w:rPr>
                <w:rFonts w:eastAsiaTheme="minorEastAsia"/>
              </w:rPr>
            </w:pPr>
            <w:r w:rsidRPr="00E27259">
              <w:rPr>
                <w:rFonts w:eastAsiaTheme="minorEastAsia"/>
              </w:rPr>
              <w:t>Результат «</w:t>
            </w:r>
            <w:r w:rsidRPr="00E27259">
              <w:rPr>
                <w:spacing w:val="-3"/>
              </w:rPr>
              <w:t xml:space="preserve">Оказано услуг по </w:t>
            </w:r>
            <w:r w:rsidRPr="00E27259">
              <w:t>профессиональной ориентации граждан, социальной адаптации на рынке труда, психологической поддержке, профессиональному обучению и дополнительному профессиональному образованию, установленным действующим законодательством категориям населения»</w:t>
            </w:r>
          </w:p>
        </w:tc>
        <w:tc>
          <w:tcPr>
            <w:tcW w:w="1995" w:type="dxa"/>
            <w:tcBorders>
              <w:top w:val="single" w:sz="4" w:space="0" w:color="000000"/>
              <w:left w:val="single" w:sz="4" w:space="0" w:color="000000"/>
              <w:bottom w:val="single" w:sz="4" w:space="0" w:color="000000"/>
              <w:right w:val="single" w:sz="4" w:space="0" w:color="000000"/>
            </w:tcBorders>
          </w:tcPr>
          <w:p w:rsidR="00A91109" w:rsidRPr="00E27259" w:rsidRDefault="00A91109" w:rsidP="0027008D">
            <w:pPr>
              <w:ind w:firstLine="5"/>
              <w:jc w:val="center"/>
              <w:rPr>
                <w:rFonts w:eastAsiaTheme="minorEastAsia"/>
              </w:rPr>
            </w:pPr>
            <w:r w:rsidRPr="00E27259">
              <w:rPr>
                <w:rFonts w:eastAsiaTheme="minorEastAsia"/>
              </w:rPr>
              <w:t>01.01.20</w:t>
            </w:r>
            <w:r w:rsidR="0027008D">
              <w:rPr>
                <w:rFonts w:eastAsiaTheme="minorEastAsia"/>
              </w:rPr>
              <w:t>2</w:t>
            </w:r>
            <w:r w:rsidRPr="00E27259">
              <w:rPr>
                <w:rFonts w:eastAsiaTheme="minorEastAsia"/>
              </w:rPr>
              <w:t>4</w:t>
            </w:r>
          </w:p>
        </w:tc>
        <w:tc>
          <w:tcPr>
            <w:tcW w:w="2854" w:type="dxa"/>
            <w:tcBorders>
              <w:top w:val="single" w:sz="4" w:space="0" w:color="000000"/>
              <w:left w:val="single" w:sz="4" w:space="0" w:color="000000"/>
              <w:bottom w:val="single" w:sz="4" w:space="0" w:color="000000"/>
              <w:right w:val="single" w:sz="4" w:space="0" w:color="000000"/>
            </w:tcBorders>
          </w:tcPr>
          <w:p w:rsidR="00A91109" w:rsidRPr="00E27259" w:rsidRDefault="00A91109" w:rsidP="0027008D">
            <w:pPr>
              <w:ind w:firstLine="5"/>
              <w:jc w:val="center"/>
              <w:rPr>
                <w:rFonts w:eastAsiaTheme="minorEastAsia"/>
              </w:rPr>
            </w:pPr>
            <w:r w:rsidRPr="00E27259">
              <w:rPr>
                <w:rFonts w:eastAsiaTheme="minorEastAsia"/>
              </w:rPr>
              <w:t>31.12.202</w:t>
            </w:r>
            <w:r w:rsidR="0027008D">
              <w:rPr>
                <w:rFonts w:eastAsiaTheme="minorEastAsia"/>
              </w:rPr>
              <w:t>6</w:t>
            </w:r>
          </w:p>
        </w:tc>
        <w:tc>
          <w:tcPr>
            <w:tcW w:w="2115" w:type="dxa"/>
            <w:tcBorders>
              <w:top w:val="single" w:sz="4" w:space="0" w:color="000000"/>
              <w:left w:val="single" w:sz="4" w:space="0" w:color="000000"/>
              <w:bottom w:val="single" w:sz="4" w:space="0" w:color="000000"/>
              <w:right w:val="single" w:sz="4" w:space="0" w:color="000000"/>
            </w:tcBorders>
          </w:tcPr>
          <w:p w:rsidR="00A91109" w:rsidRPr="00E27259" w:rsidRDefault="00A91109" w:rsidP="0027008D">
            <w:pPr>
              <w:ind w:firstLine="5"/>
              <w:jc w:val="center"/>
              <w:rPr>
                <w:rFonts w:eastAsiaTheme="minorEastAsia"/>
              </w:rPr>
            </w:pPr>
            <w:r w:rsidRPr="00E27259">
              <w:rPr>
                <w:rFonts w:eastAsiaTheme="minorEastAsia"/>
              </w:rPr>
              <w:t>Прочий тип документа</w:t>
            </w:r>
          </w:p>
        </w:tc>
        <w:tc>
          <w:tcPr>
            <w:tcW w:w="2589" w:type="dxa"/>
            <w:tcBorders>
              <w:top w:val="single" w:sz="4" w:space="0" w:color="000000"/>
              <w:left w:val="single" w:sz="4" w:space="0" w:color="000000"/>
              <w:bottom w:val="single" w:sz="4" w:space="0" w:color="000000"/>
              <w:right w:val="single" w:sz="4" w:space="0" w:color="000000"/>
            </w:tcBorders>
          </w:tcPr>
          <w:p w:rsidR="00A91109" w:rsidRPr="00E27259" w:rsidRDefault="005C3504" w:rsidP="00BA373A">
            <w:pPr>
              <w:ind w:firstLine="5"/>
              <w:rPr>
                <w:rFonts w:eastAsiaTheme="minorEastAsia"/>
              </w:rPr>
            </w:pPr>
            <w:r w:rsidRPr="00E27259">
              <w:rPr>
                <w:rFonts w:eastAsiaTheme="minorEastAsia"/>
              </w:rPr>
              <w:t xml:space="preserve">Данные </w:t>
            </w:r>
            <w:r>
              <w:rPr>
                <w:rFonts w:eastAsiaTheme="minorEastAsia"/>
              </w:rPr>
              <w:t>Министерства труда, занятости и социальной защиты Республики Татарстан</w:t>
            </w:r>
            <w:r w:rsidR="00C727C9">
              <w:rPr>
                <w:rFonts w:eastAsiaTheme="minorEastAsia"/>
              </w:rPr>
              <w:t>)</w:t>
            </w:r>
            <w:r w:rsidR="00D337EA">
              <w:rPr>
                <w:rFonts w:eastAsiaTheme="minorEastAsia"/>
              </w:rPr>
              <w:t xml:space="preserve"> </w:t>
            </w:r>
            <w:r w:rsidR="00FB1DF2">
              <w:rPr>
                <w:rFonts w:eastAsiaTheme="minorEastAsia"/>
              </w:rPr>
              <w:t>(П</w:t>
            </w:r>
            <w:r w:rsidR="00E52DAB" w:rsidRPr="00E52DAB">
              <w:rPr>
                <w:rFonts w:eastAsiaTheme="minorEastAsia"/>
              </w:rPr>
              <w:t>риказ об утвержде-нии контрольных по-казателей.)</w:t>
            </w:r>
          </w:p>
        </w:tc>
      </w:tr>
      <w:tr w:rsidR="0027008D" w:rsidRPr="00E27259" w:rsidTr="00607F2D">
        <w:trPr>
          <w:trHeight w:val="317"/>
        </w:trPr>
        <w:tc>
          <w:tcPr>
            <w:tcW w:w="851" w:type="dxa"/>
            <w:tcBorders>
              <w:top w:val="single" w:sz="4" w:space="0" w:color="000000"/>
              <w:left w:val="single" w:sz="4" w:space="0" w:color="000000"/>
              <w:bottom w:val="single" w:sz="4" w:space="0" w:color="000000"/>
              <w:right w:val="single" w:sz="4" w:space="0" w:color="000000"/>
            </w:tcBorders>
          </w:tcPr>
          <w:p w:rsidR="0027008D" w:rsidRDefault="0027008D" w:rsidP="0027008D">
            <w:pPr>
              <w:ind w:firstLine="5"/>
              <w:jc w:val="center"/>
              <w:rPr>
                <w:rFonts w:eastAsiaTheme="minorEastAsia"/>
              </w:rPr>
            </w:pPr>
            <w:r>
              <w:rPr>
                <w:rFonts w:eastAsiaTheme="minorEastAsia"/>
              </w:rPr>
              <w:t>6.1.1.</w:t>
            </w:r>
          </w:p>
        </w:tc>
        <w:tc>
          <w:tcPr>
            <w:tcW w:w="5254" w:type="dxa"/>
            <w:tcBorders>
              <w:top w:val="single" w:sz="4" w:space="0" w:color="000000"/>
              <w:left w:val="single" w:sz="4" w:space="0" w:color="000000"/>
              <w:bottom w:val="single" w:sz="4" w:space="0" w:color="000000"/>
              <w:right w:val="single" w:sz="4" w:space="0" w:color="000000"/>
            </w:tcBorders>
          </w:tcPr>
          <w:p w:rsidR="0027008D" w:rsidRPr="00E27259" w:rsidRDefault="0027008D" w:rsidP="0027008D">
            <w:pPr>
              <w:ind w:firstLine="5"/>
              <w:jc w:val="left"/>
              <w:rPr>
                <w:rFonts w:eastAsiaTheme="minorEastAsia"/>
              </w:rPr>
            </w:pPr>
            <w:r w:rsidRPr="00E27259">
              <w:rPr>
                <w:rFonts w:eastAsiaTheme="minorEastAsia"/>
              </w:rPr>
              <w:t>Контрольная точка «Услуга оказана (работы выполнены)»</w:t>
            </w:r>
          </w:p>
        </w:tc>
        <w:tc>
          <w:tcPr>
            <w:tcW w:w="1995" w:type="dxa"/>
            <w:tcBorders>
              <w:top w:val="single" w:sz="4" w:space="0" w:color="000000"/>
              <w:left w:val="single" w:sz="4" w:space="0" w:color="000000"/>
              <w:bottom w:val="single" w:sz="4" w:space="0" w:color="000000"/>
              <w:right w:val="single" w:sz="4" w:space="0" w:color="000000"/>
            </w:tcBorders>
          </w:tcPr>
          <w:p w:rsidR="0027008D" w:rsidRPr="00E27259" w:rsidRDefault="0027008D" w:rsidP="0027008D">
            <w:pPr>
              <w:ind w:firstLine="5"/>
              <w:jc w:val="center"/>
              <w:rPr>
                <w:rFonts w:eastAsiaTheme="minorEastAsia"/>
              </w:rPr>
            </w:pPr>
            <w:r w:rsidRPr="00E27259">
              <w:rPr>
                <w:rFonts w:eastAsiaTheme="minorEastAsia"/>
              </w:rPr>
              <w:t>-</w:t>
            </w:r>
          </w:p>
        </w:tc>
        <w:tc>
          <w:tcPr>
            <w:tcW w:w="2854" w:type="dxa"/>
            <w:tcBorders>
              <w:top w:val="single" w:sz="4" w:space="0" w:color="000000"/>
              <w:left w:val="single" w:sz="4" w:space="0" w:color="000000"/>
              <w:bottom w:val="single" w:sz="4" w:space="0" w:color="000000"/>
              <w:right w:val="single" w:sz="4" w:space="0" w:color="000000"/>
            </w:tcBorders>
          </w:tcPr>
          <w:p w:rsidR="0027008D" w:rsidRPr="00E27259" w:rsidRDefault="0027008D" w:rsidP="0027008D">
            <w:pPr>
              <w:ind w:firstLine="5"/>
              <w:jc w:val="center"/>
              <w:rPr>
                <w:rFonts w:eastAsiaTheme="minorEastAsia"/>
              </w:rPr>
            </w:pPr>
            <w:r w:rsidRPr="00E27259">
              <w:rPr>
                <w:rFonts w:eastAsiaTheme="minorEastAsia"/>
              </w:rPr>
              <w:t>31.12.202</w:t>
            </w:r>
            <w:r>
              <w:rPr>
                <w:rFonts w:eastAsiaTheme="minorEastAsia"/>
              </w:rPr>
              <w:t>6</w:t>
            </w:r>
          </w:p>
        </w:tc>
        <w:tc>
          <w:tcPr>
            <w:tcW w:w="2115" w:type="dxa"/>
            <w:tcBorders>
              <w:top w:val="single" w:sz="4" w:space="0" w:color="000000"/>
              <w:left w:val="single" w:sz="4" w:space="0" w:color="000000"/>
              <w:bottom w:val="single" w:sz="4" w:space="0" w:color="000000"/>
              <w:right w:val="single" w:sz="4" w:space="0" w:color="000000"/>
            </w:tcBorders>
          </w:tcPr>
          <w:p w:rsidR="0027008D" w:rsidRPr="00E27259" w:rsidRDefault="0027008D" w:rsidP="0027008D">
            <w:pPr>
              <w:ind w:firstLine="5"/>
              <w:jc w:val="center"/>
              <w:rPr>
                <w:rFonts w:eastAsiaTheme="minorEastAsia"/>
              </w:rPr>
            </w:pPr>
            <w:r w:rsidRPr="00E27259">
              <w:rPr>
                <w:rFonts w:eastAsiaTheme="minorEastAsia"/>
              </w:rPr>
              <w:t>Прочий тип документа</w:t>
            </w:r>
          </w:p>
        </w:tc>
        <w:tc>
          <w:tcPr>
            <w:tcW w:w="2589" w:type="dxa"/>
            <w:tcBorders>
              <w:top w:val="single" w:sz="4" w:space="0" w:color="000000"/>
              <w:left w:val="single" w:sz="4" w:space="0" w:color="000000"/>
              <w:bottom w:val="single" w:sz="4" w:space="0" w:color="000000"/>
              <w:right w:val="single" w:sz="4" w:space="0" w:color="000000"/>
            </w:tcBorders>
            <w:vAlign w:val="center"/>
          </w:tcPr>
          <w:p w:rsidR="0027008D" w:rsidRPr="00E27259" w:rsidRDefault="0027008D" w:rsidP="0027008D">
            <w:pPr>
              <w:ind w:firstLine="5"/>
              <w:rPr>
                <w:rFonts w:eastAsiaTheme="minorEastAsia"/>
              </w:rPr>
            </w:pPr>
            <w:r w:rsidRPr="00E27259">
              <w:rPr>
                <w:rFonts w:eastAsiaTheme="minorEastAsia"/>
              </w:rPr>
              <w:t xml:space="preserve">Данные </w:t>
            </w:r>
            <w:r>
              <w:rPr>
                <w:rFonts w:eastAsiaTheme="minorEastAsia"/>
              </w:rPr>
              <w:t xml:space="preserve">Министерства труда, занятости и социальной защиты Республики Татарстан </w:t>
            </w:r>
            <w:r w:rsidRPr="00C20623">
              <w:rPr>
                <w:rFonts w:eastAsiaTheme="minorEastAsia"/>
              </w:rPr>
              <w:t>(</w:t>
            </w:r>
            <w:r w:rsidRPr="0027008D">
              <w:rPr>
                <w:rFonts w:eastAsiaTheme="minorEastAsia"/>
              </w:rPr>
              <w:t>Форма № 2-Т (трудо-устройство)</w:t>
            </w:r>
          </w:p>
        </w:tc>
      </w:tr>
      <w:tr w:rsidR="0027008D" w:rsidRPr="00E27259" w:rsidTr="00D92590">
        <w:trPr>
          <w:trHeight w:val="317"/>
        </w:trPr>
        <w:tc>
          <w:tcPr>
            <w:tcW w:w="851" w:type="dxa"/>
            <w:tcBorders>
              <w:top w:val="single" w:sz="4" w:space="0" w:color="000000"/>
              <w:left w:val="single" w:sz="4" w:space="0" w:color="000000"/>
              <w:bottom w:val="single" w:sz="4" w:space="0" w:color="000000"/>
              <w:right w:val="single" w:sz="4" w:space="0" w:color="000000"/>
            </w:tcBorders>
          </w:tcPr>
          <w:p w:rsidR="0027008D" w:rsidRPr="00E27259" w:rsidRDefault="0027008D" w:rsidP="0027008D">
            <w:pPr>
              <w:ind w:firstLine="5"/>
              <w:jc w:val="center"/>
              <w:rPr>
                <w:rFonts w:eastAsiaTheme="minorEastAsia"/>
              </w:rPr>
            </w:pPr>
            <w:r>
              <w:rPr>
                <w:rFonts w:eastAsiaTheme="minorEastAsia"/>
              </w:rPr>
              <w:t>7.</w:t>
            </w:r>
          </w:p>
        </w:tc>
        <w:tc>
          <w:tcPr>
            <w:tcW w:w="14807" w:type="dxa"/>
            <w:gridSpan w:val="5"/>
            <w:tcBorders>
              <w:top w:val="single" w:sz="4" w:space="0" w:color="000000"/>
              <w:left w:val="single" w:sz="4" w:space="0" w:color="000000"/>
              <w:bottom w:val="single" w:sz="4" w:space="0" w:color="000000"/>
              <w:right w:val="single" w:sz="4" w:space="0" w:color="000000"/>
            </w:tcBorders>
            <w:vAlign w:val="center"/>
          </w:tcPr>
          <w:p w:rsidR="0027008D" w:rsidRPr="00E27259" w:rsidRDefault="0027008D" w:rsidP="0027008D">
            <w:pPr>
              <w:ind w:firstLine="5"/>
              <w:jc w:val="center"/>
              <w:rPr>
                <w:rFonts w:eastAsiaTheme="minorEastAsia"/>
              </w:rPr>
            </w:pPr>
            <w:r w:rsidRPr="00E27259">
              <w:rPr>
                <w:rFonts w:eastAsiaTheme="minorEastAsia"/>
              </w:rPr>
              <w:t>Организация и проведение научно-исследовательских работ в сфере занятости населения</w:t>
            </w:r>
          </w:p>
        </w:tc>
      </w:tr>
      <w:tr w:rsidR="0027008D" w:rsidRPr="00E27259" w:rsidTr="004C536A">
        <w:trPr>
          <w:trHeight w:val="317"/>
        </w:trPr>
        <w:tc>
          <w:tcPr>
            <w:tcW w:w="851" w:type="dxa"/>
            <w:tcBorders>
              <w:top w:val="single" w:sz="4" w:space="0" w:color="000000"/>
              <w:left w:val="single" w:sz="4" w:space="0" w:color="000000"/>
              <w:bottom w:val="single" w:sz="4" w:space="0" w:color="000000"/>
              <w:right w:val="single" w:sz="4" w:space="0" w:color="000000"/>
            </w:tcBorders>
          </w:tcPr>
          <w:p w:rsidR="0027008D" w:rsidRPr="00E27259" w:rsidRDefault="0027008D" w:rsidP="0027008D">
            <w:pPr>
              <w:ind w:firstLine="5"/>
              <w:jc w:val="center"/>
              <w:rPr>
                <w:rFonts w:eastAsiaTheme="minorEastAsia"/>
              </w:rPr>
            </w:pPr>
            <w:r>
              <w:rPr>
                <w:rFonts w:eastAsiaTheme="minorEastAsia"/>
              </w:rPr>
              <w:t>7.1.</w:t>
            </w:r>
          </w:p>
        </w:tc>
        <w:tc>
          <w:tcPr>
            <w:tcW w:w="5254" w:type="dxa"/>
            <w:tcBorders>
              <w:top w:val="single" w:sz="4" w:space="0" w:color="000000"/>
              <w:left w:val="single" w:sz="4" w:space="0" w:color="000000"/>
              <w:bottom w:val="single" w:sz="4" w:space="0" w:color="000000"/>
              <w:right w:val="single" w:sz="4" w:space="0" w:color="000000"/>
            </w:tcBorders>
          </w:tcPr>
          <w:p w:rsidR="0027008D" w:rsidRPr="00E27259" w:rsidRDefault="0027008D" w:rsidP="0027008D">
            <w:pPr>
              <w:ind w:firstLine="5"/>
              <w:rPr>
                <w:rFonts w:eastAsiaTheme="minorEastAsia"/>
              </w:rPr>
            </w:pPr>
            <w:r w:rsidRPr="00E27259">
              <w:rPr>
                <w:rFonts w:eastAsiaTheme="minorEastAsia"/>
              </w:rPr>
              <w:t>Результат «Организовано исследование социально-экономического и правового положения, уровня материального положения и правовой защищенности граждан, уволенных с военной службы, и членов их семей, ветеранов военной службы в современных условиях»</w:t>
            </w:r>
          </w:p>
        </w:tc>
        <w:tc>
          <w:tcPr>
            <w:tcW w:w="1995" w:type="dxa"/>
            <w:tcBorders>
              <w:top w:val="single" w:sz="4" w:space="0" w:color="000000"/>
              <w:left w:val="single" w:sz="4" w:space="0" w:color="000000"/>
              <w:bottom w:val="single" w:sz="4" w:space="0" w:color="000000"/>
              <w:right w:val="single" w:sz="4" w:space="0" w:color="000000"/>
            </w:tcBorders>
          </w:tcPr>
          <w:p w:rsidR="0027008D" w:rsidRPr="00E27259" w:rsidRDefault="0027008D" w:rsidP="0027008D">
            <w:pPr>
              <w:ind w:firstLine="5"/>
              <w:jc w:val="center"/>
              <w:rPr>
                <w:rFonts w:eastAsiaTheme="minorEastAsia"/>
              </w:rPr>
            </w:pPr>
            <w:r w:rsidRPr="00E27259">
              <w:rPr>
                <w:rFonts w:eastAsiaTheme="minorEastAsia"/>
              </w:rPr>
              <w:t>01.01.2024</w:t>
            </w:r>
          </w:p>
        </w:tc>
        <w:tc>
          <w:tcPr>
            <w:tcW w:w="2854" w:type="dxa"/>
            <w:tcBorders>
              <w:top w:val="single" w:sz="4" w:space="0" w:color="000000"/>
              <w:left w:val="single" w:sz="4" w:space="0" w:color="000000"/>
              <w:bottom w:val="single" w:sz="4" w:space="0" w:color="000000"/>
              <w:right w:val="single" w:sz="4" w:space="0" w:color="000000"/>
            </w:tcBorders>
          </w:tcPr>
          <w:p w:rsidR="0027008D" w:rsidRPr="00E27259" w:rsidRDefault="0027008D" w:rsidP="0027008D">
            <w:pPr>
              <w:ind w:firstLine="5"/>
              <w:jc w:val="center"/>
              <w:rPr>
                <w:rFonts w:eastAsiaTheme="minorEastAsia"/>
              </w:rPr>
            </w:pPr>
            <w:r w:rsidRPr="00E27259">
              <w:rPr>
                <w:rFonts w:eastAsiaTheme="minorEastAsia"/>
              </w:rPr>
              <w:t>31.12.202</w:t>
            </w:r>
            <w:r>
              <w:rPr>
                <w:rFonts w:eastAsiaTheme="minorEastAsia"/>
              </w:rPr>
              <w:t>6</w:t>
            </w:r>
          </w:p>
        </w:tc>
        <w:tc>
          <w:tcPr>
            <w:tcW w:w="2115" w:type="dxa"/>
            <w:tcBorders>
              <w:top w:val="single" w:sz="4" w:space="0" w:color="000000"/>
              <w:left w:val="single" w:sz="4" w:space="0" w:color="000000"/>
              <w:bottom w:val="single" w:sz="4" w:space="0" w:color="000000"/>
              <w:right w:val="single" w:sz="4" w:space="0" w:color="000000"/>
            </w:tcBorders>
            <w:vAlign w:val="center"/>
          </w:tcPr>
          <w:p w:rsidR="0027008D" w:rsidRPr="00E27259" w:rsidRDefault="0027008D" w:rsidP="0027008D">
            <w:pPr>
              <w:ind w:firstLine="5"/>
              <w:jc w:val="center"/>
              <w:rPr>
                <w:rFonts w:eastAsiaTheme="minorEastAsia"/>
              </w:rPr>
            </w:pPr>
            <w:r w:rsidRPr="00E27259">
              <w:rPr>
                <w:rFonts w:eastAsiaTheme="minorEastAsia"/>
              </w:rPr>
              <w:t>Прочий тип документа</w:t>
            </w:r>
          </w:p>
        </w:tc>
        <w:tc>
          <w:tcPr>
            <w:tcW w:w="2589" w:type="dxa"/>
            <w:tcBorders>
              <w:top w:val="single" w:sz="4" w:space="0" w:color="000000"/>
              <w:left w:val="single" w:sz="4" w:space="0" w:color="000000"/>
              <w:bottom w:val="single" w:sz="4" w:space="0" w:color="000000"/>
              <w:right w:val="single" w:sz="4" w:space="0" w:color="000000"/>
            </w:tcBorders>
            <w:vAlign w:val="center"/>
          </w:tcPr>
          <w:p w:rsidR="0027008D" w:rsidRPr="00E27259" w:rsidRDefault="0027008D" w:rsidP="008835ED">
            <w:pPr>
              <w:ind w:firstLine="5"/>
              <w:rPr>
                <w:rFonts w:eastAsiaTheme="minorEastAsia"/>
              </w:rPr>
            </w:pPr>
            <w:r w:rsidRPr="00AA1DFC">
              <w:rPr>
                <w:rFonts w:eastAsiaTheme="minorEastAsia"/>
              </w:rPr>
              <w:t>Данные Министерства труда, занятости и со-циальной защиты Рес-публики Татарстан (Сводный аналитичес</w:t>
            </w:r>
            <w:r>
              <w:rPr>
                <w:rFonts w:eastAsiaTheme="minorEastAsia"/>
              </w:rPr>
              <w:t>-</w:t>
            </w:r>
            <w:r w:rsidRPr="00AA1DFC">
              <w:rPr>
                <w:rFonts w:eastAsiaTheme="minorEastAsia"/>
              </w:rPr>
              <w:t>кий отчет по итогам исследования со</w:t>
            </w:r>
            <w:r>
              <w:rPr>
                <w:rFonts w:eastAsiaTheme="minorEastAsia"/>
              </w:rPr>
              <w:t>-</w:t>
            </w:r>
            <w:r w:rsidRPr="00AA1DFC">
              <w:rPr>
                <w:rFonts w:eastAsiaTheme="minorEastAsia"/>
              </w:rPr>
              <w:t>циально-экономичес</w:t>
            </w:r>
            <w:r w:rsidR="008835ED">
              <w:rPr>
                <w:rFonts w:eastAsiaTheme="minorEastAsia"/>
              </w:rPr>
              <w:t>-к</w:t>
            </w:r>
            <w:r w:rsidRPr="00AA1DFC">
              <w:rPr>
                <w:rFonts w:eastAsiaTheme="minorEastAsia"/>
              </w:rPr>
              <w:t>ого и правового положения, уровня материального положения и правовой защищенности граждан, уволенных с военной службы, и членов их семей, ветеранов военной службы в современных условиях; видео записи всех проведенных фокус-групповых дискуссий; заполненные анкеты, бланки обследования на бумажном носителе)</w:t>
            </w:r>
          </w:p>
        </w:tc>
      </w:tr>
      <w:tr w:rsidR="0027008D" w:rsidRPr="00E27259" w:rsidTr="004C536A">
        <w:trPr>
          <w:trHeight w:val="317"/>
        </w:trPr>
        <w:tc>
          <w:tcPr>
            <w:tcW w:w="851" w:type="dxa"/>
            <w:tcBorders>
              <w:top w:val="single" w:sz="4" w:space="0" w:color="000000"/>
              <w:left w:val="single" w:sz="4" w:space="0" w:color="000000"/>
              <w:bottom w:val="single" w:sz="4" w:space="0" w:color="000000"/>
              <w:right w:val="single" w:sz="4" w:space="0" w:color="000000"/>
            </w:tcBorders>
          </w:tcPr>
          <w:p w:rsidR="0027008D" w:rsidRPr="00E27259" w:rsidRDefault="0027008D" w:rsidP="0027008D">
            <w:pPr>
              <w:ind w:firstLine="5"/>
              <w:jc w:val="center"/>
              <w:rPr>
                <w:rFonts w:eastAsiaTheme="minorEastAsia"/>
              </w:rPr>
            </w:pPr>
            <w:r>
              <w:rPr>
                <w:rFonts w:eastAsiaTheme="minorEastAsia"/>
              </w:rPr>
              <w:t>7.1.1.</w:t>
            </w:r>
          </w:p>
        </w:tc>
        <w:tc>
          <w:tcPr>
            <w:tcW w:w="5254" w:type="dxa"/>
            <w:tcBorders>
              <w:top w:val="single" w:sz="4" w:space="0" w:color="000000"/>
              <w:left w:val="single" w:sz="4" w:space="0" w:color="000000"/>
              <w:bottom w:val="single" w:sz="4" w:space="0" w:color="000000"/>
              <w:right w:val="single" w:sz="4" w:space="0" w:color="000000"/>
            </w:tcBorders>
          </w:tcPr>
          <w:p w:rsidR="0027008D" w:rsidRPr="00E27259" w:rsidRDefault="0027008D" w:rsidP="0027008D">
            <w:pPr>
              <w:ind w:firstLine="5"/>
              <w:rPr>
                <w:rFonts w:eastAsiaTheme="minorEastAsia"/>
              </w:rPr>
            </w:pPr>
            <w:r w:rsidRPr="00E27259">
              <w:rPr>
                <w:rFonts w:eastAsiaTheme="minorEastAsia"/>
              </w:rPr>
              <w:t xml:space="preserve">Контрольная точка </w:t>
            </w:r>
            <w:r>
              <w:rPr>
                <w:rFonts w:eastAsiaTheme="minorEastAsia"/>
              </w:rPr>
              <w:t>«</w:t>
            </w:r>
            <w:r w:rsidRPr="00E27259">
              <w:t>Утверждены (одобрены, сформированы) документы, необходимые для проведения закупок - выполнения работ</w:t>
            </w:r>
            <w:r>
              <w:t>»</w:t>
            </w:r>
          </w:p>
        </w:tc>
        <w:tc>
          <w:tcPr>
            <w:tcW w:w="1995" w:type="dxa"/>
            <w:tcBorders>
              <w:top w:val="single" w:sz="4" w:space="0" w:color="000000"/>
              <w:left w:val="single" w:sz="4" w:space="0" w:color="000000"/>
              <w:bottom w:val="single" w:sz="4" w:space="0" w:color="000000"/>
              <w:right w:val="single" w:sz="4" w:space="0" w:color="000000"/>
            </w:tcBorders>
          </w:tcPr>
          <w:p w:rsidR="0027008D" w:rsidRPr="00E27259" w:rsidRDefault="0027008D" w:rsidP="0027008D">
            <w:pPr>
              <w:ind w:firstLine="5"/>
              <w:jc w:val="center"/>
              <w:rPr>
                <w:rFonts w:eastAsiaTheme="minorEastAsia"/>
              </w:rPr>
            </w:pPr>
            <w:r w:rsidRPr="00E27259">
              <w:rPr>
                <w:rFonts w:eastAsiaTheme="minorEastAsia"/>
              </w:rPr>
              <w:t>01.02.2024</w:t>
            </w:r>
          </w:p>
        </w:tc>
        <w:tc>
          <w:tcPr>
            <w:tcW w:w="2854" w:type="dxa"/>
            <w:tcBorders>
              <w:top w:val="single" w:sz="4" w:space="0" w:color="000000"/>
              <w:left w:val="single" w:sz="4" w:space="0" w:color="000000"/>
              <w:bottom w:val="single" w:sz="4" w:space="0" w:color="000000"/>
              <w:right w:val="single" w:sz="4" w:space="0" w:color="000000"/>
            </w:tcBorders>
          </w:tcPr>
          <w:p w:rsidR="0027008D" w:rsidRPr="00E27259" w:rsidRDefault="0027008D" w:rsidP="0027008D">
            <w:pPr>
              <w:ind w:firstLine="5"/>
              <w:jc w:val="center"/>
              <w:rPr>
                <w:rFonts w:eastAsiaTheme="minorEastAsia"/>
              </w:rPr>
            </w:pPr>
            <w:r w:rsidRPr="00E27259">
              <w:rPr>
                <w:rFonts w:eastAsiaTheme="minorEastAsia"/>
              </w:rPr>
              <w:t>01.06.202</w:t>
            </w:r>
            <w:r>
              <w:rPr>
                <w:rFonts w:eastAsiaTheme="minorEastAsia"/>
              </w:rPr>
              <w:t>6</w:t>
            </w:r>
          </w:p>
        </w:tc>
        <w:tc>
          <w:tcPr>
            <w:tcW w:w="2115" w:type="dxa"/>
            <w:tcBorders>
              <w:top w:val="single" w:sz="4" w:space="0" w:color="000000"/>
              <w:left w:val="single" w:sz="4" w:space="0" w:color="000000"/>
              <w:bottom w:val="single" w:sz="4" w:space="0" w:color="000000"/>
              <w:right w:val="single" w:sz="4" w:space="0" w:color="000000"/>
            </w:tcBorders>
          </w:tcPr>
          <w:p w:rsidR="0027008D" w:rsidRPr="00E27259" w:rsidRDefault="0027008D" w:rsidP="0027008D">
            <w:pPr>
              <w:ind w:firstLine="5"/>
              <w:jc w:val="center"/>
            </w:pPr>
            <w:r w:rsidRPr="00E27259">
              <w:rPr>
                <w:rFonts w:eastAsiaTheme="minorEastAsia"/>
              </w:rPr>
              <w:t>Прочий тип документа</w:t>
            </w:r>
          </w:p>
        </w:tc>
        <w:tc>
          <w:tcPr>
            <w:tcW w:w="2589" w:type="dxa"/>
            <w:tcBorders>
              <w:top w:val="single" w:sz="4" w:space="0" w:color="000000"/>
              <w:left w:val="single" w:sz="4" w:space="0" w:color="000000"/>
              <w:bottom w:val="single" w:sz="4" w:space="0" w:color="000000"/>
              <w:right w:val="single" w:sz="4" w:space="0" w:color="000000"/>
            </w:tcBorders>
            <w:vAlign w:val="center"/>
          </w:tcPr>
          <w:p w:rsidR="0027008D" w:rsidRPr="00AA1DFC" w:rsidRDefault="0027008D" w:rsidP="0027008D">
            <w:pPr>
              <w:ind w:firstLine="5"/>
              <w:rPr>
                <w:rFonts w:eastAsiaTheme="minorEastAsia"/>
              </w:rPr>
            </w:pPr>
            <w:r w:rsidRPr="00AA1DFC">
              <w:rPr>
                <w:rFonts w:eastAsiaTheme="minorEastAsia"/>
              </w:rPr>
              <w:t>Данные Министерства труда, занятости и социальной защиты Республики Татарстан (проект государствен-ного контракта на проведение исследо-вания; расчет и обос-нование начальной (максимальной) цены контракта; запрос на получение сметного расчета затрат на про-ведение исследования)</w:t>
            </w:r>
          </w:p>
        </w:tc>
      </w:tr>
      <w:tr w:rsidR="0027008D" w:rsidRPr="00E27259" w:rsidTr="004C536A">
        <w:trPr>
          <w:trHeight w:val="317"/>
        </w:trPr>
        <w:tc>
          <w:tcPr>
            <w:tcW w:w="851" w:type="dxa"/>
            <w:tcBorders>
              <w:top w:val="single" w:sz="4" w:space="0" w:color="000000"/>
              <w:left w:val="single" w:sz="4" w:space="0" w:color="000000"/>
              <w:bottom w:val="single" w:sz="4" w:space="0" w:color="000000"/>
              <w:right w:val="single" w:sz="4" w:space="0" w:color="000000"/>
            </w:tcBorders>
          </w:tcPr>
          <w:p w:rsidR="0027008D" w:rsidRPr="00E27259" w:rsidRDefault="0027008D" w:rsidP="0027008D">
            <w:pPr>
              <w:ind w:firstLine="5"/>
              <w:jc w:val="center"/>
              <w:rPr>
                <w:rFonts w:eastAsiaTheme="minorEastAsia"/>
              </w:rPr>
            </w:pPr>
            <w:r>
              <w:rPr>
                <w:rFonts w:eastAsiaTheme="minorEastAsia"/>
              </w:rPr>
              <w:t>7.1.2.</w:t>
            </w:r>
          </w:p>
        </w:tc>
        <w:tc>
          <w:tcPr>
            <w:tcW w:w="5254" w:type="dxa"/>
            <w:tcBorders>
              <w:top w:val="single" w:sz="4" w:space="0" w:color="000000"/>
              <w:left w:val="single" w:sz="4" w:space="0" w:color="000000"/>
              <w:bottom w:val="single" w:sz="4" w:space="0" w:color="000000"/>
              <w:right w:val="single" w:sz="4" w:space="0" w:color="000000"/>
            </w:tcBorders>
          </w:tcPr>
          <w:p w:rsidR="0027008D" w:rsidRPr="00E27259" w:rsidRDefault="0027008D" w:rsidP="0027008D">
            <w:pPr>
              <w:ind w:firstLine="5"/>
              <w:rPr>
                <w:rFonts w:eastAsiaTheme="minorEastAsia"/>
              </w:rPr>
            </w:pPr>
            <w:r w:rsidRPr="00E27259">
              <w:rPr>
                <w:rFonts w:eastAsiaTheme="minorEastAsia"/>
              </w:rPr>
              <w:t xml:space="preserve">Контрольная точка </w:t>
            </w:r>
            <w:r>
              <w:rPr>
                <w:rFonts w:eastAsiaTheme="minorEastAsia"/>
              </w:rPr>
              <w:t>«</w:t>
            </w:r>
            <w:r w:rsidRPr="00D92590">
              <w:rPr>
                <w:rFonts w:eastAsiaTheme="minorEastAsia"/>
              </w:rPr>
              <w:t>Услуга оказана (работы выполнены)»</w:t>
            </w:r>
          </w:p>
        </w:tc>
        <w:tc>
          <w:tcPr>
            <w:tcW w:w="1995" w:type="dxa"/>
            <w:tcBorders>
              <w:top w:val="single" w:sz="4" w:space="0" w:color="000000"/>
              <w:left w:val="single" w:sz="4" w:space="0" w:color="000000"/>
              <w:bottom w:val="single" w:sz="4" w:space="0" w:color="000000"/>
              <w:right w:val="single" w:sz="4" w:space="0" w:color="000000"/>
            </w:tcBorders>
          </w:tcPr>
          <w:p w:rsidR="0027008D" w:rsidRPr="00E27259" w:rsidRDefault="0027008D" w:rsidP="0027008D">
            <w:pPr>
              <w:ind w:firstLine="5"/>
              <w:jc w:val="center"/>
              <w:rPr>
                <w:rFonts w:eastAsiaTheme="minorEastAsia"/>
              </w:rPr>
            </w:pPr>
            <w:r w:rsidRPr="00E27259">
              <w:rPr>
                <w:rFonts w:eastAsiaTheme="minorEastAsia"/>
              </w:rPr>
              <w:t>01.08.2024</w:t>
            </w:r>
          </w:p>
        </w:tc>
        <w:tc>
          <w:tcPr>
            <w:tcW w:w="2854" w:type="dxa"/>
            <w:tcBorders>
              <w:top w:val="single" w:sz="4" w:space="0" w:color="000000"/>
              <w:left w:val="single" w:sz="4" w:space="0" w:color="000000"/>
              <w:bottom w:val="single" w:sz="4" w:space="0" w:color="000000"/>
              <w:right w:val="single" w:sz="4" w:space="0" w:color="000000"/>
            </w:tcBorders>
          </w:tcPr>
          <w:p w:rsidR="0027008D" w:rsidRPr="00E27259" w:rsidRDefault="0027008D" w:rsidP="0027008D">
            <w:pPr>
              <w:ind w:firstLine="5"/>
              <w:jc w:val="center"/>
              <w:rPr>
                <w:rFonts w:eastAsiaTheme="minorEastAsia"/>
              </w:rPr>
            </w:pPr>
            <w:r w:rsidRPr="00E27259">
              <w:rPr>
                <w:rFonts w:eastAsiaTheme="minorEastAsia"/>
              </w:rPr>
              <w:t>26.11.202</w:t>
            </w:r>
            <w:r>
              <w:rPr>
                <w:rFonts w:eastAsiaTheme="minorEastAsia"/>
              </w:rPr>
              <w:t>6</w:t>
            </w:r>
          </w:p>
        </w:tc>
        <w:tc>
          <w:tcPr>
            <w:tcW w:w="2115" w:type="dxa"/>
            <w:tcBorders>
              <w:top w:val="single" w:sz="4" w:space="0" w:color="000000"/>
              <w:left w:val="single" w:sz="4" w:space="0" w:color="000000"/>
              <w:bottom w:val="single" w:sz="4" w:space="0" w:color="000000"/>
              <w:right w:val="single" w:sz="4" w:space="0" w:color="000000"/>
            </w:tcBorders>
          </w:tcPr>
          <w:p w:rsidR="0027008D" w:rsidRPr="00E27259" w:rsidRDefault="0027008D" w:rsidP="0027008D">
            <w:pPr>
              <w:ind w:firstLine="5"/>
              <w:jc w:val="center"/>
            </w:pPr>
            <w:r w:rsidRPr="00E27259">
              <w:rPr>
                <w:rFonts w:eastAsiaTheme="minorEastAsia"/>
              </w:rPr>
              <w:t>Прочий тип документа</w:t>
            </w:r>
          </w:p>
        </w:tc>
        <w:tc>
          <w:tcPr>
            <w:tcW w:w="2589" w:type="dxa"/>
            <w:tcBorders>
              <w:top w:val="single" w:sz="4" w:space="0" w:color="000000"/>
              <w:left w:val="single" w:sz="4" w:space="0" w:color="000000"/>
              <w:bottom w:val="single" w:sz="4" w:space="0" w:color="000000"/>
              <w:right w:val="single" w:sz="4" w:space="0" w:color="000000"/>
            </w:tcBorders>
            <w:vAlign w:val="center"/>
          </w:tcPr>
          <w:p w:rsidR="0027008D" w:rsidRPr="00AA1DFC" w:rsidRDefault="0027008D" w:rsidP="008835ED">
            <w:pPr>
              <w:ind w:firstLine="5"/>
              <w:rPr>
                <w:rFonts w:eastAsiaTheme="minorEastAsia"/>
              </w:rPr>
            </w:pPr>
            <w:r w:rsidRPr="00AA1DFC">
              <w:rPr>
                <w:rFonts w:eastAsiaTheme="minorEastAsia"/>
              </w:rPr>
              <w:t>Данные Министерства труда, занятости и социальной защиты Республики Татарстан (</w:t>
            </w:r>
            <w:r>
              <w:rPr>
                <w:rFonts w:eastAsiaTheme="minorEastAsia"/>
              </w:rPr>
              <w:t>А</w:t>
            </w:r>
            <w:r w:rsidRPr="00AA1DFC">
              <w:rPr>
                <w:rFonts w:eastAsiaTheme="minorEastAsia"/>
              </w:rPr>
              <w:t>налитический отчет по итогам исследова-ния социально-экономического и правового положения, уровня материального положения и правовой защищенности граж-дан, уволенных с воен</w:t>
            </w:r>
            <w:r>
              <w:rPr>
                <w:rFonts w:eastAsiaTheme="minorEastAsia"/>
              </w:rPr>
              <w:t>-</w:t>
            </w:r>
            <w:r w:rsidRPr="00AA1DFC">
              <w:rPr>
                <w:rFonts w:eastAsiaTheme="minorEastAsia"/>
              </w:rPr>
              <w:t>ной службы, и членов их семей, ветеранов военной службы в современных условиях; видео записи всех проведенных фокус-групповых дискуссий; заполненные анкеты, бланки обследования на бумажном носителе)</w:t>
            </w:r>
          </w:p>
        </w:tc>
      </w:tr>
      <w:tr w:rsidR="0027008D" w:rsidRPr="00E27259" w:rsidTr="00D92590">
        <w:trPr>
          <w:trHeight w:val="317"/>
        </w:trPr>
        <w:tc>
          <w:tcPr>
            <w:tcW w:w="851" w:type="dxa"/>
            <w:tcBorders>
              <w:top w:val="single" w:sz="4" w:space="0" w:color="000000"/>
              <w:left w:val="single" w:sz="4" w:space="0" w:color="000000"/>
              <w:bottom w:val="single" w:sz="4" w:space="0" w:color="000000"/>
              <w:right w:val="single" w:sz="4" w:space="0" w:color="000000"/>
            </w:tcBorders>
          </w:tcPr>
          <w:p w:rsidR="0027008D" w:rsidRPr="00E27259" w:rsidRDefault="0027008D" w:rsidP="0027008D">
            <w:pPr>
              <w:ind w:firstLine="5"/>
              <w:jc w:val="center"/>
              <w:rPr>
                <w:rFonts w:eastAsiaTheme="minorEastAsia"/>
              </w:rPr>
            </w:pPr>
            <w:r>
              <w:rPr>
                <w:rFonts w:eastAsiaTheme="minorEastAsia"/>
              </w:rPr>
              <w:t>8.</w:t>
            </w:r>
          </w:p>
        </w:tc>
        <w:tc>
          <w:tcPr>
            <w:tcW w:w="14807" w:type="dxa"/>
            <w:gridSpan w:val="5"/>
            <w:tcBorders>
              <w:top w:val="single" w:sz="4" w:space="0" w:color="000000"/>
              <w:left w:val="single" w:sz="4" w:space="0" w:color="000000"/>
              <w:bottom w:val="single" w:sz="4" w:space="0" w:color="000000"/>
              <w:right w:val="single" w:sz="4" w:space="0" w:color="000000"/>
            </w:tcBorders>
            <w:vAlign w:val="center"/>
          </w:tcPr>
          <w:p w:rsidR="0027008D" w:rsidRPr="00E27259" w:rsidRDefault="0027008D" w:rsidP="0027008D">
            <w:pPr>
              <w:ind w:firstLine="5"/>
              <w:jc w:val="center"/>
              <w:rPr>
                <w:rFonts w:eastAsiaTheme="minorEastAsia"/>
              </w:rPr>
            </w:pPr>
            <w:r w:rsidRPr="00E27259">
              <w:rPr>
                <w:rFonts w:eastAsiaTheme="minorEastAsia"/>
              </w:rPr>
              <w:t>Содействие в профессиональном самоопределении молодежи</w:t>
            </w:r>
          </w:p>
        </w:tc>
      </w:tr>
      <w:tr w:rsidR="0027008D" w:rsidRPr="00E27259" w:rsidTr="00D92590">
        <w:trPr>
          <w:trHeight w:val="317"/>
        </w:trPr>
        <w:tc>
          <w:tcPr>
            <w:tcW w:w="851" w:type="dxa"/>
            <w:tcBorders>
              <w:top w:val="single" w:sz="4" w:space="0" w:color="000000"/>
              <w:left w:val="single" w:sz="4" w:space="0" w:color="000000"/>
              <w:bottom w:val="single" w:sz="4" w:space="0" w:color="000000"/>
              <w:right w:val="single" w:sz="4" w:space="0" w:color="000000"/>
            </w:tcBorders>
          </w:tcPr>
          <w:p w:rsidR="0027008D" w:rsidRPr="00E27259" w:rsidRDefault="0027008D" w:rsidP="0027008D">
            <w:pPr>
              <w:ind w:firstLine="5"/>
              <w:jc w:val="center"/>
              <w:rPr>
                <w:rFonts w:eastAsiaTheme="minorEastAsia"/>
              </w:rPr>
            </w:pPr>
            <w:r>
              <w:rPr>
                <w:rFonts w:eastAsiaTheme="minorEastAsia"/>
              </w:rPr>
              <w:t>8.1.</w:t>
            </w:r>
          </w:p>
        </w:tc>
        <w:tc>
          <w:tcPr>
            <w:tcW w:w="5254" w:type="dxa"/>
            <w:tcBorders>
              <w:top w:val="single" w:sz="4" w:space="0" w:color="000000"/>
              <w:left w:val="single" w:sz="4" w:space="0" w:color="000000"/>
              <w:bottom w:val="single" w:sz="4" w:space="0" w:color="000000"/>
              <w:right w:val="single" w:sz="4" w:space="0" w:color="000000"/>
            </w:tcBorders>
          </w:tcPr>
          <w:p w:rsidR="0027008D" w:rsidRPr="00E27259" w:rsidRDefault="0027008D" w:rsidP="0027008D">
            <w:pPr>
              <w:ind w:firstLine="5"/>
              <w:rPr>
                <w:rFonts w:eastAsiaTheme="minorEastAsia"/>
              </w:rPr>
            </w:pPr>
            <w:r w:rsidRPr="00E27259">
              <w:rPr>
                <w:rFonts w:eastAsiaTheme="minorEastAsia"/>
              </w:rPr>
              <w:t>Реализовано 3 проекта по профессиональному самоопределению молодежи</w:t>
            </w:r>
          </w:p>
        </w:tc>
        <w:tc>
          <w:tcPr>
            <w:tcW w:w="1995" w:type="dxa"/>
            <w:tcBorders>
              <w:top w:val="single" w:sz="4" w:space="0" w:color="000000"/>
              <w:left w:val="single" w:sz="4" w:space="0" w:color="000000"/>
              <w:bottom w:val="single" w:sz="4" w:space="0" w:color="000000"/>
              <w:right w:val="single" w:sz="4" w:space="0" w:color="000000"/>
            </w:tcBorders>
            <w:vAlign w:val="center"/>
          </w:tcPr>
          <w:p w:rsidR="0027008D" w:rsidRPr="00E27259" w:rsidRDefault="0027008D" w:rsidP="0027008D">
            <w:pPr>
              <w:ind w:firstLine="5"/>
              <w:jc w:val="center"/>
              <w:rPr>
                <w:rFonts w:eastAsiaTheme="minorEastAsia"/>
              </w:rPr>
            </w:pPr>
            <w:r w:rsidRPr="00E27259">
              <w:rPr>
                <w:rFonts w:eastAsiaTheme="minorEastAsia"/>
              </w:rPr>
              <w:t>01.01.20</w:t>
            </w:r>
            <w:r>
              <w:rPr>
                <w:rFonts w:eastAsiaTheme="minorEastAsia"/>
              </w:rPr>
              <w:t>2</w:t>
            </w:r>
            <w:r w:rsidRPr="00E27259">
              <w:rPr>
                <w:rFonts w:eastAsiaTheme="minorEastAsia"/>
              </w:rPr>
              <w:t>4</w:t>
            </w:r>
          </w:p>
        </w:tc>
        <w:tc>
          <w:tcPr>
            <w:tcW w:w="2854" w:type="dxa"/>
            <w:tcBorders>
              <w:top w:val="single" w:sz="4" w:space="0" w:color="000000"/>
              <w:left w:val="single" w:sz="4" w:space="0" w:color="000000"/>
              <w:bottom w:val="single" w:sz="4" w:space="0" w:color="000000"/>
              <w:right w:val="single" w:sz="4" w:space="0" w:color="000000"/>
            </w:tcBorders>
            <w:vAlign w:val="center"/>
          </w:tcPr>
          <w:p w:rsidR="0027008D" w:rsidRPr="00E27259" w:rsidRDefault="0027008D" w:rsidP="0027008D">
            <w:pPr>
              <w:ind w:firstLine="5"/>
              <w:jc w:val="center"/>
              <w:rPr>
                <w:rFonts w:eastAsiaTheme="minorEastAsia"/>
              </w:rPr>
            </w:pPr>
            <w:r w:rsidRPr="00E27259">
              <w:rPr>
                <w:rFonts w:eastAsiaTheme="minorEastAsia"/>
              </w:rPr>
              <w:t>31.12.202</w:t>
            </w:r>
            <w:r>
              <w:rPr>
                <w:rFonts w:eastAsiaTheme="minorEastAsia"/>
              </w:rPr>
              <w:t>6</w:t>
            </w:r>
          </w:p>
        </w:tc>
        <w:tc>
          <w:tcPr>
            <w:tcW w:w="2115" w:type="dxa"/>
            <w:tcBorders>
              <w:top w:val="single" w:sz="4" w:space="0" w:color="000000"/>
              <w:left w:val="single" w:sz="4" w:space="0" w:color="000000"/>
              <w:bottom w:val="single" w:sz="4" w:space="0" w:color="000000"/>
              <w:right w:val="single" w:sz="4" w:space="0" w:color="000000"/>
            </w:tcBorders>
            <w:vAlign w:val="center"/>
          </w:tcPr>
          <w:p w:rsidR="0027008D" w:rsidRPr="00E27259" w:rsidRDefault="0027008D" w:rsidP="0027008D">
            <w:pPr>
              <w:ind w:firstLine="5"/>
              <w:jc w:val="center"/>
              <w:rPr>
                <w:rFonts w:eastAsiaTheme="minorEastAsia"/>
              </w:rPr>
            </w:pPr>
            <w:r w:rsidRPr="00E27259">
              <w:rPr>
                <w:rFonts w:eastAsiaTheme="minorEastAsia"/>
              </w:rPr>
              <w:t>Прочий тип документа</w:t>
            </w:r>
          </w:p>
        </w:tc>
        <w:tc>
          <w:tcPr>
            <w:tcW w:w="2589" w:type="dxa"/>
            <w:tcBorders>
              <w:top w:val="single" w:sz="4" w:space="0" w:color="000000"/>
              <w:left w:val="single" w:sz="4" w:space="0" w:color="000000"/>
              <w:bottom w:val="single" w:sz="4" w:space="0" w:color="000000"/>
              <w:right w:val="single" w:sz="4" w:space="0" w:color="000000"/>
            </w:tcBorders>
          </w:tcPr>
          <w:p w:rsidR="0027008D" w:rsidRPr="00E27259" w:rsidRDefault="0027008D" w:rsidP="0027008D">
            <w:pPr>
              <w:ind w:firstLine="5"/>
              <w:rPr>
                <w:rFonts w:eastAsiaTheme="minorEastAsia"/>
              </w:rPr>
            </w:pPr>
            <w:r w:rsidRPr="00E27259">
              <w:rPr>
                <w:rFonts w:eastAsiaTheme="minorEastAsia"/>
              </w:rPr>
              <w:t xml:space="preserve">Данные </w:t>
            </w:r>
            <w:r>
              <w:rPr>
                <w:rFonts w:eastAsiaTheme="minorEastAsia"/>
              </w:rPr>
              <w:t xml:space="preserve">Министерства труда, занятости и социальной защиты Республики Татарстан </w:t>
            </w:r>
            <w:r w:rsidRPr="002E5EE3">
              <w:rPr>
                <w:rFonts w:eastAsiaTheme="minorEastAsia"/>
              </w:rPr>
              <w:t>(Приказ Министерства труда, занятости и социальной защиты Р</w:t>
            </w:r>
            <w:r>
              <w:rPr>
                <w:rFonts w:eastAsiaTheme="minorEastAsia"/>
              </w:rPr>
              <w:t xml:space="preserve">еспублики </w:t>
            </w:r>
            <w:r w:rsidRPr="002E5EE3">
              <w:rPr>
                <w:rFonts w:eastAsiaTheme="minorEastAsia"/>
              </w:rPr>
              <w:t>Т</w:t>
            </w:r>
            <w:r>
              <w:rPr>
                <w:rFonts w:eastAsiaTheme="minorEastAsia"/>
              </w:rPr>
              <w:t>атарстан</w:t>
            </w:r>
            <w:r w:rsidRPr="002E5EE3">
              <w:rPr>
                <w:rFonts w:eastAsiaTheme="minorEastAsia"/>
              </w:rPr>
              <w:t>)</w:t>
            </w:r>
          </w:p>
        </w:tc>
      </w:tr>
      <w:tr w:rsidR="0027008D" w:rsidRPr="00E27259" w:rsidTr="0027008D">
        <w:trPr>
          <w:trHeight w:val="317"/>
        </w:trPr>
        <w:tc>
          <w:tcPr>
            <w:tcW w:w="851" w:type="dxa"/>
            <w:tcBorders>
              <w:top w:val="single" w:sz="4" w:space="0" w:color="000000"/>
              <w:left w:val="single" w:sz="4" w:space="0" w:color="000000"/>
              <w:bottom w:val="single" w:sz="4" w:space="0" w:color="000000"/>
              <w:right w:val="single" w:sz="4" w:space="0" w:color="000000"/>
            </w:tcBorders>
          </w:tcPr>
          <w:p w:rsidR="0027008D" w:rsidRPr="00E27259" w:rsidRDefault="0027008D" w:rsidP="0027008D">
            <w:pPr>
              <w:ind w:firstLine="5"/>
              <w:jc w:val="center"/>
              <w:rPr>
                <w:rFonts w:eastAsiaTheme="minorEastAsia"/>
              </w:rPr>
            </w:pPr>
            <w:r>
              <w:rPr>
                <w:rFonts w:eastAsiaTheme="minorEastAsia"/>
              </w:rPr>
              <w:t>8.1.1.</w:t>
            </w:r>
          </w:p>
        </w:tc>
        <w:tc>
          <w:tcPr>
            <w:tcW w:w="5254" w:type="dxa"/>
            <w:tcBorders>
              <w:top w:val="single" w:sz="4" w:space="0" w:color="000000"/>
              <w:left w:val="single" w:sz="4" w:space="0" w:color="000000"/>
              <w:bottom w:val="single" w:sz="4" w:space="0" w:color="000000"/>
              <w:right w:val="single" w:sz="4" w:space="0" w:color="000000"/>
            </w:tcBorders>
          </w:tcPr>
          <w:p w:rsidR="0027008D" w:rsidRPr="00E27259" w:rsidRDefault="0027008D" w:rsidP="0027008D">
            <w:pPr>
              <w:ind w:firstLine="5"/>
              <w:rPr>
                <w:rFonts w:eastAsiaTheme="minorEastAsia"/>
              </w:rPr>
            </w:pPr>
            <w:r w:rsidRPr="00E27259">
              <w:rPr>
                <w:rFonts w:eastAsiaTheme="minorEastAsia"/>
              </w:rPr>
              <w:t>Контрольная точка «Услуга оказана (работы выполнены)»</w:t>
            </w:r>
          </w:p>
        </w:tc>
        <w:tc>
          <w:tcPr>
            <w:tcW w:w="1995" w:type="dxa"/>
            <w:tcBorders>
              <w:top w:val="single" w:sz="4" w:space="0" w:color="000000"/>
              <w:left w:val="single" w:sz="4" w:space="0" w:color="000000"/>
              <w:bottom w:val="single" w:sz="4" w:space="0" w:color="000000"/>
              <w:right w:val="single" w:sz="4" w:space="0" w:color="000000"/>
            </w:tcBorders>
          </w:tcPr>
          <w:p w:rsidR="0027008D" w:rsidRPr="00E27259" w:rsidRDefault="0027008D" w:rsidP="0027008D">
            <w:pPr>
              <w:ind w:firstLine="5"/>
              <w:jc w:val="center"/>
              <w:rPr>
                <w:rFonts w:eastAsiaTheme="minorEastAsia"/>
              </w:rPr>
            </w:pPr>
            <w:r w:rsidRPr="00E27259">
              <w:rPr>
                <w:rFonts w:eastAsiaTheme="minorEastAsia"/>
              </w:rPr>
              <w:t>-</w:t>
            </w:r>
          </w:p>
        </w:tc>
        <w:tc>
          <w:tcPr>
            <w:tcW w:w="2854" w:type="dxa"/>
            <w:tcBorders>
              <w:top w:val="single" w:sz="4" w:space="0" w:color="000000"/>
              <w:left w:val="single" w:sz="4" w:space="0" w:color="000000"/>
              <w:bottom w:val="single" w:sz="4" w:space="0" w:color="000000"/>
              <w:right w:val="single" w:sz="4" w:space="0" w:color="000000"/>
            </w:tcBorders>
          </w:tcPr>
          <w:p w:rsidR="0027008D" w:rsidRPr="00E27259" w:rsidRDefault="0027008D" w:rsidP="0027008D">
            <w:pPr>
              <w:ind w:firstLine="5"/>
              <w:jc w:val="center"/>
              <w:rPr>
                <w:rFonts w:eastAsiaTheme="minorEastAsia"/>
              </w:rPr>
            </w:pPr>
            <w:r w:rsidRPr="00E27259">
              <w:rPr>
                <w:rFonts w:eastAsiaTheme="minorEastAsia"/>
              </w:rPr>
              <w:t>31.12.202</w:t>
            </w:r>
            <w:r>
              <w:rPr>
                <w:rFonts w:eastAsiaTheme="minorEastAsia"/>
              </w:rPr>
              <w:t>6</w:t>
            </w:r>
          </w:p>
        </w:tc>
        <w:tc>
          <w:tcPr>
            <w:tcW w:w="2115" w:type="dxa"/>
            <w:tcBorders>
              <w:top w:val="single" w:sz="4" w:space="0" w:color="000000"/>
              <w:left w:val="single" w:sz="4" w:space="0" w:color="000000"/>
              <w:bottom w:val="single" w:sz="4" w:space="0" w:color="000000"/>
              <w:right w:val="single" w:sz="4" w:space="0" w:color="000000"/>
            </w:tcBorders>
          </w:tcPr>
          <w:p w:rsidR="0027008D" w:rsidRPr="00E27259" w:rsidRDefault="0027008D" w:rsidP="0027008D">
            <w:pPr>
              <w:ind w:firstLine="5"/>
              <w:jc w:val="center"/>
              <w:rPr>
                <w:rFonts w:eastAsiaTheme="minorEastAsia"/>
              </w:rPr>
            </w:pPr>
            <w:r w:rsidRPr="00E27259">
              <w:rPr>
                <w:rFonts w:eastAsiaTheme="minorEastAsia"/>
              </w:rPr>
              <w:t>Прочий тип документа</w:t>
            </w:r>
          </w:p>
        </w:tc>
        <w:tc>
          <w:tcPr>
            <w:tcW w:w="2589" w:type="dxa"/>
            <w:tcBorders>
              <w:top w:val="single" w:sz="4" w:space="0" w:color="000000"/>
              <w:left w:val="single" w:sz="4" w:space="0" w:color="000000"/>
              <w:bottom w:val="single" w:sz="4" w:space="0" w:color="000000"/>
              <w:right w:val="single" w:sz="4" w:space="0" w:color="000000"/>
            </w:tcBorders>
          </w:tcPr>
          <w:p w:rsidR="0027008D" w:rsidRPr="00361EEF" w:rsidRDefault="0027008D" w:rsidP="0027008D">
            <w:pPr>
              <w:ind w:firstLine="5"/>
              <w:rPr>
                <w:rFonts w:eastAsiaTheme="minorEastAsia"/>
              </w:rPr>
            </w:pPr>
            <w:r w:rsidRPr="00E27259">
              <w:rPr>
                <w:rFonts w:eastAsiaTheme="minorEastAsia"/>
              </w:rPr>
              <w:t xml:space="preserve">Данные </w:t>
            </w:r>
            <w:r>
              <w:rPr>
                <w:rFonts w:eastAsiaTheme="minorEastAsia"/>
              </w:rPr>
              <w:t xml:space="preserve">Министерства труда, занятости и социальной защиты Республики Татарстан </w:t>
            </w:r>
            <w:r w:rsidRPr="00361EEF">
              <w:rPr>
                <w:rFonts w:eastAsiaTheme="minorEastAsia"/>
              </w:rPr>
              <w:t>(</w:t>
            </w:r>
            <w:r w:rsidRPr="00361EEF">
              <w:t xml:space="preserve">Отчет </w:t>
            </w:r>
            <w:r w:rsidRPr="00FB1DF2">
              <w:t>органов службы занятости населения Республики Та-тарстан</w:t>
            </w:r>
            <w:r w:rsidRPr="00361EEF">
              <w:rPr>
                <w:rFonts w:eastAsiaTheme="minorEastAsia"/>
              </w:rPr>
              <w:t>)</w:t>
            </w:r>
          </w:p>
        </w:tc>
      </w:tr>
      <w:tr w:rsidR="0027008D" w:rsidRPr="00E27259" w:rsidTr="00D92590">
        <w:trPr>
          <w:trHeight w:val="317"/>
        </w:trPr>
        <w:tc>
          <w:tcPr>
            <w:tcW w:w="851" w:type="dxa"/>
            <w:tcBorders>
              <w:top w:val="single" w:sz="4" w:space="0" w:color="000000"/>
              <w:left w:val="single" w:sz="4" w:space="0" w:color="000000"/>
              <w:bottom w:val="single" w:sz="4" w:space="0" w:color="000000"/>
              <w:right w:val="single" w:sz="4" w:space="0" w:color="000000"/>
            </w:tcBorders>
          </w:tcPr>
          <w:p w:rsidR="0027008D" w:rsidRPr="00E27259" w:rsidRDefault="0027008D" w:rsidP="0027008D">
            <w:pPr>
              <w:ind w:firstLine="5"/>
              <w:jc w:val="center"/>
              <w:rPr>
                <w:rFonts w:eastAsiaTheme="minorEastAsia"/>
              </w:rPr>
            </w:pPr>
            <w:r>
              <w:rPr>
                <w:rFonts w:eastAsiaTheme="minorEastAsia"/>
              </w:rPr>
              <w:t>9.</w:t>
            </w:r>
          </w:p>
        </w:tc>
        <w:tc>
          <w:tcPr>
            <w:tcW w:w="14807" w:type="dxa"/>
            <w:gridSpan w:val="5"/>
            <w:tcBorders>
              <w:top w:val="single" w:sz="4" w:space="0" w:color="000000"/>
              <w:left w:val="single" w:sz="4" w:space="0" w:color="000000"/>
              <w:bottom w:val="single" w:sz="4" w:space="0" w:color="000000"/>
              <w:right w:val="single" w:sz="4" w:space="0" w:color="000000"/>
            </w:tcBorders>
            <w:vAlign w:val="center"/>
          </w:tcPr>
          <w:p w:rsidR="0027008D" w:rsidRPr="00E27259" w:rsidRDefault="0027008D" w:rsidP="0027008D">
            <w:pPr>
              <w:ind w:firstLine="5"/>
              <w:jc w:val="center"/>
              <w:rPr>
                <w:rFonts w:eastAsiaTheme="minorEastAsia"/>
              </w:rPr>
            </w:pPr>
            <w:r w:rsidRPr="00E27259">
              <w:rPr>
                <w:rFonts w:eastAsiaTheme="minorEastAsia"/>
              </w:rPr>
              <w:t>Комплекс мероприятий по реализации государственной политики в области охраны труда.</w:t>
            </w:r>
          </w:p>
        </w:tc>
      </w:tr>
      <w:tr w:rsidR="0027008D" w:rsidRPr="00E27259" w:rsidTr="0027008D">
        <w:trPr>
          <w:trHeight w:val="317"/>
        </w:trPr>
        <w:tc>
          <w:tcPr>
            <w:tcW w:w="851" w:type="dxa"/>
            <w:tcBorders>
              <w:top w:val="single" w:sz="4" w:space="0" w:color="000000"/>
              <w:left w:val="single" w:sz="4" w:space="0" w:color="000000"/>
              <w:bottom w:val="single" w:sz="4" w:space="0" w:color="000000"/>
              <w:right w:val="single" w:sz="4" w:space="0" w:color="000000"/>
            </w:tcBorders>
          </w:tcPr>
          <w:p w:rsidR="0027008D" w:rsidRPr="00E27259" w:rsidRDefault="0027008D" w:rsidP="0027008D">
            <w:pPr>
              <w:ind w:left="34" w:right="98" w:firstLine="0"/>
              <w:jc w:val="center"/>
              <w:rPr>
                <w:spacing w:val="-3"/>
              </w:rPr>
            </w:pPr>
            <w:r>
              <w:rPr>
                <w:spacing w:val="-3"/>
              </w:rPr>
              <w:t>9.1.</w:t>
            </w:r>
          </w:p>
        </w:tc>
        <w:tc>
          <w:tcPr>
            <w:tcW w:w="5254" w:type="dxa"/>
            <w:tcBorders>
              <w:top w:val="single" w:sz="4" w:space="0" w:color="000000"/>
              <w:left w:val="single" w:sz="4" w:space="0" w:color="000000"/>
              <w:bottom w:val="single" w:sz="4" w:space="0" w:color="000000"/>
              <w:right w:val="single" w:sz="4" w:space="0" w:color="000000"/>
            </w:tcBorders>
          </w:tcPr>
          <w:p w:rsidR="0027008D" w:rsidRPr="00E27259" w:rsidRDefault="0027008D" w:rsidP="0027008D">
            <w:pPr>
              <w:ind w:firstLine="5"/>
              <w:rPr>
                <w:spacing w:val="-3"/>
              </w:rPr>
            </w:pPr>
            <w:r w:rsidRPr="00E27259">
              <w:rPr>
                <w:spacing w:val="-3"/>
              </w:rPr>
              <w:t xml:space="preserve">Результат «Организованы и проведены мероприятия по охране труда (семинары, совещания, выставки, смотры конкурсов, конференции, социальная реклама, публикации в СМИ, организация участия в Международных и Всероссийских мероприятиях по охране труда и др. информационно-просветительские мероприятия, а также изданы справочно-методические и тематические материалы по охране труда (для бесплатной раздачи организациям республики)» </w:t>
            </w:r>
          </w:p>
        </w:tc>
        <w:tc>
          <w:tcPr>
            <w:tcW w:w="1995" w:type="dxa"/>
            <w:tcBorders>
              <w:top w:val="single" w:sz="4" w:space="0" w:color="000000"/>
              <w:left w:val="single" w:sz="4" w:space="0" w:color="000000"/>
              <w:bottom w:val="single" w:sz="4" w:space="0" w:color="000000"/>
              <w:right w:val="single" w:sz="4" w:space="0" w:color="000000"/>
            </w:tcBorders>
          </w:tcPr>
          <w:p w:rsidR="0027008D" w:rsidRPr="00E27259" w:rsidRDefault="0027008D" w:rsidP="0027008D">
            <w:pPr>
              <w:ind w:firstLine="5"/>
              <w:jc w:val="center"/>
              <w:rPr>
                <w:rFonts w:eastAsiaTheme="minorEastAsia"/>
              </w:rPr>
            </w:pPr>
            <w:r w:rsidRPr="00E27259">
              <w:rPr>
                <w:rFonts w:eastAsiaTheme="minorEastAsia"/>
              </w:rPr>
              <w:t>01.01.2014</w:t>
            </w:r>
          </w:p>
        </w:tc>
        <w:tc>
          <w:tcPr>
            <w:tcW w:w="2854" w:type="dxa"/>
            <w:tcBorders>
              <w:top w:val="single" w:sz="4" w:space="0" w:color="000000"/>
              <w:left w:val="single" w:sz="4" w:space="0" w:color="000000"/>
              <w:bottom w:val="single" w:sz="4" w:space="0" w:color="000000"/>
              <w:right w:val="single" w:sz="4" w:space="0" w:color="000000"/>
            </w:tcBorders>
          </w:tcPr>
          <w:p w:rsidR="0027008D" w:rsidRPr="00E27259" w:rsidRDefault="0027008D" w:rsidP="0027008D">
            <w:pPr>
              <w:ind w:firstLine="5"/>
              <w:jc w:val="center"/>
              <w:rPr>
                <w:rFonts w:eastAsiaTheme="minorEastAsia"/>
              </w:rPr>
            </w:pPr>
            <w:r w:rsidRPr="00E27259">
              <w:rPr>
                <w:rFonts w:eastAsiaTheme="minorEastAsia"/>
              </w:rPr>
              <w:t>31.12.2024</w:t>
            </w:r>
          </w:p>
        </w:tc>
        <w:tc>
          <w:tcPr>
            <w:tcW w:w="2115" w:type="dxa"/>
            <w:tcBorders>
              <w:top w:val="single" w:sz="4" w:space="0" w:color="000000"/>
              <w:left w:val="single" w:sz="4" w:space="0" w:color="000000"/>
              <w:bottom w:val="single" w:sz="4" w:space="0" w:color="000000"/>
              <w:right w:val="single" w:sz="4" w:space="0" w:color="000000"/>
            </w:tcBorders>
          </w:tcPr>
          <w:p w:rsidR="0027008D" w:rsidRPr="00E27259" w:rsidRDefault="0027008D" w:rsidP="0027008D">
            <w:pPr>
              <w:ind w:firstLine="5"/>
              <w:jc w:val="center"/>
              <w:rPr>
                <w:rFonts w:eastAsiaTheme="minorEastAsia"/>
              </w:rPr>
            </w:pPr>
            <w:r w:rsidRPr="00E27259">
              <w:rPr>
                <w:rFonts w:eastAsiaTheme="minorEastAsia"/>
              </w:rPr>
              <w:t>Прочий тип документа</w:t>
            </w:r>
          </w:p>
        </w:tc>
        <w:tc>
          <w:tcPr>
            <w:tcW w:w="2589" w:type="dxa"/>
            <w:tcBorders>
              <w:top w:val="single" w:sz="4" w:space="0" w:color="000000"/>
              <w:left w:val="single" w:sz="4" w:space="0" w:color="000000"/>
              <w:bottom w:val="single" w:sz="4" w:space="0" w:color="000000"/>
              <w:right w:val="single" w:sz="4" w:space="0" w:color="000000"/>
            </w:tcBorders>
            <w:vAlign w:val="center"/>
          </w:tcPr>
          <w:p w:rsidR="0027008D" w:rsidRPr="00E27259" w:rsidRDefault="0027008D" w:rsidP="0027008D">
            <w:pPr>
              <w:ind w:firstLine="5"/>
              <w:rPr>
                <w:rFonts w:eastAsiaTheme="minorEastAsia"/>
              </w:rPr>
            </w:pPr>
            <w:r w:rsidRPr="00E27259">
              <w:rPr>
                <w:rFonts w:eastAsiaTheme="minorEastAsia"/>
              </w:rPr>
              <w:t xml:space="preserve">Данные </w:t>
            </w:r>
            <w:r>
              <w:rPr>
                <w:rFonts w:eastAsiaTheme="minorEastAsia"/>
              </w:rPr>
              <w:t>Министерства труда, занятости и социальной защиты Республики Татарстан (П</w:t>
            </w:r>
            <w:r w:rsidRPr="004D2DEA">
              <w:rPr>
                <w:rFonts w:eastAsiaTheme="minorEastAsia"/>
              </w:rPr>
              <w:t>риказа Минис</w:t>
            </w:r>
            <w:r w:rsidRPr="00361EEF">
              <w:rPr>
                <w:rFonts w:eastAsiaTheme="minorEastAsia"/>
              </w:rPr>
              <w:t>-</w:t>
            </w:r>
            <w:r w:rsidRPr="004D2DEA">
              <w:rPr>
                <w:rFonts w:eastAsiaTheme="minorEastAsia"/>
              </w:rPr>
              <w:t>терства труда и со</w:t>
            </w:r>
            <w:r w:rsidRPr="00361EEF">
              <w:rPr>
                <w:rFonts w:eastAsiaTheme="minorEastAsia"/>
              </w:rPr>
              <w:t>-</w:t>
            </w:r>
            <w:r w:rsidRPr="004D2DEA">
              <w:rPr>
                <w:rFonts w:eastAsiaTheme="minorEastAsia"/>
              </w:rPr>
              <w:t>циальной защиты Российской Федерации от 11.03.2022г. № 101 «О проведении общероссийского мониторинга условий и охраны труда»)</w:t>
            </w:r>
          </w:p>
        </w:tc>
      </w:tr>
      <w:tr w:rsidR="0027008D" w:rsidRPr="00E27259" w:rsidTr="0027008D">
        <w:trPr>
          <w:trHeight w:val="317"/>
        </w:trPr>
        <w:tc>
          <w:tcPr>
            <w:tcW w:w="851" w:type="dxa"/>
            <w:tcBorders>
              <w:top w:val="single" w:sz="4" w:space="0" w:color="000000"/>
              <w:left w:val="single" w:sz="4" w:space="0" w:color="000000"/>
              <w:bottom w:val="single" w:sz="4" w:space="0" w:color="000000"/>
              <w:right w:val="single" w:sz="4" w:space="0" w:color="000000"/>
            </w:tcBorders>
          </w:tcPr>
          <w:p w:rsidR="0027008D" w:rsidRPr="00E27259" w:rsidRDefault="0027008D" w:rsidP="0027008D">
            <w:pPr>
              <w:ind w:right="-68" w:firstLine="5"/>
              <w:jc w:val="center"/>
              <w:rPr>
                <w:rFonts w:eastAsiaTheme="minorEastAsia"/>
              </w:rPr>
            </w:pPr>
            <w:r>
              <w:rPr>
                <w:rFonts w:eastAsiaTheme="minorEastAsia"/>
              </w:rPr>
              <w:t>9.1.1.</w:t>
            </w:r>
          </w:p>
        </w:tc>
        <w:tc>
          <w:tcPr>
            <w:tcW w:w="5254" w:type="dxa"/>
            <w:tcBorders>
              <w:top w:val="single" w:sz="4" w:space="0" w:color="000000"/>
              <w:left w:val="single" w:sz="4" w:space="0" w:color="000000"/>
              <w:bottom w:val="single" w:sz="4" w:space="0" w:color="000000"/>
              <w:right w:val="single" w:sz="4" w:space="0" w:color="000000"/>
            </w:tcBorders>
          </w:tcPr>
          <w:p w:rsidR="0027008D" w:rsidRPr="00E27259" w:rsidRDefault="0027008D" w:rsidP="0027008D">
            <w:pPr>
              <w:ind w:left="34" w:firstLine="5"/>
              <w:jc w:val="left"/>
              <w:rPr>
                <w:spacing w:val="-3"/>
              </w:rPr>
            </w:pPr>
            <w:r w:rsidRPr="00E27259">
              <w:rPr>
                <w:rFonts w:eastAsiaTheme="minorEastAsia"/>
              </w:rPr>
              <w:t xml:space="preserve">Контрольная </w:t>
            </w:r>
            <w:r w:rsidRPr="004C536A">
              <w:rPr>
                <w:spacing w:val="-3"/>
              </w:rPr>
              <w:t>точка</w:t>
            </w:r>
            <w:r w:rsidRPr="00E27259">
              <w:rPr>
                <w:rFonts w:eastAsiaTheme="minorEastAsia"/>
              </w:rPr>
              <w:t xml:space="preserve"> «Услуга оказана (работы выполнены)»</w:t>
            </w:r>
          </w:p>
        </w:tc>
        <w:tc>
          <w:tcPr>
            <w:tcW w:w="1995" w:type="dxa"/>
            <w:tcBorders>
              <w:top w:val="single" w:sz="4" w:space="0" w:color="000000"/>
              <w:left w:val="single" w:sz="4" w:space="0" w:color="000000"/>
              <w:bottom w:val="single" w:sz="4" w:space="0" w:color="000000"/>
              <w:right w:val="single" w:sz="4" w:space="0" w:color="000000"/>
            </w:tcBorders>
          </w:tcPr>
          <w:p w:rsidR="0027008D" w:rsidRPr="00E27259" w:rsidRDefault="0027008D" w:rsidP="0027008D">
            <w:pPr>
              <w:ind w:firstLine="5"/>
              <w:jc w:val="center"/>
              <w:rPr>
                <w:rFonts w:eastAsiaTheme="minorEastAsia"/>
              </w:rPr>
            </w:pPr>
            <w:r w:rsidRPr="00E27259">
              <w:rPr>
                <w:rFonts w:eastAsiaTheme="minorEastAsia"/>
              </w:rPr>
              <w:t>-</w:t>
            </w:r>
          </w:p>
        </w:tc>
        <w:tc>
          <w:tcPr>
            <w:tcW w:w="2854" w:type="dxa"/>
            <w:tcBorders>
              <w:top w:val="single" w:sz="4" w:space="0" w:color="000000"/>
              <w:left w:val="single" w:sz="4" w:space="0" w:color="000000"/>
              <w:bottom w:val="single" w:sz="4" w:space="0" w:color="000000"/>
              <w:right w:val="single" w:sz="4" w:space="0" w:color="000000"/>
            </w:tcBorders>
          </w:tcPr>
          <w:p w:rsidR="0027008D" w:rsidRPr="00E27259" w:rsidRDefault="0027008D" w:rsidP="0027008D">
            <w:pPr>
              <w:ind w:firstLine="5"/>
              <w:jc w:val="center"/>
              <w:rPr>
                <w:rFonts w:eastAsiaTheme="minorEastAsia"/>
              </w:rPr>
            </w:pPr>
            <w:r w:rsidRPr="00E27259">
              <w:rPr>
                <w:rFonts w:eastAsiaTheme="minorEastAsia"/>
              </w:rPr>
              <w:t>31.12.2024</w:t>
            </w:r>
          </w:p>
        </w:tc>
        <w:tc>
          <w:tcPr>
            <w:tcW w:w="2115" w:type="dxa"/>
            <w:tcBorders>
              <w:top w:val="single" w:sz="4" w:space="0" w:color="000000"/>
              <w:left w:val="single" w:sz="4" w:space="0" w:color="000000"/>
              <w:bottom w:val="single" w:sz="4" w:space="0" w:color="000000"/>
              <w:right w:val="single" w:sz="4" w:space="0" w:color="000000"/>
            </w:tcBorders>
          </w:tcPr>
          <w:p w:rsidR="0027008D" w:rsidRPr="00E27259" w:rsidRDefault="0027008D" w:rsidP="0027008D">
            <w:pPr>
              <w:ind w:firstLine="5"/>
              <w:jc w:val="center"/>
              <w:rPr>
                <w:rFonts w:eastAsiaTheme="minorEastAsia"/>
              </w:rPr>
            </w:pPr>
            <w:r w:rsidRPr="00E27259">
              <w:rPr>
                <w:rFonts w:eastAsiaTheme="minorEastAsia"/>
              </w:rPr>
              <w:t>Прочий тип документа</w:t>
            </w:r>
          </w:p>
        </w:tc>
        <w:tc>
          <w:tcPr>
            <w:tcW w:w="2589" w:type="dxa"/>
            <w:tcBorders>
              <w:top w:val="single" w:sz="4" w:space="0" w:color="000000"/>
              <w:left w:val="single" w:sz="4" w:space="0" w:color="000000"/>
              <w:bottom w:val="single" w:sz="4" w:space="0" w:color="000000"/>
              <w:right w:val="single" w:sz="4" w:space="0" w:color="000000"/>
            </w:tcBorders>
            <w:vAlign w:val="center"/>
          </w:tcPr>
          <w:p w:rsidR="0027008D" w:rsidRPr="00E27259" w:rsidRDefault="0027008D" w:rsidP="0027008D">
            <w:pPr>
              <w:ind w:firstLine="5"/>
              <w:rPr>
                <w:rFonts w:eastAsiaTheme="minorEastAsia"/>
              </w:rPr>
            </w:pPr>
            <w:r w:rsidRPr="00E27259">
              <w:rPr>
                <w:rFonts w:eastAsiaTheme="minorEastAsia"/>
              </w:rPr>
              <w:t xml:space="preserve">Данные </w:t>
            </w:r>
            <w:r>
              <w:rPr>
                <w:rFonts w:eastAsiaTheme="minorEastAsia"/>
              </w:rPr>
              <w:t xml:space="preserve">Министерства труда, занятости и социальной защиты Республики Татарстан </w:t>
            </w:r>
            <w:r w:rsidRPr="000D6EEE">
              <w:rPr>
                <w:rFonts w:eastAsiaTheme="minorEastAsia"/>
              </w:rPr>
              <w:t xml:space="preserve">(Отчет </w:t>
            </w:r>
            <w:r>
              <w:rPr>
                <w:rFonts w:eastAsiaTheme="minorEastAsia"/>
              </w:rPr>
              <w:t>«</w:t>
            </w:r>
            <w:r w:rsidRPr="000D6EEE">
              <w:rPr>
                <w:rFonts w:eastAsiaTheme="minorEastAsia"/>
              </w:rPr>
              <w:t>Всероссийс</w:t>
            </w:r>
            <w:r>
              <w:rPr>
                <w:rFonts w:eastAsiaTheme="minorEastAsia"/>
              </w:rPr>
              <w:t>-</w:t>
            </w:r>
            <w:r w:rsidRPr="000D6EEE">
              <w:rPr>
                <w:rFonts w:eastAsiaTheme="minorEastAsia"/>
              </w:rPr>
              <w:t>к</w:t>
            </w:r>
            <w:r>
              <w:rPr>
                <w:rFonts w:eastAsiaTheme="minorEastAsia"/>
              </w:rPr>
              <w:t>ий</w:t>
            </w:r>
            <w:r w:rsidRPr="000D6EEE">
              <w:rPr>
                <w:rFonts w:eastAsiaTheme="minorEastAsia"/>
              </w:rPr>
              <w:t xml:space="preserve"> мониторинг  условий и охраны труда»)</w:t>
            </w:r>
          </w:p>
        </w:tc>
      </w:tr>
    </w:tbl>
    <w:p w:rsidR="002A3E83" w:rsidRPr="00E27259" w:rsidRDefault="002A3E83" w:rsidP="00E27259">
      <w:pPr>
        <w:contextualSpacing/>
        <w:rPr>
          <w:rFonts w:eastAsiaTheme="minorEastAsia"/>
          <w:b/>
        </w:rPr>
      </w:pPr>
    </w:p>
    <w:p w:rsidR="002A3E83" w:rsidRPr="00E27259" w:rsidRDefault="002A3E83" w:rsidP="00E27259">
      <w:pPr>
        <w:rPr>
          <w:rFonts w:eastAsiaTheme="minorEastAsia"/>
          <w:b/>
        </w:rPr>
      </w:pPr>
      <w:r w:rsidRPr="00E27259">
        <w:rPr>
          <w:rFonts w:eastAsiaTheme="minorEastAsia"/>
          <w:b/>
        </w:rPr>
        <w:br w:type="page"/>
      </w:r>
    </w:p>
    <w:p w:rsidR="002A3E83" w:rsidRPr="00E27259" w:rsidRDefault="002A3E83" w:rsidP="00E27259">
      <w:pPr>
        <w:contextualSpacing/>
        <w:rPr>
          <w:rFonts w:eastAsiaTheme="minorEastAsia"/>
          <w:b/>
        </w:rPr>
      </w:pPr>
    </w:p>
    <w:p w:rsidR="002A3E83" w:rsidRPr="00E27259" w:rsidRDefault="002A3E83" w:rsidP="00E27259">
      <w:pPr>
        <w:jc w:val="center"/>
        <w:rPr>
          <w:sz w:val="28"/>
          <w:szCs w:val="28"/>
        </w:rPr>
      </w:pPr>
      <w:r w:rsidRPr="00E27259">
        <w:rPr>
          <w:sz w:val="28"/>
          <w:szCs w:val="28"/>
        </w:rPr>
        <w:t xml:space="preserve">Перечень </w:t>
      </w:r>
    </w:p>
    <w:p w:rsidR="002A3E83" w:rsidRPr="00E27259" w:rsidRDefault="002A3E83" w:rsidP="00E27259">
      <w:pPr>
        <w:jc w:val="center"/>
        <w:rPr>
          <w:sz w:val="28"/>
          <w:szCs w:val="28"/>
        </w:rPr>
      </w:pPr>
      <w:r w:rsidRPr="00E27259">
        <w:rPr>
          <w:sz w:val="28"/>
          <w:szCs w:val="28"/>
        </w:rPr>
        <w:t>нормативных правовых актов Республики Татарстан, утверждающих правила предоставления межбюджетных трансфертов из бюджета Республики Татарстан местным бюджетам в рамках реализации государственной программы Республики Татарстан, правила осуществления бюджетных инвестиций и предоставления субсидий из бюджета Республики Татарстан юридическим лицам в рамках реализации государственной программы Республики Татарстан, а также решения об осуществлении капитальных вложений в рамках реализации государственной программы Республики Татарстан</w:t>
      </w:r>
    </w:p>
    <w:p w:rsidR="002A3E83" w:rsidRPr="00E27259" w:rsidRDefault="002A3E83" w:rsidP="00E27259">
      <w:pPr>
        <w:jc w:val="center"/>
        <w:rPr>
          <w:sz w:val="28"/>
          <w:szCs w:val="28"/>
        </w:rPr>
      </w:pPr>
    </w:p>
    <w:tbl>
      <w:tblPr>
        <w:tblW w:w="15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2"/>
        <w:gridCol w:w="2874"/>
        <w:gridCol w:w="1951"/>
        <w:gridCol w:w="2051"/>
        <w:gridCol w:w="1927"/>
        <w:gridCol w:w="1833"/>
        <w:gridCol w:w="3758"/>
      </w:tblGrid>
      <w:tr w:rsidR="002A3E83" w:rsidRPr="00E27259" w:rsidTr="0051404D">
        <w:trPr>
          <w:trHeight w:val="20"/>
        </w:trPr>
        <w:tc>
          <w:tcPr>
            <w:tcW w:w="732" w:type="dxa"/>
          </w:tcPr>
          <w:p w:rsidR="002A3E83" w:rsidRPr="00E27259" w:rsidRDefault="002A3E83" w:rsidP="00E27259">
            <w:pPr>
              <w:ind w:firstLine="8"/>
              <w:jc w:val="center"/>
            </w:pPr>
            <w:r w:rsidRPr="00E27259">
              <w:t>№ п/п</w:t>
            </w:r>
          </w:p>
        </w:tc>
        <w:tc>
          <w:tcPr>
            <w:tcW w:w="2874" w:type="dxa"/>
          </w:tcPr>
          <w:p w:rsidR="002A3E83" w:rsidRPr="00E27259" w:rsidRDefault="002A3E83" w:rsidP="00E27259">
            <w:pPr>
              <w:ind w:firstLine="8"/>
              <w:jc w:val="center"/>
            </w:pPr>
            <w:r w:rsidRPr="00E27259">
              <w:t>Тип документа</w:t>
            </w:r>
          </w:p>
        </w:tc>
        <w:tc>
          <w:tcPr>
            <w:tcW w:w="1951" w:type="dxa"/>
          </w:tcPr>
          <w:p w:rsidR="002A3E83" w:rsidRPr="00E27259" w:rsidRDefault="002A3E83" w:rsidP="00E27259">
            <w:pPr>
              <w:ind w:firstLine="8"/>
              <w:jc w:val="center"/>
            </w:pPr>
            <w:r w:rsidRPr="00E27259">
              <w:t>Вид документа</w:t>
            </w:r>
            <w:r w:rsidRPr="00E27259">
              <w:footnoteReference w:customMarkFollows="1" w:id="12"/>
              <w:t>1</w:t>
            </w:r>
          </w:p>
        </w:tc>
        <w:tc>
          <w:tcPr>
            <w:tcW w:w="2051" w:type="dxa"/>
          </w:tcPr>
          <w:p w:rsidR="002A3E83" w:rsidRPr="00E27259" w:rsidRDefault="002A3E83" w:rsidP="00E27259">
            <w:pPr>
              <w:ind w:firstLine="8"/>
              <w:jc w:val="center"/>
            </w:pPr>
            <w:r w:rsidRPr="00E27259">
              <w:t>Наименование документа</w:t>
            </w:r>
          </w:p>
        </w:tc>
        <w:tc>
          <w:tcPr>
            <w:tcW w:w="1927" w:type="dxa"/>
          </w:tcPr>
          <w:p w:rsidR="002A3E83" w:rsidRPr="00E27259" w:rsidRDefault="002A3E83" w:rsidP="00E27259">
            <w:pPr>
              <w:ind w:firstLine="8"/>
              <w:jc w:val="center"/>
            </w:pPr>
            <w:r w:rsidRPr="00E27259">
              <w:t>Реквизиты</w:t>
            </w:r>
          </w:p>
        </w:tc>
        <w:tc>
          <w:tcPr>
            <w:tcW w:w="1833" w:type="dxa"/>
          </w:tcPr>
          <w:p w:rsidR="002A3E83" w:rsidRPr="00E27259" w:rsidRDefault="002A3E83" w:rsidP="00E27259">
            <w:pPr>
              <w:ind w:firstLine="8"/>
              <w:jc w:val="center"/>
            </w:pPr>
            <w:r w:rsidRPr="00E27259">
              <w:t>Разработчик</w:t>
            </w:r>
          </w:p>
        </w:tc>
        <w:tc>
          <w:tcPr>
            <w:tcW w:w="3758" w:type="dxa"/>
          </w:tcPr>
          <w:p w:rsidR="002A3E83" w:rsidRPr="00E27259" w:rsidRDefault="002A3E83" w:rsidP="00E27259">
            <w:pPr>
              <w:ind w:firstLine="8"/>
              <w:jc w:val="center"/>
            </w:pPr>
            <w:r w:rsidRPr="00E27259">
              <w:t>Гиперссылка на текст документа</w:t>
            </w:r>
            <w:r w:rsidRPr="00E27259">
              <w:footnoteReference w:customMarkFollows="1" w:id="13"/>
              <w:t>2</w:t>
            </w:r>
          </w:p>
        </w:tc>
      </w:tr>
      <w:tr w:rsidR="002A3E83" w:rsidRPr="00E27259" w:rsidTr="0051404D">
        <w:trPr>
          <w:trHeight w:val="20"/>
        </w:trPr>
        <w:tc>
          <w:tcPr>
            <w:tcW w:w="732" w:type="dxa"/>
          </w:tcPr>
          <w:p w:rsidR="002A3E83" w:rsidRPr="00E27259" w:rsidRDefault="002A3E83" w:rsidP="00E27259">
            <w:pPr>
              <w:ind w:firstLine="8"/>
              <w:jc w:val="center"/>
            </w:pPr>
            <w:r w:rsidRPr="00E27259">
              <w:t>1</w:t>
            </w:r>
          </w:p>
        </w:tc>
        <w:tc>
          <w:tcPr>
            <w:tcW w:w="2874" w:type="dxa"/>
          </w:tcPr>
          <w:p w:rsidR="002A3E83" w:rsidRPr="00E27259" w:rsidRDefault="002A3E83" w:rsidP="00E27259">
            <w:pPr>
              <w:ind w:firstLine="8"/>
              <w:jc w:val="center"/>
            </w:pPr>
            <w:r w:rsidRPr="00E27259">
              <w:t>2</w:t>
            </w:r>
          </w:p>
        </w:tc>
        <w:tc>
          <w:tcPr>
            <w:tcW w:w="1951" w:type="dxa"/>
          </w:tcPr>
          <w:p w:rsidR="002A3E83" w:rsidRPr="00E27259" w:rsidRDefault="002A3E83" w:rsidP="00E27259">
            <w:pPr>
              <w:ind w:firstLine="8"/>
              <w:jc w:val="center"/>
            </w:pPr>
            <w:r w:rsidRPr="00E27259">
              <w:t>3</w:t>
            </w:r>
          </w:p>
        </w:tc>
        <w:tc>
          <w:tcPr>
            <w:tcW w:w="2051" w:type="dxa"/>
          </w:tcPr>
          <w:p w:rsidR="002A3E83" w:rsidRPr="00E27259" w:rsidRDefault="002A3E83" w:rsidP="00E27259">
            <w:pPr>
              <w:ind w:firstLine="8"/>
              <w:jc w:val="center"/>
            </w:pPr>
            <w:r w:rsidRPr="00E27259">
              <w:t>4</w:t>
            </w:r>
          </w:p>
        </w:tc>
        <w:tc>
          <w:tcPr>
            <w:tcW w:w="1927" w:type="dxa"/>
          </w:tcPr>
          <w:p w:rsidR="002A3E83" w:rsidRPr="00E27259" w:rsidRDefault="002A3E83" w:rsidP="00E27259">
            <w:pPr>
              <w:ind w:firstLine="8"/>
              <w:jc w:val="center"/>
            </w:pPr>
            <w:r w:rsidRPr="00E27259">
              <w:t>5</w:t>
            </w:r>
          </w:p>
        </w:tc>
        <w:tc>
          <w:tcPr>
            <w:tcW w:w="1833" w:type="dxa"/>
          </w:tcPr>
          <w:p w:rsidR="002A3E83" w:rsidRPr="00E27259" w:rsidRDefault="002A3E83" w:rsidP="00E27259">
            <w:pPr>
              <w:ind w:firstLine="8"/>
              <w:jc w:val="center"/>
            </w:pPr>
            <w:r w:rsidRPr="00E27259">
              <w:t>6</w:t>
            </w:r>
          </w:p>
        </w:tc>
        <w:tc>
          <w:tcPr>
            <w:tcW w:w="3758" w:type="dxa"/>
          </w:tcPr>
          <w:p w:rsidR="002A3E83" w:rsidRPr="00E27259" w:rsidRDefault="002A3E83" w:rsidP="00E27259">
            <w:pPr>
              <w:ind w:firstLine="8"/>
              <w:jc w:val="center"/>
            </w:pPr>
            <w:r w:rsidRPr="00E27259">
              <w:t>7</w:t>
            </w:r>
          </w:p>
        </w:tc>
      </w:tr>
      <w:tr w:rsidR="002A3E83" w:rsidRPr="00E27259" w:rsidTr="0051404D">
        <w:trPr>
          <w:trHeight w:val="20"/>
        </w:trPr>
        <w:tc>
          <w:tcPr>
            <w:tcW w:w="15126" w:type="dxa"/>
            <w:gridSpan w:val="7"/>
          </w:tcPr>
          <w:p w:rsidR="002A3E83" w:rsidRPr="00E27259" w:rsidRDefault="002A3E83" w:rsidP="00E27259">
            <w:pPr>
              <w:ind w:firstLine="8"/>
              <w:jc w:val="center"/>
            </w:pPr>
            <w:r w:rsidRPr="00E27259">
              <w:t>Государственная программа Республики Татарстан</w:t>
            </w:r>
            <w:r w:rsidR="005F31E9" w:rsidRPr="00E27259">
              <w:t xml:space="preserve"> «Содействие занятости населения Республики Татарстан»</w:t>
            </w:r>
          </w:p>
        </w:tc>
      </w:tr>
      <w:tr w:rsidR="002A3E83" w:rsidRPr="00E27259" w:rsidTr="00BA373A">
        <w:trPr>
          <w:trHeight w:val="20"/>
        </w:trPr>
        <w:tc>
          <w:tcPr>
            <w:tcW w:w="732" w:type="dxa"/>
            <w:tcBorders>
              <w:bottom w:val="single" w:sz="4" w:space="0" w:color="000000"/>
            </w:tcBorders>
          </w:tcPr>
          <w:p w:rsidR="002A3E83" w:rsidRPr="00E27259" w:rsidRDefault="002A3E83" w:rsidP="00E27259">
            <w:pPr>
              <w:ind w:firstLine="8"/>
              <w:jc w:val="center"/>
            </w:pPr>
            <w:r w:rsidRPr="00E27259">
              <w:t>1.</w:t>
            </w:r>
          </w:p>
        </w:tc>
        <w:tc>
          <w:tcPr>
            <w:tcW w:w="2874" w:type="dxa"/>
            <w:tcBorders>
              <w:bottom w:val="single" w:sz="4" w:space="0" w:color="000000"/>
            </w:tcBorders>
          </w:tcPr>
          <w:p w:rsidR="002A3E83" w:rsidRPr="00E27259" w:rsidRDefault="00CC6326" w:rsidP="00E27259">
            <w:pPr>
              <w:ind w:firstLine="8"/>
              <w:jc w:val="center"/>
            </w:pPr>
            <w:r w:rsidRPr="00CC6326">
              <w:t>Порядок предоставления субсидии</w:t>
            </w:r>
          </w:p>
        </w:tc>
        <w:tc>
          <w:tcPr>
            <w:tcW w:w="1951" w:type="dxa"/>
            <w:tcBorders>
              <w:bottom w:val="single" w:sz="4" w:space="0" w:color="000000"/>
            </w:tcBorders>
          </w:tcPr>
          <w:p w:rsidR="002A3E83" w:rsidRPr="00E27259" w:rsidRDefault="002A3E83" w:rsidP="00BA373A">
            <w:pPr>
              <w:ind w:firstLine="8"/>
            </w:pPr>
            <w:r w:rsidRPr="00E27259">
              <w:t>Постановление Кабинета Министров Республики Татарстан</w:t>
            </w:r>
          </w:p>
        </w:tc>
        <w:tc>
          <w:tcPr>
            <w:tcW w:w="2051" w:type="dxa"/>
            <w:tcBorders>
              <w:bottom w:val="single" w:sz="4" w:space="0" w:color="000000"/>
            </w:tcBorders>
          </w:tcPr>
          <w:p w:rsidR="002A3E83" w:rsidRPr="00E27259" w:rsidRDefault="002A3E83" w:rsidP="00BA373A">
            <w:pPr>
              <w:ind w:firstLine="8"/>
            </w:pPr>
            <w:r w:rsidRPr="00E27259">
              <w:t>Об утверждении Порядка предоставления субсидий на возмещение части затрат работодателей на создание специальных рабочих мест для трудоустройства инвалидов</w:t>
            </w:r>
          </w:p>
        </w:tc>
        <w:tc>
          <w:tcPr>
            <w:tcW w:w="1927" w:type="dxa"/>
            <w:tcBorders>
              <w:bottom w:val="single" w:sz="4" w:space="0" w:color="000000"/>
            </w:tcBorders>
          </w:tcPr>
          <w:p w:rsidR="00BA373A" w:rsidRDefault="002A3E83" w:rsidP="00BA373A">
            <w:pPr>
              <w:ind w:firstLine="8"/>
              <w:jc w:val="center"/>
            </w:pPr>
            <w:r w:rsidRPr="00E27259">
              <w:t>от 05.02.2007</w:t>
            </w:r>
          </w:p>
          <w:p w:rsidR="002A3E83" w:rsidRPr="00E27259" w:rsidRDefault="00BA373A" w:rsidP="00BA373A">
            <w:pPr>
              <w:ind w:firstLine="8"/>
              <w:jc w:val="center"/>
            </w:pPr>
            <w:r w:rsidRPr="00E27259">
              <w:t>№ 32</w:t>
            </w:r>
          </w:p>
        </w:tc>
        <w:tc>
          <w:tcPr>
            <w:tcW w:w="1833" w:type="dxa"/>
            <w:tcBorders>
              <w:bottom w:val="single" w:sz="4" w:space="0" w:color="000000"/>
            </w:tcBorders>
          </w:tcPr>
          <w:p w:rsidR="002A3E83" w:rsidRPr="00E27259" w:rsidRDefault="00B01D34" w:rsidP="003210BE">
            <w:pPr>
              <w:ind w:firstLine="8"/>
              <w:jc w:val="center"/>
            </w:pPr>
            <w:r>
              <w:t>Министерство труда, занятос</w:t>
            </w:r>
            <w:r w:rsidR="00CC6326">
              <w:t>-</w:t>
            </w:r>
            <w:r>
              <w:t>ти и социальной защиты Республики Татарстан</w:t>
            </w:r>
            <w:r w:rsidR="003210BE">
              <w:t xml:space="preserve"> </w:t>
            </w:r>
          </w:p>
        </w:tc>
        <w:tc>
          <w:tcPr>
            <w:tcW w:w="3758" w:type="dxa"/>
            <w:tcBorders>
              <w:bottom w:val="single" w:sz="4" w:space="0" w:color="000000"/>
            </w:tcBorders>
          </w:tcPr>
          <w:p w:rsidR="002A3E83" w:rsidRPr="00CC6326" w:rsidRDefault="00CC6326" w:rsidP="00E27259">
            <w:pPr>
              <w:ind w:firstLine="8"/>
              <w:jc w:val="center"/>
              <w:rPr>
                <w:rStyle w:val="affffff0"/>
              </w:rPr>
            </w:pPr>
            <w:r w:rsidRPr="00CC6326">
              <w:t>https://pravo.tatarstan.ru/npa_kabmin/post?npa_id=1200291</w:t>
            </w:r>
          </w:p>
        </w:tc>
      </w:tr>
      <w:tr w:rsidR="002A3E83" w:rsidRPr="00E27259" w:rsidTr="00BA373A">
        <w:trPr>
          <w:trHeight w:val="20"/>
        </w:trPr>
        <w:tc>
          <w:tcPr>
            <w:tcW w:w="732" w:type="dxa"/>
          </w:tcPr>
          <w:p w:rsidR="002A3E83" w:rsidRPr="00E27259" w:rsidRDefault="002A3E83" w:rsidP="00E27259">
            <w:pPr>
              <w:ind w:firstLine="8"/>
              <w:jc w:val="center"/>
            </w:pPr>
            <w:r w:rsidRPr="00E27259">
              <w:t>2.</w:t>
            </w:r>
          </w:p>
        </w:tc>
        <w:tc>
          <w:tcPr>
            <w:tcW w:w="2874" w:type="dxa"/>
          </w:tcPr>
          <w:p w:rsidR="002A3E83" w:rsidRPr="00E27259" w:rsidRDefault="00CC6326" w:rsidP="00E27259">
            <w:pPr>
              <w:ind w:firstLine="8"/>
              <w:jc w:val="center"/>
            </w:pPr>
            <w:r w:rsidRPr="00CC6326">
              <w:t>Порядок предоставления субсидии</w:t>
            </w:r>
          </w:p>
        </w:tc>
        <w:tc>
          <w:tcPr>
            <w:tcW w:w="1951" w:type="dxa"/>
          </w:tcPr>
          <w:p w:rsidR="002A3E83" w:rsidRPr="00E27259" w:rsidRDefault="002A3E83" w:rsidP="00BA373A">
            <w:pPr>
              <w:ind w:firstLine="8"/>
            </w:pPr>
            <w:r w:rsidRPr="00E27259">
              <w:t>Постановление Кабинета Министров Республики Татарстан</w:t>
            </w:r>
          </w:p>
        </w:tc>
        <w:tc>
          <w:tcPr>
            <w:tcW w:w="2051" w:type="dxa"/>
          </w:tcPr>
          <w:p w:rsidR="002A3E83" w:rsidRPr="00E27259" w:rsidRDefault="002A3E83" w:rsidP="00BA373A">
            <w:pPr>
              <w:ind w:firstLine="8"/>
            </w:pPr>
            <w:r w:rsidRPr="00E27259">
              <w:t>Об утверждении  Порядка предоставления субсидий из бюджета Республики Татарстан на возмещение затрат, связанных с сохранением рабочих мест инвалидов в организациях, образованных общественными объединениями инвалидов</w:t>
            </w:r>
          </w:p>
        </w:tc>
        <w:tc>
          <w:tcPr>
            <w:tcW w:w="1927" w:type="dxa"/>
          </w:tcPr>
          <w:p w:rsidR="00BA373A" w:rsidRDefault="002A3E83" w:rsidP="00BA373A">
            <w:pPr>
              <w:ind w:firstLine="8"/>
              <w:jc w:val="center"/>
            </w:pPr>
            <w:r w:rsidRPr="00E27259">
              <w:t>от 23.01.2015</w:t>
            </w:r>
          </w:p>
          <w:p w:rsidR="002A3E83" w:rsidRPr="00E27259" w:rsidRDefault="00BA373A" w:rsidP="00BA373A">
            <w:pPr>
              <w:ind w:firstLine="8"/>
              <w:jc w:val="center"/>
            </w:pPr>
            <w:r w:rsidRPr="00E27259">
              <w:t>№ 35</w:t>
            </w:r>
          </w:p>
        </w:tc>
        <w:tc>
          <w:tcPr>
            <w:tcW w:w="1833" w:type="dxa"/>
          </w:tcPr>
          <w:p w:rsidR="002A3E83" w:rsidRPr="00E27259" w:rsidRDefault="00B01D34" w:rsidP="003210BE">
            <w:pPr>
              <w:ind w:firstLine="8"/>
            </w:pPr>
            <w:r>
              <w:t>Министерство труда, занятос</w:t>
            </w:r>
            <w:r w:rsidR="00CC6326">
              <w:t>-</w:t>
            </w:r>
            <w:r>
              <w:t>ти и социальной защиты Республики Татарстан</w:t>
            </w:r>
            <w:r w:rsidR="003210BE">
              <w:t xml:space="preserve"> </w:t>
            </w:r>
          </w:p>
        </w:tc>
        <w:tc>
          <w:tcPr>
            <w:tcW w:w="3758" w:type="dxa"/>
          </w:tcPr>
          <w:p w:rsidR="002A3E83" w:rsidRPr="00CC6326" w:rsidRDefault="00CC6326" w:rsidP="00E27259">
            <w:pPr>
              <w:ind w:firstLine="8"/>
              <w:jc w:val="center"/>
              <w:rPr>
                <w:rStyle w:val="affffff0"/>
              </w:rPr>
            </w:pPr>
            <w:r w:rsidRPr="00CC6326">
              <w:t>https://pravo.tatarstan.ru/npa_kabmin/post/?npa_id=727223</w:t>
            </w:r>
          </w:p>
        </w:tc>
      </w:tr>
      <w:tr w:rsidR="002A3E83" w:rsidRPr="00E27259" w:rsidTr="0051404D">
        <w:trPr>
          <w:trHeight w:val="20"/>
        </w:trPr>
        <w:tc>
          <w:tcPr>
            <w:tcW w:w="732" w:type="dxa"/>
            <w:tcBorders>
              <w:bottom w:val="single" w:sz="4" w:space="0" w:color="000000"/>
            </w:tcBorders>
          </w:tcPr>
          <w:p w:rsidR="002A3E83" w:rsidRPr="00E27259" w:rsidRDefault="002A3E83" w:rsidP="00E27259">
            <w:pPr>
              <w:ind w:firstLine="8"/>
              <w:jc w:val="center"/>
            </w:pPr>
            <w:r w:rsidRPr="00E27259">
              <w:t>3.</w:t>
            </w:r>
          </w:p>
        </w:tc>
        <w:tc>
          <w:tcPr>
            <w:tcW w:w="2874" w:type="dxa"/>
            <w:tcBorders>
              <w:bottom w:val="single" w:sz="4" w:space="0" w:color="000000"/>
            </w:tcBorders>
          </w:tcPr>
          <w:p w:rsidR="002A3E83" w:rsidRPr="00E27259" w:rsidRDefault="00CC6326" w:rsidP="00E27259">
            <w:pPr>
              <w:ind w:firstLine="8"/>
              <w:jc w:val="center"/>
            </w:pPr>
            <w:r w:rsidRPr="00CC6326">
              <w:t>Порядок предоставления субсидии</w:t>
            </w:r>
          </w:p>
        </w:tc>
        <w:tc>
          <w:tcPr>
            <w:tcW w:w="1951" w:type="dxa"/>
            <w:tcBorders>
              <w:bottom w:val="single" w:sz="4" w:space="0" w:color="000000"/>
            </w:tcBorders>
          </w:tcPr>
          <w:p w:rsidR="002A3E83" w:rsidRPr="00E27259" w:rsidRDefault="002A3E83" w:rsidP="00BA373A">
            <w:pPr>
              <w:ind w:firstLine="8"/>
            </w:pPr>
            <w:r w:rsidRPr="00E27259">
              <w:t>Постановление Кабинета Министров Республики Татарстан</w:t>
            </w:r>
          </w:p>
        </w:tc>
        <w:tc>
          <w:tcPr>
            <w:tcW w:w="2051" w:type="dxa"/>
            <w:tcBorders>
              <w:bottom w:val="single" w:sz="4" w:space="0" w:color="000000"/>
            </w:tcBorders>
          </w:tcPr>
          <w:p w:rsidR="002A3E83" w:rsidRPr="00E27259" w:rsidRDefault="002A3E83" w:rsidP="00BA373A">
            <w:pPr>
              <w:ind w:firstLine="8"/>
            </w:pPr>
            <w:r w:rsidRPr="00E27259">
              <w:t>Об утверждении Порядка предоставления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w:t>
            </w:r>
          </w:p>
        </w:tc>
        <w:tc>
          <w:tcPr>
            <w:tcW w:w="1927" w:type="dxa"/>
            <w:tcBorders>
              <w:bottom w:val="single" w:sz="4" w:space="0" w:color="000000"/>
            </w:tcBorders>
          </w:tcPr>
          <w:p w:rsidR="00BA373A" w:rsidRDefault="002A3E83" w:rsidP="00E27259">
            <w:pPr>
              <w:ind w:firstLine="8"/>
              <w:jc w:val="center"/>
            </w:pPr>
            <w:r w:rsidRPr="00E27259">
              <w:t>от 29.05.2012</w:t>
            </w:r>
            <w:r w:rsidR="00BA373A">
              <w:t xml:space="preserve"> </w:t>
            </w:r>
          </w:p>
          <w:p w:rsidR="002A3E83" w:rsidRPr="00E27259" w:rsidRDefault="00BA373A" w:rsidP="00E27259">
            <w:pPr>
              <w:ind w:firstLine="8"/>
              <w:jc w:val="center"/>
            </w:pPr>
            <w:r w:rsidRPr="00E27259">
              <w:t>№ 431</w:t>
            </w:r>
          </w:p>
        </w:tc>
        <w:tc>
          <w:tcPr>
            <w:tcW w:w="1833" w:type="dxa"/>
            <w:tcBorders>
              <w:bottom w:val="single" w:sz="4" w:space="0" w:color="000000"/>
            </w:tcBorders>
          </w:tcPr>
          <w:p w:rsidR="002A3E83" w:rsidRPr="00E27259" w:rsidRDefault="00B01D34" w:rsidP="003210BE">
            <w:pPr>
              <w:ind w:firstLine="8"/>
            </w:pPr>
            <w:r>
              <w:t>Министерство труда, занятос</w:t>
            </w:r>
            <w:r w:rsidR="00CC6326">
              <w:t>-</w:t>
            </w:r>
            <w:r>
              <w:t>ти и социальной защиты Республики Татарстан</w:t>
            </w:r>
            <w:r w:rsidR="003210BE">
              <w:t xml:space="preserve"> </w:t>
            </w:r>
          </w:p>
        </w:tc>
        <w:tc>
          <w:tcPr>
            <w:tcW w:w="3758" w:type="dxa"/>
            <w:tcBorders>
              <w:bottom w:val="single" w:sz="4" w:space="0" w:color="000000"/>
            </w:tcBorders>
          </w:tcPr>
          <w:p w:rsidR="002A3E83" w:rsidRPr="00CC6326" w:rsidRDefault="00CC6326" w:rsidP="00E27259">
            <w:pPr>
              <w:ind w:firstLine="8"/>
              <w:jc w:val="center"/>
            </w:pPr>
            <w:r w:rsidRPr="00CC6326">
              <w:t>https://pravo.tatarstan.ru/npa_kabmin/post?npa_id=836168</w:t>
            </w:r>
            <w:r w:rsidR="002A3E83" w:rsidRPr="00CC6326">
              <w:t xml:space="preserve"> </w:t>
            </w:r>
          </w:p>
        </w:tc>
      </w:tr>
    </w:tbl>
    <w:p w:rsidR="002A3E83" w:rsidRPr="00E27259" w:rsidRDefault="002A3E83" w:rsidP="00E27259">
      <w:pPr>
        <w:ind w:left="9923"/>
      </w:pPr>
    </w:p>
    <w:p w:rsidR="002A3E83" w:rsidRPr="00E27259" w:rsidRDefault="002A3E83" w:rsidP="00E27259">
      <w:pPr>
        <w:rPr>
          <w:b/>
          <w:spacing w:val="30"/>
        </w:rPr>
      </w:pPr>
    </w:p>
    <w:p w:rsidR="002A3E83" w:rsidRPr="00E27259" w:rsidRDefault="002A3E83" w:rsidP="00E27259">
      <w:pPr>
        <w:rPr>
          <w:b/>
          <w:spacing w:val="30"/>
        </w:rPr>
      </w:pPr>
    </w:p>
    <w:p w:rsidR="002A3E83" w:rsidRPr="00E27259" w:rsidRDefault="002A3E83" w:rsidP="00E27259">
      <w:pPr>
        <w:rPr>
          <w:b/>
          <w:spacing w:val="30"/>
        </w:rPr>
      </w:pPr>
    </w:p>
    <w:p w:rsidR="002A3E83" w:rsidRPr="00E27259" w:rsidRDefault="002A3E83" w:rsidP="00E27259">
      <w:pPr>
        <w:rPr>
          <w:b/>
          <w:spacing w:val="30"/>
        </w:rPr>
        <w:sectPr w:rsidR="002A3E83" w:rsidRPr="00E27259" w:rsidSect="0051404D">
          <w:pgSz w:w="16840" w:h="11910" w:orient="landscape"/>
          <w:pgMar w:top="840" w:right="520" w:bottom="280" w:left="440" w:header="585" w:footer="0" w:gutter="0"/>
          <w:cols w:space="720"/>
        </w:sectPr>
      </w:pPr>
    </w:p>
    <w:p w:rsidR="002A3E83" w:rsidRPr="00E27259" w:rsidRDefault="005F31E9" w:rsidP="00E27259">
      <w:pPr>
        <w:pBdr>
          <w:top w:val="nil"/>
          <w:left w:val="nil"/>
          <w:bottom w:val="nil"/>
          <w:right w:val="nil"/>
          <w:between w:val="nil"/>
        </w:pBdr>
        <w:autoSpaceDE/>
        <w:autoSpaceDN/>
        <w:ind w:left="6804"/>
        <w:rPr>
          <w:sz w:val="28"/>
          <w:szCs w:val="28"/>
        </w:rPr>
      </w:pPr>
      <w:r w:rsidRPr="00E27259">
        <w:rPr>
          <w:sz w:val="28"/>
          <w:szCs w:val="28"/>
        </w:rPr>
        <w:t>Приложение к</w:t>
      </w:r>
      <w:r w:rsidR="002A3E83" w:rsidRPr="00E27259">
        <w:rPr>
          <w:sz w:val="28"/>
          <w:szCs w:val="28"/>
        </w:rPr>
        <w:t xml:space="preserve"> </w:t>
      </w:r>
    </w:p>
    <w:p w:rsidR="002A3E83" w:rsidRPr="00E27259" w:rsidRDefault="002A3E83" w:rsidP="00E27259">
      <w:pPr>
        <w:pBdr>
          <w:top w:val="nil"/>
          <w:left w:val="nil"/>
          <w:bottom w:val="nil"/>
          <w:right w:val="nil"/>
          <w:between w:val="nil"/>
        </w:pBdr>
        <w:autoSpaceDE/>
        <w:autoSpaceDN/>
        <w:ind w:left="6804"/>
        <w:rPr>
          <w:sz w:val="28"/>
          <w:szCs w:val="28"/>
        </w:rPr>
      </w:pPr>
      <w:r w:rsidRPr="00E27259">
        <w:rPr>
          <w:sz w:val="28"/>
          <w:szCs w:val="28"/>
        </w:rPr>
        <w:t>постановлени</w:t>
      </w:r>
      <w:r w:rsidR="005F31E9" w:rsidRPr="00E27259">
        <w:rPr>
          <w:sz w:val="28"/>
          <w:szCs w:val="28"/>
        </w:rPr>
        <w:t>ю</w:t>
      </w:r>
    </w:p>
    <w:p w:rsidR="002A3E83" w:rsidRPr="00E27259" w:rsidRDefault="002A3E83" w:rsidP="00E27259">
      <w:pPr>
        <w:pBdr>
          <w:top w:val="nil"/>
          <w:left w:val="nil"/>
          <w:bottom w:val="nil"/>
          <w:right w:val="nil"/>
          <w:between w:val="nil"/>
        </w:pBdr>
        <w:autoSpaceDE/>
        <w:autoSpaceDN/>
        <w:ind w:left="6804"/>
        <w:rPr>
          <w:sz w:val="28"/>
          <w:szCs w:val="28"/>
        </w:rPr>
      </w:pPr>
      <w:r w:rsidRPr="00E27259">
        <w:rPr>
          <w:sz w:val="28"/>
          <w:szCs w:val="28"/>
        </w:rPr>
        <w:t xml:space="preserve">Кабинета Министров </w:t>
      </w:r>
    </w:p>
    <w:p w:rsidR="002A3E83" w:rsidRPr="00E27259" w:rsidRDefault="002A3E83" w:rsidP="00B13F64">
      <w:pPr>
        <w:pBdr>
          <w:top w:val="nil"/>
          <w:left w:val="nil"/>
          <w:bottom w:val="nil"/>
          <w:right w:val="nil"/>
          <w:between w:val="nil"/>
        </w:pBdr>
        <w:autoSpaceDE/>
        <w:autoSpaceDN/>
        <w:ind w:left="7513" w:firstLine="0"/>
        <w:rPr>
          <w:sz w:val="28"/>
          <w:szCs w:val="28"/>
        </w:rPr>
      </w:pPr>
      <w:r w:rsidRPr="00E27259">
        <w:rPr>
          <w:sz w:val="28"/>
          <w:szCs w:val="28"/>
        </w:rPr>
        <w:t xml:space="preserve">Республики Татарстан </w:t>
      </w:r>
    </w:p>
    <w:p w:rsidR="002A3E83" w:rsidRPr="00E27259" w:rsidRDefault="00CC0766" w:rsidP="00E27259">
      <w:pPr>
        <w:pBdr>
          <w:top w:val="nil"/>
          <w:left w:val="nil"/>
          <w:bottom w:val="nil"/>
          <w:right w:val="nil"/>
          <w:between w:val="nil"/>
        </w:pBdr>
        <w:autoSpaceDE/>
        <w:autoSpaceDN/>
        <w:ind w:left="6804"/>
        <w:rPr>
          <w:sz w:val="28"/>
          <w:szCs w:val="28"/>
        </w:rPr>
      </w:pPr>
      <w:r>
        <w:rPr>
          <w:sz w:val="28"/>
          <w:szCs w:val="28"/>
        </w:rPr>
        <w:t>от ____</w:t>
      </w:r>
      <w:r w:rsidR="002A3E83" w:rsidRPr="00E27259">
        <w:rPr>
          <w:sz w:val="28"/>
          <w:szCs w:val="28"/>
        </w:rPr>
        <w:t xml:space="preserve"> 2023 № _____</w:t>
      </w:r>
    </w:p>
    <w:p w:rsidR="002A3E83" w:rsidRPr="00E27259" w:rsidRDefault="002A3E83" w:rsidP="00E27259">
      <w:pPr>
        <w:widowControl/>
        <w:autoSpaceDE/>
        <w:autoSpaceDN/>
        <w:spacing w:before="90" w:after="90" w:line="300" w:lineRule="auto"/>
        <w:ind w:firstLine="675"/>
        <w:rPr>
          <w:sz w:val="27"/>
          <w:szCs w:val="27"/>
        </w:rPr>
      </w:pPr>
      <w:r w:rsidRPr="00E27259">
        <w:rPr>
          <w:sz w:val="27"/>
          <w:szCs w:val="27"/>
        </w:rPr>
        <w:t> </w:t>
      </w:r>
    </w:p>
    <w:p w:rsidR="002A3E83" w:rsidRPr="00E27259" w:rsidRDefault="002A3E83" w:rsidP="00E27259">
      <w:pPr>
        <w:widowControl/>
        <w:autoSpaceDE/>
        <w:autoSpaceDN/>
        <w:spacing w:before="90" w:after="90" w:line="300" w:lineRule="auto"/>
        <w:ind w:left="675" w:right="675"/>
        <w:jc w:val="center"/>
        <w:rPr>
          <w:b/>
          <w:bCs/>
          <w:sz w:val="27"/>
          <w:szCs w:val="27"/>
        </w:rPr>
      </w:pPr>
      <w:r w:rsidRPr="00E27259">
        <w:rPr>
          <w:b/>
          <w:bCs/>
          <w:sz w:val="27"/>
          <w:szCs w:val="27"/>
        </w:rPr>
        <w:t>ПЕРЕЧЕНЬ</w:t>
      </w:r>
      <w:r w:rsidRPr="00E27259">
        <w:rPr>
          <w:b/>
          <w:bCs/>
          <w:sz w:val="27"/>
          <w:szCs w:val="27"/>
        </w:rPr>
        <w:br/>
        <w:t>утративших силу актов и отдельных положений актов</w:t>
      </w:r>
      <w:r w:rsidRPr="00E27259">
        <w:rPr>
          <w:b/>
          <w:bCs/>
          <w:sz w:val="27"/>
          <w:szCs w:val="27"/>
        </w:rPr>
        <w:br/>
        <w:t>Кабинета Министров Республики Татарстан</w:t>
      </w:r>
    </w:p>
    <w:p w:rsidR="002A3E83" w:rsidRPr="00E27259" w:rsidRDefault="002A3E83" w:rsidP="00E27259">
      <w:pPr>
        <w:pStyle w:val="affffff"/>
        <w:numPr>
          <w:ilvl w:val="0"/>
          <w:numId w:val="39"/>
        </w:numPr>
        <w:spacing w:before="0" w:beforeAutospacing="0" w:after="0" w:afterAutospacing="0"/>
        <w:ind w:left="0" w:firstLine="675"/>
        <w:jc w:val="both"/>
        <w:rPr>
          <w:sz w:val="28"/>
          <w:szCs w:val="28"/>
        </w:rPr>
      </w:pPr>
      <w:r w:rsidRPr="00E27259">
        <w:rPr>
          <w:sz w:val="28"/>
          <w:szCs w:val="28"/>
        </w:rPr>
        <w:t xml:space="preserve">Постановление Кабинета Министров Республики Татарстан от 17 февраля 2014 г. № 92 «О внесении изменений в государственную программу «Содействие занятости населения Республики Татарстан на 2014 – 2020 годы», утвержденную постановлением Кабинета Министров Республики Татарстан от 09.08.2013 </w:t>
      </w:r>
      <w:r w:rsidR="006C73AB">
        <w:rPr>
          <w:sz w:val="28"/>
          <w:szCs w:val="28"/>
        </w:rPr>
        <w:t xml:space="preserve">      </w:t>
      </w:r>
      <w:r w:rsidRPr="00E27259">
        <w:rPr>
          <w:sz w:val="28"/>
          <w:szCs w:val="28"/>
        </w:rPr>
        <w:t xml:space="preserve">№ 553 «Об утверждении государственной программы «Содействие занятости населения Республики Татарстан на 2014 - 2020 годы». </w:t>
      </w:r>
    </w:p>
    <w:p w:rsidR="002A3E83" w:rsidRPr="00E27259" w:rsidRDefault="002A3E83" w:rsidP="00E27259">
      <w:pPr>
        <w:pStyle w:val="affffff"/>
        <w:numPr>
          <w:ilvl w:val="0"/>
          <w:numId w:val="39"/>
        </w:numPr>
        <w:spacing w:before="0" w:beforeAutospacing="0" w:after="0" w:afterAutospacing="0"/>
        <w:ind w:left="0" w:firstLine="675"/>
        <w:jc w:val="both"/>
        <w:rPr>
          <w:sz w:val="28"/>
          <w:szCs w:val="28"/>
        </w:rPr>
      </w:pPr>
      <w:r w:rsidRPr="00E27259">
        <w:rPr>
          <w:sz w:val="28"/>
          <w:szCs w:val="28"/>
        </w:rPr>
        <w:t xml:space="preserve">Постановление Кабинета Министров Республики Татарстан от 31 мая 2014 г. № 371 «О внесении изменений в государственную программу «Содействие занятости населения Республики Татарстан на 2014 – 2020 годы», утвержденную постановлением Кабинета Министров Республики Татарстан от 09.08.2013 № 553 «Об утверждении государственной программы «Содействие занятости населения Республики Татарстан на 2014 - 2020 годы». </w:t>
      </w:r>
    </w:p>
    <w:p w:rsidR="002A3E83" w:rsidRPr="00E27259" w:rsidRDefault="002A3E83" w:rsidP="00E27259">
      <w:pPr>
        <w:pStyle w:val="affffff"/>
        <w:numPr>
          <w:ilvl w:val="0"/>
          <w:numId w:val="39"/>
        </w:numPr>
        <w:spacing w:before="0" w:beforeAutospacing="0" w:after="0" w:afterAutospacing="0"/>
        <w:ind w:left="0" w:firstLine="675"/>
        <w:jc w:val="both"/>
        <w:rPr>
          <w:sz w:val="28"/>
          <w:szCs w:val="28"/>
        </w:rPr>
      </w:pPr>
      <w:r w:rsidRPr="00E27259">
        <w:rPr>
          <w:sz w:val="28"/>
          <w:szCs w:val="28"/>
        </w:rPr>
        <w:t xml:space="preserve">Постановление Кабинета Министров Республики Татарстан от 5 сентября 2014 г. № 643 «О внесении изменений в государственную программу «Содействие занятости населения Республики Татарстан на 2014 – 2020 годы», утвержденную постановлением Кабинета Министров Республики Татарстан от 09.08.2013 </w:t>
      </w:r>
      <w:r w:rsidR="006C73AB">
        <w:rPr>
          <w:sz w:val="28"/>
          <w:szCs w:val="28"/>
        </w:rPr>
        <w:t xml:space="preserve">      </w:t>
      </w:r>
      <w:r w:rsidRPr="00E27259">
        <w:rPr>
          <w:sz w:val="28"/>
          <w:szCs w:val="28"/>
        </w:rPr>
        <w:t xml:space="preserve">№ 553 «Об утверждении государственной программы «Содействие занятости населения Республики Татарстан на 2014 - 2020 годы». </w:t>
      </w:r>
    </w:p>
    <w:p w:rsidR="002A3E83" w:rsidRPr="00E27259" w:rsidRDefault="002A3E83" w:rsidP="00E27259">
      <w:pPr>
        <w:pStyle w:val="affffff"/>
        <w:numPr>
          <w:ilvl w:val="0"/>
          <w:numId w:val="39"/>
        </w:numPr>
        <w:spacing w:before="0" w:beforeAutospacing="0" w:after="0" w:afterAutospacing="0"/>
        <w:ind w:left="0" w:firstLine="675"/>
        <w:jc w:val="both"/>
        <w:rPr>
          <w:sz w:val="28"/>
          <w:szCs w:val="28"/>
        </w:rPr>
      </w:pPr>
      <w:r w:rsidRPr="00E27259">
        <w:rPr>
          <w:sz w:val="28"/>
          <w:szCs w:val="28"/>
        </w:rPr>
        <w:t xml:space="preserve">Постановление Кабинета Министров Республики Татарстан от 1 декабря 2014 г. № 936 «О внесении изменений в государственную программу «Содействие занятости населения Республики Татарстан на 2014 – 2020 годы», утвержденную постановлением Кабинета Министров Республики Татарстан от 09.08.2013 № 553 «Об утверждении государственной программы «Содействие занятости населения Республики Татарстан на 2014 - 2020 годы». </w:t>
      </w:r>
    </w:p>
    <w:p w:rsidR="002A3E83" w:rsidRPr="00E27259" w:rsidRDefault="002A3E83" w:rsidP="00E27259">
      <w:pPr>
        <w:pStyle w:val="affffff"/>
        <w:numPr>
          <w:ilvl w:val="0"/>
          <w:numId w:val="39"/>
        </w:numPr>
        <w:spacing w:before="0" w:beforeAutospacing="0" w:after="0" w:afterAutospacing="0"/>
        <w:ind w:left="0" w:firstLine="675"/>
        <w:jc w:val="both"/>
        <w:rPr>
          <w:sz w:val="28"/>
          <w:szCs w:val="28"/>
        </w:rPr>
      </w:pPr>
      <w:r w:rsidRPr="00E27259">
        <w:rPr>
          <w:sz w:val="28"/>
          <w:szCs w:val="28"/>
        </w:rPr>
        <w:t xml:space="preserve">Постановление Кабинета Министров Республики Татарстан от 26 марта 2015 г. № 186 «О внесении изменений в государственную программу «Содействие занятости населения Республики Татарстан на 2014 – 2020 годы», утвержденную постановлением Кабинета Министров Республики Татарстан от 09.08.2013 № 553 «Об утверждении государственной программы «Содействие занятости населения Республики Татарстан на 2014 - 2020 годы». </w:t>
      </w:r>
    </w:p>
    <w:p w:rsidR="002A3E83" w:rsidRPr="00E27259" w:rsidRDefault="002A3E83" w:rsidP="00E27259">
      <w:pPr>
        <w:pStyle w:val="affffff"/>
        <w:numPr>
          <w:ilvl w:val="0"/>
          <w:numId w:val="39"/>
        </w:numPr>
        <w:spacing w:before="0" w:beforeAutospacing="0" w:after="0" w:afterAutospacing="0"/>
        <w:ind w:left="0" w:firstLine="675"/>
        <w:jc w:val="both"/>
        <w:rPr>
          <w:sz w:val="28"/>
          <w:szCs w:val="28"/>
        </w:rPr>
      </w:pPr>
      <w:r w:rsidRPr="00E27259">
        <w:rPr>
          <w:sz w:val="28"/>
          <w:szCs w:val="28"/>
        </w:rPr>
        <w:t xml:space="preserve">Постановление Кабинета Министров Республики Татарстан от 28 августа 2015 г. № 626 «О внесении изменений в государственную программу «Содействие занятости населения Республики Татарстан на 2014 – 2020 годы», утвержденную постановлением Кабинета Министров Республики Татарстан от 09.08.2013 </w:t>
      </w:r>
      <w:r w:rsidR="006C73AB">
        <w:rPr>
          <w:sz w:val="28"/>
          <w:szCs w:val="28"/>
        </w:rPr>
        <w:t xml:space="preserve">     </w:t>
      </w:r>
      <w:r w:rsidRPr="00E27259">
        <w:rPr>
          <w:sz w:val="28"/>
          <w:szCs w:val="28"/>
        </w:rPr>
        <w:t xml:space="preserve">№ 553 «Об утверждении государственной программы «Содействие занятости населения Республики Татарстан на 2014 - 2020 годы». </w:t>
      </w:r>
    </w:p>
    <w:p w:rsidR="002A3E83" w:rsidRPr="00E27259" w:rsidRDefault="002A3E83" w:rsidP="00E27259">
      <w:pPr>
        <w:pStyle w:val="affffff"/>
        <w:numPr>
          <w:ilvl w:val="0"/>
          <w:numId w:val="39"/>
        </w:numPr>
        <w:spacing w:before="0" w:beforeAutospacing="0" w:after="0" w:afterAutospacing="0"/>
        <w:ind w:left="0" w:firstLine="675"/>
        <w:jc w:val="both"/>
        <w:rPr>
          <w:sz w:val="28"/>
          <w:szCs w:val="28"/>
        </w:rPr>
      </w:pPr>
      <w:r w:rsidRPr="00E27259">
        <w:rPr>
          <w:sz w:val="28"/>
          <w:szCs w:val="28"/>
        </w:rPr>
        <w:t xml:space="preserve">Постановление Кабинета Министров Республики Татарстан от 25 сентября 2015 г. № 710 «О внесении изменений в государственную программу «Содействие занятости населения Республики Татарстан на 2014 – 2020 годы», утвержденную постановлением Кабинета Министров Республики Татарстан от 09.08.2013 </w:t>
      </w:r>
      <w:r w:rsidR="006C73AB">
        <w:rPr>
          <w:sz w:val="28"/>
          <w:szCs w:val="28"/>
        </w:rPr>
        <w:t xml:space="preserve">     </w:t>
      </w:r>
      <w:r w:rsidRPr="00E27259">
        <w:rPr>
          <w:sz w:val="28"/>
          <w:szCs w:val="28"/>
        </w:rPr>
        <w:t xml:space="preserve">№ 553 «Об утверждении государственной программы «Содействие занятости населения Республики Татарстан на 2014 - 2020 годы». </w:t>
      </w:r>
    </w:p>
    <w:p w:rsidR="002A3E83" w:rsidRPr="00E27259" w:rsidRDefault="002A3E83" w:rsidP="00E27259">
      <w:pPr>
        <w:pStyle w:val="affffff"/>
        <w:numPr>
          <w:ilvl w:val="0"/>
          <w:numId w:val="39"/>
        </w:numPr>
        <w:spacing w:before="0" w:beforeAutospacing="0" w:after="0" w:afterAutospacing="0"/>
        <w:ind w:left="0" w:firstLine="675"/>
        <w:jc w:val="both"/>
        <w:rPr>
          <w:sz w:val="28"/>
          <w:szCs w:val="28"/>
        </w:rPr>
      </w:pPr>
      <w:r w:rsidRPr="00E27259">
        <w:rPr>
          <w:sz w:val="28"/>
          <w:szCs w:val="28"/>
        </w:rPr>
        <w:t xml:space="preserve">Постановление Кабинета Министров Республики Татарстан от 29 декабря 2015 г. № 1000 «О внесении изменений в государственную программу «Содействие занятости населения Республики Татарстан на 2014 – 2020 годы», утвержденную постановлением Кабинета Министров Республики Татарстан от 09.08.2013 </w:t>
      </w:r>
      <w:r w:rsidR="006C73AB">
        <w:rPr>
          <w:sz w:val="28"/>
          <w:szCs w:val="28"/>
        </w:rPr>
        <w:t xml:space="preserve">     </w:t>
      </w:r>
      <w:r w:rsidRPr="00E27259">
        <w:rPr>
          <w:sz w:val="28"/>
          <w:szCs w:val="28"/>
        </w:rPr>
        <w:t xml:space="preserve">№ 553 «Об утверждении государственной программы «Содействие занятости населения Республики Татарстан на 2014 - 2020 годы». </w:t>
      </w:r>
    </w:p>
    <w:p w:rsidR="002A3E83" w:rsidRPr="00E27259" w:rsidRDefault="002A3E83" w:rsidP="00E27259">
      <w:pPr>
        <w:pStyle w:val="affffff"/>
        <w:numPr>
          <w:ilvl w:val="0"/>
          <w:numId w:val="39"/>
        </w:numPr>
        <w:spacing w:before="0" w:beforeAutospacing="0" w:after="0" w:afterAutospacing="0"/>
        <w:ind w:left="0" w:firstLine="675"/>
        <w:jc w:val="both"/>
        <w:rPr>
          <w:sz w:val="28"/>
          <w:szCs w:val="28"/>
        </w:rPr>
      </w:pPr>
      <w:r w:rsidRPr="00E27259">
        <w:rPr>
          <w:sz w:val="28"/>
          <w:szCs w:val="28"/>
        </w:rPr>
        <w:t xml:space="preserve">Постановление Кабинета Министров Республики Татарстан от 24 марта 2016 г. № 160 «О внесении изменений в государственную программу «Содействие занятости населения Республики Татарстан на 2014 – 2020 годы», утвержденную постановлением Кабинета Министров Республики Татарстан от 09.08.2013 № 553 «Об утверждении государственной программы «Содействие занятости населения Республики Татарстан на 2014 - 2020 годы». </w:t>
      </w:r>
    </w:p>
    <w:p w:rsidR="002A3E83" w:rsidRPr="00E27259" w:rsidRDefault="002A3E83" w:rsidP="00E27259">
      <w:pPr>
        <w:pStyle w:val="affffff"/>
        <w:numPr>
          <w:ilvl w:val="0"/>
          <w:numId w:val="39"/>
        </w:numPr>
        <w:spacing w:before="0" w:beforeAutospacing="0" w:after="0" w:afterAutospacing="0"/>
        <w:ind w:left="0" w:firstLine="675"/>
        <w:jc w:val="both"/>
        <w:rPr>
          <w:sz w:val="28"/>
          <w:szCs w:val="28"/>
        </w:rPr>
      </w:pPr>
      <w:r w:rsidRPr="00E27259">
        <w:rPr>
          <w:sz w:val="28"/>
          <w:szCs w:val="28"/>
        </w:rPr>
        <w:t xml:space="preserve">Постановление Кабинета Министров Республики Татарстан от 13 августа 2016 г. № 554 «О внесении изменений в государственную программу «Содействие занятости населения Республики Татарстан на 2014 – 2020 годы», утвержденную постановлением Кабинета Министров Республики Татарстан от 09.08.2013 </w:t>
      </w:r>
      <w:r w:rsidR="006C73AB">
        <w:rPr>
          <w:sz w:val="28"/>
          <w:szCs w:val="28"/>
        </w:rPr>
        <w:t xml:space="preserve">     </w:t>
      </w:r>
      <w:r w:rsidRPr="00E27259">
        <w:rPr>
          <w:sz w:val="28"/>
          <w:szCs w:val="28"/>
        </w:rPr>
        <w:t xml:space="preserve">№ 553 «Об утверждении государственной программы «Содействие занятости населения Республики Татарстан на 2014 - 2020 годы». </w:t>
      </w:r>
    </w:p>
    <w:p w:rsidR="002A3E83" w:rsidRPr="00E27259" w:rsidRDefault="002A3E83" w:rsidP="00E27259">
      <w:pPr>
        <w:pStyle w:val="affffff"/>
        <w:numPr>
          <w:ilvl w:val="0"/>
          <w:numId w:val="39"/>
        </w:numPr>
        <w:spacing w:before="0" w:beforeAutospacing="0" w:after="0" w:afterAutospacing="0"/>
        <w:ind w:left="0" w:firstLine="675"/>
        <w:jc w:val="both"/>
        <w:rPr>
          <w:sz w:val="28"/>
          <w:szCs w:val="28"/>
        </w:rPr>
      </w:pPr>
      <w:r w:rsidRPr="00E27259">
        <w:rPr>
          <w:sz w:val="28"/>
          <w:szCs w:val="28"/>
        </w:rPr>
        <w:t xml:space="preserve">Постановление Кабинета Министров Республики Татарстан от 6 декабря 2016 г. № 898 «О внесении изменений в государственную программу «Содействие занятости населения Республики Татарстан на 2014 – 2020 годы», утвержденную постановлением Кабинета Министров Республики Татарстан от 09.08.2013 № 553 «Об утверждении государственной программы «Содействие занятости населения Республики Татарстан на 2014 - 2020 годы». </w:t>
      </w:r>
    </w:p>
    <w:p w:rsidR="002A3E83" w:rsidRPr="00E27259" w:rsidRDefault="002A3E83" w:rsidP="00E27259">
      <w:pPr>
        <w:pStyle w:val="affffff"/>
        <w:numPr>
          <w:ilvl w:val="0"/>
          <w:numId w:val="39"/>
        </w:numPr>
        <w:spacing w:before="0" w:beforeAutospacing="0" w:after="0" w:afterAutospacing="0"/>
        <w:ind w:left="0" w:firstLine="675"/>
        <w:jc w:val="both"/>
        <w:rPr>
          <w:sz w:val="28"/>
          <w:szCs w:val="28"/>
        </w:rPr>
      </w:pPr>
      <w:r w:rsidRPr="00E27259">
        <w:rPr>
          <w:sz w:val="28"/>
          <w:szCs w:val="28"/>
        </w:rPr>
        <w:t xml:space="preserve">Постановление Кабинета Министров Республики Татарстан от 13 марта 2017 г. № 134 «О внесении изменений в государственную программу «Содействие занятости населения Республики Татарстан на 2014 – 2020 годы», утвержденную постановлением Кабинета Министров Республики Татарстан от 09.08.2013 № 553 «Об утверждении государственной программы «Содействие занятости населения Республики Татарстан на 2014 - 2020 годы». </w:t>
      </w:r>
    </w:p>
    <w:p w:rsidR="002A3E83" w:rsidRPr="00E27259" w:rsidRDefault="002A3E83" w:rsidP="00E27259">
      <w:pPr>
        <w:pStyle w:val="affffff"/>
        <w:numPr>
          <w:ilvl w:val="0"/>
          <w:numId w:val="39"/>
        </w:numPr>
        <w:spacing w:before="0" w:beforeAutospacing="0" w:after="0" w:afterAutospacing="0"/>
        <w:ind w:left="0" w:firstLine="675"/>
        <w:jc w:val="both"/>
        <w:rPr>
          <w:sz w:val="28"/>
          <w:szCs w:val="28"/>
        </w:rPr>
      </w:pPr>
      <w:r w:rsidRPr="00E27259">
        <w:rPr>
          <w:sz w:val="28"/>
          <w:szCs w:val="28"/>
        </w:rPr>
        <w:t xml:space="preserve">Постановление Кабинета Министров Республики Татарстан от 13 июля 2017 г. № 479 «О внесении изменений в государственную программу «Содействие занятости населения Республики Татарстан на 2014 – 2020 годы», утвержденную постановлением Кабинета Министров Республики Татарстан от 09.08.2013 № 553 «Об утверждении государственной программы «Содействие занятости населения Республики Татарстан на 2014 - 2020 годы». </w:t>
      </w:r>
    </w:p>
    <w:p w:rsidR="002A3E83" w:rsidRPr="00E27259" w:rsidRDefault="002A3E83" w:rsidP="00E27259">
      <w:pPr>
        <w:pStyle w:val="affffff"/>
        <w:numPr>
          <w:ilvl w:val="0"/>
          <w:numId w:val="39"/>
        </w:numPr>
        <w:spacing w:before="0" w:beforeAutospacing="0" w:after="0" w:afterAutospacing="0"/>
        <w:ind w:left="0" w:firstLine="675"/>
        <w:jc w:val="both"/>
        <w:rPr>
          <w:sz w:val="28"/>
          <w:szCs w:val="28"/>
        </w:rPr>
      </w:pPr>
      <w:r w:rsidRPr="00E27259">
        <w:rPr>
          <w:sz w:val="28"/>
          <w:szCs w:val="28"/>
        </w:rPr>
        <w:t xml:space="preserve">Постановление Кабинета Министров Республики Татарстан от 8 сентября 2017 г. № 640 «О внесении изменений в государственную программу «Содействие занятости населения Республики Татарстан на 2014 – 2020 годы», утвержденную постановлением Кабинета Министров Республики Татарстан от 09.08.2013 </w:t>
      </w:r>
      <w:r w:rsidR="006C73AB">
        <w:rPr>
          <w:sz w:val="28"/>
          <w:szCs w:val="28"/>
        </w:rPr>
        <w:t xml:space="preserve">     </w:t>
      </w:r>
      <w:r w:rsidRPr="00E27259">
        <w:rPr>
          <w:sz w:val="28"/>
          <w:szCs w:val="28"/>
        </w:rPr>
        <w:t xml:space="preserve">№ 553 «Об утверждении государственной программы «Содействие занятости населения Республики Татарстан на 2014 - 2020 годы». </w:t>
      </w:r>
    </w:p>
    <w:p w:rsidR="002A3E83" w:rsidRPr="00E27259" w:rsidRDefault="002A3E83" w:rsidP="00E27259">
      <w:pPr>
        <w:pStyle w:val="affffff"/>
        <w:numPr>
          <w:ilvl w:val="0"/>
          <w:numId w:val="39"/>
        </w:numPr>
        <w:spacing w:before="0" w:beforeAutospacing="0" w:after="0" w:afterAutospacing="0"/>
        <w:ind w:left="0" w:firstLine="675"/>
        <w:jc w:val="both"/>
        <w:rPr>
          <w:sz w:val="28"/>
          <w:szCs w:val="28"/>
        </w:rPr>
      </w:pPr>
      <w:r w:rsidRPr="00E27259">
        <w:rPr>
          <w:sz w:val="28"/>
          <w:szCs w:val="28"/>
        </w:rPr>
        <w:t xml:space="preserve">Постановление Кабинета Министров Республики Татарстан от 7 декабря 2017 г. № 943 «О внесении изменений в государственную программу «Содействие занятости населения Республики Татарстан на 2014 – 2020 годы», утвержденную постановлением Кабинета Министров Республики Татарстан от 09.08.2013 № 553 «Об утверждении государственной программы «Содействие занятости населения Республики Татарстан на 2014 - 2020 годы». </w:t>
      </w:r>
    </w:p>
    <w:p w:rsidR="002A3E83" w:rsidRPr="00E27259" w:rsidRDefault="002A3E83" w:rsidP="00E27259">
      <w:pPr>
        <w:pStyle w:val="affffff"/>
        <w:numPr>
          <w:ilvl w:val="0"/>
          <w:numId w:val="39"/>
        </w:numPr>
        <w:spacing w:before="0" w:beforeAutospacing="0" w:after="0" w:afterAutospacing="0"/>
        <w:ind w:left="0" w:firstLine="675"/>
        <w:jc w:val="both"/>
        <w:rPr>
          <w:sz w:val="28"/>
          <w:szCs w:val="28"/>
        </w:rPr>
      </w:pPr>
      <w:r w:rsidRPr="00E27259">
        <w:rPr>
          <w:sz w:val="28"/>
          <w:szCs w:val="28"/>
        </w:rPr>
        <w:t xml:space="preserve">Постановление Кабинета Министров Республики Татарстан от 24 января 2018 г. № 35 «О внесении изменений в государственную программу «Содействие занятости населения Республики Татарстан на 2014 – 2020 годы», утвержденную постановлением Кабинета Министров Республики Татарстан от 09.08.2013 № 553 «Об утверждении государственной программы «Содействие занятости населения Республики Татарстан на 2014 - 2020 годы». </w:t>
      </w:r>
    </w:p>
    <w:p w:rsidR="002A3E83" w:rsidRPr="00E27259" w:rsidRDefault="002A3E83" w:rsidP="00E27259">
      <w:pPr>
        <w:pStyle w:val="affffff"/>
        <w:numPr>
          <w:ilvl w:val="0"/>
          <w:numId w:val="39"/>
        </w:numPr>
        <w:spacing w:before="0" w:beforeAutospacing="0" w:after="0" w:afterAutospacing="0"/>
        <w:ind w:left="0" w:firstLine="675"/>
        <w:jc w:val="both"/>
        <w:rPr>
          <w:sz w:val="28"/>
          <w:szCs w:val="28"/>
        </w:rPr>
      </w:pPr>
      <w:r w:rsidRPr="00E27259">
        <w:rPr>
          <w:sz w:val="28"/>
          <w:szCs w:val="28"/>
        </w:rPr>
        <w:t xml:space="preserve">Постановление Кабинета Министров Республики Татарстан от 26 февраля 2018 г. № 107 «О внесении изменений в государственную программу «Содействие занятости населения Республики Татарстан на 2014 – 2020 годы», утвержденную постановлением Кабинета Министров Республики Татарстан от 09.08.2013 </w:t>
      </w:r>
      <w:r w:rsidR="006C73AB">
        <w:rPr>
          <w:sz w:val="28"/>
          <w:szCs w:val="28"/>
        </w:rPr>
        <w:t xml:space="preserve">      </w:t>
      </w:r>
      <w:r w:rsidRPr="00E27259">
        <w:rPr>
          <w:sz w:val="28"/>
          <w:szCs w:val="28"/>
        </w:rPr>
        <w:t xml:space="preserve">№ 553 «Об утверждении государственной программы «Содействие занятости населения Республики Татарстан на 2014 - 2020 годы». </w:t>
      </w:r>
    </w:p>
    <w:p w:rsidR="002A3E83" w:rsidRPr="00E27259" w:rsidRDefault="002A3E83" w:rsidP="00E27259">
      <w:pPr>
        <w:pStyle w:val="affffff"/>
        <w:numPr>
          <w:ilvl w:val="0"/>
          <w:numId w:val="39"/>
        </w:numPr>
        <w:spacing w:before="0" w:beforeAutospacing="0" w:after="0" w:afterAutospacing="0"/>
        <w:ind w:left="0" w:firstLine="675"/>
        <w:jc w:val="both"/>
        <w:rPr>
          <w:sz w:val="28"/>
          <w:szCs w:val="28"/>
        </w:rPr>
      </w:pPr>
      <w:r w:rsidRPr="00E27259">
        <w:rPr>
          <w:sz w:val="28"/>
          <w:szCs w:val="28"/>
        </w:rPr>
        <w:t xml:space="preserve">Постановление Кабинета Министров Республики Татарстан от 12 апреля 2018 г. № 235 «О внесении изменений в государственную программу «Содействие занятости населения Республики Татарстан на 2014 – 2020 годы», утвержденную постановлением Кабинета Министров Республики Татарстан от 09.08.2013 № 553 «Об утверждении государственной программы «Содействие занятости населения Республики Татарстан на 2014 - 2020 годы». </w:t>
      </w:r>
    </w:p>
    <w:p w:rsidR="002A3E83" w:rsidRPr="00E27259" w:rsidRDefault="002A3E83" w:rsidP="00E27259">
      <w:pPr>
        <w:pStyle w:val="affffff"/>
        <w:numPr>
          <w:ilvl w:val="0"/>
          <w:numId w:val="39"/>
        </w:numPr>
        <w:spacing w:before="0" w:beforeAutospacing="0" w:after="0" w:afterAutospacing="0"/>
        <w:ind w:left="0" w:firstLine="675"/>
        <w:jc w:val="both"/>
        <w:rPr>
          <w:sz w:val="28"/>
          <w:szCs w:val="28"/>
        </w:rPr>
      </w:pPr>
      <w:r w:rsidRPr="00E27259">
        <w:rPr>
          <w:sz w:val="28"/>
          <w:szCs w:val="28"/>
        </w:rPr>
        <w:t xml:space="preserve">Постановление Кабинета Министров Республики Татарстан от 3 июля 2018 г. № 540 «О внесении изменений в государственную программу «Содействие занятости населения Республики Татарстан на 2014 – 2020 годы», утвержденную постановлением Кабинета Министров Республики Татарстан от 09.08.2013 № 553 «Об утверждении государственной программы «Содействие занятости населения Республики Татарстан на 2014 - 2020 годы». </w:t>
      </w:r>
    </w:p>
    <w:p w:rsidR="002A3E83" w:rsidRPr="00E27259" w:rsidRDefault="002A3E83" w:rsidP="00E27259">
      <w:pPr>
        <w:pStyle w:val="affffff"/>
        <w:numPr>
          <w:ilvl w:val="0"/>
          <w:numId w:val="39"/>
        </w:numPr>
        <w:spacing w:before="0" w:beforeAutospacing="0" w:after="0" w:afterAutospacing="0"/>
        <w:ind w:left="0" w:firstLine="675"/>
        <w:jc w:val="both"/>
        <w:rPr>
          <w:sz w:val="28"/>
          <w:szCs w:val="28"/>
        </w:rPr>
      </w:pPr>
      <w:r w:rsidRPr="00E27259">
        <w:rPr>
          <w:sz w:val="28"/>
          <w:szCs w:val="28"/>
        </w:rPr>
        <w:t xml:space="preserve">Постановление Кабинета Министров Республики Татарстан от 13 сентября 2018 г. № 775 «О внесении изменений в государственную программу «Содействие занятости населения Республики Татарстан на 2014 – 2020 годы», утвержденную постановлением Кабинета Министров Республики Татарстан от 09.08.2013 </w:t>
      </w:r>
      <w:r w:rsidR="006C73AB">
        <w:rPr>
          <w:sz w:val="28"/>
          <w:szCs w:val="28"/>
        </w:rPr>
        <w:t xml:space="preserve">     </w:t>
      </w:r>
      <w:r w:rsidRPr="00E27259">
        <w:rPr>
          <w:sz w:val="28"/>
          <w:szCs w:val="28"/>
        </w:rPr>
        <w:t xml:space="preserve">№ 553 «Об утверждении государственной программы «Содействие занятости населения Республики Татарстан на 2014 - 2020 годы». </w:t>
      </w:r>
    </w:p>
    <w:p w:rsidR="002A3E83" w:rsidRPr="00E27259" w:rsidRDefault="002A3E83" w:rsidP="00E27259">
      <w:pPr>
        <w:pStyle w:val="affffff"/>
        <w:numPr>
          <w:ilvl w:val="0"/>
          <w:numId w:val="39"/>
        </w:numPr>
        <w:spacing w:before="0" w:beforeAutospacing="0" w:after="0" w:afterAutospacing="0"/>
        <w:ind w:left="0" w:firstLine="675"/>
        <w:jc w:val="both"/>
        <w:rPr>
          <w:sz w:val="28"/>
          <w:szCs w:val="28"/>
        </w:rPr>
      </w:pPr>
      <w:r w:rsidRPr="00E27259">
        <w:rPr>
          <w:sz w:val="28"/>
          <w:szCs w:val="28"/>
        </w:rPr>
        <w:t xml:space="preserve">Постановление Кабинета Министров Республики Татарстан от 23 ноября 2018 г. № 1042 «О внесении изменений в государственную программу «Содействие занятости населения Республики Татарстан на 2014 – 2021 годы», утвержденную постановлением Кабинета Министров Республики Татарстан от 09.08.2013 № 553 «Об утверждении государственной программы «Содействие занятости населения Республики Татарстан на 2014 - 2021 годы». </w:t>
      </w:r>
    </w:p>
    <w:p w:rsidR="002A3E83" w:rsidRPr="00E27259" w:rsidRDefault="002A3E83" w:rsidP="00E27259">
      <w:pPr>
        <w:pStyle w:val="affffff"/>
        <w:numPr>
          <w:ilvl w:val="0"/>
          <w:numId w:val="39"/>
        </w:numPr>
        <w:spacing w:before="0" w:beforeAutospacing="0" w:after="0" w:afterAutospacing="0"/>
        <w:ind w:left="0" w:firstLine="675"/>
        <w:jc w:val="both"/>
        <w:rPr>
          <w:sz w:val="28"/>
          <w:szCs w:val="28"/>
        </w:rPr>
      </w:pPr>
      <w:r w:rsidRPr="00E27259">
        <w:rPr>
          <w:sz w:val="28"/>
          <w:szCs w:val="28"/>
        </w:rPr>
        <w:t xml:space="preserve">Постановление Кабинета Министров Республики Татарстан от 26 января 2019 г. № 43 «О внесении изменений в государственную программу «Содействие занятости населения Республики Татарстан на 2014 – 2021 годы», утвержденную постановлением Кабинета Министров Республики Татарстан от 09.08.2013 № 553 «Об утверждении государственной программы «Содействие занятости населения Республики Татарстан на 2014 - 2021 годы». </w:t>
      </w:r>
    </w:p>
    <w:p w:rsidR="002A3E83" w:rsidRPr="00E27259" w:rsidRDefault="002A3E83" w:rsidP="00E27259">
      <w:pPr>
        <w:pStyle w:val="affffff"/>
        <w:numPr>
          <w:ilvl w:val="0"/>
          <w:numId w:val="39"/>
        </w:numPr>
        <w:spacing w:before="0" w:beforeAutospacing="0" w:after="0" w:afterAutospacing="0"/>
        <w:ind w:left="0" w:firstLine="675"/>
        <w:jc w:val="both"/>
        <w:rPr>
          <w:sz w:val="28"/>
          <w:szCs w:val="28"/>
        </w:rPr>
      </w:pPr>
      <w:r w:rsidRPr="00E27259">
        <w:rPr>
          <w:sz w:val="28"/>
          <w:szCs w:val="28"/>
        </w:rPr>
        <w:t xml:space="preserve">Постановление Кабинета Министров Республики Татарстан от 4 февраля 2019 г. № 66 «О внесении изменений в государственную программу «Содействие занятости населения Республики Татарстан на 2014 – 2021 годы», утвержденную постановлением Кабинета Министров Республики Татарстан от 09.08.2013 № 553 «Об утверждении государственной программы «Содействие занятости населения Республики Татарстан на 2014 - 2021 годы». </w:t>
      </w:r>
    </w:p>
    <w:p w:rsidR="002A3E83" w:rsidRPr="00E27259" w:rsidRDefault="002A3E83" w:rsidP="00E27259">
      <w:pPr>
        <w:pStyle w:val="affffff"/>
        <w:numPr>
          <w:ilvl w:val="0"/>
          <w:numId w:val="39"/>
        </w:numPr>
        <w:spacing w:before="0" w:beforeAutospacing="0" w:after="0" w:afterAutospacing="0"/>
        <w:ind w:left="0" w:firstLine="675"/>
        <w:jc w:val="both"/>
        <w:rPr>
          <w:sz w:val="28"/>
          <w:szCs w:val="28"/>
        </w:rPr>
      </w:pPr>
      <w:r w:rsidRPr="00E27259">
        <w:rPr>
          <w:sz w:val="28"/>
          <w:szCs w:val="28"/>
        </w:rPr>
        <w:t xml:space="preserve">Постановление Кабинета Министров Республики Татарстан от 28 февраля 2019 г. № 141 «О внесении изменений в государственную программу «Содействие занятости населения Республики Татарстан на 2014 – 2021 годы», утвержденную постановлением Кабинета Министров Республики Татарстан от 09.08.2013 </w:t>
      </w:r>
      <w:r w:rsidR="006C73AB">
        <w:rPr>
          <w:sz w:val="28"/>
          <w:szCs w:val="28"/>
        </w:rPr>
        <w:t xml:space="preserve">     </w:t>
      </w:r>
      <w:r w:rsidRPr="00E27259">
        <w:rPr>
          <w:sz w:val="28"/>
          <w:szCs w:val="28"/>
        </w:rPr>
        <w:t xml:space="preserve">№ 553 «Об утверждении государственной программы «Содействие занятости населения Республики Татарстан на 2014 - 2021 годы». </w:t>
      </w:r>
    </w:p>
    <w:p w:rsidR="002A3E83" w:rsidRPr="00E27259" w:rsidRDefault="002A3E83" w:rsidP="00E27259">
      <w:pPr>
        <w:pStyle w:val="affffff"/>
        <w:numPr>
          <w:ilvl w:val="0"/>
          <w:numId w:val="39"/>
        </w:numPr>
        <w:spacing w:before="0" w:beforeAutospacing="0" w:after="0" w:afterAutospacing="0"/>
        <w:ind w:left="0" w:firstLine="675"/>
        <w:jc w:val="both"/>
        <w:rPr>
          <w:sz w:val="28"/>
          <w:szCs w:val="28"/>
        </w:rPr>
      </w:pPr>
      <w:r w:rsidRPr="00E27259">
        <w:rPr>
          <w:sz w:val="28"/>
          <w:szCs w:val="28"/>
        </w:rPr>
        <w:t xml:space="preserve">Постановление Кабинета Министров Республики Татарстан от 30 апреля 2019 г. № 366 «О внесении изменений в государственную программу «Содействие занятости населения Республики Татарстан на 2014 – 2020 годы», утвержденную постановлением Кабинета Министров Республики Татарстан от 09.08.2013 № 553 «Об утверждении государственной программы «Содействие занятости населения Республики Татарстан на 2014 - 2020 годы». </w:t>
      </w:r>
    </w:p>
    <w:p w:rsidR="002A3E83" w:rsidRPr="00E27259" w:rsidRDefault="002A3E83" w:rsidP="00E27259">
      <w:pPr>
        <w:pStyle w:val="affffff"/>
        <w:numPr>
          <w:ilvl w:val="0"/>
          <w:numId w:val="39"/>
        </w:numPr>
        <w:spacing w:before="0" w:beforeAutospacing="0" w:after="0" w:afterAutospacing="0"/>
        <w:ind w:left="0" w:firstLine="675"/>
        <w:jc w:val="both"/>
        <w:rPr>
          <w:sz w:val="28"/>
          <w:szCs w:val="28"/>
        </w:rPr>
      </w:pPr>
      <w:r w:rsidRPr="00E27259">
        <w:rPr>
          <w:sz w:val="28"/>
          <w:szCs w:val="28"/>
        </w:rPr>
        <w:t xml:space="preserve">Постановление Кабинета Министров Республики Татарстан от 11 сентября 2019 г. № 816 «О внесении изменений в государственную программу «Содействие занятости населения Республики Татарстан на 2014 – 2025 годы», утвержденную постановлением Кабинета Министров Республики Татарстан от 09.08.2013 </w:t>
      </w:r>
      <w:r w:rsidR="006C73AB">
        <w:rPr>
          <w:sz w:val="28"/>
          <w:szCs w:val="28"/>
        </w:rPr>
        <w:t xml:space="preserve">     </w:t>
      </w:r>
      <w:r w:rsidRPr="00E27259">
        <w:rPr>
          <w:sz w:val="28"/>
          <w:szCs w:val="28"/>
        </w:rPr>
        <w:t xml:space="preserve">№ 553 «Об утверждении государственной программы «Содействие занятости населения Республики Татарстан на 2014 - 2025 годы». </w:t>
      </w:r>
    </w:p>
    <w:p w:rsidR="002A3E83" w:rsidRPr="00E27259" w:rsidRDefault="002A3E83" w:rsidP="00E27259">
      <w:pPr>
        <w:pStyle w:val="affffff"/>
        <w:numPr>
          <w:ilvl w:val="0"/>
          <w:numId w:val="39"/>
        </w:numPr>
        <w:spacing w:before="0" w:beforeAutospacing="0" w:after="0" w:afterAutospacing="0"/>
        <w:ind w:left="0" w:firstLine="675"/>
        <w:jc w:val="both"/>
        <w:rPr>
          <w:sz w:val="28"/>
          <w:szCs w:val="28"/>
        </w:rPr>
      </w:pPr>
      <w:r w:rsidRPr="00E27259">
        <w:rPr>
          <w:sz w:val="28"/>
          <w:szCs w:val="28"/>
        </w:rPr>
        <w:t xml:space="preserve">Постановление Кабинета Министров Республики Татарстан от 10 декабря 2019 г. № 1132 «О внесении изменений в государственную программу «Содействие занятости населения Республики Татарстан на 2014 – 2025 годы», утвержденную постановлением Кабинета Министров Республики Татарстан от 09.08.2013 </w:t>
      </w:r>
      <w:r w:rsidR="006C73AB">
        <w:rPr>
          <w:sz w:val="28"/>
          <w:szCs w:val="28"/>
        </w:rPr>
        <w:t xml:space="preserve">      </w:t>
      </w:r>
      <w:r w:rsidRPr="00E27259">
        <w:rPr>
          <w:sz w:val="28"/>
          <w:szCs w:val="28"/>
        </w:rPr>
        <w:t xml:space="preserve">№ 553 «Об утверждении государственной программы «Содействие занятости населения Республики Татарстан на 2014 - 2025 годы». </w:t>
      </w:r>
    </w:p>
    <w:p w:rsidR="002A3E83" w:rsidRPr="00E27259" w:rsidRDefault="002A3E83" w:rsidP="00E27259">
      <w:pPr>
        <w:pStyle w:val="affffff"/>
        <w:numPr>
          <w:ilvl w:val="0"/>
          <w:numId w:val="39"/>
        </w:numPr>
        <w:spacing w:before="0" w:beforeAutospacing="0" w:after="0" w:afterAutospacing="0"/>
        <w:ind w:left="0" w:firstLine="675"/>
        <w:jc w:val="both"/>
        <w:rPr>
          <w:sz w:val="28"/>
          <w:szCs w:val="28"/>
        </w:rPr>
      </w:pPr>
      <w:r w:rsidRPr="00E27259">
        <w:rPr>
          <w:sz w:val="28"/>
          <w:szCs w:val="28"/>
        </w:rPr>
        <w:t xml:space="preserve">Постановление Кабинета Министров Республики Татарстан от 7 февраля 2020 г. № 80 «О внесении изменений в государственную программу «Содействие занятости населения Республики Татарстан на 2014 – 2025 годы», утвержденную постановлением Кабинета Министров Республики Татарстан от 09.08.2013 № 553 «Об утверждении государственной программы «Содействие занятости населения Республики Татарстан на 2014 - 2025 годы». </w:t>
      </w:r>
    </w:p>
    <w:p w:rsidR="002A3E83" w:rsidRPr="00E27259" w:rsidRDefault="002A3E83" w:rsidP="00E27259">
      <w:pPr>
        <w:pStyle w:val="affffff"/>
        <w:numPr>
          <w:ilvl w:val="0"/>
          <w:numId w:val="39"/>
        </w:numPr>
        <w:spacing w:before="0" w:beforeAutospacing="0" w:after="0" w:afterAutospacing="0"/>
        <w:ind w:left="0" w:firstLine="675"/>
        <w:jc w:val="both"/>
        <w:rPr>
          <w:sz w:val="28"/>
          <w:szCs w:val="28"/>
        </w:rPr>
      </w:pPr>
      <w:r w:rsidRPr="00E27259">
        <w:rPr>
          <w:sz w:val="28"/>
          <w:szCs w:val="28"/>
        </w:rPr>
        <w:t xml:space="preserve">Постановление Кабинета Министров Республики Татарстан от 25 мая 2020 г. № 421 «О внесении изменений в государственную программу «Содействие занятости населения Республики Татарстан на 2014 – 2025 годы», утвержденную постановлением Кабинета Министров Республики Татарстан от 09.08.2013 № 553 «Об утверждении государственной программы «Содействие занятости населения Республики Татарстан на 2014 - 2025 годы». </w:t>
      </w:r>
    </w:p>
    <w:p w:rsidR="002A3E83" w:rsidRPr="00E27259" w:rsidRDefault="002A3E83" w:rsidP="00E27259">
      <w:pPr>
        <w:pStyle w:val="affffff"/>
        <w:numPr>
          <w:ilvl w:val="0"/>
          <w:numId w:val="39"/>
        </w:numPr>
        <w:spacing w:before="0" w:beforeAutospacing="0" w:after="0" w:afterAutospacing="0"/>
        <w:ind w:left="0" w:firstLine="675"/>
        <w:jc w:val="both"/>
        <w:rPr>
          <w:sz w:val="28"/>
          <w:szCs w:val="28"/>
        </w:rPr>
      </w:pPr>
      <w:r w:rsidRPr="00E27259">
        <w:rPr>
          <w:sz w:val="28"/>
          <w:szCs w:val="28"/>
        </w:rPr>
        <w:t xml:space="preserve">Постановление Кабинета Министров Республики Татарстан от 24 июля 2020 г. № 621 «О внесении изменений в государственную программу «Содействие занятости населения Республики Татарстан на 2014 – 2025 годы», утвержденную постановлением Кабинета Министров Республики Татарстан от 09.08.2013 № 553 «Об утверждении государственной программы «Содействие занятости населения Республики Татарстан на 2014 - 2025 годы». </w:t>
      </w:r>
    </w:p>
    <w:p w:rsidR="002A3E83" w:rsidRPr="00E27259" w:rsidRDefault="002A3E83" w:rsidP="00E27259">
      <w:pPr>
        <w:pStyle w:val="affffff"/>
        <w:numPr>
          <w:ilvl w:val="0"/>
          <w:numId w:val="39"/>
        </w:numPr>
        <w:spacing w:before="0" w:beforeAutospacing="0" w:after="0" w:afterAutospacing="0"/>
        <w:ind w:left="0" w:firstLine="675"/>
        <w:jc w:val="both"/>
        <w:rPr>
          <w:sz w:val="28"/>
          <w:szCs w:val="28"/>
        </w:rPr>
      </w:pPr>
      <w:r w:rsidRPr="00E27259">
        <w:rPr>
          <w:sz w:val="28"/>
          <w:szCs w:val="28"/>
        </w:rPr>
        <w:t xml:space="preserve">Постановление Кабинета Министров Республики Татарстан от 26 октября 2020 г. № 956 «О внесении изменений в государственную программу «Содействие занятости населения Республики Татарстан на 2014 – 2025 годы», утвержденную постановлением Кабинета Министров Республики Татарстан от 09.08.2013 </w:t>
      </w:r>
      <w:r w:rsidR="006C73AB">
        <w:rPr>
          <w:sz w:val="28"/>
          <w:szCs w:val="28"/>
        </w:rPr>
        <w:t xml:space="preserve">     </w:t>
      </w:r>
      <w:r w:rsidRPr="00E27259">
        <w:rPr>
          <w:sz w:val="28"/>
          <w:szCs w:val="28"/>
        </w:rPr>
        <w:t xml:space="preserve">№ 553 «Об утверждении государственной программы «Содействие занятости населения Республики Татарстан на 2014 - 2025 годы». </w:t>
      </w:r>
    </w:p>
    <w:p w:rsidR="002A3E83" w:rsidRPr="00E27259" w:rsidRDefault="002A3E83" w:rsidP="00E27259">
      <w:pPr>
        <w:pStyle w:val="affffff"/>
        <w:numPr>
          <w:ilvl w:val="0"/>
          <w:numId w:val="39"/>
        </w:numPr>
        <w:spacing w:before="0" w:beforeAutospacing="0" w:after="0" w:afterAutospacing="0"/>
        <w:ind w:left="0" w:firstLine="675"/>
        <w:jc w:val="both"/>
        <w:rPr>
          <w:sz w:val="28"/>
          <w:szCs w:val="28"/>
        </w:rPr>
      </w:pPr>
      <w:r w:rsidRPr="00E27259">
        <w:rPr>
          <w:sz w:val="28"/>
          <w:szCs w:val="28"/>
        </w:rPr>
        <w:t xml:space="preserve">Постановление Кабинета Министров Республики Татарстан от 30 декабря 2020 г. № 1229 «О внесении изменений в государственную программу «Содействие занятости населения Республики Татарстан на 2014 – 2020 годы», утвержденную постановлением Кабинета Министров Республики Татарстан от 09.08.2013 </w:t>
      </w:r>
      <w:r w:rsidR="006C73AB">
        <w:rPr>
          <w:sz w:val="28"/>
          <w:szCs w:val="28"/>
        </w:rPr>
        <w:t xml:space="preserve">     </w:t>
      </w:r>
      <w:r w:rsidRPr="00E27259">
        <w:rPr>
          <w:sz w:val="28"/>
          <w:szCs w:val="28"/>
        </w:rPr>
        <w:t xml:space="preserve">№ 553 «Об утверждении государственной программы «Содействие занятости населения Республики Татарстан на 2014 - 2020 годы». </w:t>
      </w:r>
    </w:p>
    <w:p w:rsidR="002A3E83" w:rsidRPr="00E27259" w:rsidRDefault="002A3E83" w:rsidP="00E27259">
      <w:pPr>
        <w:pStyle w:val="affffff"/>
        <w:numPr>
          <w:ilvl w:val="0"/>
          <w:numId w:val="39"/>
        </w:numPr>
        <w:spacing w:before="0" w:beforeAutospacing="0" w:after="0" w:afterAutospacing="0"/>
        <w:ind w:left="0" w:firstLine="675"/>
        <w:jc w:val="both"/>
        <w:rPr>
          <w:sz w:val="28"/>
          <w:szCs w:val="28"/>
        </w:rPr>
      </w:pPr>
      <w:r w:rsidRPr="00E27259">
        <w:rPr>
          <w:sz w:val="28"/>
          <w:szCs w:val="28"/>
        </w:rPr>
        <w:t xml:space="preserve">Постановление Кабинета Министров Республики Татарстан от 21 мая 2021 г. № 353 «О внесении изменений в государственную программу «Содействие занятости населения Республики Татарстан на 2014 – 2025 годы», утвержденную постановлением Кабинета Министров Республики Татарстан от 09.08.2013 № 553 «Об утверждении государственной программы «Содействие занятости населения Республики Татарстан на 2014 - 2025 годы». </w:t>
      </w:r>
    </w:p>
    <w:p w:rsidR="002A3E83" w:rsidRPr="00E27259" w:rsidRDefault="002A3E83" w:rsidP="00E27259">
      <w:pPr>
        <w:pStyle w:val="affffff"/>
        <w:numPr>
          <w:ilvl w:val="0"/>
          <w:numId w:val="39"/>
        </w:numPr>
        <w:spacing w:before="0" w:beforeAutospacing="0" w:after="0" w:afterAutospacing="0"/>
        <w:ind w:left="0" w:firstLine="675"/>
        <w:jc w:val="both"/>
        <w:rPr>
          <w:sz w:val="28"/>
          <w:szCs w:val="28"/>
        </w:rPr>
      </w:pPr>
      <w:r w:rsidRPr="00E27259">
        <w:rPr>
          <w:sz w:val="28"/>
          <w:szCs w:val="28"/>
        </w:rPr>
        <w:t xml:space="preserve">Постановление Кабинета Министров Республики Татарстан от 19 июля 2021 г. № 586 «О внесении изменений в государственную программу «Содействие занятости населения Республики Татарстан на 2014 – 2025 годы», утвержденную постановлением Кабинета Министров Республики Татарстан от 09.08.2013 № 553 «Об утверждении государственной программы «Содействие занятости населения Республики Татарстан на 2014 - 2025 годы». </w:t>
      </w:r>
    </w:p>
    <w:p w:rsidR="002A3E83" w:rsidRPr="00E27259" w:rsidRDefault="002A3E83" w:rsidP="00E27259">
      <w:pPr>
        <w:pStyle w:val="affffff"/>
        <w:numPr>
          <w:ilvl w:val="0"/>
          <w:numId w:val="39"/>
        </w:numPr>
        <w:spacing w:before="0" w:beforeAutospacing="0" w:after="0" w:afterAutospacing="0"/>
        <w:ind w:left="0" w:firstLine="675"/>
        <w:jc w:val="both"/>
        <w:rPr>
          <w:sz w:val="28"/>
          <w:szCs w:val="28"/>
        </w:rPr>
      </w:pPr>
      <w:r w:rsidRPr="00E27259">
        <w:rPr>
          <w:sz w:val="28"/>
          <w:szCs w:val="28"/>
        </w:rPr>
        <w:t xml:space="preserve">Постановление Кабинета Министров Республики Татарстан от 6 ноября 2021 г. № 1055 «О внесении изменений в государственную программу «Содействие занятости населения Республики Татарстан на 2014 – 2025 годы», утвержденную постановлением Кабинета Министров Республики Татарстан от 09.08.2013 № 553 «Об утверждении государственной программы «Содействие занятости населения Республики Татарстан на 2014 - 2025 годы». </w:t>
      </w:r>
    </w:p>
    <w:p w:rsidR="002A3E83" w:rsidRPr="00E27259" w:rsidRDefault="002A3E83" w:rsidP="00E27259">
      <w:pPr>
        <w:pStyle w:val="affffff"/>
        <w:numPr>
          <w:ilvl w:val="0"/>
          <w:numId w:val="39"/>
        </w:numPr>
        <w:spacing w:before="0" w:beforeAutospacing="0" w:after="0" w:afterAutospacing="0"/>
        <w:ind w:left="0" w:firstLine="675"/>
        <w:jc w:val="both"/>
        <w:rPr>
          <w:sz w:val="28"/>
          <w:szCs w:val="28"/>
        </w:rPr>
      </w:pPr>
      <w:r w:rsidRPr="00E27259">
        <w:rPr>
          <w:sz w:val="28"/>
          <w:szCs w:val="28"/>
        </w:rPr>
        <w:t xml:space="preserve">Постановление Кабинета Министров Республики Татарстан от 27 января 2022 г. № 62 «О внесении изменений в государственную программу «Содействие занятости населения Республики Татарстан на 2014 – 2025 годы», утвержденную постановлением Кабинета Министров Республики Татарстан от 09.08.2013 № 553 «Об утверждении государственной программы «Содействие занятости населения Республики Татарстан на 2014 - 2025 годы». </w:t>
      </w:r>
    </w:p>
    <w:p w:rsidR="002A3E83" w:rsidRPr="00E27259" w:rsidRDefault="002A3E83" w:rsidP="00E27259">
      <w:pPr>
        <w:pStyle w:val="affffff"/>
        <w:numPr>
          <w:ilvl w:val="0"/>
          <w:numId w:val="39"/>
        </w:numPr>
        <w:spacing w:before="0" w:beforeAutospacing="0" w:after="0" w:afterAutospacing="0"/>
        <w:ind w:left="0" w:firstLine="675"/>
        <w:jc w:val="both"/>
        <w:rPr>
          <w:sz w:val="28"/>
          <w:szCs w:val="28"/>
        </w:rPr>
      </w:pPr>
      <w:r w:rsidRPr="00E27259">
        <w:rPr>
          <w:sz w:val="28"/>
          <w:szCs w:val="28"/>
        </w:rPr>
        <w:t xml:space="preserve">Постановление Кабинета Министров Республики Татарстан от 15 марта 2022 г. № 238 «О внесении изменений в государственную программу «Содействие занятости населения Республики Татарстан на 2014 – 2025 годы», утвержденную постановлением Кабинета Министров Республики Татарстан от 09.08.2013 № 553 «Об утверждении государственной программы «Содействие занятости населения Республики Татарстан на 2014 - 2025 годы». </w:t>
      </w:r>
    </w:p>
    <w:p w:rsidR="002A3E83" w:rsidRPr="00E27259" w:rsidRDefault="002A3E83" w:rsidP="00E27259">
      <w:pPr>
        <w:pStyle w:val="affffff"/>
        <w:numPr>
          <w:ilvl w:val="0"/>
          <w:numId w:val="39"/>
        </w:numPr>
        <w:spacing w:before="0" w:beforeAutospacing="0" w:after="0" w:afterAutospacing="0"/>
        <w:ind w:left="0" w:firstLine="675"/>
        <w:jc w:val="both"/>
        <w:rPr>
          <w:sz w:val="28"/>
          <w:szCs w:val="28"/>
        </w:rPr>
      </w:pPr>
      <w:r w:rsidRPr="00E27259">
        <w:rPr>
          <w:sz w:val="28"/>
          <w:szCs w:val="28"/>
        </w:rPr>
        <w:t xml:space="preserve">Постановление Кабинета Министров Республики Татарстан от 22 марта 2022 г. № 254 «О внесении изменений в государственную программу «Содействие занятости населения Республики Татарстан на 2014 – 2025 годы», утвержденную постановлением Кабинета Министров Республики Татарстан от 09.08.2013 № 553 «Об утверждении государственной программы «Содействие занятости населения Республики Татарстан на 2014 - 2025 годы». </w:t>
      </w:r>
    </w:p>
    <w:p w:rsidR="002A3E83" w:rsidRPr="00E27259" w:rsidRDefault="002A3E83" w:rsidP="00E27259">
      <w:pPr>
        <w:pStyle w:val="affffff"/>
        <w:numPr>
          <w:ilvl w:val="0"/>
          <w:numId w:val="39"/>
        </w:numPr>
        <w:spacing w:before="0" w:beforeAutospacing="0" w:after="0" w:afterAutospacing="0"/>
        <w:ind w:left="0" w:firstLine="675"/>
        <w:jc w:val="both"/>
        <w:rPr>
          <w:sz w:val="28"/>
          <w:szCs w:val="28"/>
        </w:rPr>
      </w:pPr>
      <w:r w:rsidRPr="00E27259">
        <w:rPr>
          <w:sz w:val="28"/>
          <w:szCs w:val="28"/>
        </w:rPr>
        <w:t xml:space="preserve">Постановление Кабинета Министров Республики Татарстан от 16 мая 2022 г. № 444 «О внесении изменений в государственную программу «Содействие занятости населения Республики Татарстан на 2014 – 2025 годы», утвержденную постановлением Кабинета Министров Республики Татарстан от 09.08.2013 № 553 «Об утверждении государственной программы «Содействие занятости населения Республики Татарстан на 2014 - 2025 годы». </w:t>
      </w:r>
    </w:p>
    <w:p w:rsidR="002A3E83" w:rsidRPr="00E27259" w:rsidRDefault="002A3E83" w:rsidP="00E27259">
      <w:pPr>
        <w:pStyle w:val="affffff"/>
        <w:numPr>
          <w:ilvl w:val="0"/>
          <w:numId w:val="39"/>
        </w:numPr>
        <w:spacing w:before="0" w:beforeAutospacing="0" w:after="0" w:afterAutospacing="0"/>
        <w:ind w:left="0" w:firstLine="675"/>
        <w:jc w:val="both"/>
        <w:rPr>
          <w:sz w:val="28"/>
          <w:szCs w:val="28"/>
        </w:rPr>
      </w:pPr>
      <w:r w:rsidRPr="00E27259">
        <w:rPr>
          <w:sz w:val="28"/>
          <w:szCs w:val="28"/>
        </w:rPr>
        <w:t xml:space="preserve">Постановление Кабинета Министров Республики Татарстан от 23 августа 2022 г. № 886 «О внесении изменений в государственную программу «Содействие занятости населения Республики Татарстан на 2014 – 2025 годы», утвержденную постановлением Кабинета Министров Республики Татарстан от 09.08.2013 </w:t>
      </w:r>
      <w:r w:rsidR="006C73AB">
        <w:rPr>
          <w:sz w:val="28"/>
          <w:szCs w:val="28"/>
        </w:rPr>
        <w:t xml:space="preserve">     </w:t>
      </w:r>
      <w:r w:rsidRPr="00E27259">
        <w:rPr>
          <w:sz w:val="28"/>
          <w:szCs w:val="28"/>
        </w:rPr>
        <w:t xml:space="preserve">№ 553 «Об утверждении государственной программы «Содействие занятости населения Республики Татарстан на 2014 - 2025 годы». </w:t>
      </w:r>
    </w:p>
    <w:p w:rsidR="002A3E83" w:rsidRPr="00E27259" w:rsidRDefault="002A3E83" w:rsidP="00E27259">
      <w:pPr>
        <w:pStyle w:val="affffff"/>
        <w:numPr>
          <w:ilvl w:val="0"/>
          <w:numId w:val="39"/>
        </w:numPr>
        <w:spacing w:before="0" w:beforeAutospacing="0" w:after="0" w:afterAutospacing="0"/>
        <w:ind w:left="0" w:firstLine="675"/>
        <w:jc w:val="both"/>
        <w:rPr>
          <w:sz w:val="28"/>
          <w:szCs w:val="28"/>
        </w:rPr>
      </w:pPr>
      <w:r w:rsidRPr="00E27259">
        <w:rPr>
          <w:sz w:val="28"/>
          <w:szCs w:val="28"/>
        </w:rPr>
        <w:t xml:space="preserve">Постановление Кабинета Министров Республики Татарстан от 12 сентября 2022 г. № 985 «О внесении изменений в государственную программу «Содействие занятости населения Республики Татарстан на 2014 – 2025 годы», утвержденную постановлением Кабинета Министров Республики Татарстан от 09.08.2013 </w:t>
      </w:r>
      <w:r w:rsidR="006C73AB">
        <w:rPr>
          <w:sz w:val="28"/>
          <w:szCs w:val="28"/>
        </w:rPr>
        <w:t xml:space="preserve">     </w:t>
      </w:r>
      <w:r w:rsidRPr="00E27259">
        <w:rPr>
          <w:sz w:val="28"/>
          <w:szCs w:val="28"/>
        </w:rPr>
        <w:t xml:space="preserve">№ 553 «Об утверждении государственной программы «Содействие занятости населения Республики Татарстан на 2014 - 2025 годы». </w:t>
      </w:r>
    </w:p>
    <w:p w:rsidR="002A3E83" w:rsidRPr="00E27259" w:rsidRDefault="002A3E83" w:rsidP="00E27259">
      <w:pPr>
        <w:pStyle w:val="affffff"/>
        <w:numPr>
          <w:ilvl w:val="0"/>
          <w:numId w:val="39"/>
        </w:numPr>
        <w:spacing w:before="0" w:beforeAutospacing="0" w:after="0" w:afterAutospacing="0"/>
        <w:ind w:left="0" w:firstLine="675"/>
        <w:jc w:val="both"/>
        <w:rPr>
          <w:sz w:val="28"/>
          <w:szCs w:val="28"/>
        </w:rPr>
      </w:pPr>
      <w:r w:rsidRPr="00E27259">
        <w:rPr>
          <w:sz w:val="28"/>
          <w:szCs w:val="28"/>
        </w:rPr>
        <w:t xml:space="preserve">Постановление Кабинета Министров Республики Татарстан от 17 декабря 2022 г. № 1360 «О внесении изменений в государственную программу «Содействие занятости населения Республики Татарстан на 2014 – 2025 годы», утвержденную постановлением Кабинета Министров Республики Татарстан от 09.08.2013 № 553 «Об утверждении государственной программы «Содействие занятости населения Республики Татарстан на 2014 - 2025 годы». </w:t>
      </w:r>
    </w:p>
    <w:p w:rsidR="002A3E83" w:rsidRPr="00E27259" w:rsidRDefault="002A3E83" w:rsidP="00E27259">
      <w:pPr>
        <w:pStyle w:val="affffff"/>
        <w:numPr>
          <w:ilvl w:val="0"/>
          <w:numId w:val="39"/>
        </w:numPr>
        <w:spacing w:before="0" w:beforeAutospacing="0" w:after="0" w:afterAutospacing="0"/>
        <w:ind w:left="0" w:firstLine="675"/>
        <w:jc w:val="both"/>
        <w:rPr>
          <w:sz w:val="28"/>
          <w:szCs w:val="28"/>
        </w:rPr>
      </w:pPr>
      <w:r w:rsidRPr="00E27259">
        <w:rPr>
          <w:sz w:val="28"/>
          <w:szCs w:val="28"/>
        </w:rPr>
        <w:t xml:space="preserve">Постановление Кабинета Министров Республики Татарстан от 6 февраля 2023 г. № 108 «О внесении изменений в государственную программу «Содействие занятости населения Республики Татарстан на 2014 – 2025 годы», утвержденную постановлением Кабинета Министров Республики Татарстан от 09.08.2013 № 553 «Об утверждении государственной программы «Содействие занятости населения Республики Татарстан на 2014 - 2025 годы». </w:t>
      </w:r>
    </w:p>
    <w:p w:rsidR="002A3E83" w:rsidRPr="00053DDB" w:rsidRDefault="002A3E83" w:rsidP="00E27259">
      <w:pPr>
        <w:pStyle w:val="affffff"/>
        <w:ind w:left="675"/>
        <w:rPr>
          <w:sz w:val="28"/>
          <w:szCs w:val="28"/>
        </w:rPr>
      </w:pPr>
    </w:p>
    <w:p w:rsidR="002A3E83" w:rsidRPr="00192349" w:rsidRDefault="002A3E83" w:rsidP="00E27259">
      <w:pPr>
        <w:widowControl/>
        <w:autoSpaceDE/>
        <w:autoSpaceDN/>
        <w:spacing w:before="90" w:after="90" w:line="300" w:lineRule="auto"/>
        <w:ind w:left="675" w:right="675"/>
        <w:jc w:val="center"/>
        <w:rPr>
          <w:b/>
          <w:bCs/>
          <w:sz w:val="27"/>
          <w:szCs w:val="27"/>
        </w:rPr>
      </w:pPr>
    </w:p>
    <w:p w:rsidR="002A3E83" w:rsidRPr="00F605E1" w:rsidRDefault="002A3E83" w:rsidP="00E27259">
      <w:pPr>
        <w:rPr>
          <w:b/>
          <w:spacing w:val="30"/>
        </w:rPr>
      </w:pPr>
    </w:p>
    <w:p w:rsidR="000C1FE9" w:rsidRPr="004D7B83" w:rsidRDefault="000C1FE9" w:rsidP="00E27259">
      <w:pPr>
        <w:ind w:firstLine="709"/>
        <w:rPr>
          <w:rFonts w:ascii="Times New Roman" w:hAnsi="Times New Roman" w:cs="Times New Roman"/>
          <w:sz w:val="28"/>
          <w:szCs w:val="28"/>
        </w:rPr>
      </w:pPr>
    </w:p>
    <w:sectPr w:rsidR="000C1FE9" w:rsidRPr="004D7B83" w:rsidSect="007B0630">
      <w:headerReference w:type="default" r:id="rId18"/>
      <w:footerReference w:type="default" r:id="rId19"/>
      <w:pgSz w:w="11906" w:h="16838" w:code="9"/>
      <w:pgMar w:top="567" w:right="566" w:bottom="1134" w:left="1134" w:header="680"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0A4" w:rsidRDefault="00AB00A4" w:rsidP="00825C5C">
      <w:r>
        <w:separator/>
      </w:r>
    </w:p>
  </w:endnote>
  <w:endnote w:type="continuationSeparator" w:id="0">
    <w:p w:rsidR="00AB00A4" w:rsidRDefault="00AB00A4" w:rsidP="00825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E6E" w:rsidRDefault="003B3E6E" w:rsidP="00201CF8">
    <w:pPr>
      <w:pStyle w:val="a8"/>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E6E" w:rsidRDefault="003B3E6E">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9415655"/>
      <w:docPartObj>
        <w:docPartGallery w:val="Page Numbers (Bottom of Page)"/>
        <w:docPartUnique/>
      </w:docPartObj>
    </w:sdtPr>
    <w:sdtEndPr/>
    <w:sdtContent>
      <w:p w:rsidR="003B3E6E" w:rsidRDefault="003B3E6E">
        <w:pPr>
          <w:pStyle w:val="a8"/>
          <w:jc w:val="right"/>
        </w:pPr>
        <w:r>
          <w:fldChar w:fldCharType="begin"/>
        </w:r>
        <w:r>
          <w:instrText>PAGE   \* MERGEFORMAT</w:instrText>
        </w:r>
        <w:r>
          <w:fldChar w:fldCharType="separate"/>
        </w:r>
        <w:r w:rsidR="0082669E" w:rsidRPr="0082669E">
          <w:rPr>
            <w:noProof/>
            <w:lang w:val="ru-RU"/>
          </w:rPr>
          <w:t>7</w:t>
        </w:r>
        <w:r>
          <w:fldChar w:fldCharType="end"/>
        </w:r>
      </w:p>
    </w:sdtContent>
  </w:sdt>
  <w:p w:rsidR="003B3E6E" w:rsidRDefault="003B3E6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0A4" w:rsidRDefault="00AB00A4" w:rsidP="00BA5F72">
      <w:pPr>
        <w:ind w:firstLine="0"/>
      </w:pPr>
      <w:r>
        <w:separator/>
      </w:r>
    </w:p>
  </w:footnote>
  <w:footnote w:type="continuationSeparator" w:id="0">
    <w:p w:rsidR="00AB00A4" w:rsidRDefault="00AB00A4" w:rsidP="00825C5C">
      <w:r>
        <w:continuationSeparator/>
      </w:r>
    </w:p>
  </w:footnote>
  <w:footnote w:id="1">
    <w:p w:rsidR="003B3E6E" w:rsidRPr="009B5871" w:rsidRDefault="003B3E6E" w:rsidP="002A3E83">
      <w:pPr>
        <w:pStyle w:val="afffff1"/>
      </w:pPr>
      <w:r>
        <w:rPr>
          <w:rStyle w:val="afffff3"/>
        </w:rPr>
        <w:footnoteRef/>
      </w:r>
      <w:r>
        <w:t xml:space="preserve"> </w:t>
      </w:r>
      <w:r w:rsidRPr="005E53A3">
        <w:rPr>
          <w:rFonts w:ascii="Times New Roman" w:hAnsi="Times New Roman"/>
          <w:sz w:val="16"/>
          <w:szCs w:val="16"/>
        </w:rPr>
        <w:t xml:space="preserve">Указывается уровень соответствия, декомпозированного до </w:t>
      </w:r>
      <w:r>
        <w:rPr>
          <w:rFonts w:ascii="Times New Roman" w:hAnsi="Times New Roman"/>
          <w:sz w:val="16"/>
          <w:szCs w:val="16"/>
        </w:rPr>
        <w:t>Республики Татарстан</w:t>
      </w:r>
      <w:r w:rsidRPr="005E53A3">
        <w:rPr>
          <w:rFonts w:ascii="Times New Roman" w:hAnsi="Times New Roman"/>
          <w:sz w:val="16"/>
          <w:szCs w:val="16"/>
        </w:rPr>
        <w:t xml:space="preserve"> показателя</w:t>
      </w:r>
      <w:r>
        <w:rPr>
          <w:rFonts w:ascii="Times New Roman" w:hAnsi="Times New Roman"/>
          <w:sz w:val="16"/>
          <w:szCs w:val="16"/>
        </w:rPr>
        <w:t xml:space="preserve"> для государственной программы: «НП» (национального проекта)</w:t>
      </w:r>
      <w:r w:rsidRPr="005E53A3">
        <w:rPr>
          <w:rFonts w:ascii="Times New Roman" w:hAnsi="Times New Roman"/>
          <w:sz w:val="16"/>
          <w:szCs w:val="16"/>
        </w:rPr>
        <w:t xml:space="preserve"> «ГП</w:t>
      </w:r>
      <w:r>
        <w:rPr>
          <w:rFonts w:ascii="Times New Roman" w:hAnsi="Times New Roman"/>
          <w:sz w:val="16"/>
          <w:szCs w:val="16"/>
        </w:rPr>
        <w:t xml:space="preserve"> РФ</w:t>
      </w:r>
      <w:r w:rsidRPr="005E53A3">
        <w:rPr>
          <w:rFonts w:ascii="Times New Roman" w:hAnsi="Times New Roman"/>
          <w:sz w:val="16"/>
          <w:szCs w:val="16"/>
        </w:rPr>
        <w:t>» (государственной программы Российской Федерации), «</w:t>
      </w:r>
      <w:r>
        <w:rPr>
          <w:rFonts w:ascii="Times New Roman" w:hAnsi="Times New Roman"/>
          <w:sz w:val="16"/>
          <w:szCs w:val="16"/>
        </w:rPr>
        <w:t>Ф</w:t>
      </w:r>
      <w:r w:rsidRPr="005E53A3">
        <w:rPr>
          <w:rFonts w:ascii="Times New Roman" w:hAnsi="Times New Roman"/>
          <w:sz w:val="16"/>
          <w:szCs w:val="16"/>
        </w:rPr>
        <w:t>П</w:t>
      </w:r>
      <w:r>
        <w:rPr>
          <w:rFonts w:ascii="Times New Roman" w:hAnsi="Times New Roman"/>
          <w:sz w:val="16"/>
          <w:szCs w:val="16"/>
        </w:rPr>
        <w:t xml:space="preserve"> вне НП</w:t>
      </w:r>
      <w:r w:rsidRPr="005E53A3">
        <w:rPr>
          <w:rFonts w:ascii="Times New Roman" w:hAnsi="Times New Roman"/>
          <w:sz w:val="16"/>
          <w:szCs w:val="16"/>
        </w:rPr>
        <w:t>» (</w:t>
      </w:r>
      <w:r>
        <w:rPr>
          <w:rFonts w:ascii="Times New Roman" w:hAnsi="Times New Roman"/>
          <w:sz w:val="16"/>
          <w:szCs w:val="16"/>
        </w:rPr>
        <w:t>федерального проекта, не входящего в состав национального проекта</w:t>
      </w:r>
      <w:r w:rsidRPr="00F50596">
        <w:rPr>
          <w:rFonts w:ascii="Times New Roman" w:hAnsi="Times New Roman"/>
          <w:sz w:val="16"/>
          <w:szCs w:val="16"/>
        </w:rPr>
        <w:t>)</w:t>
      </w:r>
      <w:r>
        <w:rPr>
          <w:rFonts w:ascii="Times New Roman" w:hAnsi="Times New Roman"/>
          <w:sz w:val="16"/>
          <w:szCs w:val="16"/>
        </w:rPr>
        <w:t>, ГП (государственной программы Республики Татарстан), «ВДЛ» (</w:t>
      </w:r>
      <w:r w:rsidRPr="00F92E99">
        <w:rPr>
          <w:rFonts w:ascii="Times New Roman" w:hAnsi="Times New Roman"/>
          <w:sz w:val="16"/>
          <w:szCs w:val="16"/>
        </w:rPr>
        <w:t xml:space="preserve">показатели для оценки эффективности деятельности высших должностных лиц </w:t>
      </w:r>
      <w:r>
        <w:rPr>
          <w:rFonts w:ascii="Times New Roman" w:hAnsi="Times New Roman"/>
          <w:sz w:val="16"/>
          <w:szCs w:val="16"/>
        </w:rPr>
        <w:t xml:space="preserve">Республики Татарстан). </w:t>
      </w:r>
      <w:r w:rsidRPr="005E53A3">
        <w:rPr>
          <w:rFonts w:ascii="Times New Roman" w:hAnsi="Times New Roman"/>
          <w:sz w:val="16"/>
          <w:szCs w:val="16"/>
        </w:rPr>
        <w:t>Допускается установление одновременно нескольких уровней</w:t>
      </w:r>
      <w:r w:rsidRPr="009B5871">
        <w:rPr>
          <w:rFonts w:ascii="Times New Roman" w:hAnsi="Times New Roman"/>
          <w:sz w:val="16"/>
          <w:szCs w:val="16"/>
        </w:rPr>
        <w:t>.</w:t>
      </w:r>
    </w:p>
  </w:footnote>
  <w:footnote w:id="2">
    <w:p w:rsidR="003B3E6E" w:rsidRPr="00D47E5D" w:rsidRDefault="003B3E6E" w:rsidP="002A3E83">
      <w:r w:rsidRPr="0002114B">
        <w:rPr>
          <w:rStyle w:val="afffff3"/>
          <w:sz w:val="16"/>
          <w:szCs w:val="16"/>
        </w:rPr>
        <w:footnoteRef/>
      </w:r>
      <w:r w:rsidRPr="00D47E5D">
        <w:rPr>
          <w:sz w:val="16"/>
          <w:szCs w:val="16"/>
        </w:rPr>
        <w:t xml:space="preserve"> Здесь и далее в качестве базового значения показателя указывается фактическое значение за год, предшествующий году разработки проекта государственной программы. В случае отсутствия фактических данных, в качестве базового значения приводится плановое (прогнозное) значение.</w:t>
      </w:r>
    </w:p>
  </w:footnote>
  <w:footnote w:id="3">
    <w:p w:rsidR="003B3E6E" w:rsidRPr="00D47E5D" w:rsidRDefault="003B3E6E" w:rsidP="002A3E83">
      <w:pPr>
        <w:rPr>
          <w:sz w:val="16"/>
          <w:szCs w:val="16"/>
        </w:rPr>
      </w:pPr>
      <w:r w:rsidRPr="0002114B">
        <w:rPr>
          <w:rStyle w:val="afffff3"/>
          <w:sz w:val="16"/>
          <w:szCs w:val="16"/>
        </w:rPr>
        <w:footnoteRef/>
      </w:r>
      <w:r w:rsidRPr="00D47E5D">
        <w:rPr>
          <w:sz w:val="16"/>
          <w:szCs w:val="16"/>
        </w:rPr>
        <w:t xml:space="preserve"> Отражаются документы и (или) решения Президента Российской Федерации, Председателя Правительства Российской Федерации, Раиса Республики Татарстан, Премьер-министра Республики Татарстан в соответствии с которыми данный показатель определен как приоритетный.</w:t>
      </w:r>
    </w:p>
  </w:footnote>
  <w:footnote w:id="4">
    <w:p w:rsidR="003B3E6E" w:rsidRPr="00064898" w:rsidRDefault="003B3E6E" w:rsidP="002A3E83">
      <w:pPr>
        <w:pStyle w:val="afffff1"/>
        <w:rPr>
          <w:rFonts w:ascii="Times New Roman" w:hAnsi="Times New Roman"/>
          <w:sz w:val="16"/>
          <w:szCs w:val="16"/>
        </w:rPr>
      </w:pPr>
      <w:r w:rsidRPr="00064898">
        <w:rPr>
          <w:rStyle w:val="afffff3"/>
          <w:sz w:val="16"/>
          <w:szCs w:val="16"/>
        </w:rPr>
        <w:footnoteRef/>
      </w:r>
      <w:r w:rsidRPr="00064898">
        <w:rPr>
          <w:rFonts w:ascii="Times New Roman" w:hAnsi="Times New Roman"/>
          <w:sz w:val="16"/>
          <w:szCs w:val="16"/>
        </w:rPr>
        <w:t xml:space="preserve"> </w:t>
      </w:r>
      <w:r w:rsidRPr="000A6871">
        <w:rPr>
          <w:rFonts w:ascii="Times New Roman" w:hAnsi="Times New Roman"/>
          <w:sz w:val="16"/>
          <w:szCs w:val="16"/>
        </w:rPr>
        <w:t>Заполняется при наличии соответствующих показателей в паспорте государственной программы с учетом выбранной периодичности наблюдения.</w:t>
      </w:r>
    </w:p>
  </w:footnote>
  <w:footnote w:id="5">
    <w:p w:rsidR="003B3E6E" w:rsidRPr="001E3E2A" w:rsidRDefault="003B3E6E" w:rsidP="002A3E83">
      <w:pPr>
        <w:pStyle w:val="afffff1"/>
        <w:rPr>
          <w:rFonts w:ascii="Times New Roman" w:hAnsi="Times New Roman"/>
          <w:sz w:val="18"/>
          <w:szCs w:val="18"/>
        </w:rPr>
      </w:pPr>
      <w:r w:rsidRPr="004B5F27">
        <w:rPr>
          <w:rStyle w:val="afffff3"/>
          <w:sz w:val="16"/>
          <w:szCs w:val="16"/>
        </w:rPr>
        <w:footnoteRef/>
      </w:r>
      <w:r w:rsidRPr="004B5F27">
        <w:rPr>
          <w:rStyle w:val="afffff3"/>
          <w:sz w:val="16"/>
          <w:szCs w:val="16"/>
        </w:rPr>
        <w:t xml:space="preserve"> </w:t>
      </w:r>
      <w:r w:rsidRPr="004B5F27">
        <w:rPr>
          <w:rFonts w:ascii="Times New Roman" w:hAnsi="Times New Roman"/>
          <w:sz w:val="16"/>
          <w:szCs w:val="16"/>
        </w:rPr>
        <w:t>Приводится краткое описание социальных, экономических и иных эффектов для каждой задачи структурного элемента.</w:t>
      </w:r>
    </w:p>
  </w:footnote>
  <w:footnote w:id="6">
    <w:p w:rsidR="003B3E6E" w:rsidRDefault="003B3E6E" w:rsidP="002A3E83">
      <w:pPr>
        <w:pStyle w:val="afffff1"/>
      </w:pPr>
      <w:r w:rsidRPr="00E633AD">
        <w:rPr>
          <w:rStyle w:val="afffff3"/>
          <w:sz w:val="16"/>
          <w:szCs w:val="16"/>
        </w:rPr>
        <w:footnoteRef/>
      </w:r>
      <w:r w:rsidRPr="00E633AD">
        <w:rPr>
          <w:rFonts w:ascii="Times New Roman" w:hAnsi="Times New Roman"/>
          <w:sz w:val="16"/>
          <w:szCs w:val="16"/>
        </w:rPr>
        <w:t xml:space="preserve"> Приводится при необходимости.</w:t>
      </w:r>
    </w:p>
  </w:footnote>
  <w:footnote w:id="7">
    <w:p w:rsidR="003B3E6E" w:rsidRPr="00064898" w:rsidRDefault="003B3E6E" w:rsidP="002A3E83">
      <w:pPr>
        <w:pStyle w:val="afffff1"/>
        <w:rPr>
          <w:rFonts w:ascii="Times New Roman" w:hAnsi="Times New Roman"/>
          <w:sz w:val="16"/>
          <w:szCs w:val="16"/>
        </w:rPr>
      </w:pPr>
      <w:r w:rsidRPr="00431862">
        <w:rPr>
          <w:rStyle w:val="afffff3"/>
          <w:sz w:val="16"/>
          <w:szCs w:val="16"/>
        </w:rPr>
        <w:footnoteRef/>
      </w:r>
      <w:r w:rsidRPr="00431862">
        <w:rPr>
          <w:rFonts w:ascii="Times New Roman" w:hAnsi="Times New Roman"/>
          <w:sz w:val="16"/>
          <w:szCs w:val="16"/>
        </w:rPr>
        <w:t xml:space="preserve"> </w:t>
      </w:r>
      <w:r w:rsidRPr="00F50596">
        <w:rPr>
          <w:rFonts w:ascii="Times New Roman" w:hAnsi="Times New Roman"/>
          <w:sz w:val="16"/>
          <w:szCs w:val="16"/>
        </w:rPr>
        <w:t>Заполняется при наличии соответствующих показателей в паспорте комплекса процессных мероприятий</w:t>
      </w:r>
      <w:r w:rsidRPr="000A6871">
        <w:rPr>
          <w:rFonts w:ascii="Times New Roman" w:hAnsi="Times New Roman"/>
          <w:sz w:val="16"/>
          <w:szCs w:val="16"/>
        </w:rPr>
        <w:t>.</w:t>
      </w:r>
    </w:p>
  </w:footnote>
  <w:footnote w:id="8">
    <w:p w:rsidR="003B3E6E" w:rsidRPr="00955C43" w:rsidRDefault="003B3E6E" w:rsidP="002A3E83">
      <w:r w:rsidRPr="0046505B">
        <w:rPr>
          <w:rStyle w:val="afffff3"/>
          <w:sz w:val="16"/>
          <w:szCs w:val="16"/>
        </w:rPr>
        <w:footnoteRef/>
      </w:r>
      <w:r w:rsidRPr="00955C43">
        <w:rPr>
          <w:sz w:val="16"/>
          <w:szCs w:val="16"/>
        </w:rPr>
        <w:t xml:space="preserve"> Приводится краткое описание мероприятия (результата), в том числе дополнительные качественные и количественные параметры, которым должно соответствовать такое мероприятие (результат).</w:t>
      </w:r>
    </w:p>
  </w:footnote>
  <w:footnote w:id="9">
    <w:p w:rsidR="003B3E6E" w:rsidRDefault="003B3E6E" w:rsidP="002A3E83">
      <w:pPr>
        <w:pStyle w:val="afffff1"/>
      </w:pPr>
      <w:r w:rsidRPr="00EE618E">
        <w:rPr>
          <w:rStyle w:val="afffff3"/>
          <w:sz w:val="16"/>
          <w:szCs w:val="16"/>
        </w:rPr>
        <w:footnoteRef/>
      </w:r>
      <w:r w:rsidRPr="00EE618E">
        <w:rPr>
          <w:rFonts w:ascii="Times New Roman" w:hAnsi="Times New Roman"/>
          <w:sz w:val="16"/>
          <w:szCs w:val="16"/>
        </w:rPr>
        <w:t xml:space="preserve"> </w:t>
      </w:r>
      <w:r>
        <w:rPr>
          <w:rFonts w:ascii="Times New Roman" w:hAnsi="Times New Roman"/>
          <w:sz w:val="16"/>
          <w:szCs w:val="16"/>
        </w:rPr>
        <w:t>З</w:t>
      </w:r>
      <w:r w:rsidRPr="00EE618E">
        <w:rPr>
          <w:rFonts w:ascii="Times New Roman" w:hAnsi="Times New Roman"/>
          <w:sz w:val="16"/>
          <w:szCs w:val="16"/>
        </w:rPr>
        <w:t xml:space="preserve">аполняется для </w:t>
      </w:r>
      <w:r>
        <w:rPr>
          <w:rFonts w:ascii="Times New Roman" w:hAnsi="Times New Roman"/>
          <w:sz w:val="16"/>
          <w:szCs w:val="16"/>
        </w:rPr>
        <w:t>комплекса процессных мероприятий, реализуемого в составе государственной программы</w:t>
      </w:r>
      <w:r w:rsidRPr="00A76824">
        <w:rPr>
          <w:rFonts w:ascii="Times New Roman" w:hAnsi="Times New Roman"/>
          <w:sz w:val="16"/>
          <w:szCs w:val="16"/>
        </w:rPr>
        <w:t>.</w:t>
      </w:r>
    </w:p>
  </w:footnote>
  <w:footnote w:id="10">
    <w:p w:rsidR="003B3E6E" w:rsidRPr="002F48B4" w:rsidRDefault="003B3E6E" w:rsidP="002A3E83">
      <w:pPr>
        <w:pStyle w:val="afffff1"/>
        <w:spacing w:line="228" w:lineRule="auto"/>
        <w:ind w:firstLine="709"/>
        <w:rPr>
          <w:rFonts w:ascii="Times New Roman" w:hAnsi="Times New Roman"/>
        </w:rPr>
      </w:pPr>
      <w:r w:rsidRPr="002F48B4">
        <w:rPr>
          <w:rStyle w:val="afffff3"/>
        </w:rPr>
        <w:t>1</w:t>
      </w:r>
      <w:r w:rsidRPr="002F48B4">
        <w:rPr>
          <w:rFonts w:ascii="Times New Roman" w:hAnsi="Times New Roman"/>
          <w:color w:val="000000"/>
        </w:rPr>
        <w:t>В случае отсутствия финансового обеспечения за счет отдельных источников финансирования, такие источники не приводятся.</w:t>
      </w:r>
    </w:p>
  </w:footnote>
  <w:footnote w:id="11">
    <w:p w:rsidR="003B3E6E" w:rsidRDefault="003B3E6E" w:rsidP="002A3E83">
      <w:pPr>
        <w:pStyle w:val="afffff1"/>
      </w:pPr>
      <w:r w:rsidRPr="00BE1050">
        <w:rPr>
          <w:rStyle w:val="afffff3"/>
          <w:sz w:val="16"/>
          <w:szCs w:val="16"/>
        </w:rPr>
        <w:footnoteRef/>
      </w:r>
      <w:r w:rsidRPr="00BE1050">
        <w:rPr>
          <w:rFonts w:ascii="Times New Roman" w:hAnsi="Times New Roman"/>
        </w:rPr>
        <w:t xml:space="preserve"> </w:t>
      </w:r>
      <w:r w:rsidRPr="00BE1050">
        <w:rPr>
          <w:rFonts w:ascii="Times New Roman" w:hAnsi="Times New Roman"/>
          <w:sz w:val="16"/>
          <w:szCs w:val="16"/>
        </w:rPr>
        <w:t>Указывается</w:t>
      </w:r>
      <w:r w:rsidRPr="009263A7">
        <w:rPr>
          <w:rFonts w:ascii="Times New Roman" w:hAnsi="Times New Roman"/>
          <w:sz w:val="16"/>
          <w:szCs w:val="16"/>
        </w:rPr>
        <w:t xml:space="preserve"> вид документа, подтверждающий факт достижения контрольной точки.</w:t>
      </w:r>
    </w:p>
  </w:footnote>
  <w:footnote w:id="12">
    <w:p w:rsidR="003B3E6E" w:rsidRPr="00795986" w:rsidRDefault="003B3E6E" w:rsidP="002A3E83">
      <w:pPr>
        <w:pStyle w:val="afffff1"/>
        <w:ind w:firstLine="709"/>
        <w:rPr>
          <w:rFonts w:ascii="Times New Roman" w:hAnsi="Times New Roman"/>
        </w:rPr>
      </w:pPr>
      <w:r w:rsidRPr="00795986">
        <w:rPr>
          <w:rStyle w:val="afffff3"/>
        </w:rPr>
        <w:t>1</w:t>
      </w:r>
      <w:r w:rsidRPr="00795986">
        <w:rPr>
          <w:rFonts w:ascii="Times New Roman" w:hAnsi="Times New Roman"/>
          <w:color w:val="000000"/>
        </w:rPr>
        <w:t>Указывается вид документа (например, постановление, распоряжение Кабинета Министров Республики Татарстан), протокол, приказ республиканского органа исполнительной власти, территориального органа федерального органа исполнительной власти, иного государственного органа, организации и др.).</w:t>
      </w:r>
    </w:p>
  </w:footnote>
  <w:footnote w:id="13">
    <w:p w:rsidR="003B3E6E" w:rsidRDefault="003B3E6E" w:rsidP="002A3E83">
      <w:pPr>
        <w:pStyle w:val="afffff1"/>
        <w:ind w:firstLine="709"/>
      </w:pPr>
      <w:r w:rsidRPr="00795986">
        <w:rPr>
          <w:rStyle w:val="afffff3"/>
        </w:rPr>
        <w:t>2</w:t>
      </w:r>
      <w:r w:rsidRPr="00795986">
        <w:rPr>
          <w:rFonts w:ascii="Times New Roman" w:hAnsi="Times New Roman"/>
          <w:color w:val="000000"/>
        </w:rPr>
        <w:t>Указывается гиперссылка на текст документа на официальном интернет-портале правовой информации (для нормативных правовых актов), в ином информационном источнике (в случае размещения).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E6E" w:rsidRDefault="003B3E6E">
    <w:pPr>
      <w:pStyle w:val="afffff4"/>
      <w:spacing w:line="14" w:lineRule="auto"/>
      <w:rPr>
        <w:b/>
        <w:sz w:val="20"/>
      </w:rPr>
    </w:pPr>
    <w:r>
      <w:rPr>
        <w:noProof/>
        <w:lang w:val="ru-RU"/>
      </w:rPr>
      <mc:AlternateContent>
        <mc:Choice Requires="wps">
          <w:drawing>
            <wp:anchor distT="0" distB="0" distL="114300" distR="114300" simplePos="0" relativeHeight="251659264" behindDoc="1" locked="0" layoutInCell="1" allowOverlap="1" wp14:anchorId="0B9E7016" wp14:editId="583EA354">
              <wp:simplePos x="0" y="0"/>
              <wp:positionH relativeFrom="page">
                <wp:posOffset>5222240</wp:posOffset>
              </wp:positionH>
              <wp:positionV relativeFrom="page">
                <wp:posOffset>358775</wp:posOffset>
              </wp:positionV>
              <wp:extent cx="200660" cy="194310"/>
              <wp:effectExtent l="254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E6E" w:rsidRDefault="003B3E6E">
                          <w:pPr>
                            <w:spacing w:before="10"/>
                            <w:ind w:left="40"/>
                          </w:pPr>
                          <w:r>
                            <w:fldChar w:fldCharType="begin"/>
                          </w:r>
                          <w:r>
                            <w:instrText xml:space="preserve"> PAGE </w:instrText>
                          </w:r>
                          <w:r>
                            <w:fldChar w:fldCharType="separate"/>
                          </w:r>
                          <w:r w:rsidR="0082669E">
                            <w:rPr>
                              <w:noProof/>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9E7016" id="_x0000_t202" coordsize="21600,21600" o:spt="202" path="m,l,21600r21600,l21600,xe">
              <v:stroke joinstyle="miter"/>
              <v:path gradientshapeok="t" o:connecttype="rect"/>
            </v:shapetype>
            <v:shape id="Text Box 1" o:spid="_x0000_s1026" type="#_x0000_t202" style="position:absolute;left:0;text-align:left;margin-left:411.2pt;margin-top:28.25pt;width:15.8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" filled="f" stroked="f">
              <v:textbox inset="0,0,0,0">
                <w:txbxContent>
                  <w:p w:rsidR="003B3E6E" w:rsidRDefault="003B3E6E">
                    <w:pPr>
                      <w:spacing w:before="10"/>
                      <w:ind w:left="40"/>
                    </w:pPr>
                    <w:r>
                      <w:fldChar w:fldCharType="begin"/>
                    </w:r>
                    <w:r>
                      <w:instrText xml:space="preserve"> PAGE </w:instrText>
                    </w:r>
                    <w:r>
                      <w:fldChar w:fldCharType="separate"/>
                    </w:r>
                    <w:r w:rsidR="0082669E">
                      <w:rPr>
                        <w:noProof/>
                      </w:rPr>
                      <w:t>23</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E6E" w:rsidRDefault="003B3E6E">
    <w:pPr>
      <w:pStyle w:val="afffff4"/>
      <w:spacing w:line="14" w:lineRule="auto"/>
      <w:rPr>
        <w:b/>
        <w:sz w:val="20"/>
      </w:rPr>
    </w:pPr>
    <w:r>
      <w:rPr>
        <w:noProof/>
        <w:lang w:val="ru-RU"/>
      </w:rPr>
      <mc:AlternateContent>
        <mc:Choice Requires="wps">
          <w:drawing>
            <wp:anchor distT="0" distB="0" distL="114300" distR="114300" simplePos="0" relativeHeight="251660288" behindDoc="1" locked="0" layoutInCell="1" allowOverlap="1" wp14:anchorId="760CB537" wp14:editId="6090E7CE">
              <wp:simplePos x="0" y="0"/>
              <wp:positionH relativeFrom="page">
                <wp:posOffset>5222240</wp:posOffset>
              </wp:positionH>
              <wp:positionV relativeFrom="page">
                <wp:posOffset>358775</wp:posOffset>
              </wp:positionV>
              <wp:extent cx="200660" cy="194310"/>
              <wp:effectExtent l="254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E6E" w:rsidRDefault="003B3E6E">
                          <w:pPr>
                            <w:spacing w:before="10"/>
                            <w:ind w:left="40"/>
                          </w:pPr>
                          <w:r>
                            <w:fldChar w:fldCharType="begin"/>
                          </w:r>
                          <w:r>
                            <w:instrText xml:space="preserve"> PAGE </w:instrText>
                          </w:r>
                          <w:r>
                            <w:fldChar w:fldCharType="separate"/>
                          </w:r>
                          <w:r w:rsidR="0082669E">
                            <w:rPr>
                              <w:noProof/>
                            </w:rPr>
                            <w:t>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0CB537" id="_x0000_t202" coordsize="21600,21600" o:spt="202" path="m,l,21600r21600,l21600,xe">
              <v:stroke joinstyle="miter"/>
              <v:path gradientshapeok="t" o:connecttype="rect"/>
            </v:shapetype>
            <v:shape id="_x0000_s1027" type="#_x0000_t202" style="position:absolute;left:0;text-align:left;margin-left:411.2pt;margin-top:28.25pt;width:15.8pt;height:15.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" filled="f" stroked="f">
              <v:textbox inset="0,0,0,0">
                <w:txbxContent>
                  <w:p w:rsidR="003B3E6E" w:rsidRDefault="003B3E6E">
                    <w:pPr>
                      <w:spacing w:before="10"/>
                      <w:ind w:left="40"/>
                    </w:pPr>
                    <w:r>
                      <w:fldChar w:fldCharType="begin"/>
                    </w:r>
                    <w:r>
                      <w:instrText xml:space="preserve"> PAGE </w:instrText>
                    </w:r>
                    <w:r>
                      <w:fldChar w:fldCharType="separate"/>
                    </w:r>
                    <w:r w:rsidR="0082669E">
                      <w:rPr>
                        <w:noProof/>
                      </w:rPr>
                      <w:t>33</w:t>
                    </w:r>
                    <w: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E6E" w:rsidRDefault="003B3E6E">
    <w:pPr>
      <w:pStyle w:val="a6"/>
      <w:jc w:val="center"/>
    </w:pPr>
  </w:p>
  <w:p w:rsidR="003B3E6E" w:rsidRDefault="003B3E6E" w:rsidP="00972D2C">
    <w:pPr>
      <w:pStyle w:val="a6"/>
      <w:ind w:firstLine="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44EC"/>
    <w:multiLevelType w:val="hybridMultilevel"/>
    <w:tmpl w:val="AF8881AE"/>
    <w:lvl w:ilvl="0" w:tplc="724686E2">
      <w:start w:val="1"/>
      <w:numFmt w:val="decimal"/>
      <w:lvlText w:val="%1."/>
      <w:lvlJc w:val="left"/>
      <w:pPr>
        <w:ind w:left="6712" w:hanging="274"/>
        <w:jc w:val="right"/>
      </w:pPr>
      <w:rPr>
        <w:rFonts w:ascii="Times New Roman" w:eastAsia="Times New Roman" w:hAnsi="Times New Roman" w:cs="Times New Roman" w:hint="default"/>
        <w:b/>
        <w:bCs/>
        <w:spacing w:val="-2"/>
        <w:w w:val="100"/>
        <w:sz w:val="28"/>
        <w:szCs w:val="28"/>
      </w:rPr>
    </w:lvl>
    <w:lvl w:ilvl="1" w:tplc="F3547A18">
      <w:numFmt w:val="bullet"/>
      <w:lvlText w:val="•"/>
      <w:lvlJc w:val="left"/>
      <w:pPr>
        <w:ind w:left="7635" w:hanging="274"/>
      </w:pPr>
      <w:rPr>
        <w:rFonts w:hint="default"/>
      </w:rPr>
    </w:lvl>
    <w:lvl w:ilvl="2" w:tplc="80A25934">
      <w:numFmt w:val="bullet"/>
      <w:lvlText w:val="•"/>
      <w:lvlJc w:val="left"/>
      <w:pPr>
        <w:ind w:left="8551" w:hanging="274"/>
      </w:pPr>
      <w:rPr>
        <w:rFonts w:hint="default"/>
      </w:rPr>
    </w:lvl>
    <w:lvl w:ilvl="3" w:tplc="770EF8C0">
      <w:numFmt w:val="bullet"/>
      <w:lvlText w:val="•"/>
      <w:lvlJc w:val="left"/>
      <w:pPr>
        <w:ind w:left="9467" w:hanging="274"/>
      </w:pPr>
      <w:rPr>
        <w:rFonts w:hint="default"/>
      </w:rPr>
    </w:lvl>
    <w:lvl w:ilvl="4" w:tplc="AA7A7ED8">
      <w:numFmt w:val="bullet"/>
      <w:lvlText w:val="•"/>
      <w:lvlJc w:val="left"/>
      <w:pPr>
        <w:ind w:left="10383" w:hanging="274"/>
      </w:pPr>
      <w:rPr>
        <w:rFonts w:hint="default"/>
      </w:rPr>
    </w:lvl>
    <w:lvl w:ilvl="5" w:tplc="A8C0828C">
      <w:numFmt w:val="bullet"/>
      <w:lvlText w:val="•"/>
      <w:lvlJc w:val="left"/>
      <w:pPr>
        <w:ind w:left="11299" w:hanging="274"/>
      </w:pPr>
      <w:rPr>
        <w:rFonts w:hint="default"/>
      </w:rPr>
    </w:lvl>
    <w:lvl w:ilvl="6" w:tplc="AC5E0F3E">
      <w:numFmt w:val="bullet"/>
      <w:lvlText w:val="•"/>
      <w:lvlJc w:val="left"/>
      <w:pPr>
        <w:ind w:left="12215" w:hanging="274"/>
      </w:pPr>
      <w:rPr>
        <w:rFonts w:hint="default"/>
      </w:rPr>
    </w:lvl>
    <w:lvl w:ilvl="7" w:tplc="3572DA34">
      <w:numFmt w:val="bullet"/>
      <w:lvlText w:val="•"/>
      <w:lvlJc w:val="left"/>
      <w:pPr>
        <w:ind w:left="13130" w:hanging="274"/>
      </w:pPr>
      <w:rPr>
        <w:rFonts w:hint="default"/>
      </w:rPr>
    </w:lvl>
    <w:lvl w:ilvl="8" w:tplc="7E24CAA6">
      <w:numFmt w:val="bullet"/>
      <w:lvlText w:val="•"/>
      <w:lvlJc w:val="left"/>
      <w:pPr>
        <w:ind w:left="14046" w:hanging="274"/>
      </w:pPr>
      <w:rPr>
        <w:rFonts w:hint="default"/>
      </w:rPr>
    </w:lvl>
  </w:abstractNum>
  <w:abstractNum w:abstractNumId="1" w15:restartNumberingAfterBreak="0">
    <w:nsid w:val="05DE4D18"/>
    <w:multiLevelType w:val="hybridMultilevel"/>
    <w:tmpl w:val="2BE66B84"/>
    <w:lvl w:ilvl="0" w:tplc="92566146">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858419F"/>
    <w:multiLevelType w:val="hybridMultilevel"/>
    <w:tmpl w:val="FDEE4A7A"/>
    <w:lvl w:ilvl="0" w:tplc="00E8021C">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15:restartNumberingAfterBreak="0">
    <w:nsid w:val="09E25FE4"/>
    <w:multiLevelType w:val="hybridMultilevel"/>
    <w:tmpl w:val="DA70741E"/>
    <w:lvl w:ilvl="0" w:tplc="D0C8FFA4">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4" w15:restartNumberingAfterBreak="0">
    <w:nsid w:val="0D011D4D"/>
    <w:multiLevelType w:val="hybridMultilevel"/>
    <w:tmpl w:val="14289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112C4A"/>
    <w:multiLevelType w:val="hybridMultilevel"/>
    <w:tmpl w:val="829622BE"/>
    <w:lvl w:ilvl="0" w:tplc="CBCAB4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3443FD6"/>
    <w:multiLevelType w:val="hybridMultilevel"/>
    <w:tmpl w:val="45BCC0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CF1F39"/>
    <w:multiLevelType w:val="hybridMultilevel"/>
    <w:tmpl w:val="FDEE4A7A"/>
    <w:lvl w:ilvl="0" w:tplc="00E8021C">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15:restartNumberingAfterBreak="0">
    <w:nsid w:val="227069F1"/>
    <w:multiLevelType w:val="hybridMultilevel"/>
    <w:tmpl w:val="461E6F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5FF65B5"/>
    <w:multiLevelType w:val="hybridMultilevel"/>
    <w:tmpl w:val="F02C7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30238E"/>
    <w:multiLevelType w:val="hybridMultilevel"/>
    <w:tmpl w:val="14289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2CE55BD"/>
    <w:multiLevelType w:val="hybridMultilevel"/>
    <w:tmpl w:val="19EA6A54"/>
    <w:lvl w:ilvl="0" w:tplc="BA96AE7A">
      <w:start w:val="1"/>
      <w:numFmt w:val="decimal"/>
      <w:lvlText w:val="%1."/>
      <w:lvlJc w:val="left"/>
      <w:pPr>
        <w:ind w:left="7072" w:hanging="360"/>
      </w:pPr>
      <w:rPr>
        <w:rFonts w:hint="default"/>
      </w:rPr>
    </w:lvl>
    <w:lvl w:ilvl="1" w:tplc="04190019" w:tentative="1">
      <w:start w:val="1"/>
      <w:numFmt w:val="lowerLetter"/>
      <w:lvlText w:val="%2."/>
      <w:lvlJc w:val="left"/>
      <w:pPr>
        <w:ind w:left="7792" w:hanging="360"/>
      </w:pPr>
    </w:lvl>
    <w:lvl w:ilvl="2" w:tplc="0419001B" w:tentative="1">
      <w:start w:val="1"/>
      <w:numFmt w:val="lowerRoman"/>
      <w:lvlText w:val="%3."/>
      <w:lvlJc w:val="right"/>
      <w:pPr>
        <w:ind w:left="8512" w:hanging="180"/>
      </w:pPr>
    </w:lvl>
    <w:lvl w:ilvl="3" w:tplc="0419000F" w:tentative="1">
      <w:start w:val="1"/>
      <w:numFmt w:val="decimal"/>
      <w:lvlText w:val="%4."/>
      <w:lvlJc w:val="left"/>
      <w:pPr>
        <w:ind w:left="9232" w:hanging="360"/>
      </w:pPr>
    </w:lvl>
    <w:lvl w:ilvl="4" w:tplc="04190019" w:tentative="1">
      <w:start w:val="1"/>
      <w:numFmt w:val="lowerLetter"/>
      <w:lvlText w:val="%5."/>
      <w:lvlJc w:val="left"/>
      <w:pPr>
        <w:ind w:left="9952" w:hanging="360"/>
      </w:pPr>
    </w:lvl>
    <w:lvl w:ilvl="5" w:tplc="0419001B" w:tentative="1">
      <w:start w:val="1"/>
      <w:numFmt w:val="lowerRoman"/>
      <w:lvlText w:val="%6."/>
      <w:lvlJc w:val="right"/>
      <w:pPr>
        <w:ind w:left="10672" w:hanging="180"/>
      </w:pPr>
    </w:lvl>
    <w:lvl w:ilvl="6" w:tplc="0419000F" w:tentative="1">
      <w:start w:val="1"/>
      <w:numFmt w:val="decimal"/>
      <w:lvlText w:val="%7."/>
      <w:lvlJc w:val="left"/>
      <w:pPr>
        <w:ind w:left="11392" w:hanging="360"/>
      </w:pPr>
    </w:lvl>
    <w:lvl w:ilvl="7" w:tplc="04190019" w:tentative="1">
      <w:start w:val="1"/>
      <w:numFmt w:val="lowerLetter"/>
      <w:lvlText w:val="%8."/>
      <w:lvlJc w:val="left"/>
      <w:pPr>
        <w:ind w:left="12112" w:hanging="360"/>
      </w:pPr>
    </w:lvl>
    <w:lvl w:ilvl="8" w:tplc="0419001B" w:tentative="1">
      <w:start w:val="1"/>
      <w:numFmt w:val="lowerRoman"/>
      <w:lvlText w:val="%9."/>
      <w:lvlJc w:val="right"/>
      <w:pPr>
        <w:ind w:left="12832" w:hanging="180"/>
      </w:pPr>
    </w:lvl>
  </w:abstractNum>
  <w:abstractNum w:abstractNumId="12" w15:restartNumberingAfterBreak="0">
    <w:nsid w:val="357576D1"/>
    <w:multiLevelType w:val="hybridMultilevel"/>
    <w:tmpl w:val="14289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0354D3"/>
    <w:multiLevelType w:val="hybridMultilevel"/>
    <w:tmpl w:val="EEDC372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631332B"/>
    <w:multiLevelType w:val="hybridMultilevel"/>
    <w:tmpl w:val="6D5E5216"/>
    <w:lvl w:ilvl="0" w:tplc="92566146">
      <w:start w:val="1"/>
      <w:numFmt w:val="decimal"/>
      <w:lvlText w:val="%1."/>
      <w:lvlJc w:val="left"/>
      <w:pPr>
        <w:ind w:left="2123" w:hanging="70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8E61085"/>
    <w:multiLevelType w:val="hybridMultilevel"/>
    <w:tmpl w:val="CEECDA76"/>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6" w15:restartNumberingAfterBreak="0">
    <w:nsid w:val="39F103EC"/>
    <w:multiLevelType w:val="hybridMultilevel"/>
    <w:tmpl w:val="613CAE26"/>
    <w:lvl w:ilvl="0" w:tplc="92566146">
      <w:start w:val="1"/>
      <w:numFmt w:val="decimal"/>
      <w:lvlText w:val="%1."/>
      <w:lvlJc w:val="left"/>
      <w:pPr>
        <w:ind w:left="2123" w:hanging="70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ACB4C0A"/>
    <w:multiLevelType w:val="hybridMultilevel"/>
    <w:tmpl w:val="C92635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CBD562E"/>
    <w:multiLevelType w:val="hybridMultilevel"/>
    <w:tmpl w:val="D1F642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0CB7860"/>
    <w:multiLevelType w:val="hybridMultilevel"/>
    <w:tmpl w:val="AB2C6350"/>
    <w:lvl w:ilvl="0" w:tplc="5CA221C0">
      <w:start w:val="1"/>
      <w:numFmt w:val="decimal"/>
      <w:lvlText w:val="%1."/>
      <w:lvlJc w:val="left"/>
      <w:pPr>
        <w:ind w:left="112" w:hanging="281"/>
      </w:pPr>
      <w:rPr>
        <w:rFonts w:ascii="Times New Roman" w:eastAsia="Times New Roman" w:hAnsi="Times New Roman" w:cs="Times New Roman" w:hint="default"/>
        <w:spacing w:val="0"/>
        <w:w w:val="100"/>
        <w:sz w:val="28"/>
        <w:szCs w:val="28"/>
      </w:rPr>
    </w:lvl>
    <w:lvl w:ilvl="1" w:tplc="34B8E8CA">
      <w:numFmt w:val="bullet"/>
      <w:lvlText w:val="•"/>
      <w:lvlJc w:val="left"/>
      <w:pPr>
        <w:ind w:left="5080" w:hanging="281"/>
      </w:pPr>
      <w:rPr>
        <w:rFonts w:hint="default"/>
      </w:rPr>
    </w:lvl>
    <w:lvl w:ilvl="2" w:tplc="171038C8">
      <w:numFmt w:val="bullet"/>
      <w:lvlText w:val="•"/>
      <w:lvlJc w:val="left"/>
      <w:pPr>
        <w:ind w:left="5675" w:hanging="281"/>
      </w:pPr>
      <w:rPr>
        <w:rFonts w:hint="default"/>
      </w:rPr>
    </w:lvl>
    <w:lvl w:ilvl="3" w:tplc="9E664254">
      <w:numFmt w:val="bullet"/>
      <w:lvlText w:val="•"/>
      <w:lvlJc w:val="left"/>
      <w:pPr>
        <w:ind w:left="6271" w:hanging="281"/>
      </w:pPr>
      <w:rPr>
        <w:rFonts w:hint="default"/>
      </w:rPr>
    </w:lvl>
    <w:lvl w:ilvl="4" w:tplc="DC183A22">
      <w:numFmt w:val="bullet"/>
      <w:lvlText w:val="•"/>
      <w:lvlJc w:val="left"/>
      <w:pPr>
        <w:ind w:left="6866" w:hanging="281"/>
      </w:pPr>
      <w:rPr>
        <w:rFonts w:hint="default"/>
      </w:rPr>
    </w:lvl>
    <w:lvl w:ilvl="5" w:tplc="7C483F76">
      <w:numFmt w:val="bullet"/>
      <w:lvlText w:val="•"/>
      <w:lvlJc w:val="left"/>
      <w:pPr>
        <w:ind w:left="7462" w:hanging="281"/>
      </w:pPr>
      <w:rPr>
        <w:rFonts w:hint="default"/>
      </w:rPr>
    </w:lvl>
    <w:lvl w:ilvl="6" w:tplc="EBB055C6">
      <w:numFmt w:val="bullet"/>
      <w:lvlText w:val="•"/>
      <w:lvlJc w:val="left"/>
      <w:pPr>
        <w:ind w:left="8057" w:hanging="281"/>
      </w:pPr>
      <w:rPr>
        <w:rFonts w:hint="default"/>
      </w:rPr>
    </w:lvl>
    <w:lvl w:ilvl="7" w:tplc="0ADA8AD4">
      <w:numFmt w:val="bullet"/>
      <w:lvlText w:val="•"/>
      <w:lvlJc w:val="left"/>
      <w:pPr>
        <w:ind w:left="8653" w:hanging="281"/>
      </w:pPr>
      <w:rPr>
        <w:rFonts w:hint="default"/>
      </w:rPr>
    </w:lvl>
    <w:lvl w:ilvl="8" w:tplc="5FBE4F3E">
      <w:numFmt w:val="bullet"/>
      <w:lvlText w:val="•"/>
      <w:lvlJc w:val="left"/>
      <w:pPr>
        <w:ind w:left="9248" w:hanging="281"/>
      </w:pPr>
      <w:rPr>
        <w:rFonts w:hint="default"/>
      </w:rPr>
    </w:lvl>
  </w:abstractNum>
  <w:abstractNum w:abstractNumId="20" w15:restartNumberingAfterBreak="0">
    <w:nsid w:val="4A985E84"/>
    <w:multiLevelType w:val="hybridMultilevel"/>
    <w:tmpl w:val="578642B8"/>
    <w:lvl w:ilvl="0" w:tplc="00E8021C">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1" w15:restartNumberingAfterBreak="0">
    <w:nsid w:val="4F083EAF"/>
    <w:multiLevelType w:val="hybridMultilevel"/>
    <w:tmpl w:val="F2706046"/>
    <w:lvl w:ilvl="0" w:tplc="E01E9C9E">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00102C4"/>
    <w:multiLevelType w:val="hybridMultilevel"/>
    <w:tmpl w:val="72BCFD14"/>
    <w:lvl w:ilvl="0" w:tplc="E0C8DE94">
      <w:start w:val="1"/>
      <w:numFmt w:val="decimal"/>
      <w:lvlText w:val="%1."/>
      <w:lvlJc w:val="left"/>
      <w:pPr>
        <w:ind w:left="4136" w:hanging="45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23" w15:restartNumberingAfterBreak="0">
    <w:nsid w:val="54E51C0C"/>
    <w:multiLevelType w:val="hybridMultilevel"/>
    <w:tmpl w:val="79424C66"/>
    <w:lvl w:ilvl="0" w:tplc="84E0167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56E856CB"/>
    <w:multiLevelType w:val="hybridMultilevel"/>
    <w:tmpl w:val="EB1AF95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5958558A"/>
    <w:multiLevelType w:val="hybridMultilevel"/>
    <w:tmpl w:val="AA6692E8"/>
    <w:lvl w:ilvl="0" w:tplc="503464C8">
      <w:start w:val="24"/>
      <w:numFmt w:val="decimal"/>
      <w:lvlText w:val="%1"/>
      <w:lvlJc w:val="left"/>
      <w:pPr>
        <w:ind w:left="1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AE5C888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2" w:tplc="B3100C46">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3" w:tplc="4E3CBE0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4" w:tplc="46DCE4D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5" w:tplc="8E200C0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6" w:tplc="B96E462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7" w:tplc="8408A7F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8" w:tplc="F9D288A2">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abstractNum>
  <w:abstractNum w:abstractNumId="26" w15:restartNumberingAfterBreak="0">
    <w:nsid w:val="5A5835DF"/>
    <w:multiLevelType w:val="hybridMultilevel"/>
    <w:tmpl w:val="19C4C508"/>
    <w:lvl w:ilvl="0" w:tplc="09E608F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7" w15:restartNumberingAfterBreak="0">
    <w:nsid w:val="5BC97F45"/>
    <w:multiLevelType w:val="hybridMultilevel"/>
    <w:tmpl w:val="6ECCEE5C"/>
    <w:lvl w:ilvl="0" w:tplc="EBBE7916">
      <w:start w:val="1"/>
      <w:numFmt w:val="upperRoman"/>
      <w:suff w:val="space"/>
      <w:lvlText w:val="%1."/>
      <w:lvlJc w:val="left"/>
      <w:pPr>
        <w:ind w:left="862" w:hanging="720"/>
      </w:pPr>
      <w:rPr>
        <w:rFonts w:cs="Times New Roman" w:hint="default"/>
        <w:b w:val="0"/>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8" w15:restartNumberingAfterBreak="0">
    <w:nsid w:val="60D060E0"/>
    <w:multiLevelType w:val="hybridMultilevel"/>
    <w:tmpl w:val="83D2744A"/>
    <w:lvl w:ilvl="0" w:tplc="E01E9C9E">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1D27A4C"/>
    <w:multiLevelType w:val="hybridMultilevel"/>
    <w:tmpl w:val="287EC8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67091FA1"/>
    <w:multiLevelType w:val="hybridMultilevel"/>
    <w:tmpl w:val="1E5629D4"/>
    <w:lvl w:ilvl="0" w:tplc="92566146">
      <w:start w:val="1"/>
      <w:numFmt w:val="decimal"/>
      <w:lvlText w:val="%1."/>
      <w:lvlJc w:val="left"/>
      <w:pPr>
        <w:ind w:left="2123" w:hanging="70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67E92BFE"/>
    <w:multiLevelType w:val="hybridMultilevel"/>
    <w:tmpl w:val="40DA662A"/>
    <w:lvl w:ilvl="0" w:tplc="9C6443EC">
      <w:start w:val="4"/>
      <w:numFmt w:val="decimal"/>
      <w:lvlText w:val="%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68485C1B"/>
    <w:multiLevelType w:val="hybridMultilevel"/>
    <w:tmpl w:val="45BCC0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1AB074F"/>
    <w:multiLevelType w:val="hybridMultilevel"/>
    <w:tmpl w:val="2438D63A"/>
    <w:lvl w:ilvl="0" w:tplc="35767E84">
      <w:start w:val="1"/>
      <w:numFmt w:val="decimal"/>
      <w:lvlText w:val="%1."/>
      <w:lvlJc w:val="left"/>
      <w:pPr>
        <w:ind w:left="171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76D35908"/>
    <w:multiLevelType w:val="hybridMultilevel"/>
    <w:tmpl w:val="F934E4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71C4C96"/>
    <w:multiLevelType w:val="hybridMultilevel"/>
    <w:tmpl w:val="D04EEA7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771E7F16"/>
    <w:multiLevelType w:val="hybridMultilevel"/>
    <w:tmpl w:val="7E0C0EE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15:restartNumberingAfterBreak="0">
    <w:nsid w:val="77CD4681"/>
    <w:multiLevelType w:val="hybridMultilevel"/>
    <w:tmpl w:val="12D864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AF54FFB"/>
    <w:multiLevelType w:val="hybridMultilevel"/>
    <w:tmpl w:val="F6D609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6"/>
  </w:num>
  <w:num w:numId="2">
    <w:abstractNumId w:val="33"/>
  </w:num>
  <w:num w:numId="3">
    <w:abstractNumId w:val="37"/>
  </w:num>
  <w:num w:numId="4">
    <w:abstractNumId w:val="29"/>
  </w:num>
  <w:num w:numId="5">
    <w:abstractNumId w:val="35"/>
  </w:num>
  <w:num w:numId="6">
    <w:abstractNumId w:val="24"/>
  </w:num>
  <w:num w:numId="7">
    <w:abstractNumId w:val="8"/>
  </w:num>
  <w:num w:numId="8">
    <w:abstractNumId w:val="34"/>
  </w:num>
  <w:num w:numId="9">
    <w:abstractNumId w:val="18"/>
  </w:num>
  <w:num w:numId="10">
    <w:abstractNumId w:val="17"/>
  </w:num>
  <w:num w:numId="11">
    <w:abstractNumId w:val="1"/>
  </w:num>
  <w:num w:numId="12">
    <w:abstractNumId w:val="16"/>
  </w:num>
  <w:num w:numId="13">
    <w:abstractNumId w:val="30"/>
  </w:num>
  <w:num w:numId="14">
    <w:abstractNumId w:val="14"/>
  </w:num>
  <w:num w:numId="15">
    <w:abstractNumId w:val="0"/>
  </w:num>
  <w:num w:numId="16">
    <w:abstractNumId w:val="6"/>
  </w:num>
  <w:num w:numId="17">
    <w:abstractNumId w:val="32"/>
  </w:num>
  <w:num w:numId="18">
    <w:abstractNumId w:val="13"/>
  </w:num>
  <w:num w:numId="19">
    <w:abstractNumId w:val="25"/>
  </w:num>
  <w:num w:numId="20">
    <w:abstractNumId w:val="27"/>
  </w:num>
  <w:num w:numId="21">
    <w:abstractNumId w:val="5"/>
  </w:num>
  <w:num w:numId="22">
    <w:abstractNumId w:val="15"/>
  </w:num>
  <w:num w:numId="23">
    <w:abstractNumId w:val="31"/>
  </w:num>
  <w:num w:numId="24">
    <w:abstractNumId w:val="19"/>
  </w:num>
  <w:num w:numId="25">
    <w:abstractNumId w:val="20"/>
  </w:num>
  <w:num w:numId="26">
    <w:abstractNumId w:val="7"/>
  </w:num>
  <w:num w:numId="27">
    <w:abstractNumId w:val="2"/>
  </w:num>
  <w:num w:numId="28">
    <w:abstractNumId w:val="23"/>
  </w:num>
  <w:num w:numId="29">
    <w:abstractNumId w:val="3"/>
  </w:num>
  <w:num w:numId="30">
    <w:abstractNumId w:val="26"/>
  </w:num>
  <w:num w:numId="31">
    <w:abstractNumId w:val="38"/>
  </w:num>
  <w:num w:numId="32">
    <w:abstractNumId w:val="9"/>
  </w:num>
  <w:num w:numId="33">
    <w:abstractNumId w:val="21"/>
  </w:num>
  <w:num w:numId="34">
    <w:abstractNumId w:val="28"/>
  </w:num>
  <w:num w:numId="35">
    <w:abstractNumId w:val="4"/>
  </w:num>
  <w:num w:numId="36">
    <w:abstractNumId w:val="12"/>
  </w:num>
  <w:num w:numId="37">
    <w:abstractNumId w:val="10"/>
  </w:num>
  <w:num w:numId="38">
    <w:abstractNumId w:val="11"/>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autoHyphenation/>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F4D"/>
    <w:rsid w:val="000000D6"/>
    <w:rsid w:val="00001172"/>
    <w:rsid w:val="000019FE"/>
    <w:rsid w:val="00001C62"/>
    <w:rsid w:val="00002119"/>
    <w:rsid w:val="00002AEF"/>
    <w:rsid w:val="00002B4C"/>
    <w:rsid w:val="00002EF3"/>
    <w:rsid w:val="00002FFD"/>
    <w:rsid w:val="0000311A"/>
    <w:rsid w:val="00003733"/>
    <w:rsid w:val="00004103"/>
    <w:rsid w:val="00004164"/>
    <w:rsid w:val="000043E1"/>
    <w:rsid w:val="000064EF"/>
    <w:rsid w:val="0000657B"/>
    <w:rsid w:val="00006C93"/>
    <w:rsid w:val="00010405"/>
    <w:rsid w:val="00010AAA"/>
    <w:rsid w:val="00010ACE"/>
    <w:rsid w:val="00010BEE"/>
    <w:rsid w:val="00010E6B"/>
    <w:rsid w:val="000112A3"/>
    <w:rsid w:val="000113FB"/>
    <w:rsid w:val="000119BC"/>
    <w:rsid w:val="00012F0B"/>
    <w:rsid w:val="00013791"/>
    <w:rsid w:val="00013C70"/>
    <w:rsid w:val="0001432F"/>
    <w:rsid w:val="00015338"/>
    <w:rsid w:val="000154B2"/>
    <w:rsid w:val="00016384"/>
    <w:rsid w:val="000164B4"/>
    <w:rsid w:val="000165C6"/>
    <w:rsid w:val="00017275"/>
    <w:rsid w:val="00017AF3"/>
    <w:rsid w:val="00020CE5"/>
    <w:rsid w:val="00021135"/>
    <w:rsid w:val="00021BDA"/>
    <w:rsid w:val="00021E31"/>
    <w:rsid w:val="000220B3"/>
    <w:rsid w:val="0002280A"/>
    <w:rsid w:val="00022952"/>
    <w:rsid w:val="0002376D"/>
    <w:rsid w:val="00024479"/>
    <w:rsid w:val="00025350"/>
    <w:rsid w:val="000256E0"/>
    <w:rsid w:val="00025965"/>
    <w:rsid w:val="0002660E"/>
    <w:rsid w:val="0002672B"/>
    <w:rsid w:val="00026DAB"/>
    <w:rsid w:val="000309E8"/>
    <w:rsid w:val="00031997"/>
    <w:rsid w:val="00031A4F"/>
    <w:rsid w:val="00031DD2"/>
    <w:rsid w:val="00031F94"/>
    <w:rsid w:val="00032CC0"/>
    <w:rsid w:val="000333E3"/>
    <w:rsid w:val="000338E5"/>
    <w:rsid w:val="0003410D"/>
    <w:rsid w:val="00034188"/>
    <w:rsid w:val="00034589"/>
    <w:rsid w:val="00034E23"/>
    <w:rsid w:val="00035313"/>
    <w:rsid w:val="00035DD5"/>
    <w:rsid w:val="00036656"/>
    <w:rsid w:val="000366D5"/>
    <w:rsid w:val="0003745B"/>
    <w:rsid w:val="00037866"/>
    <w:rsid w:val="00037D4A"/>
    <w:rsid w:val="00040B35"/>
    <w:rsid w:val="00040E2B"/>
    <w:rsid w:val="00041B69"/>
    <w:rsid w:val="00041B70"/>
    <w:rsid w:val="00041BA3"/>
    <w:rsid w:val="00042669"/>
    <w:rsid w:val="00043715"/>
    <w:rsid w:val="000438C2"/>
    <w:rsid w:val="00043D47"/>
    <w:rsid w:val="00044568"/>
    <w:rsid w:val="00044E89"/>
    <w:rsid w:val="00044F74"/>
    <w:rsid w:val="00045B3B"/>
    <w:rsid w:val="00045B8C"/>
    <w:rsid w:val="000466D5"/>
    <w:rsid w:val="0004687E"/>
    <w:rsid w:val="000505E9"/>
    <w:rsid w:val="00051D62"/>
    <w:rsid w:val="00052397"/>
    <w:rsid w:val="00052ADD"/>
    <w:rsid w:val="00052F87"/>
    <w:rsid w:val="00053E29"/>
    <w:rsid w:val="00054955"/>
    <w:rsid w:val="000553DC"/>
    <w:rsid w:val="00055A72"/>
    <w:rsid w:val="00055E7D"/>
    <w:rsid w:val="0005724F"/>
    <w:rsid w:val="00057976"/>
    <w:rsid w:val="00057C41"/>
    <w:rsid w:val="00060D62"/>
    <w:rsid w:val="0006136C"/>
    <w:rsid w:val="0006160F"/>
    <w:rsid w:val="00062818"/>
    <w:rsid w:val="00062F3B"/>
    <w:rsid w:val="00062F59"/>
    <w:rsid w:val="00064D2A"/>
    <w:rsid w:val="00064F58"/>
    <w:rsid w:val="000660E6"/>
    <w:rsid w:val="00066797"/>
    <w:rsid w:val="000676ED"/>
    <w:rsid w:val="00067A34"/>
    <w:rsid w:val="00067CCC"/>
    <w:rsid w:val="00071ED1"/>
    <w:rsid w:val="00071F0D"/>
    <w:rsid w:val="0007223F"/>
    <w:rsid w:val="000722E6"/>
    <w:rsid w:val="000725F8"/>
    <w:rsid w:val="00072BC1"/>
    <w:rsid w:val="00072BC4"/>
    <w:rsid w:val="00072EF0"/>
    <w:rsid w:val="00073428"/>
    <w:rsid w:val="000737BB"/>
    <w:rsid w:val="00073D1A"/>
    <w:rsid w:val="00074A1E"/>
    <w:rsid w:val="000750F3"/>
    <w:rsid w:val="000768D1"/>
    <w:rsid w:val="00076A6E"/>
    <w:rsid w:val="00076F8F"/>
    <w:rsid w:val="000779C7"/>
    <w:rsid w:val="000808C4"/>
    <w:rsid w:val="000815E0"/>
    <w:rsid w:val="000839BF"/>
    <w:rsid w:val="00085DEE"/>
    <w:rsid w:val="0008609D"/>
    <w:rsid w:val="00086339"/>
    <w:rsid w:val="000873C2"/>
    <w:rsid w:val="0008746B"/>
    <w:rsid w:val="00087541"/>
    <w:rsid w:val="0008767B"/>
    <w:rsid w:val="00087F55"/>
    <w:rsid w:val="0009035A"/>
    <w:rsid w:val="0009195D"/>
    <w:rsid w:val="00091E68"/>
    <w:rsid w:val="0009227E"/>
    <w:rsid w:val="000922FD"/>
    <w:rsid w:val="00092437"/>
    <w:rsid w:val="00092A8C"/>
    <w:rsid w:val="00092C3D"/>
    <w:rsid w:val="0009318D"/>
    <w:rsid w:val="00093531"/>
    <w:rsid w:val="000938B8"/>
    <w:rsid w:val="0009561C"/>
    <w:rsid w:val="00095A94"/>
    <w:rsid w:val="00096310"/>
    <w:rsid w:val="00096B79"/>
    <w:rsid w:val="00096E99"/>
    <w:rsid w:val="00097195"/>
    <w:rsid w:val="000972A6"/>
    <w:rsid w:val="0009740B"/>
    <w:rsid w:val="000979CD"/>
    <w:rsid w:val="00097F70"/>
    <w:rsid w:val="000A0284"/>
    <w:rsid w:val="000A0A1C"/>
    <w:rsid w:val="000A0B64"/>
    <w:rsid w:val="000A19C5"/>
    <w:rsid w:val="000A1C92"/>
    <w:rsid w:val="000A1EE3"/>
    <w:rsid w:val="000A1F59"/>
    <w:rsid w:val="000A2467"/>
    <w:rsid w:val="000A3653"/>
    <w:rsid w:val="000A42C0"/>
    <w:rsid w:val="000A5599"/>
    <w:rsid w:val="000A572C"/>
    <w:rsid w:val="000A5D36"/>
    <w:rsid w:val="000A716A"/>
    <w:rsid w:val="000A73DB"/>
    <w:rsid w:val="000B1EAC"/>
    <w:rsid w:val="000B27E2"/>
    <w:rsid w:val="000B3007"/>
    <w:rsid w:val="000B3407"/>
    <w:rsid w:val="000B44A3"/>
    <w:rsid w:val="000B4A84"/>
    <w:rsid w:val="000B519C"/>
    <w:rsid w:val="000B65A1"/>
    <w:rsid w:val="000B7EBB"/>
    <w:rsid w:val="000C05F3"/>
    <w:rsid w:val="000C0EB8"/>
    <w:rsid w:val="000C102A"/>
    <w:rsid w:val="000C14C0"/>
    <w:rsid w:val="000C163E"/>
    <w:rsid w:val="000C16E6"/>
    <w:rsid w:val="000C1C43"/>
    <w:rsid w:val="000C1FE9"/>
    <w:rsid w:val="000C2D3F"/>
    <w:rsid w:val="000C42F4"/>
    <w:rsid w:val="000C5642"/>
    <w:rsid w:val="000C5C01"/>
    <w:rsid w:val="000C6C5E"/>
    <w:rsid w:val="000C70CE"/>
    <w:rsid w:val="000C78A5"/>
    <w:rsid w:val="000C79BF"/>
    <w:rsid w:val="000D00B0"/>
    <w:rsid w:val="000D0977"/>
    <w:rsid w:val="000D0BC8"/>
    <w:rsid w:val="000D0CD4"/>
    <w:rsid w:val="000D0DA4"/>
    <w:rsid w:val="000D0FD9"/>
    <w:rsid w:val="000D22D6"/>
    <w:rsid w:val="000D2A77"/>
    <w:rsid w:val="000D4541"/>
    <w:rsid w:val="000D46F5"/>
    <w:rsid w:val="000D4A2C"/>
    <w:rsid w:val="000D4B4C"/>
    <w:rsid w:val="000D4C3E"/>
    <w:rsid w:val="000D55A6"/>
    <w:rsid w:val="000D66E0"/>
    <w:rsid w:val="000D6B3A"/>
    <w:rsid w:val="000D6EEE"/>
    <w:rsid w:val="000D72C6"/>
    <w:rsid w:val="000D7314"/>
    <w:rsid w:val="000E01DC"/>
    <w:rsid w:val="000E0546"/>
    <w:rsid w:val="000E086A"/>
    <w:rsid w:val="000E13E2"/>
    <w:rsid w:val="000E187A"/>
    <w:rsid w:val="000E1DBA"/>
    <w:rsid w:val="000E28FC"/>
    <w:rsid w:val="000E31CE"/>
    <w:rsid w:val="000E3498"/>
    <w:rsid w:val="000E3CCA"/>
    <w:rsid w:val="000E42BE"/>
    <w:rsid w:val="000E468C"/>
    <w:rsid w:val="000E5743"/>
    <w:rsid w:val="000E5BCE"/>
    <w:rsid w:val="000E608C"/>
    <w:rsid w:val="000E68CD"/>
    <w:rsid w:val="000E6D2F"/>
    <w:rsid w:val="000E6F60"/>
    <w:rsid w:val="000E6F64"/>
    <w:rsid w:val="000E7078"/>
    <w:rsid w:val="000E71C2"/>
    <w:rsid w:val="000F000D"/>
    <w:rsid w:val="000F04AC"/>
    <w:rsid w:val="000F069B"/>
    <w:rsid w:val="000F0A45"/>
    <w:rsid w:val="000F15CF"/>
    <w:rsid w:val="000F1D75"/>
    <w:rsid w:val="000F230E"/>
    <w:rsid w:val="000F236B"/>
    <w:rsid w:val="000F23DA"/>
    <w:rsid w:val="000F284B"/>
    <w:rsid w:val="000F3175"/>
    <w:rsid w:val="000F3882"/>
    <w:rsid w:val="000F3B4D"/>
    <w:rsid w:val="000F40C6"/>
    <w:rsid w:val="000F410B"/>
    <w:rsid w:val="000F4586"/>
    <w:rsid w:val="000F5206"/>
    <w:rsid w:val="000F551F"/>
    <w:rsid w:val="000F5537"/>
    <w:rsid w:val="000F5579"/>
    <w:rsid w:val="000F5EA0"/>
    <w:rsid w:val="000F677B"/>
    <w:rsid w:val="000F6FF3"/>
    <w:rsid w:val="000F70C7"/>
    <w:rsid w:val="000F7848"/>
    <w:rsid w:val="000F7958"/>
    <w:rsid w:val="000F7989"/>
    <w:rsid w:val="001019D8"/>
    <w:rsid w:val="00102F5A"/>
    <w:rsid w:val="0010315C"/>
    <w:rsid w:val="001037DE"/>
    <w:rsid w:val="00103A25"/>
    <w:rsid w:val="00103E05"/>
    <w:rsid w:val="001047FB"/>
    <w:rsid w:val="00106E91"/>
    <w:rsid w:val="00106FDD"/>
    <w:rsid w:val="00107B34"/>
    <w:rsid w:val="001104F0"/>
    <w:rsid w:val="00110C89"/>
    <w:rsid w:val="001115FB"/>
    <w:rsid w:val="00111A36"/>
    <w:rsid w:val="00112663"/>
    <w:rsid w:val="00114013"/>
    <w:rsid w:val="001147C7"/>
    <w:rsid w:val="00114FF2"/>
    <w:rsid w:val="00115304"/>
    <w:rsid w:val="001156E8"/>
    <w:rsid w:val="00115AA1"/>
    <w:rsid w:val="00115CDC"/>
    <w:rsid w:val="00116650"/>
    <w:rsid w:val="0012040D"/>
    <w:rsid w:val="00120FA6"/>
    <w:rsid w:val="00120FB8"/>
    <w:rsid w:val="00122920"/>
    <w:rsid w:val="00122B3E"/>
    <w:rsid w:val="00123681"/>
    <w:rsid w:val="001236CC"/>
    <w:rsid w:val="00123C7E"/>
    <w:rsid w:val="001240E1"/>
    <w:rsid w:val="00124CBF"/>
    <w:rsid w:val="00124D8F"/>
    <w:rsid w:val="00124D9B"/>
    <w:rsid w:val="00124DB7"/>
    <w:rsid w:val="0012655E"/>
    <w:rsid w:val="00126AEC"/>
    <w:rsid w:val="00126B79"/>
    <w:rsid w:val="001272BA"/>
    <w:rsid w:val="001272BF"/>
    <w:rsid w:val="00127EC4"/>
    <w:rsid w:val="00130129"/>
    <w:rsid w:val="001303A5"/>
    <w:rsid w:val="00132F90"/>
    <w:rsid w:val="00133367"/>
    <w:rsid w:val="00133B10"/>
    <w:rsid w:val="00133BD1"/>
    <w:rsid w:val="00134128"/>
    <w:rsid w:val="001342E0"/>
    <w:rsid w:val="00134B6E"/>
    <w:rsid w:val="00135695"/>
    <w:rsid w:val="00135B53"/>
    <w:rsid w:val="00135EF5"/>
    <w:rsid w:val="001362F6"/>
    <w:rsid w:val="00136650"/>
    <w:rsid w:val="001368B5"/>
    <w:rsid w:val="00136BEB"/>
    <w:rsid w:val="00137727"/>
    <w:rsid w:val="001378FB"/>
    <w:rsid w:val="00140768"/>
    <w:rsid w:val="00141394"/>
    <w:rsid w:val="00141E6D"/>
    <w:rsid w:val="001422A4"/>
    <w:rsid w:val="001426A3"/>
    <w:rsid w:val="001431AD"/>
    <w:rsid w:val="0014588E"/>
    <w:rsid w:val="00145C73"/>
    <w:rsid w:val="00146057"/>
    <w:rsid w:val="00146116"/>
    <w:rsid w:val="00147339"/>
    <w:rsid w:val="0014774C"/>
    <w:rsid w:val="00147865"/>
    <w:rsid w:val="001500AB"/>
    <w:rsid w:val="00150624"/>
    <w:rsid w:val="00150899"/>
    <w:rsid w:val="00150D60"/>
    <w:rsid w:val="00150D74"/>
    <w:rsid w:val="001518BB"/>
    <w:rsid w:val="00152620"/>
    <w:rsid w:val="001529E1"/>
    <w:rsid w:val="00152E47"/>
    <w:rsid w:val="00152EC3"/>
    <w:rsid w:val="00153AA9"/>
    <w:rsid w:val="00153D2C"/>
    <w:rsid w:val="001542CB"/>
    <w:rsid w:val="001559ED"/>
    <w:rsid w:val="0015655E"/>
    <w:rsid w:val="00156E75"/>
    <w:rsid w:val="00157486"/>
    <w:rsid w:val="00157CF1"/>
    <w:rsid w:val="00160E3B"/>
    <w:rsid w:val="00160F80"/>
    <w:rsid w:val="00161233"/>
    <w:rsid w:val="00161607"/>
    <w:rsid w:val="0016190E"/>
    <w:rsid w:val="00161C54"/>
    <w:rsid w:val="0016259F"/>
    <w:rsid w:val="001629AF"/>
    <w:rsid w:val="00162B83"/>
    <w:rsid w:val="00162E67"/>
    <w:rsid w:val="00162EC3"/>
    <w:rsid w:val="00162F17"/>
    <w:rsid w:val="00162F21"/>
    <w:rsid w:val="00162F6E"/>
    <w:rsid w:val="00162FFE"/>
    <w:rsid w:val="00163956"/>
    <w:rsid w:val="0016443B"/>
    <w:rsid w:val="00164F15"/>
    <w:rsid w:val="001654F6"/>
    <w:rsid w:val="00165A21"/>
    <w:rsid w:val="00165E2B"/>
    <w:rsid w:val="00165EE0"/>
    <w:rsid w:val="00165F8C"/>
    <w:rsid w:val="00166ABB"/>
    <w:rsid w:val="00166FF7"/>
    <w:rsid w:val="00167F54"/>
    <w:rsid w:val="001708A1"/>
    <w:rsid w:val="00170F0F"/>
    <w:rsid w:val="00171C89"/>
    <w:rsid w:val="0017216F"/>
    <w:rsid w:val="001727F9"/>
    <w:rsid w:val="00172FD1"/>
    <w:rsid w:val="00173829"/>
    <w:rsid w:val="00173847"/>
    <w:rsid w:val="00173BF2"/>
    <w:rsid w:val="001749FF"/>
    <w:rsid w:val="00174A11"/>
    <w:rsid w:val="00175143"/>
    <w:rsid w:val="0017681E"/>
    <w:rsid w:val="00177610"/>
    <w:rsid w:val="00177650"/>
    <w:rsid w:val="001777D4"/>
    <w:rsid w:val="00177E52"/>
    <w:rsid w:val="00180BD9"/>
    <w:rsid w:val="00180D54"/>
    <w:rsid w:val="001810F6"/>
    <w:rsid w:val="00181891"/>
    <w:rsid w:val="001818F9"/>
    <w:rsid w:val="00181949"/>
    <w:rsid w:val="00182241"/>
    <w:rsid w:val="0018294E"/>
    <w:rsid w:val="00182C5B"/>
    <w:rsid w:val="00182FA1"/>
    <w:rsid w:val="00183135"/>
    <w:rsid w:val="0018355B"/>
    <w:rsid w:val="00183563"/>
    <w:rsid w:val="00183E97"/>
    <w:rsid w:val="00184027"/>
    <w:rsid w:val="00184043"/>
    <w:rsid w:val="0018412E"/>
    <w:rsid w:val="0018450C"/>
    <w:rsid w:val="001846EA"/>
    <w:rsid w:val="00184BDE"/>
    <w:rsid w:val="00186867"/>
    <w:rsid w:val="00186AA6"/>
    <w:rsid w:val="00186C47"/>
    <w:rsid w:val="00187646"/>
    <w:rsid w:val="001901C6"/>
    <w:rsid w:val="001903E8"/>
    <w:rsid w:val="00190AE1"/>
    <w:rsid w:val="00190B9A"/>
    <w:rsid w:val="00190F4E"/>
    <w:rsid w:val="00190F75"/>
    <w:rsid w:val="00191140"/>
    <w:rsid w:val="0019146B"/>
    <w:rsid w:val="00192743"/>
    <w:rsid w:val="00193848"/>
    <w:rsid w:val="00194A8C"/>
    <w:rsid w:val="00195988"/>
    <w:rsid w:val="00195BC2"/>
    <w:rsid w:val="00196053"/>
    <w:rsid w:val="00196059"/>
    <w:rsid w:val="001972D0"/>
    <w:rsid w:val="0019761D"/>
    <w:rsid w:val="00197ED3"/>
    <w:rsid w:val="001A0155"/>
    <w:rsid w:val="001A180C"/>
    <w:rsid w:val="001A1AEA"/>
    <w:rsid w:val="001A1D34"/>
    <w:rsid w:val="001A1F2D"/>
    <w:rsid w:val="001A21E8"/>
    <w:rsid w:val="001A2426"/>
    <w:rsid w:val="001A28BB"/>
    <w:rsid w:val="001A3001"/>
    <w:rsid w:val="001A31AE"/>
    <w:rsid w:val="001A3B8E"/>
    <w:rsid w:val="001A3FE8"/>
    <w:rsid w:val="001A48B9"/>
    <w:rsid w:val="001A5159"/>
    <w:rsid w:val="001A526E"/>
    <w:rsid w:val="001A5E63"/>
    <w:rsid w:val="001A5E7A"/>
    <w:rsid w:val="001A61E4"/>
    <w:rsid w:val="001A67C3"/>
    <w:rsid w:val="001A6E56"/>
    <w:rsid w:val="001A7138"/>
    <w:rsid w:val="001A72F5"/>
    <w:rsid w:val="001A75E5"/>
    <w:rsid w:val="001A7C5D"/>
    <w:rsid w:val="001B1659"/>
    <w:rsid w:val="001B19CD"/>
    <w:rsid w:val="001B1C58"/>
    <w:rsid w:val="001B2812"/>
    <w:rsid w:val="001B2949"/>
    <w:rsid w:val="001B2FB5"/>
    <w:rsid w:val="001B476A"/>
    <w:rsid w:val="001B48A2"/>
    <w:rsid w:val="001B4C91"/>
    <w:rsid w:val="001B4D8F"/>
    <w:rsid w:val="001B674A"/>
    <w:rsid w:val="001B6816"/>
    <w:rsid w:val="001B6CA3"/>
    <w:rsid w:val="001B6E4A"/>
    <w:rsid w:val="001B70F3"/>
    <w:rsid w:val="001B7256"/>
    <w:rsid w:val="001B735E"/>
    <w:rsid w:val="001C0155"/>
    <w:rsid w:val="001C0A6C"/>
    <w:rsid w:val="001C1212"/>
    <w:rsid w:val="001C2344"/>
    <w:rsid w:val="001C2B1F"/>
    <w:rsid w:val="001C2C98"/>
    <w:rsid w:val="001C31CD"/>
    <w:rsid w:val="001C3A5E"/>
    <w:rsid w:val="001C5C3D"/>
    <w:rsid w:val="001C5F69"/>
    <w:rsid w:val="001C6625"/>
    <w:rsid w:val="001C6BC0"/>
    <w:rsid w:val="001D058D"/>
    <w:rsid w:val="001D07F8"/>
    <w:rsid w:val="001D095F"/>
    <w:rsid w:val="001D190F"/>
    <w:rsid w:val="001D1A06"/>
    <w:rsid w:val="001D1F83"/>
    <w:rsid w:val="001D3C84"/>
    <w:rsid w:val="001D3E6A"/>
    <w:rsid w:val="001D40ED"/>
    <w:rsid w:val="001D4557"/>
    <w:rsid w:val="001D5A69"/>
    <w:rsid w:val="001D6EBD"/>
    <w:rsid w:val="001D7074"/>
    <w:rsid w:val="001D70AE"/>
    <w:rsid w:val="001D715A"/>
    <w:rsid w:val="001D77B1"/>
    <w:rsid w:val="001D78A7"/>
    <w:rsid w:val="001D7CB8"/>
    <w:rsid w:val="001D7D92"/>
    <w:rsid w:val="001E0011"/>
    <w:rsid w:val="001E20B7"/>
    <w:rsid w:val="001E39ED"/>
    <w:rsid w:val="001E3FE0"/>
    <w:rsid w:val="001E464C"/>
    <w:rsid w:val="001E4A79"/>
    <w:rsid w:val="001E4DF6"/>
    <w:rsid w:val="001E6608"/>
    <w:rsid w:val="001E6BF6"/>
    <w:rsid w:val="001E6C1A"/>
    <w:rsid w:val="001E6C9A"/>
    <w:rsid w:val="001E7D44"/>
    <w:rsid w:val="001E7FAE"/>
    <w:rsid w:val="001F02A7"/>
    <w:rsid w:val="001F0DA8"/>
    <w:rsid w:val="001F1155"/>
    <w:rsid w:val="001F11D0"/>
    <w:rsid w:val="001F1305"/>
    <w:rsid w:val="001F176C"/>
    <w:rsid w:val="001F1EB1"/>
    <w:rsid w:val="001F2748"/>
    <w:rsid w:val="001F470E"/>
    <w:rsid w:val="001F49CA"/>
    <w:rsid w:val="001F55EB"/>
    <w:rsid w:val="001F56DC"/>
    <w:rsid w:val="001F5DA3"/>
    <w:rsid w:val="001F611D"/>
    <w:rsid w:val="001F6256"/>
    <w:rsid w:val="001F7018"/>
    <w:rsid w:val="001F7793"/>
    <w:rsid w:val="0020002E"/>
    <w:rsid w:val="0020022F"/>
    <w:rsid w:val="0020033E"/>
    <w:rsid w:val="002004D8"/>
    <w:rsid w:val="00200669"/>
    <w:rsid w:val="002007FE"/>
    <w:rsid w:val="002008A4"/>
    <w:rsid w:val="00200B52"/>
    <w:rsid w:val="00200EAB"/>
    <w:rsid w:val="002010C5"/>
    <w:rsid w:val="002010D1"/>
    <w:rsid w:val="002016A5"/>
    <w:rsid w:val="00201CF8"/>
    <w:rsid w:val="00201F09"/>
    <w:rsid w:val="00203282"/>
    <w:rsid w:val="002034A8"/>
    <w:rsid w:val="0020393A"/>
    <w:rsid w:val="00203B4E"/>
    <w:rsid w:val="00203EB2"/>
    <w:rsid w:val="00203F15"/>
    <w:rsid w:val="00204121"/>
    <w:rsid w:val="00204539"/>
    <w:rsid w:val="00205C7B"/>
    <w:rsid w:val="00205D2C"/>
    <w:rsid w:val="002067FF"/>
    <w:rsid w:val="00206CA1"/>
    <w:rsid w:val="002074E8"/>
    <w:rsid w:val="00210598"/>
    <w:rsid w:val="00210656"/>
    <w:rsid w:val="002111E5"/>
    <w:rsid w:val="002116E2"/>
    <w:rsid w:val="00211972"/>
    <w:rsid w:val="002119F6"/>
    <w:rsid w:val="00212250"/>
    <w:rsid w:val="0021237C"/>
    <w:rsid w:val="0021237F"/>
    <w:rsid w:val="002129AF"/>
    <w:rsid w:val="00213B94"/>
    <w:rsid w:val="00213C4A"/>
    <w:rsid w:val="00215140"/>
    <w:rsid w:val="0021536C"/>
    <w:rsid w:val="002167B8"/>
    <w:rsid w:val="0021689A"/>
    <w:rsid w:val="0021741C"/>
    <w:rsid w:val="00217879"/>
    <w:rsid w:val="00217988"/>
    <w:rsid w:val="00220688"/>
    <w:rsid w:val="00220C22"/>
    <w:rsid w:val="00220C9E"/>
    <w:rsid w:val="00221152"/>
    <w:rsid w:val="00221320"/>
    <w:rsid w:val="00221DC1"/>
    <w:rsid w:val="00222264"/>
    <w:rsid w:val="00222CD9"/>
    <w:rsid w:val="00223B40"/>
    <w:rsid w:val="00223C5F"/>
    <w:rsid w:val="00223FBF"/>
    <w:rsid w:val="00224672"/>
    <w:rsid w:val="0022472A"/>
    <w:rsid w:val="002248FC"/>
    <w:rsid w:val="00224DA8"/>
    <w:rsid w:val="00224FE7"/>
    <w:rsid w:val="002256BE"/>
    <w:rsid w:val="00225D05"/>
    <w:rsid w:val="00225E9C"/>
    <w:rsid w:val="002261BD"/>
    <w:rsid w:val="00227612"/>
    <w:rsid w:val="0023007F"/>
    <w:rsid w:val="002303A9"/>
    <w:rsid w:val="00230555"/>
    <w:rsid w:val="00230B61"/>
    <w:rsid w:val="002310A0"/>
    <w:rsid w:val="00231BC4"/>
    <w:rsid w:val="002327C9"/>
    <w:rsid w:val="00232ED8"/>
    <w:rsid w:val="002333FC"/>
    <w:rsid w:val="0023349A"/>
    <w:rsid w:val="00233708"/>
    <w:rsid w:val="00234033"/>
    <w:rsid w:val="002340AE"/>
    <w:rsid w:val="002348FC"/>
    <w:rsid w:val="0023499D"/>
    <w:rsid w:val="00234CC8"/>
    <w:rsid w:val="00235283"/>
    <w:rsid w:val="0023554F"/>
    <w:rsid w:val="00235C6E"/>
    <w:rsid w:val="00235F44"/>
    <w:rsid w:val="00236DDB"/>
    <w:rsid w:val="002377AF"/>
    <w:rsid w:val="00237A0E"/>
    <w:rsid w:val="00237C8B"/>
    <w:rsid w:val="00237F67"/>
    <w:rsid w:val="00237F7B"/>
    <w:rsid w:val="00240320"/>
    <w:rsid w:val="002403A8"/>
    <w:rsid w:val="00242063"/>
    <w:rsid w:val="002423CD"/>
    <w:rsid w:val="0024308E"/>
    <w:rsid w:val="0024351C"/>
    <w:rsid w:val="002444F1"/>
    <w:rsid w:val="00244CDE"/>
    <w:rsid w:val="00244F9D"/>
    <w:rsid w:val="002452B5"/>
    <w:rsid w:val="00245447"/>
    <w:rsid w:val="0024770E"/>
    <w:rsid w:val="00247B32"/>
    <w:rsid w:val="00250481"/>
    <w:rsid w:val="00250C7C"/>
    <w:rsid w:val="00253057"/>
    <w:rsid w:val="00253242"/>
    <w:rsid w:val="002532E1"/>
    <w:rsid w:val="00253310"/>
    <w:rsid w:val="0025375B"/>
    <w:rsid w:val="0025388A"/>
    <w:rsid w:val="0025487A"/>
    <w:rsid w:val="0025544D"/>
    <w:rsid w:val="0025667A"/>
    <w:rsid w:val="00256909"/>
    <w:rsid w:val="00256929"/>
    <w:rsid w:val="00256DB5"/>
    <w:rsid w:val="00257272"/>
    <w:rsid w:val="002579E1"/>
    <w:rsid w:val="00260088"/>
    <w:rsid w:val="00260096"/>
    <w:rsid w:val="00260227"/>
    <w:rsid w:val="0026092A"/>
    <w:rsid w:val="00261163"/>
    <w:rsid w:val="00261281"/>
    <w:rsid w:val="0026299D"/>
    <w:rsid w:val="00263300"/>
    <w:rsid w:val="00263A4C"/>
    <w:rsid w:val="00263CE8"/>
    <w:rsid w:val="00264128"/>
    <w:rsid w:val="00264FB6"/>
    <w:rsid w:val="00266798"/>
    <w:rsid w:val="00266BE1"/>
    <w:rsid w:val="00267596"/>
    <w:rsid w:val="00267A3C"/>
    <w:rsid w:val="00267C4C"/>
    <w:rsid w:val="0027008D"/>
    <w:rsid w:val="00270AF5"/>
    <w:rsid w:val="00270BD5"/>
    <w:rsid w:val="00270FE2"/>
    <w:rsid w:val="00271D4C"/>
    <w:rsid w:val="00272198"/>
    <w:rsid w:val="002727A2"/>
    <w:rsid w:val="00272DB0"/>
    <w:rsid w:val="00273140"/>
    <w:rsid w:val="00273753"/>
    <w:rsid w:val="00273770"/>
    <w:rsid w:val="00273920"/>
    <w:rsid w:val="00273A60"/>
    <w:rsid w:val="00273D79"/>
    <w:rsid w:val="00274692"/>
    <w:rsid w:val="002746C2"/>
    <w:rsid w:val="002747EA"/>
    <w:rsid w:val="00274BDD"/>
    <w:rsid w:val="0027557B"/>
    <w:rsid w:val="00275FBA"/>
    <w:rsid w:val="00276082"/>
    <w:rsid w:val="002762C1"/>
    <w:rsid w:val="00276337"/>
    <w:rsid w:val="002765CE"/>
    <w:rsid w:val="00276817"/>
    <w:rsid w:val="00276CC0"/>
    <w:rsid w:val="00276E59"/>
    <w:rsid w:val="00280355"/>
    <w:rsid w:val="002806E6"/>
    <w:rsid w:val="0028091D"/>
    <w:rsid w:val="00281244"/>
    <w:rsid w:val="00282143"/>
    <w:rsid w:val="002822B5"/>
    <w:rsid w:val="002828FB"/>
    <w:rsid w:val="00282986"/>
    <w:rsid w:val="00282EDA"/>
    <w:rsid w:val="0028311B"/>
    <w:rsid w:val="00283314"/>
    <w:rsid w:val="0028366D"/>
    <w:rsid w:val="00283C11"/>
    <w:rsid w:val="00283FEB"/>
    <w:rsid w:val="002842A9"/>
    <w:rsid w:val="00285792"/>
    <w:rsid w:val="00285BA9"/>
    <w:rsid w:val="00285CA1"/>
    <w:rsid w:val="0028617A"/>
    <w:rsid w:val="00287116"/>
    <w:rsid w:val="002874E9"/>
    <w:rsid w:val="002879D6"/>
    <w:rsid w:val="00287DF1"/>
    <w:rsid w:val="00290027"/>
    <w:rsid w:val="00290096"/>
    <w:rsid w:val="002905FD"/>
    <w:rsid w:val="00291319"/>
    <w:rsid w:val="00291832"/>
    <w:rsid w:val="002928CE"/>
    <w:rsid w:val="00292A20"/>
    <w:rsid w:val="00293227"/>
    <w:rsid w:val="0029338F"/>
    <w:rsid w:val="0029342B"/>
    <w:rsid w:val="002940C5"/>
    <w:rsid w:val="00294F25"/>
    <w:rsid w:val="00295146"/>
    <w:rsid w:val="00295149"/>
    <w:rsid w:val="0029518C"/>
    <w:rsid w:val="00295BB8"/>
    <w:rsid w:val="00295CAF"/>
    <w:rsid w:val="00295E5F"/>
    <w:rsid w:val="002961F2"/>
    <w:rsid w:val="0029655D"/>
    <w:rsid w:val="0029683C"/>
    <w:rsid w:val="0029760D"/>
    <w:rsid w:val="00297977"/>
    <w:rsid w:val="00297BD1"/>
    <w:rsid w:val="00297C14"/>
    <w:rsid w:val="002A27B8"/>
    <w:rsid w:val="002A2838"/>
    <w:rsid w:val="002A35D4"/>
    <w:rsid w:val="002A3655"/>
    <w:rsid w:val="002A3DC5"/>
    <w:rsid w:val="002A3E83"/>
    <w:rsid w:val="002A4340"/>
    <w:rsid w:val="002A43E0"/>
    <w:rsid w:val="002A4E8F"/>
    <w:rsid w:val="002A52FA"/>
    <w:rsid w:val="002A5402"/>
    <w:rsid w:val="002A5576"/>
    <w:rsid w:val="002A5A08"/>
    <w:rsid w:val="002A6A50"/>
    <w:rsid w:val="002A7C6B"/>
    <w:rsid w:val="002B09A6"/>
    <w:rsid w:val="002B18EA"/>
    <w:rsid w:val="002B1AC4"/>
    <w:rsid w:val="002B24DD"/>
    <w:rsid w:val="002B396C"/>
    <w:rsid w:val="002B3E9B"/>
    <w:rsid w:val="002B5341"/>
    <w:rsid w:val="002B5BF7"/>
    <w:rsid w:val="002B6412"/>
    <w:rsid w:val="002B75A5"/>
    <w:rsid w:val="002C03EC"/>
    <w:rsid w:val="002C041D"/>
    <w:rsid w:val="002C0487"/>
    <w:rsid w:val="002C0ED7"/>
    <w:rsid w:val="002C1237"/>
    <w:rsid w:val="002C12E4"/>
    <w:rsid w:val="002C16AF"/>
    <w:rsid w:val="002C18CD"/>
    <w:rsid w:val="002C1FA0"/>
    <w:rsid w:val="002C2881"/>
    <w:rsid w:val="002C2F15"/>
    <w:rsid w:val="002C2F87"/>
    <w:rsid w:val="002C378C"/>
    <w:rsid w:val="002C4039"/>
    <w:rsid w:val="002C49C9"/>
    <w:rsid w:val="002C49FA"/>
    <w:rsid w:val="002C4AA8"/>
    <w:rsid w:val="002C4EAC"/>
    <w:rsid w:val="002C567E"/>
    <w:rsid w:val="002C5C8D"/>
    <w:rsid w:val="002C5F49"/>
    <w:rsid w:val="002C64D5"/>
    <w:rsid w:val="002C66EB"/>
    <w:rsid w:val="002C704C"/>
    <w:rsid w:val="002C76C9"/>
    <w:rsid w:val="002C7F52"/>
    <w:rsid w:val="002D0119"/>
    <w:rsid w:val="002D0CF7"/>
    <w:rsid w:val="002D2164"/>
    <w:rsid w:val="002D247B"/>
    <w:rsid w:val="002D24DF"/>
    <w:rsid w:val="002D2CFC"/>
    <w:rsid w:val="002D3286"/>
    <w:rsid w:val="002D3754"/>
    <w:rsid w:val="002D383F"/>
    <w:rsid w:val="002D45DE"/>
    <w:rsid w:val="002D4B70"/>
    <w:rsid w:val="002D4C2C"/>
    <w:rsid w:val="002D4E81"/>
    <w:rsid w:val="002D5A00"/>
    <w:rsid w:val="002D6489"/>
    <w:rsid w:val="002D65CB"/>
    <w:rsid w:val="002D7557"/>
    <w:rsid w:val="002D77AE"/>
    <w:rsid w:val="002D799D"/>
    <w:rsid w:val="002E046A"/>
    <w:rsid w:val="002E06E5"/>
    <w:rsid w:val="002E09E6"/>
    <w:rsid w:val="002E0DBA"/>
    <w:rsid w:val="002E17AD"/>
    <w:rsid w:val="002E19F4"/>
    <w:rsid w:val="002E1C22"/>
    <w:rsid w:val="002E1DEE"/>
    <w:rsid w:val="002E1DFC"/>
    <w:rsid w:val="002E22A9"/>
    <w:rsid w:val="002E3951"/>
    <w:rsid w:val="002E3A63"/>
    <w:rsid w:val="002E4022"/>
    <w:rsid w:val="002E403C"/>
    <w:rsid w:val="002E413F"/>
    <w:rsid w:val="002E4554"/>
    <w:rsid w:val="002E4CE9"/>
    <w:rsid w:val="002E4FEF"/>
    <w:rsid w:val="002E5C5A"/>
    <w:rsid w:val="002E5E5D"/>
    <w:rsid w:val="002E5EE3"/>
    <w:rsid w:val="002E629F"/>
    <w:rsid w:val="002E66C2"/>
    <w:rsid w:val="002E675D"/>
    <w:rsid w:val="002E6FFC"/>
    <w:rsid w:val="002F005D"/>
    <w:rsid w:val="002F101A"/>
    <w:rsid w:val="002F1652"/>
    <w:rsid w:val="002F1EC4"/>
    <w:rsid w:val="002F2602"/>
    <w:rsid w:val="002F2BA5"/>
    <w:rsid w:val="002F35A5"/>
    <w:rsid w:val="002F3BCC"/>
    <w:rsid w:val="002F4642"/>
    <w:rsid w:val="002F4EF7"/>
    <w:rsid w:val="002F535B"/>
    <w:rsid w:val="002F54FB"/>
    <w:rsid w:val="002F6557"/>
    <w:rsid w:val="002F671D"/>
    <w:rsid w:val="002F6A0E"/>
    <w:rsid w:val="002F6C3E"/>
    <w:rsid w:val="002F77E6"/>
    <w:rsid w:val="00300A89"/>
    <w:rsid w:val="00300E1B"/>
    <w:rsid w:val="003013CB"/>
    <w:rsid w:val="00301A04"/>
    <w:rsid w:val="00301E67"/>
    <w:rsid w:val="00301EAC"/>
    <w:rsid w:val="00302B1F"/>
    <w:rsid w:val="00303172"/>
    <w:rsid w:val="00304F84"/>
    <w:rsid w:val="00306E64"/>
    <w:rsid w:val="00306E73"/>
    <w:rsid w:val="00307296"/>
    <w:rsid w:val="0030732E"/>
    <w:rsid w:val="00307593"/>
    <w:rsid w:val="00307E4E"/>
    <w:rsid w:val="00307F52"/>
    <w:rsid w:val="003100ED"/>
    <w:rsid w:val="00310B65"/>
    <w:rsid w:val="00311108"/>
    <w:rsid w:val="00311F24"/>
    <w:rsid w:val="003123E5"/>
    <w:rsid w:val="00312AAE"/>
    <w:rsid w:val="00313B06"/>
    <w:rsid w:val="003144D9"/>
    <w:rsid w:val="00314921"/>
    <w:rsid w:val="00314946"/>
    <w:rsid w:val="003150EC"/>
    <w:rsid w:val="00315453"/>
    <w:rsid w:val="0031573F"/>
    <w:rsid w:val="003160A0"/>
    <w:rsid w:val="00316449"/>
    <w:rsid w:val="0031768A"/>
    <w:rsid w:val="00317D6D"/>
    <w:rsid w:val="003201B3"/>
    <w:rsid w:val="00320D53"/>
    <w:rsid w:val="00320E43"/>
    <w:rsid w:val="00320E75"/>
    <w:rsid w:val="003210BE"/>
    <w:rsid w:val="0032243F"/>
    <w:rsid w:val="00322BF0"/>
    <w:rsid w:val="00322E5E"/>
    <w:rsid w:val="00325018"/>
    <w:rsid w:val="003251A2"/>
    <w:rsid w:val="003252C8"/>
    <w:rsid w:val="00325A12"/>
    <w:rsid w:val="00326F40"/>
    <w:rsid w:val="00326FC7"/>
    <w:rsid w:val="00327852"/>
    <w:rsid w:val="00327A83"/>
    <w:rsid w:val="00327C6F"/>
    <w:rsid w:val="00330046"/>
    <w:rsid w:val="00330883"/>
    <w:rsid w:val="00330CD3"/>
    <w:rsid w:val="00330CEF"/>
    <w:rsid w:val="00330DC5"/>
    <w:rsid w:val="00331A35"/>
    <w:rsid w:val="00332D8C"/>
    <w:rsid w:val="003335B2"/>
    <w:rsid w:val="00333F12"/>
    <w:rsid w:val="00334127"/>
    <w:rsid w:val="003342C1"/>
    <w:rsid w:val="00336328"/>
    <w:rsid w:val="003363B6"/>
    <w:rsid w:val="003366CE"/>
    <w:rsid w:val="003366E4"/>
    <w:rsid w:val="003377D7"/>
    <w:rsid w:val="00337E31"/>
    <w:rsid w:val="00341770"/>
    <w:rsid w:val="0034377E"/>
    <w:rsid w:val="003439DC"/>
    <w:rsid w:val="00343E1D"/>
    <w:rsid w:val="00344A53"/>
    <w:rsid w:val="00344E7D"/>
    <w:rsid w:val="003455D8"/>
    <w:rsid w:val="00346229"/>
    <w:rsid w:val="003465DB"/>
    <w:rsid w:val="00346E4D"/>
    <w:rsid w:val="00350275"/>
    <w:rsid w:val="003503E6"/>
    <w:rsid w:val="00351E0A"/>
    <w:rsid w:val="00352B79"/>
    <w:rsid w:val="00352C43"/>
    <w:rsid w:val="00352DE8"/>
    <w:rsid w:val="00353CF4"/>
    <w:rsid w:val="00353E51"/>
    <w:rsid w:val="00354BFA"/>
    <w:rsid w:val="00355227"/>
    <w:rsid w:val="0035529B"/>
    <w:rsid w:val="00355336"/>
    <w:rsid w:val="00355524"/>
    <w:rsid w:val="00355555"/>
    <w:rsid w:val="00355DD1"/>
    <w:rsid w:val="00355F3A"/>
    <w:rsid w:val="003561DF"/>
    <w:rsid w:val="003562B8"/>
    <w:rsid w:val="00356AC2"/>
    <w:rsid w:val="00357A44"/>
    <w:rsid w:val="00357B8A"/>
    <w:rsid w:val="00360140"/>
    <w:rsid w:val="00360209"/>
    <w:rsid w:val="0036046D"/>
    <w:rsid w:val="00360C88"/>
    <w:rsid w:val="00361A68"/>
    <w:rsid w:val="00361EEF"/>
    <w:rsid w:val="00363371"/>
    <w:rsid w:val="0036354B"/>
    <w:rsid w:val="003637FA"/>
    <w:rsid w:val="00363AA0"/>
    <w:rsid w:val="00363B11"/>
    <w:rsid w:val="00364211"/>
    <w:rsid w:val="00364C8B"/>
    <w:rsid w:val="00364D0D"/>
    <w:rsid w:val="0036502F"/>
    <w:rsid w:val="00367671"/>
    <w:rsid w:val="0036788B"/>
    <w:rsid w:val="00367967"/>
    <w:rsid w:val="00367AF6"/>
    <w:rsid w:val="00370028"/>
    <w:rsid w:val="00370280"/>
    <w:rsid w:val="00370AEA"/>
    <w:rsid w:val="00371B84"/>
    <w:rsid w:val="00371DD5"/>
    <w:rsid w:val="00372B4F"/>
    <w:rsid w:val="00372F3A"/>
    <w:rsid w:val="00373363"/>
    <w:rsid w:val="003737B9"/>
    <w:rsid w:val="0037443D"/>
    <w:rsid w:val="003744A0"/>
    <w:rsid w:val="00374640"/>
    <w:rsid w:val="00375F88"/>
    <w:rsid w:val="00376652"/>
    <w:rsid w:val="003766F3"/>
    <w:rsid w:val="00376F61"/>
    <w:rsid w:val="00377376"/>
    <w:rsid w:val="003774DE"/>
    <w:rsid w:val="00377E56"/>
    <w:rsid w:val="00381352"/>
    <w:rsid w:val="003819A2"/>
    <w:rsid w:val="00382821"/>
    <w:rsid w:val="003829AA"/>
    <w:rsid w:val="00382D5D"/>
    <w:rsid w:val="0038325D"/>
    <w:rsid w:val="00383915"/>
    <w:rsid w:val="00383AD1"/>
    <w:rsid w:val="003849B7"/>
    <w:rsid w:val="00384A8F"/>
    <w:rsid w:val="0038548B"/>
    <w:rsid w:val="00385CCB"/>
    <w:rsid w:val="00386D57"/>
    <w:rsid w:val="0038773E"/>
    <w:rsid w:val="00387A02"/>
    <w:rsid w:val="00387D96"/>
    <w:rsid w:val="003924E2"/>
    <w:rsid w:val="00392851"/>
    <w:rsid w:val="00393916"/>
    <w:rsid w:val="00394873"/>
    <w:rsid w:val="00394E5A"/>
    <w:rsid w:val="0039511C"/>
    <w:rsid w:val="003959B2"/>
    <w:rsid w:val="00395AC7"/>
    <w:rsid w:val="00396095"/>
    <w:rsid w:val="00396C59"/>
    <w:rsid w:val="00396E6A"/>
    <w:rsid w:val="00397BB2"/>
    <w:rsid w:val="003A022C"/>
    <w:rsid w:val="003A04CE"/>
    <w:rsid w:val="003A0B83"/>
    <w:rsid w:val="003A1F4D"/>
    <w:rsid w:val="003A2220"/>
    <w:rsid w:val="003A2ED4"/>
    <w:rsid w:val="003A325D"/>
    <w:rsid w:val="003A343D"/>
    <w:rsid w:val="003A3E95"/>
    <w:rsid w:val="003A4402"/>
    <w:rsid w:val="003A4B47"/>
    <w:rsid w:val="003A5009"/>
    <w:rsid w:val="003A5AC9"/>
    <w:rsid w:val="003A5BFB"/>
    <w:rsid w:val="003A6038"/>
    <w:rsid w:val="003A606F"/>
    <w:rsid w:val="003A69A1"/>
    <w:rsid w:val="003A6C83"/>
    <w:rsid w:val="003A7B39"/>
    <w:rsid w:val="003B08E1"/>
    <w:rsid w:val="003B0C65"/>
    <w:rsid w:val="003B1140"/>
    <w:rsid w:val="003B29E7"/>
    <w:rsid w:val="003B3419"/>
    <w:rsid w:val="003B3A9F"/>
    <w:rsid w:val="003B3E6E"/>
    <w:rsid w:val="003B4620"/>
    <w:rsid w:val="003B46E9"/>
    <w:rsid w:val="003B4898"/>
    <w:rsid w:val="003B548D"/>
    <w:rsid w:val="003B59F8"/>
    <w:rsid w:val="003B5F51"/>
    <w:rsid w:val="003B727D"/>
    <w:rsid w:val="003B7884"/>
    <w:rsid w:val="003B7C46"/>
    <w:rsid w:val="003C06A3"/>
    <w:rsid w:val="003C0B9F"/>
    <w:rsid w:val="003C1A34"/>
    <w:rsid w:val="003C1F2A"/>
    <w:rsid w:val="003C246E"/>
    <w:rsid w:val="003C2783"/>
    <w:rsid w:val="003C3925"/>
    <w:rsid w:val="003C3E81"/>
    <w:rsid w:val="003C411B"/>
    <w:rsid w:val="003C4A28"/>
    <w:rsid w:val="003C65DF"/>
    <w:rsid w:val="003C6868"/>
    <w:rsid w:val="003C6B62"/>
    <w:rsid w:val="003C70B5"/>
    <w:rsid w:val="003C7D8A"/>
    <w:rsid w:val="003C7EE0"/>
    <w:rsid w:val="003C7EF7"/>
    <w:rsid w:val="003D0215"/>
    <w:rsid w:val="003D09D3"/>
    <w:rsid w:val="003D0E99"/>
    <w:rsid w:val="003D1526"/>
    <w:rsid w:val="003D196D"/>
    <w:rsid w:val="003D265F"/>
    <w:rsid w:val="003D2BF0"/>
    <w:rsid w:val="003D2EB0"/>
    <w:rsid w:val="003D2F0F"/>
    <w:rsid w:val="003D3094"/>
    <w:rsid w:val="003D3B61"/>
    <w:rsid w:val="003D3D3D"/>
    <w:rsid w:val="003D3FAA"/>
    <w:rsid w:val="003D40F6"/>
    <w:rsid w:val="003D45C3"/>
    <w:rsid w:val="003D58E5"/>
    <w:rsid w:val="003D5DD6"/>
    <w:rsid w:val="003D6C3D"/>
    <w:rsid w:val="003D6C84"/>
    <w:rsid w:val="003D72D1"/>
    <w:rsid w:val="003D746F"/>
    <w:rsid w:val="003D7C0F"/>
    <w:rsid w:val="003E117F"/>
    <w:rsid w:val="003E1537"/>
    <w:rsid w:val="003E2507"/>
    <w:rsid w:val="003E2F05"/>
    <w:rsid w:val="003E360F"/>
    <w:rsid w:val="003E3BA7"/>
    <w:rsid w:val="003E412E"/>
    <w:rsid w:val="003E45D9"/>
    <w:rsid w:val="003E4D30"/>
    <w:rsid w:val="003E4DB0"/>
    <w:rsid w:val="003E4E52"/>
    <w:rsid w:val="003E5160"/>
    <w:rsid w:val="003E65BA"/>
    <w:rsid w:val="003E6BA0"/>
    <w:rsid w:val="003E6E01"/>
    <w:rsid w:val="003E6F56"/>
    <w:rsid w:val="003E728E"/>
    <w:rsid w:val="003E781C"/>
    <w:rsid w:val="003E784F"/>
    <w:rsid w:val="003F07D0"/>
    <w:rsid w:val="003F0901"/>
    <w:rsid w:val="003F0D8A"/>
    <w:rsid w:val="003F1967"/>
    <w:rsid w:val="003F2187"/>
    <w:rsid w:val="003F2189"/>
    <w:rsid w:val="003F2E31"/>
    <w:rsid w:val="003F3B1B"/>
    <w:rsid w:val="003F4D1A"/>
    <w:rsid w:val="003F5664"/>
    <w:rsid w:val="003F6535"/>
    <w:rsid w:val="003F6FBD"/>
    <w:rsid w:val="003F7262"/>
    <w:rsid w:val="003F7761"/>
    <w:rsid w:val="00400467"/>
    <w:rsid w:val="00400A38"/>
    <w:rsid w:val="00400F7C"/>
    <w:rsid w:val="00401070"/>
    <w:rsid w:val="004015C4"/>
    <w:rsid w:val="00401BF9"/>
    <w:rsid w:val="00401C98"/>
    <w:rsid w:val="0040204F"/>
    <w:rsid w:val="0040319B"/>
    <w:rsid w:val="00403919"/>
    <w:rsid w:val="00404563"/>
    <w:rsid w:val="004049B2"/>
    <w:rsid w:val="00404F7B"/>
    <w:rsid w:val="004058C4"/>
    <w:rsid w:val="00405B03"/>
    <w:rsid w:val="004064B5"/>
    <w:rsid w:val="004078D6"/>
    <w:rsid w:val="00407C43"/>
    <w:rsid w:val="00407C85"/>
    <w:rsid w:val="0041193A"/>
    <w:rsid w:val="00412320"/>
    <w:rsid w:val="0041298E"/>
    <w:rsid w:val="00412998"/>
    <w:rsid w:val="004131EB"/>
    <w:rsid w:val="004134A1"/>
    <w:rsid w:val="00414726"/>
    <w:rsid w:val="00415627"/>
    <w:rsid w:val="00415884"/>
    <w:rsid w:val="00415B0C"/>
    <w:rsid w:val="004170AA"/>
    <w:rsid w:val="0042072C"/>
    <w:rsid w:val="00420B38"/>
    <w:rsid w:val="00420D6F"/>
    <w:rsid w:val="00420F36"/>
    <w:rsid w:val="004214E4"/>
    <w:rsid w:val="00421670"/>
    <w:rsid w:val="0042188B"/>
    <w:rsid w:val="00422A4C"/>
    <w:rsid w:val="00423125"/>
    <w:rsid w:val="004246E3"/>
    <w:rsid w:val="00424F9F"/>
    <w:rsid w:val="0042530E"/>
    <w:rsid w:val="00425543"/>
    <w:rsid w:val="00425A9D"/>
    <w:rsid w:val="00425B30"/>
    <w:rsid w:val="00425BDC"/>
    <w:rsid w:val="004265CE"/>
    <w:rsid w:val="00427735"/>
    <w:rsid w:val="00427D71"/>
    <w:rsid w:val="00430397"/>
    <w:rsid w:val="00430E7B"/>
    <w:rsid w:val="00431430"/>
    <w:rsid w:val="0043428C"/>
    <w:rsid w:val="00434302"/>
    <w:rsid w:val="004352F3"/>
    <w:rsid w:val="00435965"/>
    <w:rsid w:val="00435A9D"/>
    <w:rsid w:val="0043723B"/>
    <w:rsid w:val="00437253"/>
    <w:rsid w:val="00437FA7"/>
    <w:rsid w:val="00440D91"/>
    <w:rsid w:val="00441427"/>
    <w:rsid w:val="00441661"/>
    <w:rsid w:val="00441B8F"/>
    <w:rsid w:val="00442746"/>
    <w:rsid w:val="004440D6"/>
    <w:rsid w:val="00444DD4"/>
    <w:rsid w:val="00445630"/>
    <w:rsid w:val="004463D5"/>
    <w:rsid w:val="00446A3C"/>
    <w:rsid w:val="00446B2B"/>
    <w:rsid w:val="00446D56"/>
    <w:rsid w:val="00447ED8"/>
    <w:rsid w:val="00450171"/>
    <w:rsid w:val="00451B20"/>
    <w:rsid w:val="00451FA6"/>
    <w:rsid w:val="0045290B"/>
    <w:rsid w:val="00452F9F"/>
    <w:rsid w:val="0045423E"/>
    <w:rsid w:val="00455959"/>
    <w:rsid w:val="00456594"/>
    <w:rsid w:val="00456D59"/>
    <w:rsid w:val="00457765"/>
    <w:rsid w:val="0045777E"/>
    <w:rsid w:val="00460129"/>
    <w:rsid w:val="00460DC2"/>
    <w:rsid w:val="00460E5A"/>
    <w:rsid w:val="00461352"/>
    <w:rsid w:val="004616D8"/>
    <w:rsid w:val="004620D3"/>
    <w:rsid w:val="00462B56"/>
    <w:rsid w:val="0046418C"/>
    <w:rsid w:val="00464D5B"/>
    <w:rsid w:val="00464DF4"/>
    <w:rsid w:val="00464E0C"/>
    <w:rsid w:val="00465024"/>
    <w:rsid w:val="00465156"/>
    <w:rsid w:val="00465684"/>
    <w:rsid w:val="004668CC"/>
    <w:rsid w:val="00466B51"/>
    <w:rsid w:val="00466CBD"/>
    <w:rsid w:val="00467A99"/>
    <w:rsid w:val="004701D5"/>
    <w:rsid w:val="0047094B"/>
    <w:rsid w:val="00470F2A"/>
    <w:rsid w:val="00470F6A"/>
    <w:rsid w:val="00471CF3"/>
    <w:rsid w:val="00471DB8"/>
    <w:rsid w:val="004727AC"/>
    <w:rsid w:val="00474FF9"/>
    <w:rsid w:val="004750A2"/>
    <w:rsid w:val="00475614"/>
    <w:rsid w:val="00477424"/>
    <w:rsid w:val="004810C5"/>
    <w:rsid w:val="004819A7"/>
    <w:rsid w:val="00481C60"/>
    <w:rsid w:val="004822ED"/>
    <w:rsid w:val="004824A3"/>
    <w:rsid w:val="004825C6"/>
    <w:rsid w:val="0048310F"/>
    <w:rsid w:val="004831EC"/>
    <w:rsid w:val="00484688"/>
    <w:rsid w:val="00485195"/>
    <w:rsid w:val="004854EC"/>
    <w:rsid w:val="004861BA"/>
    <w:rsid w:val="004869AF"/>
    <w:rsid w:val="00486CF3"/>
    <w:rsid w:val="0048712A"/>
    <w:rsid w:val="00490DB9"/>
    <w:rsid w:val="00492028"/>
    <w:rsid w:val="004920C3"/>
    <w:rsid w:val="004935D3"/>
    <w:rsid w:val="004948CC"/>
    <w:rsid w:val="00494CE3"/>
    <w:rsid w:val="00495598"/>
    <w:rsid w:val="00495657"/>
    <w:rsid w:val="00497A3B"/>
    <w:rsid w:val="00497E70"/>
    <w:rsid w:val="004A09C7"/>
    <w:rsid w:val="004A0A5E"/>
    <w:rsid w:val="004A0E4F"/>
    <w:rsid w:val="004A11B4"/>
    <w:rsid w:val="004A1A57"/>
    <w:rsid w:val="004A1D0B"/>
    <w:rsid w:val="004A2035"/>
    <w:rsid w:val="004A29C9"/>
    <w:rsid w:val="004A3330"/>
    <w:rsid w:val="004A3D2A"/>
    <w:rsid w:val="004A400D"/>
    <w:rsid w:val="004A4279"/>
    <w:rsid w:val="004A67C3"/>
    <w:rsid w:val="004A7AF6"/>
    <w:rsid w:val="004A7DFB"/>
    <w:rsid w:val="004B069E"/>
    <w:rsid w:val="004B09B9"/>
    <w:rsid w:val="004B0D5E"/>
    <w:rsid w:val="004B12E5"/>
    <w:rsid w:val="004B16C1"/>
    <w:rsid w:val="004B1BFC"/>
    <w:rsid w:val="004B1E23"/>
    <w:rsid w:val="004B2976"/>
    <w:rsid w:val="004B2AAE"/>
    <w:rsid w:val="004B2F42"/>
    <w:rsid w:val="004B384A"/>
    <w:rsid w:val="004B3979"/>
    <w:rsid w:val="004B68B2"/>
    <w:rsid w:val="004B6C18"/>
    <w:rsid w:val="004B6F33"/>
    <w:rsid w:val="004C085D"/>
    <w:rsid w:val="004C136B"/>
    <w:rsid w:val="004C16EE"/>
    <w:rsid w:val="004C1B81"/>
    <w:rsid w:val="004C3FBA"/>
    <w:rsid w:val="004C48D1"/>
    <w:rsid w:val="004C4A61"/>
    <w:rsid w:val="004C536A"/>
    <w:rsid w:val="004C667D"/>
    <w:rsid w:val="004C6889"/>
    <w:rsid w:val="004C7571"/>
    <w:rsid w:val="004D0181"/>
    <w:rsid w:val="004D0627"/>
    <w:rsid w:val="004D0BC2"/>
    <w:rsid w:val="004D1392"/>
    <w:rsid w:val="004D15FC"/>
    <w:rsid w:val="004D18CD"/>
    <w:rsid w:val="004D1F4E"/>
    <w:rsid w:val="004D2DEA"/>
    <w:rsid w:val="004D331C"/>
    <w:rsid w:val="004D3820"/>
    <w:rsid w:val="004D3D0F"/>
    <w:rsid w:val="004D4084"/>
    <w:rsid w:val="004D4796"/>
    <w:rsid w:val="004D4D7C"/>
    <w:rsid w:val="004D542C"/>
    <w:rsid w:val="004D5867"/>
    <w:rsid w:val="004D5D13"/>
    <w:rsid w:val="004D6A0F"/>
    <w:rsid w:val="004D748F"/>
    <w:rsid w:val="004D75A7"/>
    <w:rsid w:val="004D7941"/>
    <w:rsid w:val="004D7B83"/>
    <w:rsid w:val="004E03E5"/>
    <w:rsid w:val="004E04E6"/>
    <w:rsid w:val="004E0538"/>
    <w:rsid w:val="004E09B7"/>
    <w:rsid w:val="004E0B4C"/>
    <w:rsid w:val="004E0DEB"/>
    <w:rsid w:val="004E111E"/>
    <w:rsid w:val="004E1ADC"/>
    <w:rsid w:val="004E21BC"/>
    <w:rsid w:val="004E298A"/>
    <w:rsid w:val="004E2A37"/>
    <w:rsid w:val="004E33BD"/>
    <w:rsid w:val="004E4D75"/>
    <w:rsid w:val="004E5441"/>
    <w:rsid w:val="004E57A3"/>
    <w:rsid w:val="004E591D"/>
    <w:rsid w:val="004E62C7"/>
    <w:rsid w:val="004E64A3"/>
    <w:rsid w:val="004E6980"/>
    <w:rsid w:val="004E699D"/>
    <w:rsid w:val="004E70AB"/>
    <w:rsid w:val="004F0A8A"/>
    <w:rsid w:val="004F0CB4"/>
    <w:rsid w:val="004F1335"/>
    <w:rsid w:val="004F137D"/>
    <w:rsid w:val="004F2771"/>
    <w:rsid w:val="004F3DE6"/>
    <w:rsid w:val="004F4DE4"/>
    <w:rsid w:val="004F51EB"/>
    <w:rsid w:val="004F6181"/>
    <w:rsid w:val="004F6BF9"/>
    <w:rsid w:val="004F76E5"/>
    <w:rsid w:val="004F7EE5"/>
    <w:rsid w:val="005007FD"/>
    <w:rsid w:val="0050107F"/>
    <w:rsid w:val="005010C7"/>
    <w:rsid w:val="005012DA"/>
    <w:rsid w:val="00501ED6"/>
    <w:rsid w:val="0050201D"/>
    <w:rsid w:val="0050222C"/>
    <w:rsid w:val="005033D8"/>
    <w:rsid w:val="005040B5"/>
    <w:rsid w:val="00504944"/>
    <w:rsid w:val="00504E72"/>
    <w:rsid w:val="00504E9C"/>
    <w:rsid w:val="00506062"/>
    <w:rsid w:val="0050686E"/>
    <w:rsid w:val="005100EA"/>
    <w:rsid w:val="0051166B"/>
    <w:rsid w:val="005126BD"/>
    <w:rsid w:val="00512AC8"/>
    <w:rsid w:val="00512CAD"/>
    <w:rsid w:val="005133E5"/>
    <w:rsid w:val="00513ED7"/>
    <w:rsid w:val="0051404D"/>
    <w:rsid w:val="0051419F"/>
    <w:rsid w:val="005145D1"/>
    <w:rsid w:val="00514EDC"/>
    <w:rsid w:val="0051589F"/>
    <w:rsid w:val="005172FC"/>
    <w:rsid w:val="00520442"/>
    <w:rsid w:val="0052097F"/>
    <w:rsid w:val="00520A58"/>
    <w:rsid w:val="00520E83"/>
    <w:rsid w:val="00521073"/>
    <w:rsid w:val="00521A02"/>
    <w:rsid w:val="00521DE4"/>
    <w:rsid w:val="0052246D"/>
    <w:rsid w:val="005229C2"/>
    <w:rsid w:val="005245C5"/>
    <w:rsid w:val="0052499C"/>
    <w:rsid w:val="0052549C"/>
    <w:rsid w:val="00525BA4"/>
    <w:rsid w:val="005274C8"/>
    <w:rsid w:val="00530218"/>
    <w:rsid w:val="00530BDB"/>
    <w:rsid w:val="0053127A"/>
    <w:rsid w:val="005317FC"/>
    <w:rsid w:val="00532431"/>
    <w:rsid w:val="005337EA"/>
    <w:rsid w:val="00534813"/>
    <w:rsid w:val="00534ACE"/>
    <w:rsid w:val="00534F70"/>
    <w:rsid w:val="00535C75"/>
    <w:rsid w:val="005361C6"/>
    <w:rsid w:val="005369C9"/>
    <w:rsid w:val="005371EB"/>
    <w:rsid w:val="00540013"/>
    <w:rsid w:val="005407D0"/>
    <w:rsid w:val="0054161B"/>
    <w:rsid w:val="00541712"/>
    <w:rsid w:val="00541CAC"/>
    <w:rsid w:val="00543225"/>
    <w:rsid w:val="00543B6E"/>
    <w:rsid w:val="00544CC3"/>
    <w:rsid w:val="0054500F"/>
    <w:rsid w:val="005451CB"/>
    <w:rsid w:val="00545217"/>
    <w:rsid w:val="00545391"/>
    <w:rsid w:val="00546309"/>
    <w:rsid w:val="00546993"/>
    <w:rsid w:val="00547D45"/>
    <w:rsid w:val="00551816"/>
    <w:rsid w:val="00551E82"/>
    <w:rsid w:val="0055320B"/>
    <w:rsid w:val="00553DEB"/>
    <w:rsid w:val="005540C6"/>
    <w:rsid w:val="00554448"/>
    <w:rsid w:val="00555301"/>
    <w:rsid w:val="00555F9D"/>
    <w:rsid w:val="00556B17"/>
    <w:rsid w:val="00556F0F"/>
    <w:rsid w:val="005574A7"/>
    <w:rsid w:val="00560EE1"/>
    <w:rsid w:val="005615F6"/>
    <w:rsid w:val="0056221B"/>
    <w:rsid w:val="005624BC"/>
    <w:rsid w:val="00562EB7"/>
    <w:rsid w:val="005641FE"/>
    <w:rsid w:val="005644C3"/>
    <w:rsid w:val="00565A12"/>
    <w:rsid w:val="00565C65"/>
    <w:rsid w:val="0056618D"/>
    <w:rsid w:val="0056675A"/>
    <w:rsid w:val="00567598"/>
    <w:rsid w:val="0056776C"/>
    <w:rsid w:val="00567AEC"/>
    <w:rsid w:val="00567FAF"/>
    <w:rsid w:val="005703DB"/>
    <w:rsid w:val="005713BC"/>
    <w:rsid w:val="00571864"/>
    <w:rsid w:val="005719D6"/>
    <w:rsid w:val="00571C22"/>
    <w:rsid w:val="00572AAD"/>
    <w:rsid w:val="005749D7"/>
    <w:rsid w:val="00574AB0"/>
    <w:rsid w:val="00574B1C"/>
    <w:rsid w:val="00574B80"/>
    <w:rsid w:val="00575508"/>
    <w:rsid w:val="00575DB6"/>
    <w:rsid w:val="00576294"/>
    <w:rsid w:val="00576330"/>
    <w:rsid w:val="00576C53"/>
    <w:rsid w:val="00577067"/>
    <w:rsid w:val="0057724F"/>
    <w:rsid w:val="005777CB"/>
    <w:rsid w:val="00577A37"/>
    <w:rsid w:val="00577A77"/>
    <w:rsid w:val="00580070"/>
    <w:rsid w:val="005811E5"/>
    <w:rsid w:val="00581422"/>
    <w:rsid w:val="00581E30"/>
    <w:rsid w:val="00582013"/>
    <w:rsid w:val="005825E0"/>
    <w:rsid w:val="005826A4"/>
    <w:rsid w:val="0058270E"/>
    <w:rsid w:val="00582725"/>
    <w:rsid w:val="0058296C"/>
    <w:rsid w:val="00583AE3"/>
    <w:rsid w:val="0058429E"/>
    <w:rsid w:val="0058507E"/>
    <w:rsid w:val="00585EFC"/>
    <w:rsid w:val="0058647D"/>
    <w:rsid w:val="005872A2"/>
    <w:rsid w:val="00587E6D"/>
    <w:rsid w:val="00590147"/>
    <w:rsid w:val="00591340"/>
    <w:rsid w:val="00592D55"/>
    <w:rsid w:val="00592E13"/>
    <w:rsid w:val="005930FD"/>
    <w:rsid w:val="00593282"/>
    <w:rsid w:val="005941A2"/>
    <w:rsid w:val="0059496A"/>
    <w:rsid w:val="005956AD"/>
    <w:rsid w:val="00595DF7"/>
    <w:rsid w:val="00595F23"/>
    <w:rsid w:val="00596C8F"/>
    <w:rsid w:val="00597440"/>
    <w:rsid w:val="005A01FE"/>
    <w:rsid w:val="005A0392"/>
    <w:rsid w:val="005A09A5"/>
    <w:rsid w:val="005A09F7"/>
    <w:rsid w:val="005A0E77"/>
    <w:rsid w:val="005A1399"/>
    <w:rsid w:val="005A1523"/>
    <w:rsid w:val="005A2D59"/>
    <w:rsid w:val="005A3148"/>
    <w:rsid w:val="005A3979"/>
    <w:rsid w:val="005A3CEA"/>
    <w:rsid w:val="005A3FC4"/>
    <w:rsid w:val="005A4329"/>
    <w:rsid w:val="005A4A47"/>
    <w:rsid w:val="005A6156"/>
    <w:rsid w:val="005A70C1"/>
    <w:rsid w:val="005A7CC6"/>
    <w:rsid w:val="005B0719"/>
    <w:rsid w:val="005B13F3"/>
    <w:rsid w:val="005B14C7"/>
    <w:rsid w:val="005B17DE"/>
    <w:rsid w:val="005B2093"/>
    <w:rsid w:val="005B22D8"/>
    <w:rsid w:val="005B286B"/>
    <w:rsid w:val="005B2A95"/>
    <w:rsid w:val="005B2BB2"/>
    <w:rsid w:val="005B2BDC"/>
    <w:rsid w:val="005B2E1B"/>
    <w:rsid w:val="005B370F"/>
    <w:rsid w:val="005B3AA4"/>
    <w:rsid w:val="005B3BBB"/>
    <w:rsid w:val="005B3DC6"/>
    <w:rsid w:val="005B4305"/>
    <w:rsid w:val="005B44BB"/>
    <w:rsid w:val="005B4A4F"/>
    <w:rsid w:val="005B54E8"/>
    <w:rsid w:val="005B568A"/>
    <w:rsid w:val="005B56D5"/>
    <w:rsid w:val="005B594D"/>
    <w:rsid w:val="005B5B01"/>
    <w:rsid w:val="005B60E6"/>
    <w:rsid w:val="005B6840"/>
    <w:rsid w:val="005B77AA"/>
    <w:rsid w:val="005B7861"/>
    <w:rsid w:val="005B7CD0"/>
    <w:rsid w:val="005C0447"/>
    <w:rsid w:val="005C0DBA"/>
    <w:rsid w:val="005C1484"/>
    <w:rsid w:val="005C222C"/>
    <w:rsid w:val="005C2DC8"/>
    <w:rsid w:val="005C3504"/>
    <w:rsid w:val="005C4C4B"/>
    <w:rsid w:val="005C56C7"/>
    <w:rsid w:val="005C60C2"/>
    <w:rsid w:val="005C6658"/>
    <w:rsid w:val="005C6C37"/>
    <w:rsid w:val="005C6D08"/>
    <w:rsid w:val="005C771B"/>
    <w:rsid w:val="005C78E0"/>
    <w:rsid w:val="005C7A3A"/>
    <w:rsid w:val="005C7ED5"/>
    <w:rsid w:val="005D01AC"/>
    <w:rsid w:val="005D073F"/>
    <w:rsid w:val="005D0B70"/>
    <w:rsid w:val="005D0F27"/>
    <w:rsid w:val="005D0FFC"/>
    <w:rsid w:val="005D155C"/>
    <w:rsid w:val="005D30DF"/>
    <w:rsid w:val="005D3EE7"/>
    <w:rsid w:val="005D42EF"/>
    <w:rsid w:val="005D4605"/>
    <w:rsid w:val="005D49DF"/>
    <w:rsid w:val="005D4E92"/>
    <w:rsid w:val="005D60B7"/>
    <w:rsid w:val="005D6ABC"/>
    <w:rsid w:val="005D6D71"/>
    <w:rsid w:val="005D7B84"/>
    <w:rsid w:val="005E0149"/>
    <w:rsid w:val="005E0922"/>
    <w:rsid w:val="005E1833"/>
    <w:rsid w:val="005E235C"/>
    <w:rsid w:val="005E2999"/>
    <w:rsid w:val="005E3BF9"/>
    <w:rsid w:val="005E49ED"/>
    <w:rsid w:val="005E4AD5"/>
    <w:rsid w:val="005E5F4B"/>
    <w:rsid w:val="005E6248"/>
    <w:rsid w:val="005E7531"/>
    <w:rsid w:val="005E7FDD"/>
    <w:rsid w:val="005F0750"/>
    <w:rsid w:val="005F07A4"/>
    <w:rsid w:val="005F1ADF"/>
    <w:rsid w:val="005F29D6"/>
    <w:rsid w:val="005F31E9"/>
    <w:rsid w:val="005F353F"/>
    <w:rsid w:val="005F3A15"/>
    <w:rsid w:val="005F47C4"/>
    <w:rsid w:val="005F48A6"/>
    <w:rsid w:val="005F6120"/>
    <w:rsid w:val="005F6351"/>
    <w:rsid w:val="005F67FD"/>
    <w:rsid w:val="005F6D4D"/>
    <w:rsid w:val="005F6ED9"/>
    <w:rsid w:val="005F7B8E"/>
    <w:rsid w:val="00600230"/>
    <w:rsid w:val="00601AD8"/>
    <w:rsid w:val="00601ED9"/>
    <w:rsid w:val="00601FBA"/>
    <w:rsid w:val="00602C74"/>
    <w:rsid w:val="00603826"/>
    <w:rsid w:val="00604612"/>
    <w:rsid w:val="00604AA6"/>
    <w:rsid w:val="00604C1F"/>
    <w:rsid w:val="00604F7A"/>
    <w:rsid w:val="00605AA5"/>
    <w:rsid w:val="006065C2"/>
    <w:rsid w:val="00606B13"/>
    <w:rsid w:val="00607F0E"/>
    <w:rsid w:val="00607F2D"/>
    <w:rsid w:val="00610B15"/>
    <w:rsid w:val="00612637"/>
    <w:rsid w:val="00612916"/>
    <w:rsid w:val="00612D6E"/>
    <w:rsid w:val="006131C7"/>
    <w:rsid w:val="006136E5"/>
    <w:rsid w:val="0061464C"/>
    <w:rsid w:val="00615735"/>
    <w:rsid w:val="00616092"/>
    <w:rsid w:val="00616F26"/>
    <w:rsid w:val="0061751A"/>
    <w:rsid w:val="00617851"/>
    <w:rsid w:val="00620865"/>
    <w:rsid w:val="00621F4E"/>
    <w:rsid w:val="0062221E"/>
    <w:rsid w:val="00622C46"/>
    <w:rsid w:val="00622EB5"/>
    <w:rsid w:val="006234DA"/>
    <w:rsid w:val="006237B3"/>
    <w:rsid w:val="00623A8B"/>
    <w:rsid w:val="00623C38"/>
    <w:rsid w:val="00624348"/>
    <w:rsid w:val="00624453"/>
    <w:rsid w:val="00624930"/>
    <w:rsid w:val="00625BA8"/>
    <w:rsid w:val="00626330"/>
    <w:rsid w:val="00626ECA"/>
    <w:rsid w:val="00626EF5"/>
    <w:rsid w:val="00627995"/>
    <w:rsid w:val="0063016C"/>
    <w:rsid w:val="0063035F"/>
    <w:rsid w:val="0063049F"/>
    <w:rsid w:val="00630927"/>
    <w:rsid w:val="006310D5"/>
    <w:rsid w:val="00631CE0"/>
    <w:rsid w:val="0063309E"/>
    <w:rsid w:val="00634166"/>
    <w:rsid w:val="00634219"/>
    <w:rsid w:val="00634493"/>
    <w:rsid w:val="00634628"/>
    <w:rsid w:val="0063467C"/>
    <w:rsid w:val="00634B37"/>
    <w:rsid w:val="0063509C"/>
    <w:rsid w:val="00635AF0"/>
    <w:rsid w:val="00636048"/>
    <w:rsid w:val="00636575"/>
    <w:rsid w:val="0063688C"/>
    <w:rsid w:val="00636C5C"/>
    <w:rsid w:val="00636E59"/>
    <w:rsid w:val="006372BC"/>
    <w:rsid w:val="00637537"/>
    <w:rsid w:val="006376D2"/>
    <w:rsid w:val="0064023F"/>
    <w:rsid w:val="00640338"/>
    <w:rsid w:val="00640B22"/>
    <w:rsid w:val="00641C1E"/>
    <w:rsid w:val="00641ED0"/>
    <w:rsid w:val="00642DE7"/>
    <w:rsid w:val="00643335"/>
    <w:rsid w:val="006434E1"/>
    <w:rsid w:val="00643E9F"/>
    <w:rsid w:val="00643F6E"/>
    <w:rsid w:val="00644A56"/>
    <w:rsid w:val="00644B29"/>
    <w:rsid w:val="00644D42"/>
    <w:rsid w:val="00644F88"/>
    <w:rsid w:val="00644F9C"/>
    <w:rsid w:val="0064517B"/>
    <w:rsid w:val="00645FA8"/>
    <w:rsid w:val="0064608C"/>
    <w:rsid w:val="00647369"/>
    <w:rsid w:val="00650BE7"/>
    <w:rsid w:val="00650E67"/>
    <w:rsid w:val="00650F0D"/>
    <w:rsid w:val="00651497"/>
    <w:rsid w:val="00651B58"/>
    <w:rsid w:val="00651CCE"/>
    <w:rsid w:val="006526B8"/>
    <w:rsid w:val="006527A2"/>
    <w:rsid w:val="0065283F"/>
    <w:rsid w:val="00652AA6"/>
    <w:rsid w:val="006545D6"/>
    <w:rsid w:val="00654D04"/>
    <w:rsid w:val="00654DB1"/>
    <w:rsid w:val="00655224"/>
    <w:rsid w:val="0065593B"/>
    <w:rsid w:val="00655BCD"/>
    <w:rsid w:val="006566B4"/>
    <w:rsid w:val="00656D90"/>
    <w:rsid w:val="00657266"/>
    <w:rsid w:val="00657966"/>
    <w:rsid w:val="00660BE6"/>
    <w:rsid w:val="00660E3F"/>
    <w:rsid w:val="00661B9A"/>
    <w:rsid w:val="00663486"/>
    <w:rsid w:val="006635E6"/>
    <w:rsid w:val="00663D02"/>
    <w:rsid w:val="006652E8"/>
    <w:rsid w:val="006657E4"/>
    <w:rsid w:val="00665A56"/>
    <w:rsid w:val="00665EBE"/>
    <w:rsid w:val="00665FB4"/>
    <w:rsid w:val="00666B0F"/>
    <w:rsid w:val="00666D01"/>
    <w:rsid w:val="00667512"/>
    <w:rsid w:val="00667D2F"/>
    <w:rsid w:val="0067025F"/>
    <w:rsid w:val="00670464"/>
    <w:rsid w:val="00670F7E"/>
    <w:rsid w:val="0067179D"/>
    <w:rsid w:val="00671BE5"/>
    <w:rsid w:val="006721D2"/>
    <w:rsid w:val="006729F4"/>
    <w:rsid w:val="00672E04"/>
    <w:rsid w:val="00673509"/>
    <w:rsid w:val="006747F4"/>
    <w:rsid w:val="00674CBF"/>
    <w:rsid w:val="00674E00"/>
    <w:rsid w:val="0067536B"/>
    <w:rsid w:val="006754A6"/>
    <w:rsid w:val="006759A0"/>
    <w:rsid w:val="00676075"/>
    <w:rsid w:val="006800F9"/>
    <w:rsid w:val="00680DDD"/>
    <w:rsid w:val="00680EF2"/>
    <w:rsid w:val="00680FC3"/>
    <w:rsid w:val="00681067"/>
    <w:rsid w:val="006812BA"/>
    <w:rsid w:val="00681840"/>
    <w:rsid w:val="00681B10"/>
    <w:rsid w:val="0068278F"/>
    <w:rsid w:val="00682DCC"/>
    <w:rsid w:val="00682E35"/>
    <w:rsid w:val="0068322D"/>
    <w:rsid w:val="006835CD"/>
    <w:rsid w:val="006836E0"/>
    <w:rsid w:val="006839DD"/>
    <w:rsid w:val="006844BB"/>
    <w:rsid w:val="00685047"/>
    <w:rsid w:val="006850D9"/>
    <w:rsid w:val="00685252"/>
    <w:rsid w:val="006860F5"/>
    <w:rsid w:val="00686243"/>
    <w:rsid w:val="00686752"/>
    <w:rsid w:val="00686D61"/>
    <w:rsid w:val="00686FCE"/>
    <w:rsid w:val="006870B6"/>
    <w:rsid w:val="00687C7E"/>
    <w:rsid w:val="00690575"/>
    <w:rsid w:val="00691D16"/>
    <w:rsid w:val="00691DA7"/>
    <w:rsid w:val="006924A9"/>
    <w:rsid w:val="00692704"/>
    <w:rsid w:val="00692B6F"/>
    <w:rsid w:val="006941F3"/>
    <w:rsid w:val="006947BE"/>
    <w:rsid w:val="00695276"/>
    <w:rsid w:val="0069532B"/>
    <w:rsid w:val="00695520"/>
    <w:rsid w:val="006961AD"/>
    <w:rsid w:val="0069649C"/>
    <w:rsid w:val="006966D9"/>
    <w:rsid w:val="00696B83"/>
    <w:rsid w:val="0069723C"/>
    <w:rsid w:val="00697287"/>
    <w:rsid w:val="006A0389"/>
    <w:rsid w:val="006A0897"/>
    <w:rsid w:val="006A0C3C"/>
    <w:rsid w:val="006A0D1D"/>
    <w:rsid w:val="006A0E6E"/>
    <w:rsid w:val="006A0F03"/>
    <w:rsid w:val="006A2175"/>
    <w:rsid w:val="006A2907"/>
    <w:rsid w:val="006A2D6B"/>
    <w:rsid w:val="006A301E"/>
    <w:rsid w:val="006A3145"/>
    <w:rsid w:val="006A35A5"/>
    <w:rsid w:val="006A4DD9"/>
    <w:rsid w:val="006A50C0"/>
    <w:rsid w:val="006A5129"/>
    <w:rsid w:val="006A53E8"/>
    <w:rsid w:val="006A56F5"/>
    <w:rsid w:val="006A5F65"/>
    <w:rsid w:val="006A60EF"/>
    <w:rsid w:val="006A67BA"/>
    <w:rsid w:val="006A6A3F"/>
    <w:rsid w:val="006A7352"/>
    <w:rsid w:val="006A7A49"/>
    <w:rsid w:val="006A7F88"/>
    <w:rsid w:val="006B02FA"/>
    <w:rsid w:val="006B1318"/>
    <w:rsid w:val="006B133D"/>
    <w:rsid w:val="006B15E3"/>
    <w:rsid w:val="006B1998"/>
    <w:rsid w:val="006B1B0A"/>
    <w:rsid w:val="006B1CD6"/>
    <w:rsid w:val="006B214C"/>
    <w:rsid w:val="006B2743"/>
    <w:rsid w:val="006B3295"/>
    <w:rsid w:val="006B3DB4"/>
    <w:rsid w:val="006B49AD"/>
    <w:rsid w:val="006B4B94"/>
    <w:rsid w:val="006B571A"/>
    <w:rsid w:val="006B5BB8"/>
    <w:rsid w:val="006B5F50"/>
    <w:rsid w:val="006B6A97"/>
    <w:rsid w:val="006B7442"/>
    <w:rsid w:val="006B7C2A"/>
    <w:rsid w:val="006B7C5C"/>
    <w:rsid w:val="006C04C2"/>
    <w:rsid w:val="006C06A1"/>
    <w:rsid w:val="006C123C"/>
    <w:rsid w:val="006C1425"/>
    <w:rsid w:val="006C24A2"/>
    <w:rsid w:val="006C24FD"/>
    <w:rsid w:val="006C2899"/>
    <w:rsid w:val="006C2C47"/>
    <w:rsid w:val="006C362B"/>
    <w:rsid w:val="006C4C16"/>
    <w:rsid w:val="006C4C64"/>
    <w:rsid w:val="006C4D8D"/>
    <w:rsid w:val="006C517D"/>
    <w:rsid w:val="006C5A8D"/>
    <w:rsid w:val="006C5AD9"/>
    <w:rsid w:val="006C67ED"/>
    <w:rsid w:val="006C6AAA"/>
    <w:rsid w:val="006C73AB"/>
    <w:rsid w:val="006D10BD"/>
    <w:rsid w:val="006D20E2"/>
    <w:rsid w:val="006D2278"/>
    <w:rsid w:val="006D2744"/>
    <w:rsid w:val="006D27A8"/>
    <w:rsid w:val="006D2B77"/>
    <w:rsid w:val="006D362F"/>
    <w:rsid w:val="006D379A"/>
    <w:rsid w:val="006D3A8F"/>
    <w:rsid w:val="006D3AD4"/>
    <w:rsid w:val="006D3E4C"/>
    <w:rsid w:val="006D429A"/>
    <w:rsid w:val="006D4A96"/>
    <w:rsid w:val="006D50EA"/>
    <w:rsid w:val="006D50FB"/>
    <w:rsid w:val="006D5198"/>
    <w:rsid w:val="006D5830"/>
    <w:rsid w:val="006D598C"/>
    <w:rsid w:val="006D5AD1"/>
    <w:rsid w:val="006D5C20"/>
    <w:rsid w:val="006D6056"/>
    <w:rsid w:val="006D66A7"/>
    <w:rsid w:val="006D6EDB"/>
    <w:rsid w:val="006D7D50"/>
    <w:rsid w:val="006E0214"/>
    <w:rsid w:val="006E0BAB"/>
    <w:rsid w:val="006E1164"/>
    <w:rsid w:val="006E119B"/>
    <w:rsid w:val="006E12A1"/>
    <w:rsid w:val="006E23DE"/>
    <w:rsid w:val="006E2765"/>
    <w:rsid w:val="006E2C7F"/>
    <w:rsid w:val="006E3175"/>
    <w:rsid w:val="006E48CC"/>
    <w:rsid w:val="006E49C7"/>
    <w:rsid w:val="006E534F"/>
    <w:rsid w:val="006E541B"/>
    <w:rsid w:val="006E5D46"/>
    <w:rsid w:val="006E6536"/>
    <w:rsid w:val="006E664B"/>
    <w:rsid w:val="006E66CD"/>
    <w:rsid w:val="006F05BD"/>
    <w:rsid w:val="006F06A2"/>
    <w:rsid w:val="006F268D"/>
    <w:rsid w:val="006F31EE"/>
    <w:rsid w:val="006F3268"/>
    <w:rsid w:val="006F372D"/>
    <w:rsid w:val="006F40C5"/>
    <w:rsid w:val="006F538A"/>
    <w:rsid w:val="006F54E3"/>
    <w:rsid w:val="006F55AF"/>
    <w:rsid w:val="006F6B6F"/>
    <w:rsid w:val="006F746E"/>
    <w:rsid w:val="006F7D0F"/>
    <w:rsid w:val="00701991"/>
    <w:rsid w:val="00701ACE"/>
    <w:rsid w:val="00701D67"/>
    <w:rsid w:val="00703822"/>
    <w:rsid w:val="00703E5F"/>
    <w:rsid w:val="007040EB"/>
    <w:rsid w:val="00704A90"/>
    <w:rsid w:val="00704D27"/>
    <w:rsid w:val="00704E41"/>
    <w:rsid w:val="00704EA0"/>
    <w:rsid w:val="00705C59"/>
    <w:rsid w:val="00705DFE"/>
    <w:rsid w:val="00707322"/>
    <w:rsid w:val="0071143B"/>
    <w:rsid w:val="0071151D"/>
    <w:rsid w:val="00711CFC"/>
    <w:rsid w:val="0071233F"/>
    <w:rsid w:val="007126D1"/>
    <w:rsid w:val="00712873"/>
    <w:rsid w:val="00713398"/>
    <w:rsid w:val="0071376D"/>
    <w:rsid w:val="00713A89"/>
    <w:rsid w:val="00714BEF"/>
    <w:rsid w:val="00715482"/>
    <w:rsid w:val="00715866"/>
    <w:rsid w:val="00715E91"/>
    <w:rsid w:val="00716202"/>
    <w:rsid w:val="007163EA"/>
    <w:rsid w:val="00716E78"/>
    <w:rsid w:val="00716F8E"/>
    <w:rsid w:val="00717643"/>
    <w:rsid w:val="00720222"/>
    <w:rsid w:val="007209E9"/>
    <w:rsid w:val="00721012"/>
    <w:rsid w:val="00722825"/>
    <w:rsid w:val="00722C2F"/>
    <w:rsid w:val="00723AE0"/>
    <w:rsid w:val="00724494"/>
    <w:rsid w:val="00724EBD"/>
    <w:rsid w:val="007252D4"/>
    <w:rsid w:val="007254C0"/>
    <w:rsid w:val="0072584F"/>
    <w:rsid w:val="00725B1C"/>
    <w:rsid w:val="00725CFD"/>
    <w:rsid w:val="007272AF"/>
    <w:rsid w:val="0072740C"/>
    <w:rsid w:val="007275B5"/>
    <w:rsid w:val="00727E31"/>
    <w:rsid w:val="00727F74"/>
    <w:rsid w:val="00730284"/>
    <w:rsid w:val="00730DEF"/>
    <w:rsid w:val="007311A8"/>
    <w:rsid w:val="007336B0"/>
    <w:rsid w:val="00733CC1"/>
    <w:rsid w:val="00733DFE"/>
    <w:rsid w:val="0073452E"/>
    <w:rsid w:val="007346A4"/>
    <w:rsid w:val="007346D3"/>
    <w:rsid w:val="007348D8"/>
    <w:rsid w:val="007356E1"/>
    <w:rsid w:val="00735E46"/>
    <w:rsid w:val="007365CD"/>
    <w:rsid w:val="00740BC0"/>
    <w:rsid w:val="00740C45"/>
    <w:rsid w:val="0074284A"/>
    <w:rsid w:val="00742A76"/>
    <w:rsid w:val="00742B97"/>
    <w:rsid w:val="00742DC4"/>
    <w:rsid w:val="00742E74"/>
    <w:rsid w:val="0074362E"/>
    <w:rsid w:val="0074465F"/>
    <w:rsid w:val="00744871"/>
    <w:rsid w:val="007456D2"/>
    <w:rsid w:val="00745ACF"/>
    <w:rsid w:val="00746320"/>
    <w:rsid w:val="0074684A"/>
    <w:rsid w:val="00746E5B"/>
    <w:rsid w:val="0074722E"/>
    <w:rsid w:val="00747CE4"/>
    <w:rsid w:val="00750436"/>
    <w:rsid w:val="007504DB"/>
    <w:rsid w:val="007513C5"/>
    <w:rsid w:val="00752DA4"/>
    <w:rsid w:val="0075310A"/>
    <w:rsid w:val="007534F5"/>
    <w:rsid w:val="00753BCF"/>
    <w:rsid w:val="00753C34"/>
    <w:rsid w:val="00754252"/>
    <w:rsid w:val="00754371"/>
    <w:rsid w:val="00754F61"/>
    <w:rsid w:val="007550E3"/>
    <w:rsid w:val="007555DD"/>
    <w:rsid w:val="0075588F"/>
    <w:rsid w:val="00755C75"/>
    <w:rsid w:val="00755F84"/>
    <w:rsid w:val="00756B3F"/>
    <w:rsid w:val="00760142"/>
    <w:rsid w:val="00760879"/>
    <w:rsid w:val="00760D3A"/>
    <w:rsid w:val="00761827"/>
    <w:rsid w:val="00761AAF"/>
    <w:rsid w:val="00761B75"/>
    <w:rsid w:val="0076224B"/>
    <w:rsid w:val="0076227B"/>
    <w:rsid w:val="007623F9"/>
    <w:rsid w:val="00762492"/>
    <w:rsid w:val="00762E76"/>
    <w:rsid w:val="007633C5"/>
    <w:rsid w:val="0076364B"/>
    <w:rsid w:val="007639C7"/>
    <w:rsid w:val="00763EFB"/>
    <w:rsid w:val="0076403F"/>
    <w:rsid w:val="00764E49"/>
    <w:rsid w:val="00765661"/>
    <w:rsid w:val="00765AA9"/>
    <w:rsid w:val="0076688C"/>
    <w:rsid w:val="0076694B"/>
    <w:rsid w:val="00767201"/>
    <w:rsid w:val="00767599"/>
    <w:rsid w:val="007676A4"/>
    <w:rsid w:val="00767A30"/>
    <w:rsid w:val="00770428"/>
    <w:rsid w:val="0077098B"/>
    <w:rsid w:val="00770EA5"/>
    <w:rsid w:val="00771193"/>
    <w:rsid w:val="00771734"/>
    <w:rsid w:val="00771E19"/>
    <w:rsid w:val="00772468"/>
    <w:rsid w:val="007727A7"/>
    <w:rsid w:val="007729C9"/>
    <w:rsid w:val="00772BDC"/>
    <w:rsid w:val="007747A3"/>
    <w:rsid w:val="007748C0"/>
    <w:rsid w:val="00774D31"/>
    <w:rsid w:val="00774E64"/>
    <w:rsid w:val="0077518C"/>
    <w:rsid w:val="007756EA"/>
    <w:rsid w:val="0077599C"/>
    <w:rsid w:val="00775E9F"/>
    <w:rsid w:val="00776878"/>
    <w:rsid w:val="00776CB1"/>
    <w:rsid w:val="00777441"/>
    <w:rsid w:val="00777944"/>
    <w:rsid w:val="00777972"/>
    <w:rsid w:val="00780C8D"/>
    <w:rsid w:val="00780DB2"/>
    <w:rsid w:val="007824A8"/>
    <w:rsid w:val="00782974"/>
    <w:rsid w:val="0078370E"/>
    <w:rsid w:val="00783B80"/>
    <w:rsid w:val="0078445D"/>
    <w:rsid w:val="00784828"/>
    <w:rsid w:val="00784B21"/>
    <w:rsid w:val="00785204"/>
    <w:rsid w:val="0078583C"/>
    <w:rsid w:val="00786187"/>
    <w:rsid w:val="00786608"/>
    <w:rsid w:val="00786A6B"/>
    <w:rsid w:val="00786AA0"/>
    <w:rsid w:val="00786C3E"/>
    <w:rsid w:val="007873DB"/>
    <w:rsid w:val="007875DA"/>
    <w:rsid w:val="00787C49"/>
    <w:rsid w:val="007900FC"/>
    <w:rsid w:val="007902D6"/>
    <w:rsid w:val="007908DB"/>
    <w:rsid w:val="00790F16"/>
    <w:rsid w:val="00791DFE"/>
    <w:rsid w:val="00792560"/>
    <w:rsid w:val="00792B25"/>
    <w:rsid w:val="007930A4"/>
    <w:rsid w:val="007939BC"/>
    <w:rsid w:val="00793A21"/>
    <w:rsid w:val="00793D39"/>
    <w:rsid w:val="00794248"/>
    <w:rsid w:val="00794421"/>
    <w:rsid w:val="0079483E"/>
    <w:rsid w:val="00794CAD"/>
    <w:rsid w:val="00795479"/>
    <w:rsid w:val="007960B7"/>
    <w:rsid w:val="00796659"/>
    <w:rsid w:val="0079695C"/>
    <w:rsid w:val="007974D2"/>
    <w:rsid w:val="0079761C"/>
    <w:rsid w:val="00797681"/>
    <w:rsid w:val="00797B51"/>
    <w:rsid w:val="007A0037"/>
    <w:rsid w:val="007A04FE"/>
    <w:rsid w:val="007A0517"/>
    <w:rsid w:val="007A088A"/>
    <w:rsid w:val="007A096B"/>
    <w:rsid w:val="007A09C3"/>
    <w:rsid w:val="007A0BCC"/>
    <w:rsid w:val="007A0DF5"/>
    <w:rsid w:val="007A1091"/>
    <w:rsid w:val="007A2A79"/>
    <w:rsid w:val="007A2C80"/>
    <w:rsid w:val="007A2DDB"/>
    <w:rsid w:val="007A3645"/>
    <w:rsid w:val="007A4140"/>
    <w:rsid w:val="007A48CF"/>
    <w:rsid w:val="007A4EC1"/>
    <w:rsid w:val="007A52A7"/>
    <w:rsid w:val="007A58B6"/>
    <w:rsid w:val="007A5944"/>
    <w:rsid w:val="007A5DB4"/>
    <w:rsid w:val="007A763E"/>
    <w:rsid w:val="007A7C56"/>
    <w:rsid w:val="007A7D6B"/>
    <w:rsid w:val="007B0238"/>
    <w:rsid w:val="007B0630"/>
    <w:rsid w:val="007B084A"/>
    <w:rsid w:val="007B08F7"/>
    <w:rsid w:val="007B0CD2"/>
    <w:rsid w:val="007B0EE2"/>
    <w:rsid w:val="007B0FB5"/>
    <w:rsid w:val="007B13D7"/>
    <w:rsid w:val="007B22E3"/>
    <w:rsid w:val="007B34C4"/>
    <w:rsid w:val="007B3732"/>
    <w:rsid w:val="007B3B9B"/>
    <w:rsid w:val="007B4580"/>
    <w:rsid w:val="007B4A7D"/>
    <w:rsid w:val="007B4A84"/>
    <w:rsid w:val="007B5EA6"/>
    <w:rsid w:val="007B5F57"/>
    <w:rsid w:val="007B72C2"/>
    <w:rsid w:val="007B7A40"/>
    <w:rsid w:val="007C1D36"/>
    <w:rsid w:val="007C290F"/>
    <w:rsid w:val="007C29D5"/>
    <w:rsid w:val="007C2FB1"/>
    <w:rsid w:val="007C45FA"/>
    <w:rsid w:val="007C4E85"/>
    <w:rsid w:val="007C7CF5"/>
    <w:rsid w:val="007C7F57"/>
    <w:rsid w:val="007D0127"/>
    <w:rsid w:val="007D090A"/>
    <w:rsid w:val="007D0DB8"/>
    <w:rsid w:val="007D0E6A"/>
    <w:rsid w:val="007D207A"/>
    <w:rsid w:val="007D2F5C"/>
    <w:rsid w:val="007D40B0"/>
    <w:rsid w:val="007D4137"/>
    <w:rsid w:val="007D4D0D"/>
    <w:rsid w:val="007D5530"/>
    <w:rsid w:val="007D5774"/>
    <w:rsid w:val="007D5BD3"/>
    <w:rsid w:val="007D60A1"/>
    <w:rsid w:val="007D6538"/>
    <w:rsid w:val="007D7641"/>
    <w:rsid w:val="007D7711"/>
    <w:rsid w:val="007E0040"/>
    <w:rsid w:val="007E0056"/>
    <w:rsid w:val="007E0239"/>
    <w:rsid w:val="007E0892"/>
    <w:rsid w:val="007E5151"/>
    <w:rsid w:val="007E5CD9"/>
    <w:rsid w:val="007E5E92"/>
    <w:rsid w:val="007E6923"/>
    <w:rsid w:val="007E7811"/>
    <w:rsid w:val="007E78DD"/>
    <w:rsid w:val="007F01EE"/>
    <w:rsid w:val="007F03C0"/>
    <w:rsid w:val="007F1DEB"/>
    <w:rsid w:val="007F2384"/>
    <w:rsid w:val="007F2EA4"/>
    <w:rsid w:val="007F340A"/>
    <w:rsid w:val="007F3F11"/>
    <w:rsid w:val="007F44BF"/>
    <w:rsid w:val="007F456A"/>
    <w:rsid w:val="007F48BA"/>
    <w:rsid w:val="007F513E"/>
    <w:rsid w:val="007F657C"/>
    <w:rsid w:val="007F7571"/>
    <w:rsid w:val="007F770C"/>
    <w:rsid w:val="007F7A67"/>
    <w:rsid w:val="007F7E7A"/>
    <w:rsid w:val="007F7FB0"/>
    <w:rsid w:val="00800DF5"/>
    <w:rsid w:val="008014FC"/>
    <w:rsid w:val="008018A8"/>
    <w:rsid w:val="008018B3"/>
    <w:rsid w:val="00801F26"/>
    <w:rsid w:val="008024A0"/>
    <w:rsid w:val="00802BE9"/>
    <w:rsid w:val="00803E6C"/>
    <w:rsid w:val="00804523"/>
    <w:rsid w:val="0080479F"/>
    <w:rsid w:val="00804BE6"/>
    <w:rsid w:val="00805298"/>
    <w:rsid w:val="008054A2"/>
    <w:rsid w:val="00805884"/>
    <w:rsid w:val="00805B30"/>
    <w:rsid w:val="00805B52"/>
    <w:rsid w:val="00805B96"/>
    <w:rsid w:val="00806A8D"/>
    <w:rsid w:val="00807253"/>
    <w:rsid w:val="008076CA"/>
    <w:rsid w:val="00807FDC"/>
    <w:rsid w:val="00811507"/>
    <w:rsid w:val="00811820"/>
    <w:rsid w:val="00811CC9"/>
    <w:rsid w:val="0081261F"/>
    <w:rsid w:val="0081294B"/>
    <w:rsid w:val="00812CE4"/>
    <w:rsid w:val="0081327D"/>
    <w:rsid w:val="00814EF0"/>
    <w:rsid w:val="00815530"/>
    <w:rsid w:val="00815EE8"/>
    <w:rsid w:val="00816044"/>
    <w:rsid w:val="00816438"/>
    <w:rsid w:val="00817C33"/>
    <w:rsid w:val="00821122"/>
    <w:rsid w:val="00821259"/>
    <w:rsid w:val="008215AD"/>
    <w:rsid w:val="0082176E"/>
    <w:rsid w:val="00821F30"/>
    <w:rsid w:val="008225C9"/>
    <w:rsid w:val="008227AE"/>
    <w:rsid w:val="00822D96"/>
    <w:rsid w:val="008233BF"/>
    <w:rsid w:val="00823598"/>
    <w:rsid w:val="0082461F"/>
    <w:rsid w:val="0082564D"/>
    <w:rsid w:val="00825C5C"/>
    <w:rsid w:val="008260D5"/>
    <w:rsid w:val="0082669E"/>
    <w:rsid w:val="0082680E"/>
    <w:rsid w:val="00826A1A"/>
    <w:rsid w:val="00827588"/>
    <w:rsid w:val="00827C70"/>
    <w:rsid w:val="00827E19"/>
    <w:rsid w:val="008303C8"/>
    <w:rsid w:val="00830E35"/>
    <w:rsid w:val="00831803"/>
    <w:rsid w:val="00832145"/>
    <w:rsid w:val="008324DD"/>
    <w:rsid w:val="00832601"/>
    <w:rsid w:val="00832ADF"/>
    <w:rsid w:val="0083332B"/>
    <w:rsid w:val="008334B0"/>
    <w:rsid w:val="00833D10"/>
    <w:rsid w:val="008352C9"/>
    <w:rsid w:val="00835E2A"/>
    <w:rsid w:val="00835EC6"/>
    <w:rsid w:val="008362C1"/>
    <w:rsid w:val="00836FCE"/>
    <w:rsid w:val="00837744"/>
    <w:rsid w:val="00837E40"/>
    <w:rsid w:val="00837EDC"/>
    <w:rsid w:val="00841BA7"/>
    <w:rsid w:val="00841C3B"/>
    <w:rsid w:val="0084394C"/>
    <w:rsid w:val="00843E22"/>
    <w:rsid w:val="00844243"/>
    <w:rsid w:val="00844499"/>
    <w:rsid w:val="008455A7"/>
    <w:rsid w:val="00846128"/>
    <w:rsid w:val="00846F90"/>
    <w:rsid w:val="0084717A"/>
    <w:rsid w:val="0084784E"/>
    <w:rsid w:val="00847DFF"/>
    <w:rsid w:val="008513D2"/>
    <w:rsid w:val="00851802"/>
    <w:rsid w:val="00851DFD"/>
    <w:rsid w:val="00851E44"/>
    <w:rsid w:val="00852701"/>
    <w:rsid w:val="00852D3C"/>
    <w:rsid w:val="00852F32"/>
    <w:rsid w:val="00853719"/>
    <w:rsid w:val="008559B8"/>
    <w:rsid w:val="00855A35"/>
    <w:rsid w:val="00857289"/>
    <w:rsid w:val="00857E28"/>
    <w:rsid w:val="00861669"/>
    <w:rsid w:val="008623AA"/>
    <w:rsid w:val="00862A0B"/>
    <w:rsid w:val="00862E23"/>
    <w:rsid w:val="0086363D"/>
    <w:rsid w:val="00863793"/>
    <w:rsid w:val="008638A8"/>
    <w:rsid w:val="00863992"/>
    <w:rsid w:val="0086424C"/>
    <w:rsid w:val="00865505"/>
    <w:rsid w:val="00866ADA"/>
    <w:rsid w:val="00866F68"/>
    <w:rsid w:val="0086759C"/>
    <w:rsid w:val="008710A2"/>
    <w:rsid w:val="008713CD"/>
    <w:rsid w:val="008716BF"/>
    <w:rsid w:val="00871999"/>
    <w:rsid w:val="00871B67"/>
    <w:rsid w:val="00872BAF"/>
    <w:rsid w:val="00872CCA"/>
    <w:rsid w:val="00872F22"/>
    <w:rsid w:val="00873CDA"/>
    <w:rsid w:val="0087411D"/>
    <w:rsid w:val="0087443F"/>
    <w:rsid w:val="00874FDE"/>
    <w:rsid w:val="00875204"/>
    <w:rsid w:val="0087545B"/>
    <w:rsid w:val="008765C7"/>
    <w:rsid w:val="008773BA"/>
    <w:rsid w:val="00880B5F"/>
    <w:rsid w:val="008811E2"/>
    <w:rsid w:val="00881202"/>
    <w:rsid w:val="008815AC"/>
    <w:rsid w:val="00882449"/>
    <w:rsid w:val="008825B1"/>
    <w:rsid w:val="00882E0D"/>
    <w:rsid w:val="008835ED"/>
    <w:rsid w:val="00883C27"/>
    <w:rsid w:val="00883EAE"/>
    <w:rsid w:val="008844A1"/>
    <w:rsid w:val="00884E6A"/>
    <w:rsid w:val="008857B7"/>
    <w:rsid w:val="00887AAC"/>
    <w:rsid w:val="00890BA8"/>
    <w:rsid w:val="00890F12"/>
    <w:rsid w:val="0089149A"/>
    <w:rsid w:val="008920F0"/>
    <w:rsid w:val="0089311B"/>
    <w:rsid w:val="00893287"/>
    <w:rsid w:val="00893319"/>
    <w:rsid w:val="008935C6"/>
    <w:rsid w:val="00893B71"/>
    <w:rsid w:val="00893FC2"/>
    <w:rsid w:val="008944BC"/>
    <w:rsid w:val="00894CD4"/>
    <w:rsid w:val="00894E30"/>
    <w:rsid w:val="00895511"/>
    <w:rsid w:val="0089724A"/>
    <w:rsid w:val="008975FC"/>
    <w:rsid w:val="00897865"/>
    <w:rsid w:val="00897B8B"/>
    <w:rsid w:val="00897C15"/>
    <w:rsid w:val="008A101C"/>
    <w:rsid w:val="008A1A37"/>
    <w:rsid w:val="008A1B40"/>
    <w:rsid w:val="008A1FF4"/>
    <w:rsid w:val="008A2831"/>
    <w:rsid w:val="008A32E7"/>
    <w:rsid w:val="008A3AC0"/>
    <w:rsid w:val="008A4090"/>
    <w:rsid w:val="008A4BA9"/>
    <w:rsid w:val="008A4EF1"/>
    <w:rsid w:val="008A53CE"/>
    <w:rsid w:val="008A5A17"/>
    <w:rsid w:val="008A6097"/>
    <w:rsid w:val="008A6EC1"/>
    <w:rsid w:val="008B0822"/>
    <w:rsid w:val="008B0A02"/>
    <w:rsid w:val="008B1DAD"/>
    <w:rsid w:val="008B2CD1"/>
    <w:rsid w:val="008B3053"/>
    <w:rsid w:val="008B3455"/>
    <w:rsid w:val="008B48C6"/>
    <w:rsid w:val="008B4B0C"/>
    <w:rsid w:val="008B4B1B"/>
    <w:rsid w:val="008B4F15"/>
    <w:rsid w:val="008B5129"/>
    <w:rsid w:val="008B60EC"/>
    <w:rsid w:val="008B6555"/>
    <w:rsid w:val="008B67FC"/>
    <w:rsid w:val="008B69D9"/>
    <w:rsid w:val="008B6AE9"/>
    <w:rsid w:val="008B7E93"/>
    <w:rsid w:val="008B7EEC"/>
    <w:rsid w:val="008C09C9"/>
    <w:rsid w:val="008C1798"/>
    <w:rsid w:val="008C2409"/>
    <w:rsid w:val="008C2949"/>
    <w:rsid w:val="008C29FF"/>
    <w:rsid w:val="008C2DFB"/>
    <w:rsid w:val="008C32C0"/>
    <w:rsid w:val="008C3EB1"/>
    <w:rsid w:val="008C50CF"/>
    <w:rsid w:val="008C5DA3"/>
    <w:rsid w:val="008C642A"/>
    <w:rsid w:val="008C74FF"/>
    <w:rsid w:val="008D000B"/>
    <w:rsid w:val="008D08BD"/>
    <w:rsid w:val="008D0BF6"/>
    <w:rsid w:val="008D0DF3"/>
    <w:rsid w:val="008D1EA1"/>
    <w:rsid w:val="008D2136"/>
    <w:rsid w:val="008D2FA1"/>
    <w:rsid w:val="008D452E"/>
    <w:rsid w:val="008D5028"/>
    <w:rsid w:val="008D5CC4"/>
    <w:rsid w:val="008D62AC"/>
    <w:rsid w:val="008D6DD6"/>
    <w:rsid w:val="008D7BE2"/>
    <w:rsid w:val="008D7C48"/>
    <w:rsid w:val="008E1159"/>
    <w:rsid w:val="008E1C2A"/>
    <w:rsid w:val="008E2A80"/>
    <w:rsid w:val="008E53E0"/>
    <w:rsid w:val="008E642C"/>
    <w:rsid w:val="008E7465"/>
    <w:rsid w:val="008E7774"/>
    <w:rsid w:val="008F1F74"/>
    <w:rsid w:val="008F2475"/>
    <w:rsid w:val="008F2C02"/>
    <w:rsid w:val="008F35FB"/>
    <w:rsid w:val="008F40F3"/>
    <w:rsid w:val="008F49FA"/>
    <w:rsid w:val="008F4B15"/>
    <w:rsid w:val="008F516C"/>
    <w:rsid w:val="008F5B3A"/>
    <w:rsid w:val="008F6168"/>
    <w:rsid w:val="008F6358"/>
    <w:rsid w:val="008F6582"/>
    <w:rsid w:val="008F712F"/>
    <w:rsid w:val="0090000A"/>
    <w:rsid w:val="00900A7B"/>
    <w:rsid w:val="00900CFE"/>
    <w:rsid w:val="00901E1C"/>
    <w:rsid w:val="00902868"/>
    <w:rsid w:val="00902944"/>
    <w:rsid w:val="00903F0E"/>
    <w:rsid w:val="00903FAE"/>
    <w:rsid w:val="009041C4"/>
    <w:rsid w:val="0090582E"/>
    <w:rsid w:val="00905A5A"/>
    <w:rsid w:val="0090618C"/>
    <w:rsid w:val="0090633A"/>
    <w:rsid w:val="0090690E"/>
    <w:rsid w:val="0090788B"/>
    <w:rsid w:val="009079AB"/>
    <w:rsid w:val="0091002D"/>
    <w:rsid w:val="00910256"/>
    <w:rsid w:val="00910705"/>
    <w:rsid w:val="00910849"/>
    <w:rsid w:val="0091124E"/>
    <w:rsid w:val="009123FD"/>
    <w:rsid w:val="00912868"/>
    <w:rsid w:val="00913335"/>
    <w:rsid w:val="00913589"/>
    <w:rsid w:val="00913707"/>
    <w:rsid w:val="00913906"/>
    <w:rsid w:val="00913E8B"/>
    <w:rsid w:val="00914637"/>
    <w:rsid w:val="009154EC"/>
    <w:rsid w:val="00915557"/>
    <w:rsid w:val="00915EA7"/>
    <w:rsid w:val="00916551"/>
    <w:rsid w:val="00916673"/>
    <w:rsid w:val="00916D0F"/>
    <w:rsid w:val="00916EA4"/>
    <w:rsid w:val="00917A46"/>
    <w:rsid w:val="009205F6"/>
    <w:rsid w:val="00920D4B"/>
    <w:rsid w:val="00921192"/>
    <w:rsid w:val="0092142D"/>
    <w:rsid w:val="00921B1E"/>
    <w:rsid w:val="00921F2B"/>
    <w:rsid w:val="00922211"/>
    <w:rsid w:val="0092282A"/>
    <w:rsid w:val="009229CA"/>
    <w:rsid w:val="00922DEF"/>
    <w:rsid w:val="00922E90"/>
    <w:rsid w:val="00923624"/>
    <w:rsid w:val="00923F16"/>
    <w:rsid w:val="00924C7D"/>
    <w:rsid w:val="009251B4"/>
    <w:rsid w:val="009256A1"/>
    <w:rsid w:val="00925864"/>
    <w:rsid w:val="00925911"/>
    <w:rsid w:val="00926AA1"/>
    <w:rsid w:val="00927E68"/>
    <w:rsid w:val="00927FFE"/>
    <w:rsid w:val="00930AD0"/>
    <w:rsid w:val="00931590"/>
    <w:rsid w:val="00931C36"/>
    <w:rsid w:val="00931F3B"/>
    <w:rsid w:val="009334D7"/>
    <w:rsid w:val="009344BD"/>
    <w:rsid w:val="0093455E"/>
    <w:rsid w:val="0093615B"/>
    <w:rsid w:val="00936184"/>
    <w:rsid w:val="00940250"/>
    <w:rsid w:val="009405D1"/>
    <w:rsid w:val="009412C1"/>
    <w:rsid w:val="00941503"/>
    <w:rsid w:val="009415AA"/>
    <w:rsid w:val="009415D3"/>
    <w:rsid w:val="0094160F"/>
    <w:rsid w:val="00941ED5"/>
    <w:rsid w:val="00942224"/>
    <w:rsid w:val="00942A3D"/>
    <w:rsid w:val="00943CE5"/>
    <w:rsid w:val="00944729"/>
    <w:rsid w:val="009449B3"/>
    <w:rsid w:val="00945603"/>
    <w:rsid w:val="00946068"/>
    <w:rsid w:val="0094631C"/>
    <w:rsid w:val="0094661E"/>
    <w:rsid w:val="00946FA0"/>
    <w:rsid w:val="0094709A"/>
    <w:rsid w:val="009476A3"/>
    <w:rsid w:val="00947D4C"/>
    <w:rsid w:val="00950306"/>
    <w:rsid w:val="009520B3"/>
    <w:rsid w:val="009520F9"/>
    <w:rsid w:val="00952157"/>
    <w:rsid w:val="009525C7"/>
    <w:rsid w:val="00952FF2"/>
    <w:rsid w:val="009539DF"/>
    <w:rsid w:val="009547FF"/>
    <w:rsid w:val="00954FEB"/>
    <w:rsid w:val="009558BE"/>
    <w:rsid w:val="00955C7D"/>
    <w:rsid w:val="00955F23"/>
    <w:rsid w:val="009560A1"/>
    <w:rsid w:val="009568ED"/>
    <w:rsid w:val="00960224"/>
    <w:rsid w:val="009607E1"/>
    <w:rsid w:val="009609AE"/>
    <w:rsid w:val="00960D1C"/>
    <w:rsid w:val="00961991"/>
    <w:rsid w:val="00961CBB"/>
    <w:rsid w:val="00962C46"/>
    <w:rsid w:val="00962DCA"/>
    <w:rsid w:val="00962E24"/>
    <w:rsid w:val="0096389D"/>
    <w:rsid w:val="0096441C"/>
    <w:rsid w:val="0096544F"/>
    <w:rsid w:val="00965DED"/>
    <w:rsid w:val="00966A0F"/>
    <w:rsid w:val="00966D83"/>
    <w:rsid w:val="009676A6"/>
    <w:rsid w:val="009710DC"/>
    <w:rsid w:val="009717BA"/>
    <w:rsid w:val="00971911"/>
    <w:rsid w:val="00971B99"/>
    <w:rsid w:val="009720A5"/>
    <w:rsid w:val="009723C5"/>
    <w:rsid w:val="009727B0"/>
    <w:rsid w:val="00972AE9"/>
    <w:rsid w:val="00972D2C"/>
    <w:rsid w:val="00973BD6"/>
    <w:rsid w:val="00973E3D"/>
    <w:rsid w:val="009741EF"/>
    <w:rsid w:val="0097430D"/>
    <w:rsid w:val="00974E8B"/>
    <w:rsid w:val="00974FE3"/>
    <w:rsid w:val="0097555C"/>
    <w:rsid w:val="0097700C"/>
    <w:rsid w:val="00977779"/>
    <w:rsid w:val="00977896"/>
    <w:rsid w:val="00977C63"/>
    <w:rsid w:val="00977DFF"/>
    <w:rsid w:val="0098056D"/>
    <w:rsid w:val="00980C6D"/>
    <w:rsid w:val="00980E1A"/>
    <w:rsid w:val="00981112"/>
    <w:rsid w:val="00982D6C"/>
    <w:rsid w:val="009830E7"/>
    <w:rsid w:val="00983672"/>
    <w:rsid w:val="009839F2"/>
    <w:rsid w:val="00983C05"/>
    <w:rsid w:val="00984116"/>
    <w:rsid w:val="0098428B"/>
    <w:rsid w:val="00984CFA"/>
    <w:rsid w:val="00984E73"/>
    <w:rsid w:val="00985187"/>
    <w:rsid w:val="009855C9"/>
    <w:rsid w:val="00985694"/>
    <w:rsid w:val="009859A0"/>
    <w:rsid w:val="00985F98"/>
    <w:rsid w:val="00986387"/>
    <w:rsid w:val="00986653"/>
    <w:rsid w:val="0098695A"/>
    <w:rsid w:val="0098755C"/>
    <w:rsid w:val="00987AC2"/>
    <w:rsid w:val="00990769"/>
    <w:rsid w:val="009907D9"/>
    <w:rsid w:val="00990FB8"/>
    <w:rsid w:val="0099100A"/>
    <w:rsid w:val="009915F1"/>
    <w:rsid w:val="009919A3"/>
    <w:rsid w:val="0099218C"/>
    <w:rsid w:val="00992C15"/>
    <w:rsid w:val="00993964"/>
    <w:rsid w:val="0099606D"/>
    <w:rsid w:val="009965E9"/>
    <w:rsid w:val="009967C1"/>
    <w:rsid w:val="00997976"/>
    <w:rsid w:val="009A043F"/>
    <w:rsid w:val="009A06B4"/>
    <w:rsid w:val="009A0FEB"/>
    <w:rsid w:val="009A1E57"/>
    <w:rsid w:val="009A2D8A"/>
    <w:rsid w:val="009A38BF"/>
    <w:rsid w:val="009A3C68"/>
    <w:rsid w:val="009A4107"/>
    <w:rsid w:val="009A466B"/>
    <w:rsid w:val="009A552F"/>
    <w:rsid w:val="009A5ABA"/>
    <w:rsid w:val="009A72EE"/>
    <w:rsid w:val="009A78B8"/>
    <w:rsid w:val="009A7997"/>
    <w:rsid w:val="009A7F90"/>
    <w:rsid w:val="009B07C6"/>
    <w:rsid w:val="009B1886"/>
    <w:rsid w:val="009B1F5F"/>
    <w:rsid w:val="009B2BF0"/>
    <w:rsid w:val="009B2E5A"/>
    <w:rsid w:val="009B31C1"/>
    <w:rsid w:val="009B333E"/>
    <w:rsid w:val="009B3664"/>
    <w:rsid w:val="009B3E16"/>
    <w:rsid w:val="009B4163"/>
    <w:rsid w:val="009B5652"/>
    <w:rsid w:val="009B5B0A"/>
    <w:rsid w:val="009B6081"/>
    <w:rsid w:val="009B667E"/>
    <w:rsid w:val="009B6B63"/>
    <w:rsid w:val="009B7030"/>
    <w:rsid w:val="009B7D27"/>
    <w:rsid w:val="009B7D74"/>
    <w:rsid w:val="009C0A08"/>
    <w:rsid w:val="009C1FB6"/>
    <w:rsid w:val="009C2837"/>
    <w:rsid w:val="009C283C"/>
    <w:rsid w:val="009C3217"/>
    <w:rsid w:val="009C3430"/>
    <w:rsid w:val="009C35A2"/>
    <w:rsid w:val="009C37E8"/>
    <w:rsid w:val="009C3D16"/>
    <w:rsid w:val="009C3EEA"/>
    <w:rsid w:val="009C5383"/>
    <w:rsid w:val="009C660D"/>
    <w:rsid w:val="009C6B60"/>
    <w:rsid w:val="009C6CA2"/>
    <w:rsid w:val="009C704E"/>
    <w:rsid w:val="009C77DF"/>
    <w:rsid w:val="009C79D3"/>
    <w:rsid w:val="009C7DF2"/>
    <w:rsid w:val="009D00C3"/>
    <w:rsid w:val="009D0A78"/>
    <w:rsid w:val="009D0B0D"/>
    <w:rsid w:val="009D1248"/>
    <w:rsid w:val="009D147B"/>
    <w:rsid w:val="009D1F2B"/>
    <w:rsid w:val="009D236A"/>
    <w:rsid w:val="009D2388"/>
    <w:rsid w:val="009D2E55"/>
    <w:rsid w:val="009D2F18"/>
    <w:rsid w:val="009D3258"/>
    <w:rsid w:val="009D3804"/>
    <w:rsid w:val="009D3B91"/>
    <w:rsid w:val="009D4167"/>
    <w:rsid w:val="009D4B6E"/>
    <w:rsid w:val="009D533F"/>
    <w:rsid w:val="009D5598"/>
    <w:rsid w:val="009D624E"/>
    <w:rsid w:val="009D6C55"/>
    <w:rsid w:val="009D6FF0"/>
    <w:rsid w:val="009D7582"/>
    <w:rsid w:val="009E00A7"/>
    <w:rsid w:val="009E05CD"/>
    <w:rsid w:val="009E0FC2"/>
    <w:rsid w:val="009E1653"/>
    <w:rsid w:val="009E1772"/>
    <w:rsid w:val="009E1964"/>
    <w:rsid w:val="009E31AC"/>
    <w:rsid w:val="009E362B"/>
    <w:rsid w:val="009E540C"/>
    <w:rsid w:val="009E57CE"/>
    <w:rsid w:val="009E5FCD"/>
    <w:rsid w:val="009E678A"/>
    <w:rsid w:val="009E69E2"/>
    <w:rsid w:val="009E7568"/>
    <w:rsid w:val="009E769E"/>
    <w:rsid w:val="009E7A27"/>
    <w:rsid w:val="009E7B7A"/>
    <w:rsid w:val="009F0200"/>
    <w:rsid w:val="009F03A4"/>
    <w:rsid w:val="009F05F9"/>
    <w:rsid w:val="009F0946"/>
    <w:rsid w:val="009F0CA2"/>
    <w:rsid w:val="009F13B5"/>
    <w:rsid w:val="009F1B0A"/>
    <w:rsid w:val="009F1D4E"/>
    <w:rsid w:val="009F2408"/>
    <w:rsid w:val="009F24FA"/>
    <w:rsid w:val="009F3147"/>
    <w:rsid w:val="009F3B3A"/>
    <w:rsid w:val="009F3EE7"/>
    <w:rsid w:val="009F4105"/>
    <w:rsid w:val="009F4DB8"/>
    <w:rsid w:val="009F5004"/>
    <w:rsid w:val="009F51B4"/>
    <w:rsid w:val="009F6215"/>
    <w:rsid w:val="009F6D0B"/>
    <w:rsid w:val="009F6DE0"/>
    <w:rsid w:val="009F72FD"/>
    <w:rsid w:val="009F7BCA"/>
    <w:rsid w:val="009F7E2D"/>
    <w:rsid w:val="00A00CA7"/>
    <w:rsid w:val="00A0129D"/>
    <w:rsid w:val="00A01ABB"/>
    <w:rsid w:val="00A01BD9"/>
    <w:rsid w:val="00A01CF1"/>
    <w:rsid w:val="00A02D81"/>
    <w:rsid w:val="00A031CB"/>
    <w:rsid w:val="00A036D2"/>
    <w:rsid w:val="00A04138"/>
    <w:rsid w:val="00A04BE9"/>
    <w:rsid w:val="00A04CC1"/>
    <w:rsid w:val="00A04EB5"/>
    <w:rsid w:val="00A056A9"/>
    <w:rsid w:val="00A059F4"/>
    <w:rsid w:val="00A05E33"/>
    <w:rsid w:val="00A06E28"/>
    <w:rsid w:val="00A101C5"/>
    <w:rsid w:val="00A111D7"/>
    <w:rsid w:val="00A11489"/>
    <w:rsid w:val="00A11B39"/>
    <w:rsid w:val="00A13BD4"/>
    <w:rsid w:val="00A146A8"/>
    <w:rsid w:val="00A14EA2"/>
    <w:rsid w:val="00A16476"/>
    <w:rsid w:val="00A16D4E"/>
    <w:rsid w:val="00A170B3"/>
    <w:rsid w:val="00A17DF6"/>
    <w:rsid w:val="00A21073"/>
    <w:rsid w:val="00A21179"/>
    <w:rsid w:val="00A21A6F"/>
    <w:rsid w:val="00A225FD"/>
    <w:rsid w:val="00A23BE7"/>
    <w:rsid w:val="00A23E61"/>
    <w:rsid w:val="00A2412A"/>
    <w:rsid w:val="00A2475E"/>
    <w:rsid w:val="00A2515C"/>
    <w:rsid w:val="00A262EF"/>
    <w:rsid w:val="00A26888"/>
    <w:rsid w:val="00A3018B"/>
    <w:rsid w:val="00A30E3A"/>
    <w:rsid w:val="00A315D5"/>
    <w:rsid w:val="00A317F2"/>
    <w:rsid w:val="00A31B64"/>
    <w:rsid w:val="00A3217C"/>
    <w:rsid w:val="00A3223E"/>
    <w:rsid w:val="00A32C4D"/>
    <w:rsid w:val="00A334A0"/>
    <w:rsid w:val="00A33991"/>
    <w:rsid w:val="00A33D90"/>
    <w:rsid w:val="00A34475"/>
    <w:rsid w:val="00A34C74"/>
    <w:rsid w:val="00A34C9E"/>
    <w:rsid w:val="00A3516C"/>
    <w:rsid w:val="00A354A5"/>
    <w:rsid w:val="00A356CF"/>
    <w:rsid w:val="00A35D50"/>
    <w:rsid w:val="00A36199"/>
    <w:rsid w:val="00A364DD"/>
    <w:rsid w:val="00A36E04"/>
    <w:rsid w:val="00A378CA"/>
    <w:rsid w:val="00A37ED8"/>
    <w:rsid w:val="00A37F78"/>
    <w:rsid w:val="00A419B4"/>
    <w:rsid w:val="00A42023"/>
    <w:rsid w:val="00A4329F"/>
    <w:rsid w:val="00A43448"/>
    <w:rsid w:val="00A43899"/>
    <w:rsid w:val="00A43909"/>
    <w:rsid w:val="00A43BF7"/>
    <w:rsid w:val="00A4419F"/>
    <w:rsid w:val="00A4432F"/>
    <w:rsid w:val="00A4485C"/>
    <w:rsid w:val="00A44C53"/>
    <w:rsid w:val="00A45279"/>
    <w:rsid w:val="00A45C0E"/>
    <w:rsid w:val="00A46327"/>
    <w:rsid w:val="00A46A43"/>
    <w:rsid w:val="00A46C87"/>
    <w:rsid w:val="00A4715B"/>
    <w:rsid w:val="00A473B3"/>
    <w:rsid w:val="00A47698"/>
    <w:rsid w:val="00A502F0"/>
    <w:rsid w:val="00A50608"/>
    <w:rsid w:val="00A50743"/>
    <w:rsid w:val="00A51134"/>
    <w:rsid w:val="00A523EB"/>
    <w:rsid w:val="00A5285A"/>
    <w:rsid w:val="00A52900"/>
    <w:rsid w:val="00A536C8"/>
    <w:rsid w:val="00A53D93"/>
    <w:rsid w:val="00A54E65"/>
    <w:rsid w:val="00A5529E"/>
    <w:rsid w:val="00A557E4"/>
    <w:rsid w:val="00A55866"/>
    <w:rsid w:val="00A55C6B"/>
    <w:rsid w:val="00A578A4"/>
    <w:rsid w:val="00A57933"/>
    <w:rsid w:val="00A57BCE"/>
    <w:rsid w:val="00A57D9B"/>
    <w:rsid w:val="00A60224"/>
    <w:rsid w:val="00A61024"/>
    <w:rsid w:val="00A61B0B"/>
    <w:rsid w:val="00A61F3F"/>
    <w:rsid w:val="00A62A70"/>
    <w:rsid w:val="00A63393"/>
    <w:rsid w:val="00A6345F"/>
    <w:rsid w:val="00A63B1A"/>
    <w:rsid w:val="00A645B9"/>
    <w:rsid w:val="00A64F89"/>
    <w:rsid w:val="00A655F3"/>
    <w:rsid w:val="00A66850"/>
    <w:rsid w:val="00A67362"/>
    <w:rsid w:val="00A675D4"/>
    <w:rsid w:val="00A679A8"/>
    <w:rsid w:val="00A67AEB"/>
    <w:rsid w:val="00A7036E"/>
    <w:rsid w:val="00A7059C"/>
    <w:rsid w:val="00A71C24"/>
    <w:rsid w:val="00A731E8"/>
    <w:rsid w:val="00A7374A"/>
    <w:rsid w:val="00A73CFE"/>
    <w:rsid w:val="00A73EE1"/>
    <w:rsid w:val="00A740CE"/>
    <w:rsid w:val="00A741A3"/>
    <w:rsid w:val="00A77DC0"/>
    <w:rsid w:val="00A80023"/>
    <w:rsid w:val="00A806AE"/>
    <w:rsid w:val="00A80737"/>
    <w:rsid w:val="00A8081D"/>
    <w:rsid w:val="00A8097A"/>
    <w:rsid w:val="00A81072"/>
    <w:rsid w:val="00A81861"/>
    <w:rsid w:val="00A81A12"/>
    <w:rsid w:val="00A82DDE"/>
    <w:rsid w:val="00A832C5"/>
    <w:rsid w:val="00A837DA"/>
    <w:rsid w:val="00A83B1C"/>
    <w:rsid w:val="00A83E8B"/>
    <w:rsid w:val="00A84C7C"/>
    <w:rsid w:val="00A84D59"/>
    <w:rsid w:val="00A85703"/>
    <w:rsid w:val="00A85FE4"/>
    <w:rsid w:val="00A872C6"/>
    <w:rsid w:val="00A87412"/>
    <w:rsid w:val="00A90A7D"/>
    <w:rsid w:val="00A91109"/>
    <w:rsid w:val="00A9187D"/>
    <w:rsid w:val="00A92157"/>
    <w:rsid w:val="00A923E0"/>
    <w:rsid w:val="00A92EB0"/>
    <w:rsid w:val="00A93253"/>
    <w:rsid w:val="00A93BE8"/>
    <w:rsid w:val="00A94631"/>
    <w:rsid w:val="00A957DC"/>
    <w:rsid w:val="00A95AD8"/>
    <w:rsid w:val="00A9600E"/>
    <w:rsid w:val="00A960F3"/>
    <w:rsid w:val="00A9611B"/>
    <w:rsid w:val="00A974DA"/>
    <w:rsid w:val="00A97B7C"/>
    <w:rsid w:val="00AA06D1"/>
    <w:rsid w:val="00AA0950"/>
    <w:rsid w:val="00AA1222"/>
    <w:rsid w:val="00AA151E"/>
    <w:rsid w:val="00AA1B77"/>
    <w:rsid w:val="00AA1C71"/>
    <w:rsid w:val="00AA1DFC"/>
    <w:rsid w:val="00AA2B91"/>
    <w:rsid w:val="00AA2FB0"/>
    <w:rsid w:val="00AA3911"/>
    <w:rsid w:val="00AA3EB4"/>
    <w:rsid w:val="00AA4920"/>
    <w:rsid w:val="00AA4B7A"/>
    <w:rsid w:val="00AA4C82"/>
    <w:rsid w:val="00AA58ED"/>
    <w:rsid w:val="00AA5FAC"/>
    <w:rsid w:val="00AA6571"/>
    <w:rsid w:val="00AA76EE"/>
    <w:rsid w:val="00AA7710"/>
    <w:rsid w:val="00AB00A4"/>
    <w:rsid w:val="00AB116A"/>
    <w:rsid w:val="00AB1844"/>
    <w:rsid w:val="00AB1C12"/>
    <w:rsid w:val="00AB40A1"/>
    <w:rsid w:val="00AB420E"/>
    <w:rsid w:val="00AB4B2B"/>
    <w:rsid w:val="00AB4C10"/>
    <w:rsid w:val="00AB5EB0"/>
    <w:rsid w:val="00AB6170"/>
    <w:rsid w:val="00AB6339"/>
    <w:rsid w:val="00AB6691"/>
    <w:rsid w:val="00AB6A17"/>
    <w:rsid w:val="00AB6B9D"/>
    <w:rsid w:val="00AB6C94"/>
    <w:rsid w:val="00AB7F40"/>
    <w:rsid w:val="00AC01F4"/>
    <w:rsid w:val="00AC1393"/>
    <w:rsid w:val="00AC188E"/>
    <w:rsid w:val="00AC1A49"/>
    <w:rsid w:val="00AC1D09"/>
    <w:rsid w:val="00AC2861"/>
    <w:rsid w:val="00AC2867"/>
    <w:rsid w:val="00AC2AAE"/>
    <w:rsid w:val="00AC2BCC"/>
    <w:rsid w:val="00AC2CEB"/>
    <w:rsid w:val="00AC3088"/>
    <w:rsid w:val="00AC404D"/>
    <w:rsid w:val="00AC4E85"/>
    <w:rsid w:val="00AC501C"/>
    <w:rsid w:val="00AC5CB7"/>
    <w:rsid w:val="00AC6301"/>
    <w:rsid w:val="00AC6FB0"/>
    <w:rsid w:val="00AC72AE"/>
    <w:rsid w:val="00AC7725"/>
    <w:rsid w:val="00AC773F"/>
    <w:rsid w:val="00AC783A"/>
    <w:rsid w:val="00AD0887"/>
    <w:rsid w:val="00AD0FE8"/>
    <w:rsid w:val="00AD1B2A"/>
    <w:rsid w:val="00AD23AB"/>
    <w:rsid w:val="00AD2618"/>
    <w:rsid w:val="00AD3002"/>
    <w:rsid w:val="00AD305D"/>
    <w:rsid w:val="00AD3480"/>
    <w:rsid w:val="00AD3AB6"/>
    <w:rsid w:val="00AD4754"/>
    <w:rsid w:val="00AD5954"/>
    <w:rsid w:val="00AD5CCF"/>
    <w:rsid w:val="00AD66BA"/>
    <w:rsid w:val="00AD78B3"/>
    <w:rsid w:val="00AE0193"/>
    <w:rsid w:val="00AE02B2"/>
    <w:rsid w:val="00AE0321"/>
    <w:rsid w:val="00AE0653"/>
    <w:rsid w:val="00AE0CBA"/>
    <w:rsid w:val="00AE0F89"/>
    <w:rsid w:val="00AE1277"/>
    <w:rsid w:val="00AE1E5D"/>
    <w:rsid w:val="00AE25F6"/>
    <w:rsid w:val="00AE354D"/>
    <w:rsid w:val="00AE43FD"/>
    <w:rsid w:val="00AE4F4F"/>
    <w:rsid w:val="00AE635B"/>
    <w:rsid w:val="00AE7127"/>
    <w:rsid w:val="00AE7489"/>
    <w:rsid w:val="00AE7B7C"/>
    <w:rsid w:val="00AE7D24"/>
    <w:rsid w:val="00AE7F01"/>
    <w:rsid w:val="00AE7F9F"/>
    <w:rsid w:val="00AF060E"/>
    <w:rsid w:val="00AF074C"/>
    <w:rsid w:val="00AF158E"/>
    <w:rsid w:val="00AF18F3"/>
    <w:rsid w:val="00AF23A1"/>
    <w:rsid w:val="00AF2422"/>
    <w:rsid w:val="00AF3A2B"/>
    <w:rsid w:val="00AF4DF5"/>
    <w:rsid w:val="00AF5D6F"/>
    <w:rsid w:val="00AF6166"/>
    <w:rsid w:val="00AF6FD6"/>
    <w:rsid w:val="00AF773B"/>
    <w:rsid w:val="00B0023F"/>
    <w:rsid w:val="00B01304"/>
    <w:rsid w:val="00B014BF"/>
    <w:rsid w:val="00B0177D"/>
    <w:rsid w:val="00B01D34"/>
    <w:rsid w:val="00B027A9"/>
    <w:rsid w:val="00B02B68"/>
    <w:rsid w:val="00B02D82"/>
    <w:rsid w:val="00B02E29"/>
    <w:rsid w:val="00B032AD"/>
    <w:rsid w:val="00B03343"/>
    <w:rsid w:val="00B03626"/>
    <w:rsid w:val="00B038A0"/>
    <w:rsid w:val="00B03D83"/>
    <w:rsid w:val="00B04791"/>
    <w:rsid w:val="00B04C3B"/>
    <w:rsid w:val="00B054B4"/>
    <w:rsid w:val="00B05E5F"/>
    <w:rsid w:val="00B06642"/>
    <w:rsid w:val="00B06A49"/>
    <w:rsid w:val="00B07A6A"/>
    <w:rsid w:val="00B07EF1"/>
    <w:rsid w:val="00B07F6E"/>
    <w:rsid w:val="00B12288"/>
    <w:rsid w:val="00B12DB7"/>
    <w:rsid w:val="00B12EB1"/>
    <w:rsid w:val="00B1304B"/>
    <w:rsid w:val="00B13F64"/>
    <w:rsid w:val="00B149F1"/>
    <w:rsid w:val="00B14CF3"/>
    <w:rsid w:val="00B15036"/>
    <w:rsid w:val="00B1512A"/>
    <w:rsid w:val="00B15903"/>
    <w:rsid w:val="00B15E36"/>
    <w:rsid w:val="00B1677C"/>
    <w:rsid w:val="00B1689D"/>
    <w:rsid w:val="00B17272"/>
    <w:rsid w:val="00B17C7A"/>
    <w:rsid w:val="00B2016D"/>
    <w:rsid w:val="00B2068B"/>
    <w:rsid w:val="00B20C3D"/>
    <w:rsid w:val="00B20EF4"/>
    <w:rsid w:val="00B20EFA"/>
    <w:rsid w:val="00B2190A"/>
    <w:rsid w:val="00B2193B"/>
    <w:rsid w:val="00B21FB7"/>
    <w:rsid w:val="00B22181"/>
    <w:rsid w:val="00B236CD"/>
    <w:rsid w:val="00B23F07"/>
    <w:rsid w:val="00B24804"/>
    <w:rsid w:val="00B251CD"/>
    <w:rsid w:val="00B25D70"/>
    <w:rsid w:val="00B26DD1"/>
    <w:rsid w:val="00B271AD"/>
    <w:rsid w:val="00B2737F"/>
    <w:rsid w:val="00B27818"/>
    <w:rsid w:val="00B2799D"/>
    <w:rsid w:val="00B279AE"/>
    <w:rsid w:val="00B300E0"/>
    <w:rsid w:val="00B30E50"/>
    <w:rsid w:val="00B311CC"/>
    <w:rsid w:val="00B31376"/>
    <w:rsid w:val="00B3137F"/>
    <w:rsid w:val="00B314A4"/>
    <w:rsid w:val="00B31E93"/>
    <w:rsid w:val="00B31F20"/>
    <w:rsid w:val="00B3214F"/>
    <w:rsid w:val="00B3252A"/>
    <w:rsid w:val="00B3273D"/>
    <w:rsid w:val="00B328EC"/>
    <w:rsid w:val="00B32EB9"/>
    <w:rsid w:val="00B331DA"/>
    <w:rsid w:val="00B34344"/>
    <w:rsid w:val="00B344EF"/>
    <w:rsid w:val="00B34680"/>
    <w:rsid w:val="00B346BF"/>
    <w:rsid w:val="00B3602D"/>
    <w:rsid w:val="00B36717"/>
    <w:rsid w:val="00B369D4"/>
    <w:rsid w:val="00B36B18"/>
    <w:rsid w:val="00B37287"/>
    <w:rsid w:val="00B410BF"/>
    <w:rsid w:val="00B41126"/>
    <w:rsid w:val="00B4157D"/>
    <w:rsid w:val="00B41A2F"/>
    <w:rsid w:val="00B41C1A"/>
    <w:rsid w:val="00B41C6C"/>
    <w:rsid w:val="00B425BE"/>
    <w:rsid w:val="00B42702"/>
    <w:rsid w:val="00B42D26"/>
    <w:rsid w:val="00B43008"/>
    <w:rsid w:val="00B43B51"/>
    <w:rsid w:val="00B4407B"/>
    <w:rsid w:val="00B454B8"/>
    <w:rsid w:val="00B4578C"/>
    <w:rsid w:val="00B45BB6"/>
    <w:rsid w:val="00B45D79"/>
    <w:rsid w:val="00B46178"/>
    <w:rsid w:val="00B464C9"/>
    <w:rsid w:val="00B46B0B"/>
    <w:rsid w:val="00B5048E"/>
    <w:rsid w:val="00B505DB"/>
    <w:rsid w:val="00B50CC6"/>
    <w:rsid w:val="00B52020"/>
    <w:rsid w:val="00B523F3"/>
    <w:rsid w:val="00B528CA"/>
    <w:rsid w:val="00B52FB2"/>
    <w:rsid w:val="00B537D2"/>
    <w:rsid w:val="00B54924"/>
    <w:rsid w:val="00B54AD0"/>
    <w:rsid w:val="00B54F12"/>
    <w:rsid w:val="00B5538D"/>
    <w:rsid w:val="00B56264"/>
    <w:rsid w:val="00B564E1"/>
    <w:rsid w:val="00B568AE"/>
    <w:rsid w:val="00B57285"/>
    <w:rsid w:val="00B57DE2"/>
    <w:rsid w:val="00B602D0"/>
    <w:rsid w:val="00B60B02"/>
    <w:rsid w:val="00B60DBE"/>
    <w:rsid w:val="00B614EA"/>
    <w:rsid w:val="00B632AF"/>
    <w:rsid w:val="00B64055"/>
    <w:rsid w:val="00B64267"/>
    <w:rsid w:val="00B64730"/>
    <w:rsid w:val="00B64ACF"/>
    <w:rsid w:val="00B64F3E"/>
    <w:rsid w:val="00B65AB3"/>
    <w:rsid w:val="00B65CFD"/>
    <w:rsid w:val="00B6624D"/>
    <w:rsid w:val="00B67AE0"/>
    <w:rsid w:val="00B67B24"/>
    <w:rsid w:val="00B67E09"/>
    <w:rsid w:val="00B702ED"/>
    <w:rsid w:val="00B70743"/>
    <w:rsid w:val="00B70AF4"/>
    <w:rsid w:val="00B729E5"/>
    <w:rsid w:val="00B72C5E"/>
    <w:rsid w:val="00B73081"/>
    <w:rsid w:val="00B73585"/>
    <w:rsid w:val="00B73BA7"/>
    <w:rsid w:val="00B74422"/>
    <w:rsid w:val="00B752F3"/>
    <w:rsid w:val="00B759A4"/>
    <w:rsid w:val="00B75D51"/>
    <w:rsid w:val="00B76B37"/>
    <w:rsid w:val="00B77103"/>
    <w:rsid w:val="00B77FEE"/>
    <w:rsid w:val="00B803C2"/>
    <w:rsid w:val="00B8070A"/>
    <w:rsid w:val="00B8250F"/>
    <w:rsid w:val="00B82A08"/>
    <w:rsid w:val="00B830AC"/>
    <w:rsid w:val="00B84625"/>
    <w:rsid w:val="00B84E15"/>
    <w:rsid w:val="00B8570B"/>
    <w:rsid w:val="00B86462"/>
    <w:rsid w:val="00B867B9"/>
    <w:rsid w:val="00B86E1B"/>
    <w:rsid w:val="00B87675"/>
    <w:rsid w:val="00B87A63"/>
    <w:rsid w:val="00B87C22"/>
    <w:rsid w:val="00B87C9F"/>
    <w:rsid w:val="00B908EE"/>
    <w:rsid w:val="00B90A00"/>
    <w:rsid w:val="00B90E86"/>
    <w:rsid w:val="00B92505"/>
    <w:rsid w:val="00B92DEC"/>
    <w:rsid w:val="00B936A0"/>
    <w:rsid w:val="00B93CAE"/>
    <w:rsid w:val="00B94244"/>
    <w:rsid w:val="00B950A4"/>
    <w:rsid w:val="00B95197"/>
    <w:rsid w:val="00B952A0"/>
    <w:rsid w:val="00B957BB"/>
    <w:rsid w:val="00B96061"/>
    <w:rsid w:val="00B96861"/>
    <w:rsid w:val="00B96F7D"/>
    <w:rsid w:val="00B97056"/>
    <w:rsid w:val="00B97A76"/>
    <w:rsid w:val="00BA01EA"/>
    <w:rsid w:val="00BA0C01"/>
    <w:rsid w:val="00BA0C38"/>
    <w:rsid w:val="00BA14EA"/>
    <w:rsid w:val="00BA1CF0"/>
    <w:rsid w:val="00BA2633"/>
    <w:rsid w:val="00BA2B84"/>
    <w:rsid w:val="00BA30C4"/>
    <w:rsid w:val="00BA368F"/>
    <w:rsid w:val="00BA373A"/>
    <w:rsid w:val="00BA38D8"/>
    <w:rsid w:val="00BA4184"/>
    <w:rsid w:val="00BA4BB1"/>
    <w:rsid w:val="00BA4BB9"/>
    <w:rsid w:val="00BA542F"/>
    <w:rsid w:val="00BA5682"/>
    <w:rsid w:val="00BA593A"/>
    <w:rsid w:val="00BA5F72"/>
    <w:rsid w:val="00BA616C"/>
    <w:rsid w:val="00BA659C"/>
    <w:rsid w:val="00BA68DA"/>
    <w:rsid w:val="00BA6F49"/>
    <w:rsid w:val="00BA723E"/>
    <w:rsid w:val="00BA74D8"/>
    <w:rsid w:val="00BA7E63"/>
    <w:rsid w:val="00BB0578"/>
    <w:rsid w:val="00BB2622"/>
    <w:rsid w:val="00BB2753"/>
    <w:rsid w:val="00BB2CE0"/>
    <w:rsid w:val="00BB2D15"/>
    <w:rsid w:val="00BB2DE9"/>
    <w:rsid w:val="00BB2EF6"/>
    <w:rsid w:val="00BB3050"/>
    <w:rsid w:val="00BB34CD"/>
    <w:rsid w:val="00BB3A32"/>
    <w:rsid w:val="00BB4153"/>
    <w:rsid w:val="00BB5319"/>
    <w:rsid w:val="00BB55F7"/>
    <w:rsid w:val="00BB56A9"/>
    <w:rsid w:val="00BB6660"/>
    <w:rsid w:val="00BB6C17"/>
    <w:rsid w:val="00BB6E4A"/>
    <w:rsid w:val="00BB75DC"/>
    <w:rsid w:val="00BB79D6"/>
    <w:rsid w:val="00BB7B3A"/>
    <w:rsid w:val="00BB7D97"/>
    <w:rsid w:val="00BC0208"/>
    <w:rsid w:val="00BC08F2"/>
    <w:rsid w:val="00BC0F1C"/>
    <w:rsid w:val="00BC1204"/>
    <w:rsid w:val="00BC1262"/>
    <w:rsid w:val="00BC1709"/>
    <w:rsid w:val="00BC2FF1"/>
    <w:rsid w:val="00BC380C"/>
    <w:rsid w:val="00BC4BD8"/>
    <w:rsid w:val="00BC5188"/>
    <w:rsid w:val="00BC6A24"/>
    <w:rsid w:val="00BC6F3F"/>
    <w:rsid w:val="00BC7500"/>
    <w:rsid w:val="00BC7A2A"/>
    <w:rsid w:val="00BC7FB9"/>
    <w:rsid w:val="00BD032F"/>
    <w:rsid w:val="00BD0B0A"/>
    <w:rsid w:val="00BD1605"/>
    <w:rsid w:val="00BD20D7"/>
    <w:rsid w:val="00BD2322"/>
    <w:rsid w:val="00BD24C3"/>
    <w:rsid w:val="00BD2DCF"/>
    <w:rsid w:val="00BD2EDD"/>
    <w:rsid w:val="00BD2EF7"/>
    <w:rsid w:val="00BD2F4A"/>
    <w:rsid w:val="00BD348A"/>
    <w:rsid w:val="00BD3507"/>
    <w:rsid w:val="00BD45F5"/>
    <w:rsid w:val="00BD50D3"/>
    <w:rsid w:val="00BD56B3"/>
    <w:rsid w:val="00BD6531"/>
    <w:rsid w:val="00BD6D55"/>
    <w:rsid w:val="00BD6F5F"/>
    <w:rsid w:val="00BD7291"/>
    <w:rsid w:val="00BD72E5"/>
    <w:rsid w:val="00BD75CD"/>
    <w:rsid w:val="00BD76ED"/>
    <w:rsid w:val="00BD7890"/>
    <w:rsid w:val="00BD7BF0"/>
    <w:rsid w:val="00BE0093"/>
    <w:rsid w:val="00BE0332"/>
    <w:rsid w:val="00BE0981"/>
    <w:rsid w:val="00BE0DC7"/>
    <w:rsid w:val="00BE0E5D"/>
    <w:rsid w:val="00BE1030"/>
    <w:rsid w:val="00BE12FC"/>
    <w:rsid w:val="00BE19CC"/>
    <w:rsid w:val="00BE1C88"/>
    <w:rsid w:val="00BE252E"/>
    <w:rsid w:val="00BE2D00"/>
    <w:rsid w:val="00BE3035"/>
    <w:rsid w:val="00BE358E"/>
    <w:rsid w:val="00BE3A5D"/>
    <w:rsid w:val="00BE3E64"/>
    <w:rsid w:val="00BE4E92"/>
    <w:rsid w:val="00BE5100"/>
    <w:rsid w:val="00BE56E6"/>
    <w:rsid w:val="00BE5D81"/>
    <w:rsid w:val="00BE5E94"/>
    <w:rsid w:val="00BE6148"/>
    <w:rsid w:val="00BE6368"/>
    <w:rsid w:val="00BE748F"/>
    <w:rsid w:val="00BF0A21"/>
    <w:rsid w:val="00BF1F38"/>
    <w:rsid w:val="00BF2DD2"/>
    <w:rsid w:val="00BF30DE"/>
    <w:rsid w:val="00BF4514"/>
    <w:rsid w:val="00BF48B3"/>
    <w:rsid w:val="00BF4FB1"/>
    <w:rsid w:val="00BF52F4"/>
    <w:rsid w:val="00BF5759"/>
    <w:rsid w:val="00BF5F41"/>
    <w:rsid w:val="00BF6086"/>
    <w:rsid w:val="00BF66CC"/>
    <w:rsid w:val="00BF696F"/>
    <w:rsid w:val="00BF6E8F"/>
    <w:rsid w:val="00BF7143"/>
    <w:rsid w:val="00C00A5F"/>
    <w:rsid w:val="00C00FEF"/>
    <w:rsid w:val="00C018D6"/>
    <w:rsid w:val="00C021FC"/>
    <w:rsid w:val="00C027F2"/>
    <w:rsid w:val="00C02F39"/>
    <w:rsid w:val="00C03B36"/>
    <w:rsid w:val="00C03DC4"/>
    <w:rsid w:val="00C0407F"/>
    <w:rsid w:val="00C043CA"/>
    <w:rsid w:val="00C04708"/>
    <w:rsid w:val="00C04B45"/>
    <w:rsid w:val="00C04E0E"/>
    <w:rsid w:val="00C051D4"/>
    <w:rsid w:val="00C0528B"/>
    <w:rsid w:val="00C054E7"/>
    <w:rsid w:val="00C06456"/>
    <w:rsid w:val="00C06EDF"/>
    <w:rsid w:val="00C07358"/>
    <w:rsid w:val="00C073DA"/>
    <w:rsid w:val="00C077CC"/>
    <w:rsid w:val="00C0789F"/>
    <w:rsid w:val="00C07EAB"/>
    <w:rsid w:val="00C07ED2"/>
    <w:rsid w:val="00C105ED"/>
    <w:rsid w:val="00C10A95"/>
    <w:rsid w:val="00C1173C"/>
    <w:rsid w:val="00C1227F"/>
    <w:rsid w:val="00C13C7A"/>
    <w:rsid w:val="00C14133"/>
    <w:rsid w:val="00C14A27"/>
    <w:rsid w:val="00C14D65"/>
    <w:rsid w:val="00C155A1"/>
    <w:rsid w:val="00C1638E"/>
    <w:rsid w:val="00C16D1C"/>
    <w:rsid w:val="00C16D4F"/>
    <w:rsid w:val="00C20304"/>
    <w:rsid w:val="00C2034B"/>
    <w:rsid w:val="00C204EF"/>
    <w:rsid w:val="00C20551"/>
    <w:rsid w:val="00C20623"/>
    <w:rsid w:val="00C20D9F"/>
    <w:rsid w:val="00C21379"/>
    <w:rsid w:val="00C225EC"/>
    <w:rsid w:val="00C228E1"/>
    <w:rsid w:val="00C22BE4"/>
    <w:rsid w:val="00C23230"/>
    <w:rsid w:val="00C23B98"/>
    <w:rsid w:val="00C246D1"/>
    <w:rsid w:val="00C25106"/>
    <w:rsid w:val="00C259EA"/>
    <w:rsid w:val="00C25CC4"/>
    <w:rsid w:val="00C26722"/>
    <w:rsid w:val="00C26993"/>
    <w:rsid w:val="00C27047"/>
    <w:rsid w:val="00C27BBE"/>
    <w:rsid w:val="00C30178"/>
    <w:rsid w:val="00C3190B"/>
    <w:rsid w:val="00C31F67"/>
    <w:rsid w:val="00C324E9"/>
    <w:rsid w:val="00C32820"/>
    <w:rsid w:val="00C32881"/>
    <w:rsid w:val="00C32B83"/>
    <w:rsid w:val="00C3344D"/>
    <w:rsid w:val="00C347EF"/>
    <w:rsid w:val="00C34ED5"/>
    <w:rsid w:val="00C352E8"/>
    <w:rsid w:val="00C3567D"/>
    <w:rsid w:val="00C364CA"/>
    <w:rsid w:val="00C36A46"/>
    <w:rsid w:val="00C36E94"/>
    <w:rsid w:val="00C36F91"/>
    <w:rsid w:val="00C3758E"/>
    <w:rsid w:val="00C37BD5"/>
    <w:rsid w:val="00C37CAC"/>
    <w:rsid w:val="00C40761"/>
    <w:rsid w:val="00C40E8A"/>
    <w:rsid w:val="00C41B49"/>
    <w:rsid w:val="00C428B3"/>
    <w:rsid w:val="00C42EF4"/>
    <w:rsid w:val="00C431DA"/>
    <w:rsid w:val="00C433DC"/>
    <w:rsid w:val="00C4370D"/>
    <w:rsid w:val="00C44C84"/>
    <w:rsid w:val="00C45AFB"/>
    <w:rsid w:val="00C465FE"/>
    <w:rsid w:val="00C46AF6"/>
    <w:rsid w:val="00C46E8B"/>
    <w:rsid w:val="00C47717"/>
    <w:rsid w:val="00C50067"/>
    <w:rsid w:val="00C50896"/>
    <w:rsid w:val="00C50B24"/>
    <w:rsid w:val="00C51A19"/>
    <w:rsid w:val="00C529C8"/>
    <w:rsid w:val="00C536E9"/>
    <w:rsid w:val="00C538B5"/>
    <w:rsid w:val="00C53F13"/>
    <w:rsid w:val="00C540B1"/>
    <w:rsid w:val="00C542A6"/>
    <w:rsid w:val="00C5489F"/>
    <w:rsid w:val="00C54ED8"/>
    <w:rsid w:val="00C5531A"/>
    <w:rsid w:val="00C57181"/>
    <w:rsid w:val="00C57340"/>
    <w:rsid w:val="00C573C4"/>
    <w:rsid w:val="00C57A41"/>
    <w:rsid w:val="00C604D4"/>
    <w:rsid w:val="00C60757"/>
    <w:rsid w:val="00C60A59"/>
    <w:rsid w:val="00C61E96"/>
    <w:rsid w:val="00C62AB8"/>
    <w:rsid w:val="00C63CB4"/>
    <w:rsid w:val="00C63E9B"/>
    <w:rsid w:val="00C63FBA"/>
    <w:rsid w:val="00C641A3"/>
    <w:rsid w:val="00C647FE"/>
    <w:rsid w:val="00C65A55"/>
    <w:rsid w:val="00C6622C"/>
    <w:rsid w:val="00C662DB"/>
    <w:rsid w:val="00C66EB5"/>
    <w:rsid w:val="00C66EFE"/>
    <w:rsid w:val="00C66FFE"/>
    <w:rsid w:val="00C673E1"/>
    <w:rsid w:val="00C67424"/>
    <w:rsid w:val="00C67EB8"/>
    <w:rsid w:val="00C70BFA"/>
    <w:rsid w:val="00C70FD7"/>
    <w:rsid w:val="00C71059"/>
    <w:rsid w:val="00C71398"/>
    <w:rsid w:val="00C7175C"/>
    <w:rsid w:val="00C727C9"/>
    <w:rsid w:val="00C7298C"/>
    <w:rsid w:val="00C72A88"/>
    <w:rsid w:val="00C72D30"/>
    <w:rsid w:val="00C738DB"/>
    <w:rsid w:val="00C740A0"/>
    <w:rsid w:val="00C74FCC"/>
    <w:rsid w:val="00C75BF1"/>
    <w:rsid w:val="00C76305"/>
    <w:rsid w:val="00C76ED6"/>
    <w:rsid w:val="00C7786B"/>
    <w:rsid w:val="00C804B5"/>
    <w:rsid w:val="00C80C2A"/>
    <w:rsid w:val="00C8113E"/>
    <w:rsid w:val="00C81452"/>
    <w:rsid w:val="00C8146D"/>
    <w:rsid w:val="00C81D66"/>
    <w:rsid w:val="00C82D94"/>
    <w:rsid w:val="00C832AC"/>
    <w:rsid w:val="00C835A8"/>
    <w:rsid w:val="00C83FB9"/>
    <w:rsid w:val="00C85231"/>
    <w:rsid w:val="00C853B0"/>
    <w:rsid w:val="00C85BA2"/>
    <w:rsid w:val="00C85BFD"/>
    <w:rsid w:val="00C860AC"/>
    <w:rsid w:val="00C87E24"/>
    <w:rsid w:val="00C87F89"/>
    <w:rsid w:val="00C9135F"/>
    <w:rsid w:val="00C91794"/>
    <w:rsid w:val="00C91865"/>
    <w:rsid w:val="00C9244E"/>
    <w:rsid w:val="00C926FC"/>
    <w:rsid w:val="00C92704"/>
    <w:rsid w:val="00C92A03"/>
    <w:rsid w:val="00C92B98"/>
    <w:rsid w:val="00C92E36"/>
    <w:rsid w:val="00C92E84"/>
    <w:rsid w:val="00C9309C"/>
    <w:rsid w:val="00C930F9"/>
    <w:rsid w:val="00C932E6"/>
    <w:rsid w:val="00C9334E"/>
    <w:rsid w:val="00C9354E"/>
    <w:rsid w:val="00C93975"/>
    <w:rsid w:val="00C93C29"/>
    <w:rsid w:val="00C94241"/>
    <w:rsid w:val="00C9440E"/>
    <w:rsid w:val="00C94607"/>
    <w:rsid w:val="00C95553"/>
    <w:rsid w:val="00C95754"/>
    <w:rsid w:val="00C9597B"/>
    <w:rsid w:val="00C95B93"/>
    <w:rsid w:val="00C95F28"/>
    <w:rsid w:val="00C96032"/>
    <w:rsid w:val="00C97C55"/>
    <w:rsid w:val="00C97CAC"/>
    <w:rsid w:val="00CA0239"/>
    <w:rsid w:val="00CA07B1"/>
    <w:rsid w:val="00CA0F84"/>
    <w:rsid w:val="00CA18E9"/>
    <w:rsid w:val="00CA1CBF"/>
    <w:rsid w:val="00CA1DB7"/>
    <w:rsid w:val="00CA1E3A"/>
    <w:rsid w:val="00CA20A2"/>
    <w:rsid w:val="00CA2495"/>
    <w:rsid w:val="00CA2E7B"/>
    <w:rsid w:val="00CA2F69"/>
    <w:rsid w:val="00CA3BC9"/>
    <w:rsid w:val="00CA3F60"/>
    <w:rsid w:val="00CA3F9C"/>
    <w:rsid w:val="00CA4004"/>
    <w:rsid w:val="00CA42A6"/>
    <w:rsid w:val="00CA43D5"/>
    <w:rsid w:val="00CA45B8"/>
    <w:rsid w:val="00CA56EE"/>
    <w:rsid w:val="00CA5864"/>
    <w:rsid w:val="00CA60C5"/>
    <w:rsid w:val="00CA635D"/>
    <w:rsid w:val="00CA7536"/>
    <w:rsid w:val="00CB02E6"/>
    <w:rsid w:val="00CB05C9"/>
    <w:rsid w:val="00CB0605"/>
    <w:rsid w:val="00CB13F3"/>
    <w:rsid w:val="00CB1CA8"/>
    <w:rsid w:val="00CB21CA"/>
    <w:rsid w:val="00CB2555"/>
    <w:rsid w:val="00CB2CB0"/>
    <w:rsid w:val="00CB2EAA"/>
    <w:rsid w:val="00CB355D"/>
    <w:rsid w:val="00CB390C"/>
    <w:rsid w:val="00CB3A65"/>
    <w:rsid w:val="00CB40EE"/>
    <w:rsid w:val="00CB52EB"/>
    <w:rsid w:val="00CB538A"/>
    <w:rsid w:val="00CB6641"/>
    <w:rsid w:val="00CB67C8"/>
    <w:rsid w:val="00CB6F43"/>
    <w:rsid w:val="00CB76AD"/>
    <w:rsid w:val="00CB7E1A"/>
    <w:rsid w:val="00CC0766"/>
    <w:rsid w:val="00CC0A64"/>
    <w:rsid w:val="00CC1B55"/>
    <w:rsid w:val="00CC2013"/>
    <w:rsid w:val="00CC20B4"/>
    <w:rsid w:val="00CC2BC6"/>
    <w:rsid w:val="00CC30E1"/>
    <w:rsid w:val="00CC3BDF"/>
    <w:rsid w:val="00CC4349"/>
    <w:rsid w:val="00CC49D1"/>
    <w:rsid w:val="00CC4A7B"/>
    <w:rsid w:val="00CC4DB5"/>
    <w:rsid w:val="00CC4F76"/>
    <w:rsid w:val="00CC517C"/>
    <w:rsid w:val="00CC5988"/>
    <w:rsid w:val="00CC5B91"/>
    <w:rsid w:val="00CC6326"/>
    <w:rsid w:val="00CC6F80"/>
    <w:rsid w:val="00CC7309"/>
    <w:rsid w:val="00CC78C1"/>
    <w:rsid w:val="00CC78E7"/>
    <w:rsid w:val="00CC7C05"/>
    <w:rsid w:val="00CD05FA"/>
    <w:rsid w:val="00CD08CA"/>
    <w:rsid w:val="00CD1BDE"/>
    <w:rsid w:val="00CD2B68"/>
    <w:rsid w:val="00CD2C40"/>
    <w:rsid w:val="00CD2FAA"/>
    <w:rsid w:val="00CD38F0"/>
    <w:rsid w:val="00CD3D01"/>
    <w:rsid w:val="00CD42CC"/>
    <w:rsid w:val="00CD43E8"/>
    <w:rsid w:val="00CD4D95"/>
    <w:rsid w:val="00CD5525"/>
    <w:rsid w:val="00CD5F9C"/>
    <w:rsid w:val="00CD6637"/>
    <w:rsid w:val="00CD7853"/>
    <w:rsid w:val="00CD7B34"/>
    <w:rsid w:val="00CD7B7B"/>
    <w:rsid w:val="00CE0091"/>
    <w:rsid w:val="00CE077D"/>
    <w:rsid w:val="00CE1847"/>
    <w:rsid w:val="00CE2033"/>
    <w:rsid w:val="00CE2356"/>
    <w:rsid w:val="00CE2B85"/>
    <w:rsid w:val="00CE338F"/>
    <w:rsid w:val="00CE3656"/>
    <w:rsid w:val="00CE3764"/>
    <w:rsid w:val="00CE3B77"/>
    <w:rsid w:val="00CE4CB7"/>
    <w:rsid w:val="00CE5E49"/>
    <w:rsid w:val="00CE5EBF"/>
    <w:rsid w:val="00CE5EF3"/>
    <w:rsid w:val="00CE7228"/>
    <w:rsid w:val="00CE7559"/>
    <w:rsid w:val="00CF032D"/>
    <w:rsid w:val="00CF0351"/>
    <w:rsid w:val="00CF0C21"/>
    <w:rsid w:val="00CF14BF"/>
    <w:rsid w:val="00CF18A1"/>
    <w:rsid w:val="00CF1A25"/>
    <w:rsid w:val="00CF1E62"/>
    <w:rsid w:val="00CF274C"/>
    <w:rsid w:val="00CF36F9"/>
    <w:rsid w:val="00CF3966"/>
    <w:rsid w:val="00CF467D"/>
    <w:rsid w:val="00CF59BB"/>
    <w:rsid w:val="00CF6467"/>
    <w:rsid w:val="00CF6550"/>
    <w:rsid w:val="00CF7104"/>
    <w:rsid w:val="00CF73CB"/>
    <w:rsid w:val="00CF7C6D"/>
    <w:rsid w:val="00CF7E80"/>
    <w:rsid w:val="00D00176"/>
    <w:rsid w:val="00D004E6"/>
    <w:rsid w:val="00D008EB"/>
    <w:rsid w:val="00D00B17"/>
    <w:rsid w:val="00D01916"/>
    <w:rsid w:val="00D019AF"/>
    <w:rsid w:val="00D02060"/>
    <w:rsid w:val="00D03066"/>
    <w:rsid w:val="00D03992"/>
    <w:rsid w:val="00D03E61"/>
    <w:rsid w:val="00D0420A"/>
    <w:rsid w:val="00D04290"/>
    <w:rsid w:val="00D042CE"/>
    <w:rsid w:val="00D0486A"/>
    <w:rsid w:val="00D069A8"/>
    <w:rsid w:val="00D069AE"/>
    <w:rsid w:val="00D06CBE"/>
    <w:rsid w:val="00D07A92"/>
    <w:rsid w:val="00D11539"/>
    <w:rsid w:val="00D1165F"/>
    <w:rsid w:val="00D11F09"/>
    <w:rsid w:val="00D12685"/>
    <w:rsid w:val="00D12F76"/>
    <w:rsid w:val="00D13229"/>
    <w:rsid w:val="00D147F4"/>
    <w:rsid w:val="00D14DB9"/>
    <w:rsid w:val="00D152F4"/>
    <w:rsid w:val="00D156ED"/>
    <w:rsid w:val="00D16E1C"/>
    <w:rsid w:val="00D171D1"/>
    <w:rsid w:val="00D17336"/>
    <w:rsid w:val="00D174C7"/>
    <w:rsid w:val="00D201C3"/>
    <w:rsid w:val="00D2032D"/>
    <w:rsid w:val="00D218E3"/>
    <w:rsid w:val="00D22133"/>
    <w:rsid w:val="00D2298B"/>
    <w:rsid w:val="00D22D60"/>
    <w:rsid w:val="00D2381B"/>
    <w:rsid w:val="00D23FBD"/>
    <w:rsid w:val="00D24CB6"/>
    <w:rsid w:val="00D24E66"/>
    <w:rsid w:val="00D250AA"/>
    <w:rsid w:val="00D25ADE"/>
    <w:rsid w:val="00D26221"/>
    <w:rsid w:val="00D27F0B"/>
    <w:rsid w:val="00D302D6"/>
    <w:rsid w:val="00D31740"/>
    <w:rsid w:val="00D32C12"/>
    <w:rsid w:val="00D32EE5"/>
    <w:rsid w:val="00D335FA"/>
    <w:rsid w:val="00D337EA"/>
    <w:rsid w:val="00D33AAE"/>
    <w:rsid w:val="00D33DD4"/>
    <w:rsid w:val="00D33E22"/>
    <w:rsid w:val="00D33E5C"/>
    <w:rsid w:val="00D342EC"/>
    <w:rsid w:val="00D35581"/>
    <w:rsid w:val="00D35C77"/>
    <w:rsid w:val="00D35FBB"/>
    <w:rsid w:val="00D36EA6"/>
    <w:rsid w:val="00D36EBB"/>
    <w:rsid w:val="00D4048F"/>
    <w:rsid w:val="00D42567"/>
    <w:rsid w:val="00D4257D"/>
    <w:rsid w:val="00D42B65"/>
    <w:rsid w:val="00D42C26"/>
    <w:rsid w:val="00D4342B"/>
    <w:rsid w:val="00D435B6"/>
    <w:rsid w:val="00D4372D"/>
    <w:rsid w:val="00D43C84"/>
    <w:rsid w:val="00D43D9E"/>
    <w:rsid w:val="00D452CF"/>
    <w:rsid w:val="00D45680"/>
    <w:rsid w:val="00D46036"/>
    <w:rsid w:val="00D46726"/>
    <w:rsid w:val="00D46CA8"/>
    <w:rsid w:val="00D479F5"/>
    <w:rsid w:val="00D47EEF"/>
    <w:rsid w:val="00D47F54"/>
    <w:rsid w:val="00D5010C"/>
    <w:rsid w:val="00D5085D"/>
    <w:rsid w:val="00D50D35"/>
    <w:rsid w:val="00D50E31"/>
    <w:rsid w:val="00D51970"/>
    <w:rsid w:val="00D54EE0"/>
    <w:rsid w:val="00D553CB"/>
    <w:rsid w:val="00D5558A"/>
    <w:rsid w:val="00D57C3A"/>
    <w:rsid w:val="00D619B6"/>
    <w:rsid w:val="00D619FD"/>
    <w:rsid w:val="00D61CBD"/>
    <w:rsid w:val="00D61D27"/>
    <w:rsid w:val="00D62649"/>
    <w:rsid w:val="00D62BF3"/>
    <w:rsid w:val="00D62E67"/>
    <w:rsid w:val="00D63397"/>
    <w:rsid w:val="00D633DB"/>
    <w:rsid w:val="00D634D8"/>
    <w:rsid w:val="00D63649"/>
    <w:rsid w:val="00D63C56"/>
    <w:rsid w:val="00D643FA"/>
    <w:rsid w:val="00D64975"/>
    <w:rsid w:val="00D649B0"/>
    <w:rsid w:val="00D64B88"/>
    <w:rsid w:val="00D65833"/>
    <w:rsid w:val="00D65981"/>
    <w:rsid w:val="00D65B99"/>
    <w:rsid w:val="00D65F8D"/>
    <w:rsid w:val="00D65FAA"/>
    <w:rsid w:val="00D66D93"/>
    <w:rsid w:val="00D67280"/>
    <w:rsid w:val="00D67F06"/>
    <w:rsid w:val="00D67F53"/>
    <w:rsid w:val="00D7001C"/>
    <w:rsid w:val="00D70A27"/>
    <w:rsid w:val="00D71645"/>
    <w:rsid w:val="00D721A6"/>
    <w:rsid w:val="00D72DCB"/>
    <w:rsid w:val="00D740BF"/>
    <w:rsid w:val="00D758BB"/>
    <w:rsid w:val="00D75923"/>
    <w:rsid w:val="00D766AC"/>
    <w:rsid w:val="00D77530"/>
    <w:rsid w:val="00D77634"/>
    <w:rsid w:val="00D7786F"/>
    <w:rsid w:val="00D80B3D"/>
    <w:rsid w:val="00D80FE2"/>
    <w:rsid w:val="00D81783"/>
    <w:rsid w:val="00D817EA"/>
    <w:rsid w:val="00D81BBF"/>
    <w:rsid w:val="00D82115"/>
    <w:rsid w:val="00D824E1"/>
    <w:rsid w:val="00D827AD"/>
    <w:rsid w:val="00D82968"/>
    <w:rsid w:val="00D83171"/>
    <w:rsid w:val="00D84162"/>
    <w:rsid w:val="00D84352"/>
    <w:rsid w:val="00D84C1D"/>
    <w:rsid w:val="00D8545C"/>
    <w:rsid w:val="00D85A61"/>
    <w:rsid w:val="00D86444"/>
    <w:rsid w:val="00D864DD"/>
    <w:rsid w:val="00D86CCC"/>
    <w:rsid w:val="00D876D1"/>
    <w:rsid w:val="00D8777D"/>
    <w:rsid w:val="00D900D8"/>
    <w:rsid w:val="00D90E13"/>
    <w:rsid w:val="00D911A7"/>
    <w:rsid w:val="00D91531"/>
    <w:rsid w:val="00D91893"/>
    <w:rsid w:val="00D91E46"/>
    <w:rsid w:val="00D92590"/>
    <w:rsid w:val="00D92DDA"/>
    <w:rsid w:val="00D93F10"/>
    <w:rsid w:val="00D951F6"/>
    <w:rsid w:val="00D95356"/>
    <w:rsid w:val="00D95392"/>
    <w:rsid w:val="00D9569E"/>
    <w:rsid w:val="00D95AF6"/>
    <w:rsid w:val="00D960C9"/>
    <w:rsid w:val="00D9624E"/>
    <w:rsid w:val="00D97013"/>
    <w:rsid w:val="00DA066F"/>
    <w:rsid w:val="00DA0B95"/>
    <w:rsid w:val="00DA0B97"/>
    <w:rsid w:val="00DA1159"/>
    <w:rsid w:val="00DA14E9"/>
    <w:rsid w:val="00DA186A"/>
    <w:rsid w:val="00DA18B7"/>
    <w:rsid w:val="00DA2EB3"/>
    <w:rsid w:val="00DA31A9"/>
    <w:rsid w:val="00DA36C5"/>
    <w:rsid w:val="00DA3936"/>
    <w:rsid w:val="00DA3CF8"/>
    <w:rsid w:val="00DA463F"/>
    <w:rsid w:val="00DA501F"/>
    <w:rsid w:val="00DA58A5"/>
    <w:rsid w:val="00DA5F06"/>
    <w:rsid w:val="00DA5FE8"/>
    <w:rsid w:val="00DA619C"/>
    <w:rsid w:val="00DA672E"/>
    <w:rsid w:val="00DA69FB"/>
    <w:rsid w:val="00DA6BD4"/>
    <w:rsid w:val="00DA7135"/>
    <w:rsid w:val="00DA7875"/>
    <w:rsid w:val="00DA7948"/>
    <w:rsid w:val="00DA7E32"/>
    <w:rsid w:val="00DA7F4E"/>
    <w:rsid w:val="00DB0227"/>
    <w:rsid w:val="00DB0922"/>
    <w:rsid w:val="00DB09A0"/>
    <w:rsid w:val="00DB0AA3"/>
    <w:rsid w:val="00DB0FB3"/>
    <w:rsid w:val="00DB1D62"/>
    <w:rsid w:val="00DB265B"/>
    <w:rsid w:val="00DB27A7"/>
    <w:rsid w:val="00DB2FD8"/>
    <w:rsid w:val="00DB5097"/>
    <w:rsid w:val="00DB547E"/>
    <w:rsid w:val="00DB54F5"/>
    <w:rsid w:val="00DB5F0B"/>
    <w:rsid w:val="00DB6174"/>
    <w:rsid w:val="00DB63DE"/>
    <w:rsid w:val="00DB6788"/>
    <w:rsid w:val="00DB72A3"/>
    <w:rsid w:val="00DC166C"/>
    <w:rsid w:val="00DC1A9F"/>
    <w:rsid w:val="00DC1F4D"/>
    <w:rsid w:val="00DC2A58"/>
    <w:rsid w:val="00DC2F35"/>
    <w:rsid w:val="00DC37A5"/>
    <w:rsid w:val="00DC48A2"/>
    <w:rsid w:val="00DC4D6E"/>
    <w:rsid w:val="00DC5523"/>
    <w:rsid w:val="00DC558B"/>
    <w:rsid w:val="00DC55F0"/>
    <w:rsid w:val="00DC573E"/>
    <w:rsid w:val="00DC5EE8"/>
    <w:rsid w:val="00DC63B4"/>
    <w:rsid w:val="00DC691A"/>
    <w:rsid w:val="00DC697B"/>
    <w:rsid w:val="00DC6D15"/>
    <w:rsid w:val="00DC78A8"/>
    <w:rsid w:val="00DD060F"/>
    <w:rsid w:val="00DD0F00"/>
    <w:rsid w:val="00DD10B8"/>
    <w:rsid w:val="00DD19EF"/>
    <w:rsid w:val="00DD1EF5"/>
    <w:rsid w:val="00DD241B"/>
    <w:rsid w:val="00DD283E"/>
    <w:rsid w:val="00DD3DF8"/>
    <w:rsid w:val="00DD4CA9"/>
    <w:rsid w:val="00DD52D8"/>
    <w:rsid w:val="00DD52FF"/>
    <w:rsid w:val="00DD739E"/>
    <w:rsid w:val="00DD7630"/>
    <w:rsid w:val="00DE086A"/>
    <w:rsid w:val="00DE0D59"/>
    <w:rsid w:val="00DE1E7C"/>
    <w:rsid w:val="00DE22D4"/>
    <w:rsid w:val="00DE231E"/>
    <w:rsid w:val="00DE2578"/>
    <w:rsid w:val="00DE2670"/>
    <w:rsid w:val="00DE2C23"/>
    <w:rsid w:val="00DE354C"/>
    <w:rsid w:val="00DE3A33"/>
    <w:rsid w:val="00DE3A6A"/>
    <w:rsid w:val="00DE4CC3"/>
    <w:rsid w:val="00DE5CD7"/>
    <w:rsid w:val="00DE6C81"/>
    <w:rsid w:val="00DF0109"/>
    <w:rsid w:val="00DF07C6"/>
    <w:rsid w:val="00DF0EB6"/>
    <w:rsid w:val="00DF2612"/>
    <w:rsid w:val="00DF2CC1"/>
    <w:rsid w:val="00DF34CF"/>
    <w:rsid w:val="00DF37B6"/>
    <w:rsid w:val="00DF3A37"/>
    <w:rsid w:val="00DF3A84"/>
    <w:rsid w:val="00DF3D05"/>
    <w:rsid w:val="00DF3D81"/>
    <w:rsid w:val="00DF4323"/>
    <w:rsid w:val="00DF4DA9"/>
    <w:rsid w:val="00DF4E6A"/>
    <w:rsid w:val="00DF5635"/>
    <w:rsid w:val="00DF5B83"/>
    <w:rsid w:val="00DF5F73"/>
    <w:rsid w:val="00DF6690"/>
    <w:rsid w:val="00DF697C"/>
    <w:rsid w:val="00DF731E"/>
    <w:rsid w:val="00DF76DC"/>
    <w:rsid w:val="00DF77F6"/>
    <w:rsid w:val="00DF7847"/>
    <w:rsid w:val="00E007A2"/>
    <w:rsid w:val="00E02130"/>
    <w:rsid w:val="00E028C7"/>
    <w:rsid w:val="00E02E94"/>
    <w:rsid w:val="00E03337"/>
    <w:rsid w:val="00E04A03"/>
    <w:rsid w:val="00E056C6"/>
    <w:rsid w:val="00E06873"/>
    <w:rsid w:val="00E07450"/>
    <w:rsid w:val="00E07670"/>
    <w:rsid w:val="00E10148"/>
    <w:rsid w:val="00E13D32"/>
    <w:rsid w:val="00E1475D"/>
    <w:rsid w:val="00E14B4C"/>
    <w:rsid w:val="00E15105"/>
    <w:rsid w:val="00E1552D"/>
    <w:rsid w:val="00E15D2D"/>
    <w:rsid w:val="00E15ED0"/>
    <w:rsid w:val="00E160E9"/>
    <w:rsid w:val="00E178AF"/>
    <w:rsid w:val="00E20098"/>
    <w:rsid w:val="00E2012E"/>
    <w:rsid w:val="00E21A4B"/>
    <w:rsid w:val="00E21E02"/>
    <w:rsid w:val="00E220A8"/>
    <w:rsid w:val="00E22673"/>
    <w:rsid w:val="00E22BCE"/>
    <w:rsid w:val="00E23348"/>
    <w:rsid w:val="00E24422"/>
    <w:rsid w:val="00E244D0"/>
    <w:rsid w:val="00E24E5C"/>
    <w:rsid w:val="00E252A3"/>
    <w:rsid w:val="00E2531F"/>
    <w:rsid w:val="00E258C1"/>
    <w:rsid w:val="00E25C19"/>
    <w:rsid w:val="00E25D36"/>
    <w:rsid w:val="00E26BCF"/>
    <w:rsid w:val="00E26D27"/>
    <w:rsid w:val="00E26FA0"/>
    <w:rsid w:val="00E27259"/>
    <w:rsid w:val="00E27695"/>
    <w:rsid w:val="00E27F46"/>
    <w:rsid w:val="00E27FE7"/>
    <w:rsid w:val="00E305D9"/>
    <w:rsid w:val="00E307AC"/>
    <w:rsid w:val="00E308F7"/>
    <w:rsid w:val="00E310CA"/>
    <w:rsid w:val="00E31FE9"/>
    <w:rsid w:val="00E32672"/>
    <w:rsid w:val="00E32E5C"/>
    <w:rsid w:val="00E33C88"/>
    <w:rsid w:val="00E34671"/>
    <w:rsid w:val="00E34D07"/>
    <w:rsid w:val="00E35209"/>
    <w:rsid w:val="00E3581C"/>
    <w:rsid w:val="00E35956"/>
    <w:rsid w:val="00E35BD9"/>
    <w:rsid w:val="00E36440"/>
    <w:rsid w:val="00E3792C"/>
    <w:rsid w:val="00E37F9A"/>
    <w:rsid w:val="00E40075"/>
    <w:rsid w:val="00E40A1A"/>
    <w:rsid w:val="00E41A4A"/>
    <w:rsid w:val="00E4225F"/>
    <w:rsid w:val="00E424F2"/>
    <w:rsid w:val="00E4280A"/>
    <w:rsid w:val="00E42A4C"/>
    <w:rsid w:val="00E42CCF"/>
    <w:rsid w:val="00E42E74"/>
    <w:rsid w:val="00E42EDE"/>
    <w:rsid w:val="00E42EF1"/>
    <w:rsid w:val="00E434B8"/>
    <w:rsid w:val="00E43683"/>
    <w:rsid w:val="00E4378A"/>
    <w:rsid w:val="00E43A3B"/>
    <w:rsid w:val="00E43CEC"/>
    <w:rsid w:val="00E44F70"/>
    <w:rsid w:val="00E45942"/>
    <w:rsid w:val="00E45CAD"/>
    <w:rsid w:val="00E46029"/>
    <w:rsid w:val="00E46399"/>
    <w:rsid w:val="00E466CC"/>
    <w:rsid w:val="00E46760"/>
    <w:rsid w:val="00E47635"/>
    <w:rsid w:val="00E50975"/>
    <w:rsid w:val="00E50A83"/>
    <w:rsid w:val="00E5224B"/>
    <w:rsid w:val="00E5228C"/>
    <w:rsid w:val="00E52A35"/>
    <w:rsid w:val="00E52B97"/>
    <w:rsid w:val="00E52DAB"/>
    <w:rsid w:val="00E52E70"/>
    <w:rsid w:val="00E539D6"/>
    <w:rsid w:val="00E547F9"/>
    <w:rsid w:val="00E54ABF"/>
    <w:rsid w:val="00E55960"/>
    <w:rsid w:val="00E55968"/>
    <w:rsid w:val="00E56134"/>
    <w:rsid w:val="00E561DF"/>
    <w:rsid w:val="00E57531"/>
    <w:rsid w:val="00E57C4E"/>
    <w:rsid w:val="00E61233"/>
    <w:rsid w:val="00E61942"/>
    <w:rsid w:val="00E61966"/>
    <w:rsid w:val="00E62B19"/>
    <w:rsid w:val="00E62DE0"/>
    <w:rsid w:val="00E63FCB"/>
    <w:rsid w:val="00E6478B"/>
    <w:rsid w:val="00E651A6"/>
    <w:rsid w:val="00E65447"/>
    <w:rsid w:val="00E65597"/>
    <w:rsid w:val="00E66215"/>
    <w:rsid w:val="00E672F2"/>
    <w:rsid w:val="00E674C3"/>
    <w:rsid w:val="00E67F3D"/>
    <w:rsid w:val="00E70135"/>
    <w:rsid w:val="00E701A3"/>
    <w:rsid w:val="00E701AC"/>
    <w:rsid w:val="00E70455"/>
    <w:rsid w:val="00E706F5"/>
    <w:rsid w:val="00E70CE7"/>
    <w:rsid w:val="00E70EA7"/>
    <w:rsid w:val="00E71915"/>
    <w:rsid w:val="00E72712"/>
    <w:rsid w:val="00E72820"/>
    <w:rsid w:val="00E72EE2"/>
    <w:rsid w:val="00E73B19"/>
    <w:rsid w:val="00E74054"/>
    <w:rsid w:val="00E75298"/>
    <w:rsid w:val="00E762B7"/>
    <w:rsid w:val="00E76867"/>
    <w:rsid w:val="00E7708E"/>
    <w:rsid w:val="00E771C7"/>
    <w:rsid w:val="00E80505"/>
    <w:rsid w:val="00E80611"/>
    <w:rsid w:val="00E8091B"/>
    <w:rsid w:val="00E80A87"/>
    <w:rsid w:val="00E80FAC"/>
    <w:rsid w:val="00E81A4B"/>
    <w:rsid w:val="00E81AD6"/>
    <w:rsid w:val="00E8238B"/>
    <w:rsid w:val="00E826F1"/>
    <w:rsid w:val="00E827FE"/>
    <w:rsid w:val="00E82B09"/>
    <w:rsid w:val="00E830CF"/>
    <w:rsid w:val="00E831DD"/>
    <w:rsid w:val="00E83CF3"/>
    <w:rsid w:val="00E85A6C"/>
    <w:rsid w:val="00E86105"/>
    <w:rsid w:val="00E8620D"/>
    <w:rsid w:val="00E86FDD"/>
    <w:rsid w:val="00E8731B"/>
    <w:rsid w:val="00E87B6E"/>
    <w:rsid w:val="00E87CAE"/>
    <w:rsid w:val="00E87E7F"/>
    <w:rsid w:val="00E90A9D"/>
    <w:rsid w:val="00E90F2A"/>
    <w:rsid w:val="00E910C5"/>
    <w:rsid w:val="00E91F0C"/>
    <w:rsid w:val="00E92023"/>
    <w:rsid w:val="00E92196"/>
    <w:rsid w:val="00E926D1"/>
    <w:rsid w:val="00E92715"/>
    <w:rsid w:val="00E92F72"/>
    <w:rsid w:val="00E93AC1"/>
    <w:rsid w:val="00E941B7"/>
    <w:rsid w:val="00E94547"/>
    <w:rsid w:val="00E94608"/>
    <w:rsid w:val="00EA02DC"/>
    <w:rsid w:val="00EA09B0"/>
    <w:rsid w:val="00EA216A"/>
    <w:rsid w:val="00EA322B"/>
    <w:rsid w:val="00EA3344"/>
    <w:rsid w:val="00EA3D0C"/>
    <w:rsid w:val="00EA3F65"/>
    <w:rsid w:val="00EA4EBA"/>
    <w:rsid w:val="00EA52C3"/>
    <w:rsid w:val="00EA5A7E"/>
    <w:rsid w:val="00EA6098"/>
    <w:rsid w:val="00EA68C2"/>
    <w:rsid w:val="00EA6A39"/>
    <w:rsid w:val="00EA7419"/>
    <w:rsid w:val="00EB0C19"/>
    <w:rsid w:val="00EB1618"/>
    <w:rsid w:val="00EB16F8"/>
    <w:rsid w:val="00EB1DEE"/>
    <w:rsid w:val="00EB1DFB"/>
    <w:rsid w:val="00EB2618"/>
    <w:rsid w:val="00EB286F"/>
    <w:rsid w:val="00EB2876"/>
    <w:rsid w:val="00EB29EE"/>
    <w:rsid w:val="00EB2E35"/>
    <w:rsid w:val="00EB36B0"/>
    <w:rsid w:val="00EB4A89"/>
    <w:rsid w:val="00EB5E8B"/>
    <w:rsid w:val="00EB6268"/>
    <w:rsid w:val="00EB6F13"/>
    <w:rsid w:val="00EB75AA"/>
    <w:rsid w:val="00EC0066"/>
    <w:rsid w:val="00EC0C32"/>
    <w:rsid w:val="00EC0EB9"/>
    <w:rsid w:val="00EC12DF"/>
    <w:rsid w:val="00EC144D"/>
    <w:rsid w:val="00EC22E7"/>
    <w:rsid w:val="00EC2E5B"/>
    <w:rsid w:val="00EC3862"/>
    <w:rsid w:val="00EC4AD4"/>
    <w:rsid w:val="00EC4C2C"/>
    <w:rsid w:val="00EC5BC5"/>
    <w:rsid w:val="00EC6127"/>
    <w:rsid w:val="00EC63CF"/>
    <w:rsid w:val="00EC6426"/>
    <w:rsid w:val="00EC6E89"/>
    <w:rsid w:val="00EC7979"/>
    <w:rsid w:val="00ED00E1"/>
    <w:rsid w:val="00ED0128"/>
    <w:rsid w:val="00ED14E5"/>
    <w:rsid w:val="00ED1759"/>
    <w:rsid w:val="00ED1A24"/>
    <w:rsid w:val="00ED3341"/>
    <w:rsid w:val="00ED428B"/>
    <w:rsid w:val="00ED4C6E"/>
    <w:rsid w:val="00ED527B"/>
    <w:rsid w:val="00ED6063"/>
    <w:rsid w:val="00ED67E2"/>
    <w:rsid w:val="00EE0CE6"/>
    <w:rsid w:val="00EE1389"/>
    <w:rsid w:val="00EE2DDF"/>
    <w:rsid w:val="00EE31B2"/>
    <w:rsid w:val="00EE3524"/>
    <w:rsid w:val="00EE3F6D"/>
    <w:rsid w:val="00EE4C7D"/>
    <w:rsid w:val="00EE54DF"/>
    <w:rsid w:val="00EE5AD8"/>
    <w:rsid w:val="00EE640E"/>
    <w:rsid w:val="00EE6464"/>
    <w:rsid w:val="00EE721D"/>
    <w:rsid w:val="00EE75C2"/>
    <w:rsid w:val="00EE7DCE"/>
    <w:rsid w:val="00EF0579"/>
    <w:rsid w:val="00EF1B52"/>
    <w:rsid w:val="00EF1BEC"/>
    <w:rsid w:val="00EF1E00"/>
    <w:rsid w:val="00EF2207"/>
    <w:rsid w:val="00EF2E1E"/>
    <w:rsid w:val="00EF2EA5"/>
    <w:rsid w:val="00EF3375"/>
    <w:rsid w:val="00EF3E88"/>
    <w:rsid w:val="00EF4617"/>
    <w:rsid w:val="00EF4C60"/>
    <w:rsid w:val="00EF5A0F"/>
    <w:rsid w:val="00F0102C"/>
    <w:rsid w:val="00F018F1"/>
    <w:rsid w:val="00F01A7A"/>
    <w:rsid w:val="00F021D3"/>
    <w:rsid w:val="00F02285"/>
    <w:rsid w:val="00F02861"/>
    <w:rsid w:val="00F02E25"/>
    <w:rsid w:val="00F03399"/>
    <w:rsid w:val="00F039FD"/>
    <w:rsid w:val="00F042DA"/>
    <w:rsid w:val="00F043FA"/>
    <w:rsid w:val="00F0476A"/>
    <w:rsid w:val="00F04C63"/>
    <w:rsid w:val="00F057A5"/>
    <w:rsid w:val="00F0670F"/>
    <w:rsid w:val="00F06737"/>
    <w:rsid w:val="00F0787A"/>
    <w:rsid w:val="00F07C92"/>
    <w:rsid w:val="00F100C5"/>
    <w:rsid w:val="00F10459"/>
    <w:rsid w:val="00F1095B"/>
    <w:rsid w:val="00F119F7"/>
    <w:rsid w:val="00F11EC6"/>
    <w:rsid w:val="00F139FF"/>
    <w:rsid w:val="00F13DE9"/>
    <w:rsid w:val="00F14728"/>
    <w:rsid w:val="00F168DF"/>
    <w:rsid w:val="00F16A7A"/>
    <w:rsid w:val="00F16BFF"/>
    <w:rsid w:val="00F16E06"/>
    <w:rsid w:val="00F16FCF"/>
    <w:rsid w:val="00F1712F"/>
    <w:rsid w:val="00F171A4"/>
    <w:rsid w:val="00F21D5F"/>
    <w:rsid w:val="00F2219A"/>
    <w:rsid w:val="00F22BF2"/>
    <w:rsid w:val="00F22C9B"/>
    <w:rsid w:val="00F23038"/>
    <w:rsid w:val="00F2339B"/>
    <w:rsid w:val="00F23641"/>
    <w:rsid w:val="00F23A76"/>
    <w:rsid w:val="00F23B3B"/>
    <w:rsid w:val="00F25006"/>
    <w:rsid w:val="00F256F0"/>
    <w:rsid w:val="00F25877"/>
    <w:rsid w:val="00F25AC1"/>
    <w:rsid w:val="00F264B6"/>
    <w:rsid w:val="00F303D5"/>
    <w:rsid w:val="00F3141E"/>
    <w:rsid w:val="00F315D0"/>
    <w:rsid w:val="00F31F42"/>
    <w:rsid w:val="00F329FC"/>
    <w:rsid w:val="00F33096"/>
    <w:rsid w:val="00F335DC"/>
    <w:rsid w:val="00F34203"/>
    <w:rsid w:val="00F3480A"/>
    <w:rsid w:val="00F358AD"/>
    <w:rsid w:val="00F35A6C"/>
    <w:rsid w:val="00F35FE4"/>
    <w:rsid w:val="00F36C1B"/>
    <w:rsid w:val="00F36EB5"/>
    <w:rsid w:val="00F36FFE"/>
    <w:rsid w:val="00F37A8A"/>
    <w:rsid w:val="00F37C84"/>
    <w:rsid w:val="00F405C4"/>
    <w:rsid w:val="00F405F6"/>
    <w:rsid w:val="00F41927"/>
    <w:rsid w:val="00F41C41"/>
    <w:rsid w:val="00F41D40"/>
    <w:rsid w:val="00F42ED8"/>
    <w:rsid w:val="00F434EE"/>
    <w:rsid w:val="00F4360D"/>
    <w:rsid w:val="00F439AD"/>
    <w:rsid w:val="00F4400C"/>
    <w:rsid w:val="00F442B9"/>
    <w:rsid w:val="00F44A28"/>
    <w:rsid w:val="00F44A62"/>
    <w:rsid w:val="00F44BAA"/>
    <w:rsid w:val="00F45166"/>
    <w:rsid w:val="00F45215"/>
    <w:rsid w:val="00F4556C"/>
    <w:rsid w:val="00F459BB"/>
    <w:rsid w:val="00F4650B"/>
    <w:rsid w:val="00F46813"/>
    <w:rsid w:val="00F46CCC"/>
    <w:rsid w:val="00F473E2"/>
    <w:rsid w:val="00F47664"/>
    <w:rsid w:val="00F47B87"/>
    <w:rsid w:val="00F47E70"/>
    <w:rsid w:val="00F47F83"/>
    <w:rsid w:val="00F5080C"/>
    <w:rsid w:val="00F50873"/>
    <w:rsid w:val="00F5169A"/>
    <w:rsid w:val="00F51FE2"/>
    <w:rsid w:val="00F523B9"/>
    <w:rsid w:val="00F53602"/>
    <w:rsid w:val="00F53DDA"/>
    <w:rsid w:val="00F54616"/>
    <w:rsid w:val="00F54BEE"/>
    <w:rsid w:val="00F54F4D"/>
    <w:rsid w:val="00F55AD1"/>
    <w:rsid w:val="00F56D3C"/>
    <w:rsid w:val="00F579B4"/>
    <w:rsid w:val="00F62DA1"/>
    <w:rsid w:val="00F63476"/>
    <w:rsid w:val="00F63CDD"/>
    <w:rsid w:val="00F63E26"/>
    <w:rsid w:val="00F642F6"/>
    <w:rsid w:val="00F64D5D"/>
    <w:rsid w:val="00F64E09"/>
    <w:rsid w:val="00F65A08"/>
    <w:rsid w:val="00F66090"/>
    <w:rsid w:val="00F666C9"/>
    <w:rsid w:val="00F66C1D"/>
    <w:rsid w:val="00F66CAB"/>
    <w:rsid w:val="00F7007C"/>
    <w:rsid w:val="00F709E8"/>
    <w:rsid w:val="00F70E38"/>
    <w:rsid w:val="00F71073"/>
    <w:rsid w:val="00F71373"/>
    <w:rsid w:val="00F7149B"/>
    <w:rsid w:val="00F71AB4"/>
    <w:rsid w:val="00F71E21"/>
    <w:rsid w:val="00F737E0"/>
    <w:rsid w:val="00F73E3B"/>
    <w:rsid w:val="00F742FE"/>
    <w:rsid w:val="00F748C8"/>
    <w:rsid w:val="00F749A2"/>
    <w:rsid w:val="00F74DD4"/>
    <w:rsid w:val="00F74E80"/>
    <w:rsid w:val="00F754E5"/>
    <w:rsid w:val="00F76516"/>
    <w:rsid w:val="00F768B1"/>
    <w:rsid w:val="00F80516"/>
    <w:rsid w:val="00F80694"/>
    <w:rsid w:val="00F8165E"/>
    <w:rsid w:val="00F81786"/>
    <w:rsid w:val="00F83473"/>
    <w:rsid w:val="00F83582"/>
    <w:rsid w:val="00F84CB0"/>
    <w:rsid w:val="00F851E1"/>
    <w:rsid w:val="00F8566B"/>
    <w:rsid w:val="00F858A5"/>
    <w:rsid w:val="00F85989"/>
    <w:rsid w:val="00F86228"/>
    <w:rsid w:val="00F86786"/>
    <w:rsid w:val="00F86C04"/>
    <w:rsid w:val="00F903CC"/>
    <w:rsid w:val="00F91131"/>
    <w:rsid w:val="00F91316"/>
    <w:rsid w:val="00F91B1F"/>
    <w:rsid w:val="00F91EC4"/>
    <w:rsid w:val="00F9322C"/>
    <w:rsid w:val="00F933AA"/>
    <w:rsid w:val="00F93C05"/>
    <w:rsid w:val="00F93ECA"/>
    <w:rsid w:val="00F93EE0"/>
    <w:rsid w:val="00F94497"/>
    <w:rsid w:val="00F949FB"/>
    <w:rsid w:val="00F956CA"/>
    <w:rsid w:val="00F95D04"/>
    <w:rsid w:val="00F979AB"/>
    <w:rsid w:val="00F97ACE"/>
    <w:rsid w:val="00F97E9E"/>
    <w:rsid w:val="00FA2A13"/>
    <w:rsid w:val="00FA32F8"/>
    <w:rsid w:val="00FA3939"/>
    <w:rsid w:val="00FA3CBF"/>
    <w:rsid w:val="00FA414B"/>
    <w:rsid w:val="00FA454F"/>
    <w:rsid w:val="00FA46CB"/>
    <w:rsid w:val="00FA573F"/>
    <w:rsid w:val="00FA5826"/>
    <w:rsid w:val="00FA5DFC"/>
    <w:rsid w:val="00FA6C84"/>
    <w:rsid w:val="00FA6CC1"/>
    <w:rsid w:val="00FA7359"/>
    <w:rsid w:val="00FA73DB"/>
    <w:rsid w:val="00FA7D28"/>
    <w:rsid w:val="00FB0972"/>
    <w:rsid w:val="00FB1DF2"/>
    <w:rsid w:val="00FB22D0"/>
    <w:rsid w:val="00FB22F8"/>
    <w:rsid w:val="00FB3179"/>
    <w:rsid w:val="00FB3DC4"/>
    <w:rsid w:val="00FB45AA"/>
    <w:rsid w:val="00FB466C"/>
    <w:rsid w:val="00FB49E3"/>
    <w:rsid w:val="00FB4F52"/>
    <w:rsid w:val="00FB50DF"/>
    <w:rsid w:val="00FB593C"/>
    <w:rsid w:val="00FB6302"/>
    <w:rsid w:val="00FB637A"/>
    <w:rsid w:val="00FB6852"/>
    <w:rsid w:val="00FB68B1"/>
    <w:rsid w:val="00FB6E34"/>
    <w:rsid w:val="00FB6F01"/>
    <w:rsid w:val="00FB739F"/>
    <w:rsid w:val="00FB744C"/>
    <w:rsid w:val="00FB76F8"/>
    <w:rsid w:val="00FB7D4D"/>
    <w:rsid w:val="00FC02B2"/>
    <w:rsid w:val="00FC02B8"/>
    <w:rsid w:val="00FC0783"/>
    <w:rsid w:val="00FC1B2D"/>
    <w:rsid w:val="00FC1E72"/>
    <w:rsid w:val="00FC27B7"/>
    <w:rsid w:val="00FC3325"/>
    <w:rsid w:val="00FC37C2"/>
    <w:rsid w:val="00FC380F"/>
    <w:rsid w:val="00FC49DB"/>
    <w:rsid w:val="00FC4FA6"/>
    <w:rsid w:val="00FC5D9E"/>
    <w:rsid w:val="00FC6CCA"/>
    <w:rsid w:val="00FC6D83"/>
    <w:rsid w:val="00FC7D2E"/>
    <w:rsid w:val="00FC7F60"/>
    <w:rsid w:val="00FD005C"/>
    <w:rsid w:val="00FD014B"/>
    <w:rsid w:val="00FD160A"/>
    <w:rsid w:val="00FD1DA0"/>
    <w:rsid w:val="00FD2126"/>
    <w:rsid w:val="00FD26B7"/>
    <w:rsid w:val="00FD2BC3"/>
    <w:rsid w:val="00FD2F12"/>
    <w:rsid w:val="00FD3312"/>
    <w:rsid w:val="00FD3AE1"/>
    <w:rsid w:val="00FD3E27"/>
    <w:rsid w:val="00FD47D5"/>
    <w:rsid w:val="00FD65B4"/>
    <w:rsid w:val="00FD69CA"/>
    <w:rsid w:val="00FD6C1E"/>
    <w:rsid w:val="00FD6D1D"/>
    <w:rsid w:val="00FE12AD"/>
    <w:rsid w:val="00FE1A00"/>
    <w:rsid w:val="00FE1B5D"/>
    <w:rsid w:val="00FE1B97"/>
    <w:rsid w:val="00FE216A"/>
    <w:rsid w:val="00FE2704"/>
    <w:rsid w:val="00FE2C5D"/>
    <w:rsid w:val="00FE3389"/>
    <w:rsid w:val="00FE3716"/>
    <w:rsid w:val="00FE3FB6"/>
    <w:rsid w:val="00FE4CA2"/>
    <w:rsid w:val="00FE4F5C"/>
    <w:rsid w:val="00FE61D0"/>
    <w:rsid w:val="00FE6F96"/>
    <w:rsid w:val="00FE7055"/>
    <w:rsid w:val="00FE7867"/>
    <w:rsid w:val="00FE7F3F"/>
    <w:rsid w:val="00FF0635"/>
    <w:rsid w:val="00FF0A6B"/>
    <w:rsid w:val="00FF12E2"/>
    <w:rsid w:val="00FF1E79"/>
    <w:rsid w:val="00FF2AC8"/>
    <w:rsid w:val="00FF3258"/>
    <w:rsid w:val="00FF3653"/>
    <w:rsid w:val="00FF3963"/>
    <w:rsid w:val="00FF3D08"/>
    <w:rsid w:val="00FF4711"/>
    <w:rsid w:val="00FF4935"/>
    <w:rsid w:val="00FF4DE6"/>
    <w:rsid w:val="00FF646C"/>
    <w:rsid w:val="00FF793E"/>
    <w:rsid w:val="00FF79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E83994A-9F81-453E-86EB-A6F928645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3AA0"/>
    <w:pPr>
      <w:widowControl w:val="0"/>
      <w:autoSpaceDE w:val="0"/>
      <w:autoSpaceDN w:val="0"/>
      <w:adjustRightInd w:val="0"/>
      <w:ind w:firstLine="720"/>
      <w:jc w:val="both"/>
    </w:pPr>
    <w:rPr>
      <w:rFonts w:ascii="Times New Roman CYR" w:eastAsia="Times New Roman" w:hAnsi="Times New Roman CYR" w:cs="Times New Roman CYR"/>
      <w:sz w:val="24"/>
      <w:szCs w:val="24"/>
    </w:rPr>
  </w:style>
  <w:style w:type="paragraph" w:styleId="1">
    <w:name w:val="heading 1"/>
    <w:basedOn w:val="a"/>
    <w:next w:val="a"/>
    <w:link w:val="10"/>
    <w:uiPriority w:val="99"/>
    <w:qFormat/>
    <w:rsid w:val="00A34C9E"/>
    <w:pPr>
      <w:spacing w:before="108" w:after="108"/>
      <w:ind w:firstLine="0"/>
      <w:jc w:val="center"/>
      <w:outlineLvl w:val="0"/>
    </w:pPr>
    <w:rPr>
      <w:rFonts w:cs="Times New Roman"/>
      <w:b/>
      <w:bCs/>
      <w:color w:val="000080"/>
      <w:lang w:val="x-none"/>
    </w:rPr>
  </w:style>
  <w:style w:type="paragraph" w:styleId="2">
    <w:name w:val="heading 2"/>
    <w:basedOn w:val="1"/>
    <w:next w:val="a"/>
    <w:link w:val="20"/>
    <w:uiPriority w:val="9"/>
    <w:qFormat/>
    <w:rsid w:val="00984116"/>
    <w:pPr>
      <w:outlineLvl w:val="1"/>
    </w:pPr>
  </w:style>
  <w:style w:type="paragraph" w:styleId="3">
    <w:name w:val="heading 3"/>
    <w:basedOn w:val="2"/>
    <w:next w:val="a"/>
    <w:link w:val="30"/>
    <w:uiPriority w:val="9"/>
    <w:qFormat/>
    <w:rsid w:val="00984116"/>
    <w:pPr>
      <w:outlineLvl w:val="2"/>
    </w:pPr>
  </w:style>
  <w:style w:type="paragraph" w:styleId="4">
    <w:name w:val="heading 4"/>
    <w:basedOn w:val="3"/>
    <w:next w:val="a"/>
    <w:link w:val="40"/>
    <w:uiPriority w:val="99"/>
    <w:qFormat/>
    <w:rsid w:val="00984116"/>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A34C9E"/>
    <w:rPr>
      <w:rFonts w:ascii="Times New Roman CYR" w:eastAsia="Times New Roman" w:hAnsi="Times New Roman CYR" w:cs="Times New Roman CYR"/>
      <w:b/>
      <w:bCs/>
      <w:color w:val="000080"/>
      <w:sz w:val="24"/>
      <w:szCs w:val="24"/>
      <w:lang w:eastAsia="ru-RU"/>
    </w:rPr>
  </w:style>
  <w:style w:type="character" w:customStyle="1" w:styleId="20">
    <w:name w:val="Заголовок 2 Знак"/>
    <w:link w:val="2"/>
    <w:uiPriority w:val="9"/>
    <w:rsid w:val="00984116"/>
    <w:rPr>
      <w:rFonts w:ascii="Times New Roman CYR" w:eastAsia="Times New Roman" w:hAnsi="Times New Roman CYR" w:cs="Times New Roman CYR"/>
      <w:b/>
      <w:bCs/>
      <w:color w:val="000080"/>
      <w:sz w:val="24"/>
      <w:szCs w:val="24"/>
      <w:lang w:eastAsia="ru-RU"/>
    </w:rPr>
  </w:style>
  <w:style w:type="character" w:customStyle="1" w:styleId="30">
    <w:name w:val="Заголовок 3 Знак"/>
    <w:link w:val="3"/>
    <w:uiPriority w:val="9"/>
    <w:rsid w:val="00984116"/>
    <w:rPr>
      <w:rFonts w:ascii="Times New Roman CYR" w:eastAsia="Times New Roman" w:hAnsi="Times New Roman CYR" w:cs="Times New Roman CYR"/>
      <w:b/>
      <w:bCs/>
      <w:color w:val="000080"/>
      <w:sz w:val="24"/>
      <w:szCs w:val="24"/>
      <w:lang w:eastAsia="ru-RU"/>
    </w:rPr>
  </w:style>
  <w:style w:type="character" w:customStyle="1" w:styleId="40">
    <w:name w:val="Заголовок 4 Знак"/>
    <w:link w:val="4"/>
    <w:uiPriority w:val="99"/>
    <w:rsid w:val="00984116"/>
    <w:rPr>
      <w:rFonts w:ascii="Times New Roman CYR" w:eastAsia="Times New Roman" w:hAnsi="Times New Roman CYR" w:cs="Times New Roman CYR"/>
      <w:b/>
      <w:bCs/>
      <w:color w:val="000080"/>
      <w:sz w:val="24"/>
      <w:szCs w:val="24"/>
      <w:lang w:eastAsia="ru-RU"/>
    </w:rPr>
  </w:style>
  <w:style w:type="character" w:customStyle="1" w:styleId="a3">
    <w:name w:val="Гипертекстовая ссылка"/>
    <w:uiPriority w:val="99"/>
    <w:rsid w:val="003A1F4D"/>
    <w:rPr>
      <w:b/>
      <w:bCs/>
      <w:color w:val="008000"/>
    </w:rPr>
  </w:style>
  <w:style w:type="paragraph" w:customStyle="1" w:styleId="a4">
    <w:name w:val="Нормальный (таблица)"/>
    <w:basedOn w:val="a"/>
    <w:next w:val="a"/>
    <w:uiPriority w:val="99"/>
    <w:rsid w:val="003A1F4D"/>
    <w:pPr>
      <w:ind w:firstLine="0"/>
    </w:pPr>
  </w:style>
  <w:style w:type="paragraph" w:customStyle="1" w:styleId="a5">
    <w:name w:val="Прижатый влево"/>
    <w:basedOn w:val="a"/>
    <w:next w:val="a"/>
    <w:uiPriority w:val="99"/>
    <w:rsid w:val="003A1F4D"/>
    <w:pPr>
      <w:ind w:firstLine="0"/>
      <w:jc w:val="left"/>
    </w:pPr>
  </w:style>
  <w:style w:type="paragraph" w:customStyle="1" w:styleId="ConsPlusCell">
    <w:name w:val="ConsPlusCell"/>
    <w:uiPriority w:val="99"/>
    <w:rsid w:val="003A1F4D"/>
    <w:pPr>
      <w:widowControl w:val="0"/>
      <w:autoSpaceDE w:val="0"/>
      <w:autoSpaceDN w:val="0"/>
      <w:adjustRightInd w:val="0"/>
    </w:pPr>
    <w:rPr>
      <w:rFonts w:eastAsia="Times New Roman" w:cs="Calibri"/>
      <w:sz w:val="22"/>
      <w:szCs w:val="22"/>
    </w:rPr>
  </w:style>
  <w:style w:type="paragraph" w:styleId="a6">
    <w:name w:val="header"/>
    <w:basedOn w:val="a"/>
    <w:link w:val="a7"/>
    <w:uiPriority w:val="99"/>
    <w:unhideWhenUsed/>
    <w:rsid w:val="00825C5C"/>
    <w:pPr>
      <w:tabs>
        <w:tab w:val="center" w:pos="4677"/>
        <w:tab w:val="right" w:pos="9355"/>
      </w:tabs>
    </w:pPr>
    <w:rPr>
      <w:rFonts w:cs="Times New Roman"/>
      <w:lang w:val="x-none"/>
    </w:rPr>
  </w:style>
  <w:style w:type="character" w:customStyle="1" w:styleId="a7">
    <w:name w:val="Верхний колонтитул Знак"/>
    <w:link w:val="a6"/>
    <w:uiPriority w:val="99"/>
    <w:rsid w:val="00825C5C"/>
    <w:rPr>
      <w:rFonts w:ascii="Times New Roman CYR" w:eastAsia="Times New Roman" w:hAnsi="Times New Roman CYR" w:cs="Times New Roman CYR"/>
      <w:sz w:val="24"/>
      <w:szCs w:val="24"/>
      <w:lang w:eastAsia="ru-RU"/>
    </w:rPr>
  </w:style>
  <w:style w:type="paragraph" w:styleId="a8">
    <w:name w:val="footer"/>
    <w:basedOn w:val="a"/>
    <w:link w:val="a9"/>
    <w:uiPriority w:val="99"/>
    <w:unhideWhenUsed/>
    <w:rsid w:val="00825C5C"/>
    <w:pPr>
      <w:tabs>
        <w:tab w:val="center" w:pos="4677"/>
        <w:tab w:val="right" w:pos="9355"/>
      </w:tabs>
    </w:pPr>
    <w:rPr>
      <w:rFonts w:cs="Times New Roman"/>
      <w:lang w:val="x-none"/>
    </w:rPr>
  </w:style>
  <w:style w:type="character" w:customStyle="1" w:styleId="a9">
    <w:name w:val="Нижний колонтитул Знак"/>
    <w:link w:val="a8"/>
    <w:uiPriority w:val="99"/>
    <w:rsid w:val="00825C5C"/>
    <w:rPr>
      <w:rFonts w:ascii="Times New Roman CYR" w:eastAsia="Times New Roman" w:hAnsi="Times New Roman CYR" w:cs="Times New Roman CYR"/>
      <w:sz w:val="24"/>
      <w:szCs w:val="24"/>
      <w:lang w:eastAsia="ru-RU"/>
    </w:rPr>
  </w:style>
  <w:style w:type="paragraph" w:customStyle="1" w:styleId="ConsPlusNormal">
    <w:name w:val="ConsPlusNormal"/>
    <w:rsid w:val="004064B5"/>
    <w:pPr>
      <w:widowControl w:val="0"/>
      <w:autoSpaceDE w:val="0"/>
      <w:autoSpaceDN w:val="0"/>
    </w:pPr>
    <w:rPr>
      <w:rFonts w:eastAsia="Times New Roman" w:cs="Calibri"/>
      <w:sz w:val="22"/>
    </w:rPr>
  </w:style>
  <w:style w:type="character" w:customStyle="1" w:styleId="aa">
    <w:name w:val="Цветовое выделение"/>
    <w:uiPriority w:val="99"/>
    <w:rsid w:val="00A34C9E"/>
    <w:rPr>
      <w:b/>
      <w:bCs/>
      <w:color w:val="000080"/>
    </w:rPr>
  </w:style>
  <w:style w:type="character" w:customStyle="1" w:styleId="ab">
    <w:name w:val="Активная гиперссылка"/>
    <w:uiPriority w:val="99"/>
    <w:rsid w:val="00984116"/>
    <w:rPr>
      <w:b/>
      <w:bCs/>
      <w:color w:val="008000"/>
      <w:u w:val="single"/>
    </w:rPr>
  </w:style>
  <w:style w:type="paragraph" w:customStyle="1" w:styleId="ac">
    <w:name w:val="Внимание"/>
    <w:basedOn w:val="a"/>
    <w:next w:val="a"/>
    <w:uiPriority w:val="99"/>
    <w:rsid w:val="00984116"/>
    <w:pPr>
      <w:spacing w:before="240" w:after="240"/>
      <w:ind w:left="420" w:right="420" w:firstLine="300"/>
    </w:pPr>
    <w:rPr>
      <w:shd w:val="clear" w:color="auto" w:fill="F5F3DA"/>
    </w:rPr>
  </w:style>
  <w:style w:type="paragraph" w:customStyle="1" w:styleId="ad">
    <w:name w:val="Внимание: криминал!!"/>
    <w:basedOn w:val="ac"/>
    <w:next w:val="a"/>
    <w:uiPriority w:val="99"/>
    <w:rsid w:val="00984116"/>
  </w:style>
  <w:style w:type="paragraph" w:customStyle="1" w:styleId="ae">
    <w:name w:val="Внимание: недобросовестность!"/>
    <w:basedOn w:val="ac"/>
    <w:next w:val="a"/>
    <w:uiPriority w:val="99"/>
    <w:rsid w:val="00984116"/>
  </w:style>
  <w:style w:type="character" w:customStyle="1" w:styleId="af">
    <w:name w:val="Выделение для Базового Поиска"/>
    <w:uiPriority w:val="99"/>
    <w:rsid w:val="00984116"/>
    <w:rPr>
      <w:b/>
      <w:bCs/>
      <w:color w:val="0058A9"/>
    </w:rPr>
  </w:style>
  <w:style w:type="character" w:customStyle="1" w:styleId="af0">
    <w:name w:val="Выделение для Базового Поиска (курсив)"/>
    <w:uiPriority w:val="99"/>
    <w:rsid w:val="00984116"/>
    <w:rPr>
      <w:b/>
      <w:bCs/>
      <w:i/>
      <w:iCs/>
      <w:color w:val="0058A9"/>
    </w:rPr>
  </w:style>
  <w:style w:type="character" w:customStyle="1" w:styleId="af1">
    <w:name w:val="Сравнение редакций"/>
    <w:uiPriority w:val="99"/>
    <w:rsid w:val="00984116"/>
    <w:rPr>
      <w:b/>
      <w:bCs/>
      <w:color w:val="000080"/>
    </w:rPr>
  </w:style>
  <w:style w:type="character" w:customStyle="1" w:styleId="af2">
    <w:name w:val="Добавленный текст"/>
    <w:uiPriority w:val="99"/>
    <w:rsid w:val="00984116"/>
    <w:rPr>
      <w:shd w:val="clear" w:color="auto" w:fill="00FFFF"/>
    </w:rPr>
  </w:style>
  <w:style w:type="paragraph" w:customStyle="1" w:styleId="af3">
    <w:name w:val="Дочерний элемент списка"/>
    <w:basedOn w:val="a"/>
    <w:next w:val="a"/>
    <w:uiPriority w:val="99"/>
    <w:rsid w:val="00984116"/>
    <w:pPr>
      <w:ind w:firstLine="0"/>
    </w:pPr>
    <w:rPr>
      <w:color w:val="868381"/>
      <w:sz w:val="22"/>
      <w:szCs w:val="22"/>
    </w:rPr>
  </w:style>
  <w:style w:type="paragraph" w:customStyle="1" w:styleId="af4">
    <w:name w:val="Основное меню (преемственное)"/>
    <w:basedOn w:val="a"/>
    <w:next w:val="a"/>
    <w:uiPriority w:val="99"/>
    <w:rsid w:val="00984116"/>
    <w:rPr>
      <w:rFonts w:ascii="Verdana" w:hAnsi="Verdana" w:cs="Verdana"/>
      <w:sz w:val="16"/>
      <w:szCs w:val="16"/>
    </w:rPr>
  </w:style>
  <w:style w:type="paragraph" w:customStyle="1" w:styleId="af5">
    <w:name w:val="Заголовок *"/>
    <w:basedOn w:val="af4"/>
    <w:next w:val="a"/>
    <w:uiPriority w:val="99"/>
    <w:rsid w:val="00984116"/>
    <w:rPr>
      <w:b/>
      <w:bCs/>
      <w:color w:val="0058A9"/>
      <w:shd w:val="clear" w:color="auto" w:fill="D4D0C8"/>
    </w:rPr>
  </w:style>
  <w:style w:type="paragraph" w:customStyle="1" w:styleId="af6">
    <w:name w:val="Заголовок группы контролов"/>
    <w:basedOn w:val="a"/>
    <w:next w:val="a"/>
    <w:uiPriority w:val="99"/>
    <w:rsid w:val="00984116"/>
    <w:rPr>
      <w:b/>
      <w:bCs/>
      <w:color w:val="000000"/>
    </w:rPr>
  </w:style>
  <w:style w:type="paragraph" w:customStyle="1" w:styleId="af7">
    <w:name w:val="Заголовок для информации об изменениях"/>
    <w:basedOn w:val="1"/>
    <w:next w:val="a"/>
    <w:uiPriority w:val="99"/>
    <w:rsid w:val="00984116"/>
    <w:pPr>
      <w:spacing w:before="0"/>
      <w:outlineLvl w:val="9"/>
    </w:pPr>
    <w:rPr>
      <w:shd w:val="clear" w:color="auto" w:fill="FFFFFF"/>
    </w:rPr>
  </w:style>
  <w:style w:type="character" w:customStyle="1" w:styleId="af8">
    <w:name w:val="Заголовок полученного сообщения"/>
    <w:uiPriority w:val="99"/>
    <w:rsid w:val="00984116"/>
    <w:rPr>
      <w:b/>
      <w:bCs/>
      <w:color w:val="000080"/>
    </w:rPr>
  </w:style>
  <w:style w:type="paragraph" w:customStyle="1" w:styleId="af9">
    <w:name w:val="Заголовок распахивающейся части диалога"/>
    <w:basedOn w:val="a"/>
    <w:next w:val="a"/>
    <w:uiPriority w:val="99"/>
    <w:rsid w:val="00984116"/>
    <w:rPr>
      <w:i/>
      <w:iCs/>
      <w:color w:val="000080"/>
    </w:rPr>
  </w:style>
  <w:style w:type="character" w:customStyle="1" w:styleId="afa">
    <w:name w:val="Заголовок собственного сообщения"/>
    <w:uiPriority w:val="99"/>
    <w:rsid w:val="00984116"/>
    <w:rPr>
      <w:b/>
      <w:bCs/>
      <w:color w:val="000080"/>
    </w:rPr>
  </w:style>
  <w:style w:type="paragraph" w:customStyle="1" w:styleId="afb">
    <w:name w:val="Заголовок статьи"/>
    <w:basedOn w:val="a"/>
    <w:next w:val="a"/>
    <w:uiPriority w:val="99"/>
    <w:rsid w:val="00984116"/>
    <w:pPr>
      <w:ind w:left="1612" w:hanging="892"/>
    </w:pPr>
  </w:style>
  <w:style w:type="paragraph" w:customStyle="1" w:styleId="afc">
    <w:name w:val="Заголовок ЭР (левое окно)"/>
    <w:basedOn w:val="a"/>
    <w:next w:val="a"/>
    <w:uiPriority w:val="99"/>
    <w:rsid w:val="00984116"/>
    <w:pPr>
      <w:spacing w:before="300" w:after="250"/>
      <w:ind w:firstLine="0"/>
      <w:jc w:val="center"/>
    </w:pPr>
    <w:rPr>
      <w:b/>
      <w:bCs/>
      <w:color w:val="26282F"/>
      <w:sz w:val="28"/>
      <w:szCs w:val="28"/>
    </w:rPr>
  </w:style>
  <w:style w:type="paragraph" w:customStyle="1" w:styleId="afd">
    <w:name w:val="Заголовок ЭР (правое окно)"/>
    <w:basedOn w:val="afc"/>
    <w:next w:val="a"/>
    <w:uiPriority w:val="99"/>
    <w:rsid w:val="00984116"/>
    <w:pPr>
      <w:spacing w:after="0"/>
      <w:jc w:val="left"/>
    </w:pPr>
  </w:style>
  <w:style w:type="paragraph" w:customStyle="1" w:styleId="afe">
    <w:name w:val="Интерактивный заголовок"/>
    <w:basedOn w:val="af5"/>
    <w:next w:val="a"/>
    <w:uiPriority w:val="99"/>
    <w:rsid w:val="00984116"/>
    <w:rPr>
      <w:u w:val="single"/>
    </w:rPr>
  </w:style>
  <w:style w:type="paragraph" w:customStyle="1" w:styleId="aff">
    <w:name w:val="Текст (справка)"/>
    <w:basedOn w:val="a"/>
    <w:next w:val="a"/>
    <w:uiPriority w:val="99"/>
    <w:rsid w:val="00984116"/>
    <w:pPr>
      <w:ind w:left="170" w:right="170" w:firstLine="0"/>
      <w:jc w:val="left"/>
    </w:pPr>
  </w:style>
  <w:style w:type="paragraph" w:customStyle="1" w:styleId="aff0">
    <w:name w:val="Комментарий"/>
    <w:basedOn w:val="aff"/>
    <w:next w:val="a"/>
    <w:uiPriority w:val="99"/>
    <w:rsid w:val="00984116"/>
    <w:pPr>
      <w:spacing w:before="75"/>
      <w:ind w:right="0"/>
      <w:jc w:val="both"/>
    </w:pPr>
    <w:rPr>
      <w:i/>
      <w:iCs/>
      <w:color w:val="800080"/>
    </w:rPr>
  </w:style>
  <w:style w:type="paragraph" w:customStyle="1" w:styleId="aff1">
    <w:name w:val="Информация о версии"/>
    <w:basedOn w:val="aff0"/>
    <w:next w:val="a"/>
    <w:uiPriority w:val="99"/>
    <w:rsid w:val="00984116"/>
    <w:rPr>
      <w:color w:val="000080"/>
    </w:rPr>
  </w:style>
  <w:style w:type="paragraph" w:customStyle="1" w:styleId="aff2">
    <w:name w:val="Текст информации об изменениях"/>
    <w:basedOn w:val="a"/>
    <w:next w:val="a"/>
    <w:uiPriority w:val="99"/>
    <w:rsid w:val="00984116"/>
    <w:rPr>
      <w:sz w:val="20"/>
      <w:szCs w:val="20"/>
    </w:rPr>
  </w:style>
  <w:style w:type="paragraph" w:customStyle="1" w:styleId="aff3">
    <w:name w:val="Информация об изменениях"/>
    <w:basedOn w:val="aff2"/>
    <w:next w:val="a"/>
    <w:uiPriority w:val="99"/>
    <w:rsid w:val="00984116"/>
    <w:pPr>
      <w:spacing w:before="180"/>
      <w:ind w:left="360" w:right="360" w:firstLine="0"/>
    </w:pPr>
    <w:rPr>
      <w:shd w:val="clear" w:color="auto" w:fill="EDEFF3"/>
    </w:rPr>
  </w:style>
  <w:style w:type="paragraph" w:customStyle="1" w:styleId="aff4">
    <w:name w:val="Текст (лев. подпись)"/>
    <w:basedOn w:val="a"/>
    <w:next w:val="a"/>
    <w:uiPriority w:val="99"/>
    <w:rsid w:val="00984116"/>
    <w:pPr>
      <w:ind w:firstLine="0"/>
      <w:jc w:val="left"/>
    </w:pPr>
  </w:style>
  <w:style w:type="paragraph" w:customStyle="1" w:styleId="aff5">
    <w:name w:val="Колонтитул (левый)"/>
    <w:basedOn w:val="aff4"/>
    <w:next w:val="a"/>
    <w:uiPriority w:val="99"/>
    <w:rsid w:val="00984116"/>
    <w:rPr>
      <w:sz w:val="12"/>
      <w:szCs w:val="12"/>
    </w:rPr>
  </w:style>
  <w:style w:type="paragraph" w:customStyle="1" w:styleId="aff6">
    <w:name w:val="Текст (прав. подпись)"/>
    <w:basedOn w:val="a"/>
    <w:next w:val="a"/>
    <w:uiPriority w:val="99"/>
    <w:rsid w:val="00984116"/>
    <w:pPr>
      <w:ind w:firstLine="0"/>
      <w:jc w:val="right"/>
    </w:pPr>
  </w:style>
  <w:style w:type="paragraph" w:customStyle="1" w:styleId="aff7">
    <w:name w:val="Колонтитул (правый)"/>
    <w:basedOn w:val="aff6"/>
    <w:next w:val="a"/>
    <w:uiPriority w:val="99"/>
    <w:rsid w:val="00984116"/>
    <w:rPr>
      <w:sz w:val="12"/>
      <w:szCs w:val="12"/>
    </w:rPr>
  </w:style>
  <w:style w:type="paragraph" w:customStyle="1" w:styleId="aff8">
    <w:name w:val="Комментарий пользователя"/>
    <w:basedOn w:val="aff0"/>
    <w:next w:val="a"/>
    <w:uiPriority w:val="99"/>
    <w:rsid w:val="00984116"/>
    <w:pPr>
      <w:jc w:val="left"/>
    </w:pPr>
    <w:rPr>
      <w:color w:val="000080"/>
    </w:rPr>
  </w:style>
  <w:style w:type="paragraph" w:customStyle="1" w:styleId="aff9">
    <w:name w:val="Куда обратиться?"/>
    <w:basedOn w:val="ac"/>
    <w:next w:val="a"/>
    <w:uiPriority w:val="99"/>
    <w:rsid w:val="00984116"/>
  </w:style>
  <w:style w:type="paragraph" w:customStyle="1" w:styleId="affa">
    <w:name w:val="Моноширинный"/>
    <w:basedOn w:val="a"/>
    <w:next w:val="a"/>
    <w:uiPriority w:val="99"/>
    <w:rsid w:val="00984116"/>
    <w:pPr>
      <w:ind w:firstLine="0"/>
      <w:jc w:val="left"/>
    </w:pPr>
    <w:rPr>
      <w:rFonts w:ascii="Courier New" w:hAnsi="Courier New" w:cs="Courier New"/>
    </w:rPr>
  </w:style>
  <w:style w:type="character" w:customStyle="1" w:styleId="affb">
    <w:name w:val="Найденные слова"/>
    <w:uiPriority w:val="99"/>
    <w:rsid w:val="00984116"/>
    <w:rPr>
      <w:b/>
      <w:bCs/>
      <w:color w:val="FFFFFF"/>
      <w:shd w:val="clear" w:color="auto" w:fill="FF0000"/>
    </w:rPr>
  </w:style>
  <w:style w:type="paragraph" w:customStyle="1" w:styleId="affc">
    <w:name w:val="Напишите нам"/>
    <w:basedOn w:val="a"/>
    <w:next w:val="a"/>
    <w:uiPriority w:val="99"/>
    <w:rsid w:val="00984116"/>
    <w:pPr>
      <w:spacing w:before="90" w:after="90"/>
      <w:ind w:left="180" w:right="180" w:firstLine="0"/>
    </w:pPr>
    <w:rPr>
      <w:sz w:val="20"/>
      <w:szCs w:val="20"/>
      <w:shd w:val="clear" w:color="auto" w:fill="EFFFAD"/>
    </w:rPr>
  </w:style>
  <w:style w:type="character" w:customStyle="1" w:styleId="affd">
    <w:name w:val="Не вступил в силу"/>
    <w:uiPriority w:val="99"/>
    <w:rsid w:val="00984116"/>
    <w:rPr>
      <w:b/>
      <w:bCs/>
      <w:strike/>
      <w:color w:val="008080"/>
    </w:rPr>
  </w:style>
  <w:style w:type="paragraph" w:customStyle="1" w:styleId="affe">
    <w:name w:val="Необходимые документы"/>
    <w:basedOn w:val="ac"/>
    <w:next w:val="a"/>
    <w:uiPriority w:val="99"/>
    <w:rsid w:val="00984116"/>
    <w:pPr>
      <w:ind w:firstLine="118"/>
    </w:pPr>
  </w:style>
  <w:style w:type="paragraph" w:customStyle="1" w:styleId="afff">
    <w:name w:val="Таблицы (моноширинный)"/>
    <w:basedOn w:val="a"/>
    <w:next w:val="a"/>
    <w:uiPriority w:val="99"/>
    <w:rsid w:val="00984116"/>
    <w:pPr>
      <w:ind w:firstLine="0"/>
      <w:jc w:val="left"/>
    </w:pPr>
    <w:rPr>
      <w:rFonts w:ascii="Courier New" w:hAnsi="Courier New" w:cs="Courier New"/>
    </w:rPr>
  </w:style>
  <w:style w:type="paragraph" w:customStyle="1" w:styleId="afff0">
    <w:name w:val="Оглавление"/>
    <w:basedOn w:val="afff"/>
    <w:next w:val="a"/>
    <w:uiPriority w:val="99"/>
    <w:rsid w:val="00984116"/>
    <w:pPr>
      <w:ind w:left="140"/>
    </w:pPr>
  </w:style>
  <w:style w:type="character" w:customStyle="1" w:styleId="afff1">
    <w:name w:val="Опечатки"/>
    <w:uiPriority w:val="99"/>
    <w:rsid w:val="00984116"/>
    <w:rPr>
      <w:color w:val="FF0000"/>
    </w:rPr>
  </w:style>
  <w:style w:type="paragraph" w:customStyle="1" w:styleId="afff2">
    <w:name w:val="Переменная часть"/>
    <w:basedOn w:val="af4"/>
    <w:next w:val="a"/>
    <w:uiPriority w:val="99"/>
    <w:rsid w:val="00984116"/>
  </w:style>
  <w:style w:type="paragraph" w:customStyle="1" w:styleId="afff3">
    <w:name w:val="Подвал для информации об изменениях"/>
    <w:basedOn w:val="1"/>
    <w:next w:val="a"/>
    <w:uiPriority w:val="99"/>
    <w:rsid w:val="00984116"/>
    <w:pPr>
      <w:outlineLvl w:val="9"/>
    </w:pPr>
    <w:rPr>
      <w:b w:val="0"/>
      <w:bCs w:val="0"/>
      <w:sz w:val="20"/>
      <w:szCs w:val="20"/>
    </w:rPr>
  </w:style>
  <w:style w:type="paragraph" w:customStyle="1" w:styleId="afff4">
    <w:name w:val="Подзаголовок для информации об изменениях"/>
    <w:basedOn w:val="aff2"/>
    <w:next w:val="a"/>
    <w:uiPriority w:val="99"/>
    <w:rsid w:val="00984116"/>
    <w:rPr>
      <w:b/>
      <w:bCs/>
      <w:color w:val="000080"/>
    </w:rPr>
  </w:style>
  <w:style w:type="paragraph" w:customStyle="1" w:styleId="afff5">
    <w:name w:val="Подчёркнутый текст"/>
    <w:basedOn w:val="a"/>
    <w:next w:val="a"/>
    <w:uiPriority w:val="99"/>
    <w:rsid w:val="00984116"/>
    <w:pPr>
      <w:pBdr>
        <w:bottom w:val="single" w:sz="4" w:space="0" w:color="auto"/>
      </w:pBdr>
    </w:pPr>
  </w:style>
  <w:style w:type="paragraph" w:customStyle="1" w:styleId="afff6">
    <w:name w:val="Постоянная часть *"/>
    <w:basedOn w:val="af4"/>
    <w:next w:val="a"/>
    <w:uiPriority w:val="99"/>
    <w:rsid w:val="00984116"/>
    <w:rPr>
      <w:b/>
      <w:bCs/>
      <w:u w:val="single"/>
    </w:rPr>
  </w:style>
  <w:style w:type="paragraph" w:customStyle="1" w:styleId="afff7">
    <w:name w:val="Пример."/>
    <w:basedOn w:val="ac"/>
    <w:next w:val="a"/>
    <w:uiPriority w:val="99"/>
    <w:rsid w:val="00984116"/>
  </w:style>
  <w:style w:type="paragraph" w:customStyle="1" w:styleId="afff8">
    <w:name w:val="Примечание."/>
    <w:basedOn w:val="ac"/>
    <w:next w:val="a"/>
    <w:uiPriority w:val="99"/>
    <w:rsid w:val="00984116"/>
  </w:style>
  <w:style w:type="character" w:customStyle="1" w:styleId="afff9">
    <w:name w:val="Продолжение ссылки"/>
    <w:uiPriority w:val="99"/>
    <w:rsid w:val="00984116"/>
    <w:rPr>
      <w:b/>
      <w:bCs/>
      <w:color w:val="008000"/>
    </w:rPr>
  </w:style>
  <w:style w:type="paragraph" w:customStyle="1" w:styleId="afffa">
    <w:name w:val="Словарная статья"/>
    <w:basedOn w:val="a"/>
    <w:next w:val="a"/>
    <w:uiPriority w:val="99"/>
    <w:rsid w:val="00984116"/>
    <w:pPr>
      <w:ind w:right="118" w:firstLine="0"/>
    </w:pPr>
  </w:style>
  <w:style w:type="paragraph" w:customStyle="1" w:styleId="afffb">
    <w:name w:val="Ссылка на официальную публикацию"/>
    <w:basedOn w:val="a"/>
    <w:next w:val="a"/>
    <w:uiPriority w:val="99"/>
    <w:rsid w:val="00984116"/>
  </w:style>
  <w:style w:type="character" w:customStyle="1" w:styleId="afffc">
    <w:name w:val="Ссылка на утративший силу документ"/>
    <w:uiPriority w:val="99"/>
    <w:rsid w:val="00984116"/>
    <w:rPr>
      <w:b/>
      <w:bCs/>
      <w:color w:val="749232"/>
    </w:rPr>
  </w:style>
  <w:style w:type="paragraph" w:customStyle="1" w:styleId="afffd">
    <w:name w:val="Текст в таблице"/>
    <w:basedOn w:val="a4"/>
    <w:next w:val="a"/>
    <w:uiPriority w:val="99"/>
    <w:rsid w:val="00984116"/>
    <w:pPr>
      <w:ind w:firstLine="500"/>
    </w:pPr>
  </w:style>
  <w:style w:type="paragraph" w:customStyle="1" w:styleId="afffe">
    <w:name w:val="Текст ЭР (см. также)"/>
    <w:basedOn w:val="a"/>
    <w:next w:val="a"/>
    <w:uiPriority w:val="99"/>
    <w:rsid w:val="00984116"/>
    <w:pPr>
      <w:spacing w:before="200"/>
      <w:ind w:firstLine="0"/>
      <w:jc w:val="left"/>
    </w:pPr>
    <w:rPr>
      <w:sz w:val="22"/>
      <w:szCs w:val="22"/>
    </w:rPr>
  </w:style>
  <w:style w:type="paragraph" w:customStyle="1" w:styleId="affff">
    <w:name w:val="Технический комментарий"/>
    <w:basedOn w:val="a"/>
    <w:next w:val="a"/>
    <w:uiPriority w:val="99"/>
    <w:rsid w:val="00984116"/>
    <w:pPr>
      <w:ind w:firstLine="0"/>
      <w:jc w:val="left"/>
    </w:pPr>
    <w:rPr>
      <w:shd w:val="clear" w:color="auto" w:fill="FFFF00"/>
    </w:rPr>
  </w:style>
  <w:style w:type="character" w:customStyle="1" w:styleId="affff0">
    <w:name w:val="Удалённый текст"/>
    <w:uiPriority w:val="99"/>
    <w:rsid w:val="00984116"/>
    <w:rPr>
      <w:strike/>
    </w:rPr>
  </w:style>
  <w:style w:type="character" w:customStyle="1" w:styleId="affff1">
    <w:name w:val="Утратил силу"/>
    <w:uiPriority w:val="99"/>
    <w:rsid w:val="00984116"/>
    <w:rPr>
      <w:b/>
      <w:bCs/>
      <w:strike/>
      <w:color w:val="808000"/>
    </w:rPr>
  </w:style>
  <w:style w:type="paragraph" w:customStyle="1" w:styleId="affff2">
    <w:name w:val="Формула"/>
    <w:basedOn w:val="a"/>
    <w:next w:val="a"/>
    <w:uiPriority w:val="99"/>
    <w:rsid w:val="00984116"/>
    <w:pPr>
      <w:spacing w:before="240" w:after="240"/>
      <w:ind w:left="420" w:right="420" w:firstLine="300"/>
    </w:pPr>
    <w:rPr>
      <w:shd w:val="clear" w:color="auto" w:fill="F5F3DA"/>
    </w:rPr>
  </w:style>
  <w:style w:type="paragraph" w:customStyle="1" w:styleId="affff3">
    <w:name w:val="Центрированный (таблица)"/>
    <w:basedOn w:val="a4"/>
    <w:next w:val="a"/>
    <w:uiPriority w:val="99"/>
    <w:rsid w:val="00984116"/>
    <w:pPr>
      <w:jc w:val="center"/>
    </w:pPr>
  </w:style>
  <w:style w:type="paragraph" w:customStyle="1" w:styleId="-">
    <w:name w:val="ЭР-содержание (правое окно)"/>
    <w:basedOn w:val="a"/>
    <w:next w:val="a"/>
    <w:uiPriority w:val="99"/>
    <w:rsid w:val="00984116"/>
    <w:pPr>
      <w:spacing w:before="300"/>
      <w:ind w:firstLine="0"/>
      <w:jc w:val="left"/>
    </w:pPr>
    <w:rPr>
      <w:sz w:val="26"/>
      <w:szCs w:val="26"/>
    </w:rPr>
  </w:style>
  <w:style w:type="paragraph" w:customStyle="1" w:styleId="ConsNormal">
    <w:name w:val="ConsNormal"/>
    <w:rsid w:val="00984116"/>
    <w:pPr>
      <w:widowControl w:val="0"/>
      <w:snapToGrid w:val="0"/>
      <w:ind w:right="19772" w:firstLine="720"/>
    </w:pPr>
    <w:rPr>
      <w:rFonts w:ascii="Arial" w:eastAsia="Times New Roman" w:hAnsi="Arial" w:cs="Arial"/>
    </w:rPr>
  </w:style>
  <w:style w:type="character" w:customStyle="1" w:styleId="affff4">
    <w:name w:val="Текст выноски Знак"/>
    <w:link w:val="affff5"/>
    <w:uiPriority w:val="99"/>
    <w:rsid w:val="00984116"/>
    <w:rPr>
      <w:rFonts w:ascii="Tahoma" w:eastAsia="Times New Roman" w:hAnsi="Tahoma" w:cs="Tahoma"/>
      <w:sz w:val="16"/>
      <w:szCs w:val="16"/>
      <w:lang w:eastAsia="ru-RU"/>
    </w:rPr>
  </w:style>
  <w:style w:type="paragraph" w:styleId="affff5">
    <w:name w:val="Balloon Text"/>
    <w:basedOn w:val="a"/>
    <w:link w:val="affff4"/>
    <w:uiPriority w:val="99"/>
    <w:unhideWhenUsed/>
    <w:rsid w:val="00984116"/>
    <w:rPr>
      <w:rFonts w:ascii="Tahoma" w:hAnsi="Tahoma" w:cs="Times New Roman"/>
      <w:sz w:val="16"/>
      <w:szCs w:val="16"/>
      <w:lang w:val="x-none"/>
    </w:rPr>
  </w:style>
  <w:style w:type="paragraph" w:styleId="affff6">
    <w:name w:val="List Paragraph"/>
    <w:basedOn w:val="a"/>
    <w:link w:val="affff7"/>
    <w:uiPriority w:val="1"/>
    <w:qFormat/>
    <w:rsid w:val="00984116"/>
    <w:pPr>
      <w:ind w:left="720"/>
      <w:contextualSpacing/>
    </w:pPr>
    <w:rPr>
      <w:rFonts w:ascii="Arial" w:hAnsi="Arial" w:cs="Times New Roman"/>
      <w:lang w:val="x-none"/>
    </w:rPr>
  </w:style>
  <w:style w:type="character" w:customStyle="1" w:styleId="affff7">
    <w:name w:val="Абзац списка Знак"/>
    <w:link w:val="affff6"/>
    <w:uiPriority w:val="34"/>
    <w:rsid w:val="00984116"/>
    <w:rPr>
      <w:rFonts w:ascii="Arial" w:eastAsia="Times New Roman" w:hAnsi="Arial" w:cs="Arial"/>
      <w:sz w:val="24"/>
      <w:szCs w:val="24"/>
      <w:lang w:eastAsia="ru-RU"/>
    </w:rPr>
  </w:style>
  <w:style w:type="character" w:customStyle="1" w:styleId="affff8">
    <w:name w:val="Активная гипертекстовая ссылка"/>
    <w:uiPriority w:val="99"/>
    <w:rsid w:val="00984116"/>
    <w:rPr>
      <w:b/>
      <w:bCs/>
      <w:color w:val="106BBE"/>
      <w:u w:val="single"/>
    </w:rPr>
  </w:style>
  <w:style w:type="paragraph" w:customStyle="1" w:styleId="11">
    <w:name w:val="Заголовок1"/>
    <w:basedOn w:val="af4"/>
    <w:next w:val="a"/>
    <w:uiPriority w:val="99"/>
    <w:rsid w:val="00984116"/>
    <w:rPr>
      <w:b/>
      <w:bCs/>
      <w:color w:val="0058A9"/>
      <w:sz w:val="22"/>
      <w:szCs w:val="22"/>
      <w:shd w:val="clear" w:color="auto" w:fill="F0F0F0"/>
    </w:rPr>
  </w:style>
  <w:style w:type="character" w:customStyle="1" w:styleId="affff9">
    <w:name w:val="Заголовок своего сообщения"/>
    <w:uiPriority w:val="99"/>
    <w:rsid w:val="00984116"/>
    <w:rPr>
      <w:b/>
      <w:bCs/>
      <w:color w:val="26282F"/>
    </w:rPr>
  </w:style>
  <w:style w:type="character" w:customStyle="1" w:styleId="affffa">
    <w:name w:val="Заголовок чужого сообщения"/>
    <w:uiPriority w:val="99"/>
    <w:rsid w:val="00984116"/>
    <w:rPr>
      <w:b/>
      <w:bCs/>
      <w:color w:val="FF0000"/>
    </w:rPr>
  </w:style>
  <w:style w:type="paragraph" w:customStyle="1" w:styleId="affffb">
    <w:name w:val="Информация об изменениях документа"/>
    <w:basedOn w:val="aff0"/>
    <w:next w:val="a"/>
    <w:uiPriority w:val="99"/>
    <w:rsid w:val="00984116"/>
    <w:rPr>
      <w:rFonts w:ascii="Arial" w:hAnsi="Arial" w:cs="Arial"/>
      <w:color w:val="353842"/>
      <w:shd w:val="clear" w:color="auto" w:fill="F0F0F0"/>
    </w:rPr>
  </w:style>
  <w:style w:type="paragraph" w:customStyle="1" w:styleId="affffc">
    <w:name w:val="Постоянная часть"/>
    <w:basedOn w:val="af4"/>
    <w:next w:val="a"/>
    <w:uiPriority w:val="99"/>
    <w:rsid w:val="00984116"/>
    <w:rPr>
      <w:sz w:val="20"/>
      <w:szCs w:val="20"/>
    </w:rPr>
  </w:style>
  <w:style w:type="character" w:customStyle="1" w:styleId="affffd">
    <w:name w:val="Сравнение редакций. Добавленный фрагмент"/>
    <w:uiPriority w:val="99"/>
    <w:rsid w:val="00984116"/>
    <w:rPr>
      <w:color w:val="000000"/>
      <w:shd w:val="clear" w:color="auto" w:fill="C1D7FF"/>
    </w:rPr>
  </w:style>
  <w:style w:type="character" w:customStyle="1" w:styleId="affffe">
    <w:name w:val="Сравнение редакций. Удаленный фрагмент"/>
    <w:uiPriority w:val="99"/>
    <w:rsid w:val="00984116"/>
    <w:rPr>
      <w:color w:val="000000"/>
      <w:shd w:val="clear" w:color="auto" w:fill="C4C413"/>
    </w:rPr>
  </w:style>
  <w:style w:type="paragraph" w:customStyle="1" w:styleId="afffff">
    <w:name w:val="Название документа"/>
    <w:next w:val="a"/>
    <w:autoRedefine/>
    <w:rsid w:val="00984116"/>
    <w:pPr>
      <w:spacing w:after="240"/>
      <w:ind w:right="567"/>
      <w:jc w:val="center"/>
    </w:pPr>
    <w:rPr>
      <w:rFonts w:ascii="Times New Roman" w:eastAsia="Times New Roman" w:hAnsi="Times New Roman"/>
      <w:b/>
      <w:bCs/>
      <w:kern w:val="32"/>
      <w:sz w:val="28"/>
      <w:szCs w:val="28"/>
    </w:rPr>
  </w:style>
  <w:style w:type="paragraph" w:styleId="afffff0">
    <w:name w:val="No Spacing"/>
    <w:uiPriority w:val="1"/>
    <w:qFormat/>
    <w:rsid w:val="00984116"/>
    <w:rPr>
      <w:sz w:val="22"/>
      <w:szCs w:val="22"/>
      <w:lang w:eastAsia="en-US"/>
    </w:rPr>
  </w:style>
  <w:style w:type="paragraph" w:styleId="afffff1">
    <w:name w:val="footnote text"/>
    <w:basedOn w:val="a"/>
    <w:link w:val="afffff2"/>
    <w:uiPriority w:val="99"/>
    <w:unhideWhenUsed/>
    <w:rsid w:val="00984116"/>
    <w:rPr>
      <w:rFonts w:cs="Times New Roman"/>
      <w:sz w:val="20"/>
      <w:szCs w:val="20"/>
      <w:lang w:val="x-none"/>
    </w:rPr>
  </w:style>
  <w:style w:type="character" w:customStyle="1" w:styleId="afffff2">
    <w:name w:val="Текст сноски Знак"/>
    <w:link w:val="afffff1"/>
    <w:uiPriority w:val="99"/>
    <w:rsid w:val="00984116"/>
    <w:rPr>
      <w:rFonts w:ascii="Times New Roman CYR" w:eastAsia="Times New Roman" w:hAnsi="Times New Roman CYR" w:cs="Times New Roman CYR"/>
      <w:sz w:val="20"/>
      <w:szCs w:val="20"/>
      <w:lang w:eastAsia="ru-RU"/>
    </w:rPr>
  </w:style>
  <w:style w:type="character" w:styleId="afffff3">
    <w:name w:val="footnote reference"/>
    <w:uiPriority w:val="99"/>
    <w:unhideWhenUsed/>
    <w:rsid w:val="00984116"/>
    <w:rPr>
      <w:vertAlign w:val="superscript"/>
    </w:rPr>
  </w:style>
  <w:style w:type="paragraph" w:styleId="afffff4">
    <w:name w:val="Body Text"/>
    <w:basedOn w:val="a"/>
    <w:link w:val="afffff5"/>
    <w:uiPriority w:val="1"/>
    <w:qFormat/>
    <w:rsid w:val="00984116"/>
    <w:pPr>
      <w:overflowPunct w:val="0"/>
      <w:ind w:firstLine="0"/>
      <w:textAlignment w:val="baseline"/>
    </w:pPr>
    <w:rPr>
      <w:rFonts w:ascii="Times New Roman" w:hAnsi="Times New Roman" w:cs="Times New Roman"/>
      <w:szCs w:val="20"/>
      <w:lang w:val="x-none"/>
    </w:rPr>
  </w:style>
  <w:style w:type="character" w:customStyle="1" w:styleId="afffff5">
    <w:name w:val="Основной текст Знак"/>
    <w:link w:val="afffff4"/>
    <w:uiPriority w:val="1"/>
    <w:rsid w:val="00984116"/>
    <w:rPr>
      <w:rFonts w:ascii="Times New Roman" w:eastAsia="Times New Roman" w:hAnsi="Times New Roman" w:cs="Times New Roman"/>
      <w:sz w:val="24"/>
      <w:szCs w:val="20"/>
      <w:lang w:eastAsia="ru-RU"/>
    </w:rPr>
  </w:style>
  <w:style w:type="paragraph" w:customStyle="1" w:styleId="ConsPlusTitle">
    <w:name w:val="ConsPlusTitle"/>
    <w:rsid w:val="00984116"/>
    <w:pPr>
      <w:widowControl w:val="0"/>
      <w:autoSpaceDE w:val="0"/>
      <w:autoSpaceDN w:val="0"/>
    </w:pPr>
    <w:rPr>
      <w:rFonts w:eastAsia="Times New Roman" w:cs="Calibri"/>
      <w:b/>
      <w:sz w:val="22"/>
    </w:rPr>
  </w:style>
  <w:style w:type="character" w:customStyle="1" w:styleId="9">
    <w:name w:val="Основной текст (9)_"/>
    <w:link w:val="90"/>
    <w:uiPriority w:val="99"/>
    <w:locked/>
    <w:rsid w:val="00984116"/>
    <w:rPr>
      <w:b/>
      <w:bCs/>
      <w:sz w:val="26"/>
      <w:szCs w:val="26"/>
      <w:shd w:val="clear" w:color="auto" w:fill="FFFFFF"/>
    </w:rPr>
  </w:style>
  <w:style w:type="paragraph" w:customStyle="1" w:styleId="90">
    <w:name w:val="Основной текст (9)"/>
    <w:basedOn w:val="a"/>
    <w:link w:val="9"/>
    <w:uiPriority w:val="99"/>
    <w:rsid w:val="00984116"/>
    <w:pPr>
      <w:shd w:val="clear" w:color="auto" w:fill="FFFFFF"/>
      <w:autoSpaceDE/>
      <w:autoSpaceDN/>
      <w:adjustRightInd/>
      <w:spacing w:line="322" w:lineRule="exact"/>
      <w:ind w:firstLine="0"/>
      <w:jc w:val="center"/>
    </w:pPr>
    <w:rPr>
      <w:rFonts w:ascii="Calibri" w:eastAsia="Calibri" w:hAnsi="Calibri" w:cs="Times New Roman"/>
      <w:b/>
      <w:bCs/>
      <w:sz w:val="26"/>
      <w:szCs w:val="26"/>
      <w:lang w:val="x-none" w:eastAsia="x-none"/>
    </w:rPr>
  </w:style>
  <w:style w:type="character" w:styleId="afffff6">
    <w:name w:val="annotation reference"/>
    <w:uiPriority w:val="99"/>
    <w:unhideWhenUsed/>
    <w:rsid w:val="000D2A77"/>
    <w:rPr>
      <w:sz w:val="16"/>
      <w:szCs w:val="16"/>
    </w:rPr>
  </w:style>
  <w:style w:type="paragraph" w:styleId="afffff7">
    <w:name w:val="annotation text"/>
    <w:basedOn w:val="a"/>
    <w:link w:val="afffff8"/>
    <w:uiPriority w:val="99"/>
    <w:unhideWhenUsed/>
    <w:rsid w:val="000D2A77"/>
    <w:rPr>
      <w:rFonts w:cs="Times New Roman"/>
      <w:sz w:val="20"/>
      <w:szCs w:val="20"/>
      <w:lang w:val="x-none"/>
    </w:rPr>
  </w:style>
  <w:style w:type="character" w:customStyle="1" w:styleId="afffff8">
    <w:name w:val="Текст примечания Знак"/>
    <w:link w:val="afffff7"/>
    <w:uiPriority w:val="99"/>
    <w:rsid w:val="000D2A77"/>
    <w:rPr>
      <w:rFonts w:ascii="Times New Roman CYR" w:eastAsia="Times New Roman" w:hAnsi="Times New Roman CYR" w:cs="Times New Roman CYR"/>
      <w:sz w:val="20"/>
      <w:szCs w:val="20"/>
      <w:lang w:eastAsia="ru-RU"/>
    </w:rPr>
  </w:style>
  <w:style w:type="paragraph" w:styleId="afffff9">
    <w:name w:val="annotation subject"/>
    <w:basedOn w:val="afffff7"/>
    <w:next w:val="afffff7"/>
    <w:link w:val="afffffa"/>
    <w:uiPriority w:val="99"/>
    <w:semiHidden/>
    <w:unhideWhenUsed/>
    <w:rsid w:val="000D2A77"/>
    <w:rPr>
      <w:b/>
      <w:bCs/>
    </w:rPr>
  </w:style>
  <w:style w:type="character" w:customStyle="1" w:styleId="afffffa">
    <w:name w:val="Тема примечания Знак"/>
    <w:link w:val="afffff9"/>
    <w:uiPriority w:val="99"/>
    <w:semiHidden/>
    <w:rsid w:val="000D2A77"/>
    <w:rPr>
      <w:rFonts w:ascii="Times New Roman CYR" w:eastAsia="Times New Roman" w:hAnsi="Times New Roman CYR" w:cs="Times New Roman CYR"/>
      <w:b/>
      <w:bCs/>
      <w:sz w:val="20"/>
      <w:szCs w:val="20"/>
      <w:lang w:eastAsia="ru-RU"/>
    </w:rPr>
  </w:style>
  <w:style w:type="paragraph" w:styleId="afffffb">
    <w:name w:val="endnote text"/>
    <w:basedOn w:val="a"/>
    <w:link w:val="afffffc"/>
    <w:uiPriority w:val="99"/>
    <w:unhideWhenUsed/>
    <w:rsid w:val="00FE2C5D"/>
    <w:rPr>
      <w:rFonts w:cs="Times New Roman"/>
      <w:sz w:val="20"/>
      <w:szCs w:val="20"/>
      <w:lang w:val="x-none"/>
    </w:rPr>
  </w:style>
  <w:style w:type="character" w:customStyle="1" w:styleId="afffffc">
    <w:name w:val="Текст концевой сноски Знак"/>
    <w:link w:val="afffffb"/>
    <w:uiPriority w:val="99"/>
    <w:rsid w:val="00FE2C5D"/>
    <w:rPr>
      <w:rFonts w:ascii="Times New Roman CYR" w:eastAsia="Times New Roman" w:hAnsi="Times New Roman CYR" w:cs="Times New Roman CYR"/>
      <w:sz w:val="20"/>
      <w:szCs w:val="20"/>
      <w:lang w:eastAsia="ru-RU"/>
    </w:rPr>
  </w:style>
  <w:style w:type="character" w:styleId="afffffd">
    <w:name w:val="endnote reference"/>
    <w:uiPriority w:val="99"/>
    <w:unhideWhenUsed/>
    <w:rsid w:val="00FE2C5D"/>
    <w:rPr>
      <w:vertAlign w:val="superscript"/>
    </w:rPr>
  </w:style>
  <w:style w:type="table" w:styleId="afffffe">
    <w:name w:val="Table Grid"/>
    <w:basedOn w:val="a1"/>
    <w:uiPriority w:val="39"/>
    <w:rsid w:val="006F5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
    <w:name w:val="Normal (Web)"/>
    <w:basedOn w:val="a"/>
    <w:uiPriority w:val="99"/>
    <w:unhideWhenUsed/>
    <w:rsid w:val="00903F0E"/>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fffff0">
    <w:name w:val="Hyperlink"/>
    <w:uiPriority w:val="99"/>
    <w:unhideWhenUsed/>
    <w:rsid w:val="00903F0E"/>
    <w:rPr>
      <w:color w:val="0000FF"/>
      <w:u w:val="single"/>
    </w:rPr>
  </w:style>
  <w:style w:type="paragraph" w:customStyle="1" w:styleId="c">
    <w:name w:val="c"/>
    <w:basedOn w:val="a"/>
    <w:uiPriority w:val="99"/>
    <w:semiHidden/>
    <w:rsid w:val="00FF4711"/>
    <w:pPr>
      <w:widowControl/>
      <w:autoSpaceDE/>
      <w:autoSpaceDN/>
      <w:adjustRightInd/>
      <w:spacing w:before="90" w:after="90"/>
      <w:ind w:left="675" w:right="675" w:firstLine="0"/>
      <w:jc w:val="center"/>
    </w:pPr>
    <w:rPr>
      <w:rFonts w:ascii="Times New Roman" w:eastAsiaTheme="minorEastAsia" w:hAnsi="Times New Roman" w:cs="Times New Roman"/>
    </w:rPr>
  </w:style>
  <w:style w:type="table" w:customStyle="1" w:styleId="TableNormal">
    <w:name w:val="Table Normal"/>
    <w:uiPriority w:val="2"/>
    <w:semiHidden/>
    <w:unhideWhenUsed/>
    <w:qFormat/>
    <w:rsid w:val="002A3E8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A3E83"/>
    <w:pPr>
      <w:adjustRightInd/>
      <w:ind w:firstLine="0"/>
      <w:jc w:val="left"/>
    </w:pPr>
    <w:rPr>
      <w:rFonts w:ascii="Times New Roman" w:hAnsi="Times New Roman" w:cs="Times New Roman"/>
      <w:sz w:val="22"/>
      <w:szCs w:val="22"/>
      <w:lang w:val="en-US" w:eastAsia="en-US"/>
    </w:rPr>
  </w:style>
  <w:style w:type="table" w:customStyle="1" w:styleId="12">
    <w:name w:val="Сетка таблицы1"/>
    <w:basedOn w:val="a1"/>
    <w:next w:val="afffffe"/>
    <w:uiPriority w:val="39"/>
    <w:rsid w:val="002A3E83"/>
    <w:pPr>
      <w:ind w:firstLine="851"/>
    </w:pPr>
    <w:rPr>
      <w:rFonts w:ascii="Times New Roman" w:eastAsiaTheme="minorHAnsi" w:hAnsi="Times New Roman" w:cstheme="minorBid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ffffe"/>
    <w:uiPriority w:val="39"/>
    <w:rsid w:val="002A3E8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ffffe"/>
    <w:uiPriority w:val="39"/>
    <w:rsid w:val="002A3E8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ffffe"/>
    <w:uiPriority w:val="39"/>
    <w:rsid w:val="002A3E8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fffffe"/>
    <w:uiPriority w:val="39"/>
    <w:rsid w:val="002A3E83"/>
    <w:pPr>
      <w:ind w:firstLine="851"/>
    </w:pPr>
    <w:rPr>
      <w:rFonts w:ascii="Times New Roman" w:eastAsiaTheme="minorHAnsi" w:hAnsi="Times New Roman" w:cstheme="minorBid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ffffe"/>
    <w:uiPriority w:val="39"/>
    <w:rsid w:val="002A3E8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uiPriority w:val="39"/>
    <w:rsid w:val="002A3E8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1">
    <w:name w:val="Revision"/>
    <w:hidden/>
    <w:uiPriority w:val="99"/>
    <w:semiHidden/>
    <w:rsid w:val="002A3E83"/>
    <w:rPr>
      <w:rFonts w:asciiTheme="minorHAnsi" w:eastAsiaTheme="minorHAnsi" w:hAnsiTheme="minorHAnsi" w:cstheme="minorBidi"/>
      <w:sz w:val="22"/>
      <w:szCs w:val="22"/>
      <w:lang w:eastAsia="en-US"/>
    </w:rPr>
  </w:style>
  <w:style w:type="table" w:customStyle="1" w:styleId="TableGrid">
    <w:name w:val="TableGrid"/>
    <w:rsid w:val="002A3E83"/>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a"/>
    <w:link w:val="footnotedescriptionChar"/>
    <w:hidden/>
    <w:rsid w:val="002A3E83"/>
    <w:pPr>
      <w:spacing w:after="3" w:line="259" w:lineRule="auto"/>
    </w:pPr>
    <w:rPr>
      <w:rFonts w:ascii="Times New Roman" w:eastAsia="Times New Roman" w:hAnsi="Times New Roman"/>
      <w:color w:val="000000"/>
      <w:sz w:val="18"/>
      <w:szCs w:val="22"/>
    </w:rPr>
  </w:style>
  <w:style w:type="character" w:customStyle="1" w:styleId="footnotedescriptionChar">
    <w:name w:val="footnote description Char"/>
    <w:link w:val="footnotedescription"/>
    <w:rsid w:val="002A3E83"/>
    <w:rPr>
      <w:rFonts w:ascii="Times New Roman" w:eastAsia="Times New Roman" w:hAnsi="Times New Roman"/>
      <w:color w:val="000000"/>
      <w:sz w:val="18"/>
      <w:szCs w:val="22"/>
    </w:rPr>
  </w:style>
  <w:style w:type="character" w:customStyle="1" w:styleId="footnotemark">
    <w:name w:val="footnote mark"/>
    <w:hidden/>
    <w:rsid w:val="002A3E83"/>
    <w:rPr>
      <w:rFonts w:ascii="Times New Roman" w:eastAsia="Times New Roman" w:hAnsi="Times New Roman" w:cs="Times New Roman"/>
      <w:color w:val="000000"/>
      <w:sz w:val="18"/>
      <w:vertAlign w:val="superscript"/>
    </w:rPr>
  </w:style>
  <w:style w:type="table" w:customStyle="1" w:styleId="13">
    <w:name w:val="Сетка таблицы светлая1"/>
    <w:basedOn w:val="a1"/>
    <w:uiPriority w:val="40"/>
    <w:rsid w:val="002A3E83"/>
    <w:pPr>
      <w:ind w:firstLine="851"/>
    </w:pPr>
    <w:rPr>
      <w:rFonts w:ascii="Times New Roman" w:eastAsiaTheme="minorHAnsi" w:hAnsi="Times New Roman" w:cstheme="minorBidi"/>
      <w:sz w:val="28"/>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5">
    <w:name w:val="Сетка таблицы5"/>
    <w:basedOn w:val="a1"/>
    <w:uiPriority w:val="39"/>
    <w:rsid w:val="002A3E83"/>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Нет списка1"/>
    <w:next w:val="a2"/>
    <w:uiPriority w:val="99"/>
    <w:semiHidden/>
    <w:unhideWhenUsed/>
    <w:rsid w:val="002A3E83"/>
  </w:style>
  <w:style w:type="table" w:customStyle="1" w:styleId="6">
    <w:name w:val="Сетка таблицы6"/>
    <w:basedOn w:val="a1"/>
    <w:next w:val="afffffe"/>
    <w:uiPriority w:val="59"/>
    <w:rsid w:val="002A3E83"/>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ffffe"/>
    <w:uiPriority w:val="39"/>
    <w:rsid w:val="002A3E83"/>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uiPriority w:val="39"/>
    <w:rsid w:val="002A3E83"/>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2">
    <w:name w:val="page number"/>
    <w:basedOn w:val="a0"/>
    <w:uiPriority w:val="99"/>
    <w:rsid w:val="002A3E83"/>
    <w:rPr>
      <w:rFonts w:cs="Times New Roman"/>
    </w:rPr>
  </w:style>
  <w:style w:type="character" w:customStyle="1" w:styleId="FontStyle26">
    <w:name w:val="Font Style26"/>
    <w:uiPriority w:val="99"/>
    <w:rsid w:val="002A3E83"/>
    <w:rPr>
      <w:rFonts w:ascii="Times New Roman" w:hAnsi="Times New Roman"/>
      <w:sz w:val="26"/>
    </w:rPr>
  </w:style>
  <w:style w:type="paragraph" w:customStyle="1" w:styleId="Default">
    <w:name w:val="Default"/>
    <w:rsid w:val="002A3E83"/>
    <w:pPr>
      <w:autoSpaceDE w:val="0"/>
      <w:autoSpaceDN w:val="0"/>
      <w:adjustRightInd w:val="0"/>
    </w:pPr>
    <w:rPr>
      <w:rFonts w:ascii="Times New Roman" w:eastAsiaTheme="minorEastAsia" w:hAnsi="Times New Roman"/>
      <w:color w:val="000000"/>
      <w:sz w:val="24"/>
      <w:szCs w:val="24"/>
    </w:rPr>
  </w:style>
  <w:style w:type="paragraph" w:customStyle="1" w:styleId="ConsPlusTitlePage">
    <w:name w:val="ConsPlusTitlePage"/>
    <w:rsid w:val="002A3E83"/>
    <w:pPr>
      <w:widowControl w:val="0"/>
      <w:autoSpaceDE w:val="0"/>
      <w:autoSpaceDN w:val="0"/>
    </w:pPr>
    <w:rPr>
      <w:rFonts w:ascii="Tahoma" w:eastAsiaTheme="minorEastAsia" w:hAnsi="Tahoma" w:cs="Tahoma"/>
    </w:rPr>
  </w:style>
  <w:style w:type="paragraph" w:styleId="affffff3">
    <w:name w:val="Subtitle"/>
    <w:basedOn w:val="a"/>
    <w:next w:val="a"/>
    <w:link w:val="affffff4"/>
    <w:uiPriority w:val="11"/>
    <w:qFormat/>
    <w:rsid w:val="002A3E83"/>
    <w:pPr>
      <w:widowControl/>
      <w:numPr>
        <w:ilvl w:val="1"/>
      </w:numPr>
      <w:autoSpaceDE/>
      <w:autoSpaceDN/>
      <w:adjustRightInd/>
      <w:spacing w:after="160" w:line="259" w:lineRule="auto"/>
      <w:ind w:firstLine="720"/>
      <w:jc w:val="left"/>
    </w:pPr>
    <w:rPr>
      <w:rFonts w:asciiTheme="minorHAnsi" w:eastAsiaTheme="minorEastAsia" w:hAnsiTheme="minorHAnsi" w:cs="Times New Roman"/>
      <w:color w:val="5A5A5A"/>
      <w:spacing w:val="15"/>
      <w:sz w:val="22"/>
      <w:szCs w:val="22"/>
      <w:lang w:eastAsia="en-US"/>
    </w:rPr>
  </w:style>
  <w:style w:type="character" w:customStyle="1" w:styleId="affffff4">
    <w:name w:val="Подзаголовок Знак"/>
    <w:basedOn w:val="a0"/>
    <w:link w:val="affffff3"/>
    <w:uiPriority w:val="11"/>
    <w:rsid w:val="002A3E83"/>
    <w:rPr>
      <w:rFonts w:asciiTheme="minorHAnsi" w:eastAsiaTheme="minorEastAsia" w:hAnsiTheme="minorHAnsi"/>
      <w:color w:val="5A5A5A"/>
      <w:spacing w:val="15"/>
      <w:sz w:val="22"/>
      <w:szCs w:val="22"/>
      <w:lang w:eastAsia="en-US"/>
    </w:rPr>
  </w:style>
  <w:style w:type="table" w:customStyle="1" w:styleId="120">
    <w:name w:val="Сетка таблицы12"/>
    <w:basedOn w:val="a1"/>
    <w:next w:val="afffffe"/>
    <w:uiPriority w:val="59"/>
    <w:rsid w:val="002A3E83"/>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2"/>
    <w:basedOn w:val="a1"/>
    <w:next w:val="afffffe"/>
    <w:uiPriority w:val="39"/>
    <w:rsid w:val="002A3E83"/>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6629">
      <w:bodyDiv w:val="1"/>
      <w:marLeft w:val="0"/>
      <w:marRight w:val="0"/>
      <w:marTop w:val="0"/>
      <w:marBottom w:val="0"/>
      <w:divBdr>
        <w:top w:val="none" w:sz="0" w:space="0" w:color="auto"/>
        <w:left w:val="none" w:sz="0" w:space="0" w:color="auto"/>
        <w:bottom w:val="none" w:sz="0" w:space="0" w:color="auto"/>
        <w:right w:val="none" w:sz="0" w:space="0" w:color="auto"/>
      </w:divBdr>
    </w:div>
    <w:div w:id="67962741">
      <w:bodyDiv w:val="1"/>
      <w:marLeft w:val="0"/>
      <w:marRight w:val="0"/>
      <w:marTop w:val="0"/>
      <w:marBottom w:val="0"/>
      <w:divBdr>
        <w:top w:val="none" w:sz="0" w:space="0" w:color="auto"/>
        <w:left w:val="none" w:sz="0" w:space="0" w:color="auto"/>
        <w:bottom w:val="none" w:sz="0" w:space="0" w:color="auto"/>
        <w:right w:val="none" w:sz="0" w:space="0" w:color="auto"/>
      </w:divBdr>
    </w:div>
    <w:div w:id="340085007">
      <w:bodyDiv w:val="1"/>
      <w:marLeft w:val="0"/>
      <w:marRight w:val="0"/>
      <w:marTop w:val="0"/>
      <w:marBottom w:val="0"/>
      <w:divBdr>
        <w:top w:val="none" w:sz="0" w:space="0" w:color="auto"/>
        <w:left w:val="none" w:sz="0" w:space="0" w:color="auto"/>
        <w:bottom w:val="none" w:sz="0" w:space="0" w:color="auto"/>
        <w:right w:val="none" w:sz="0" w:space="0" w:color="auto"/>
      </w:divBdr>
    </w:div>
    <w:div w:id="351227093">
      <w:bodyDiv w:val="1"/>
      <w:marLeft w:val="0"/>
      <w:marRight w:val="0"/>
      <w:marTop w:val="0"/>
      <w:marBottom w:val="0"/>
      <w:divBdr>
        <w:top w:val="none" w:sz="0" w:space="0" w:color="auto"/>
        <w:left w:val="none" w:sz="0" w:space="0" w:color="auto"/>
        <w:bottom w:val="none" w:sz="0" w:space="0" w:color="auto"/>
        <w:right w:val="none" w:sz="0" w:space="0" w:color="auto"/>
      </w:divBdr>
    </w:div>
    <w:div w:id="371351142">
      <w:bodyDiv w:val="1"/>
      <w:marLeft w:val="0"/>
      <w:marRight w:val="0"/>
      <w:marTop w:val="0"/>
      <w:marBottom w:val="0"/>
      <w:divBdr>
        <w:top w:val="none" w:sz="0" w:space="0" w:color="auto"/>
        <w:left w:val="none" w:sz="0" w:space="0" w:color="auto"/>
        <w:bottom w:val="none" w:sz="0" w:space="0" w:color="auto"/>
        <w:right w:val="none" w:sz="0" w:space="0" w:color="auto"/>
      </w:divBdr>
    </w:div>
    <w:div w:id="487357172">
      <w:bodyDiv w:val="1"/>
      <w:marLeft w:val="0"/>
      <w:marRight w:val="0"/>
      <w:marTop w:val="0"/>
      <w:marBottom w:val="0"/>
      <w:divBdr>
        <w:top w:val="none" w:sz="0" w:space="0" w:color="auto"/>
        <w:left w:val="none" w:sz="0" w:space="0" w:color="auto"/>
        <w:bottom w:val="none" w:sz="0" w:space="0" w:color="auto"/>
        <w:right w:val="none" w:sz="0" w:space="0" w:color="auto"/>
      </w:divBdr>
    </w:div>
    <w:div w:id="667909260">
      <w:bodyDiv w:val="1"/>
      <w:marLeft w:val="0"/>
      <w:marRight w:val="0"/>
      <w:marTop w:val="0"/>
      <w:marBottom w:val="0"/>
      <w:divBdr>
        <w:top w:val="none" w:sz="0" w:space="0" w:color="auto"/>
        <w:left w:val="none" w:sz="0" w:space="0" w:color="auto"/>
        <w:bottom w:val="none" w:sz="0" w:space="0" w:color="auto"/>
        <w:right w:val="none" w:sz="0" w:space="0" w:color="auto"/>
      </w:divBdr>
    </w:div>
    <w:div w:id="804473796">
      <w:bodyDiv w:val="1"/>
      <w:marLeft w:val="0"/>
      <w:marRight w:val="0"/>
      <w:marTop w:val="0"/>
      <w:marBottom w:val="0"/>
      <w:divBdr>
        <w:top w:val="none" w:sz="0" w:space="0" w:color="auto"/>
        <w:left w:val="none" w:sz="0" w:space="0" w:color="auto"/>
        <w:bottom w:val="none" w:sz="0" w:space="0" w:color="auto"/>
        <w:right w:val="none" w:sz="0" w:space="0" w:color="auto"/>
      </w:divBdr>
    </w:div>
    <w:div w:id="846286136">
      <w:bodyDiv w:val="1"/>
      <w:marLeft w:val="0"/>
      <w:marRight w:val="0"/>
      <w:marTop w:val="0"/>
      <w:marBottom w:val="0"/>
      <w:divBdr>
        <w:top w:val="none" w:sz="0" w:space="0" w:color="auto"/>
        <w:left w:val="none" w:sz="0" w:space="0" w:color="auto"/>
        <w:bottom w:val="none" w:sz="0" w:space="0" w:color="auto"/>
        <w:right w:val="none" w:sz="0" w:space="0" w:color="auto"/>
      </w:divBdr>
    </w:div>
    <w:div w:id="853887687">
      <w:bodyDiv w:val="1"/>
      <w:marLeft w:val="0"/>
      <w:marRight w:val="0"/>
      <w:marTop w:val="0"/>
      <w:marBottom w:val="0"/>
      <w:divBdr>
        <w:top w:val="none" w:sz="0" w:space="0" w:color="auto"/>
        <w:left w:val="none" w:sz="0" w:space="0" w:color="auto"/>
        <w:bottom w:val="none" w:sz="0" w:space="0" w:color="auto"/>
        <w:right w:val="none" w:sz="0" w:space="0" w:color="auto"/>
      </w:divBdr>
    </w:div>
    <w:div w:id="883642087">
      <w:bodyDiv w:val="1"/>
      <w:marLeft w:val="0"/>
      <w:marRight w:val="0"/>
      <w:marTop w:val="0"/>
      <w:marBottom w:val="0"/>
      <w:divBdr>
        <w:top w:val="none" w:sz="0" w:space="0" w:color="auto"/>
        <w:left w:val="none" w:sz="0" w:space="0" w:color="auto"/>
        <w:bottom w:val="none" w:sz="0" w:space="0" w:color="auto"/>
        <w:right w:val="none" w:sz="0" w:space="0" w:color="auto"/>
      </w:divBdr>
    </w:div>
    <w:div w:id="990644824">
      <w:bodyDiv w:val="1"/>
      <w:marLeft w:val="0"/>
      <w:marRight w:val="0"/>
      <w:marTop w:val="0"/>
      <w:marBottom w:val="0"/>
      <w:divBdr>
        <w:top w:val="none" w:sz="0" w:space="0" w:color="auto"/>
        <w:left w:val="none" w:sz="0" w:space="0" w:color="auto"/>
        <w:bottom w:val="none" w:sz="0" w:space="0" w:color="auto"/>
        <w:right w:val="none" w:sz="0" w:space="0" w:color="auto"/>
      </w:divBdr>
    </w:div>
    <w:div w:id="1012494014">
      <w:bodyDiv w:val="1"/>
      <w:marLeft w:val="0"/>
      <w:marRight w:val="0"/>
      <w:marTop w:val="0"/>
      <w:marBottom w:val="0"/>
      <w:divBdr>
        <w:top w:val="none" w:sz="0" w:space="0" w:color="auto"/>
        <w:left w:val="none" w:sz="0" w:space="0" w:color="auto"/>
        <w:bottom w:val="none" w:sz="0" w:space="0" w:color="auto"/>
        <w:right w:val="none" w:sz="0" w:space="0" w:color="auto"/>
      </w:divBdr>
    </w:div>
    <w:div w:id="1101534366">
      <w:bodyDiv w:val="1"/>
      <w:marLeft w:val="0"/>
      <w:marRight w:val="0"/>
      <w:marTop w:val="0"/>
      <w:marBottom w:val="0"/>
      <w:divBdr>
        <w:top w:val="none" w:sz="0" w:space="0" w:color="auto"/>
        <w:left w:val="none" w:sz="0" w:space="0" w:color="auto"/>
        <w:bottom w:val="none" w:sz="0" w:space="0" w:color="auto"/>
        <w:right w:val="none" w:sz="0" w:space="0" w:color="auto"/>
      </w:divBdr>
    </w:div>
    <w:div w:id="1130250505">
      <w:bodyDiv w:val="1"/>
      <w:marLeft w:val="0"/>
      <w:marRight w:val="0"/>
      <w:marTop w:val="0"/>
      <w:marBottom w:val="0"/>
      <w:divBdr>
        <w:top w:val="none" w:sz="0" w:space="0" w:color="auto"/>
        <w:left w:val="none" w:sz="0" w:space="0" w:color="auto"/>
        <w:bottom w:val="none" w:sz="0" w:space="0" w:color="auto"/>
        <w:right w:val="none" w:sz="0" w:space="0" w:color="auto"/>
      </w:divBdr>
    </w:div>
    <w:div w:id="1213150766">
      <w:bodyDiv w:val="1"/>
      <w:marLeft w:val="0"/>
      <w:marRight w:val="0"/>
      <w:marTop w:val="0"/>
      <w:marBottom w:val="0"/>
      <w:divBdr>
        <w:top w:val="none" w:sz="0" w:space="0" w:color="auto"/>
        <w:left w:val="none" w:sz="0" w:space="0" w:color="auto"/>
        <w:bottom w:val="none" w:sz="0" w:space="0" w:color="auto"/>
        <w:right w:val="none" w:sz="0" w:space="0" w:color="auto"/>
      </w:divBdr>
    </w:div>
    <w:div w:id="1298880517">
      <w:bodyDiv w:val="1"/>
      <w:marLeft w:val="0"/>
      <w:marRight w:val="0"/>
      <w:marTop w:val="0"/>
      <w:marBottom w:val="0"/>
      <w:divBdr>
        <w:top w:val="none" w:sz="0" w:space="0" w:color="auto"/>
        <w:left w:val="none" w:sz="0" w:space="0" w:color="auto"/>
        <w:bottom w:val="none" w:sz="0" w:space="0" w:color="auto"/>
        <w:right w:val="none" w:sz="0" w:space="0" w:color="auto"/>
      </w:divBdr>
    </w:div>
    <w:div w:id="1343819470">
      <w:bodyDiv w:val="1"/>
      <w:marLeft w:val="0"/>
      <w:marRight w:val="0"/>
      <w:marTop w:val="0"/>
      <w:marBottom w:val="0"/>
      <w:divBdr>
        <w:top w:val="none" w:sz="0" w:space="0" w:color="auto"/>
        <w:left w:val="none" w:sz="0" w:space="0" w:color="auto"/>
        <w:bottom w:val="none" w:sz="0" w:space="0" w:color="auto"/>
        <w:right w:val="none" w:sz="0" w:space="0" w:color="auto"/>
      </w:divBdr>
    </w:div>
    <w:div w:id="1492796750">
      <w:bodyDiv w:val="1"/>
      <w:marLeft w:val="0"/>
      <w:marRight w:val="0"/>
      <w:marTop w:val="0"/>
      <w:marBottom w:val="0"/>
      <w:divBdr>
        <w:top w:val="none" w:sz="0" w:space="0" w:color="auto"/>
        <w:left w:val="none" w:sz="0" w:space="0" w:color="auto"/>
        <w:bottom w:val="none" w:sz="0" w:space="0" w:color="auto"/>
        <w:right w:val="none" w:sz="0" w:space="0" w:color="auto"/>
      </w:divBdr>
    </w:div>
    <w:div w:id="1502886958">
      <w:bodyDiv w:val="1"/>
      <w:marLeft w:val="0"/>
      <w:marRight w:val="0"/>
      <w:marTop w:val="0"/>
      <w:marBottom w:val="0"/>
      <w:divBdr>
        <w:top w:val="none" w:sz="0" w:space="0" w:color="auto"/>
        <w:left w:val="none" w:sz="0" w:space="0" w:color="auto"/>
        <w:bottom w:val="none" w:sz="0" w:space="0" w:color="auto"/>
        <w:right w:val="none" w:sz="0" w:space="0" w:color="auto"/>
      </w:divBdr>
    </w:div>
    <w:div w:id="1553998270">
      <w:bodyDiv w:val="1"/>
      <w:marLeft w:val="0"/>
      <w:marRight w:val="0"/>
      <w:marTop w:val="0"/>
      <w:marBottom w:val="0"/>
      <w:divBdr>
        <w:top w:val="none" w:sz="0" w:space="0" w:color="auto"/>
        <w:left w:val="none" w:sz="0" w:space="0" w:color="auto"/>
        <w:bottom w:val="none" w:sz="0" w:space="0" w:color="auto"/>
        <w:right w:val="none" w:sz="0" w:space="0" w:color="auto"/>
      </w:divBdr>
    </w:div>
    <w:div w:id="1589465043">
      <w:bodyDiv w:val="1"/>
      <w:marLeft w:val="0"/>
      <w:marRight w:val="0"/>
      <w:marTop w:val="0"/>
      <w:marBottom w:val="0"/>
      <w:divBdr>
        <w:top w:val="none" w:sz="0" w:space="0" w:color="auto"/>
        <w:left w:val="none" w:sz="0" w:space="0" w:color="auto"/>
        <w:bottom w:val="none" w:sz="0" w:space="0" w:color="auto"/>
        <w:right w:val="none" w:sz="0" w:space="0" w:color="auto"/>
      </w:divBdr>
    </w:div>
    <w:div w:id="1699038149">
      <w:bodyDiv w:val="1"/>
      <w:marLeft w:val="0"/>
      <w:marRight w:val="0"/>
      <w:marTop w:val="0"/>
      <w:marBottom w:val="0"/>
      <w:divBdr>
        <w:top w:val="none" w:sz="0" w:space="0" w:color="auto"/>
        <w:left w:val="none" w:sz="0" w:space="0" w:color="auto"/>
        <w:bottom w:val="none" w:sz="0" w:space="0" w:color="auto"/>
        <w:right w:val="none" w:sz="0" w:space="0" w:color="auto"/>
      </w:divBdr>
    </w:div>
    <w:div w:id="1712417736">
      <w:bodyDiv w:val="1"/>
      <w:marLeft w:val="0"/>
      <w:marRight w:val="0"/>
      <w:marTop w:val="0"/>
      <w:marBottom w:val="0"/>
      <w:divBdr>
        <w:top w:val="none" w:sz="0" w:space="0" w:color="auto"/>
        <w:left w:val="none" w:sz="0" w:space="0" w:color="auto"/>
        <w:bottom w:val="none" w:sz="0" w:space="0" w:color="auto"/>
        <w:right w:val="none" w:sz="0" w:space="0" w:color="auto"/>
      </w:divBdr>
    </w:div>
    <w:div w:id="1802261977">
      <w:bodyDiv w:val="1"/>
      <w:marLeft w:val="0"/>
      <w:marRight w:val="0"/>
      <w:marTop w:val="0"/>
      <w:marBottom w:val="0"/>
      <w:divBdr>
        <w:top w:val="none" w:sz="0" w:space="0" w:color="auto"/>
        <w:left w:val="none" w:sz="0" w:space="0" w:color="auto"/>
        <w:bottom w:val="none" w:sz="0" w:space="0" w:color="auto"/>
        <w:right w:val="none" w:sz="0" w:space="0" w:color="auto"/>
      </w:divBdr>
    </w:div>
    <w:div w:id="1814593347">
      <w:bodyDiv w:val="1"/>
      <w:marLeft w:val="0"/>
      <w:marRight w:val="0"/>
      <w:marTop w:val="0"/>
      <w:marBottom w:val="0"/>
      <w:divBdr>
        <w:top w:val="none" w:sz="0" w:space="0" w:color="auto"/>
        <w:left w:val="none" w:sz="0" w:space="0" w:color="auto"/>
        <w:bottom w:val="none" w:sz="0" w:space="0" w:color="auto"/>
        <w:right w:val="none" w:sz="0" w:space="0" w:color="auto"/>
      </w:divBdr>
    </w:div>
    <w:div w:id="1840148022">
      <w:bodyDiv w:val="1"/>
      <w:marLeft w:val="0"/>
      <w:marRight w:val="0"/>
      <w:marTop w:val="0"/>
      <w:marBottom w:val="0"/>
      <w:divBdr>
        <w:top w:val="none" w:sz="0" w:space="0" w:color="auto"/>
        <w:left w:val="none" w:sz="0" w:space="0" w:color="auto"/>
        <w:bottom w:val="none" w:sz="0" w:space="0" w:color="auto"/>
        <w:right w:val="none" w:sz="0" w:space="0" w:color="auto"/>
      </w:divBdr>
    </w:div>
    <w:div w:id="1873574466">
      <w:bodyDiv w:val="1"/>
      <w:marLeft w:val="0"/>
      <w:marRight w:val="0"/>
      <w:marTop w:val="0"/>
      <w:marBottom w:val="0"/>
      <w:divBdr>
        <w:top w:val="none" w:sz="0" w:space="0" w:color="auto"/>
        <w:left w:val="none" w:sz="0" w:space="0" w:color="auto"/>
        <w:bottom w:val="none" w:sz="0" w:space="0" w:color="auto"/>
        <w:right w:val="none" w:sz="0" w:space="0" w:color="auto"/>
      </w:divBdr>
    </w:div>
    <w:div w:id="1890996397">
      <w:bodyDiv w:val="1"/>
      <w:marLeft w:val="0"/>
      <w:marRight w:val="0"/>
      <w:marTop w:val="0"/>
      <w:marBottom w:val="0"/>
      <w:divBdr>
        <w:top w:val="none" w:sz="0" w:space="0" w:color="auto"/>
        <w:left w:val="none" w:sz="0" w:space="0" w:color="auto"/>
        <w:bottom w:val="none" w:sz="0" w:space="0" w:color="auto"/>
        <w:right w:val="none" w:sz="0" w:space="0" w:color="auto"/>
      </w:divBdr>
    </w:div>
    <w:div w:id="2060783390">
      <w:bodyDiv w:val="1"/>
      <w:marLeft w:val="0"/>
      <w:marRight w:val="0"/>
      <w:marTop w:val="0"/>
      <w:marBottom w:val="0"/>
      <w:divBdr>
        <w:top w:val="none" w:sz="0" w:space="0" w:color="auto"/>
        <w:left w:val="none" w:sz="0" w:space="0" w:color="auto"/>
        <w:bottom w:val="none" w:sz="0" w:space="0" w:color="auto"/>
        <w:right w:val="none" w:sz="0" w:space="0" w:color="auto"/>
      </w:divBdr>
    </w:div>
    <w:div w:id="209343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EEB67DD4D8659D6B36ED5CC55EC7BAEEC2C14473D298CB5CEC7BA3A06017A414C925FD63D95D7519D24D9F5A0EF96663E0512941A179FD71w8NE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EEB67DD4D8659D6B36ED5CC55EC7BAEEC2C1497DD391CB5CEC7BA3A06017A414C925FD63D95D7519D14D9F5A0EF96663E0512941A179FD71w8NE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83F5098213DDAB597B945122789C696620B4ED449ACDD282C41594BF42C8589C2446C3CAE3B51999EF4782FE413CCEDB255BB3EF356B6414N875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EB67DD4D8659D6B36ED5CC55EC7BAEEC2C14473D298CB5CEC7BA3A06017A414C925FD63D95D7519D24D9F5A0EF96663E0512941A179FD71w8NEL" TargetMode="External"/><Relationship Id="rId5" Type="http://schemas.openxmlformats.org/officeDocument/2006/relationships/webSettings" Target="webSettings.xml"/><Relationship Id="rId15" Type="http://schemas.openxmlformats.org/officeDocument/2006/relationships/hyperlink" Target="consultantplus://offline/ref=FE8CB40832768A1442E3990926217A12505D5FFF10D63ACF468CC6ACF0CE9B7FA97AB0809341683D45A749D1FC9A4DAB4CF506D6B0083EBAe24DK" TargetMode="Externa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consultantplus://offline/ref=EEB67DD4D8659D6B36ED5CC55EC7BAEEC2C1497DD391CB5CEC7BA3A06017A414C925FD63D95D7519D14D9F5A0EF96663E0512941A179FD71w8N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3AFA7-AD04-4E50-B774-F16299110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15016</Words>
  <Characters>85593</Characters>
  <Application>Microsoft Office Word</Application>
  <DocSecurity>0</DocSecurity>
  <Lines>713</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Фарукшина Фания Мингалимовна</cp:lastModifiedBy>
  <cp:revision>3</cp:revision>
  <cp:lastPrinted>2023-06-27T07:08:00Z</cp:lastPrinted>
  <dcterms:created xsi:type="dcterms:W3CDTF">2023-06-27T08:10:00Z</dcterms:created>
  <dcterms:modified xsi:type="dcterms:W3CDTF">2023-06-29T09:19:00Z</dcterms:modified>
</cp:coreProperties>
</file>