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62C15">
        <w:rPr>
          <w:b/>
          <w:sz w:val="28"/>
          <w:szCs w:val="28"/>
        </w:rPr>
        <w:t>30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362C15">
        <w:rPr>
          <w:b/>
          <w:sz w:val="28"/>
          <w:szCs w:val="28"/>
        </w:rPr>
        <w:t>07.07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62C15" w:rsidRDefault="00362C15" w:rsidP="00362C15">
      <w:pPr>
        <w:spacing w:line="288" w:lineRule="auto"/>
        <w:contextualSpacing/>
        <w:jc w:val="center"/>
        <w:rPr>
          <w:b/>
          <w:color w:val="000000"/>
          <w:sz w:val="28"/>
          <w:szCs w:val="28"/>
        </w:rPr>
      </w:pPr>
      <w:r w:rsidRPr="00646212">
        <w:rPr>
          <w:b/>
          <w:sz w:val="28"/>
          <w:szCs w:val="28"/>
        </w:rPr>
        <w:t>Об утверждении проекта межевания территории</w:t>
      </w:r>
      <w:r>
        <w:rPr>
          <w:b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Жилой</w:t>
      </w:r>
    </w:p>
    <w:p w:rsidR="00362C15" w:rsidRPr="008E7FE0" w:rsidRDefault="00362C15" w:rsidP="00362C15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комплекс</w:t>
      </w:r>
      <w:proofErr w:type="gramEnd"/>
      <w:r>
        <w:rPr>
          <w:b/>
          <w:color w:val="000000"/>
          <w:sz w:val="28"/>
          <w:szCs w:val="28"/>
        </w:rPr>
        <w:t xml:space="preserve"> «Станция Юбилейная. 3-й пусковой комплекс»»</w:t>
      </w:r>
    </w:p>
    <w:p w:rsidR="00362C15" w:rsidRPr="00646212" w:rsidRDefault="00362C15" w:rsidP="00362C15">
      <w:pPr>
        <w:widowControl w:val="0"/>
        <w:tabs>
          <w:tab w:val="left" w:pos="0"/>
        </w:tabs>
        <w:spacing w:line="288" w:lineRule="auto"/>
        <w:contextualSpacing/>
        <w:rPr>
          <w:b/>
          <w:sz w:val="28"/>
          <w:szCs w:val="28"/>
        </w:rPr>
      </w:pPr>
    </w:p>
    <w:p w:rsidR="00362C15" w:rsidRPr="00646212" w:rsidRDefault="00362C15" w:rsidP="00362C15">
      <w:pPr>
        <w:spacing w:line="288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46212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>Муниципального бюджетного учреждения «Институт развития города»</w:t>
      </w:r>
      <w:r w:rsidRPr="00646212">
        <w:rPr>
          <w:sz w:val="28"/>
          <w:szCs w:val="28"/>
        </w:rPr>
        <w:t xml:space="preserve">, </w:t>
      </w:r>
      <w:r w:rsidRPr="00E3079A">
        <w:t>в соответствии со статьями 43, 45, 46 Градостроительного кодекса Российской Федерации,</w:t>
      </w:r>
      <w:r>
        <w:t xml:space="preserve"> проектом планировки и межевания территории «</w:t>
      </w:r>
      <w:r w:rsidRPr="008E7FE0">
        <w:t>Станция Юбилейная</w:t>
      </w:r>
      <w:r>
        <w:t>», утвержденным п</w:t>
      </w:r>
      <w:r w:rsidRPr="00106E0B">
        <w:t>остановление</w:t>
      </w:r>
      <w:r>
        <w:t>м</w:t>
      </w:r>
      <w:r w:rsidRPr="00106E0B">
        <w:t xml:space="preserve"> Исполнительного комитета </w:t>
      </w:r>
      <w:proofErr w:type="spellStart"/>
      <w:r w:rsidRPr="00106E0B">
        <w:t>г.Казани</w:t>
      </w:r>
      <w:proofErr w:type="spellEnd"/>
      <w:r w:rsidRPr="00106E0B">
        <w:t xml:space="preserve"> от </w:t>
      </w:r>
      <w:r w:rsidRPr="008E7FE0">
        <w:t>18.01.2016</w:t>
      </w:r>
      <w:r w:rsidRPr="00106E0B">
        <w:t xml:space="preserve"> №</w:t>
      </w:r>
      <w:r>
        <w:t>33,</w:t>
      </w:r>
      <w:r w:rsidRPr="00E3079A">
        <w:t xml:space="preserve"> статьей 18 Федерального закона от 08.03.2022 №46-ФЗ «О внесении изменений в отдельные законодатель</w:t>
      </w:r>
      <w:r>
        <w:t xml:space="preserve">ные акты Российской Федерации», </w:t>
      </w:r>
      <w:r w:rsidRPr="00E3079A">
        <w:t>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t xml:space="preserve">решений на ввод в эксплуатацию», </w:t>
      </w:r>
      <w:r w:rsidRPr="00E3079A">
        <w:t>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646212">
        <w:rPr>
          <w:sz w:val="28"/>
          <w:szCs w:val="28"/>
        </w:rPr>
        <w:t>: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1. </w:t>
      </w:r>
      <w:r w:rsidRPr="00646212">
        <w:rPr>
          <w:b/>
          <w:sz w:val="28"/>
          <w:szCs w:val="28"/>
        </w:rPr>
        <w:t>Постановляю</w:t>
      </w:r>
      <w:r w:rsidRPr="00646212">
        <w:rPr>
          <w:sz w:val="28"/>
          <w:szCs w:val="28"/>
        </w:rPr>
        <w:t>: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1.1</w:t>
      </w:r>
      <w:proofErr w:type="gramStart"/>
      <w:r w:rsidRPr="00646212">
        <w:rPr>
          <w:sz w:val="28"/>
          <w:szCs w:val="28"/>
        </w:rPr>
        <w:t>. утвердит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проект межевания территории «Жилой</w:t>
      </w:r>
      <w:r w:rsidRPr="007F6620">
        <w:rPr>
          <w:sz w:val="28"/>
          <w:szCs w:val="28"/>
        </w:rPr>
        <w:t xml:space="preserve"> комплекс «Станция Юбилейная. 3-й пусковой комплекс»»</w:t>
      </w:r>
      <w:r w:rsidRPr="00646212">
        <w:rPr>
          <w:sz w:val="28"/>
          <w:szCs w:val="28"/>
        </w:rPr>
        <w:t xml:space="preserve"> согласно приложению к настоящему постановлению; 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1.2</w:t>
      </w:r>
      <w:proofErr w:type="gramStart"/>
      <w:r w:rsidRPr="00646212">
        <w:rPr>
          <w:sz w:val="28"/>
          <w:szCs w:val="28"/>
        </w:rPr>
        <w:t>. опубликовать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 xml:space="preserve">перечня </w:t>
      </w:r>
      <w:r w:rsidRPr="00646212">
        <w:rPr>
          <w:sz w:val="28"/>
          <w:szCs w:val="28"/>
        </w:rPr>
        <w:lastRenderedPageBreak/>
        <w:t>координат характерных точек</w:t>
      </w:r>
      <w:r>
        <w:rPr>
          <w:sz w:val="28"/>
          <w:szCs w:val="28"/>
        </w:rPr>
        <w:t xml:space="preserve"> устанавливаемых красных линий</w:t>
      </w:r>
      <w:r w:rsidRPr="00646212">
        <w:rPr>
          <w:sz w:val="28"/>
          <w:szCs w:val="28"/>
        </w:rPr>
        <w:t xml:space="preserve"> (материалы для служебного пользования), в Сборнике документов и правовых актов муниципального образования города Казани;</w:t>
      </w:r>
    </w:p>
    <w:p w:rsidR="00362C15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>1.3</w:t>
      </w:r>
      <w:proofErr w:type="gramStart"/>
      <w:r w:rsidRPr="00646212">
        <w:rPr>
          <w:sz w:val="28"/>
          <w:szCs w:val="28"/>
        </w:rPr>
        <w:t>. разместить</w:t>
      </w:r>
      <w:proofErr w:type="gramEnd"/>
      <w:r w:rsidRPr="00646212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</w:t>
      </w:r>
      <w:r>
        <w:rPr>
          <w:sz w:val="28"/>
          <w:szCs w:val="28"/>
        </w:rPr>
        <w:t>я</w:t>
      </w:r>
      <w:r w:rsidRPr="00646212">
        <w:rPr>
          <w:sz w:val="28"/>
          <w:szCs w:val="28"/>
        </w:rPr>
        <w:t xml:space="preserve"> координат характерных точек границ образуем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64621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462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перечня координат характерных точек</w:t>
      </w:r>
      <w:r>
        <w:rPr>
          <w:sz w:val="28"/>
          <w:szCs w:val="28"/>
        </w:rPr>
        <w:t xml:space="preserve"> устанавливаемых красных линий</w:t>
      </w:r>
      <w:r w:rsidRPr="00646212" w:rsidDel="001659E1">
        <w:rPr>
          <w:sz w:val="28"/>
          <w:szCs w:val="28"/>
        </w:rPr>
        <w:t xml:space="preserve"> </w:t>
      </w:r>
      <w:r w:rsidRPr="00646212">
        <w:rPr>
          <w:sz w:val="28"/>
          <w:szCs w:val="28"/>
        </w:rPr>
        <w:t>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7E650B">
          <w:rPr>
            <w:rStyle w:val="af0"/>
            <w:sz w:val="28"/>
            <w:szCs w:val="28"/>
          </w:rPr>
          <w:t>www.kzn.ru</w:t>
        </w:r>
      </w:hyperlink>
      <w:r w:rsidRPr="00646212">
        <w:rPr>
          <w:sz w:val="28"/>
          <w:szCs w:val="28"/>
        </w:rPr>
        <w:t>);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 w:rsidRPr="00646212">
        <w:rPr>
          <w:sz w:val="28"/>
          <w:szCs w:val="28"/>
        </w:rPr>
        <w:t>. установить</w:t>
      </w:r>
      <w:proofErr w:type="gramEnd"/>
      <w:r w:rsidRPr="0064621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 w:rsidRPr="00646212">
        <w:rPr>
          <w:sz w:val="28"/>
          <w:szCs w:val="28"/>
        </w:rPr>
        <w:t xml:space="preserve">2. </w:t>
      </w:r>
      <w:r w:rsidRPr="00646212">
        <w:rPr>
          <w:b/>
          <w:sz w:val="28"/>
          <w:szCs w:val="28"/>
        </w:rPr>
        <w:t>Рекомендую</w:t>
      </w:r>
      <w:r>
        <w:rPr>
          <w:b/>
          <w:sz w:val="28"/>
          <w:szCs w:val="28"/>
        </w:rPr>
        <w:t xml:space="preserve"> </w:t>
      </w:r>
      <w:r w:rsidRPr="008E7FE0">
        <w:rPr>
          <w:sz w:val="28"/>
          <w:szCs w:val="28"/>
        </w:rPr>
        <w:t>ООО «</w:t>
      </w:r>
      <w:proofErr w:type="spellStart"/>
      <w:r w:rsidRPr="008E7FE0">
        <w:rPr>
          <w:sz w:val="28"/>
          <w:szCs w:val="28"/>
        </w:rPr>
        <w:t>Сувар</w:t>
      </w:r>
      <w:proofErr w:type="spellEnd"/>
      <w:r w:rsidRPr="008E7FE0">
        <w:rPr>
          <w:sz w:val="28"/>
          <w:szCs w:val="28"/>
        </w:rPr>
        <w:t>»</w:t>
      </w:r>
      <w:r w:rsidRPr="00646212">
        <w:rPr>
          <w:sz w:val="28"/>
          <w:szCs w:val="28"/>
        </w:rPr>
        <w:t>: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. </w:t>
      </w:r>
      <w:r w:rsidRPr="00646212">
        <w:rPr>
          <w:sz w:val="28"/>
          <w:szCs w:val="28"/>
        </w:rPr>
        <w:t>обратиться</w:t>
      </w:r>
      <w:proofErr w:type="gramEnd"/>
      <w:r w:rsidRPr="0064621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земельных участков, указанных в приложении к настоящему постановлению</w:t>
      </w:r>
      <w:r>
        <w:rPr>
          <w:sz w:val="28"/>
          <w:szCs w:val="28"/>
        </w:rPr>
        <w:t>;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после</w:t>
      </w:r>
      <w:proofErr w:type="gramEnd"/>
      <w:r w:rsidRPr="00646212">
        <w:rPr>
          <w:sz w:val="28"/>
          <w:szCs w:val="28"/>
        </w:rPr>
        <w:t xml:space="preserve"> осуществления государственного кадастрового учета земельных участков, указанных в подпункте 2.1, представить информацию о кадастровом номере земельных участков в Управление архитектуры и градостроительства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обеспечивать</w:t>
      </w:r>
      <w:proofErr w:type="gramEnd"/>
      <w:r w:rsidRPr="0064621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>.</w:t>
      </w:r>
      <w:r w:rsidRPr="00646212">
        <w:rPr>
          <w:sz w:val="28"/>
          <w:szCs w:val="28"/>
        </w:rPr>
        <w:t xml:space="preserve"> соблюдать</w:t>
      </w:r>
      <w:proofErr w:type="gramEnd"/>
      <w:r w:rsidRPr="0064621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646212">
        <w:rPr>
          <w:sz w:val="28"/>
          <w:szCs w:val="28"/>
        </w:rPr>
        <w:t xml:space="preserve">. </w:t>
      </w:r>
      <w:r w:rsidRPr="00646212">
        <w:rPr>
          <w:b/>
          <w:sz w:val="28"/>
          <w:szCs w:val="28"/>
        </w:rPr>
        <w:t xml:space="preserve">Возлагаю </w:t>
      </w:r>
      <w:r w:rsidRPr="00646212">
        <w:rPr>
          <w:sz w:val="28"/>
          <w:szCs w:val="28"/>
        </w:rPr>
        <w:t xml:space="preserve">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646212">
        <w:rPr>
          <w:sz w:val="28"/>
          <w:szCs w:val="28"/>
        </w:rPr>
        <w:t>г.Казани</w:t>
      </w:r>
      <w:proofErr w:type="spellEnd"/>
      <w:r w:rsidRPr="00646212">
        <w:rPr>
          <w:sz w:val="28"/>
          <w:szCs w:val="28"/>
        </w:rPr>
        <w:t xml:space="preserve"> </w:t>
      </w:r>
      <w:proofErr w:type="spellStart"/>
      <w:r w:rsidRPr="00646212">
        <w:rPr>
          <w:sz w:val="28"/>
          <w:szCs w:val="28"/>
        </w:rPr>
        <w:t>А.Р.Нигматзянова</w:t>
      </w:r>
      <w:proofErr w:type="spellEnd"/>
      <w:r w:rsidRPr="00646212">
        <w:rPr>
          <w:sz w:val="28"/>
          <w:szCs w:val="28"/>
        </w:rPr>
        <w:t>.</w:t>
      </w:r>
    </w:p>
    <w:p w:rsidR="00362C15" w:rsidRPr="00646212" w:rsidRDefault="00362C15" w:rsidP="00362C15">
      <w:pPr>
        <w:pStyle w:val="15"/>
        <w:spacing w:line="288" w:lineRule="auto"/>
        <w:contextualSpacing/>
        <w:rPr>
          <w:sz w:val="28"/>
          <w:szCs w:val="28"/>
        </w:rPr>
      </w:pPr>
    </w:p>
    <w:p w:rsidR="00362C15" w:rsidRDefault="00362C15" w:rsidP="00362C15">
      <w:pPr>
        <w:pStyle w:val="15"/>
        <w:spacing w:line="288" w:lineRule="auto"/>
        <w:ind w:firstLine="0"/>
        <w:contextualSpacing/>
      </w:pPr>
      <w:proofErr w:type="spellStart"/>
      <w:r w:rsidRPr="00646212">
        <w:rPr>
          <w:b/>
          <w:sz w:val="28"/>
          <w:szCs w:val="28"/>
          <w:lang w:val="en-US"/>
        </w:rPr>
        <w:t>Руководитель</w:t>
      </w:r>
      <w:proofErr w:type="spellEnd"/>
      <w:r w:rsidRPr="00646212">
        <w:rPr>
          <w:b/>
          <w:sz w:val="28"/>
          <w:szCs w:val="28"/>
          <w:lang w:val="en-US"/>
        </w:rPr>
        <w:t xml:space="preserve">                                         </w:t>
      </w:r>
      <w:r>
        <w:rPr>
          <w:b/>
          <w:sz w:val="28"/>
          <w:szCs w:val="28"/>
        </w:rPr>
        <w:t xml:space="preserve">       </w:t>
      </w:r>
      <w:r w:rsidRPr="0064621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</w:t>
      </w:r>
      <w:r w:rsidRPr="00646212">
        <w:rPr>
          <w:b/>
          <w:sz w:val="28"/>
          <w:szCs w:val="28"/>
        </w:rPr>
        <w:t xml:space="preserve">               </w:t>
      </w:r>
      <w:proofErr w:type="spellStart"/>
      <w:r w:rsidRPr="00646212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362C15">
      <w:pPr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9E" w:rsidRDefault="00034D9E">
      <w:r>
        <w:separator/>
      </w:r>
    </w:p>
  </w:endnote>
  <w:endnote w:type="continuationSeparator" w:id="0">
    <w:p w:rsidR="00034D9E" w:rsidRDefault="0003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9E" w:rsidRDefault="00034D9E">
      <w:r>
        <w:separator/>
      </w:r>
    </w:p>
  </w:footnote>
  <w:footnote w:type="continuationSeparator" w:id="0">
    <w:p w:rsidR="00034D9E" w:rsidRDefault="00034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62C15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4D9E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3B74-9242-42AE-8C6A-8E6F196B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2023-06-29T14:04:00Z</dcterms:created>
  <dcterms:modified xsi:type="dcterms:W3CDTF">2023-06-29T14:04:00Z</dcterms:modified>
</cp:coreProperties>
</file>