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97" w:type="dxa"/>
        <w:tblInd w:w="165" w:type="dxa"/>
        <w:tblBorders>
          <w:bottom w:val="single" w:sz="4" w:space="0" w:color="auto"/>
        </w:tblBorders>
        <w:tblLook w:val="01E0" w:firstRow="1" w:lastRow="1" w:firstColumn="1" w:lastColumn="1" w:noHBand="0" w:noVBand="0"/>
      </w:tblPr>
      <w:tblGrid>
        <w:gridCol w:w="3933"/>
        <w:gridCol w:w="1482"/>
        <w:gridCol w:w="4782"/>
      </w:tblGrid>
      <w:tr w:rsidR="00485DD6" w:rsidRPr="00E82C2D" w:rsidTr="00BC0495">
        <w:trPr>
          <w:trHeight w:val="1280"/>
        </w:trPr>
        <w:tc>
          <w:tcPr>
            <w:tcW w:w="3933" w:type="dxa"/>
          </w:tcPr>
          <w:p w:rsidR="00485DD6" w:rsidRPr="00E82C2D" w:rsidRDefault="00485DD6" w:rsidP="003B5BBD">
            <w:pPr>
              <w:jc w:val="center"/>
              <w:rPr>
                <w:rFonts w:ascii="Century Schoolbook" w:hAnsi="Century Schoolbook"/>
                <w:b/>
                <w:caps/>
                <w:sz w:val="22"/>
                <w:szCs w:val="22"/>
                <w:lang w:val="be-BY"/>
              </w:rPr>
            </w:pPr>
            <w:r w:rsidRPr="00E82C2D">
              <w:rPr>
                <w:rFonts w:ascii="Century Schoolbook" w:hAnsi="Century Schoolbook"/>
                <w:b/>
                <w:caps/>
                <w:sz w:val="22"/>
                <w:szCs w:val="22"/>
                <w:lang w:val="be-BY"/>
              </w:rPr>
              <w:t>МИНИСТЕРСТВО КУЛЬТУРЫ Республики Татарстан</w:t>
            </w:r>
          </w:p>
          <w:p w:rsidR="00485DD6" w:rsidRPr="00E82C2D" w:rsidRDefault="00485DD6" w:rsidP="003B5BBD">
            <w:pPr>
              <w:jc w:val="center"/>
              <w:rPr>
                <w:sz w:val="16"/>
                <w:szCs w:val="16"/>
              </w:rPr>
            </w:pPr>
          </w:p>
          <w:p w:rsidR="00485DD6" w:rsidRPr="00E82C2D" w:rsidRDefault="00485DD6" w:rsidP="003B5BBD">
            <w:pPr>
              <w:jc w:val="center"/>
              <w:rPr>
                <w:b/>
                <w:caps/>
                <w:sz w:val="12"/>
                <w:szCs w:val="12"/>
                <w:lang w:val="be-BY"/>
              </w:rPr>
            </w:pPr>
          </w:p>
        </w:tc>
        <w:tc>
          <w:tcPr>
            <w:tcW w:w="1482" w:type="dxa"/>
          </w:tcPr>
          <w:p w:rsidR="00485DD6" w:rsidRPr="00E82C2D" w:rsidRDefault="00B9675B" w:rsidP="003B5BBD">
            <w:pPr>
              <w:jc w:val="center"/>
            </w:pPr>
            <w:r w:rsidRPr="00E82C2D">
              <w:rPr>
                <w:rFonts w:ascii="SL_Times New Roman" w:hAnsi="SL_Times New Roman"/>
                <w:noProof/>
              </w:rPr>
              <w:drawing>
                <wp:inline distT="0" distB="0" distL="0" distR="0">
                  <wp:extent cx="659765" cy="650875"/>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9765" cy="650875"/>
                          </a:xfrm>
                          <a:prstGeom prst="rect">
                            <a:avLst/>
                          </a:prstGeom>
                          <a:noFill/>
                          <a:ln>
                            <a:noFill/>
                          </a:ln>
                        </pic:spPr>
                      </pic:pic>
                    </a:graphicData>
                  </a:graphic>
                </wp:inline>
              </w:drawing>
            </w:r>
          </w:p>
        </w:tc>
        <w:tc>
          <w:tcPr>
            <w:tcW w:w="4782" w:type="dxa"/>
          </w:tcPr>
          <w:p w:rsidR="00485DD6" w:rsidRPr="00E82C2D" w:rsidRDefault="00485DD6" w:rsidP="003B5BBD">
            <w:pPr>
              <w:jc w:val="center"/>
              <w:rPr>
                <w:rFonts w:ascii="Century Schoolbook" w:hAnsi="Century Schoolbook"/>
                <w:caps/>
                <w:sz w:val="16"/>
                <w:szCs w:val="16"/>
                <w:lang w:val="be-BY"/>
              </w:rPr>
            </w:pPr>
            <w:r w:rsidRPr="00E82C2D">
              <w:rPr>
                <w:rFonts w:ascii="Century Schoolbook" w:hAnsi="Century Schoolbook"/>
                <w:b/>
                <w:caps/>
                <w:sz w:val="22"/>
                <w:szCs w:val="22"/>
                <w:lang w:val="be-BY"/>
              </w:rPr>
              <w:t>Татарстан Республикасыны</w:t>
            </w:r>
            <w:r w:rsidRPr="00E82C2D">
              <w:rPr>
                <w:b/>
                <w:caps/>
                <w:sz w:val="22"/>
                <w:szCs w:val="22"/>
                <w:lang w:val="be-BY"/>
              </w:rPr>
              <w:t>ң</w:t>
            </w:r>
            <w:r w:rsidRPr="00E82C2D">
              <w:rPr>
                <w:rFonts w:ascii="Century Schoolbook" w:hAnsi="Century Schoolbook"/>
                <w:b/>
                <w:caps/>
                <w:sz w:val="22"/>
                <w:szCs w:val="22"/>
                <w:lang w:val="be-BY"/>
              </w:rPr>
              <w:br/>
              <w:t>М</w:t>
            </w:r>
            <w:r w:rsidRPr="00E82C2D">
              <w:rPr>
                <w:b/>
                <w:caps/>
                <w:sz w:val="22"/>
                <w:szCs w:val="22"/>
                <w:lang w:val="be-BY"/>
              </w:rPr>
              <w:t>ә</w:t>
            </w:r>
            <w:r w:rsidRPr="00E82C2D">
              <w:rPr>
                <w:rFonts w:ascii="Century Schoolbook" w:hAnsi="Century Schoolbook"/>
                <w:b/>
                <w:caps/>
                <w:sz w:val="22"/>
                <w:szCs w:val="22"/>
                <w:lang w:val="be-BY"/>
              </w:rPr>
              <w:t>Д</w:t>
            </w:r>
            <w:r w:rsidRPr="00E82C2D">
              <w:rPr>
                <w:b/>
                <w:caps/>
                <w:sz w:val="22"/>
                <w:szCs w:val="22"/>
                <w:lang w:val="be-BY"/>
              </w:rPr>
              <w:t>ә</w:t>
            </w:r>
            <w:r w:rsidRPr="00E82C2D">
              <w:rPr>
                <w:rFonts w:ascii="Century Schoolbook" w:hAnsi="Century Schoolbook"/>
                <w:b/>
                <w:caps/>
                <w:sz w:val="22"/>
                <w:szCs w:val="22"/>
                <w:lang w:val="be-BY"/>
              </w:rPr>
              <w:t>НИЯТ МИНИСТРЛЫГЫ</w:t>
            </w:r>
            <w:r w:rsidRPr="00E82C2D">
              <w:rPr>
                <w:rFonts w:ascii="Century Schoolbook" w:hAnsi="Century Schoolbook"/>
                <w:b/>
                <w:caps/>
                <w:sz w:val="22"/>
                <w:szCs w:val="22"/>
                <w:lang w:val="tt-RU"/>
              </w:rPr>
              <w:br/>
            </w:r>
          </w:p>
          <w:p w:rsidR="00485DD6" w:rsidRPr="00E82C2D" w:rsidRDefault="00485DD6" w:rsidP="003B5BBD">
            <w:pPr>
              <w:jc w:val="center"/>
              <w:rPr>
                <w:b/>
                <w:caps/>
                <w:sz w:val="22"/>
                <w:szCs w:val="22"/>
                <w:lang w:val="be-BY"/>
              </w:rPr>
            </w:pPr>
          </w:p>
        </w:tc>
      </w:tr>
    </w:tbl>
    <w:p w:rsidR="00485DD6" w:rsidRPr="00E82C2D" w:rsidRDefault="00485DD6" w:rsidP="003B5BBD">
      <w:pPr>
        <w:jc w:val="center"/>
        <w:rPr>
          <w:b/>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7"/>
        <w:gridCol w:w="3377"/>
        <w:gridCol w:w="3377"/>
      </w:tblGrid>
      <w:tr w:rsidR="00485DD6" w:rsidRPr="00E82C2D" w:rsidTr="00BC0495">
        <w:trPr>
          <w:jc w:val="center"/>
        </w:trPr>
        <w:tc>
          <w:tcPr>
            <w:tcW w:w="3377" w:type="dxa"/>
            <w:tcBorders>
              <w:top w:val="nil"/>
              <w:left w:val="nil"/>
              <w:bottom w:val="nil"/>
              <w:right w:val="nil"/>
            </w:tcBorders>
          </w:tcPr>
          <w:p w:rsidR="00485DD6" w:rsidRPr="00E82C2D" w:rsidRDefault="00485DD6" w:rsidP="003B5BBD">
            <w:pPr>
              <w:jc w:val="center"/>
              <w:rPr>
                <w:b/>
                <w:sz w:val="28"/>
                <w:szCs w:val="28"/>
              </w:rPr>
            </w:pPr>
            <w:r w:rsidRPr="00E82C2D">
              <w:rPr>
                <w:b/>
                <w:sz w:val="28"/>
                <w:szCs w:val="28"/>
              </w:rPr>
              <w:t>ПРИКАЗ</w:t>
            </w:r>
          </w:p>
        </w:tc>
        <w:tc>
          <w:tcPr>
            <w:tcW w:w="3377" w:type="dxa"/>
            <w:tcBorders>
              <w:top w:val="nil"/>
              <w:left w:val="nil"/>
              <w:bottom w:val="nil"/>
              <w:right w:val="nil"/>
            </w:tcBorders>
          </w:tcPr>
          <w:p w:rsidR="00485DD6" w:rsidRPr="00E82C2D" w:rsidRDefault="00485DD6" w:rsidP="003B5BBD">
            <w:pPr>
              <w:jc w:val="center"/>
              <w:rPr>
                <w:sz w:val="28"/>
                <w:szCs w:val="28"/>
              </w:rPr>
            </w:pPr>
          </w:p>
        </w:tc>
        <w:tc>
          <w:tcPr>
            <w:tcW w:w="3377" w:type="dxa"/>
            <w:tcBorders>
              <w:top w:val="nil"/>
              <w:left w:val="nil"/>
              <w:bottom w:val="nil"/>
              <w:right w:val="nil"/>
            </w:tcBorders>
          </w:tcPr>
          <w:p w:rsidR="00485DD6" w:rsidRPr="00E82C2D" w:rsidRDefault="00485DD6" w:rsidP="003B5BBD">
            <w:pPr>
              <w:jc w:val="center"/>
              <w:rPr>
                <w:b/>
                <w:sz w:val="28"/>
                <w:szCs w:val="28"/>
              </w:rPr>
            </w:pPr>
            <w:r w:rsidRPr="00E82C2D">
              <w:rPr>
                <w:b/>
                <w:sz w:val="28"/>
                <w:szCs w:val="28"/>
              </w:rPr>
              <w:t>БОЕРЫК</w:t>
            </w:r>
          </w:p>
        </w:tc>
      </w:tr>
    </w:tbl>
    <w:p w:rsidR="00485DD6" w:rsidRPr="00E82C2D" w:rsidRDefault="00485DD6" w:rsidP="003B5BBD">
      <w:pPr>
        <w:rPr>
          <w:szCs w:val="28"/>
        </w:rPr>
      </w:pPr>
    </w:p>
    <w:tbl>
      <w:tblPr>
        <w:tblW w:w="0" w:type="auto"/>
        <w:tblInd w:w="675" w:type="dxa"/>
        <w:tblBorders>
          <w:bottom w:val="single" w:sz="4" w:space="0" w:color="auto"/>
        </w:tblBorders>
        <w:tblLayout w:type="fixed"/>
        <w:tblLook w:val="04A0" w:firstRow="1" w:lastRow="0" w:firstColumn="1" w:lastColumn="0" w:noHBand="0" w:noVBand="1"/>
      </w:tblPr>
      <w:tblGrid>
        <w:gridCol w:w="2268"/>
        <w:gridCol w:w="4111"/>
        <w:gridCol w:w="425"/>
        <w:gridCol w:w="2127"/>
      </w:tblGrid>
      <w:tr w:rsidR="00485DD6" w:rsidRPr="00E82C2D" w:rsidTr="00BC0495">
        <w:tc>
          <w:tcPr>
            <w:tcW w:w="2268" w:type="dxa"/>
          </w:tcPr>
          <w:p w:rsidR="00485DD6" w:rsidRPr="00E82C2D" w:rsidRDefault="00485DD6" w:rsidP="003B5BBD">
            <w:pPr>
              <w:rPr>
                <w:sz w:val="22"/>
                <w:szCs w:val="22"/>
              </w:rPr>
            </w:pPr>
          </w:p>
        </w:tc>
        <w:tc>
          <w:tcPr>
            <w:tcW w:w="4111" w:type="dxa"/>
            <w:tcBorders>
              <w:bottom w:val="nil"/>
            </w:tcBorders>
          </w:tcPr>
          <w:p w:rsidR="00485DD6" w:rsidRPr="00E82C2D" w:rsidRDefault="00485DD6" w:rsidP="003B5BBD">
            <w:pPr>
              <w:jc w:val="center"/>
              <w:rPr>
                <w:sz w:val="28"/>
                <w:szCs w:val="28"/>
              </w:rPr>
            </w:pPr>
            <w:r w:rsidRPr="00E82C2D">
              <w:rPr>
                <w:sz w:val="28"/>
                <w:szCs w:val="28"/>
              </w:rPr>
              <w:t>г.Казань</w:t>
            </w:r>
          </w:p>
        </w:tc>
        <w:tc>
          <w:tcPr>
            <w:tcW w:w="425" w:type="dxa"/>
            <w:tcBorders>
              <w:bottom w:val="nil"/>
            </w:tcBorders>
          </w:tcPr>
          <w:p w:rsidR="00485DD6" w:rsidRPr="00E82C2D" w:rsidRDefault="00485DD6" w:rsidP="003B5BBD">
            <w:pPr>
              <w:jc w:val="right"/>
              <w:rPr>
                <w:sz w:val="28"/>
                <w:szCs w:val="28"/>
              </w:rPr>
            </w:pPr>
            <w:r w:rsidRPr="00E82C2D">
              <w:rPr>
                <w:sz w:val="28"/>
                <w:szCs w:val="28"/>
              </w:rPr>
              <w:t>№</w:t>
            </w:r>
          </w:p>
        </w:tc>
        <w:tc>
          <w:tcPr>
            <w:tcW w:w="2127" w:type="dxa"/>
          </w:tcPr>
          <w:p w:rsidR="00485DD6" w:rsidRPr="00E82C2D" w:rsidRDefault="00485DD6" w:rsidP="003B5BBD">
            <w:pPr>
              <w:rPr>
                <w:sz w:val="22"/>
                <w:szCs w:val="22"/>
              </w:rPr>
            </w:pPr>
          </w:p>
        </w:tc>
      </w:tr>
    </w:tbl>
    <w:p w:rsidR="00B91BFB" w:rsidRPr="00E82C2D" w:rsidRDefault="00B91BFB" w:rsidP="003B5BBD"/>
    <w:p w:rsidR="00BE25EC" w:rsidRPr="00E82C2D" w:rsidRDefault="00BE25EC" w:rsidP="003B5BBD"/>
    <w:p w:rsidR="000E60B3" w:rsidRDefault="000E60B3" w:rsidP="003B5BBD">
      <w:pPr>
        <w:suppressAutoHyphens/>
        <w:ind w:right="5670"/>
        <w:jc w:val="both"/>
        <w:rPr>
          <w:sz w:val="28"/>
          <w:szCs w:val="28"/>
        </w:rPr>
      </w:pPr>
      <w:bookmarkStart w:id="0" w:name="_GoBack"/>
      <w:r>
        <w:rPr>
          <w:sz w:val="28"/>
          <w:szCs w:val="28"/>
        </w:rPr>
        <w:t>О внесении изменений в отдельные приказы Министерства культуры Республики Татарстан</w:t>
      </w:r>
    </w:p>
    <w:bookmarkEnd w:id="0"/>
    <w:p w:rsidR="007145AF" w:rsidRPr="00E82C2D" w:rsidRDefault="007145AF" w:rsidP="003B5BBD">
      <w:pPr>
        <w:suppressAutoHyphens/>
        <w:ind w:right="5670"/>
        <w:jc w:val="both"/>
        <w:rPr>
          <w:sz w:val="28"/>
          <w:szCs w:val="28"/>
        </w:rPr>
      </w:pPr>
      <w:r w:rsidRPr="00E82C2D">
        <w:rPr>
          <w:sz w:val="28"/>
          <w:szCs w:val="28"/>
        </w:rPr>
        <w:tab/>
      </w:r>
    </w:p>
    <w:p w:rsidR="00122140" w:rsidRDefault="007145AF" w:rsidP="00382660">
      <w:pPr>
        <w:autoSpaceDE w:val="0"/>
        <w:autoSpaceDN w:val="0"/>
        <w:adjustRightInd w:val="0"/>
        <w:ind w:firstLine="709"/>
        <w:jc w:val="both"/>
        <w:rPr>
          <w:sz w:val="28"/>
          <w:szCs w:val="28"/>
        </w:rPr>
      </w:pPr>
      <w:r w:rsidRPr="00E82C2D">
        <w:rPr>
          <w:sz w:val="28"/>
          <w:szCs w:val="28"/>
        </w:rPr>
        <w:t xml:space="preserve">В </w:t>
      </w:r>
      <w:r w:rsidR="00AF54D5">
        <w:rPr>
          <w:sz w:val="28"/>
          <w:szCs w:val="28"/>
        </w:rPr>
        <w:t>целях приведения приказо</w:t>
      </w:r>
      <w:r w:rsidR="00684175">
        <w:rPr>
          <w:sz w:val="28"/>
          <w:szCs w:val="28"/>
        </w:rPr>
        <w:t>в</w:t>
      </w:r>
      <w:r w:rsidR="00AF54D5">
        <w:rPr>
          <w:sz w:val="28"/>
          <w:szCs w:val="28"/>
        </w:rPr>
        <w:t xml:space="preserve"> Министерства культуры Республики Татарстан в соответствие </w:t>
      </w:r>
      <w:r w:rsidR="00684175">
        <w:rPr>
          <w:sz w:val="28"/>
          <w:szCs w:val="28"/>
        </w:rPr>
        <w:t xml:space="preserve">действующему законодательству </w:t>
      </w:r>
    </w:p>
    <w:p w:rsidR="007145AF" w:rsidRPr="00E82C2D" w:rsidRDefault="00382660" w:rsidP="00122140">
      <w:pPr>
        <w:autoSpaceDE w:val="0"/>
        <w:autoSpaceDN w:val="0"/>
        <w:adjustRightInd w:val="0"/>
        <w:ind w:firstLine="709"/>
        <w:jc w:val="both"/>
        <w:rPr>
          <w:sz w:val="28"/>
          <w:szCs w:val="28"/>
        </w:rPr>
      </w:pPr>
      <w:r w:rsidRPr="00382660">
        <w:rPr>
          <w:sz w:val="28"/>
          <w:szCs w:val="28"/>
        </w:rPr>
        <w:t xml:space="preserve"> </w:t>
      </w:r>
    </w:p>
    <w:p w:rsidR="007145AF" w:rsidRDefault="007145AF" w:rsidP="003B5BBD">
      <w:pPr>
        <w:autoSpaceDE w:val="0"/>
        <w:autoSpaceDN w:val="0"/>
        <w:adjustRightInd w:val="0"/>
        <w:ind w:firstLine="709"/>
        <w:jc w:val="both"/>
        <w:rPr>
          <w:sz w:val="28"/>
          <w:szCs w:val="28"/>
        </w:rPr>
      </w:pPr>
      <w:r w:rsidRPr="00E82C2D">
        <w:rPr>
          <w:sz w:val="28"/>
          <w:szCs w:val="28"/>
        </w:rPr>
        <w:t>ПРИКАЗЫВАЮ:</w:t>
      </w:r>
    </w:p>
    <w:p w:rsidR="00667DCA" w:rsidRPr="00E82C2D" w:rsidRDefault="00667DCA" w:rsidP="003B5BBD">
      <w:pPr>
        <w:autoSpaceDE w:val="0"/>
        <w:autoSpaceDN w:val="0"/>
        <w:adjustRightInd w:val="0"/>
        <w:ind w:firstLine="709"/>
        <w:jc w:val="both"/>
        <w:rPr>
          <w:sz w:val="28"/>
          <w:szCs w:val="28"/>
        </w:rPr>
      </w:pPr>
    </w:p>
    <w:p w:rsidR="00DB3E0E" w:rsidRPr="00DB3E0E" w:rsidRDefault="00DB3E0E" w:rsidP="00DB3E0E">
      <w:pPr>
        <w:autoSpaceDE w:val="0"/>
        <w:autoSpaceDN w:val="0"/>
        <w:adjustRightInd w:val="0"/>
        <w:jc w:val="both"/>
        <w:rPr>
          <w:sz w:val="28"/>
          <w:szCs w:val="28"/>
        </w:rPr>
      </w:pPr>
      <w:r>
        <w:rPr>
          <w:sz w:val="28"/>
          <w:szCs w:val="28"/>
        </w:rPr>
        <w:tab/>
      </w:r>
      <w:r w:rsidR="00667DCA">
        <w:rPr>
          <w:sz w:val="28"/>
          <w:szCs w:val="28"/>
        </w:rPr>
        <w:t>1</w:t>
      </w:r>
      <w:r w:rsidRPr="00DB3E0E">
        <w:rPr>
          <w:sz w:val="28"/>
          <w:szCs w:val="28"/>
        </w:rPr>
        <w:t xml:space="preserve">. Внести в приказ Министерства культуры Республики Татарстан </w:t>
      </w:r>
      <w:r w:rsidR="002C10AC">
        <w:rPr>
          <w:sz w:val="28"/>
          <w:szCs w:val="28"/>
        </w:rPr>
        <w:br/>
      </w:r>
      <w:r w:rsidRPr="00DB3E0E">
        <w:rPr>
          <w:sz w:val="28"/>
          <w:szCs w:val="28"/>
        </w:rPr>
        <w:t>от 18.11.2020 № 837 од «Об утверждении Административного регламента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следующие изменения:</w:t>
      </w:r>
    </w:p>
    <w:p w:rsidR="00DB3E0E" w:rsidRPr="00DB3E0E" w:rsidRDefault="00DB3E0E" w:rsidP="00DB3E0E">
      <w:pPr>
        <w:autoSpaceDE w:val="0"/>
        <w:autoSpaceDN w:val="0"/>
        <w:adjustRightInd w:val="0"/>
        <w:ind w:firstLine="708"/>
        <w:jc w:val="both"/>
        <w:rPr>
          <w:sz w:val="28"/>
          <w:szCs w:val="28"/>
        </w:rPr>
      </w:pPr>
      <w:r w:rsidRPr="00DB3E0E">
        <w:rPr>
          <w:sz w:val="28"/>
          <w:szCs w:val="28"/>
        </w:rPr>
        <w:t xml:space="preserve">В преамбуле слова «постановлением Кабинета Министров Республики Татарстан от 02.11.2010 № 880 «Об утверждении Порядка разработки </w:t>
      </w:r>
      <w:r w:rsidR="002C10AC">
        <w:rPr>
          <w:sz w:val="28"/>
          <w:szCs w:val="28"/>
        </w:rPr>
        <w:br/>
      </w:r>
      <w:r w:rsidRPr="00DB3E0E">
        <w:rPr>
          <w:sz w:val="28"/>
          <w:szCs w:val="28"/>
        </w:rPr>
        <w:t xml:space="preserve">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w:t>
      </w:r>
      <w:r w:rsidR="002C10AC">
        <w:rPr>
          <w:sz w:val="28"/>
          <w:szCs w:val="28"/>
        </w:rPr>
        <w:br/>
      </w:r>
      <w:r w:rsidRPr="00DB3E0E">
        <w:rPr>
          <w:sz w:val="28"/>
          <w:szCs w:val="28"/>
        </w:rPr>
        <w:t xml:space="preserve">и о внесении изменений в отдельные постановления Кабинета Министров Республики Татарстан» заменить словами «постановлением Кабинета Министров Республики Татарстан от 28.02.2022 № 175 «Об утверждении Порядка разработки </w:t>
      </w:r>
      <w:r w:rsidR="002C10AC">
        <w:rPr>
          <w:sz w:val="28"/>
          <w:szCs w:val="28"/>
        </w:rPr>
        <w:br/>
      </w:r>
      <w:r w:rsidRPr="00DB3E0E">
        <w:rPr>
          <w:sz w:val="28"/>
          <w:szCs w:val="28"/>
        </w:rPr>
        <w:t xml:space="preserve">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w:t>
      </w:r>
      <w:r w:rsidR="002C10AC">
        <w:rPr>
          <w:sz w:val="28"/>
          <w:szCs w:val="28"/>
        </w:rPr>
        <w:br/>
      </w:r>
      <w:r w:rsidRPr="00DB3E0E">
        <w:rPr>
          <w:sz w:val="28"/>
          <w:szCs w:val="28"/>
        </w:rPr>
        <w:t>и о признании утратившими силу отдельных постановлений Кабинета Министров Республики Татарстан».</w:t>
      </w:r>
    </w:p>
    <w:p w:rsidR="00667DCA" w:rsidRDefault="00667DCA" w:rsidP="00667DCA">
      <w:pPr>
        <w:autoSpaceDE w:val="0"/>
        <w:autoSpaceDN w:val="0"/>
        <w:adjustRightInd w:val="0"/>
        <w:ind w:firstLine="708"/>
        <w:jc w:val="both"/>
        <w:rPr>
          <w:sz w:val="28"/>
          <w:szCs w:val="28"/>
        </w:rPr>
      </w:pPr>
      <w:r>
        <w:rPr>
          <w:sz w:val="28"/>
          <w:szCs w:val="28"/>
        </w:rPr>
        <w:t>2</w:t>
      </w:r>
      <w:r>
        <w:rPr>
          <w:sz w:val="28"/>
          <w:szCs w:val="28"/>
        </w:rPr>
        <w:t xml:space="preserve">. </w:t>
      </w:r>
      <w:r w:rsidRPr="004E5C34">
        <w:rPr>
          <w:sz w:val="28"/>
          <w:szCs w:val="28"/>
        </w:rPr>
        <w:t xml:space="preserve">Внести в приказ Министерства культуры Республики Татарстан </w:t>
      </w:r>
      <w:r w:rsidR="002C10AC">
        <w:rPr>
          <w:sz w:val="28"/>
          <w:szCs w:val="28"/>
        </w:rPr>
        <w:br/>
      </w:r>
      <w:r w:rsidRPr="004E5C34">
        <w:rPr>
          <w:sz w:val="28"/>
          <w:szCs w:val="28"/>
        </w:rPr>
        <w:t>от 16.12.2021 № 10</w:t>
      </w:r>
      <w:r>
        <w:rPr>
          <w:sz w:val="28"/>
          <w:szCs w:val="28"/>
        </w:rPr>
        <w:t>59</w:t>
      </w:r>
      <w:r w:rsidRPr="004E5C34">
        <w:rPr>
          <w:sz w:val="28"/>
          <w:szCs w:val="28"/>
        </w:rPr>
        <w:t xml:space="preserve"> од «Об утверждении Административного регламента предоставления государственной услуги по</w:t>
      </w:r>
      <w:r>
        <w:rPr>
          <w:sz w:val="28"/>
          <w:szCs w:val="28"/>
        </w:rPr>
        <w:t xml:space="preserve"> организации отдыха детей </w:t>
      </w:r>
      <w:r w:rsidR="002C10AC">
        <w:rPr>
          <w:sz w:val="28"/>
          <w:szCs w:val="28"/>
        </w:rPr>
        <w:br/>
      </w:r>
      <w:r>
        <w:rPr>
          <w:sz w:val="28"/>
          <w:szCs w:val="28"/>
        </w:rPr>
        <w:t>в каникулярное время</w:t>
      </w:r>
      <w:r w:rsidRPr="004E5C34">
        <w:rPr>
          <w:sz w:val="28"/>
          <w:szCs w:val="28"/>
        </w:rPr>
        <w:t>» следующие изменения:</w:t>
      </w:r>
    </w:p>
    <w:p w:rsidR="00667DCA" w:rsidRDefault="00667DCA" w:rsidP="00667DCA">
      <w:pPr>
        <w:autoSpaceDE w:val="0"/>
        <w:autoSpaceDN w:val="0"/>
        <w:adjustRightInd w:val="0"/>
        <w:ind w:firstLine="708"/>
        <w:jc w:val="both"/>
        <w:rPr>
          <w:sz w:val="28"/>
          <w:szCs w:val="28"/>
        </w:rPr>
      </w:pPr>
      <w:r>
        <w:rPr>
          <w:sz w:val="28"/>
          <w:szCs w:val="28"/>
        </w:rPr>
        <w:t>В преамбуле слова «</w:t>
      </w:r>
      <w:r w:rsidRPr="00BA79FD">
        <w:rPr>
          <w:sz w:val="28"/>
          <w:szCs w:val="28"/>
        </w:rPr>
        <w:t xml:space="preserve">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утвержденным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w:t>
      </w:r>
      <w:r w:rsidRPr="00BA79FD">
        <w:rPr>
          <w:sz w:val="28"/>
          <w:szCs w:val="28"/>
        </w:rPr>
        <w:lastRenderedPageBreak/>
        <w:t>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r>
        <w:rPr>
          <w:sz w:val="28"/>
          <w:szCs w:val="28"/>
        </w:rPr>
        <w:t xml:space="preserve"> заменить словами «</w:t>
      </w:r>
      <w:r w:rsidRPr="00761A9A">
        <w:rPr>
          <w:sz w:val="28"/>
          <w:szCs w:val="28"/>
        </w:rPr>
        <w:t>постановлением Кабинета Министров Республики Татарстан от 28.02.2022 № 175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w:t>
      </w:r>
      <w:r>
        <w:rPr>
          <w:sz w:val="28"/>
          <w:szCs w:val="28"/>
        </w:rPr>
        <w:t>;</w:t>
      </w:r>
    </w:p>
    <w:p w:rsidR="00667DCA" w:rsidRPr="00981BDD" w:rsidRDefault="00667DCA" w:rsidP="00667DCA">
      <w:pPr>
        <w:autoSpaceDE w:val="0"/>
        <w:autoSpaceDN w:val="0"/>
        <w:adjustRightInd w:val="0"/>
        <w:ind w:firstLine="708"/>
        <w:jc w:val="both"/>
        <w:rPr>
          <w:sz w:val="28"/>
          <w:szCs w:val="28"/>
        </w:rPr>
      </w:pPr>
      <w:r w:rsidRPr="00981BDD">
        <w:rPr>
          <w:sz w:val="28"/>
          <w:szCs w:val="28"/>
        </w:rPr>
        <w:t xml:space="preserve">абзац </w:t>
      </w:r>
      <w:r>
        <w:rPr>
          <w:sz w:val="28"/>
          <w:szCs w:val="28"/>
        </w:rPr>
        <w:t>одиннадцатый пункта 3.3.2.1 изложить в следующей редакции</w:t>
      </w:r>
      <w:r w:rsidRPr="00981BDD">
        <w:rPr>
          <w:sz w:val="28"/>
          <w:szCs w:val="28"/>
        </w:rPr>
        <w:t>:</w:t>
      </w:r>
    </w:p>
    <w:p w:rsidR="00667DCA" w:rsidRDefault="00667DCA" w:rsidP="00667DCA">
      <w:pPr>
        <w:autoSpaceDE w:val="0"/>
        <w:autoSpaceDN w:val="0"/>
        <w:adjustRightInd w:val="0"/>
        <w:ind w:firstLine="708"/>
        <w:jc w:val="both"/>
        <w:rPr>
          <w:sz w:val="28"/>
          <w:szCs w:val="28"/>
        </w:rPr>
      </w:pPr>
      <w:r w:rsidRPr="00981BDD">
        <w:rPr>
          <w:sz w:val="28"/>
          <w:szCs w:val="28"/>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240D3" w:rsidRDefault="00667DCA" w:rsidP="007A70A7">
      <w:pPr>
        <w:autoSpaceDE w:val="0"/>
        <w:autoSpaceDN w:val="0"/>
        <w:adjustRightInd w:val="0"/>
        <w:ind w:firstLine="708"/>
        <w:jc w:val="both"/>
        <w:rPr>
          <w:sz w:val="28"/>
          <w:szCs w:val="28"/>
        </w:rPr>
      </w:pPr>
      <w:r>
        <w:rPr>
          <w:sz w:val="28"/>
          <w:szCs w:val="28"/>
        </w:rPr>
        <w:t>3</w:t>
      </w:r>
      <w:r w:rsidR="00E240D3">
        <w:rPr>
          <w:sz w:val="28"/>
          <w:szCs w:val="28"/>
        </w:rPr>
        <w:t xml:space="preserve">. </w:t>
      </w:r>
      <w:r w:rsidR="006F4A74">
        <w:rPr>
          <w:sz w:val="28"/>
          <w:szCs w:val="28"/>
        </w:rPr>
        <w:t xml:space="preserve">Внести в приказ </w:t>
      </w:r>
      <w:r w:rsidR="006F4A74" w:rsidRPr="006F4A74">
        <w:rPr>
          <w:sz w:val="28"/>
          <w:szCs w:val="28"/>
        </w:rPr>
        <w:t xml:space="preserve">Министерства культуры Республики Татарстан </w:t>
      </w:r>
      <w:r w:rsidR="002C10AC">
        <w:rPr>
          <w:sz w:val="28"/>
          <w:szCs w:val="28"/>
        </w:rPr>
        <w:br/>
      </w:r>
      <w:r w:rsidR="00D77DEB" w:rsidRPr="00D77DEB">
        <w:rPr>
          <w:sz w:val="28"/>
          <w:szCs w:val="28"/>
        </w:rPr>
        <w:t xml:space="preserve">от 16.12.2021 № 1060 од </w:t>
      </w:r>
      <w:r w:rsidR="00D77DEB">
        <w:rPr>
          <w:sz w:val="28"/>
          <w:szCs w:val="28"/>
        </w:rPr>
        <w:t>«</w:t>
      </w:r>
      <w:r w:rsidR="006F4A74" w:rsidRPr="006F4A74">
        <w:rPr>
          <w:sz w:val="28"/>
          <w:szCs w:val="28"/>
        </w:rPr>
        <w:t>Об утверждении Административного регламента предоставления государственной услуги по записи на обучение по дополнительной общеобразовательной программе»</w:t>
      </w:r>
      <w:r w:rsidR="00D77DEB">
        <w:rPr>
          <w:sz w:val="28"/>
          <w:szCs w:val="28"/>
        </w:rPr>
        <w:t xml:space="preserve"> следующие изменения:</w:t>
      </w:r>
    </w:p>
    <w:p w:rsidR="00D77DEB" w:rsidRDefault="00B10E10" w:rsidP="007A70A7">
      <w:pPr>
        <w:autoSpaceDE w:val="0"/>
        <w:autoSpaceDN w:val="0"/>
        <w:adjustRightInd w:val="0"/>
        <w:ind w:firstLine="708"/>
        <w:jc w:val="both"/>
        <w:rPr>
          <w:sz w:val="28"/>
          <w:szCs w:val="28"/>
        </w:rPr>
      </w:pPr>
      <w:r>
        <w:rPr>
          <w:sz w:val="28"/>
          <w:szCs w:val="28"/>
        </w:rPr>
        <w:t>п</w:t>
      </w:r>
      <w:r w:rsidR="00D77DEB">
        <w:rPr>
          <w:sz w:val="28"/>
          <w:szCs w:val="28"/>
        </w:rPr>
        <w:t>реамбул</w:t>
      </w:r>
      <w:r w:rsidR="00CC2360">
        <w:rPr>
          <w:sz w:val="28"/>
          <w:szCs w:val="28"/>
        </w:rPr>
        <w:t>у изложить в следующей редакции:</w:t>
      </w:r>
    </w:p>
    <w:p w:rsidR="00CC2360" w:rsidRDefault="00CC2360" w:rsidP="007A70A7">
      <w:pPr>
        <w:autoSpaceDE w:val="0"/>
        <w:autoSpaceDN w:val="0"/>
        <w:adjustRightInd w:val="0"/>
        <w:ind w:firstLine="708"/>
        <w:jc w:val="both"/>
        <w:rPr>
          <w:sz w:val="28"/>
          <w:szCs w:val="28"/>
        </w:rPr>
      </w:pPr>
      <w:r>
        <w:rPr>
          <w:sz w:val="28"/>
          <w:szCs w:val="28"/>
        </w:rPr>
        <w:t>«</w:t>
      </w:r>
      <w:r w:rsidR="00F779C3" w:rsidRPr="00F779C3">
        <w:rPr>
          <w:sz w:val="28"/>
          <w:szCs w:val="28"/>
        </w:rPr>
        <w:t xml:space="preserve">В соответствии с Федеральным законом от 27 июля 2010 года № 210-ФЗ </w:t>
      </w:r>
      <w:r w:rsidR="002C10AC">
        <w:rPr>
          <w:sz w:val="28"/>
          <w:szCs w:val="28"/>
        </w:rPr>
        <w:br/>
      </w:r>
      <w:r w:rsidR="00F779C3" w:rsidRPr="00F779C3">
        <w:rPr>
          <w:sz w:val="28"/>
          <w:szCs w:val="28"/>
        </w:rPr>
        <w:t>«Об организации предоставления государственных и муниципальных услуг», постановлением Кабинета Министров Республики Татарстан от 28.02.2022 № 175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w:t>
      </w:r>
      <w:r w:rsidR="00F779C3">
        <w:rPr>
          <w:sz w:val="28"/>
          <w:szCs w:val="28"/>
        </w:rPr>
        <w:t>;</w:t>
      </w:r>
    </w:p>
    <w:p w:rsidR="00C91620" w:rsidRPr="00C91620" w:rsidRDefault="00C91620" w:rsidP="00C91620">
      <w:pPr>
        <w:autoSpaceDE w:val="0"/>
        <w:autoSpaceDN w:val="0"/>
        <w:adjustRightInd w:val="0"/>
        <w:ind w:firstLine="708"/>
        <w:jc w:val="both"/>
        <w:rPr>
          <w:sz w:val="28"/>
          <w:szCs w:val="28"/>
        </w:rPr>
      </w:pPr>
      <w:r w:rsidRPr="00C91620">
        <w:rPr>
          <w:sz w:val="28"/>
          <w:szCs w:val="28"/>
        </w:rPr>
        <w:t xml:space="preserve">пункт 3.3.2.1 дополнить абзацем </w:t>
      </w:r>
      <w:r>
        <w:rPr>
          <w:sz w:val="28"/>
          <w:szCs w:val="28"/>
        </w:rPr>
        <w:t>одиннадцатым</w:t>
      </w:r>
      <w:r w:rsidRPr="00C91620">
        <w:rPr>
          <w:sz w:val="28"/>
          <w:szCs w:val="28"/>
        </w:rPr>
        <w:t xml:space="preserve"> следующего содержания:</w:t>
      </w:r>
    </w:p>
    <w:p w:rsidR="00F779C3" w:rsidRDefault="00C91620" w:rsidP="00C91620">
      <w:pPr>
        <w:autoSpaceDE w:val="0"/>
        <w:autoSpaceDN w:val="0"/>
        <w:adjustRightInd w:val="0"/>
        <w:ind w:firstLine="708"/>
        <w:jc w:val="both"/>
        <w:rPr>
          <w:sz w:val="28"/>
          <w:szCs w:val="28"/>
        </w:rPr>
      </w:pPr>
      <w:r w:rsidRPr="00C91620">
        <w:rPr>
          <w:sz w:val="28"/>
          <w:szCs w:val="28"/>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67DCA" w:rsidRPr="00667DCA" w:rsidRDefault="00667DCA" w:rsidP="00667DCA">
      <w:pPr>
        <w:autoSpaceDE w:val="0"/>
        <w:autoSpaceDN w:val="0"/>
        <w:adjustRightInd w:val="0"/>
        <w:ind w:firstLine="708"/>
        <w:jc w:val="both"/>
        <w:rPr>
          <w:sz w:val="28"/>
          <w:szCs w:val="28"/>
        </w:rPr>
      </w:pPr>
      <w:r>
        <w:rPr>
          <w:sz w:val="28"/>
          <w:szCs w:val="28"/>
        </w:rPr>
        <w:t xml:space="preserve">4. </w:t>
      </w:r>
      <w:r w:rsidRPr="00667DCA">
        <w:rPr>
          <w:sz w:val="28"/>
          <w:szCs w:val="28"/>
        </w:rPr>
        <w:t xml:space="preserve">Внести в Административный регламент по предоставлению государственной услуги по приему и регистрации заявлений на обучение </w:t>
      </w:r>
      <w:r w:rsidR="002C10AC">
        <w:rPr>
          <w:sz w:val="28"/>
          <w:szCs w:val="28"/>
        </w:rPr>
        <w:br/>
      </w:r>
      <w:r w:rsidRPr="00667DCA">
        <w:rPr>
          <w:sz w:val="28"/>
          <w:szCs w:val="28"/>
        </w:rPr>
        <w:t xml:space="preserve">в образовательные организации, реализующие программы среднего профессионального образования, утвержденный приказом Министерства культуры Республики Татарстан от 30.05.2022 № № 362 од «Об утверждении Административного регламента по предоставлению государственной услуги </w:t>
      </w:r>
      <w:r w:rsidR="002C10AC">
        <w:rPr>
          <w:sz w:val="28"/>
          <w:szCs w:val="28"/>
        </w:rPr>
        <w:br/>
      </w:r>
      <w:r w:rsidRPr="00667DCA">
        <w:rPr>
          <w:sz w:val="28"/>
          <w:szCs w:val="28"/>
        </w:rPr>
        <w:t xml:space="preserve">по приему и регистрации заявлений на обучение в образовательные организации, </w:t>
      </w:r>
      <w:r w:rsidRPr="00667DCA">
        <w:rPr>
          <w:sz w:val="28"/>
          <w:szCs w:val="28"/>
        </w:rPr>
        <w:lastRenderedPageBreak/>
        <w:t>реализующие программы среднего профессионального образования» следующее изменение:</w:t>
      </w:r>
    </w:p>
    <w:p w:rsidR="00667DCA" w:rsidRPr="00667DCA" w:rsidRDefault="00667DCA" w:rsidP="00667DCA">
      <w:pPr>
        <w:autoSpaceDE w:val="0"/>
        <w:autoSpaceDN w:val="0"/>
        <w:adjustRightInd w:val="0"/>
        <w:ind w:firstLine="708"/>
        <w:jc w:val="both"/>
        <w:rPr>
          <w:sz w:val="28"/>
          <w:szCs w:val="28"/>
        </w:rPr>
      </w:pPr>
      <w:r w:rsidRPr="00667DCA">
        <w:rPr>
          <w:sz w:val="28"/>
          <w:szCs w:val="28"/>
        </w:rPr>
        <w:t>пункт 3.3.2.1 дополнить абзацем двенадцатым следующего содержания:</w:t>
      </w:r>
    </w:p>
    <w:p w:rsidR="00667DCA" w:rsidRDefault="00667DCA" w:rsidP="00667DCA">
      <w:pPr>
        <w:autoSpaceDE w:val="0"/>
        <w:autoSpaceDN w:val="0"/>
        <w:adjustRightInd w:val="0"/>
        <w:ind w:firstLine="708"/>
        <w:jc w:val="both"/>
        <w:rPr>
          <w:sz w:val="28"/>
          <w:szCs w:val="28"/>
        </w:rPr>
      </w:pPr>
      <w:r w:rsidRPr="00667DCA">
        <w:rPr>
          <w:sz w:val="28"/>
          <w:szCs w:val="28"/>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67DCA" w:rsidRDefault="006F6678" w:rsidP="00667DCA">
      <w:pPr>
        <w:autoSpaceDE w:val="0"/>
        <w:autoSpaceDN w:val="0"/>
        <w:adjustRightInd w:val="0"/>
        <w:ind w:firstLine="708"/>
        <w:jc w:val="both"/>
        <w:rPr>
          <w:sz w:val="28"/>
          <w:szCs w:val="28"/>
        </w:rPr>
      </w:pPr>
      <w:r>
        <w:rPr>
          <w:sz w:val="28"/>
          <w:szCs w:val="28"/>
        </w:rPr>
        <w:t xml:space="preserve">5. Отделу научных исследований, инноваций и развития профессиональных компетенций </w:t>
      </w:r>
      <w:r w:rsidR="00A379AE">
        <w:rPr>
          <w:sz w:val="28"/>
          <w:szCs w:val="28"/>
        </w:rPr>
        <w:t xml:space="preserve">Министерства культуры Республики Татарстан направить настоящий приказ в Министерство юстиции Республики Татарстан для </w:t>
      </w:r>
      <w:r w:rsidR="007B094C">
        <w:rPr>
          <w:sz w:val="28"/>
          <w:szCs w:val="28"/>
        </w:rPr>
        <w:t xml:space="preserve">государственной </w:t>
      </w:r>
      <w:r w:rsidR="00A379AE">
        <w:rPr>
          <w:sz w:val="28"/>
          <w:szCs w:val="28"/>
        </w:rPr>
        <w:t>регистрации.</w:t>
      </w:r>
    </w:p>
    <w:p w:rsidR="007145AF" w:rsidRPr="00E82C2D" w:rsidRDefault="007B094C" w:rsidP="008E3091">
      <w:pPr>
        <w:autoSpaceDE w:val="0"/>
        <w:autoSpaceDN w:val="0"/>
        <w:adjustRightInd w:val="0"/>
        <w:ind w:firstLine="708"/>
        <w:jc w:val="both"/>
        <w:rPr>
          <w:sz w:val="28"/>
          <w:szCs w:val="28"/>
        </w:rPr>
      </w:pPr>
      <w:r>
        <w:rPr>
          <w:sz w:val="28"/>
          <w:szCs w:val="28"/>
        </w:rPr>
        <w:t xml:space="preserve">6. </w:t>
      </w:r>
      <w:r w:rsidR="007145AF" w:rsidRPr="00E82C2D">
        <w:rPr>
          <w:sz w:val="28"/>
          <w:szCs w:val="28"/>
        </w:rPr>
        <w:t>Контроль за исполнением настоящего приказа возложить на первого заместителя министра Ю.И.Адгамову.</w:t>
      </w:r>
    </w:p>
    <w:p w:rsidR="007145AF" w:rsidRPr="00E82C2D" w:rsidRDefault="007145AF" w:rsidP="003B5BBD">
      <w:pPr>
        <w:ind w:right="340"/>
        <w:jc w:val="both"/>
        <w:rPr>
          <w:sz w:val="28"/>
          <w:szCs w:val="28"/>
        </w:rPr>
      </w:pPr>
    </w:p>
    <w:p w:rsidR="007145AF" w:rsidRPr="00E82C2D" w:rsidRDefault="007145AF" w:rsidP="003B5BBD">
      <w:pPr>
        <w:ind w:right="340"/>
        <w:jc w:val="both"/>
        <w:rPr>
          <w:sz w:val="28"/>
          <w:szCs w:val="28"/>
        </w:rPr>
      </w:pPr>
    </w:p>
    <w:p w:rsidR="007145AF" w:rsidRPr="00E82C2D" w:rsidRDefault="007145AF" w:rsidP="003B5BBD">
      <w:pPr>
        <w:jc w:val="both"/>
        <w:rPr>
          <w:sz w:val="28"/>
          <w:szCs w:val="28"/>
        </w:rPr>
      </w:pPr>
      <w:r w:rsidRPr="00E82C2D">
        <w:rPr>
          <w:sz w:val="28"/>
          <w:szCs w:val="28"/>
        </w:rPr>
        <w:t xml:space="preserve">Министр      </w:t>
      </w:r>
      <w:r w:rsidRPr="00E82C2D">
        <w:rPr>
          <w:sz w:val="28"/>
          <w:szCs w:val="28"/>
        </w:rPr>
        <w:tab/>
      </w:r>
      <w:r w:rsidRPr="00E82C2D">
        <w:rPr>
          <w:sz w:val="28"/>
          <w:szCs w:val="28"/>
        </w:rPr>
        <w:tab/>
      </w:r>
      <w:r w:rsidRPr="00E82C2D">
        <w:rPr>
          <w:sz w:val="28"/>
          <w:szCs w:val="28"/>
        </w:rPr>
        <w:tab/>
      </w:r>
      <w:r w:rsidRPr="00E82C2D">
        <w:rPr>
          <w:sz w:val="28"/>
          <w:szCs w:val="28"/>
        </w:rPr>
        <w:tab/>
      </w:r>
      <w:r w:rsidRPr="00E82C2D">
        <w:rPr>
          <w:sz w:val="28"/>
          <w:szCs w:val="28"/>
        </w:rPr>
        <w:tab/>
      </w:r>
      <w:r w:rsidRPr="00E82C2D">
        <w:rPr>
          <w:sz w:val="28"/>
          <w:szCs w:val="28"/>
        </w:rPr>
        <w:tab/>
      </w:r>
      <w:r w:rsidRPr="00E82C2D">
        <w:rPr>
          <w:sz w:val="28"/>
          <w:szCs w:val="28"/>
        </w:rPr>
        <w:tab/>
      </w:r>
      <w:r w:rsidRPr="00E82C2D">
        <w:rPr>
          <w:sz w:val="28"/>
          <w:szCs w:val="28"/>
        </w:rPr>
        <w:tab/>
      </w:r>
      <w:r w:rsidRPr="00E82C2D">
        <w:rPr>
          <w:sz w:val="28"/>
          <w:szCs w:val="28"/>
        </w:rPr>
        <w:tab/>
      </w:r>
      <w:r w:rsidRPr="00E82C2D">
        <w:rPr>
          <w:sz w:val="28"/>
          <w:szCs w:val="28"/>
        </w:rPr>
        <w:tab/>
        <w:t xml:space="preserve"> </w:t>
      </w:r>
      <w:r w:rsidR="004F205E" w:rsidRPr="00E82C2D">
        <w:rPr>
          <w:sz w:val="28"/>
          <w:szCs w:val="28"/>
        </w:rPr>
        <w:t xml:space="preserve"> </w:t>
      </w:r>
      <w:r w:rsidRPr="00E82C2D">
        <w:rPr>
          <w:sz w:val="28"/>
          <w:szCs w:val="28"/>
        </w:rPr>
        <w:t>И.Х.Аюпова</w:t>
      </w:r>
    </w:p>
    <w:p w:rsidR="00D674CA" w:rsidRDefault="00D674CA" w:rsidP="003B5BBD">
      <w:pPr>
        <w:widowControl w:val="0"/>
        <w:autoSpaceDE w:val="0"/>
        <w:autoSpaceDN w:val="0"/>
        <w:adjustRightInd w:val="0"/>
        <w:ind w:right="-1"/>
        <w:jc w:val="center"/>
        <w:rPr>
          <w:color w:val="000000"/>
          <w:shd w:val="clear" w:color="auto" w:fill="F6F6F6"/>
        </w:rPr>
      </w:pPr>
    </w:p>
    <w:sectPr w:rsidR="00D674CA" w:rsidSect="00FB7B4A">
      <w:headerReference w:type="default" r:id="rId9"/>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DB7" w:rsidRDefault="00106DB7" w:rsidP="004A0650">
      <w:r>
        <w:separator/>
      </w:r>
    </w:p>
  </w:endnote>
  <w:endnote w:type="continuationSeparator" w:id="0">
    <w:p w:rsidR="00106DB7" w:rsidRDefault="00106DB7" w:rsidP="004A0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 w:name="DejaVu Sans">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L_Times New Roman">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DB7" w:rsidRDefault="00106DB7" w:rsidP="004A0650">
      <w:r>
        <w:separator/>
      </w:r>
    </w:p>
  </w:footnote>
  <w:footnote w:type="continuationSeparator" w:id="0">
    <w:p w:rsidR="00106DB7" w:rsidRDefault="00106DB7" w:rsidP="004A0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299" w:rsidRPr="00756FA4" w:rsidRDefault="00E43299">
    <w:pPr>
      <w:pStyle w:val="af1"/>
      <w:jc w:val="center"/>
      <w:rPr>
        <w:sz w:val="28"/>
        <w:szCs w:val="28"/>
      </w:rPr>
    </w:pPr>
    <w:r w:rsidRPr="00756FA4">
      <w:rPr>
        <w:sz w:val="28"/>
        <w:szCs w:val="28"/>
      </w:rPr>
      <w:fldChar w:fldCharType="begin"/>
    </w:r>
    <w:r w:rsidRPr="00756FA4">
      <w:rPr>
        <w:sz w:val="28"/>
        <w:szCs w:val="28"/>
      </w:rPr>
      <w:instrText>PAGE   \* MERGEFORMAT</w:instrText>
    </w:r>
    <w:r w:rsidRPr="00756FA4">
      <w:rPr>
        <w:sz w:val="28"/>
        <w:szCs w:val="28"/>
      </w:rPr>
      <w:fldChar w:fldCharType="separate"/>
    </w:r>
    <w:r w:rsidR="00212548" w:rsidRPr="00212548">
      <w:rPr>
        <w:noProof/>
        <w:sz w:val="28"/>
        <w:szCs w:val="28"/>
        <w:lang w:val="ru-RU"/>
      </w:rPr>
      <w:t>3</w:t>
    </w:r>
    <w:r w:rsidRPr="00756FA4">
      <w:rPr>
        <w:sz w:val="28"/>
        <w:szCs w:val="28"/>
      </w:rPr>
      <w:fldChar w:fldCharType="end"/>
    </w:r>
  </w:p>
  <w:p w:rsidR="00E43299" w:rsidRDefault="00E43299">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4EE3"/>
    <w:multiLevelType w:val="multilevel"/>
    <w:tmpl w:val="B36CA242"/>
    <w:lvl w:ilvl="0">
      <w:start w:val="1"/>
      <w:numFmt w:val="decimal"/>
      <w:lvlText w:val="%1."/>
      <w:lvlJc w:val="left"/>
      <w:pPr>
        <w:ind w:left="1789" w:hanging="1080"/>
      </w:pPr>
      <w:rPr>
        <w:rFonts w:hint="default"/>
      </w:rPr>
    </w:lvl>
    <w:lvl w:ilvl="1">
      <w:start w:val="1"/>
      <w:numFmt w:val="decimal"/>
      <w:isLgl/>
      <w:lvlText w:val="%1.%2."/>
      <w:lvlJc w:val="left"/>
      <w:pPr>
        <w:ind w:left="2104" w:hanging="1395"/>
      </w:pPr>
      <w:rPr>
        <w:rFonts w:hint="default"/>
      </w:rPr>
    </w:lvl>
    <w:lvl w:ilvl="2">
      <w:start w:val="1"/>
      <w:numFmt w:val="decimal"/>
      <w:isLgl/>
      <w:lvlText w:val="%1.%2.%3."/>
      <w:lvlJc w:val="left"/>
      <w:pPr>
        <w:ind w:left="2104" w:hanging="1395"/>
      </w:pPr>
      <w:rPr>
        <w:rFonts w:hint="default"/>
      </w:rPr>
    </w:lvl>
    <w:lvl w:ilvl="3">
      <w:start w:val="1"/>
      <w:numFmt w:val="decimal"/>
      <w:isLgl/>
      <w:lvlText w:val="%1.%2.%3.%4."/>
      <w:lvlJc w:val="left"/>
      <w:pPr>
        <w:ind w:left="2104" w:hanging="1395"/>
      </w:pPr>
      <w:rPr>
        <w:rFonts w:hint="default"/>
      </w:rPr>
    </w:lvl>
    <w:lvl w:ilvl="4">
      <w:start w:val="1"/>
      <w:numFmt w:val="decimal"/>
      <w:isLgl/>
      <w:lvlText w:val="%1.%2.%3.%4.%5."/>
      <w:lvlJc w:val="left"/>
      <w:pPr>
        <w:ind w:left="2104" w:hanging="139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05DD1B35"/>
    <w:multiLevelType w:val="multilevel"/>
    <w:tmpl w:val="B36CA242"/>
    <w:lvl w:ilvl="0">
      <w:start w:val="1"/>
      <w:numFmt w:val="decimal"/>
      <w:lvlText w:val="%1."/>
      <w:lvlJc w:val="left"/>
      <w:pPr>
        <w:ind w:left="1789" w:hanging="1080"/>
      </w:pPr>
      <w:rPr>
        <w:rFonts w:hint="default"/>
      </w:rPr>
    </w:lvl>
    <w:lvl w:ilvl="1">
      <w:start w:val="1"/>
      <w:numFmt w:val="decimal"/>
      <w:isLgl/>
      <w:lvlText w:val="%1.%2."/>
      <w:lvlJc w:val="left"/>
      <w:pPr>
        <w:ind w:left="2104" w:hanging="1395"/>
      </w:pPr>
      <w:rPr>
        <w:rFonts w:hint="default"/>
      </w:rPr>
    </w:lvl>
    <w:lvl w:ilvl="2">
      <w:start w:val="1"/>
      <w:numFmt w:val="decimal"/>
      <w:isLgl/>
      <w:lvlText w:val="%1.%2.%3."/>
      <w:lvlJc w:val="left"/>
      <w:pPr>
        <w:ind w:left="2104" w:hanging="1395"/>
      </w:pPr>
      <w:rPr>
        <w:rFonts w:hint="default"/>
      </w:rPr>
    </w:lvl>
    <w:lvl w:ilvl="3">
      <w:start w:val="1"/>
      <w:numFmt w:val="decimal"/>
      <w:isLgl/>
      <w:lvlText w:val="%1.%2.%3.%4."/>
      <w:lvlJc w:val="left"/>
      <w:pPr>
        <w:ind w:left="2104" w:hanging="1395"/>
      </w:pPr>
      <w:rPr>
        <w:rFonts w:hint="default"/>
      </w:rPr>
    </w:lvl>
    <w:lvl w:ilvl="4">
      <w:start w:val="1"/>
      <w:numFmt w:val="decimal"/>
      <w:isLgl/>
      <w:lvlText w:val="%1.%2.%3.%4.%5."/>
      <w:lvlJc w:val="left"/>
      <w:pPr>
        <w:ind w:left="2104" w:hanging="139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174E3406"/>
    <w:multiLevelType w:val="hybridMultilevel"/>
    <w:tmpl w:val="AA7855A6"/>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21074D"/>
    <w:multiLevelType w:val="hybridMultilevel"/>
    <w:tmpl w:val="79288D56"/>
    <w:lvl w:ilvl="0" w:tplc="701A0282">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234623D"/>
    <w:multiLevelType w:val="hybridMultilevel"/>
    <w:tmpl w:val="B2224882"/>
    <w:lvl w:ilvl="0" w:tplc="95F8E5DC">
      <w:start w:val="1"/>
      <w:numFmt w:val="decimal"/>
      <w:lvlText w:val="%1)"/>
      <w:lvlJc w:val="left"/>
      <w:pPr>
        <w:ind w:left="1057" w:hanging="360"/>
      </w:pPr>
      <w:rPr>
        <w:rFonts w:hint="default"/>
      </w:rPr>
    </w:lvl>
    <w:lvl w:ilvl="1" w:tplc="04190019" w:tentative="1">
      <w:start w:val="1"/>
      <w:numFmt w:val="lowerLetter"/>
      <w:lvlText w:val="%2."/>
      <w:lvlJc w:val="left"/>
      <w:pPr>
        <w:ind w:left="1777" w:hanging="360"/>
      </w:pPr>
    </w:lvl>
    <w:lvl w:ilvl="2" w:tplc="0419001B" w:tentative="1">
      <w:start w:val="1"/>
      <w:numFmt w:val="lowerRoman"/>
      <w:lvlText w:val="%3."/>
      <w:lvlJc w:val="right"/>
      <w:pPr>
        <w:ind w:left="2497" w:hanging="180"/>
      </w:pPr>
    </w:lvl>
    <w:lvl w:ilvl="3" w:tplc="0419000F" w:tentative="1">
      <w:start w:val="1"/>
      <w:numFmt w:val="decimal"/>
      <w:lvlText w:val="%4."/>
      <w:lvlJc w:val="left"/>
      <w:pPr>
        <w:ind w:left="3217" w:hanging="360"/>
      </w:pPr>
    </w:lvl>
    <w:lvl w:ilvl="4" w:tplc="04190019" w:tentative="1">
      <w:start w:val="1"/>
      <w:numFmt w:val="lowerLetter"/>
      <w:lvlText w:val="%5."/>
      <w:lvlJc w:val="left"/>
      <w:pPr>
        <w:ind w:left="3937" w:hanging="360"/>
      </w:pPr>
    </w:lvl>
    <w:lvl w:ilvl="5" w:tplc="0419001B" w:tentative="1">
      <w:start w:val="1"/>
      <w:numFmt w:val="lowerRoman"/>
      <w:lvlText w:val="%6."/>
      <w:lvlJc w:val="right"/>
      <w:pPr>
        <w:ind w:left="4657" w:hanging="180"/>
      </w:pPr>
    </w:lvl>
    <w:lvl w:ilvl="6" w:tplc="0419000F" w:tentative="1">
      <w:start w:val="1"/>
      <w:numFmt w:val="decimal"/>
      <w:lvlText w:val="%7."/>
      <w:lvlJc w:val="left"/>
      <w:pPr>
        <w:ind w:left="5377" w:hanging="360"/>
      </w:pPr>
    </w:lvl>
    <w:lvl w:ilvl="7" w:tplc="04190019" w:tentative="1">
      <w:start w:val="1"/>
      <w:numFmt w:val="lowerLetter"/>
      <w:lvlText w:val="%8."/>
      <w:lvlJc w:val="left"/>
      <w:pPr>
        <w:ind w:left="6097" w:hanging="360"/>
      </w:pPr>
    </w:lvl>
    <w:lvl w:ilvl="8" w:tplc="0419001B" w:tentative="1">
      <w:start w:val="1"/>
      <w:numFmt w:val="lowerRoman"/>
      <w:lvlText w:val="%9."/>
      <w:lvlJc w:val="right"/>
      <w:pPr>
        <w:ind w:left="6817" w:hanging="180"/>
      </w:pPr>
    </w:lvl>
  </w:abstractNum>
  <w:abstractNum w:abstractNumId="5" w15:restartNumberingAfterBreak="0">
    <w:nsid w:val="24E10F4A"/>
    <w:multiLevelType w:val="hybridMultilevel"/>
    <w:tmpl w:val="824C0CE4"/>
    <w:lvl w:ilvl="0" w:tplc="D6727E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90F59C6"/>
    <w:multiLevelType w:val="hybridMultilevel"/>
    <w:tmpl w:val="2B3E5F1A"/>
    <w:lvl w:ilvl="0" w:tplc="C150AB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A95629E"/>
    <w:multiLevelType w:val="multilevel"/>
    <w:tmpl w:val="B36CA242"/>
    <w:lvl w:ilvl="0">
      <w:start w:val="1"/>
      <w:numFmt w:val="decimal"/>
      <w:lvlText w:val="%1."/>
      <w:lvlJc w:val="left"/>
      <w:pPr>
        <w:ind w:left="1789" w:hanging="1080"/>
      </w:pPr>
      <w:rPr>
        <w:rFonts w:hint="default"/>
      </w:rPr>
    </w:lvl>
    <w:lvl w:ilvl="1">
      <w:start w:val="1"/>
      <w:numFmt w:val="decimal"/>
      <w:isLgl/>
      <w:lvlText w:val="%1.%2."/>
      <w:lvlJc w:val="left"/>
      <w:pPr>
        <w:ind w:left="2104" w:hanging="1395"/>
      </w:pPr>
      <w:rPr>
        <w:rFonts w:hint="default"/>
      </w:rPr>
    </w:lvl>
    <w:lvl w:ilvl="2">
      <w:start w:val="1"/>
      <w:numFmt w:val="decimal"/>
      <w:isLgl/>
      <w:lvlText w:val="%1.%2.%3."/>
      <w:lvlJc w:val="left"/>
      <w:pPr>
        <w:ind w:left="2104" w:hanging="1395"/>
      </w:pPr>
      <w:rPr>
        <w:rFonts w:hint="default"/>
      </w:rPr>
    </w:lvl>
    <w:lvl w:ilvl="3">
      <w:start w:val="1"/>
      <w:numFmt w:val="decimal"/>
      <w:isLgl/>
      <w:lvlText w:val="%1.%2.%3.%4."/>
      <w:lvlJc w:val="left"/>
      <w:pPr>
        <w:ind w:left="2104" w:hanging="1395"/>
      </w:pPr>
      <w:rPr>
        <w:rFonts w:hint="default"/>
      </w:rPr>
    </w:lvl>
    <w:lvl w:ilvl="4">
      <w:start w:val="1"/>
      <w:numFmt w:val="decimal"/>
      <w:isLgl/>
      <w:lvlText w:val="%1.%2.%3.%4.%5."/>
      <w:lvlJc w:val="left"/>
      <w:pPr>
        <w:ind w:left="2104" w:hanging="139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2D5A0C96"/>
    <w:multiLevelType w:val="multilevel"/>
    <w:tmpl w:val="AADC2A80"/>
    <w:lvl w:ilvl="0">
      <w:start w:val="1"/>
      <w:numFmt w:val="decimal"/>
      <w:lvlText w:val="%1."/>
      <w:lvlJc w:val="left"/>
      <w:pPr>
        <w:ind w:left="1429" w:hanging="360"/>
      </w:pPr>
    </w:lvl>
    <w:lvl w:ilvl="1">
      <w:start w:val="1"/>
      <w:numFmt w:val="decimal"/>
      <w:isLgl/>
      <w:lvlText w:val="%1.%2."/>
      <w:lvlJc w:val="left"/>
      <w:pPr>
        <w:ind w:left="1789" w:hanging="720"/>
      </w:pPr>
      <w:rPr>
        <w:rFonts w:hint="default"/>
        <w:i w:val="0"/>
        <w:color w:val="auto"/>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2149" w:hanging="1080"/>
      </w:pPr>
      <w:rPr>
        <w:rFonts w:hint="default"/>
        <w:color w:val="auto"/>
      </w:rPr>
    </w:lvl>
    <w:lvl w:ilvl="4">
      <w:start w:val="1"/>
      <w:numFmt w:val="decimal"/>
      <w:isLgl/>
      <w:lvlText w:val="%1.%2.%3.%4.%5."/>
      <w:lvlJc w:val="left"/>
      <w:pPr>
        <w:ind w:left="2149" w:hanging="1080"/>
      </w:pPr>
      <w:rPr>
        <w:rFonts w:hint="default"/>
        <w:color w:val="auto"/>
      </w:rPr>
    </w:lvl>
    <w:lvl w:ilvl="5">
      <w:start w:val="1"/>
      <w:numFmt w:val="decimal"/>
      <w:isLgl/>
      <w:lvlText w:val="%1.%2.%3.%4.%5.%6."/>
      <w:lvlJc w:val="left"/>
      <w:pPr>
        <w:ind w:left="2509" w:hanging="1440"/>
      </w:pPr>
      <w:rPr>
        <w:rFonts w:hint="default"/>
        <w:color w:val="auto"/>
      </w:rPr>
    </w:lvl>
    <w:lvl w:ilvl="6">
      <w:start w:val="1"/>
      <w:numFmt w:val="decimal"/>
      <w:isLgl/>
      <w:lvlText w:val="%1.%2.%3.%4.%5.%6.%7."/>
      <w:lvlJc w:val="left"/>
      <w:pPr>
        <w:ind w:left="2869" w:hanging="1800"/>
      </w:pPr>
      <w:rPr>
        <w:rFonts w:hint="default"/>
        <w:color w:val="auto"/>
      </w:rPr>
    </w:lvl>
    <w:lvl w:ilvl="7">
      <w:start w:val="1"/>
      <w:numFmt w:val="decimal"/>
      <w:isLgl/>
      <w:lvlText w:val="%1.%2.%3.%4.%5.%6.%7.%8."/>
      <w:lvlJc w:val="left"/>
      <w:pPr>
        <w:ind w:left="2869" w:hanging="1800"/>
      </w:pPr>
      <w:rPr>
        <w:rFonts w:hint="default"/>
        <w:color w:val="auto"/>
      </w:rPr>
    </w:lvl>
    <w:lvl w:ilvl="8">
      <w:start w:val="1"/>
      <w:numFmt w:val="decimal"/>
      <w:isLgl/>
      <w:lvlText w:val="%1.%2.%3.%4.%5.%6.%7.%8.%9."/>
      <w:lvlJc w:val="left"/>
      <w:pPr>
        <w:ind w:left="3229" w:hanging="2160"/>
      </w:pPr>
      <w:rPr>
        <w:rFonts w:hint="default"/>
        <w:color w:val="auto"/>
      </w:rPr>
    </w:lvl>
  </w:abstractNum>
  <w:abstractNum w:abstractNumId="9" w15:restartNumberingAfterBreak="0">
    <w:nsid w:val="3F2353E9"/>
    <w:multiLevelType w:val="multilevel"/>
    <w:tmpl w:val="FBE053EC"/>
    <w:lvl w:ilvl="0">
      <w:start w:val="2"/>
      <w:numFmt w:val="decimal"/>
      <w:lvlText w:val="%1."/>
      <w:lvlJc w:val="left"/>
      <w:pPr>
        <w:ind w:left="825" w:hanging="825"/>
      </w:pPr>
      <w:rPr>
        <w:rFonts w:hint="default"/>
      </w:rPr>
    </w:lvl>
    <w:lvl w:ilvl="1">
      <w:start w:val="10"/>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CF63164"/>
    <w:multiLevelType w:val="hybridMultilevel"/>
    <w:tmpl w:val="26C0D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37605D"/>
    <w:multiLevelType w:val="hybridMultilevel"/>
    <w:tmpl w:val="33EC6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A57BEB"/>
    <w:multiLevelType w:val="multilevel"/>
    <w:tmpl w:val="840662C2"/>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61427649"/>
    <w:multiLevelType w:val="hybridMultilevel"/>
    <w:tmpl w:val="22BA92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68759A6"/>
    <w:multiLevelType w:val="multilevel"/>
    <w:tmpl w:val="FBE053EC"/>
    <w:lvl w:ilvl="0">
      <w:start w:val="2"/>
      <w:numFmt w:val="decimal"/>
      <w:lvlText w:val="%1."/>
      <w:lvlJc w:val="left"/>
      <w:pPr>
        <w:ind w:left="825" w:hanging="825"/>
      </w:pPr>
      <w:rPr>
        <w:rFonts w:hint="default"/>
      </w:rPr>
    </w:lvl>
    <w:lvl w:ilvl="1">
      <w:start w:val="10"/>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70A14F1"/>
    <w:multiLevelType w:val="hybridMultilevel"/>
    <w:tmpl w:val="203E57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13"/>
  </w:num>
  <w:num w:numId="3">
    <w:abstractNumId w:val="10"/>
  </w:num>
  <w:num w:numId="4">
    <w:abstractNumId w:val="5"/>
  </w:num>
  <w:num w:numId="5">
    <w:abstractNumId w:val="4"/>
  </w:num>
  <w:num w:numId="6">
    <w:abstractNumId w:val="1"/>
  </w:num>
  <w:num w:numId="7">
    <w:abstractNumId w:val="8"/>
  </w:num>
  <w:num w:numId="8">
    <w:abstractNumId w:val="14"/>
  </w:num>
  <w:num w:numId="9">
    <w:abstractNumId w:val="15"/>
  </w:num>
  <w:num w:numId="10">
    <w:abstractNumId w:val="9"/>
  </w:num>
  <w:num w:numId="11">
    <w:abstractNumId w:val="0"/>
  </w:num>
  <w:num w:numId="12">
    <w:abstractNumId w:val="16"/>
  </w:num>
  <w:num w:numId="13">
    <w:abstractNumId w:val="7"/>
  </w:num>
  <w:num w:numId="14">
    <w:abstractNumId w:val="11"/>
  </w:num>
  <w:num w:numId="15">
    <w:abstractNumId w:val="3"/>
  </w:num>
  <w:num w:numId="16">
    <w:abstractNumId w:val="6"/>
  </w:num>
  <w:num w:numId="1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CEB"/>
    <w:rsid w:val="0000042C"/>
    <w:rsid w:val="000032A7"/>
    <w:rsid w:val="000151A6"/>
    <w:rsid w:val="00016094"/>
    <w:rsid w:val="000247C8"/>
    <w:rsid w:val="0002504D"/>
    <w:rsid w:val="00025968"/>
    <w:rsid w:val="0003157F"/>
    <w:rsid w:val="00032BC7"/>
    <w:rsid w:val="00045D8A"/>
    <w:rsid w:val="0004618C"/>
    <w:rsid w:val="00050044"/>
    <w:rsid w:val="0005431E"/>
    <w:rsid w:val="0005501F"/>
    <w:rsid w:val="00057307"/>
    <w:rsid w:val="000649D7"/>
    <w:rsid w:val="00067ADE"/>
    <w:rsid w:val="00067C0F"/>
    <w:rsid w:val="00070BD9"/>
    <w:rsid w:val="00082CE5"/>
    <w:rsid w:val="000832FD"/>
    <w:rsid w:val="00083CAB"/>
    <w:rsid w:val="000857EB"/>
    <w:rsid w:val="00086033"/>
    <w:rsid w:val="0008798C"/>
    <w:rsid w:val="000926C1"/>
    <w:rsid w:val="00093E37"/>
    <w:rsid w:val="00095553"/>
    <w:rsid w:val="000A3733"/>
    <w:rsid w:val="000A535C"/>
    <w:rsid w:val="000B1EC8"/>
    <w:rsid w:val="000B52E9"/>
    <w:rsid w:val="000B570C"/>
    <w:rsid w:val="000C1034"/>
    <w:rsid w:val="000C2973"/>
    <w:rsid w:val="000C33CF"/>
    <w:rsid w:val="000C39D9"/>
    <w:rsid w:val="000D0646"/>
    <w:rsid w:val="000D3A73"/>
    <w:rsid w:val="000D754A"/>
    <w:rsid w:val="000E33D7"/>
    <w:rsid w:val="000E5C24"/>
    <w:rsid w:val="000E60B3"/>
    <w:rsid w:val="000F2B5F"/>
    <w:rsid w:val="000F544F"/>
    <w:rsid w:val="000F730E"/>
    <w:rsid w:val="001066FA"/>
    <w:rsid w:val="00106C37"/>
    <w:rsid w:val="00106DB7"/>
    <w:rsid w:val="00111184"/>
    <w:rsid w:val="0011603B"/>
    <w:rsid w:val="0012149F"/>
    <w:rsid w:val="00122140"/>
    <w:rsid w:val="0013507C"/>
    <w:rsid w:val="001412B8"/>
    <w:rsid w:val="001461B3"/>
    <w:rsid w:val="00147AEB"/>
    <w:rsid w:val="001512D3"/>
    <w:rsid w:val="00155B2A"/>
    <w:rsid w:val="00161800"/>
    <w:rsid w:val="00164057"/>
    <w:rsid w:val="00165C09"/>
    <w:rsid w:val="001710AB"/>
    <w:rsid w:val="00172B51"/>
    <w:rsid w:val="00183296"/>
    <w:rsid w:val="001834B4"/>
    <w:rsid w:val="0018390C"/>
    <w:rsid w:val="00194255"/>
    <w:rsid w:val="00195123"/>
    <w:rsid w:val="00195A99"/>
    <w:rsid w:val="001974AA"/>
    <w:rsid w:val="001975AC"/>
    <w:rsid w:val="001A4BDA"/>
    <w:rsid w:val="001B3DE6"/>
    <w:rsid w:val="001B4A4A"/>
    <w:rsid w:val="001C0F41"/>
    <w:rsid w:val="001C451D"/>
    <w:rsid w:val="001C639E"/>
    <w:rsid w:val="001D4C18"/>
    <w:rsid w:val="001D5D17"/>
    <w:rsid w:val="001E26E6"/>
    <w:rsid w:val="001E7F8D"/>
    <w:rsid w:val="00203D2E"/>
    <w:rsid w:val="00210949"/>
    <w:rsid w:val="00212548"/>
    <w:rsid w:val="00216B22"/>
    <w:rsid w:val="00217B15"/>
    <w:rsid w:val="002244DC"/>
    <w:rsid w:val="002256B9"/>
    <w:rsid w:val="00225D12"/>
    <w:rsid w:val="002315B7"/>
    <w:rsid w:val="0023200F"/>
    <w:rsid w:val="00240BFE"/>
    <w:rsid w:val="00247D1F"/>
    <w:rsid w:val="00247E8D"/>
    <w:rsid w:val="00250F61"/>
    <w:rsid w:val="00251DC5"/>
    <w:rsid w:val="00253AF4"/>
    <w:rsid w:val="00260DED"/>
    <w:rsid w:val="00260F12"/>
    <w:rsid w:val="0026439E"/>
    <w:rsid w:val="002655C8"/>
    <w:rsid w:val="00273BD2"/>
    <w:rsid w:val="00275DF9"/>
    <w:rsid w:val="00276D08"/>
    <w:rsid w:val="00280D14"/>
    <w:rsid w:val="00284DCF"/>
    <w:rsid w:val="0029566D"/>
    <w:rsid w:val="002A1F95"/>
    <w:rsid w:val="002A71BF"/>
    <w:rsid w:val="002B1A4A"/>
    <w:rsid w:val="002B204E"/>
    <w:rsid w:val="002B7C19"/>
    <w:rsid w:val="002C10AC"/>
    <w:rsid w:val="002C1F22"/>
    <w:rsid w:val="002C41B4"/>
    <w:rsid w:val="002C527F"/>
    <w:rsid w:val="002C6075"/>
    <w:rsid w:val="002E2276"/>
    <w:rsid w:val="002E63AF"/>
    <w:rsid w:val="002F2577"/>
    <w:rsid w:val="002F520D"/>
    <w:rsid w:val="002F7D2C"/>
    <w:rsid w:val="00302242"/>
    <w:rsid w:val="003044E9"/>
    <w:rsid w:val="00307044"/>
    <w:rsid w:val="00307F4F"/>
    <w:rsid w:val="003123FF"/>
    <w:rsid w:val="003127CE"/>
    <w:rsid w:val="003157B8"/>
    <w:rsid w:val="00315DA4"/>
    <w:rsid w:val="00317BE4"/>
    <w:rsid w:val="00317F9C"/>
    <w:rsid w:val="00326801"/>
    <w:rsid w:val="00332CE5"/>
    <w:rsid w:val="00334FA5"/>
    <w:rsid w:val="003352CC"/>
    <w:rsid w:val="00337562"/>
    <w:rsid w:val="0033795F"/>
    <w:rsid w:val="00337FFC"/>
    <w:rsid w:val="00341FFE"/>
    <w:rsid w:val="003458F9"/>
    <w:rsid w:val="0035252D"/>
    <w:rsid w:val="00353DEC"/>
    <w:rsid w:val="003558B8"/>
    <w:rsid w:val="003634E3"/>
    <w:rsid w:val="00363F63"/>
    <w:rsid w:val="00365FDE"/>
    <w:rsid w:val="003700A8"/>
    <w:rsid w:val="003819CC"/>
    <w:rsid w:val="00382152"/>
    <w:rsid w:val="00382660"/>
    <w:rsid w:val="003916A4"/>
    <w:rsid w:val="00394CAE"/>
    <w:rsid w:val="00397FB6"/>
    <w:rsid w:val="003A2BD5"/>
    <w:rsid w:val="003A53D0"/>
    <w:rsid w:val="003A562F"/>
    <w:rsid w:val="003A5CEC"/>
    <w:rsid w:val="003B4DB6"/>
    <w:rsid w:val="003B5BBD"/>
    <w:rsid w:val="003B6B96"/>
    <w:rsid w:val="003B6D8E"/>
    <w:rsid w:val="003C2421"/>
    <w:rsid w:val="003C54A7"/>
    <w:rsid w:val="003D43D4"/>
    <w:rsid w:val="003D6631"/>
    <w:rsid w:val="003D6660"/>
    <w:rsid w:val="003F07FB"/>
    <w:rsid w:val="003F2224"/>
    <w:rsid w:val="003F5BE8"/>
    <w:rsid w:val="003F7DE5"/>
    <w:rsid w:val="004034AB"/>
    <w:rsid w:val="00403FBD"/>
    <w:rsid w:val="00404A2E"/>
    <w:rsid w:val="00405CCD"/>
    <w:rsid w:val="00407C62"/>
    <w:rsid w:val="00412A1A"/>
    <w:rsid w:val="00414DCA"/>
    <w:rsid w:val="00416CB2"/>
    <w:rsid w:val="00420905"/>
    <w:rsid w:val="0042101A"/>
    <w:rsid w:val="00421A9D"/>
    <w:rsid w:val="0042528E"/>
    <w:rsid w:val="00427E5E"/>
    <w:rsid w:val="00430B4D"/>
    <w:rsid w:val="004339E5"/>
    <w:rsid w:val="00440127"/>
    <w:rsid w:val="00440458"/>
    <w:rsid w:val="004416F1"/>
    <w:rsid w:val="004431F5"/>
    <w:rsid w:val="0044750C"/>
    <w:rsid w:val="0044762F"/>
    <w:rsid w:val="00447E5F"/>
    <w:rsid w:val="004529A8"/>
    <w:rsid w:val="00456FAF"/>
    <w:rsid w:val="00460E21"/>
    <w:rsid w:val="0046153E"/>
    <w:rsid w:val="00465947"/>
    <w:rsid w:val="00470635"/>
    <w:rsid w:val="00471293"/>
    <w:rsid w:val="00472774"/>
    <w:rsid w:val="004739B0"/>
    <w:rsid w:val="004745E2"/>
    <w:rsid w:val="004753C8"/>
    <w:rsid w:val="004754C3"/>
    <w:rsid w:val="004777D3"/>
    <w:rsid w:val="00481B13"/>
    <w:rsid w:val="00485DD6"/>
    <w:rsid w:val="00495EE4"/>
    <w:rsid w:val="004A0494"/>
    <w:rsid w:val="004A0650"/>
    <w:rsid w:val="004A2C28"/>
    <w:rsid w:val="004A2FAC"/>
    <w:rsid w:val="004A516F"/>
    <w:rsid w:val="004A72BE"/>
    <w:rsid w:val="004B37CC"/>
    <w:rsid w:val="004B7867"/>
    <w:rsid w:val="004B7A3E"/>
    <w:rsid w:val="004C3CE6"/>
    <w:rsid w:val="004D2492"/>
    <w:rsid w:val="004D2AC5"/>
    <w:rsid w:val="004D4AEC"/>
    <w:rsid w:val="004D643A"/>
    <w:rsid w:val="004D6731"/>
    <w:rsid w:val="004D7F39"/>
    <w:rsid w:val="004E182F"/>
    <w:rsid w:val="004E2C64"/>
    <w:rsid w:val="004E58E8"/>
    <w:rsid w:val="004E5BE6"/>
    <w:rsid w:val="004E5C34"/>
    <w:rsid w:val="004E5C49"/>
    <w:rsid w:val="004E7DC2"/>
    <w:rsid w:val="004F1FFF"/>
    <w:rsid w:val="004F205E"/>
    <w:rsid w:val="005120BE"/>
    <w:rsid w:val="0051568A"/>
    <w:rsid w:val="0052036B"/>
    <w:rsid w:val="00520888"/>
    <w:rsid w:val="00525575"/>
    <w:rsid w:val="00530A99"/>
    <w:rsid w:val="005312F2"/>
    <w:rsid w:val="00540CE1"/>
    <w:rsid w:val="005428ED"/>
    <w:rsid w:val="005464E1"/>
    <w:rsid w:val="005471C3"/>
    <w:rsid w:val="005517DF"/>
    <w:rsid w:val="00553B0A"/>
    <w:rsid w:val="00562950"/>
    <w:rsid w:val="00565F67"/>
    <w:rsid w:val="0056748C"/>
    <w:rsid w:val="005712C9"/>
    <w:rsid w:val="0057376C"/>
    <w:rsid w:val="005808FB"/>
    <w:rsid w:val="00582943"/>
    <w:rsid w:val="00591F7F"/>
    <w:rsid w:val="005921B7"/>
    <w:rsid w:val="005A2039"/>
    <w:rsid w:val="005B2163"/>
    <w:rsid w:val="005B4DA4"/>
    <w:rsid w:val="005B5FDB"/>
    <w:rsid w:val="005B7B0A"/>
    <w:rsid w:val="005C12B4"/>
    <w:rsid w:val="005C26C4"/>
    <w:rsid w:val="005C589F"/>
    <w:rsid w:val="005D005A"/>
    <w:rsid w:val="005D01C0"/>
    <w:rsid w:val="005D0575"/>
    <w:rsid w:val="005D4A8B"/>
    <w:rsid w:val="005E2346"/>
    <w:rsid w:val="005E48A6"/>
    <w:rsid w:val="005E5601"/>
    <w:rsid w:val="005F101E"/>
    <w:rsid w:val="005F44D7"/>
    <w:rsid w:val="00601787"/>
    <w:rsid w:val="00616537"/>
    <w:rsid w:val="006216A2"/>
    <w:rsid w:val="00625EC0"/>
    <w:rsid w:val="00632EF8"/>
    <w:rsid w:val="006378A1"/>
    <w:rsid w:val="00644EB3"/>
    <w:rsid w:val="006478C5"/>
    <w:rsid w:val="00647EF9"/>
    <w:rsid w:val="0065158E"/>
    <w:rsid w:val="00652141"/>
    <w:rsid w:val="006632B7"/>
    <w:rsid w:val="00664606"/>
    <w:rsid w:val="00667DCA"/>
    <w:rsid w:val="006726AA"/>
    <w:rsid w:val="00675729"/>
    <w:rsid w:val="006770B3"/>
    <w:rsid w:val="00683677"/>
    <w:rsid w:val="00684175"/>
    <w:rsid w:val="006851D3"/>
    <w:rsid w:val="00695036"/>
    <w:rsid w:val="00695234"/>
    <w:rsid w:val="006A0E05"/>
    <w:rsid w:val="006B22D3"/>
    <w:rsid w:val="006B50E2"/>
    <w:rsid w:val="006B5913"/>
    <w:rsid w:val="006B74D1"/>
    <w:rsid w:val="006C1B40"/>
    <w:rsid w:val="006C2B31"/>
    <w:rsid w:val="006C5CDA"/>
    <w:rsid w:val="006D045D"/>
    <w:rsid w:val="006D1E52"/>
    <w:rsid w:val="006D5B36"/>
    <w:rsid w:val="006D5DBB"/>
    <w:rsid w:val="006E2A3B"/>
    <w:rsid w:val="006E34AA"/>
    <w:rsid w:val="006E479C"/>
    <w:rsid w:val="006E6FD5"/>
    <w:rsid w:val="006F09C0"/>
    <w:rsid w:val="006F4A74"/>
    <w:rsid w:val="006F5132"/>
    <w:rsid w:val="006F5BD2"/>
    <w:rsid w:val="006F6678"/>
    <w:rsid w:val="00705F3C"/>
    <w:rsid w:val="00711F71"/>
    <w:rsid w:val="00712B7D"/>
    <w:rsid w:val="00714084"/>
    <w:rsid w:val="007145AF"/>
    <w:rsid w:val="00714763"/>
    <w:rsid w:val="0071691C"/>
    <w:rsid w:val="007253F9"/>
    <w:rsid w:val="00736A85"/>
    <w:rsid w:val="00743E14"/>
    <w:rsid w:val="00744B64"/>
    <w:rsid w:val="00753CEB"/>
    <w:rsid w:val="00754029"/>
    <w:rsid w:val="00755B43"/>
    <w:rsid w:val="00756FA4"/>
    <w:rsid w:val="00757463"/>
    <w:rsid w:val="00761A9A"/>
    <w:rsid w:val="00761D59"/>
    <w:rsid w:val="00763846"/>
    <w:rsid w:val="00764960"/>
    <w:rsid w:val="00765090"/>
    <w:rsid w:val="00766236"/>
    <w:rsid w:val="00773061"/>
    <w:rsid w:val="007732C7"/>
    <w:rsid w:val="007742AB"/>
    <w:rsid w:val="0077489B"/>
    <w:rsid w:val="007769DC"/>
    <w:rsid w:val="007769F0"/>
    <w:rsid w:val="00785529"/>
    <w:rsid w:val="00785716"/>
    <w:rsid w:val="00785D60"/>
    <w:rsid w:val="00790D6F"/>
    <w:rsid w:val="00795B8D"/>
    <w:rsid w:val="0079713F"/>
    <w:rsid w:val="007A14C5"/>
    <w:rsid w:val="007A70A7"/>
    <w:rsid w:val="007B094C"/>
    <w:rsid w:val="007B09EE"/>
    <w:rsid w:val="007C092F"/>
    <w:rsid w:val="007C46CC"/>
    <w:rsid w:val="007D2E67"/>
    <w:rsid w:val="007D4869"/>
    <w:rsid w:val="007D5F66"/>
    <w:rsid w:val="007D610E"/>
    <w:rsid w:val="007E0F0E"/>
    <w:rsid w:val="007E2AED"/>
    <w:rsid w:val="007E2D15"/>
    <w:rsid w:val="007E363A"/>
    <w:rsid w:val="007E3F14"/>
    <w:rsid w:val="007E78B7"/>
    <w:rsid w:val="007F3D72"/>
    <w:rsid w:val="007F575E"/>
    <w:rsid w:val="007F68EF"/>
    <w:rsid w:val="007F744F"/>
    <w:rsid w:val="00800464"/>
    <w:rsid w:val="00803EFC"/>
    <w:rsid w:val="008072E6"/>
    <w:rsid w:val="00815C3B"/>
    <w:rsid w:val="00824BEB"/>
    <w:rsid w:val="00827449"/>
    <w:rsid w:val="00832376"/>
    <w:rsid w:val="00833C52"/>
    <w:rsid w:val="00835C50"/>
    <w:rsid w:val="0083780C"/>
    <w:rsid w:val="00843779"/>
    <w:rsid w:val="0084413D"/>
    <w:rsid w:val="008466EE"/>
    <w:rsid w:val="008479DA"/>
    <w:rsid w:val="00853152"/>
    <w:rsid w:val="00853445"/>
    <w:rsid w:val="00860B7D"/>
    <w:rsid w:val="00863CDD"/>
    <w:rsid w:val="0086427F"/>
    <w:rsid w:val="00864864"/>
    <w:rsid w:val="0086765E"/>
    <w:rsid w:val="00872BE8"/>
    <w:rsid w:val="0087542B"/>
    <w:rsid w:val="00876228"/>
    <w:rsid w:val="008916C5"/>
    <w:rsid w:val="00896011"/>
    <w:rsid w:val="008A2465"/>
    <w:rsid w:val="008B1DF5"/>
    <w:rsid w:val="008B3A30"/>
    <w:rsid w:val="008B59C7"/>
    <w:rsid w:val="008B708A"/>
    <w:rsid w:val="008C5C55"/>
    <w:rsid w:val="008C6719"/>
    <w:rsid w:val="008C7DEA"/>
    <w:rsid w:val="008D274E"/>
    <w:rsid w:val="008D27FF"/>
    <w:rsid w:val="008D7BF6"/>
    <w:rsid w:val="008E1CE6"/>
    <w:rsid w:val="008E3091"/>
    <w:rsid w:val="008F4336"/>
    <w:rsid w:val="008F596A"/>
    <w:rsid w:val="008F60C0"/>
    <w:rsid w:val="009005FD"/>
    <w:rsid w:val="00904461"/>
    <w:rsid w:val="00911A32"/>
    <w:rsid w:val="00914EA9"/>
    <w:rsid w:val="00916D4B"/>
    <w:rsid w:val="00920755"/>
    <w:rsid w:val="009229BA"/>
    <w:rsid w:val="009231EC"/>
    <w:rsid w:val="00930AF6"/>
    <w:rsid w:val="009331F0"/>
    <w:rsid w:val="00935F33"/>
    <w:rsid w:val="00941BF4"/>
    <w:rsid w:val="009462CF"/>
    <w:rsid w:val="00947AB4"/>
    <w:rsid w:val="0095108D"/>
    <w:rsid w:val="00957CF7"/>
    <w:rsid w:val="0096067E"/>
    <w:rsid w:val="0097147D"/>
    <w:rsid w:val="009739CF"/>
    <w:rsid w:val="00974465"/>
    <w:rsid w:val="00977027"/>
    <w:rsid w:val="0098109B"/>
    <w:rsid w:val="00981BDD"/>
    <w:rsid w:val="00982B0F"/>
    <w:rsid w:val="00990688"/>
    <w:rsid w:val="00993757"/>
    <w:rsid w:val="009941EE"/>
    <w:rsid w:val="00996CFE"/>
    <w:rsid w:val="009B0122"/>
    <w:rsid w:val="009B2711"/>
    <w:rsid w:val="009B3051"/>
    <w:rsid w:val="009C130A"/>
    <w:rsid w:val="009C18E7"/>
    <w:rsid w:val="009C560B"/>
    <w:rsid w:val="009C56BD"/>
    <w:rsid w:val="009C7BF3"/>
    <w:rsid w:val="009D1E1B"/>
    <w:rsid w:val="009E32B6"/>
    <w:rsid w:val="009E526C"/>
    <w:rsid w:val="009E5AA0"/>
    <w:rsid w:val="009E6851"/>
    <w:rsid w:val="009E70EC"/>
    <w:rsid w:val="00A0173A"/>
    <w:rsid w:val="00A0436F"/>
    <w:rsid w:val="00A0644A"/>
    <w:rsid w:val="00A06E7F"/>
    <w:rsid w:val="00A105DE"/>
    <w:rsid w:val="00A15A93"/>
    <w:rsid w:val="00A15B85"/>
    <w:rsid w:val="00A15C64"/>
    <w:rsid w:val="00A166E2"/>
    <w:rsid w:val="00A208CC"/>
    <w:rsid w:val="00A20D85"/>
    <w:rsid w:val="00A2327A"/>
    <w:rsid w:val="00A25636"/>
    <w:rsid w:val="00A25FA2"/>
    <w:rsid w:val="00A30C7A"/>
    <w:rsid w:val="00A34497"/>
    <w:rsid w:val="00A364B8"/>
    <w:rsid w:val="00A379AE"/>
    <w:rsid w:val="00A419EC"/>
    <w:rsid w:val="00A4205D"/>
    <w:rsid w:val="00A57D35"/>
    <w:rsid w:val="00A57DE8"/>
    <w:rsid w:val="00A6072F"/>
    <w:rsid w:val="00A655CA"/>
    <w:rsid w:val="00A80968"/>
    <w:rsid w:val="00A8446E"/>
    <w:rsid w:val="00A87144"/>
    <w:rsid w:val="00A87BC4"/>
    <w:rsid w:val="00A933C5"/>
    <w:rsid w:val="00A95ECF"/>
    <w:rsid w:val="00A96A70"/>
    <w:rsid w:val="00AA0448"/>
    <w:rsid w:val="00AB0431"/>
    <w:rsid w:val="00AB0A68"/>
    <w:rsid w:val="00AB7866"/>
    <w:rsid w:val="00AC1126"/>
    <w:rsid w:val="00AC2B0A"/>
    <w:rsid w:val="00AD3CC1"/>
    <w:rsid w:val="00AE1567"/>
    <w:rsid w:val="00AE2D88"/>
    <w:rsid w:val="00AE7B29"/>
    <w:rsid w:val="00AF3139"/>
    <w:rsid w:val="00AF54D5"/>
    <w:rsid w:val="00AF773E"/>
    <w:rsid w:val="00B00342"/>
    <w:rsid w:val="00B04577"/>
    <w:rsid w:val="00B10E10"/>
    <w:rsid w:val="00B14FE9"/>
    <w:rsid w:val="00B15A4E"/>
    <w:rsid w:val="00B16895"/>
    <w:rsid w:val="00B1797B"/>
    <w:rsid w:val="00B22321"/>
    <w:rsid w:val="00B310FC"/>
    <w:rsid w:val="00B314B5"/>
    <w:rsid w:val="00B32674"/>
    <w:rsid w:val="00B50353"/>
    <w:rsid w:val="00B538E6"/>
    <w:rsid w:val="00B5720F"/>
    <w:rsid w:val="00B611D0"/>
    <w:rsid w:val="00B668A0"/>
    <w:rsid w:val="00B70E8C"/>
    <w:rsid w:val="00B72B22"/>
    <w:rsid w:val="00B77AED"/>
    <w:rsid w:val="00B82667"/>
    <w:rsid w:val="00B83B71"/>
    <w:rsid w:val="00B908FC"/>
    <w:rsid w:val="00B9096B"/>
    <w:rsid w:val="00B91BFB"/>
    <w:rsid w:val="00B9675B"/>
    <w:rsid w:val="00BA05F1"/>
    <w:rsid w:val="00BA79FD"/>
    <w:rsid w:val="00BB6A18"/>
    <w:rsid w:val="00BC0161"/>
    <w:rsid w:val="00BC0495"/>
    <w:rsid w:val="00BC1498"/>
    <w:rsid w:val="00BC16DE"/>
    <w:rsid w:val="00BD115D"/>
    <w:rsid w:val="00BD1655"/>
    <w:rsid w:val="00BD53C5"/>
    <w:rsid w:val="00BD7EA3"/>
    <w:rsid w:val="00BE145D"/>
    <w:rsid w:val="00BE25EC"/>
    <w:rsid w:val="00BE3FFD"/>
    <w:rsid w:val="00BE4D37"/>
    <w:rsid w:val="00BF1167"/>
    <w:rsid w:val="00BF42EA"/>
    <w:rsid w:val="00BF6D28"/>
    <w:rsid w:val="00BF776C"/>
    <w:rsid w:val="00BF7B63"/>
    <w:rsid w:val="00C0649C"/>
    <w:rsid w:val="00C174B9"/>
    <w:rsid w:val="00C32F60"/>
    <w:rsid w:val="00C341CC"/>
    <w:rsid w:val="00C360EA"/>
    <w:rsid w:val="00C3716B"/>
    <w:rsid w:val="00C410A4"/>
    <w:rsid w:val="00C42B10"/>
    <w:rsid w:val="00C43CEB"/>
    <w:rsid w:val="00C44307"/>
    <w:rsid w:val="00C44EB2"/>
    <w:rsid w:val="00C4555A"/>
    <w:rsid w:val="00C45F7E"/>
    <w:rsid w:val="00C46A41"/>
    <w:rsid w:val="00C50D11"/>
    <w:rsid w:val="00C57107"/>
    <w:rsid w:val="00C6015E"/>
    <w:rsid w:val="00C617FD"/>
    <w:rsid w:val="00C6321B"/>
    <w:rsid w:val="00C64B42"/>
    <w:rsid w:val="00C6727D"/>
    <w:rsid w:val="00C673B9"/>
    <w:rsid w:val="00C716A2"/>
    <w:rsid w:val="00C71A30"/>
    <w:rsid w:val="00C71FD9"/>
    <w:rsid w:val="00C732B7"/>
    <w:rsid w:val="00C73931"/>
    <w:rsid w:val="00C81AF7"/>
    <w:rsid w:val="00C82F64"/>
    <w:rsid w:val="00C84C92"/>
    <w:rsid w:val="00C85C66"/>
    <w:rsid w:val="00C876EC"/>
    <w:rsid w:val="00C8777C"/>
    <w:rsid w:val="00C87DC0"/>
    <w:rsid w:val="00C908EA"/>
    <w:rsid w:val="00C9125F"/>
    <w:rsid w:val="00C91620"/>
    <w:rsid w:val="00C92CDB"/>
    <w:rsid w:val="00C97AFD"/>
    <w:rsid w:val="00CB2F7B"/>
    <w:rsid w:val="00CB5B04"/>
    <w:rsid w:val="00CC0486"/>
    <w:rsid w:val="00CC2360"/>
    <w:rsid w:val="00CC5022"/>
    <w:rsid w:val="00CD0FF2"/>
    <w:rsid w:val="00CD3EE9"/>
    <w:rsid w:val="00CD4166"/>
    <w:rsid w:val="00CE0C8A"/>
    <w:rsid w:val="00CE3E55"/>
    <w:rsid w:val="00CF0F47"/>
    <w:rsid w:val="00CF3438"/>
    <w:rsid w:val="00CF3A85"/>
    <w:rsid w:val="00CF6000"/>
    <w:rsid w:val="00CF7BDE"/>
    <w:rsid w:val="00D01156"/>
    <w:rsid w:val="00D03B32"/>
    <w:rsid w:val="00D04885"/>
    <w:rsid w:val="00D0508B"/>
    <w:rsid w:val="00D07A33"/>
    <w:rsid w:val="00D120BC"/>
    <w:rsid w:val="00D12FC0"/>
    <w:rsid w:val="00D14616"/>
    <w:rsid w:val="00D21EE2"/>
    <w:rsid w:val="00D235F6"/>
    <w:rsid w:val="00D23BF4"/>
    <w:rsid w:val="00D24A33"/>
    <w:rsid w:val="00D24E87"/>
    <w:rsid w:val="00D259CE"/>
    <w:rsid w:val="00D3359C"/>
    <w:rsid w:val="00D37E7A"/>
    <w:rsid w:val="00D43465"/>
    <w:rsid w:val="00D4418E"/>
    <w:rsid w:val="00D51B61"/>
    <w:rsid w:val="00D674CA"/>
    <w:rsid w:val="00D70001"/>
    <w:rsid w:val="00D716DF"/>
    <w:rsid w:val="00D73ABB"/>
    <w:rsid w:val="00D773ED"/>
    <w:rsid w:val="00D77DEB"/>
    <w:rsid w:val="00D82E90"/>
    <w:rsid w:val="00D83B9B"/>
    <w:rsid w:val="00D87327"/>
    <w:rsid w:val="00D904E4"/>
    <w:rsid w:val="00D912D0"/>
    <w:rsid w:val="00D9680B"/>
    <w:rsid w:val="00DA40E8"/>
    <w:rsid w:val="00DA7099"/>
    <w:rsid w:val="00DA7ACC"/>
    <w:rsid w:val="00DB0870"/>
    <w:rsid w:val="00DB24CD"/>
    <w:rsid w:val="00DB3311"/>
    <w:rsid w:val="00DB3E0E"/>
    <w:rsid w:val="00DB58FF"/>
    <w:rsid w:val="00DC09E6"/>
    <w:rsid w:val="00DC5CA4"/>
    <w:rsid w:val="00DC6F25"/>
    <w:rsid w:val="00DC770C"/>
    <w:rsid w:val="00DD016B"/>
    <w:rsid w:val="00DD3461"/>
    <w:rsid w:val="00DE47AF"/>
    <w:rsid w:val="00DE550C"/>
    <w:rsid w:val="00DF12B5"/>
    <w:rsid w:val="00DF3391"/>
    <w:rsid w:val="00DF3A93"/>
    <w:rsid w:val="00DF5B89"/>
    <w:rsid w:val="00E04412"/>
    <w:rsid w:val="00E101BB"/>
    <w:rsid w:val="00E21701"/>
    <w:rsid w:val="00E223DB"/>
    <w:rsid w:val="00E240D3"/>
    <w:rsid w:val="00E2483F"/>
    <w:rsid w:val="00E2499D"/>
    <w:rsid w:val="00E339CA"/>
    <w:rsid w:val="00E3448E"/>
    <w:rsid w:val="00E36164"/>
    <w:rsid w:val="00E43299"/>
    <w:rsid w:val="00E4403E"/>
    <w:rsid w:val="00E47D80"/>
    <w:rsid w:val="00E5196C"/>
    <w:rsid w:val="00E52175"/>
    <w:rsid w:val="00E57C15"/>
    <w:rsid w:val="00E60D58"/>
    <w:rsid w:val="00E638C2"/>
    <w:rsid w:val="00E72DEC"/>
    <w:rsid w:val="00E805C7"/>
    <w:rsid w:val="00E8283A"/>
    <w:rsid w:val="00E82C2D"/>
    <w:rsid w:val="00E8454B"/>
    <w:rsid w:val="00E86349"/>
    <w:rsid w:val="00E91958"/>
    <w:rsid w:val="00E94B7F"/>
    <w:rsid w:val="00E9559E"/>
    <w:rsid w:val="00EA3042"/>
    <w:rsid w:val="00EA76B1"/>
    <w:rsid w:val="00EB0FE6"/>
    <w:rsid w:val="00EB11BC"/>
    <w:rsid w:val="00EB68FC"/>
    <w:rsid w:val="00EC07B1"/>
    <w:rsid w:val="00EC1AA6"/>
    <w:rsid w:val="00EC28AF"/>
    <w:rsid w:val="00EC3F76"/>
    <w:rsid w:val="00ED1B2B"/>
    <w:rsid w:val="00ED5199"/>
    <w:rsid w:val="00ED7F12"/>
    <w:rsid w:val="00EE10EF"/>
    <w:rsid w:val="00EE206C"/>
    <w:rsid w:val="00EE43E6"/>
    <w:rsid w:val="00EE499D"/>
    <w:rsid w:val="00EE7074"/>
    <w:rsid w:val="00EF6DBC"/>
    <w:rsid w:val="00F00CF6"/>
    <w:rsid w:val="00F01B27"/>
    <w:rsid w:val="00F02425"/>
    <w:rsid w:val="00F042DE"/>
    <w:rsid w:val="00F106EC"/>
    <w:rsid w:val="00F133C4"/>
    <w:rsid w:val="00F13AC4"/>
    <w:rsid w:val="00F24AF2"/>
    <w:rsid w:val="00F31658"/>
    <w:rsid w:val="00F33E22"/>
    <w:rsid w:val="00F438EE"/>
    <w:rsid w:val="00F44D80"/>
    <w:rsid w:val="00F47C75"/>
    <w:rsid w:val="00F5127F"/>
    <w:rsid w:val="00F512DB"/>
    <w:rsid w:val="00F51A8E"/>
    <w:rsid w:val="00F51B3B"/>
    <w:rsid w:val="00F51FDB"/>
    <w:rsid w:val="00F5381B"/>
    <w:rsid w:val="00F552E8"/>
    <w:rsid w:val="00F60D2C"/>
    <w:rsid w:val="00F62083"/>
    <w:rsid w:val="00F62A60"/>
    <w:rsid w:val="00F65D40"/>
    <w:rsid w:val="00F66543"/>
    <w:rsid w:val="00F72103"/>
    <w:rsid w:val="00F74148"/>
    <w:rsid w:val="00F7505E"/>
    <w:rsid w:val="00F769AC"/>
    <w:rsid w:val="00F779C3"/>
    <w:rsid w:val="00F81BBB"/>
    <w:rsid w:val="00F83C9B"/>
    <w:rsid w:val="00F84031"/>
    <w:rsid w:val="00F84387"/>
    <w:rsid w:val="00FA0D01"/>
    <w:rsid w:val="00FA4E63"/>
    <w:rsid w:val="00FA534F"/>
    <w:rsid w:val="00FA7201"/>
    <w:rsid w:val="00FB2254"/>
    <w:rsid w:val="00FB32BC"/>
    <w:rsid w:val="00FB609C"/>
    <w:rsid w:val="00FB7B4A"/>
    <w:rsid w:val="00FC0AF0"/>
    <w:rsid w:val="00FC1C53"/>
    <w:rsid w:val="00FC37F7"/>
    <w:rsid w:val="00FC7463"/>
    <w:rsid w:val="00FC7928"/>
    <w:rsid w:val="00FD1738"/>
    <w:rsid w:val="00FD484B"/>
    <w:rsid w:val="00FD7EE5"/>
    <w:rsid w:val="00FE26B5"/>
    <w:rsid w:val="00FE481D"/>
    <w:rsid w:val="00FF2C0D"/>
    <w:rsid w:val="00FF419B"/>
    <w:rsid w:val="00FF4CE9"/>
    <w:rsid w:val="00FF6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7C7E6"/>
  <w15:docId w15:val="{3D06BB57-3578-41FB-BAF1-8E30425F8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321"/>
    <w:rPr>
      <w:rFonts w:ascii="Times New Roman" w:eastAsia="Times New Roman" w:hAnsi="Times New Roman"/>
      <w:sz w:val="24"/>
      <w:szCs w:val="24"/>
    </w:rPr>
  </w:style>
  <w:style w:type="paragraph" w:styleId="1">
    <w:name w:val="heading 1"/>
    <w:basedOn w:val="a"/>
    <w:next w:val="a"/>
    <w:link w:val="10"/>
    <w:uiPriority w:val="99"/>
    <w:qFormat/>
    <w:rsid w:val="00947AB4"/>
    <w:pPr>
      <w:keepNext/>
      <w:jc w:val="center"/>
      <w:outlineLvl w:val="0"/>
    </w:pPr>
    <w:rPr>
      <w:b/>
      <w:sz w:val="28"/>
      <w:szCs w:val="20"/>
    </w:rPr>
  </w:style>
  <w:style w:type="paragraph" w:styleId="2">
    <w:name w:val="heading 2"/>
    <w:basedOn w:val="a"/>
    <w:next w:val="a"/>
    <w:link w:val="20"/>
    <w:unhideWhenUsed/>
    <w:qFormat/>
    <w:rsid w:val="00947AB4"/>
    <w:pPr>
      <w:keepNext/>
      <w:keepLines/>
      <w:spacing w:before="200" w:line="276" w:lineRule="auto"/>
      <w:outlineLvl w:val="1"/>
    </w:pPr>
    <w:rPr>
      <w:rFonts w:ascii="Cambria" w:hAnsi="Cambria"/>
      <w:b/>
      <w:bCs/>
      <w:color w:val="4F81BD"/>
      <w:sz w:val="26"/>
      <w:szCs w:val="26"/>
      <w:lang w:eastAsia="en-US"/>
    </w:rPr>
  </w:style>
  <w:style w:type="paragraph" w:styleId="3">
    <w:name w:val="heading 3"/>
    <w:basedOn w:val="a"/>
    <w:link w:val="30"/>
    <w:qFormat/>
    <w:rsid w:val="00947AB4"/>
    <w:pPr>
      <w:widowControl w:val="0"/>
      <w:spacing w:before="100" w:beforeAutospacing="1" w:after="100" w:afterAutospacing="1"/>
      <w:outlineLvl w:val="2"/>
    </w:pPr>
    <w:rPr>
      <w:rFonts w:ascii="Liberation Serif" w:eastAsia="DejaVu Sans" w:hAnsi="Liberation Serif" w:cs="DejaVu Sans"/>
      <w:b/>
      <w:bCs/>
      <w:sz w:val="27"/>
      <w:szCs w:val="27"/>
      <w:lang w:eastAsia="en-US" w:bidi="hi-I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3CEB"/>
    <w:rPr>
      <w:rFonts w:ascii="Tahoma" w:hAnsi="Tahoma" w:cs="Tahoma"/>
      <w:sz w:val="16"/>
      <w:szCs w:val="16"/>
    </w:rPr>
  </w:style>
  <w:style w:type="character" w:customStyle="1" w:styleId="a4">
    <w:name w:val="Текст выноски Знак"/>
    <w:link w:val="a3"/>
    <w:uiPriority w:val="99"/>
    <w:semiHidden/>
    <w:rsid w:val="00C43CEB"/>
    <w:rPr>
      <w:rFonts w:ascii="Tahoma" w:eastAsia="Times New Roman" w:hAnsi="Tahoma" w:cs="Tahoma"/>
      <w:sz w:val="16"/>
      <w:szCs w:val="16"/>
      <w:lang w:eastAsia="ru-RU"/>
    </w:rPr>
  </w:style>
  <w:style w:type="table" w:styleId="a5">
    <w:name w:val="Table Grid"/>
    <w:basedOn w:val="a1"/>
    <w:uiPriority w:val="39"/>
    <w:rsid w:val="00C43C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No Spacing"/>
    <w:uiPriority w:val="1"/>
    <w:qFormat/>
    <w:rsid w:val="005A2039"/>
    <w:rPr>
      <w:sz w:val="22"/>
      <w:szCs w:val="22"/>
      <w:lang w:eastAsia="en-US"/>
    </w:rPr>
  </w:style>
  <w:style w:type="paragraph" w:styleId="a7">
    <w:name w:val="List Paragraph"/>
    <w:basedOn w:val="a"/>
    <w:uiPriority w:val="34"/>
    <w:qFormat/>
    <w:rsid w:val="005A2039"/>
    <w:pPr>
      <w:spacing w:after="200" w:line="276" w:lineRule="auto"/>
      <w:ind w:left="720"/>
    </w:pPr>
    <w:rPr>
      <w:rFonts w:ascii="Calibri" w:hAnsi="Calibri" w:cs="Calibri"/>
      <w:sz w:val="22"/>
      <w:szCs w:val="22"/>
      <w:lang w:eastAsia="en-US"/>
    </w:rPr>
  </w:style>
  <w:style w:type="character" w:styleId="a8">
    <w:name w:val="Emphasis"/>
    <w:qFormat/>
    <w:rsid w:val="00067ADE"/>
    <w:rPr>
      <w:i/>
      <w:iCs/>
    </w:rPr>
  </w:style>
  <w:style w:type="paragraph" w:customStyle="1" w:styleId="Standard">
    <w:name w:val="Standard"/>
    <w:rsid w:val="009E70EC"/>
    <w:pPr>
      <w:suppressAutoHyphens/>
      <w:autoSpaceDN w:val="0"/>
      <w:textAlignment w:val="baseline"/>
    </w:pPr>
    <w:rPr>
      <w:rFonts w:ascii="Liberation Serif" w:eastAsia="SimSun" w:hAnsi="Liberation Serif" w:cs="Arial"/>
      <w:kern w:val="3"/>
      <w:sz w:val="24"/>
      <w:szCs w:val="24"/>
      <w:lang w:eastAsia="zh-CN" w:bidi="hi-IN"/>
    </w:rPr>
  </w:style>
  <w:style w:type="paragraph" w:customStyle="1" w:styleId="TableContents">
    <w:name w:val="Table Contents"/>
    <w:basedOn w:val="Standard"/>
    <w:qFormat/>
    <w:rsid w:val="009E70EC"/>
    <w:pPr>
      <w:suppressLineNumbers/>
    </w:pPr>
  </w:style>
  <w:style w:type="numbering" w:customStyle="1" w:styleId="WW8Num2">
    <w:name w:val="WW8Num2"/>
    <w:basedOn w:val="a2"/>
    <w:rsid w:val="009E70EC"/>
    <w:pPr>
      <w:numPr>
        <w:numId w:val="1"/>
      </w:numPr>
    </w:pPr>
  </w:style>
  <w:style w:type="character" w:customStyle="1" w:styleId="21">
    <w:name w:val="Основной текст (2)_"/>
    <w:link w:val="22"/>
    <w:rsid w:val="009E70EC"/>
    <w:rPr>
      <w:rFonts w:ascii="Arial" w:eastAsia="Arial" w:hAnsi="Arial"/>
      <w:b/>
      <w:bCs/>
      <w:sz w:val="19"/>
      <w:szCs w:val="19"/>
      <w:shd w:val="clear" w:color="auto" w:fill="FFFFFF"/>
    </w:rPr>
  </w:style>
  <w:style w:type="character" w:customStyle="1" w:styleId="23">
    <w:name w:val="Основной текст (2) + Не полужирный"/>
    <w:rsid w:val="009E70EC"/>
    <w:rPr>
      <w:rFonts w:ascii="Arial" w:eastAsia="Arial" w:hAnsi="Arial"/>
      <w:b/>
      <w:bCs/>
      <w:color w:val="000000"/>
      <w:spacing w:val="0"/>
      <w:w w:val="100"/>
      <w:position w:val="0"/>
      <w:sz w:val="19"/>
      <w:szCs w:val="19"/>
      <w:shd w:val="clear" w:color="auto" w:fill="FFFFFF"/>
      <w:lang w:val="ru-RU" w:eastAsia="ru-RU" w:bidi="ru-RU"/>
    </w:rPr>
  </w:style>
  <w:style w:type="paragraph" w:customStyle="1" w:styleId="22">
    <w:name w:val="Основной текст (2)"/>
    <w:basedOn w:val="a"/>
    <w:link w:val="21"/>
    <w:rsid w:val="009E70EC"/>
    <w:pPr>
      <w:widowControl w:val="0"/>
      <w:shd w:val="clear" w:color="auto" w:fill="FFFFFF"/>
      <w:spacing w:before="120" w:line="0" w:lineRule="atLeast"/>
      <w:jc w:val="right"/>
    </w:pPr>
    <w:rPr>
      <w:rFonts w:ascii="Arial" w:eastAsia="Arial" w:hAnsi="Arial"/>
      <w:b/>
      <w:bCs/>
      <w:sz w:val="19"/>
      <w:szCs w:val="19"/>
    </w:rPr>
  </w:style>
  <w:style w:type="character" w:customStyle="1" w:styleId="2Arial9pt">
    <w:name w:val="Основной текст (2) + Arial;9 pt"/>
    <w:rsid w:val="009E70EC"/>
    <w:rPr>
      <w:rFonts w:ascii="Arial" w:eastAsia="Arial" w:hAnsi="Arial" w:cs="Arial"/>
      <w:b w:val="0"/>
      <w:bCs w:val="0"/>
      <w:i w:val="0"/>
      <w:iCs w:val="0"/>
      <w:smallCaps w:val="0"/>
      <w:strike w:val="0"/>
      <w:color w:val="000000"/>
      <w:spacing w:val="0"/>
      <w:w w:val="100"/>
      <w:position w:val="0"/>
      <w:sz w:val="18"/>
      <w:szCs w:val="18"/>
      <w:u w:val="none"/>
      <w:shd w:val="clear" w:color="auto" w:fill="FFFFFF"/>
      <w:lang w:val="ru-RU" w:eastAsia="ru-RU" w:bidi="ru-RU"/>
    </w:rPr>
  </w:style>
  <w:style w:type="paragraph" w:customStyle="1" w:styleId="11">
    <w:name w:val="Обычный (веб)1"/>
    <w:basedOn w:val="a"/>
    <w:uiPriority w:val="99"/>
    <w:unhideWhenUsed/>
    <w:rsid w:val="00A2327A"/>
    <w:pPr>
      <w:spacing w:before="100" w:beforeAutospacing="1" w:after="100" w:afterAutospacing="1"/>
    </w:pPr>
  </w:style>
  <w:style w:type="character" w:customStyle="1" w:styleId="10">
    <w:name w:val="Заголовок 1 Знак"/>
    <w:link w:val="1"/>
    <w:uiPriority w:val="99"/>
    <w:qFormat/>
    <w:rsid w:val="00947AB4"/>
    <w:rPr>
      <w:rFonts w:ascii="Times New Roman" w:eastAsia="Times New Roman" w:hAnsi="Times New Roman"/>
      <w:b/>
      <w:sz w:val="28"/>
    </w:rPr>
  </w:style>
  <w:style w:type="character" w:customStyle="1" w:styleId="20">
    <w:name w:val="Заголовок 2 Знак"/>
    <w:link w:val="2"/>
    <w:rsid w:val="00947AB4"/>
    <w:rPr>
      <w:rFonts w:ascii="Cambria" w:eastAsia="Times New Roman" w:hAnsi="Cambria"/>
      <w:b/>
      <w:bCs/>
      <w:color w:val="4F81BD"/>
      <w:sz w:val="26"/>
      <w:szCs w:val="26"/>
      <w:lang w:eastAsia="en-US"/>
    </w:rPr>
  </w:style>
  <w:style w:type="character" w:customStyle="1" w:styleId="30">
    <w:name w:val="Заголовок 3 Знак"/>
    <w:link w:val="3"/>
    <w:rsid w:val="00947AB4"/>
    <w:rPr>
      <w:rFonts w:ascii="Liberation Serif" w:eastAsia="DejaVu Sans" w:hAnsi="Liberation Serif" w:cs="DejaVu Sans"/>
      <w:b/>
      <w:bCs/>
      <w:sz w:val="27"/>
      <w:szCs w:val="27"/>
      <w:lang w:eastAsia="en-US" w:bidi="hi-IN"/>
    </w:rPr>
  </w:style>
  <w:style w:type="character" w:customStyle="1" w:styleId="apple-converted-space">
    <w:name w:val="apple-converted-space"/>
    <w:rsid w:val="00947AB4"/>
  </w:style>
  <w:style w:type="paragraph" w:styleId="31">
    <w:name w:val="Body Text 3"/>
    <w:basedOn w:val="a"/>
    <w:link w:val="32"/>
    <w:uiPriority w:val="99"/>
    <w:unhideWhenUsed/>
    <w:rsid w:val="00947AB4"/>
    <w:pPr>
      <w:spacing w:after="120" w:line="276" w:lineRule="auto"/>
    </w:pPr>
    <w:rPr>
      <w:rFonts w:ascii="Calibri" w:eastAsia="Calibri" w:hAnsi="Calibri"/>
      <w:sz w:val="16"/>
      <w:szCs w:val="16"/>
      <w:lang w:eastAsia="en-US"/>
    </w:rPr>
  </w:style>
  <w:style w:type="character" w:customStyle="1" w:styleId="32">
    <w:name w:val="Основной текст 3 Знак"/>
    <w:link w:val="31"/>
    <w:uiPriority w:val="99"/>
    <w:rsid w:val="00947AB4"/>
    <w:rPr>
      <w:sz w:val="16"/>
      <w:szCs w:val="16"/>
      <w:lang w:eastAsia="en-US"/>
    </w:rPr>
  </w:style>
  <w:style w:type="character" w:styleId="a9">
    <w:name w:val="Strong"/>
    <w:uiPriority w:val="22"/>
    <w:qFormat/>
    <w:rsid w:val="00947AB4"/>
    <w:rPr>
      <w:b/>
      <w:bCs/>
    </w:rPr>
  </w:style>
  <w:style w:type="character" w:customStyle="1" w:styleId="StrongEmphasis">
    <w:name w:val="Strong Emphasis"/>
    <w:qFormat/>
    <w:rsid w:val="00947AB4"/>
    <w:rPr>
      <w:b/>
      <w:bCs/>
    </w:rPr>
  </w:style>
  <w:style w:type="paragraph" w:styleId="aa">
    <w:name w:val="Body Text"/>
    <w:basedOn w:val="a"/>
    <w:link w:val="ab"/>
    <w:uiPriority w:val="99"/>
    <w:unhideWhenUsed/>
    <w:rsid w:val="00947AB4"/>
    <w:pPr>
      <w:widowControl w:val="0"/>
      <w:spacing w:after="120"/>
    </w:pPr>
    <w:rPr>
      <w:rFonts w:ascii="Liberation Serif" w:eastAsia="DejaVu Sans" w:hAnsi="Liberation Serif" w:cs="Mangal"/>
      <w:szCs w:val="21"/>
      <w:lang w:eastAsia="zh-CN" w:bidi="hi-IN"/>
    </w:rPr>
  </w:style>
  <w:style w:type="character" w:customStyle="1" w:styleId="ab">
    <w:name w:val="Основной текст Знак"/>
    <w:link w:val="aa"/>
    <w:uiPriority w:val="99"/>
    <w:rsid w:val="00947AB4"/>
    <w:rPr>
      <w:rFonts w:ascii="Liberation Serif" w:eastAsia="DejaVu Sans" w:hAnsi="Liberation Serif" w:cs="Mangal"/>
      <w:sz w:val="24"/>
      <w:szCs w:val="21"/>
      <w:lang w:eastAsia="zh-CN" w:bidi="hi-IN"/>
    </w:rPr>
  </w:style>
  <w:style w:type="character" w:customStyle="1" w:styleId="212pt">
    <w:name w:val="Основной текст (2) + 12 pt;Полужирный"/>
    <w:rsid w:val="009C18E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c">
    <w:name w:val="Гипертекстовая ссылка"/>
    <w:uiPriority w:val="99"/>
    <w:rsid w:val="00A20D85"/>
    <w:rPr>
      <w:rFonts w:cs="Times New Roman"/>
      <w:b/>
      <w:color w:val="008000"/>
    </w:rPr>
  </w:style>
  <w:style w:type="paragraph" w:customStyle="1" w:styleId="Default">
    <w:name w:val="Default"/>
    <w:rsid w:val="00764960"/>
    <w:pPr>
      <w:autoSpaceDE w:val="0"/>
      <w:autoSpaceDN w:val="0"/>
      <w:adjustRightInd w:val="0"/>
    </w:pPr>
    <w:rPr>
      <w:rFonts w:ascii="Arial" w:hAnsi="Arial" w:cs="Arial"/>
      <w:color w:val="000000"/>
      <w:sz w:val="24"/>
      <w:szCs w:val="24"/>
      <w:lang w:eastAsia="en-US"/>
    </w:rPr>
  </w:style>
  <w:style w:type="paragraph" w:styleId="ad">
    <w:name w:val="Body Text Indent"/>
    <w:basedOn w:val="a"/>
    <w:link w:val="ae"/>
    <w:uiPriority w:val="99"/>
    <w:semiHidden/>
    <w:unhideWhenUsed/>
    <w:rsid w:val="0042101A"/>
    <w:pPr>
      <w:spacing w:after="120" w:line="276" w:lineRule="auto"/>
      <w:ind w:left="283"/>
    </w:pPr>
    <w:rPr>
      <w:rFonts w:ascii="Calibri" w:eastAsia="Calibri" w:hAnsi="Calibri"/>
      <w:sz w:val="22"/>
      <w:szCs w:val="22"/>
      <w:lang w:eastAsia="en-US"/>
    </w:rPr>
  </w:style>
  <w:style w:type="character" w:customStyle="1" w:styleId="ae">
    <w:name w:val="Основной текст с отступом Знак"/>
    <w:link w:val="ad"/>
    <w:uiPriority w:val="99"/>
    <w:semiHidden/>
    <w:rsid w:val="0042101A"/>
    <w:rPr>
      <w:sz w:val="22"/>
      <w:szCs w:val="22"/>
      <w:lang w:eastAsia="en-US"/>
    </w:rPr>
  </w:style>
  <w:style w:type="numbering" w:customStyle="1" w:styleId="12">
    <w:name w:val="Нет списка1"/>
    <w:next w:val="a2"/>
    <w:uiPriority w:val="99"/>
    <w:semiHidden/>
    <w:unhideWhenUsed/>
    <w:rsid w:val="004A0650"/>
  </w:style>
  <w:style w:type="numbering" w:customStyle="1" w:styleId="110">
    <w:name w:val="Нет списка11"/>
    <w:next w:val="a2"/>
    <w:uiPriority w:val="99"/>
    <w:semiHidden/>
    <w:unhideWhenUsed/>
    <w:rsid w:val="004A0650"/>
  </w:style>
  <w:style w:type="table" w:customStyle="1" w:styleId="13">
    <w:name w:val="Сетка таблицы1"/>
    <w:basedOn w:val="a1"/>
    <w:next w:val="a5"/>
    <w:uiPriority w:val="59"/>
    <w:rsid w:val="004A065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Название1"/>
    <w:basedOn w:val="a"/>
    <w:link w:val="af"/>
    <w:qFormat/>
    <w:rsid w:val="004A0650"/>
    <w:pPr>
      <w:jc w:val="center"/>
    </w:pPr>
    <w:rPr>
      <w:b/>
      <w:sz w:val="27"/>
      <w:szCs w:val="20"/>
      <w:lang w:val="x-none" w:eastAsia="x-none"/>
    </w:rPr>
  </w:style>
  <w:style w:type="character" w:customStyle="1" w:styleId="af">
    <w:name w:val="Название Знак"/>
    <w:link w:val="14"/>
    <w:rsid w:val="004A0650"/>
    <w:rPr>
      <w:rFonts w:ascii="Times New Roman" w:eastAsia="Times New Roman" w:hAnsi="Times New Roman"/>
      <w:b/>
      <w:sz w:val="27"/>
      <w:lang w:val="x-none" w:eastAsia="x-none"/>
    </w:rPr>
  </w:style>
  <w:style w:type="character" w:styleId="af0">
    <w:name w:val="Hyperlink"/>
    <w:uiPriority w:val="99"/>
    <w:rsid w:val="004A0650"/>
    <w:rPr>
      <w:color w:val="0000FF"/>
      <w:u w:val="single"/>
    </w:rPr>
  </w:style>
  <w:style w:type="paragraph" w:styleId="af1">
    <w:name w:val="header"/>
    <w:basedOn w:val="a"/>
    <w:link w:val="af2"/>
    <w:uiPriority w:val="99"/>
    <w:rsid w:val="004A0650"/>
    <w:pPr>
      <w:tabs>
        <w:tab w:val="center" w:pos="4677"/>
        <w:tab w:val="right" w:pos="9355"/>
      </w:tabs>
    </w:pPr>
    <w:rPr>
      <w:lang w:val="x-none" w:eastAsia="x-none"/>
    </w:rPr>
  </w:style>
  <w:style w:type="character" w:customStyle="1" w:styleId="af2">
    <w:name w:val="Верхний колонтитул Знак"/>
    <w:link w:val="af1"/>
    <w:uiPriority w:val="99"/>
    <w:rsid w:val="004A0650"/>
    <w:rPr>
      <w:rFonts w:ascii="Times New Roman" w:eastAsia="Times New Roman" w:hAnsi="Times New Roman"/>
      <w:sz w:val="24"/>
      <w:szCs w:val="24"/>
      <w:lang w:val="x-none" w:eastAsia="x-none"/>
    </w:rPr>
  </w:style>
  <w:style w:type="paragraph" w:styleId="af3">
    <w:name w:val="footer"/>
    <w:basedOn w:val="a"/>
    <w:link w:val="af4"/>
    <w:uiPriority w:val="99"/>
    <w:rsid w:val="004A0650"/>
    <w:pPr>
      <w:tabs>
        <w:tab w:val="center" w:pos="4677"/>
        <w:tab w:val="right" w:pos="9355"/>
      </w:tabs>
    </w:pPr>
    <w:rPr>
      <w:lang w:val="x-none" w:eastAsia="x-none"/>
    </w:rPr>
  </w:style>
  <w:style w:type="character" w:customStyle="1" w:styleId="af4">
    <w:name w:val="Нижний колонтитул Знак"/>
    <w:link w:val="af3"/>
    <w:uiPriority w:val="99"/>
    <w:rsid w:val="004A0650"/>
    <w:rPr>
      <w:rFonts w:ascii="Times New Roman" w:eastAsia="Times New Roman" w:hAnsi="Times New Roman"/>
      <w:sz w:val="24"/>
      <w:szCs w:val="24"/>
      <w:lang w:val="x-none" w:eastAsia="x-none"/>
    </w:rPr>
  </w:style>
  <w:style w:type="character" w:styleId="af5">
    <w:name w:val="Placeholder Text"/>
    <w:uiPriority w:val="99"/>
    <w:semiHidden/>
    <w:rsid w:val="004A0650"/>
    <w:rPr>
      <w:color w:val="808080"/>
    </w:rPr>
  </w:style>
  <w:style w:type="paragraph" w:styleId="24">
    <w:name w:val="Body Text Indent 2"/>
    <w:basedOn w:val="a"/>
    <w:link w:val="25"/>
    <w:uiPriority w:val="99"/>
    <w:rsid w:val="004A0650"/>
    <w:pPr>
      <w:spacing w:after="120" w:line="480" w:lineRule="auto"/>
      <w:ind w:left="283"/>
    </w:pPr>
    <w:rPr>
      <w:lang w:val="x-none" w:eastAsia="x-none"/>
    </w:rPr>
  </w:style>
  <w:style w:type="character" w:customStyle="1" w:styleId="25">
    <w:name w:val="Основной текст с отступом 2 Знак"/>
    <w:link w:val="24"/>
    <w:uiPriority w:val="99"/>
    <w:rsid w:val="004A0650"/>
    <w:rPr>
      <w:rFonts w:ascii="Times New Roman" w:eastAsia="Times New Roman" w:hAnsi="Times New Roman"/>
      <w:sz w:val="24"/>
      <w:szCs w:val="24"/>
      <w:lang w:val="x-none" w:eastAsia="x-none"/>
    </w:rPr>
  </w:style>
  <w:style w:type="paragraph" w:styleId="26">
    <w:name w:val="Body Text 2"/>
    <w:basedOn w:val="a"/>
    <w:link w:val="27"/>
    <w:rsid w:val="004A0650"/>
    <w:pPr>
      <w:spacing w:after="120" w:line="480" w:lineRule="auto"/>
    </w:pPr>
    <w:rPr>
      <w:lang w:val="x-none" w:eastAsia="x-none"/>
    </w:rPr>
  </w:style>
  <w:style w:type="character" w:customStyle="1" w:styleId="27">
    <w:name w:val="Основной текст 2 Знак"/>
    <w:link w:val="26"/>
    <w:rsid w:val="004A0650"/>
    <w:rPr>
      <w:rFonts w:ascii="Times New Roman" w:eastAsia="Times New Roman" w:hAnsi="Times New Roman"/>
      <w:sz w:val="24"/>
      <w:szCs w:val="24"/>
      <w:lang w:val="x-none" w:eastAsia="x-none"/>
    </w:rPr>
  </w:style>
  <w:style w:type="character" w:customStyle="1" w:styleId="st1">
    <w:name w:val="st1"/>
    <w:rsid w:val="004A0650"/>
  </w:style>
  <w:style w:type="character" w:customStyle="1" w:styleId="af6">
    <w:name w:val="Основной текст_"/>
    <w:link w:val="28"/>
    <w:rsid w:val="004A0650"/>
    <w:rPr>
      <w:sz w:val="26"/>
      <w:szCs w:val="26"/>
      <w:shd w:val="clear" w:color="auto" w:fill="FFFFFF"/>
    </w:rPr>
  </w:style>
  <w:style w:type="paragraph" w:customStyle="1" w:styleId="28">
    <w:name w:val="Основной текст2"/>
    <w:basedOn w:val="a"/>
    <w:link w:val="af6"/>
    <w:rsid w:val="004A0650"/>
    <w:pPr>
      <w:shd w:val="clear" w:color="auto" w:fill="FFFFFF"/>
      <w:spacing w:after="420" w:line="0" w:lineRule="atLeast"/>
    </w:pPr>
    <w:rPr>
      <w:rFonts w:ascii="Calibri" w:eastAsia="Calibri" w:hAnsi="Calibri"/>
      <w:sz w:val="26"/>
      <w:szCs w:val="26"/>
    </w:rPr>
  </w:style>
  <w:style w:type="paragraph" w:customStyle="1" w:styleId="1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A0650"/>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rsid w:val="004A0650"/>
    <w:pPr>
      <w:autoSpaceDE w:val="0"/>
      <w:autoSpaceDN w:val="0"/>
      <w:adjustRightInd w:val="0"/>
    </w:pPr>
    <w:rPr>
      <w:rFonts w:ascii="Courier New" w:hAnsi="Courier New" w:cs="Courier New"/>
      <w:lang w:eastAsia="en-US"/>
    </w:rPr>
  </w:style>
  <w:style w:type="numbering" w:customStyle="1" w:styleId="111">
    <w:name w:val="Нет списка111"/>
    <w:next w:val="a2"/>
    <w:uiPriority w:val="99"/>
    <w:semiHidden/>
    <w:unhideWhenUsed/>
    <w:rsid w:val="004A0650"/>
  </w:style>
  <w:style w:type="character" w:customStyle="1" w:styleId="Heading1Char">
    <w:name w:val="Heading 1 Char"/>
    <w:uiPriority w:val="99"/>
    <w:locked/>
    <w:rsid w:val="004A0650"/>
    <w:rPr>
      <w:rFonts w:ascii="Cambria" w:hAnsi="Cambria" w:cs="Times New Roman"/>
      <w:b/>
      <w:bCs/>
      <w:kern w:val="32"/>
      <w:sz w:val="32"/>
      <w:szCs w:val="32"/>
      <w:lang w:val="ru-RU" w:eastAsia="ru-RU"/>
    </w:rPr>
  </w:style>
  <w:style w:type="character" w:styleId="af7">
    <w:name w:val="page number"/>
    <w:uiPriority w:val="99"/>
    <w:rsid w:val="004A0650"/>
    <w:rPr>
      <w:rFonts w:cs="Times New Roman"/>
    </w:rPr>
  </w:style>
  <w:style w:type="paragraph" w:styleId="af8">
    <w:name w:val="footnote text"/>
    <w:basedOn w:val="a"/>
    <w:link w:val="af9"/>
    <w:rsid w:val="004A0650"/>
    <w:rPr>
      <w:sz w:val="20"/>
      <w:szCs w:val="20"/>
    </w:rPr>
  </w:style>
  <w:style w:type="character" w:customStyle="1" w:styleId="af9">
    <w:name w:val="Текст сноски Знак"/>
    <w:link w:val="af8"/>
    <w:rsid w:val="004A0650"/>
    <w:rPr>
      <w:rFonts w:ascii="Times New Roman" w:eastAsia="Times New Roman" w:hAnsi="Times New Roman"/>
    </w:rPr>
  </w:style>
  <w:style w:type="character" w:styleId="afa">
    <w:name w:val="footnote reference"/>
    <w:rsid w:val="004A0650"/>
    <w:rPr>
      <w:rFonts w:cs="Times New Roman"/>
      <w:vertAlign w:val="superscript"/>
    </w:rPr>
  </w:style>
  <w:style w:type="paragraph" w:customStyle="1" w:styleId="ConsPlusNormal">
    <w:name w:val="ConsPlusNormal"/>
    <w:rsid w:val="004A0650"/>
    <w:pPr>
      <w:widowControl w:val="0"/>
      <w:autoSpaceDE w:val="0"/>
      <w:autoSpaceDN w:val="0"/>
      <w:adjustRightInd w:val="0"/>
      <w:ind w:firstLine="720"/>
    </w:pPr>
    <w:rPr>
      <w:rFonts w:ascii="Arial" w:eastAsia="Times New Roman" w:hAnsi="Arial" w:cs="Arial"/>
    </w:rPr>
  </w:style>
  <w:style w:type="paragraph" w:customStyle="1" w:styleId="ConsPlusTitle">
    <w:name w:val="ConsPlusTitle"/>
    <w:rsid w:val="004A0650"/>
    <w:pPr>
      <w:autoSpaceDE w:val="0"/>
      <w:autoSpaceDN w:val="0"/>
      <w:adjustRightInd w:val="0"/>
    </w:pPr>
    <w:rPr>
      <w:rFonts w:ascii="Arial" w:eastAsia="SimSun" w:hAnsi="Arial" w:cs="Arial"/>
      <w:b/>
      <w:bCs/>
      <w:lang w:eastAsia="zh-CN"/>
    </w:rPr>
  </w:style>
  <w:style w:type="paragraph" w:customStyle="1" w:styleId="16">
    <w:name w:val="марк список 1"/>
    <w:basedOn w:val="a"/>
    <w:uiPriority w:val="99"/>
    <w:rsid w:val="004A0650"/>
    <w:pPr>
      <w:tabs>
        <w:tab w:val="left" w:pos="360"/>
      </w:tabs>
      <w:suppressAutoHyphens/>
      <w:spacing w:before="120" w:after="120" w:line="360" w:lineRule="atLeast"/>
      <w:jc w:val="both"/>
    </w:pPr>
    <w:rPr>
      <w:lang w:eastAsia="ar-SA"/>
    </w:rPr>
  </w:style>
  <w:style w:type="paragraph" w:customStyle="1" w:styleId="4">
    <w:name w:val="Знак Знак4"/>
    <w:basedOn w:val="a"/>
    <w:rsid w:val="004A0650"/>
    <w:pPr>
      <w:spacing w:before="100" w:beforeAutospacing="1" w:after="100" w:afterAutospacing="1"/>
    </w:pPr>
    <w:rPr>
      <w:rFonts w:ascii="Tahoma" w:hAnsi="Tahoma"/>
      <w:sz w:val="20"/>
      <w:szCs w:val="20"/>
      <w:lang w:val="en-US" w:eastAsia="en-US"/>
    </w:rPr>
  </w:style>
  <w:style w:type="table" w:customStyle="1" w:styleId="112">
    <w:name w:val="Сетка таблицы11"/>
    <w:basedOn w:val="a1"/>
    <w:next w:val="a5"/>
    <w:locked/>
    <w:rsid w:val="004A0650"/>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Цветовое выделение"/>
    <w:uiPriority w:val="99"/>
    <w:rsid w:val="004A0650"/>
    <w:rPr>
      <w:b/>
      <w:color w:val="26282F"/>
    </w:rPr>
  </w:style>
  <w:style w:type="paragraph" w:customStyle="1" w:styleId="afc">
    <w:name w:val="Таблицы (моноширинный)"/>
    <w:basedOn w:val="a"/>
    <w:next w:val="a"/>
    <w:uiPriority w:val="99"/>
    <w:rsid w:val="004A0650"/>
    <w:pPr>
      <w:widowControl w:val="0"/>
      <w:autoSpaceDE w:val="0"/>
      <w:autoSpaceDN w:val="0"/>
      <w:adjustRightInd w:val="0"/>
    </w:pPr>
    <w:rPr>
      <w:rFonts w:ascii="Courier New" w:hAnsi="Courier New" w:cs="Courier New"/>
    </w:rPr>
  </w:style>
  <w:style w:type="paragraph" w:customStyle="1" w:styleId="afd">
    <w:name w:val="Прижатый влево"/>
    <w:basedOn w:val="a"/>
    <w:next w:val="a"/>
    <w:uiPriority w:val="99"/>
    <w:rsid w:val="004A0650"/>
    <w:pPr>
      <w:widowControl w:val="0"/>
      <w:autoSpaceDE w:val="0"/>
      <w:autoSpaceDN w:val="0"/>
      <w:adjustRightInd w:val="0"/>
    </w:pPr>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89627">
      <w:bodyDiv w:val="1"/>
      <w:marLeft w:val="0"/>
      <w:marRight w:val="0"/>
      <w:marTop w:val="0"/>
      <w:marBottom w:val="0"/>
      <w:divBdr>
        <w:top w:val="none" w:sz="0" w:space="0" w:color="auto"/>
        <w:left w:val="none" w:sz="0" w:space="0" w:color="auto"/>
        <w:bottom w:val="none" w:sz="0" w:space="0" w:color="auto"/>
        <w:right w:val="none" w:sz="0" w:space="0" w:color="auto"/>
      </w:divBdr>
    </w:div>
    <w:div w:id="200938935">
      <w:bodyDiv w:val="1"/>
      <w:marLeft w:val="0"/>
      <w:marRight w:val="0"/>
      <w:marTop w:val="0"/>
      <w:marBottom w:val="0"/>
      <w:divBdr>
        <w:top w:val="none" w:sz="0" w:space="0" w:color="auto"/>
        <w:left w:val="none" w:sz="0" w:space="0" w:color="auto"/>
        <w:bottom w:val="none" w:sz="0" w:space="0" w:color="auto"/>
        <w:right w:val="none" w:sz="0" w:space="0" w:color="auto"/>
      </w:divBdr>
    </w:div>
    <w:div w:id="265188214">
      <w:bodyDiv w:val="1"/>
      <w:marLeft w:val="0"/>
      <w:marRight w:val="0"/>
      <w:marTop w:val="0"/>
      <w:marBottom w:val="0"/>
      <w:divBdr>
        <w:top w:val="none" w:sz="0" w:space="0" w:color="auto"/>
        <w:left w:val="none" w:sz="0" w:space="0" w:color="auto"/>
        <w:bottom w:val="none" w:sz="0" w:space="0" w:color="auto"/>
        <w:right w:val="none" w:sz="0" w:space="0" w:color="auto"/>
      </w:divBdr>
    </w:div>
    <w:div w:id="322127369">
      <w:bodyDiv w:val="1"/>
      <w:marLeft w:val="0"/>
      <w:marRight w:val="0"/>
      <w:marTop w:val="0"/>
      <w:marBottom w:val="0"/>
      <w:divBdr>
        <w:top w:val="none" w:sz="0" w:space="0" w:color="auto"/>
        <w:left w:val="none" w:sz="0" w:space="0" w:color="auto"/>
        <w:bottom w:val="none" w:sz="0" w:space="0" w:color="auto"/>
        <w:right w:val="none" w:sz="0" w:space="0" w:color="auto"/>
      </w:divBdr>
    </w:div>
    <w:div w:id="777723280">
      <w:bodyDiv w:val="1"/>
      <w:marLeft w:val="0"/>
      <w:marRight w:val="0"/>
      <w:marTop w:val="0"/>
      <w:marBottom w:val="0"/>
      <w:divBdr>
        <w:top w:val="none" w:sz="0" w:space="0" w:color="auto"/>
        <w:left w:val="none" w:sz="0" w:space="0" w:color="auto"/>
        <w:bottom w:val="none" w:sz="0" w:space="0" w:color="auto"/>
        <w:right w:val="none" w:sz="0" w:space="0" w:color="auto"/>
      </w:divBdr>
    </w:div>
    <w:div w:id="1159270864">
      <w:bodyDiv w:val="1"/>
      <w:marLeft w:val="0"/>
      <w:marRight w:val="0"/>
      <w:marTop w:val="0"/>
      <w:marBottom w:val="0"/>
      <w:divBdr>
        <w:top w:val="none" w:sz="0" w:space="0" w:color="auto"/>
        <w:left w:val="none" w:sz="0" w:space="0" w:color="auto"/>
        <w:bottom w:val="none" w:sz="0" w:space="0" w:color="auto"/>
        <w:right w:val="none" w:sz="0" w:space="0" w:color="auto"/>
      </w:divBdr>
    </w:div>
    <w:div w:id="1380669912">
      <w:bodyDiv w:val="1"/>
      <w:marLeft w:val="0"/>
      <w:marRight w:val="0"/>
      <w:marTop w:val="0"/>
      <w:marBottom w:val="0"/>
      <w:divBdr>
        <w:top w:val="none" w:sz="0" w:space="0" w:color="auto"/>
        <w:left w:val="none" w:sz="0" w:space="0" w:color="auto"/>
        <w:bottom w:val="none" w:sz="0" w:space="0" w:color="auto"/>
        <w:right w:val="none" w:sz="0" w:space="0" w:color="auto"/>
      </w:divBdr>
    </w:div>
    <w:div w:id="1721903899">
      <w:bodyDiv w:val="1"/>
      <w:marLeft w:val="0"/>
      <w:marRight w:val="0"/>
      <w:marTop w:val="0"/>
      <w:marBottom w:val="0"/>
      <w:divBdr>
        <w:top w:val="none" w:sz="0" w:space="0" w:color="auto"/>
        <w:left w:val="none" w:sz="0" w:space="0" w:color="auto"/>
        <w:bottom w:val="none" w:sz="0" w:space="0" w:color="auto"/>
        <w:right w:val="none" w:sz="0" w:space="0" w:color="auto"/>
      </w:divBdr>
    </w:div>
    <w:div w:id="1907494855">
      <w:bodyDiv w:val="1"/>
      <w:marLeft w:val="0"/>
      <w:marRight w:val="0"/>
      <w:marTop w:val="0"/>
      <w:marBottom w:val="0"/>
      <w:divBdr>
        <w:top w:val="none" w:sz="0" w:space="0" w:color="auto"/>
        <w:left w:val="none" w:sz="0" w:space="0" w:color="auto"/>
        <w:bottom w:val="none" w:sz="0" w:space="0" w:color="auto"/>
        <w:right w:val="none" w:sz="0" w:space="0" w:color="auto"/>
      </w:divBdr>
    </w:div>
    <w:div w:id="195698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D0BEA-A75C-400A-ADA4-EEDCE74A6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Республики Татарстан</Company>
  <LinksUpToDate>false</LinksUpToDate>
  <CharactersWithSpaces>5992</CharactersWithSpaces>
  <SharedDoc>false</SharedDoc>
  <HLinks>
    <vt:vector size="30" baseType="variant">
      <vt:variant>
        <vt:i4>6291564</vt:i4>
      </vt:variant>
      <vt:variant>
        <vt:i4>12</vt:i4>
      </vt:variant>
      <vt:variant>
        <vt:i4>0</vt:i4>
      </vt:variant>
      <vt:variant>
        <vt:i4>5</vt:i4>
      </vt:variant>
      <vt:variant>
        <vt:lpwstr>consultantplus://offline/ref=415CD31190BA8A43A51D134643618EC6054D23BBA422F5F8A75D419FEB7874CA3537B3DD17D4A585C1EDCEE7928652AC7C22F51F43BEF359C5v4N</vt:lpwstr>
      </vt:variant>
      <vt:variant>
        <vt:lpwstr/>
      </vt:variant>
      <vt:variant>
        <vt:i4>1441797</vt:i4>
      </vt:variant>
      <vt:variant>
        <vt:i4>9</vt:i4>
      </vt:variant>
      <vt:variant>
        <vt:i4>0</vt:i4>
      </vt:variant>
      <vt:variant>
        <vt:i4>5</vt:i4>
      </vt:variant>
      <vt:variant>
        <vt:lpwstr>consultantplus://offline/ref=EAC7983AC0699A3C5E593203BA27C6B4EEA255B9E96C7D416CBC93024D6FE1BC3D7A2A25F5178F440EBCD3703604DC9EB319A31ABATFM3P</vt:lpwstr>
      </vt:variant>
      <vt:variant>
        <vt:lpwstr/>
      </vt:variant>
      <vt:variant>
        <vt:i4>1048664</vt:i4>
      </vt:variant>
      <vt:variant>
        <vt:i4>6</vt:i4>
      </vt:variant>
      <vt:variant>
        <vt:i4>0</vt:i4>
      </vt:variant>
      <vt:variant>
        <vt:i4>5</vt:i4>
      </vt:variant>
      <vt:variant>
        <vt:lpwstr>https://mincult.tatarstan.ru/</vt:lpwstr>
      </vt:variant>
      <vt:variant>
        <vt:lpwstr/>
      </vt:variant>
      <vt:variant>
        <vt:i4>7405616</vt:i4>
      </vt:variant>
      <vt:variant>
        <vt:i4>3</vt:i4>
      </vt:variant>
      <vt:variant>
        <vt:i4>0</vt:i4>
      </vt:variant>
      <vt:variant>
        <vt:i4>5</vt:i4>
      </vt:variant>
      <vt:variant>
        <vt:lpwstr>consultantplus://offline/ref=9607FAC9435CB299B6B120529443D325481FF7F4E8F277DF548C6569A979C9BEDC2EDB9351433275B634DDA50A715CBA04C8B30B1B0EE9C892C8B6A5UDz3J</vt:lpwstr>
      </vt:variant>
      <vt:variant>
        <vt:lpwstr/>
      </vt:variant>
      <vt:variant>
        <vt:i4>131145</vt:i4>
      </vt:variant>
      <vt:variant>
        <vt:i4>0</vt:i4>
      </vt:variant>
      <vt:variant>
        <vt:i4>0</vt:i4>
      </vt:variant>
      <vt:variant>
        <vt:i4>5</vt:i4>
      </vt:variant>
      <vt:variant>
        <vt:lpwstr>https://www.gosuslugi.ru/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fnurieva</dc:creator>
  <cp:lastModifiedBy>Козырева Фания Фаисовна</cp:lastModifiedBy>
  <cp:revision>2</cp:revision>
  <cp:lastPrinted>2022-11-07T11:26:00Z</cp:lastPrinted>
  <dcterms:created xsi:type="dcterms:W3CDTF">2023-07-05T10:18:00Z</dcterms:created>
  <dcterms:modified xsi:type="dcterms:W3CDTF">2023-07-05T10:18:00Z</dcterms:modified>
</cp:coreProperties>
</file>