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E6" w:rsidRPr="00EE24E6" w:rsidRDefault="00EE24E6" w:rsidP="00EE2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E6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размещения</w:t>
      </w:r>
    </w:p>
    <w:p w:rsidR="00EE24E6" w:rsidRPr="00EE24E6" w:rsidRDefault="00EE24E6" w:rsidP="00EE2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E6">
        <w:rPr>
          <w:rFonts w:ascii="Times New Roman" w:hAnsi="Times New Roman" w:cs="Times New Roman"/>
          <w:sz w:val="28"/>
          <w:szCs w:val="28"/>
        </w:rPr>
        <w:t>сезонных нестационарных торговых объектов</w:t>
      </w:r>
    </w:p>
    <w:p w:rsidR="00EE24E6" w:rsidRPr="00EE24E6" w:rsidRDefault="00EE24E6" w:rsidP="00EE2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E6">
        <w:rPr>
          <w:rFonts w:ascii="Times New Roman" w:hAnsi="Times New Roman" w:cs="Times New Roman"/>
          <w:sz w:val="28"/>
          <w:szCs w:val="28"/>
        </w:rPr>
        <w:t>и объектов общественного питания</w:t>
      </w:r>
    </w:p>
    <w:p w:rsidR="00EE24E6" w:rsidRPr="00EE24E6" w:rsidRDefault="00EE24E6" w:rsidP="00EE2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E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Набережные Челны,</w:t>
      </w:r>
    </w:p>
    <w:p w:rsidR="00EE24E6" w:rsidRPr="00EE24E6" w:rsidRDefault="00EE24E6" w:rsidP="00EE2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E6">
        <w:rPr>
          <w:rFonts w:ascii="Times New Roman" w:hAnsi="Times New Roman" w:cs="Times New Roman"/>
          <w:sz w:val="28"/>
          <w:szCs w:val="28"/>
        </w:rPr>
        <w:t>утвержденное постановлением Исполнительного комитета</w:t>
      </w:r>
    </w:p>
    <w:p w:rsidR="00EE24E6" w:rsidRPr="00EE24E6" w:rsidRDefault="00EE24E6" w:rsidP="00EE2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E6">
        <w:rPr>
          <w:rFonts w:ascii="Times New Roman" w:hAnsi="Times New Roman" w:cs="Times New Roman"/>
          <w:sz w:val="28"/>
          <w:szCs w:val="28"/>
        </w:rPr>
        <w:t>от 18.04.2017 № 2342</w:t>
      </w:r>
    </w:p>
    <w:p w:rsidR="00EE24E6" w:rsidRPr="00EE24E6" w:rsidRDefault="00EE24E6" w:rsidP="00DA2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2F2A" w:rsidRDefault="00DA2F2A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24E6" w:rsidRDefault="003A5DD5" w:rsidP="003A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4" w:history="1">
        <w:r w:rsidRPr="00EE24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N 131-ФЗ "</w:t>
      </w:r>
      <w:bookmarkStart w:id="0" w:name="_GoBack"/>
      <w:bookmarkEnd w:id="0"/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</w:t>
      </w:r>
      <w:r w:rsidR="00442231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вления в Российской Федерации"</w:t>
      </w: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5" w:history="1">
        <w:r w:rsidRPr="00EE24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5.24</w:t>
        </w:r>
      </w:hyperlink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системе муниципальных правовых актов, утвержденного решением </w:t>
      </w:r>
      <w:r w:rsidR="006F3C9B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ородского Совета от 21.02.2007 </w:t>
      </w:r>
      <w:r w:rsidR="00EE24E6">
        <w:rPr>
          <w:rFonts w:ascii="Times New Roman" w:hAnsi="Times New Roman" w:cs="Times New Roman"/>
          <w:color w:val="000000" w:themeColor="text1"/>
          <w:sz w:val="28"/>
          <w:szCs w:val="28"/>
        </w:rPr>
        <w:t>№ 19/8</w:t>
      </w:r>
    </w:p>
    <w:p w:rsidR="003A5DD5" w:rsidRDefault="003A5DD5" w:rsidP="00EE24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4E6" w:rsidRPr="00EE24E6" w:rsidRDefault="00EE24E6" w:rsidP="00EE24E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3A5DD5" w:rsidRPr="00EE24E6" w:rsidRDefault="003A5DD5" w:rsidP="003A5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4E6" w:rsidRPr="00EE24E6" w:rsidRDefault="003A5DD5" w:rsidP="00EE2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EE24E6" w:rsidRPr="00EE24E6">
        <w:rPr>
          <w:rFonts w:ascii="Times New Roman" w:hAnsi="Times New Roman" w:cs="Times New Roman"/>
          <w:sz w:val="28"/>
          <w:szCs w:val="28"/>
        </w:rPr>
        <w:t>Положение о порядке размещения</w:t>
      </w:r>
      <w:r w:rsidR="00EE24E6">
        <w:rPr>
          <w:rFonts w:ascii="Times New Roman" w:hAnsi="Times New Roman" w:cs="Times New Roman"/>
          <w:sz w:val="28"/>
          <w:szCs w:val="28"/>
        </w:rPr>
        <w:t xml:space="preserve"> </w:t>
      </w:r>
      <w:r w:rsidR="00EE24E6" w:rsidRPr="00EE24E6">
        <w:rPr>
          <w:rFonts w:ascii="Times New Roman" w:hAnsi="Times New Roman" w:cs="Times New Roman"/>
          <w:sz w:val="28"/>
          <w:szCs w:val="28"/>
        </w:rPr>
        <w:t>сезонных нестационарных торговых объектов</w:t>
      </w:r>
      <w:r w:rsidR="00EE24E6">
        <w:rPr>
          <w:rFonts w:ascii="Times New Roman" w:hAnsi="Times New Roman" w:cs="Times New Roman"/>
          <w:sz w:val="28"/>
          <w:szCs w:val="28"/>
        </w:rPr>
        <w:t xml:space="preserve"> </w:t>
      </w:r>
      <w:r w:rsidR="00EE24E6" w:rsidRPr="00EE24E6">
        <w:rPr>
          <w:rFonts w:ascii="Times New Roman" w:hAnsi="Times New Roman" w:cs="Times New Roman"/>
          <w:sz w:val="28"/>
          <w:szCs w:val="28"/>
        </w:rPr>
        <w:t>и объектов общественного питания</w:t>
      </w:r>
      <w:r w:rsidR="00EE24E6">
        <w:rPr>
          <w:rFonts w:ascii="Times New Roman" w:hAnsi="Times New Roman" w:cs="Times New Roman"/>
          <w:sz w:val="28"/>
          <w:szCs w:val="28"/>
        </w:rPr>
        <w:t xml:space="preserve"> </w:t>
      </w:r>
      <w:r w:rsidR="00EE24E6" w:rsidRPr="00EE24E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Набережные Челны,</w:t>
      </w:r>
      <w:r w:rsidR="00EE24E6">
        <w:rPr>
          <w:rFonts w:ascii="Times New Roman" w:hAnsi="Times New Roman" w:cs="Times New Roman"/>
          <w:sz w:val="28"/>
          <w:szCs w:val="28"/>
        </w:rPr>
        <w:t xml:space="preserve"> </w:t>
      </w:r>
      <w:r w:rsidR="00EE24E6" w:rsidRPr="00EE24E6">
        <w:rPr>
          <w:rFonts w:ascii="Times New Roman" w:hAnsi="Times New Roman" w:cs="Times New Roman"/>
          <w:sz w:val="28"/>
          <w:szCs w:val="28"/>
        </w:rPr>
        <w:t>утвержденное постановлением Исполнительного комитета</w:t>
      </w:r>
      <w:r w:rsidR="00EE24E6">
        <w:rPr>
          <w:rFonts w:ascii="Times New Roman" w:hAnsi="Times New Roman" w:cs="Times New Roman"/>
          <w:sz w:val="28"/>
          <w:szCs w:val="28"/>
        </w:rPr>
        <w:t xml:space="preserve"> </w:t>
      </w:r>
      <w:r w:rsidR="00EE24E6" w:rsidRPr="00EE24E6">
        <w:rPr>
          <w:rFonts w:ascii="Times New Roman" w:hAnsi="Times New Roman" w:cs="Times New Roman"/>
          <w:sz w:val="28"/>
          <w:szCs w:val="28"/>
        </w:rPr>
        <w:t>от 18.04.2017 № 2342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постановлений Исполнительного комитета от 23.01.2018 </w:t>
      </w:r>
      <w:r w:rsidR="00EE24E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251, от 26.03.2021 </w:t>
      </w:r>
      <w:r w:rsid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№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2090, от 23.07.2021 </w:t>
      </w:r>
      <w:r w:rsidR="00EE24E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4940,</w:t>
      </w:r>
      <w:r w:rsidR="00EE24E6" w:rsidRPr="00EE24E6">
        <w:rPr>
          <w:rFonts w:ascii="Times New Roman" w:hAnsi="Times New Roman" w:cs="Times New Roman"/>
          <w:sz w:val="28"/>
          <w:szCs w:val="28"/>
        </w:rPr>
        <w:t xml:space="preserve"> 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29.04.2022 </w:t>
      </w:r>
      <w:r w:rsidR="00EE24E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2274)</w:t>
      </w:r>
      <w:r w:rsid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изменение, изложив 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шестой пункта 3 приложения 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EE24E6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в следующей редакции:</w:t>
      </w:r>
    </w:p>
    <w:p w:rsidR="003A5DD5" w:rsidRPr="00EE24E6" w:rsidRDefault="00EE24E6" w:rsidP="00EE2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231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Кп</w:t>
      </w:r>
      <w:proofErr w:type="spellEnd"/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коэффициент, применяемый для сезонных нестационарных торговых объектов и объектов общественного питания (в том числе при стационарных объектах общественного питания) - 80, для сезонных </w:t>
      </w:r>
      <w:r w:rsidR="006F3C9B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нестационарных объектов общественного питания </w:t>
      </w:r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стационарных объектах общественного питания на период консервации – </w:t>
      </w:r>
      <w:r w:rsidR="00B63CFA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, для сезонных</w:t>
      </w:r>
      <w:r w:rsidR="006F3C9B" w:rsidRPr="00EE24E6">
        <w:rPr>
          <w:rFonts w:ascii="Times New Roman" w:hAnsi="Times New Roman" w:cs="Times New Roman"/>
          <w:sz w:val="28"/>
          <w:szCs w:val="28"/>
        </w:rPr>
        <w:t xml:space="preserve"> </w:t>
      </w:r>
      <w:r w:rsidR="006F3C9B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нестационарных объектов общественного питания</w:t>
      </w:r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стационарных объектах общественного питания за период</w:t>
      </w:r>
      <w:r w:rsidR="00442231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83F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</w:t>
      </w:r>
      <w:r w:rsidR="00442231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с 01.05.202</w:t>
      </w:r>
      <w:r w:rsidR="00DA2F2A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42231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30.04.202</w:t>
      </w:r>
      <w:r w:rsidR="00DA2F2A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42231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0.»</w:t>
      </w:r>
    </w:p>
    <w:p w:rsidR="003A5DD5" w:rsidRPr="00EE24E6" w:rsidRDefault="00442231" w:rsidP="00EE2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2. Управлению делопроизводством Исполнительного комитета обеспечить официальное опубликование настоящего постановления, размещение на официальном портале правовой информации Республики Татарстан  (http://pravo.tatarstan.ru) и на официальном сайте  города Набережные Челны в сети Интернет.</w:t>
      </w:r>
    </w:p>
    <w:p w:rsidR="00527FA2" w:rsidRPr="00EE24E6" w:rsidRDefault="00527FA2" w:rsidP="00EE2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3. Действие настоящего постановления распростран</w:t>
      </w:r>
      <w:r w:rsidR="00EE24E6">
        <w:rPr>
          <w:rFonts w:ascii="Times New Roman" w:hAnsi="Times New Roman" w:cs="Times New Roman"/>
          <w:color w:val="000000" w:themeColor="text1"/>
          <w:sz w:val="28"/>
          <w:szCs w:val="28"/>
        </w:rPr>
        <w:t>ить</w:t>
      </w: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правоотношения, возникшие с 01.05.2023.</w:t>
      </w:r>
    </w:p>
    <w:p w:rsidR="003A5DD5" w:rsidRPr="00EE24E6" w:rsidRDefault="00527FA2" w:rsidP="00EE24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Кропотову</w:t>
      </w:r>
      <w:proofErr w:type="spellEnd"/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Н.А., начальника </w:t>
      </w:r>
      <w:r w:rsidR="006F3C9B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A5DD5" w:rsidRPr="00EE24E6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земельных и имущ</w:t>
      </w:r>
      <w:r w:rsidR="003A5DD5" w:rsidRPr="00EE24E6">
        <w:rPr>
          <w:rFonts w:ascii="Times New Roman" w:hAnsi="Times New Roman" w:cs="Times New Roman"/>
          <w:sz w:val="28"/>
          <w:szCs w:val="28"/>
        </w:rPr>
        <w:t xml:space="preserve">ественных отношений Исполнительного комитета </w:t>
      </w:r>
      <w:proofErr w:type="spellStart"/>
      <w:r w:rsidR="003A5DD5" w:rsidRPr="00EE24E6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="003A5DD5" w:rsidRPr="00EE24E6">
        <w:rPr>
          <w:rFonts w:ascii="Times New Roman" w:hAnsi="Times New Roman" w:cs="Times New Roman"/>
          <w:sz w:val="28"/>
          <w:szCs w:val="28"/>
        </w:rPr>
        <w:t xml:space="preserve"> Л.Р.</w:t>
      </w:r>
    </w:p>
    <w:p w:rsidR="00EE24E6" w:rsidRDefault="00EE24E6" w:rsidP="00DA2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4E6" w:rsidRDefault="00EE24E6" w:rsidP="00DA2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DD5" w:rsidRPr="00EE24E6" w:rsidRDefault="00EE24E6" w:rsidP="00DA2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5DD5" w:rsidRPr="00EE24E6">
        <w:rPr>
          <w:rFonts w:ascii="Times New Roman" w:hAnsi="Times New Roman" w:cs="Times New Roman"/>
          <w:sz w:val="28"/>
          <w:szCs w:val="28"/>
        </w:rPr>
        <w:t>уководитель</w:t>
      </w:r>
    </w:p>
    <w:p w:rsidR="003A5DD5" w:rsidRDefault="003A5DD5" w:rsidP="00EE24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E24E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DA2F2A" w:rsidRPr="00EE24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EE24E6">
        <w:rPr>
          <w:rFonts w:ascii="Times New Roman" w:hAnsi="Times New Roman" w:cs="Times New Roman"/>
          <w:sz w:val="28"/>
          <w:szCs w:val="28"/>
        </w:rPr>
        <w:tab/>
      </w:r>
      <w:r w:rsidR="00DA2F2A" w:rsidRPr="00EE2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EE24E6">
        <w:rPr>
          <w:rFonts w:ascii="Times New Roman" w:hAnsi="Times New Roman" w:cs="Times New Roman"/>
          <w:sz w:val="28"/>
          <w:szCs w:val="28"/>
        </w:rPr>
        <w:t>Ф.Ш.С</w:t>
      </w:r>
      <w:r w:rsidR="00E00217" w:rsidRPr="00EE24E6">
        <w:rPr>
          <w:rFonts w:ascii="Times New Roman" w:hAnsi="Times New Roman" w:cs="Times New Roman"/>
          <w:sz w:val="28"/>
          <w:szCs w:val="28"/>
        </w:rPr>
        <w:t>алахов</w:t>
      </w:r>
      <w:proofErr w:type="spellEnd"/>
    </w:p>
    <w:sectPr w:rsidR="003A5DD5" w:rsidSect="00EE24E6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C6"/>
    <w:rsid w:val="003A5DD5"/>
    <w:rsid w:val="00402D74"/>
    <w:rsid w:val="00442231"/>
    <w:rsid w:val="00527FA2"/>
    <w:rsid w:val="005962FC"/>
    <w:rsid w:val="0066383F"/>
    <w:rsid w:val="006F3C9B"/>
    <w:rsid w:val="00A477D3"/>
    <w:rsid w:val="00B63CFA"/>
    <w:rsid w:val="00DA2F2A"/>
    <w:rsid w:val="00DD6DC6"/>
    <w:rsid w:val="00E00217"/>
    <w:rsid w:val="00E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42A33-390A-45FC-B763-9B0AF50B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2794078D037B390CF3125C29A0C047D7AEA30B33BD7704A69B195954E5DDBE292D9882EB38AF6F1855A21D0DAA30FBD04D079CF2E0AC987B2EF5E2U1L" TargetMode="External"/><Relationship Id="rId4" Type="http://schemas.openxmlformats.org/officeDocument/2006/relationships/hyperlink" Target="consultantplus://offline/ref=9E2794078D037B390CF30C513FCC9D4CD7ADF40234B77A57F3C4420403ECD7E97C6299CCAD30B06F1B4AA91B04EFU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Гиззатуллин Айратович</dc:creator>
  <cp:lastModifiedBy>Лейсан Миронова Айратовна</cp:lastModifiedBy>
  <cp:revision>2</cp:revision>
  <dcterms:created xsi:type="dcterms:W3CDTF">2023-07-18T11:42:00Z</dcterms:created>
  <dcterms:modified xsi:type="dcterms:W3CDTF">2023-07-18T11:42:00Z</dcterms:modified>
</cp:coreProperties>
</file>