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06" w:rsidRDefault="00C75306" w:rsidP="002A4442">
      <w:pPr>
        <w:pStyle w:val="1"/>
        <w:tabs>
          <w:tab w:val="left" w:pos="709"/>
        </w:tabs>
        <w:rPr>
          <w:lang w:val="en-US"/>
        </w:rPr>
      </w:pPr>
    </w:p>
    <w:p w:rsidR="00827418" w:rsidRPr="00EB4CBD" w:rsidRDefault="001C024E" w:rsidP="001C024E">
      <w:pPr>
        <w:autoSpaceDE w:val="0"/>
        <w:autoSpaceDN w:val="0"/>
        <w:adjustRightInd w:val="0"/>
        <w:jc w:val="right"/>
      </w:pPr>
      <w:r w:rsidRPr="00EB4CBD">
        <w:t>ПРОЕКТ ПОСТАНОВЛЕНИЯ</w:t>
      </w:r>
    </w:p>
    <w:p w:rsidR="00EB4CBD" w:rsidRPr="004F606F" w:rsidRDefault="00EB4CBD" w:rsidP="00FF0450">
      <w:pPr>
        <w:autoSpaceDE w:val="0"/>
        <w:autoSpaceDN w:val="0"/>
        <w:adjustRightInd w:val="0"/>
        <w:jc w:val="both"/>
      </w:pPr>
    </w:p>
    <w:p w:rsidR="00372C1E" w:rsidRPr="004F606F" w:rsidRDefault="00372C1E" w:rsidP="00FF0450">
      <w:pPr>
        <w:autoSpaceDE w:val="0"/>
        <w:autoSpaceDN w:val="0"/>
        <w:adjustRightInd w:val="0"/>
        <w:jc w:val="both"/>
      </w:pPr>
    </w:p>
    <w:p w:rsidR="00A76D12" w:rsidRDefault="00A76D12" w:rsidP="00FF1144">
      <w:pPr>
        <w:tabs>
          <w:tab w:val="left" w:pos="709"/>
          <w:tab w:val="left" w:pos="851"/>
        </w:tabs>
        <w:autoSpaceDE w:val="0"/>
        <w:autoSpaceDN w:val="0"/>
        <w:adjustRightInd w:val="0"/>
        <w:ind w:right="6377"/>
        <w:jc w:val="both"/>
      </w:pPr>
      <w:proofErr w:type="gramStart"/>
      <w:r>
        <w:t xml:space="preserve">О внесении изменений в административный регламент </w:t>
      </w:r>
      <w:r w:rsidR="00EF21BC">
        <w:t xml:space="preserve">предоставления муниципальной услуги </w:t>
      </w:r>
      <w:r>
        <w:t>по постановке граждан на учет в качестве</w:t>
      </w:r>
      <w:proofErr w:type="gramEnd"/>
      <w:r>
        <w:t xml:space="preserve"> лиц, имеющих право на предоставление земельных участков в собственность бесплатно, утвержденный постановлением Исполнительного комитета от 28.12.2021 № 8501</w:t>
      </w:r>
    </w:p>
    <w:p w:rsidR="00EB4CBD" w:rsidRDefault="00EB4CBD" w:rsidP="00D9555A">
      <w:pPr>
        <w:autoSpaceDE w:val="0"/>
        <w:autoSpaceDN w:val="0"/>
        <w:adjustRightInd w:val="0"/>
        <w:ind w:firstLine="540"/>
        <w:jc w:val="both"/>
      </w:pPr>
    </w:p>
    <w:p w:rsidR="00C96BC9" w:rsidRPr="00EB4CBD" w:rsidRDefault="00C96BC9" w:rsidP="00AE3A45">
      <w:pPr>
        <w:tabs>
          <w:tab w:val="left" w:pos="709"/>
          <w:tab w:val="left" w:pos="851"/>
          <w:tab w:val="left" w:pos="1134"/>
        </w:tabs>
        <w:autoSpaceDE w:val="0"/>
        <w:autoSpaceDN w:val="0"/>
        <w:adjustRightInd w:val="0"/>
        <w:ind w:firstLine="540"/>
        <w:jc w:val="both"/>
      </w:pPr>
    </w:p>
    <w:p w:rsidR="008A155A" w:rsidRPr="008A155A" w:rsidRDefault="008A155A" w:rsidP="008A155A">
      <w:pPr>
        <w:autoSpaceDE w:val="0"/>
        <w:autoSpaceDN w:val="0"/>
        <w:adjustRightInd w:val="0"/>
        <w:ind w:firstLine="709"/>
        <w:jc w:val="both"/>
      </w:pPr>
      <w:proofErr w:type="gramStart"/>
      <w:r w:rsidRPr="008A155A">
        <w:t>В соответствии с Законом Республики Татарстан от 25.07.2022 № 45-ЗРТ «О внесении изменений в статьи 32 и 32.1 Земельного кодекса Республики Татарстан», Законом Республики Татарстан от 02.11.2022 № 76-ЗРТ «О внесении изменений в Земельный кодекс Республики Татарстан», пунктом 5.24 Положения о системе муниципальных правовых актов, утвержденного решением Город</w:t>
      </w:r>
      <w:r w:rsidR="00A76D12">
        <w:t>ского Совета от 21.02.2007 № 19/</w:t>
      </w:r>
      <w:r w:rsidRPr="008A155A">
        <w:t>8</w:t>
      </w:r>
      <w:proofErr w:type="gramEnd"/>
    </w:p>
    <w:p w:rsidR="00372C1E" w:rsidRPr="00C96BC9" w:rsidRDefault="00372C1E" w:rsidP="00A2002C">
      <w:pPr>
        <w:autoSpaceDE w:val="0"/>
        <w:autoSpaceDN w:val="0"/>
        <w:adjustRightInd w:val="0"/>
        <w:ind w:firstLine="540"/>
        <w:jc w:val="center"/>
        <w:rPr>
          <w:sz w:val="28"/>
          <w:szCs w:val="28"/>
        </w:rPr>
      </w:pPr>
    </w:p>
    <w:p w:rsidR="00D9555A" w:rsidRPr="00EB4CBD" w:rsidRDefault="00D9555A" w:rsidP="00A2002C">
      <w:pPr>
        <w:autoSpaceDE w:val="0"/>
        <w:autoSpaceDN w:val="0"/>
        <w:adjustRightInd w:val="0"/>
        <w:ind w:firstLine="540"/>
        <w:jc w:val="center"/>
      </w:pPr>
      <w:r w:rsidRPr="00EB4CBD">
        <w:t>ПОСТАНОВЛЯЮ:</w:t>
      </w:r>
    </w:p>
    <w:p w:rsidR="00E64174" w:rsidRDefault="00E64174" w:rsidP="005C246F">
      <w:pPr>
        <w:autoSpaceDE w:val="0"/>
        <w:autoSpaceDN w:val="0"/>
        <w:adjustRightInd w:val="0"/>
        <w:jc w:val="both"/>
        <w:rPr>
          <w:sz w:val="28"/>
          <w:szCs w:val="28"/>
        </w:rPr>
      </w:pPr>
    </w:p>
    <w:p w:rsidR="00E64174" w:rsidRDefault="00710FB9" w:rsidP="00AE3A45">
      <w:pPr>
        <w:tabs>
          <w:tab w:val="left" w:pos="709"/>
        </w:tabs>
        <w:autoSpaceDE w:val="0"/>
        <w:autoSpaceDN w:val="0"/>
        <w:adjustRightInd w:val="0"/>
        <w:ind w:firstLine="709"/>
        <w:jc w:val="both"/>
      </w:pPr>
      <w:r>
        <w:t xml:space="preserve">1. Внести в </w:t>
      </w:r>
      <w:r w:rsidRPr="00710FB9">
        <w:t xml:space="preserve">административный регламент предоставления муниципальной услуги </w:t>
      </w:r>
      <w:r w:rsidR="00E64174" w:rsidRPr="00E64174">
        <w:t>по постановке граждан на учет в качестве лиц, имеющих право на предоставление земельных участков в собственность бесплатно</w:t>
      </w:r>
      <w:r w:rsidR="005C246F">
        <w:t xml:space="preserve">, утвержденный постановлением Исполнительного комитета от </w:t>
      </w:r>
      <w:r w:rsidR="00E64174">
        <w:t xml:space="preserve">28.12.2021 № </w:t>
      </w:r>
      <w:r w:rsidR="009B523E">
        <w:t>8501 (в редакции постановлени</w:t>
      </w:r>
      <w:r w:rsidR="00FF1144">
        <w:t>е</w:t>
      </w:r>
      <w:r w:rsidR="009B523E">
        <w:t xml:space="preserve"> Исполнительного комитета от 25.04.2023 № 3370)</w:t>
      </w:r>
      <w:r>
        <w:t xml:space="preserve"> следующие изменения:</w:t>
      </w:r>
    </w:p>
    <w:p w:rsidR="00F21601" w:rsidRDefault="00F21601" w:rsidP="00E64174">
      <w:pPr>
        <w:autoSpaceDE w:val="0"/>
        <w:autoSpaceDN w:val="0"/>
        <w:adjustRightInd w:val="0"/>
        <w:ind w:firstLine="709"/>
        <w:jc w:val="both"/>
      </w:pPr>
      <w:r>
        <w:t xml:space="preserve">1) </w:t>
      </w:r>
      <w:r w:rsidR="009B523E">
        <w:t>абзац первый пункта 1.2</w:t>
      </w:r>
      <w:r w:rsidR="001C2B47">
        <w:t xml:space="preserve"> </w:t>
      </w:r>
      <w:r w:rsidR="006302C6">
        <w:t xml:space="preserve">дополнить </w:t>
      </w:r>
      <w:r w:rsidR="00946713">
        <w:t>словами</w:t>
      </w:r>
      <w:r w:rsidR="006302C6">
        <w:t xml:space="preserve">: </w:t>
      </w:r>
    </w:p>
    <w:p w:rsidR="006302C6" w:rsidRDefault="006302C6" w:rsidP="00E64174">
      <w:pPr>
        <w:autoSpaceDE w:val="0"/>
        <w:autoSpaceDN w:val="0"/>
        <w:adjustRightInd w:val="0"/>
        <w:ind w:firstLine="709"/>
        <w:jc w:val="both"/>
      </w:pPr>
      <w:r>
        <w:t>«</w:t>
      </w:r>
      <w:r w:rsidR="009B523E">
        <w:t>если такие граждане п</w:t>
      </w:r>
      <w:r w:rsidR="00A96B4A">
        <w:t>остоянно проживаю</w:t>
      </w:r>
      <w:r w:rsidR="009B523E">
        <w:t>т</w:t>
      </w:r>
      <w:r w:rsidR="00A96B4A">
        <w:t xml:space="preserve"> на территории Республики Татарстан на протяжении пяти лет, </w:t>
      </w:r>
      <w:r>
        <w:t>предшествующих дню подачи заявления о предоставлении земельного участка, и состоят на учете в качестве нуждающихся в жилых помещениях, предоставляемых по договорам социального найма.</w:t>
      </w:r>
      <w:r w:rsidR="009B523E">
        <w:t xml:space="preserve"> </w:t>
      </w:r>
      <w:proofErr w:type="gramStart"/>
      <w:r w:rsidR="009B523E">
        <w:t>Граждане, имеющих трех и более детей, считаются соответствующими требованию о постоянном проживании на территории Республики Татарстан на протяжении пяти лет, предшествующих дню подачи заявления о предоставлении земельного участка, если хотя бы один из родителей или единственный родитель проживает на территории Республики Татарстан на протяжении пяти лет, предшествующих дню подачи заявления о предоставлении земельного участка.</w:t>
      </w:r>
      <w:r>
        <w:t>»</w:t>
      </w:r>
      <w:r w:rsidR="003B156F">
        <w:t>;</w:t>
      </w:r>
      <w:proofErr w:type="gramEnd"/>
    </w:p>
    <w:p w:rsidR="001C2B47" w:rsidRDefault="00FF1144" w:rsidP="00FF1144">
      <w:pPr>
        <w:autoSpaceDE w:val="0"/>
        <w:autoSpaceDN w:val="0"/>
        <w:adjustRightInd w:val="0"/>
        <w:jc w:val="both"/>
      </w:pPr>
      <w:r>
        <w:t xml:space="preserve">            </w:t>
      </w:r>
      <w:r w:rsidR="003B156F">
        <w:t xml:space="preserve">2) </w:t>
      </w:r>
      <w:r w:rsidR="009B523E">
        <w:t xml:space="preserve">во втором абзаце пункта 2.4.1 слова «не позднее одного года </w:t>
      </w:r>
      <w:proofErr w:type="gramStart"/>
      <w:r w:rsidR="009B523E">
        <w:t>с даты включения</w:t>
      </w:r>
      <w:proofErr w:type="gramEnd"/>
      <w:r w:rsidR="009B523E">
        <w:t xml:space="preserve"> их в списки граждан, имеющих право на получение земельного участка для осуществления индивидуального жилищного строительства, садоводства или огородничества» исключить;</w:t>
      </w:r>
    </w:p>
    <w:p w:rsidR="00D8065F" w:rsidRDefault="00FF1144" w:rsidP="00FF1144">
      <w:pPr>
        <w:tabs>
          <w:tab w:val="left" w:pos="567"/>
          <w:tab w:val="left" w:pos="709"/>
        </w:tabs>
        <w:autoSpaceDE w:val="0"/>
        <w:autoSpaceDN w:val="0"/>
        <w:adjustRightInd w:val="0"/>
        <w:jc w:val="both"/>
      </w:pPr>
      <w:r>
        <w:t xml:space="preserve">            </w:t>
      </w:r>
      <w:r w:rsidR="00D8065F">
        <w:t>3)</w:t>
      </w:r>
      <w:r w:rsidR="002D1BB1">
        <w:t xml:space="preserve"> </w:t>
      </w:r>
      <w:r w:rsidR="00946713">
        <w:t>в</w:t>
      </w:r>
      <w:r w:rsidR="00D8065F">
        <w:t xml:space="preserve"> пункт</w:t>
      </w:r>
      <w:r w:rsidR="00946713">
        <w:t>е</w:t>
      </w:r>
      <w:r w:rsidR="009B523E">
        <w:t xml:space="preserve"> 2.5.1 дополнить</w:t>
      </w:r>
      <w:r w:rsidR="00D8065F">
        <w:t>:</w:t>
      </w:r>
    </w:p>
    <w:p w:rsidR="002D1BB1" w:rsidRDefault="002D1BB1" w:rsidP="002D1BB1">
      <w:pPr>
        <w:autoSpaceDE w:val="0"/>
        <w:autoSpaceDN w:val="0"/>
        <w:adjustRightInd w:val="0"/>
        <w:ind w:firstLine="709"/>
        <w:jc w:val="both"/>
      </w:pPr>
      <w:r>
        <w:t xml:space="preserve">    - подпунктами 9 и 10 следующего содержания:</w:t>
      </w:r>
    </w:p>
    <w:p w:rsidR="00D8065F" w:rsidRDefault="002D1BB1" w:rsidP="00D8065F">
      <w:pPr>
        <w:autoSpaceDE w:val="0"/>
        <w:autoSpaceDN w:val="0"/>
        <w:adjustRightInd w:val="0"/>
        <w:ind w:firstLine="709"/>
        <w:jc w:val="both"/>
      </w:pPr>
      <w:r>
        <w:t>«9) д</w:t>
      </w:r>
      <w:r w:rsidR="00D8065F">
        <w:t>окумент, подтверждающий, что заявитель состоит на учете в качестве нуждающегося в жилом помещении, предоставляемом по договору социального найма;</w:t>
      </w:r>
    </w:p>
    <w:p w:rsidR="00D8065F" w:rsidRDefault="002D1BB1" w:rsidP="00D8065F">
      <w:pPr>
        <w:autoSpaceDE w:val="0"/>
        <w:autoSpaceDN w:val="0"/>
        <w:adjustRightInd w:val="0"/>
        <w:ind w:firstLine="709"/>
        <w:jc w:val="both"/>
      </w:pPr>
      <w:proofErr w:type="gramStart"/>
      <w:r>
        <w:t>10) р</w:t>
      </w:r>
      <w:r w:rsidR="00D8065F">
        <w:t>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w:t>
      </w:r>
      <w:r>
        <w:t>ставлении земельного участка);».</w:t>
      </w:r>
      <w:proofErr w:type="gramEnd"/>
    </w:p>
    <w:p w:rsidR="00D8065F" w:rsidRDefault="00FF1144" w:rsidP="00D8065F">
      <w:pPr>
        <w:autoSpaceDE w:val="0"/>
        <w:autoSpaceDN w:val="0"/>
        <w:adjustRightInd w:val="0"/>
        <w:ind w:firstLine="709"/>
        <w:jc w:val="both"/>
      </w:pPr>
      <w:r>
        <w:lastRenderedPageBreak/>
        <w:t>-</w:t>
      </w:r>
      <w:r w:rsidR="00356DC7">
        <w:t>абзацем следующего содержания:</w:t>
      </w:r>
    </w:p>
    <w:p w:rsidR="00356DC7" w:rsidRDefault="00356DC7" w:rsidP="002A4442">
      <w:pPr>
        <w:tabs>
          <w:tab w:val="left" w:pos="709"/>
        </w:tabs>
        <w:autoSpaceDE w:val="0"/>
        <w:autoSpaceDN w:val="0"/>
        <w:adjustRightInd w:val="0"/>
        <w:ind w:firstLine="709"/>
        <w:jc w:val="both"/>
      </w:pPr>
      <w:r>
        <w:t xml:space="preserve">«Документ, указанный в подпункте </w:t>
      </w:r>
      <w:r w:rsidR="002D1BB1">
        <w:t>9</w:t>
      </w:r>
      <w:r>
        <w:t xml:space="preserve"> настоящего пункта, запрашивается уполномоченным органом местного самоуправления самостоятельно, если заявитель не представил его по собственной инициативе</w:t>
      </w:r>
      <w:proofErr w:type="gramStart"/>
      <w:r w:rsidR="002D1BB1">
        <w:t>.</w:t>
      </w:r>
      <w:r>
        <w:t>».</w:t>
      </w:r>
      <w:proofErr w:type="gramEnd"/>
    </w:p>
    <w:p w:rsidR="00946713" w:rsidRDefault="00FF1144" w:rsidP="00FF1144">
      <w:pPr>
        <w:autoSpaceDE w:val="0"/>
        <w:autoSpaceDN w:val="0"/>
        <w:adjustRightInd w:val="0"/>
        <w:jc w:val="both"/>
      </w:pPr>
      <w:r>
        <w:t xml:space="preserve">            </w:t>
      </w:r>
      <w:r w:rsidR="002D1BB1">
        <w:t>4</w:t>
      </w:r>
      <w:r w:rsidR="00356DC7">
        <w:t xml:space="preserve">) </w:t>
      </w:r>
      <w:r w:rsidR="00946713">
        <w:t xml:space="preserve">в </w:t>
      </w:r>
      <w:r w:rsidR="00356DC7">
        <w:t>пункт</w:t>
      </w:r>
      <w:r w:rsidR="00946713">
        <w:t xml:space="preserve">е </w:t>
      </w:r>
      <w:r w:rsidR="002D1BB1">
        <w:t>2.8.2.</w:t>
      </w:r>
      <w:r w:rsidR="00946713">
        <w:t>:</w:t>
      </w:r>
    </w:p>
    <w:p w:rsidR="002D1BB1" w:rsidRDefault="002D1BB1" w:rsidP="00D8065F">
      <w:pPr>
        <w:autoSpaceDE w:val="0"/>
        <w:autoSpaceDN w:val="0"/>
        <w:adjustRightInd w:val="0"/>
        <w:ind w:firstLine="709"/>
        <w:jc w:val="both"/>
      </w:pPr>
      <w:r>
        <w:t>- подпункт 2 дополнить абзацем следующего содержания:</w:t>
      </w:r>
    </w:p>
    <w:p w:rsidR="002D1BB1" w:rsidRDefault="002D1BB1" w:rsidP="00D8065F">
      <w:pPr>
        <w:autoSpaceDE w:val="0"/>
        <w:autoSpaceDN w:val="0"/>
        <w:adjustRightInd w:val="0"/>
        <w:ind w:firstLine="709"/>
        <w:jc w:val="both"/>
      </w:pPr>
      <w:proofErr w:type="gramStart"/>
      <w:r>
        <w:t>«снятия с учета в качестве нуждающихся в жилых помещениях, предоставляемых по договорам социального найма.»;</w:t>
      </w:r>
      <w:proofErr w:type="gramEnd"/>
    </w:p>
    <w:p w:rsidR="002D1BB1" w:rsidRDefault="002D1BB1" w:rsidP="00D8065F">
      <w:pPr>
        <w:autoSpaceDE w:val="0"/>
        <w:autoSpaceDN w:val="0"/>
        <w:adjustRightInd w:val="0"/>
        <w:ind w:firstLine="709"/>
        <w:jc w:val="both"/>
      </w:pPr>
      <w:r>
        <w:t>- подпункт 4 изложить в новой редакции:</w:t>
      </w:r>
    </w:p>
    <w:p w:rsidR="002D1BB1" w:rsidRDefault="002D1BB1" w:rsidP="00D8065F">
      <w:pPr>
        <w:autoSpaceDE w:val="0"/>
        <w:autoSpaceDN w:val="0"/>
        <w:adjustRightInd w:val="0"/>
        <w:ind w:firstLine="709"/>
        <w:jc w:val="both"/>
      </w:pPr>
      <w:r>
        <w:t>«4) троекратный отказ граждан от выбора земельного участка на процедуре выбора земельного участка, либо троекратной неявки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roofErr w:type="gramStart"/>
      <w:r>
        <w:t>;»</w:t>
      </w:r>
      <w:proofErr w:type="gramEnd"/>
      <w:r>
        <w:t>;</w:t>
      </w:r>
    </w:p>
    <w:p w:rsidR="002D1BB1" w:rsidRDefault="002D1BB1" w:rsidP="00D8065F">
      <w:pPr>
        <w:autoSpaceDE w:val="0"/>
        <w:autoSpaceDN w:val="0"/>
        <w:adjustRightInd w:val="0"/>
        <w:ind w:firstLine="709"/>
        <w:jc w:val="both"/>
      </w:pPr>
      <w:r>
        <w:t>5) пункт 3.6.3.2 дополнить абзацем следующего содержания:</w:t>
      </w:r>
    </w:p>
    <w:p w:rsidR="00356DC7" w:rsidRDefault="00356DC7" w:rsidP="00D8065F">
      <w:pPr>
        <w:autoSpaceDE w:val="0"/>
        <w:autoSpaceDN w:val="0"/>
        <w:adjustRightInd w:val="0"/>
        <w:ind w:firstLine="709"/>
        <w:jc w:val="both"/>
      </w:pPr>
      <w:r>
        <w:t xml:space="preserve">«Извещение граждан об отказе во включении их в списки </w:t>
      </w:r>
      <w:r w:rsidR="00AD6257">
        <w:t>осуществляется не позднее семи дней со дня принятия</w:t>
      </w:r>
      <w:r w:rsidR="00E4694D">
        <w:t xml:space="preserve"> уполномоченным органом местного самоуправления соответствующего решения заказным письмом с уведомлением о вручении либо путем вручения им извещения под роспись».</w:t>
      </w:r>
    </w:p>
    <w:p w:rsidR="00960039" w:rsidRPr="00EB4CBD" w:rsidRDefault="002D1BB1" w:rsidP="00FD2515">
      <w:pPr>
        <w:tabs>
          <w:tab w:val="left" w:pos="709"/>
        </w:tabs>
        <w:autoSpaceDE w:val="0"/>
        <w:autoSpaceDN w:val="0"/>
        <w:adjustRightInd w:val="0"/>
        <w:jc w:val="both"/>
      </w:pPr>
      <w:r>
        <w:t xml:space="preserve">         </w:t>
      </w:r>
      <w:r w:rsidR="00FF1144">
        <w:t xml:space="preserve">   </w:t>
      </w:r>
      <w:r w:rsidR="00FD2515">
        <w:t xml:space="preserve">2. </w:t>
      </w:r>
      <w:r w:rsidR="00960039" w:rsidRPr="00EB4CBD">
        <w:t xml:space="preserve">Управлению делопроизводством Исполнительного комитета обеспечить </w:t>
      </w:r>
      <w:r>
        <w:t xml:space="preserve">официальное опубликование настоящего постановления и размещение его на официальном портале </w:t>
      </w:r>
      <w:r w:rsidR="00960039" w:rsidRPr="00EB4CBD">
        <w:t>правовой информации Республики Татарстан  (</w:t>
      </w:r>
      <w:hyperlink r:id="rId9" w:history="1">
        <w:r w:rsidR="00372C1E" w:rsidRPr="00990B8A">
          <w:rPr>
            <w:rStyle w:val="aa"/>
            <w:lang w:val="en-US"/>
          </w:rPr>
          <w:t>https</w:t>
        </w:r>
        <w:r w:rsidR="00372C1E" w:rsidRPr="00990B8A">
          <w:rPr>
            <w:rStyle w:val="aa"/>
          </w:rPr>
          <w:t>://</w:t>
        </w:r>
        <w:proofErr w:type="spellStart"/>
        <w:r w:rsidR="00372C1E" w:rsidRPr="00990B8A">
          <w:rPr>
            <w:rStyle w:val="aa"/>
            <w:lang w:val="en-US"/>
          </w:rPr>
          <w:t>pravo</w:t>
        </w:r>
        <w:proofErr w:type="spellEnd"/>
        <w:r w:rsidR="00372C1E" w:rsidRPr="00990B8A">
          <w:rPr>
            <w:rStyle w:val="aa"/>
          </w:rPr>
          <w:t>.</w:t>
        </w:r>
        <w:proofErr w:type="spellStart"/>
        <w:r w:rsidR="00372C1E" w:rsidRPr="00990B8A">
          <w:rPr>
            <w:rStyle w:val="aa"/>
            <w:lang w:val="en-US"/>
          </w:rPr>
          <w:t>tatarstan</w:t>
        </w:r>
        <w:proofErr w:type="spellEnd"/>
        <w:r w:rsidR="00372C1E" w:rsidRPr="00990B8A">
          <w:rPr>
            <w:rStyle w:val="aa"/>
          </w:rPr>
          <w:t>.</w:t>
        </w:r>
        <w:proofErr w:type="spellStart"/>
        <w:r w:rsidR="00372C1E" w:rsidRPr="00990B8A">
          <w:rPr>
            <w:rStyle w:val="aa"/>
            <w:lang w:val="en-US"/>
          </w:rPr>
          <w:t>ru</w:t>
        </w:r>
        <w:proofErr w:type="spellEnd"/>
      </w:hyperlink>
      <w:r w:rsidR="00960039" w:rsidRPr="00EB4CBD">
        <w:rPr>
          <w:color w:val="000000"/>
        </w:rPr>
        <w:t>)</w:t>
      </w:r>
      <w:r w:rsidR="00960039" w:rsidRPr="00EB4CBD">
        <w:t xml:space="preserve"> и на официальном</w:t>
      </w:r>
      <w:r w:rsidR="001F7FE3">
        <w:t xml:space="preserve"> сайте  города Набережные Челны в с</w:t>
      </w:r>
      <w:r w:rsidR="00FF1144">
        <w:t>ети И</w:t>
      </w:r>
      <w:r w:rsidR="001F7FE3">
        <w:t>нтернет.</w:t>
      </w:r>
    </w:p>
    <w:p w:rsidR="0007098B" w:rsidRPr="00EB4CBD" w:rsidRDefault="00AE3A45" w:rsidP="00FF1144">
      <w:pPr>
        <w:tabs>
          <w:tab w:val="left" w:pos="709"/>
        </w:tabs>
        <w:autoSpaceDE w:val="0"/>
        <w:autoSpaceDN w:val="0"/>
        <w:adjustRightInd w:val="0"/>
        <w:ind w:firstLine="540"/>
        <w:jc w:val="both"/>
      </w:pPr>
      <w:r>
        <w:t xml:space="preserve">   </w:t>
      </w:r>
      <w:r w:rsidR="00C04ECC">
        <w:t>3</w:t>
      </w:r>
      <w:r w:rsidR="0007098B" w:rsidRPr="00EB4CBD">
        <w:t xml:space="preserve">. </w:t>
      </w:r>
      <w:proofErr w:type="gramStart"/>
      <w:r w:rsidR="0007098B" w:rsidRPr="00EB4CBD">
        <w:t>Контроль за</w:t>
      </w:r>
      <w:proofErr w:type="gramEnd"/>
      <w:r w:rsidR="0007098B" w:rsidRPr="00EB4CBD">
        <w:t xml:space="preserve"> исполнением настоящего </w:t>
      </w:r>
      <w:r w:rsidR="00876478" w:rsidRPr="00EB4CBD">
        <w:t>п</w:t>
      </w:r>
      <w:r w:rsidR="0007098B" w:rsidRPr="00EB4CBD">
        <w:t>остановления возложить на начальника управления земельных и и</w:t>
      </w:r>
      <w:r w:rsidR="00811DD4" w:rsidRPr="00EB4CBD">
        <w:t>м</w:t>
      </w:r>
      <w:r w:rsidR="0007098B" w:rsidRPr="00EB4CBD">
        <w:t>ущественных отношений</w:t>
      </w:r>
      <w:r w:rsidR="003765D3" w:rsidRPr="00EB4CBD">
        <w:t xml:space="preserve"> Исполнительного комитета</w:t>
      </w:r>
      <w:r w:rsidR="0007098B" w:rsidRPr="00EB4CBD">
        <w:t xml:space="preserve"> </w:t>
      </w:r>
      <w:r w:rsidR="00AC3878">
        <w:t xml:space="preserve">                 </w:t>
      </w:r>
      <w:proofErr w:type="spellStart"/>
      <w:r w:rsidR="0007098B" w:rsidRPr="00EB4CBD">
        <w:t>Гизатуллин</w:t>
      </w:r>
      <w:r w:rsidR="003765D3" w:rsidRPr="00EB4CBD">
        <w:t>а</w:t>
      </w:r>
      <w:proofErr w:type="spellEnd"/>
      <w:r w:rsidR="00105465" w:rsidRPr="00EB4CBD">
        <w:t xml:space="preserve"> Л.Р.</w:t>
      </w:r>
    </w:p>
    <w:p w:rsidR="00F66FE5" w:rsidRPr="00EB4CBD" w:rsidRDefault="00F66FE5" w:rsidP="00D31171">
      <w:pPr>
        <w:autoSpaceDE w:val="0"/>
        <w:autoSpaceDN w:val="0"/>
        <w:adjustRightInd w:val="0"/>
        <w:ind w:left="567"/>
        <w:jc w:val="both"/>
      </w:pPr>
    </w:p>
    <w:p w:rsidR="00AC3878" w:rsidRDefault="00AC3878" w:rsidP="00E46A7F"/>
    <w:p w:rsidR="00C96BC9" w:rsidRDefault="00C96BC9" w:rsidP="00E46A7F"/>
    <w:p w:rsidR="00971D8B" w:rsidRDefault="00971D8B" w:rsidP="00E46A7F"/>
    <w:p w:rsidR="00EB4CBD" w:rsidRDefault="00E46A7F" w:rsidP="00E46A7F">
      <w:r w:rsidRPr="00EB4CBD">
        <w:t xml:space="preserve">Руководитель </w:t>
      </w:r>
      <w:r w:rsidR="00EB4CBD" w:rsidRPr="00EB4CBD">
        <w:t xml:space="preserve"> </w:t>
      </w:r>
    </w:p>
    <w:p w:rsidR="00E46A7F" w:rsidRPr="00EB4CBD" w:rsidRDefault="00E46A7F" w:rsidP="00E46A7F">
      <w:r w:rsidRPr="00EB4CBD">
        <w:t xml:space="preserve">Исполнительного комитета  </w:t>
      </w:r>
      <w:r w:rsidR="00827418" w:rsidRPr="00EB4CBD">
        <w:tab/>
      </w:r>
      <w:r w:rsidR="00827418" w:rsidRPr="00EB4CBD">
        <w:tab/>
      </w:r>
      <w:r w:rsidR="00827418" w:rsidRPr="00EB4CBD">
        <w:tab/>
      </w:r>
      <w:r w:rsidR="0007098B" w:rsidRPr="00EB4CBD">
        <w:tab/>
      </w:r>
      <w:r w:rsidR="003765D3" w:rsidRPr="00EB4CBD">
        <w:tab/>
      </w:r>
      <w:r w:rsidR="00AC3878">
        <w:t xml:space="preserve">         </w:t>
      </w:r>
      <w:r w:rsidR="00827418" w:rsidRPr="00EB4CBD">
        <w:t xml:space="preserve">  </w:t>
      </w:r>
      <w:r w:rsidR="00D61D25" w:rsidRPr="00EB4CBD">
        <w:t xml:space="preserve">                  </w:t>
      </w:r>
      <w:r w:rsidR="00827418" w:rsidRPr="00EB4CBD">
        <w:t xml:space="preserve">    </w:t>
      </w:r>
      <w:r w:rsidRPr="00EB4CBD">
        <w:t xml:space="preserve"> </w:t>
      </w:r>
      <w:r w:rsidR="0007098B" w:rsidRPr="00EB4CBD">
        <w:t>Ф.Ш.</w:t>
      </w:r>
      <w:r w:rsidR="00100366" w:rsidRPr="00EB4CBD">
        <w:t xml:space="preserve"> </w:t>
      </w:r>
      <w:r w:rsidR="0007098B" w:rsidRPr="00EB4CBD">
        <w:t>Салахов</w:t>
      </w:r>
    </w:p>
    <w:p w:rsidR="00AC3878" w:rsidRDefault="00AC3878" w:rsidP="0007098B">
      <w:pPr>
        <w:ind w:left="4820"/>
        <w:rPr>
          <w:caps/>
        </w:rPr>
      </w:pPr>
    </w:p>
    <w:p w:rsidR="00C96BC9" w:rsidRDefault="00C96BC9" w:rsidP="0007098B">
      <w:pPr>
        <w:ind w:left="4820"/>
        <w:rPr>
          <w:caps/>
        </w:rPr>
      </w:pPr>
    </w:p>
    <w:p w:rsidR="00C96BC9" w:rsidRDefault="00C96BC9" w:rsidP="0007098B">
      <w:pPr>
        <w:ind w:left="4820"/>
        <w:rPr>
          <w:caps/>
        </w:rPr>
      </w:pPr>
    </w:p>
    <w:p w:rsidR="00E46A7F" w:rsidRPr="00EB4CBD" w:rsidRDefault="00E46A7F" w:rsidP="0007098B">
      <w:pPr>
        <w:ind w:left="4820"/>
        <w:rPr>
          <w:caps/>
        </w:rPr>
      </w:pPr>
      <w:r w:rsidRPr="00EB4CBD">
        <w:rPr>
          <w:caps/>
        </w:rPr>
        <w:t>Согласовано:</w:t>
      </w:r>
    </w:p>
    <w:p w:rsidR="00C04ECC" w:rsidRDefault="00C04ECC" w:rsidP="00AC5112">
      <w:pPr>
        <w:ind w:left="4820" w:right="-1"/>
        <w:jc w:val="right"/>
      </w:pPr>
    </w:p>
    <w:p w:rsidR="007C4214" w:rsidRPr="00EB4CBD" w:rsidRDefault="00D61D25" w:rsidP="00AC5112">
      <w:pPr>
        <w:ind w:left="4820" w:right="-1"/>
        <w:jc w:val="right"/>
      </w:pPr>
      <w:r w:rsidRPr="00EB4CBD">
        <w:t xml:space="preserve">____________________  </w:t>
      </w:r>
      <w:r w:rsidR="00186205" w:rsidRPr="00EB4CBD">
        <w:t>Н.И.</w:t>
      </w:r>
      <w:r w:rsidR="00100366" w:rsidRPr="00EB4CBD">
        <w:t xml:space="preserve"> </w:t>
      </w:r>
      <w:proofErr w:type="spellStart"/>
      <w:r w:rsidR="00186205" w:rsidRPr="00EB4CBD">
        <w:t>Галиева</w:t>
      </w:r>
      <w:proofErr w:type="spellEnd"/>
    </w:p>
    <w:p w:rsidR="007C4214" w:rsidRPr="00EB4CBD" w:rsidRDefault="007C4214" w:rsidP="00AC5112">
      <w:pPr>
        <w:ind w:left="4820" w:right="-1"/>
        <w:jc w:val="right"/>
      </w:pPr>
    </w:p>
    <w:p w:rsidR="0048016E" w:rsidRPr="00EB4CBD" w:rsidRDefault="00AC5112" w:rsidP="00AC5112">
      <w:pPr>
        <w:ind w:left="4820" w:right="-1"/>
        <w:jc w:val="right"/>
      </w:pPr>
      <w:r w:rsidRPr="00EB4CBD">
        <w:t xml:space="preserve">     </w:t>
      </w:r>
      <w:r w:rsidR="00D61D25" w:rsidRPr="00EB4CBD">
        <w:t xml:space="preserve">          </w:t>
      </w:r>
      <w:r w:rsidRPr="00EB4CBD">
        <w:t xml:space="preserve">  </w:t>
      </w:r>
      <w:r w:rsidR="00EB4CBD">
        <w:t>_________________</w:t>
      </w:r>
      <w:r w:rsidR="00DE4B16">
        <w:t xml:space="preserve"> </w:t>
      </w:r>
      <w:r w:rsidR="00D61D25" w:rsidRPr="00EB4CBD">
        <w:t xml:space="preserve">  </w:t>
      </w:r>
      <w:r w:rsidR="003862EC">
        <w:t xml:space="preserve">Е.В. </w:t>
      </w:r>
      <w:proofErr w:type="spellStart"/>
      <w:r w:rsidR="00DE4B16">
        <w:t>Дерлюкова</w:t>
      </w:r>
      <w:proofErr w:type="spellEnd"/>
    </w:p>
    <w:p w:rsidR="007C4214" w:rsidRPr="00EB4CBD" w:rsidRDefault="007C4214" w:rsidP="00AC5112">
      <w:pPr>
        <w:ind w:left="4820" w:right="-1"/>
        <w:jc w:val="right"/>
      </w:pPr>
    </w:p>
    <w:p w:rsidR="007C4214" w:rsidRPr="00EB4CBD" w:rsidRDefault="007C4214" w:rsidP="00AC5112">
      <w:pPr>
        <w:ind w:left="4820" w:right="-1"/>
        <w:jc w:val="right"/>
      </w:pPr>
      <w:r w:rsidRPr="00EB4CBD">
        <w:t>_______________</w:t>
      </w:r>
      <w:r w:rsidR="0007098B" w:rsidRPr="00EB4CBD">
        <w:t>__</w:t>
      </w:r>
      <w:r w:rsidR="00D61D25" w:rsidRPr="00EB4CBD">
        <w:t xml:space="preserve">   </w:t>
      </w:r>
      <w:r w:rsidR="00AD4538">
        <w:t>Л.Р</w:t>
      </w:r>
      <w:r w:rsidR="003862EC">
        <w:t xml:space="preserve">. </w:t>
      </w:r>
      <w:bookmarkStart w:id="0" w:name="_GoBack"/>
      <w:bookmarkEnd w:id="0"/>
      <w:proofErr w:type="spellStart"/>
      <w:r w:rsidR="00AD4538">
        <w:t>Гизатуллин</w:t>
      </w:r>
      <w:proofErr w:type="spellEnd"/>
    </w:p>
    <w:p w:rsidR="00D61D25" w:rsidRPr="00EB4CBD" w:rsidRDefault="00D61D25" w:rsidP="00AC5112">
      <w:pPr>
        <w:ind w:left="4820" w:right="-1"/>
        <w:jc w:val="right"/>
      </w:pPr>
    </w:p>
    <w:p w:rsidR="00D61D25" w:rsidRPr="00EB4CBD" w:rsidRDefault="00D61D25" w:rsidP="00AC5112">
      <w:pPr>
        <w:ind w:left="4820" w:right="-1"/>
        <w:jc w:val="right"/>
      </w:pPr>
      <w:r w:rsidRPr="00EB4CBD">
        <w:t>___________________   А.Р. Созонова</w:t>
      </w:r>
    </w:p>
    <w:p w:rsidR="00A4219F" w:rsidRPr="00EB4CBD" w:rsidRDefault="00A4219F" w:rsidP="00AC5112">
      <w:pPr>
        <w:ind w:left="4820" w:right="-1"/>
        <w:jc w:val="right"/>
      </w:pPr>
    </w:p>
    <w:p w:rsidR="00C04ECC" w:rsidRDefault="00D61D25" w:rsidP="00C04ECC">
      <w:pPr>
        <w:ind w:left="4820" w:right="-1"/>
        <w:jc w:val="right"/>
      </w:pPr>
      <w:r w:rsidRPr="00EB4CBD">
        <w:t xml:space="preserve">____________________   </w:t>
      </w:r>
      <w:r w:rsidR="007C4214" w:rsidRPr="00EB4CBD">
        <w:t>Прокуратура</w:t>
      </w:r>
    </w:p>
    <w:p w:rsidR="00C96BC9" w:rsidRDefault="00C96BC9" w:rsidP="00C04ECC">
      <w:pPr>
        <w:ind w:right="-1"/>
        <w:rPr>
          <w:sz w:val="18"/>
          <w:szCs w:val="18"/>
        </w:rPr>
      </w:pPr>
    </w:p>
    <w:p w:rsidR="00C96BC9" w:rsidRDefault="00C96BC9" w:rsidP="00C04ECC">
      <w:pPr>
        <w:ind w:right="-1"/>
        <w:rPr>
          <w:sz w:val="18"/>
          <w:szCs w:val="18"/>
        </w:rPr>
      </w:pPr>
    </w:p>
    <w:p w:rsidR="00C96BC9" w:rsidRDefault="00C96BC9" w:rsidP="00C04ECC">
      <w:pPr>
        <w:ind w:right="-1"/>
        <w:rPr>
          <w:sz w:val="18"/>
          <w:szCs w:val="18"/>
        </w:rPr>
      </w:pPr>
    </w:p>
    <w:p w:rsidR="00C96BC9" w:rsidRDefault="00C96BC9" w:rsidP="00C04ECC">
      <w:pPr>
        <w:ind w:right="-1"/>
        <w:rPr>
          <w:sz w:val="18"/>
          <w:szCs w:val="18"/>
        </w:rPr>
      </w:pPr>
    </w:p>
    <w:p w:rsidR="00C96BC9" w:rsidRDefault="00C96BC9" w:rsidP="00C04ECC">
      <w:pPr>
        <w:ind w:right="-1"/>
        <w:rPr>
          <w:sz w:val="18"/>
          <w:szCs w:val="18"/>
        </w:rPr>
      </w:pPr>
    </w:p>
    <w:p w:rsidR="004E3B47" w:rsidRPr="00B323ED" w:rsidRDefault="00B323ED" w:rsidP="001F7FE3">
      <w:pPr>
        <w:tabs>
          <w:tab w:val="left" w:pos="567"/>
          <w:tab w:val="left" w:pos="709"/>
        </w:tabs>
        <w:ind w:right="-1"/>
        <w:rPr>
          <w:sz w:val="20"/>
        </w:rPr>
      </w:pPr>
      <w:r w:rsidRPr="00B323ED">
        <w:rPr>
          <w:sz w:val="20"/>
        </w:rPr>
        <w:t xml:space="preserve">Исп. </w:t>
      </w:r>
      <w:r w:rsidR="00B307E6">
        <w:rPr>
          <w:sz w:val="20"/>
        </w:rPr>
        <w:t>Созонова А.Р</w:t>
      </w:r>
      <w:r w:rsidRPr="00B323ED">
        <w:rPr>
          <w:sz w:val="20"/>
        </w:rPr>
        <w:t>.</w:t>
      </w:r>
    </w:p>
    <w:p w:rsidR="006F2E92" w:rsidRDefault="0048016E" w:rsidP="00C75306">
      <w:pPr>
        <w:ind w:right="-1"/>
        <w:rPr>
          <w:sz w:val="18"/>
          <w:szCs w:val="18"/>
        </w:rPr>
      </w:pPr>
      <w:r w:rsidRPr="00E13F09">
        <w:rPr>
          <w:sz w:val="18"/>
          <w:szCs w:val="18"/>
        </w:rPr>
        <w:t>30</w:t>
      </w:r>
      <w:r w:rsidR="00CB4634" w:rsidRPr="00E13F09">
        <w:rPr>
          <w:sz w:val="18"/>
          <w:szCs w:val="18"/>
        </w:rPr>
        <w:t>-</w:t>
      </w:r>
      <w:r w:rsidR="00324824">
        <w:rPr>
          <w:sz w:val="18"/>
          <w:szCs w:val="18"/>
        </w:rPr>
        <w:t>59-05</w:t>
      </w:r>
    </w:p>
    <w:sectPr w:rsidR="006F2E92" w:rsidSect="00675B3B">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B1" w:rsidRDefault="002D1BB1" w:rsidP="0084201E">
      <w:r>
        <w:separator/>
      </w:r>
    </w:p>
  </w:endnote>
  <w:endnote w:type="continuationSeparator" w:id="0">
    <w:p w:rsidR="002D1BB1" w:rsidRDefault="002D1BB1" w:rsidP="008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B1" w:rsidRDefault="002D1BB1" w:rsidP="0084201E">
      <w:r>
        <w:separator/>
      </w:r>
    </w:p>
  </w:footnote>
  <w:footnote w:type="continuationSeparator" w:id="0">
    <w:p w:rsidR="002D1BB1" w:rsidRDefault="002D1BB1" w:rsidP="00842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621"/>
    <w:multiLevelType w:val="hybridMultilevel"/>
    <w:tmpl w:val="12F0F2B8"/>
    <w:lvl w:ilvl="0" w:tplc="0419000F">
      <w:start w:val="1"/>
      <w:numFmt w:val="decimal"/>
      <w:lvlText w:val="%1."/>
      <w:lvlJc w:val="left"/>
      <w:pPr>
        <w:ind w:left="9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056958"/>
    <w:multiLevelType w:val="hybridMultilevel"/>
    <w:tmpl w:val="83248E9E"/>
    <w:lvl w:ilvl="0" w:tplc="E9CE3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5AD1926"/>
    <w:multiLevelType w:val="hybridMultilevel"/>
    <w:tmpl w:val="F08E3D8C"/>
    <w:lvl w:ilvl="0" w:tplc="0450E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6900F0B"/>
    <w:multiLevelType w:val="hybridMultilevel"/>
    <w:tmpl w:val="9796C448"/>
    <w:lvl w:ilvl="0" w:tplc="AEE2920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704770F"/>
    <w:multiLevelType w:val="hybridMultilevel"/>
    <w:tmpl w:val="6B669B12"/>
    <w:lvl w:ilvl="0" w:tplc="15CA3108">
      <w:start w:val="1"/>
      <w:numFmt w:val="decimal"/>
      <w:lvlText w:val="%1."/>
      <w:lvlJc w:val="left"/>
      <w:pPr>
        <w:ind w:left="1020" w:hanging="4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707C2494"/>
    <w:multiLevelType w:val="hybridMultilevel"/>
    <w:tmpl w:val="A68CDF40"/>
    <w:lvl w:ilvl="0" w:tplc="F49E03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4B16E7D"/>
    <w:multiLevelType w:val="hybridMultilevel"/>
    <w:tmpl w:val="DD34ACE6"/>
    <w:lvl w:ilvl="0" w:tplc="35F09502">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C6A3F43"/>
    <w:multiLevelType w:val="hybridMultilevel"/>
    <w:tmpl w:val="BE72BB06"/>
    <w:lvl w:ilvl="0" w:tplc="93604D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7"/>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4B"/>
    <w:rsid w:val="00007C7E"/>
    <w:rsid w:val="000156BC"/>
    <w:rsid w:val="00022726"/>
    <w:rsid w:val="00025332"/>
    <w:rsid w:val="00031395"/>
    <w:rsid w:val="00036735"/>
    <w:rsid w:val="00036DA2"/>
    <w:rsid w:val="00040E97"/>
    <w:rsid w:val="00047FAC"/>
    <w:rsid w:val="000615E3"/>
    <w:rsid w:val="0006181E"/>
    <w:rsid w:val="00064756"/>
    <w:rsid w:val="00065DF9"/>
    <w:rsid w:val="0007098B"/>
    <w:rsid w:val="00076A7D"/>
    <w:rsid w:val="00077E55"/>
    <w:rsid w:val="00082E3D"/>
    <w:rsid w:val="000A0C1C"/>
    <w:rsid w:val="000A3C32"/>
    <w:rsid w:val="000A501B"/>
    <w:rsid w:val="000B3052"/>
    <w:rsid w:val="000B5E9D"/>
    <w:rsid w:val="000D4226"/>
    <w:rsid w:val="000E0E3A"/>
    <w:rsid w:val="000F7C4C"/>
    <w:rsid w:val="00100366"/>
    <w:rsid w:val="00105465"/>
    <w:rsid w:val="00106320"/>
    <w:rsid w:val="001201D3"/>
    <w:rsid w:val="0013009D"/>
    <w:rsid w:val="001470FD"/>
    <w:rsid w:val="00171616"/>
    <w:rsid w:val="00175208"/>
    <w:rsid w:val="00184693"/>
    <w:rsid w:val="00186205"/>
    <w:rsid w:val="00195D29"/>
    <w:rsid w:val="00196106"/>
    <w:rsid w:val="001A002B"/>
    <w:rsid w:val="001A7127"/>
    <w:rsid w:val="001B2920"/>
    <w:rsid w:val="001C024E"/>
    <w:rsid w:val="001C1C62"/>
    <w:rsid w:val="001C2B47"/>
    <w:rsid w:val="001D2393"/>
    <w:rsid w:val="001D333F"/>
    <w:rsid w:val="001D5443"/>
    <w:rsid w:val="001E7741"/>
    <w:rsid w:val="001F2245"/>
    <w:rsid w:val="001F4E30"/>
    <w:rsid w:val="001F7FE3"/>
    <w:rsid w:val="00201B96"/>
    <w:rsid w:val="00205710"/>
    <w:rsid w:val="00221878"/>
    <w:rsid w:val="00221ACD"/>
    <w:rsid w:val="0022394E"/>
    <w:rsid w:val="00231BEE"/>
    <w:rsid w:val="002353A1"/>
    <w:rsid w:val="002457A0"/>
    <w:rsid w:val="00254AB2"/>
    <w:rsid w:val="00255E54"/>
    <w:rsid w:val="0026496F"/>
    <w:rsid w:val="002724C4"/>
    <w:rsid w:val="002775C4"/>
    <w:rsid w:val="002838C7"/>
    <w:rsid w:val="002957F6"/>
    <w:rsid w:val="0029738B"/>
    <w:rsid w:val="002A4442"/>
    <w:rsid w:val="002A4787"/>
    <w:rsid w:val="002B5F53"/>
    <w:rsid w:val="002C143A"/>
    <w:rsid w:val="002C7295"/>
    <w:rsid w:val="002D1BB1"/>
    <w:rsid w:val="002D52B6"/>
    <w:rsid w:val="002E3B70"/>
    <w:rsid w:val="002E6238"/>
    <w:rsid w:val="00304497"/>
    <w:rsid w:val="00324824"/>
    <w:rsid w:val="00345327"/>
    <w:rsid w:val="00356DC7"/>
    <w:rsid w:val="003708BD"/>
    <w:rsid w:val="00372C1E"/>
    <w:rsid w:val="00374FE9"/>
    <w:rsid w:val="003765D3"/>
    <w:rsid w:val="00381699"/>
    <w:rsid w:val="00383030"/>
    <w:rsid w:val="003862EC"/>
    <w:rsid w:val="003869F8"/>
    <w:rsid w:val="0039535D"/>
    <w:rsid w:val="00395771"/>
    <w:rsid w:val="00395D76"/>
    <w:rsid w:val="003B156F"/>
    <w:rsid w:val="003B4DCA"/>
    <w:rsid w:val="003C7612"/>
    <w:rsid w:val="003D0FBA"/>
    <w:rsid w:val="003D452E"/>
    <w:rsid w:val="003E01C9"/>
    <w:rsid w:val="004068D0"/>
    <w:rsid w:val="00410E79"/>
    <w:rsid w:val="0041450A"/>
    <w:rsid w:val="00426F2C"/>
    <w:rsid w:val="004317D7"/>
    <w:rsid w:val="0044315C"/>
    <w:rsid w:val="00453D82"/>
    <w:rsid w:val="004614D2"/>
    <w:rsid w:val="00466B06"/>
    <w:rsid w:val="00467CBC"/>
    <w:rsid w:val="004762A5"/>
    <w:rsid w:val="0048016E"/>
    <w:rsid w:val="00485E85"/>
    <w:rsid w:val="00494A0F"/>
    <w:rsid w:val="004C053B"/>
    <w:rsid w:val="004C52E9"/>
    <w:rsid w:val="004E3B47"/>
    <w:rsid w:val="004E6498"/>
    <w:rsid w:val="004F35FA"/>
    <w:rsid w:val="004F606F"/>
    <w:rsid w:val="004F7EE9"/>
    <w:rsid w:val="00521893"/>
    <w:rsid w:val="00525F80"/>
    <w:rsid w:val="005275F9"/>
    <w:rsid w:val="00527CFB"/>
    <w:rsid w:val="00555ED4"/>
    <w:rsid w:val="00563C74"/>
    <w:rsid w:val="00564920"/>
    <w:rsid w:val="00573298"/>
    <w:rsid w:val="00576AFC"/>
    <w:rsid w:val="00592D6A"/>
    <w:rsid w:val="005B35A9"/>
    <w:rsid w:val="005B44CC"/>
    <w:rsid w:val="005B4852"/>
    <w:rsid w:val="005C246F"/>
    <w:rsid w:val="005F5784"/>
    <w:rsid w:val="005F6668"/>
    <w:rsid w:val="006302C6"/>
    <w:rsid w:val="006304C2"/>
    <w:rsid w:val="00632D30"/>
    <w:rsid w:val="00656BDD"/>
    <w:rsid w:val="006659D1"/>
    <w:rsid w:val="00675B3B"/>
    <w:rsid w:val="006839ED"/>
    <w:rsid w:val="006B0B8D"/>
    <w:rsid w:val="006B6E92"/>
    <w:rsid w:val="006C2054"/>
    <w:rsid w:val="006C2562"/>
    <w:rsid w:val="006C5DC9"/>
    <w:rsid w:val="006C6A7F"/>
    <w:rsid w:val="006D3628"/>
    <w:rsid w:val="006E1E45"/>
    <w:rsid w:val="006E4366"/>
    <w:rsid w:val="006F0022"/>
    <w:rsid w:val="006F2E92"/>
    <w:rsid w:val="00704616"/>
    <w:rsid w:val="00710FB9"/>
    <w:rsid w:val="00716E9C"/>
    <w:rsid w:val="00720534"/>
    <w:rsid w:val="0075471B"/>
    <w:rsid w:val="007704B1"/>
    <w:rsid w:val="00771A5B"/>
    <w:rsid w:val="007727C3"/>
    <w:rsid w:val="007900E2"/>
    <w:rsid w:val="007970B9"/>
    <w:rsid w:val="007A5C37"/>
    <w:rsid w:val="007A5D6D"/>
    <w:rsid w:val="007A5EEF"/>
    <w:rsid w:val="007C4214"/>
    <w:rsid w:val="007C6352"/>
    <w:rsid w:val="007D6E20"/>
    <w:rsid w:val="007E3A23"/>
    <w:rsid w:val="00804FD9"/>
    <w:rsid w:val="00811DD4"/>
    <w:rsid w:val="008161B8"/>
    <w:rsid w:val="008167E2"/>
    <w:rsid w:val="00816BD1"/>
    <w:rsid w:val="00827418"/>
    <w:rsid w:val="00834AF0"/>
    <w:rsid w:val="00841998"/>
    <w:rsid w:val="0084201E"/>
    <w:rsid w:val="008552AE"/>
    <w:rsid w:val="0087506E"/>
    <w:rsid w:val="00876478"/>
    <w:rsid w:val="00880DBC"/>
    <w:rsid w:val="00881027"/>
    <w:rsid w:val="00885BED"/>
    <w:rsid w:val="008862C5"/>
    <w:rsid w:val="008A155A"/>
    <w:rsid w:val="008C237E"/>
    <w:rsid w:val="008D6520"/>
    <w:rsid w:val="008E1142"/>
    <w:rsid w:val="008E7462"/>
    <w:rsid w:val="008F2229"/>
    <w:rsid w:val="0091436B"/>
    <w:rsid w:val="0092458B"/>
    <w:rsid w:val="00941F81"/>
    <w:rsid w:val="00946713"/>
    <w:rsid w:val="00960039"/>
    <w:rsid w:val="009643A1"/>
    <w:rsid w:val="00971219"/>
    <w:rsid w:val="00971D8B"/>
    <w:rsid w:val="00972B53"/>
    <w:rsid w:val="0098129E"/>
    <w:rsid w:val="00981CE6"/>
    <w:rsid w:val="00985535"/>
    <w:rsid w:val="0099698E"/>
    <w:rsid w:val="009A09DA"/>
    <w:rsid w:val="009A3057"/>
    <w:rsid w:val="009B523E"/>
    <w:rsid w:val="009D1412"/>
    <w:rsid w:val="009D71EF"/>
    <w:rsid w:val="009F715E"/>
    <w:rsid w:val="009F7D6F"/>
    <w:rsid w:val="00A2002C"/>
    <w:rsid w:val="00A21AF6"/>
    <w:rsid w:val="00A4219F"/>
    <w:rsid w:val="00A43B20"/>
    <w:rsid w:val="00A717A1"/>
    <w:rsid w:val="00A75BF9"/>
    <w:rsid w:val="00A76D12"/>
    <w:rsid w:val="00A96B4A"/>
    <w:rsid w:val="00A97DCC"/>
    <w:rsid w:val="00AB0B03"/>
    <w:rsid w:val="00AC3878"/>
    <w:rsid w:val="00AC4757"/>
    <w:rsid w:val="00AC5112"/>
    <w:rsid w:val="00AD4538"/>
    <w:rsid w:val="00AD6257"/>
    <w:rsid w:val="00AE0B4F"/>
    <w:rsid w:val="00AE1E6C"/>
    <w:rsid w:val="00AE3A45"/>
    <w:rsid w:val="00AE6628"/>
    <w:rsid w:val="00B029FE"/>
    <w:rsid w:val="00B047B2"/>
    <w:rsid w:val="00B307E6"/>
    <w:rsid w:val="00B323ED"/>
    <w:rsid w:val="00B40BC4"/>
    <w:rsid w:val="00B4294B"/>
    <w:rsid w:val="00B441E8"/>
    <w:rsid w:val="00B51E7B"/>
    <w:rsid w:val="00B55011"/>
    <w:rsid w:val="00B55BD0"/>
    <w:rsid w:val="00B80B95"/>
    <w:rsid w:val="00B82A61"/>
    <w:rsid w:val="00B94606"/>
    <w:rsid w:val="00B94F5B"/>
    <w:rsid w:val="00BC4379"/>
    <w:rsid w:val="00BC6ECD"/>
    <w:rsid w:val="00BE2038"/>
    <w:rsid w:val="00BE5910"/>
    <w:rsid w:val="00BE6A70"/>
    <w:rsid w:val="00BE7FA1"/>
    <w:rsid w:val="00C04ECC"/>
    <w:rsid w:val="00C11CD8"/>
    <w:rsid w:val="00C13AAD"/>
    <w:rsid w:val="00C149FE"/>
    <w:rsid w:val="00C41F90"/>
    <w:rsid w:val="00C43B80"/>
    <w:rsid w:val="00C509FC"/>
    <w:rsid w:val="00C71369"/>
    <w:rsid w:val="00C75306"/>
    <w:rsid w:val="00C8705E"/>
    <w:rsid w:val="00C92826"/>
    <w:rsid w:val="00C96BC9"/>
    <w:rsid w:val="00CB22E0"/>
    <w:rsid w:val="00CB4294"/>
    <w:rsid w:val="00CB4634"/>
    <w:rsid w:val="00CB74B2"/>
    <w:rsid w:val="00CC6BE4"/>
    <w:rsid w:val="00CC7C4D"/>
    <w:rsid w:val="00CD02EA"/>
    <w:rsid w:val="00CE4010"/>
    <w:rsid w:val="00CF0CB0"/>
    <w:rsid w:val="00CF4CBC"/>
    <w:rsid w:val="00D03F2C"/>
    <w:rsid w:val="00D14DC6"/>
    <w:rsid w:val="00D15B0E"/>
    <w:rsid w:val="00D31171"/>
    <w:rsid w:val="00D3396A"/>
    <w:rsid w:val="00D42EC2"/>
    <w:rsid w:val="00D51402"/>
    <w:rsid w:val="00D52695"/>
    <w:rsid w:val="00D61D25"/>
    <w:rsid w:val="00D63108"/>
    <w:rsid w:val="00D707A4"/>
    <w:rsid w:val="00D7283E"/>
    <w:rsid w:val="00D8065F"/>
    <w:rsid w:val="00D87C3E"/>
    <w:rsid w:val="00D9555A"/>
    <w:rsid w:val="00DA27C1"/>
    <w:rsid w:val="00DA4CE1"/>
    <w:rsid w:val="00DB270E"/>
    <w:rsid w:val="00DE4B16"/>
    <w:rsid w:val="00DF14C0"/>
    <w:rsid w:val="00E01ED2"/>
    <w:rsid w:val="00E07C2D"/>
    <w:rsid w:val="00E13F09"/>
    <w:rsid w:val="00E14D53"/>
    <w:rsid w:val="00E15A4C"/>
    <w:rsid w:val="00E226E1"/>
    <w:rsid w:val="00E24C79"/>
    <w:rsid w:val="00E36897"/>
    <w:rsid w:val="00E4694D"/>
    <w:rsid w:val="00E46A7F"/>
    <w:rsid w:val="00E616ED"/>
    <w:rsid w:val="00E64174"/>
    <w:rsid w:val="00E829F5"/>
    <w:rsid w:val="00E84F28"/>
    <w:rsid w:val="00E870FA"/>
    <w:rsid w:val="00E91A83"/>
    <w:rsid w:val="00EA5C95"/>
    <w:rsid w:val="00EB4CBD"/>
    <w:rsid w:val="00EC5CD2"/>
    <w:rsid w:val="00ED22F2"/>
    <w:rsid w:val="00ED2760"/>
    <w:rsid w:val="00ED2D77"/>
    <w:rsid w:val="00EE1050"/>
    <w:rsid w:val="00EE393E"/>
    <w:rsid w:val="00EF0AEE"/>
    <w:rsid w:val="00EF21BC"/>
    <w:rsid w:val="00F01544"/>
    <w:rsid w:val="00F12BE4"/>
    <w:rsid w:val="00F21601"/>
    <w:rsid w:val="00F25904"/>
    <w:rsid w:val="00F263F4"/>
    <w:rsid w:val="00F3020C"/>
    <w:rsid w:val="00F62FDD"/>
    <w:rsid w:val="00F65D5A"/>
    <w:rsid w:val="00F66FE5"/>
    <w:rsid w:val="00F723BC"/>
    <w:rsid w:val="00FA6F0B"/>
    <w:rsid w:val="00FC12A7"/>
    <w:rsid w:val="00FC607A"/>
    <w:rsid w:val="00FD0046"/>
    <w:rsid w:val="00FD2515"/>
    <w:rsid w:val="00FE5B09"/>
    <w:rsid w:val="00FE6438"/>
    <w:rsid w:val="00FE737C"/>
    <w:rsid w:val="00FF0450"/>
    <w:rsid w:val="00FF1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69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55A"/>
    <w:pPr>
      <w:ind w:left="720"/>
      <w:contextualSpacing/>
    </w:pPr>
  </w:style>
  <w:style w:type="table" w:styleId="a4">
    <w:name w:val="Table Grid"/>
    <w:basedOn w:val="a1"/>
    <w:uiPriority w:val="59"/>
    <w:rsid w:val="00255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51E7B"/>
    <w:rPr>
      <w:rFonts w:ascii="Tahoma" w:hAnsi="Tahoma" w:cs="Tahoma"/>
      <w:sz w:val="16"/>
      <w:szCs w:val="16"/>
    </w:rPr>
  </w:style>
  <w:style w:type="character" w:customStyle="1" w:styleId="a6">
    <w:name w:val="Текст выноски Знак"/>
    <w:basedOn w:val="a0"/>
    <w:link w:val="a5"/>
    <w:uiPriority w:val="99"/>
    <w:semiHidden/>
    <w:rsid w:val="00B51E7B"/>
    <w:rPr>
      <w:rFonts w:ascii="Tahoma" w:eastAsia="Times New Roman" w:hAnsi="Tahoma" w:cs="Tahoma"/>
      <w:sz w:val="16"/>
      <w:szCs w:val="16"/>
      <w:lang w:eastAsia="ru-RU"/>
    </w:rPr>
  </w:style>
  <w:style w:type="paragraph" w:styleId="a7">
    <w:name w:val="footnote text"/>
    <w:basedOn w:val="a"/>
    <w:link w:val="a8"/>
    <w:semiHidden/>
    <w:unhideWhenUsed/>
    <w:rsid w:val="0084201E"/>
    <w:rPr>
      <w:sz w:val="20"/>
      <w:szCs w:val="20"/>
    </w:rPr>
  </w:style>
  <w:style w:type="character" w:customStyle="1" w:styleId="a8">
    <w:name w:val="Текст сноски Знак"/>
    <w:basedOn w:val="a0"/>
    <w:link w:val="a7"/>
    <w:semiHidden/>
    <w:rsid w:val="0084201E"/>
    <w:rPr>
      <w:rFonts w:ascii="Times New Roman" w:eastAsia="Times New Roman" w:hAnsi="Times New Roman" w:cs="Times New Roman"/>
      <w:sz w:val="20"/>
      <w:szCs w:val="20"/>
      <w:lang w:eastAsia="ru-RU"/>
    </w:rPr>
  </w:style>
  <w:style w:type="character" w:styleId="a9">
    <w:name w:val="footnote reference"/>
    <w:semiHidden/>
    <w:unhideWhenUsed/>
    <w:rsid w:val="0084201E"/>
    <w:rPr>
      <w:vertAlign w:val="superscript"/>
    </w:rPr>
  </w:style>
  <w:style w:type="character" w:styleId="aa">
    <w:name w:val="Hyperlink"/>
    <w:basedOn w:val="a0"/>
    <w:uiPriority w:val="99"/>
    <w:unhideWhenUsed/>
    <w:rsid w:val="004C52E9"/>
    <w:rPr>
      <w:color w:val="0000FF" w:themeColor="hyperlink"/>
      <w:u w:val="single"/>
    </w:rPr>
  </w:style>
  <w:style w:type="paragraph" w:customStyle="1" w:styleId="ConsPlusNormal">
    <w:name w:val="ConsPlusNormal"/>
    <w:rsid w:val="00E22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26E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99698E"/>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69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55A"/>
    <w:pPr>
      <w:ind w:left="720"/>
      <w:contextualSpacing/>
    </w:pPr>
  </w:style>
  <w:style w:type="table" w:styleId="a4">
    <w:name w:val="Table Grid"/>
    <w:basedOn w:val="a1"/>
    <w:uiPriority w:val="59"/>
    <w:rsid w:val="00255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51E7B"/>
    <w:rPr>
      <w:rFonts w:ascii="Tahoma" w:hAnsi="Tahoma" w:cs="Tahoma"/>
      <w:sz w:val="16"/>
      <w:szCs w:val="16"/>
    </w:rPr>
  </w:style>
  <w:style w:type="character" w:customStyle="1" w:styleId="a6">
    <w:name w:val="Текст выноски Знак"/>
    <w:basedOn w:val="a0"/>
    <w:link w:val="a5"/>
    <w:uiPriority w:val="99"/>
    <w:semiHidden/>
    <w:rsid w:val="00B51E7B"/>
    <w:rPr>
      <w:rFonts w:ascii="Tahoma" w:eastAsia="Times New Roman" w:hAnsi="Tahoma" w:cs="Tahoma"/>
      <w:sz w:val="16"/>
      <w:szCs w:val="16"/>
      <w:lang w:eastAsia="ru-RU"/>
    </w:rPr>
  </w:style>
  <w:style w:type="paragraph" w:styleId="a7">
    <w:name w:val="footnote text"/>
    <w:basedOn w:val="a"/>
    <w:link w:val="a8"/>
    <w:semiHidden/>
    <w:unhideWhenUsed/>
    <w:rsid w:val="0084201E"/>
    <w:rPr>
      <w:sz w:val="20"/>
      <w:szCs w:val="20"/>
    </w:rPr>
  </w:style>
  <w:style w:type="character" w:customStyle="1" w:styleId="a8">
    <w:name w:val="Текст сноски Знак"/>
    <w:basedOn w:val="a0"/>
    <w:link w:val="a7"/>
    <w:semiHidden/>
    <w:rsid w:val="0084201E"/>
    <w:rPr>
      <w:rFonts w:ascii="Times New Roman" w:eastAsia="Times New Roman" w:hAnsi="Times New Roman" w:cs="Times New Roman"/>
      <w:sz w:val="20"/>
      <w:szCs w:val="20"/>
      <w:lang w:eastAsia="ru-RU"/>
    </w:rPr>
  </w:style>
  <w:style w:type="character" w:styleId="a9">
    <w:name w:val="footnote reference"/>
    <w:semiHidden/>
    <w:unhideWhenUsed/>
    <w:rsid w:val="0084201E"/>
    <w:rPr>
      <w:vertAlign w:val="superscript"/>
    </w:rPr>
  </w:style>
  <w:style w:type="character" w:styleId="aa">
    <w:name w:val="Hyperlink"/>
    <w:basedOn w:val="a0"/>
    <w:uiPriority w:val="99"/>
    <w:unhideWhenUsed/>
    <w:rsid w:val="004C52E9"/>
    <w:rPr>
      <w:color w:val="0000FF" w:themeColor="hyperlink"/>
      <w:u w:val="single"/>
    </w:rPr>
  </w:style>
  <w:style w:type="paragraph" w:customStyle="1" w:styleId="ConsPlusNormal">
    <w:name w:val="ConsPlusNormal"/>
    <w:rsid w:val="00E22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26E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99698E"/>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3108">
      <w:bodyDiv w:val="1"/>
      <w:marLeft w:val="0"/>
      <w:marRight w:val="0"/>
      <w:marTop w:val="0"/>
      <w:marBottom w:val="0"/>
      <w:divBdr>
        <w:top w:val="none" w:sz="0" w:space="0" w:color="auto"/>
        <w:left w:val="none" w:sz="0" w:space="0" w:color="auto"/>
        <w:bottom w:val="none" w:sz="0" w:space="0" w:color="auto"/>
        <w:right w:val="none" w:sz="0" w:space="0" w:color="auto"/>
      </w:divBdr>
    </w:div>
    <w:div w:id="165680482">
      <w:bodyDiv w:val="1"/>
      <w:marLeft w:val="0"/>
      <w:marRight w:val="0"/>
      <w:marTop w:val="0"/>
      <w:marBottom w:val="0"/>
      <w:divBdr>
        <w:top w:val="none" w:sz="0" w:space="0" w:color="auto"/>
        <w:left w:val="none" w:sz="0" w:space="0" w:color="auto"/>
        <w:bottom w:val="none" w:sz="0" w:space="0" w:color="auto"/>
        <w:right w:val="none" w:sz="0" w:space="0" w:color="auto"/>
      </w:divBdr>
    </w:div>
    <w:div w:id="389309453">
      <w:bodyDiv w:val="1"/>
      <w:marLeft w:val="0"/>
      <w:marRight w:val="0"/>
      <w:marTop w:val="0"/>
      <w:marBottom w:val="0"/>
      <w:divBdr>
        <w:top w:val="none" w:sz="0" w:space="0" w:color="auto"/>
        <w:left w:val="none" w:sz="0" w:space="0" w:color="auto"/>
        <w:bottom w:val="none" w:sz="0" w:space="0" w:color="auto"/>
        <w:right w:val="none" w:sz="0" w:space="0" w:color="auto"/>
      </w:divBdr>
    </w:div>
    <w:div w:id="679552521">
      <w:bodyDiv w:val="1"/>
      <w:marLeft w:val="0"/>
      <w:marRight w:val="0"/>
      <w:marTop w:val="0"/>
      <w:marBottom w:val="0"/>
      <w:divBdr>
        <w:top w:val="none" w:sz="0" w:space="0" w:color="auto"/>
        <w:left w:val="none" w:sz="0" w:space="0" w:color="auto"/>
        <w:bottom w:val="none" w:sz="0" w:space="0" w:color="auto"/>
        <w:right w:val="none" w:sz="0" w:space="0" w:color="auto"/>
      </w:divBdr>
    </w:div>
    <w:div w:id="724529241">
      <w:bodyDiv w:val="1"/>
      <w:marLeft w:val="0"/>
      <w:marRight w:val="0"/>
      <w:marTop w:val="0"/>
      <w:marBottom w:val="0"/>
      <w:divBdr>
        <w:top w:val="none" w:sz="0" w:space="0" w:color="auto"/>
        <w:left w:val="none" w:sz="0" w:space="0" w:color="auto"/>
        <w:bottom w:val="none" w:sz="0" w:space="0" w:color="auto"/>
        <w:right w:val="none" w:sz="0" w:space="0" w:color="auto"/>
      </w:divBdr>
    </w:div>
    <w:div w:id="1015226696">
      <w:bodyDiv w:val="1"/>
      <w:marLeft w:val="0"/>
      <w:marRight w:val="0"/>
      <w:marTop w:val="0"/>
      <w:marBottom w:val="0"/>
      <w:divBdr>
        <w:top w:val="none" w:sz="0" w:space="0" w:color="auto"/>
        <w:left w:val="none" w:sz="0" w:space="0" w:color="auto"/>
        <w:bottom w:val="none" w:sz="0" w:space="0" w:color="auto"/>
        <w:right w:val="none" w:sz="0" w:space="0" w:color="auto"/>
      </w:divBdr>
    </w:div>
    <w:div w:id="1032152084">
      <w:bodyDiv w:val="1"/>
      <w:marLeft w:val="0"/>
      <w:marRight w:val="0"/>
      <w:marTop w:val="0"/>
      <w:marBottom w:val="0"/>
      <w:divBdr>
        <w:top w:val="none" w:sz="0" w:space="0" w:color="auto"/>
        <w:left w:val="none" w:sz="0" w:space="0" w:color="auto"/>
        <w:bottom w:val="none" w:sz="0" w:space="0" w:color="auto"/>
        <w:right w:val="none" w:sz="0" w:space="0" w:color="auto"/>
      </w:divBdr>
    </w:div>
    <w:div w:id="1150438351">
      <w:bodyDiv w:val="1"/>
      <w:marLeft w:val="0"/>
      <w:marRight w:val="0"/>
      <w:marTop w:val="0"/>
      <w:marBottom w:val="0"/>
      <w:divBdr>
        <w:top w:val="none" w:sz="0" w:space="0" w:color="auto"/>
        <w:left w:val="none" w:sz="0" w:space="0" w:color="auto"/>
        <w:bottom w:val="none" w:sz="0" w:space="0" w:color="auto"/>
        <w:right w:val="none" w:sz="0" w:space="0" w:color="auto"/>
      </w:divBdr>
    </w:div>
    <w:div w:id="1369336494">
      <w:bodyDiv w:val="1"/>
      <w:marLeft w:val="0"/>
      <w:marRight w:val="0"/>
      <w:marTop w:val="0"/>
      <w:marBottom w:val="0"/>
      <w:divBdr>
        <w:top w:val="none" w:sz="0" w:space="0" w:color="auto"/>
        <w:left w:val="none" w:sz="0" w:space="0" w:color="auto"/>
        <w:bottom w:val="none" w:sz="0" w:space="0" w:color="auto"/>
        <w:right w:val="none" w:sz="0" w:space="0" w:color="auto"/>
      </w:divBdr>
    </w:div>
    <w:div w:id="1587420798">
      <w:bodyDiv w:val="1"/>
      <w:marLeft w:val="0"/>
      <w:marRight w:val="0"/>
      <w:marTop w:val="0"/>
      <w:marBottom w:val="0"/>
      <w:divBdr>
        <w:top w:val="none" w:sz="0" w:space="0" w:color="auto"/>
        <w:left w:val="none" w:sz="0" w:space="0" w:color="auto"/>
        <w:bottom w:val="none" w:sz="0" w:space="0" w:color="auto"/>
        <w:right w:val="none" w:sz="0" w:space="0" w:color="auto"/>
      </w:divBdr>
    </w:div>
    <w:div w:id="1592156000">
      <w:bodyDiv w:val="1"/>
      <w:marLeft w:val="0"/>
      <w:marRight w:val="0"/>
      <w:marTop w:val="0"/>
      <w:marBottom w:val="0"/>
      <w:divBdr>
        <w:top w:val="none" w:sz="0" w:space="0" w:color="auto"/>
        <w:left w:val="none" w:sz="0" w:space="0" w:color="auto"/>
        <w:bottom w:val="none" w:sz="0" w:space="0" w:color="auto"/>
        <w:right w:val="none" w:sz="0" w:space="0" w:color="auto"/>
      </w:divBdr>
    </w:div>
    <w:div w:id="1610553147">
      <w:bodyDiv w:val="1"/>
      <w:marLeft w:val="0"/>
      <w:marRight w:val="0"/>
      <w:marTop w:val="0"/>
      <w:marBottom w:val="0"/>
      <w:divBdr>
        <w:top w:val="none" w:sz="0" w:space="0" w:color="auto"/>
        <w:left w:val="none" w:sz="0" w:space="0" w:color="auto"/>
        <w:bottom w:val="none" w:sz="0" w:space="0" w:color="auto"/>
        <w:right w:val="none" w:sz="0" w:space="0" w:color="auto"/>
      </w:divBdr>
    </w:div>
    <w:div w:id="1904020567">
      <w:bodyDiv w:val="1"/>
      <w:marLeft w:val="0"/>
      <w:marRight w:val="0"/>
      <w:marTop w:val="0"/>
      <w:marBottom w:val="0"/>
      <w:divBdr>
        <w:top w:val="none" w:sz="0" w:space="0" w:color="auto"/>
        <w:left w:val="none" w:sz="0" w:space="0" w:color="auto"/>
        <w:bottom w:val="none" w:sz="0" w:space="0" w:color="auto"/>
        <w:right w:val="none" w:sz="0" w:space="0" w:color="auto"/>
      </w:divBdr>
    </w:div>
    <w:div w:id="1940871830">
      <w:bodyDiv w:val="1"/>
      <w:marLeft w:val="0"/>
      <w:marRight w:val="0"/>
      <w:marTop w:val="0"/>
      <w:marBottom w:val="0"/>
      <w:divBdr>
        <w:top w:val="none" w:sz="0" w:space="0" w:color="auto"/>
        <w:left w:val="none" w:sz="0" w:space="0" w:color="auto"/>
        <w:bottom w:val="none" w:sz="0" w:space="0" w:color="auto"/>
        <w:right w:val="none" w:sz="0" w:space="0" w:color="auto"/>
      </w:divBdr>
    </w:div>
    <w:div w:id="1970938329">
      <w:bodyDiv w:val="1"/>
      <w:marLeft w:val="0"/>
      <w:marRight w:val="0"/>
      <w:marTop w:val="0"/>
      <w:marBottom w:val="0"/>
      <w:divBdr>
        <w:top w:val="none" w:sz="0" w:space="0" w:color="auto"/>
        <w:left w:val="none" w:sz="0" w:space="0" w:color="auto"/>
        <w:bottom w:val="none" w:sz="0" w:space="0" w:color="auto"/>
        <w:right w:val="none" w:sz="0" w:space="0" w:color="auto"/>
      </w:divBdr>
    </w:div>
    <w:div w:id="1991902771">
      <w:bodyDiv w:val="1"/>
      <w:marLeft w:val="0"/>
      <w:marRight w:val="0"/>
      <w:marTop w:val="0"/>
      <w:marBottom w:val="0"/>
      <w:divBdr>
        <w:top w:val="none" w:sz="0" w:space="0" w:color="auto"/>
        <w:left w:val="none" w:sz="0" w:space="0" w:color="auto"/>
        <w:bottom w:val="none" w:sz="0" w:space="0" w:color="auto"/>
        <w:right w:val="none" w:sz="0" w:space="0" w:color="auto"/>
      </w:divBdr>
    </w:div>
    <w:div w:id="20498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BA52F-68F5-4B65-9DD7-46C3CDEC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УЗИО</dc:creator>
  <cp:lastModifiedBy>Галиева Марина Николаевна</cp:lastModifiedBy>
  <cp:revision>97</cp:revision>
  <cp:lastPrinted>2023-07-31T08:22:00Z</cp:lastPrinted>
  <dcterms:created xsi:type="dcterms:W3CDTF">2022-07-22T06:18:00Z</dcterms:created>
  <dcterms:modified xsi:type="dcterms:W3CDTF">2023-07-31T08:23:00Z</dcterms:modified>
</cp:coreProperties>
</file>