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416" w:rsidRPr="00887FDB" w:rsidRDefault="00AA2416" w:rsidP="00AA241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размещения – </w:t>
      </w:r>
      <w:r>
        <w:rPr>
          <w:rFonts w:ascii="Times New Roman" w:hAnsi="Times New Roman"/>
          <w:b/>
          <w:bCs/>
          <w:sz w:val="28"/>
          <w:szCs w:val="28"/>
        </w:rPr>
        <w:t>29</w:t>
      </w:r>
      <w:r w:rsidRPr="00887FDB">
        <w:rPr>
          <w:rFonts w:ascii="Times New Roman" w:hAnsi="Times New Roman"/>
          <w:b/>
          <w:bCs/>
          <w:sz w:val="28"/>
          <w:szCs w:val="28"/>
        </w:rPr>
        <w:t>.0</w:t>
      </w:r>
      <w:r>
        <w:rPr>
          <w:rFonts w:ascii="Times New Roman" w:hAnsi="Times New Roman"/>
          <w:b/>
          <w:bCs/>
          <w:sz w:val="28"/>
          <w:szCs w:val="28"/>
        </w:rPr>
        <w:t>8</w:t>
      </w:r>
      <w:r w:rsidRPr="00887FDB">
        <w:rPr>
          <w:rFonts w:ascii="Times New Roman" w:hAnsi="Times New Roman"/>
          <w:b/>
          <w:bCs/>
          <w:sz w:val="28"/>
          <w:szCs w:val="28"/>
        </w:rPr>
        <w:t>.2023</w:t>
      </w:r>
    </w:p>
    <w:p w:rsidR="00AA2416" w:rsidRPr="00887FDB" w:rsidRDefault="00AA2416" w:rsidP="00AA241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 xml:space="preserve">Дата истечения срока проведения независимой антикоррупционной экспертизы (не менее пяти рабочих дней с даты размещения) - </w:t>
      </w:r>
      <w:r>
        <w:rPr>
          <w:rFonts w:ascii="Times New Roman" w:hAnsi="Times New Roman"/>
          <w:b/>
          <w:bCs/>
          <w:sz w:val="28"/>
          <w:szCs w:val="28"/>
        </w:rPr>
        <w:t>07</w:t>
      </w:r>
      <w:r w:rsidRPr="00887FDB">
        <w:rPr>
          <w:rFonts w:ascii="Times New Roman" w:hAnsi="Times New Roman"/>
          <w:b/>
          <w:bCs/>
          <w:sz w:val="28"/>
          <w:szCs w:val="28"/>
        </w:rPr>
        <w:t>.0</w:t>
      </w:r>
      <w:r w:rsidR="00F37CA2">
        <w:rPr>
          <w:rFonts w:ascii="Times New Roman" w:hAnsi="Times New Roman"/>
          <w:b/>
          <w:bCs/>
          <w:sz w:val="28"/>
          <w:szCs w:val="28"/>
        </w:rPr>
        <w:t>9</w:t>
      </w:r>
      <w:bookmarkStart w:id="0" w:name="_GoBack"/>
      <w:bookmarkEnd w:id="0"/>
      <w:r w:rsidRPr="00887FDB">
        <w:rPr>
          <w:rFonts w:ascii="Times New Roman" w:hAnsi="Times New Roman"/>
          <w:b/>
          <w:bCs/>
          <w:sz w:val="28"/>
          <w:szCs w:val="28"/>
        </w:rPr>
        <w:t>.2023</w:t>
      </w:r>
    </w:p>
    <w:p w:rsidR="00AA2416" w:rsidRPr="00887FDB" w:rsidRDefault="00AA2416" w:rsidP="00AA2416">
      <w:pPr>
        <w:autoSpaceDE w:val="0"/>
        <w:autoSpaceDN w:val="0"/>
        <w:adjustRightInd w:val="0"/>
        <w:spacing w:after="0" w:line="288" w:lineRule="auto"/>
        <w:ind w:right="-142"/>
        <w:jc w:val="right"/>
        <w:outlineLvl w:val="0"/>
        <w:rPr>
          <w:rFonts w:ascii="Times New Roman" w:hAnsi="Times New Roman"/>
          <w:b/>
          <w:bCs/>
          <w:sz w:val="28"/>
          <w:szCs w:val="28"/>
        </w:rPr>
      </w:pPr>
      <w:r w:rsidRPr="00887FDB">
        <w:rPr>
          <w:rFonts w:ascii="Times New Roman" w:hAnsi="Times New Roman"/>
          <w:b/>
          <w:bCs/>
          <w:sz w:val="28"/>
          <w:szCs w:val="28"/>
        </w:rPr>
        <w:t>Почтовый адрес для направления результатов независимой антикоррупционной экспертизы  - 420012,  г.Казань, ул.Груздева, д.5</w:t>
      </w:r>
    </w:p>
    <w:p w:rsidR="00AA2416" w:rsidRPr="0083562C" w:rsidRDefault="00AA2416" w:rsidP="00AA2416">
      <w:pPr>
        <w:autoSpaceDE w:val="0"/>
        <w:autoSpaceDN w:val="0"/>
        <w:adjustRightInd w:val="0"/>
        <w:spacing w:after="0" w:line="288" w:lineRule="auto"/>
        <w:ind w:right="-142"/>
        <w:jc w:val="right"/>
        <w:outlineLvl w:val="0"/>
        <w:rPr>
          <w:rFonts w:ascii="Times New Roman" w:hAnsi="Times New Roman"/>
          <w:b/>
          <w:bCs/>
          <w:sz w:val="28"/>
          <w:szCs w:val="28"/>
          <w:lang w:val="en-US"/>
        </w:rPr>
      </w:pPr>
      <w:r w:rsidRPr="0083562C">
        <w:rPr>
          <w:rFonts w:ascii="Times New Roman" w:hAnsi="Times New Roman"/>
          <w:b/>
          <w:bCs/>
          <w:sz w:val="28"/>
          <w:szCs w:val="28"/>
          <w:lang w:val="en-US"/>
        </w:rPr>
        <w:t>e-mail – Elena.nurtdinova@tatar.ru</w:t>
      </w:r>
    </w:p>
    <w:p w:rsidR="00AA2416" w:rsidRPr="00887FDB" w:rsidRDefault="00AA2416" w:rsidP="00AA2416">
      <w:pPr>
        <w:keepNext/>
        <w:spacing w:after="0" w:line="288" w:lineRule="auto"/>
        <w:ind w:right="-142"/>
        <w:jc w:val="right"/>
        <w:outlineLvl w:val="0"/>
        <w:rPr>
          <w:rFonts w:ascii="Times New Roman" w:hAnsi="Times New Roman"/>
          <w:b/>
          <w:bCs/>
          <w:kern w:val="32"/>
          <w:sz w:val="28"/>
          <w:szCs w:val="28"/>
        </w:rPr>
      </w:pPr>
      <w:r w:rsidRPr="00887FDB">
        <w:rPr>
          <w:rFonts w:ascii="Times New Roman" w:hAnsi="Times New Roman"/>
          <w:b/>
          <w:bCs/>
          <w:kern w:val="32"/>
          <w:sz w:val="28"/>
          <w:szCs w:val="28"/>
        </w:rPr>
        <w:t xml:space="preserve">На имя начальника отдела проектов планировок МКУ "Управление архитектуры и градостроительства </w:t>
      </w:r>
    </w:p>
    <w:p w:rsidR="00AA2416" w:rsidRPr="00887FDB" w:rsidRDefault="00AA2416" w:rsidP="00AA2416">
      <w:pPr>
        <w:spacing w:after="0" w:line="288" w:lineRule="auto"/>
        <w:ind w:right="-142"/>
        <w:jc w:val="right"/>
        <w:rPr>
          <w:rFonts w:ascii="Times New Roman" w:hAnsi="Times New Roman"/>
          <w:b/>
          <w:sz w:val="28"/>
          <w:szCs w:val="28"/>
        </w:rPr>
      </w:pPr>
      <w:r w:rsidRPr="00887FDB">
        <w:rPr>
          <w:rFonts w:ascii="Times New Roman" w:hAnsi="Times New Roman"/>
          <w:b/>
          <w:sz w:val="28"/>
          <w:szCs w:val="28"/>
        </w:rPr>
        <w:t xml:space="preserve">                                        ИК МО г.Казани" Д.С.Политова</w:t>
      </w:r>
    </w:p>
    <w:p w:rsidR="00AA2416" w:rsidRPr="00887FDB" w:rsidRDefault="00AA2416" w:rsidP="00AA2416">
      <w:pPr>
        <w:spacing w:line="288" w:lineRule="auto"/>
        <w:ind w:right="-142"/>
        <w:jc w:val="right"/>
        <w:rPr>
          <w:rFonts w:ascii="Times New Roman" w:hAnsi="Times New Roman"/>
          <w:b/>
          <w:sz w:val="28"/>
          <w:szCs w:val="28"/>
        </w:rPr>
      </w:pPr>
    </w:p>
    <w:p w:rsidR="00AA2416" w:rsidRPr="00887FDB" w:rsidRDefault="00AA2416" w:rsidP="00AA2416">
      <w:pPr>
        <w:spacing w:line="264" w:lineRule="auto"/>
        <w:ind w:right="-142"/>
        <w:jc w:val="right"/>
        <w:rPr>
          <w:rFonts w:ascii="Times New Roman" w:hAnsi="Times New Roman"/>
          <w:b/>
          <w:sz w:val="28"/>
          <w:szCs w:val="28"/>
        </w:rPr>
      </w:pPr>
      <w:r w:rsidRPr="00887FDB">
        <w:rPr>
          <w:rFonts w:ascii="Times New Roman" w:hAnsi="Times New Roman"/>
          <w:b/>
          <w:sz w:val="28"/>
          <w:szCs w:val="28"/>
        </w:rPr>
        <w:t>Проект постановления Исполнительного комитета г.Казани</w:t>
      </w:r>
    </w:p>
    <w:p w:rsidR="00AA2416" w:rsidRPr="00887FDB" w:rsidRDefault="00AA2416" w:rsidP="00AA2416">
      <w:pPr>
        <w:spacing w:line="360" w:lineRule="auto"/>
        <w:contextualSpacing/>
        <w:jc w:val="center"/>
        <w:rPr>
          <w:rFonts w:ascii="Times New Roman" w:hAnsi="Times New Roman"/>
          <w:sz w:val="26"/>
          <w:szCs w:val="26"/>
        </w:rPr>
      </w:pPr>
    </w:p>
    <w:p w:rsidR="00AA2416" w:rsidRDefault="00AA2416" w:rsidP="00AA2416">
      <w:pPr>
        <w:spacing w:line="360" w:lineRule="auto"/>
        <w:contextualSpacing/>
        <w:jc w:val="center"/>
        <w:rPr>
          <w:rFonts w:ascii="Times New Roman" w:hAnsi="Times New Roman"/>
          <w:b/>
          <w:sz w:val="28"/>
          <w:szCs w:val="28"/>
        </w:rPr>
      </w:pPr>
    </w:p>
    <w:p w:rsidR="00AA2416" w:rsidRPr="006B3F84" w:rsidRDefault="00AA2416" w:rsidP="00AA2416">
      <w:pPr>
        <w:pStyle w:val="afff3"/>
        <w:spacing w:line="288" w:lineRule="auto"/>
        <w:rPr>
          <w:b/>
          <w:bCs/>
          <w:spacing w:val="-1"/>
        </w:rPr>
      </w:pPr>
      <w:r w:rsidRPr="006B3F84">
        <w:rPr>
          <w:b/>
          <w:bCs/>
          <w:spacing w:val="-1"/>
        </w:rPr>
        <w:t>Об</w:t>
      </w:r>
      <w:r w:rsidRPr="006B3F84">
        <w:rPr>
          <w:b/>
          <w:bCs/>
          <w:spacing w:val="1"/>
        </w:rPr>
        <w:t xml:space="preserve"> </w:t>
      </w:r>
      <w:r w:rsidRPr="006B3F84">
        <w:rPr>
          <w:b/>
          <w:bCs/>
          <w:spacing w:val="-1"/>
        </w:rPr>
        <w:t xml:space="preserve">утверждении проекта </w:t>
      </w:r>
    </w:p>
    <w:p w:rsidR="00AA2416" w:rsidRPr="006B3F84" w:rsidRDefault="00AA2416" w:rsidP="00AA2416">
      <w:pPr>
        <w:pStyle w:val="afff3"/>
        <w:spacing w:line="288" w:lineRule="auto"/>
        <w:rPr>
          <w:b/>
          <w:bCs/>
          <w:spacing w:val="-1"/>
        </w:rPr>
      </w:pPr>
      <w:r w:rsidRPr="006B3F84">
        <w:rPr>
          <w:b/>
          <w:bCs/>
          <w:spacing w:val="-1"/>
        </w:rPr>
        <w:t xml:space="preserve">планировки и межевания территории </w:t>
      </w:r>
    </w:p>
    <w:p w:rsidR="00AA2416" w:rsidRPr="006B3F84" w:rsidRDefault="00AA2416" w:rsidP="00AA2416">
      <w:pPr>
        <w:pStyle w:val="afff3"/>
        <w:spacing w:line="288" w:lineRule="auto"/>
        <w:rPr>
          <w:b/>
          <w:color w:val="000000"/>
        </w:rPr>
      </w:pPr>
      <w:r w:rsidRPr="006B3F84">
        <w:rPr>
          <w:b/>
          <w:lang w:eastAsia="ar-SA"/>
        </w:rPr>
        <w:t>линейного объекта «</w:t>
      </w:r>
      <w:r w:rsidRPr="004651B9">
        <w:rPr>
          <w:b/>
          <w:lang w:eastAsia="ar-SA"/>
        </w:rPr>
        <w:t>Строительство магистрального тепловода №11 на участке от ТК 11-5/10 до УТ-4 на пересечении ул.Б.Крыловка, ул.Краснококшайская со строительством ПНС-5»</w:t>
      </w:r>
    </w:p>
    <w:p w:rsidR="00AA2416" w:rsidRPr="006B3F84" w:rsidRDefault="00AA2416" w:rsidP="00AA2416">
      <w:pPr>
        <w:spacing w:line="288" w:lineRule="auto"/>
        <w:ind w:firstLine="709"/>
        <w:jc w:val="center"/>
        <w:rPr>
          <w:rFonts w:ascii="Times New Roman" w:hAnsi="Times New Roman"/>
          <w:b/>
          <w:color w:val="000000"/>
          <w:sz w:val="28"/>
          <w:szCs w:val="28"/>
        </w:rPr>
      </w:pPr>
    </w:p>
    <w:p w:rsidR="00AA2416" w:rsidRPr="006B3F84" w:rsidRDefault="00AA2416" w:rsidP="00AA2416">
      <w:pPr>
        <w:pStyle w:val="af2"/>
        <w:spacing w:line="288" w:lineRule="auto"/>
        <w:ind w:right="-1" w:firstLine="567"/>
        <w:jc w:val="both"/>
        <w:rPr>
          <w:sz w:val="28"/>
          <w:szCs w:val="28"/>
        </w:rPr>
      </w:pPr>
      <w:r w:rsidRPr="006B3F84">
        <w:rPr>
          <w:sz w:val="28"/>
          <w:szCs w:val="28"/>
        </w:rPr>
        <w:t xml:space="preserve">В целях обеспечения территории градостроительной документацией, на основании предложения МУП «Центр подготовки исходной информации», в соответствии со статьями 42, 43, 45 и 46 Градостроительного кодекса Российской Федерации, согласно постановлениям Правительства Российской Федерации от 02.04.2022 №575, Кабинета Министров Республики Татарстан от 10.02.2023 №132 </w:t>
      </w:r>
      <w:r w:rsidRPr="006B3F84">
        <w:rPr>
          <w:b/>
          <w:sz w:val="28"/>
          <w:szCs w:val="28"/>
        </w:rPr>
        <w:t>постановляю</w:t>
      </w:r>
      <w:r w:rsidRPr="006B3F84">
        <w:rPr>
          <w:sz w:val="28"/>
          <w:szCs w:val="28"/>
        </w:rPr>
        <w:t>:</w:t>
      </w:r>
    </w:p>
    <w:p w:rsidR="00AA2416" w:rsidRPr="006B3F84" w:rsidRDefault="00AA2416" w:rsidP="00AA2416">
      <w:pPr>
        <w:pStyle w:val="af2"/>
        <w:widowControl w:val="0"/>
        <w:numPr>
          <w:ilvl w:val="0"/>
          <w:numId w:val="44"/>
        </w:numPr>
        <w:spacing w:line="288" w:lineRule="auto"/>
        <w:ind w:left="0" w:right="-1" w:firstLine="567"/>
        <w:contextualSpacing/>
        <w:jc w:val="both"/>
        <w:rPr>
          <w:sz w:val="28"/>
          <w:szCs w:val="28"/>
        </w:rPr>
      </w:pPr>
      <w:r w:rsidRPr="006B3F84">
        <w:rPr>
          <w:sz w:val="28"/>
          <w:szCs w:val="28"/>
        </w:rPr>
        <w:t>Утвердить проект планировки и межевания территории линейного объекта</w:t>
      </w:r>
      <w:r w:rsidRPr="006B3F84">
        <w:rPr>
          <w:sz w:val="28"/>
          <w:szCs w:val="28"/>
          <w:lang w:eastAsia="ar-SA"/>
        </w:rPr>
        <w:t xml:space="preserve"> «</w:t>
      </w:r>
      <w:r w:rsidRPr="00AA2416">
        <w:rPr>
          <w:sz w:val="28"/>
          <w:szCs w:val="28"/>
          <w:lang w:eastAsia="ar-SA"/>
        </w:rPr>
        <w:t>Строительство магистрального тепловода №11 на участке от ТК 11-5/10 до УТ-4 на пересечении ул.Б.Крыловка, ул.Краснококшайская со строительством ПНС-5»</w:t>
      </w:r>
      <w:r w:rsidRPr="006B3F84">
        <w:rPr>
          <w:sz w:val="28"/>
          <w:szCs w:val="28"/>
          <w:lang w:eastAsia="ar-SA"/>
        </w:rPr>
        <w:t xml:space="preserve"> </w:t>
      </w:r>
      <w:r w:rsidRPr="006B3F84">
        <w:rPr>
          <w:sz w:val="28"/>
          <w:szCs w:val="28"/>
        </w:rPr>
        <w:t>(прилагается).</w:t>
      </w:r>
    </w:p>
    <w:p w:rsidR="00AA2416" w:rsidRPr="006B3F84" w:rsidRDefault="00AA2416" w:rsidP="00AA2416">
      <w:pPr>
        <w:spacing w:after="0" w:line="288" w:lineRule="auto"/>
        <w:ind w:right="-1" w:firstLine="567"/>
        <w:contextualSpacing/>
        <w:jc w:val="both"/>
        <w:rPr>
          <w:rFonts w:ascii="Times New Roman" w:hAnsi="Times New Roman"/>
          <w:color w:val="000000"/>
          <w:sz w:val="28"/>
          <w:szCs w:val="28"/>
        </w:rPr>
      </w:pPr>
      <w:r w:rsidRPr="006B3F84">
        <w:rPr>
          <w:rFonts w:ascii="Times New Roman" w:hAnsi="Times New Roman"/>
          <w:sz w:val="28"/>
          <w:szCs w:val="28"/>
        </w:rPr>
        <w:t xml:space="preserve">2. Опубликовать настоящее постановление, за исключением перечня координат </w:t>
      </w:r>
      <w:r w:rsidRPr="004651B9">
        <w:rPr>
          <w:rFonts w:ascii="Times New Roman" w:hAnsi="Times New Roman"/>
          <w:sz w:val="28"/>
          <w:szCs w:val="28"/>
          <w:lang w:eastAsia="ar-SA"/>
        </w:rPr>
        <w:t>характерных точек границ территории межевания, перечн</w:t>
      </w:r>
      <w:r>
        <w:rPr>
          <w:rFonts w:ascii="Times New Roman" w:hAnsi="Times New Roman"/>
          <w:sz w:val="28"/>
          <w:szCs w:val="28"/>
          <w:lang w:eastAsia="ar-SA"/>
        </w:rPr>
        <w:t>я</w:t>
      </w:r>
      <w:r w:rsidRPr="004651B9">
        <w:rPr>
          <w:rFonts w:ascii="Times New Roman" w:hAnsi="Times New Roman"/>
          <w:sz w:val="28"/>
          <w:szCs w:val="28"/>
          <w:lang w:eastAsia="ar-SA"/>
        </w:rPr>
        <w:t xml:space="preserve"> координат характерных точек границ зон планируемого размещения линейного объекта, перечн</w:t>
      </w:r>
      <w:r>
        <w:rPr>
          <w:rFonts w:ascii="Times New Roman" w:hAnsi="Times New Roman"/>
          <w:sz w:val="28"/>
          <w:szCs w:val="28"/>
          <w:lang w:eastAsia="ar-SA"/>
        </w:rPr>
        <w:t>я</w:t>
      </w:r>
      <w:r w:rsidRPr="004651B9">
        <w:rPr>
          <w:rFonts w:ascii="Times New Roman" w:hAnsi="Times New Roman"/>
          <w:sz w:val="28"/>
          <w:szCs w:val="28"/>
          <w:lang w:eastAsia="ar-SA"/>
        </w:rPr>
        <w:t xml:space="preserve"> координат характерных точек границ образуемых земельных участков</w:t>
      </w:r>
      <w:r w:rsidRPr="006B3F84">
        <w:rPr>
          <w:rFonts w:ascii="Times New Roman" w:hAnsi="Times New Roman"/>
          <w:sz w:val="28"/>
          <w:szCs w:val="28"/>
        </w:rPr>
        <w:t xml:space="preserve"> (материалы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в Сборнике документов и правовых актов муниципального образования города Казани.</w:t>
      </w:r>
    </w:p>
    <w:p w:rsidR="00AA2416" w:rsidRPr="006B3F84" w:rsidRDefault="00AA2416" w:rsidP="00AA2416">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 xml:space="preserve">3. Разместить настоящее постановление, за исключением перечня координат </w:t>
      </w:r>
      <w:r w:rsidRPr="004651B9">
        <w:rPr>
          <w:rFonts w:ascii="Times New Roman" w:hAnsi="Times New Roman"/>
          <w:sz w:val="28"/>
          <w:szCs w:val="28"/>
          <w:lang w:eastAsia="ar-SA"/>
        </w:rPr>
        <w:t>характерных точек границ территории межевания, перечн</w:t>
      </w:r>
      <w:r>
        <w:rPr>
          <w:rFonts w:ascii="Times New Roman" w:hAnsi="Times New Roman"/>
          <w:sz w:val="28"/>
          <w:szCs w:val="28"/>
          <w:lang w:eastAsia="ar-SA"/>
        </w:rPr>
        <w:t>я</w:t>
      </w:r>
      <w:r w:rsidRPr="004651B9">
        <w:rPr>
          <w:rFonts w:ascii="Times New Roman" w:hAnsi="Times New Roman"/>
          <w:sz w:val="28"/>
          <w:szCs w:val="28"/>
          <w:lang w:eastAsia="ar-SA"/>
        </w:rPr>
        <w:t xml:space="preserve"> </w:t>
      </w:r>
      <w:r w:rsidRPr="004651B9">
        <w:rPr>
          <w:rFonts w:ascii="Times New Roman" w:hAnsi="Times New Roman"/>
          <w:sz w:val="28"/>
          <w:szCs w:val="28"/>
          <w:lang w:eastAsia="ar-SA"/>
        </w:rPr>
        <w:lastRenderedPageBreak/>
        <w:t>координат характерных точек границ зон планируемого размещения линейного объекта, перечн</w:t>
      </w:r>
      <w:r>
        <w:rPr>
          <w:rFonts w:ascii="Times New Roman" w:hAnsi="Times New Roman"/>
          <w:sz w:val="28"/>
          <w:szCs w:val="28"/>
          <w:lang w:eastAsia="ar-SA"/>
        </w:rPr>
        <w:t>я</w:t>
      </w:r>
      <w:r w:rsidRPr="004651B9">
        <w:rPr>
          <w:rFonts w:ascii="Times New Roman" w:hAnsi="Times New Roman"/>
          <w:sz w:val="28"/>
          <w:szCs w:val="28"/>
          <w:lang w:eastAsia="ar-SA"/>
        </w:rPr>
        <w:t xml:space="preserve"> координат характерных точек границ образуемых земельных участков </w:t>
      </w:r>
      <w:r w:rsidRPr="006B3F84">
        <w:rPr>
          <w:rFonts w:ascii="Times New Roman" w:hAnsi="Times New Roman"/>
          <w:sz w:val="28"/>
          <w:szCs w:val="28"/>
        </w:rPr>
        <w:t>(материалы для служебного пользования)</w:t>
      </w:r>
      <w:r w:rsidRPr="006B3F84">
        <w:rPr>
          <w:rFonts w:ascii="Times New Roman" w:hAnsi="Times New Roman"/>
          <w:spacing w:val="-1"/>
          <w:sz w:val="28"/>
          <w:szCs w:val="28"/>
        </w:rPr>
        <w:t>,</w:t>
      </w:r>
      <w:r w:rsidRPr="006B3F84">
        <w:rPr>
          <w:rFonts w:ascii="Times New Roman" w:hAnsi="Times New Roman"/>
          <w:sz w:val="28"/>
          <w:szCs w:val="28"/>
        </w:rPr>
        <w:t xml:space="preserve"> на официальном портале органов местного самоуправления города Казани (www.kzn.ru).</w:t>
      </w:r>
    </w:p>
    <w:p w:rsidR="00AA2416" w:rsidRPr="006B3F84" w:rsidRDefault="00AA2416" w:rsidP="00AA2416">
      <w:pPr>
        <w:spacing w:after="0" w:line="288" w:lineRule="auto"/>
        <w:ind w:right="-1" w:firstLine="567"/>
        <w:contextualSpacing/>
        <w:jc w:val="both"/>
        <w:rPr>
          <w:rFonts w:ascii="Times New Roman" w:hAnsi="Times New Roman"/>
          <w:sz w:val="28"/>
          <w:szCs w:val="28"/>
        </w:rPr>
      </w:pPr>
      <w:r w:rsidRPr="006B3F84">
        <w:rPr>
          <w:rFonts w:ascii="Times New Roman" w:hAnsi="Times New Roman"/>
          <w:sz w:val="28"/>
          <w:szCs w:val="28"/>
        </w:rPr>
        <w:t>4. Установить, что настоящее постановление вступает в силу со дня его официального опубликования.</w:t>
      </w:r>
    </w:p>
    <w:p w:rsidR="00AA2416" w:rsidRPr="006B3F84" w:rsidRDefault="00AA2416" w:rsidP="00AA2416">
      <w:pPr>
        <w:pStyle w:val="af2"/>
        <w:tabs>
          <w:tab w:val="left" w:pos="2247"/>
        </w:tabs>
        <w:spacing w:line="288" w:lineRule="auto"/>
        <w:ind w:right="-1" w:firstLine="567"/>
        <w:jc w:val="both"/>
        <w:rPr>
          <w:sz w:val="28"/>
          <w:szCs w:val="28"/>
        </w:rPr>
      </w:pPr>
      <w:r w:rsidRPr="006B3F84">
        <w:rPr>
          <w:sz w:val="28"/>
          <w:szCs w:val="28"/>
        </w:rPr>
        <w:t>5.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rsidR="00AA2416" w:rsidRPr="006B3F84" w:rsidRDefault="00AA2416" w:rsidP="00AA2416">
      <w:pPr>
        <w:pStyle w:val="af2"/>
        <w:tabs>
          <w:tab w:val="left" w:pos="2247"/>
        </w:tabs>
        <w:spacing w:line="288" w:lineRule="auto"/>
        <w:rPr>
          <w:sz w:val="28"/>
          <w:szCs w:val="28"/>
        </w:rPr>
      </w:pPr>
    </w:p>
    <w:p w:rsidR="00AA2416" w:rsidRPr="006B3F84" w:rsidRDefault="00AA2416" w:rsidP="00AA2416">
      <w:pPr>
        <w:pStyle w:val="af2"/>
        <w:tabs>
          <w:tab w:val="left" w:pos="2247"/>
        </w:tabs>
        <w:spacing w:line="288" w:lineRule="auto"/>
        <w:rPr>
          <w:sz w:val="28"/>
          <w:szCs w:val="28"/>
        </w:rPr>
      </w:pPr>
    </w:p>
    <w:p w:rsidR="00AA2416" w:rsidRPr="0015788B" w:rsidRDefault="00AA2416" w:rsidP="00AA2416">
      <w:pPr>
        <w:tabs>
          <w:tab w:val="left" w:pos="7938"/>
          <w:tab w:val="left" w:pos="9639"/>
        </w:tabs>
        <w:spacing w:line="288" w:lineRule="auto"/>
        <w:jc w:val="center"/>
        <w:rPr>
          <w:rFonts w:ascii="Times New Roman" w:hAnsi="Times New Roman"/>
          <w:b/>
          <w:sz w:val="28"/>
          <w:szCs w:val="28"/>
        </w:rPr>
      </w:pPr>
      <w:r>
        <w:rPr>
          <w:rFonts w:ascii="Times New Roman" w:hAnsi="Times New Roman"/>
          <w:b/>
          <w:sz w:val="28"/>
          <w:szCs w:val="28"/>
        </w:rPr>
        <w:t>___________________</w:t>
      </w: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AA2416" w:rsidRDefault="00AA2416" w:rsidP="00946378">
      <w:pPr>
        <w:pStyle w:val="Default"/>
        <w:spacing w:line="360" w:lineRule="auto"/>
        <w:ind w:left="6237"/>
        <w:rPr>
          <w:color w:val="auto"/>
          <w:sz w:val="28"/>
          <w:szCs w:val="28"/>
        </w:rPr>
      </w:pPr>
    </w:p>
    <w:p w:rsidR="00946378" w:rsidRPr="004651B9" w:rsidRDefault="00C47A2A" w:rsidP="00AA2416">
      <w:pPr>
        <w:pStyle w:val="Default"/>
        <w:spacing w:line="288" w:lineRule="auto"/>
        <w:ind w:left="6237"/>
        <w:rPr>
          <w:color w:val="auto"/>
          <w:sz w:val="28"/>
          <w:szCs w:val="28"/>
        </w:rPr>
      </w:pPr>
      <w:r>
        <w:rPr>
          <w:color w:val="auto"/>
          <w:sz w:val="28"/>
          <w:szCs w:val="28"/>
        </w:rPr>
        <w:t>Утвержден</w:t>
      </w:r>
    </w:p>
    <w:p w:rsidR="00946378" w:rsidRPr="004651B9" w:rsidRDefault="00946378" w:rsidP="00AA2416">
      <w:pPr>
        <w:pStyle w:val="Default"/>
        <w:spacing w:line="288" w:lineRule="auto"/>
        <w:ind w:left="6237"/>
        <w:rPr>
          <w:color w:val="auto"/>
          <w:sz w:val="28"/>
          <w:szCs w:val="28"/>
        </w:rPr>
      </w:pPr>
      <w:r w:rsidRPr="004651B9">
        <w:rPr>
          <w:color w:val="auto"/>
          <w:sz w:val="28"/>
          <w:szCs w:val="28"/>
        </w:rPr>
        <w:t>постановлени</w:t>
      </w:r>
      <w:r w:rsidR="00C47A2A">
        <w:rPr>
          <w:color w:val="auto"/>
          <w:sz w:val="28"/>
          <w:szCs w:val="28"/>
        </w:rPr>
        <w:t>ем</w:t>
      </w:r>
    </w:p>
    <w:p w:rsidR="00946378" w:rsidRPr="004651B9" w:rsidRDefault="00946378" w:rsidP="00AA2416">
      <w:pPr>
        <w:pStyle w:val="Default"/>
        <w:spacing w:line="288" w:lineRule="auto"/>
        <w:ind w:left="6237"/>
        <w:rPr>
          <w:color w:val="auto"/>
          <w:sz w:val="28"/>
          <w:szCs w:val="28"/>
        </w:rPr>
      </w:pPr>
      <w:r w:rsidRPr="004651B9">
        <w:rPr>
          <w:color w:val="auto"/>
          <w:sz w:val="28"/>
          <w:szCs w:val="28"/>
        </w:rPr>
        <w:t xml:space="preserve">Исполнительного комитета г.Казани </w:t>
      </w:r>
    </w:p>
    <w:p w:rsidR="00946378" w:rsidRPr="004651B9" w:rsidRDefault="00946378" w:rsidP="00AA2416">
      <w:pPr>
        <w:pStyle w:val="Default"/>
        <w:spacing w:line="288" w:lineRule="auto"/>
        <w:ind w:left="6237"/>
        <w:rPr>
          <w:color w:val="auto"/>
          <w:sz w:val="28"/>
          <w:szCs w:val="28"/>
        </w:rPr>
      </w:pPr>
      <w:r w:rsidRPr="004651B9">
        <w:rPr>
          <w:color w:val="auto"/>
          <w:sz w:val="28"/>
          <w:szCs w:val="28"/>
        </w:rPr>
        <w:t>от_______№_____</w:t>
      </w:r>
    </w:p>
    <w:p w:rsidR="00DE7422" w:rsidRPr="004651B9" w:rsidRDefault="00DE7422" w:rsidP="00BB074E">
      <w:pPr>
        <w:spacing w:after="0" w:line="360" w:lineRule="auto"/>
        <w:jc w:val="both"/>
        <w:rPr>
          <w:rFonts w:ascii="Times New Roman" w:hAnsi="Times New Roman"/>
          <w:sz w:val="28"/>
          <w:szCs w:val="28"/>
        </w:rPr>
      </w:pPr>
    </w:p>
    <w:p w:rsidR="004D69AD" w:rsidRPr="004651B9" w:rsidRDefault="008D7DFC" w:rsidP="006A49C9">
      <w:pPr>
        <w:spacing w:after="0" w:line="360" w:lineRule="auto"/>
        <w:jc w:val="center"/>
        <w:rPr>
          <w:rFonts w:ascii="Times New Roman" w:hAnsi="Times New Roman"/>
          <w:b/>
          <w:sz w:val="28"/>
          <w:szCs w:val="28"/>
          <w:lang w:eastAsia="ar-SA"/>
        </w:rPr>
      </w:pPr>
      <w:r w:rsidRPr="004651B9">
        <w:rPr>
          <w:rFonts w:ascii="Times New Roman" w:hAnsi="Times New Roman"/>
          <w:b/>
          <w:sz w:val="28"/>
          <w:szCs w:val="28"/>
          <w:lang w:eastAsia="ar-SA"/>
        </w:rPr>
        <w:t>Проект планировки и межевания территории линейного объекта «</w:t>
      </w:r>
      <w:r w:rsidR="00E172E6" w:rsidRPr="004651B9">
        <w:rPr>
          <w:rFonts w:ascii="Times New Roman" w:hAnsi="Times New Roman"/>
          <w:b/>
          <w:sz w:val="28"/>
          <w:szCs w:val="28"/>
          <w:lang w:eastAsia="ar-SA"/>
        </w:rPr>
        <w:t>Строительство магистрального тепловода №11 на участке от ТК 11-5/10 до УТ-4 на пересечении ул.Б.Крыловка, ул.Краснококшайская со строительством ПНС-5</w:t>
      </w:r>
      <w:r w:rsidR="00BF783F" w:rsidRPr="004651B9">
        <w:rPr>
          <w:rFonts w:ascii="Times New Roman" w:hAnsi="Times New Roman"/>
          <w:b/>
          <w:sz w:val="28"/>
          <w:szCs w:val="28"/>
          <w:lang w:eastAsia="ar-SA"/>
        </w:rPr>
        <w:t>»</w:t>
      </w:r>
      <w:r w:rsidR="004E2B84" w:rsidRPr="004651B9">
        <w:rPr>
          <w:rFonts w:ascii="Times New Roman" w:hAnsi="Times New Roman"/>
          <w:b/>
          <w:sz w:val="28"/>
          <w:szCs w:val="28"/>
          <w:lang w:eastAsia="ar-SA"/>
        </w:rPr>
        <w:t xml:space="preserve"> </w:t>
      </w:r>
    </w:p>
    <w:p w:rsidR="00DA0AAB" w:rsidRPr="004651B9" w:rsidRDefault="00DA0AAB" w:rsidP="006A49C9">
      <w:pPr>
        <w:spacing w:after="0" w:line="360" w:lineRule="auto"/>
        <w:jc w:val="center"/>
        <w:rPr>
          <w:rFonts w:ascii="Times New Roman" w:hAnsi="Times New Roman"/>
          <w:b/>
          <w:sz w:val="28"/>
          <w:szCs w:val="28"/>
        </w:rPr>
      </w:pPr>
    </w:p>
    <w:p w:rsidR="002420F2" w:rsidRPr="00C47A2A" w:rsidRDefault="002420F2" w:rsidP="00AA2416">
      <w:pPr>
        <w:spacing w:after="0" w:line="288" w:lineRule="auto"/>
        <w:ind w:firstLine="709"/>
        <w:jc w:val="both"/>
        <w:rPr>
          <w:rFonts w:ascii="Times New Roman" w:hAnsi="Times New Roman"/>
          <w:sz w:val="28"/>
          <w:szCs w:val="28"/>
          <w:lang w:eastAsia="ar-SA"/>
        </w:rPr>
      </w:pPr>
      <w:r w:rsidRPr="00C47A2A">
        <w:rPr>
          <w:rFonts w:ascii="Times New Roman" w:hAnsi="Times New Roman"/>
          <w:sz w:val="28"/>
          <w:szCs w:val="28"/>
          <w:lang w:eastAsia="ar-SA"/>
        </w:rPr>
        <w:t xml:space="preserve">Проект планировки и межевания территории линейного объекта </w:t>
      </w:r>
      <w:r w:rsidR="00C47A2A" w:rsidRPr="00C47A2A">
        <w:rPr>
          <w:rFonts w:ascii="Times New Roman" w:hAnsi="Times New Roman"/>
          <w:sz w:val="28"/>
          <w:szCs w:val="28"/>
          <w:lang w:eastAsia="ar-SA"/>
        </w:rPr>
        <w:t>«Строительство магистрального тепловода №11 на участке от ТК 11-5/10 до УТ-4 на пересечении ул.Б.Крыловка, ул.Краснококшайская со строительством ПНС-5»</w:t>
      </w:r>
      <w:r w:rsidR="00C47A2A">
        <w:rPr>
          <w:rFonts w:ascii="Times New Roman" w:hAnsi="Times New Roman"/>
          <w:sz w:val="28"/>
          <w:szCs w:val="28"/>
          <w:lang w:eastAsia="ar-SA"/>
        </w:rPr>
        <w:t xml:space="preserve"> </w:t>
      </w:r>
      <w:r w:rsidRPr="00C47A2A">
        <w:rPr>
          <w:rFonts w:ascii="Times New Roman" w:hAnsi="Times New Roman"/>
          <w:sz w:val="28"/>
          <w:szCs w:val="28"/>
          <w:lang w:eastAsia="ar-SA"/>
        </w:rPr>
        <w:t>состоит из:</w:t>
      </w:r>
    </w:p>
    <w:p w:rsidR="002420F2" w:rsidRPr="004651B9" w:rsidRDefault="002420F2" w:rsidP="00AA2416">
      <w:pPr>
        <w:pStyle w:val="a6"/>
        <w:numPr>
          <w:ilvl w:val="0"/>
          <w:numId w:val="38"/>
        </w:numPr>
        <w:spacing w:after="0" w:line="288" w:lineRule="auto"/>
        <w:ind w:left="0" w:firstLine="709"/>
        <w:jc w:val="both"/>
        <w:rPr>
          <w:rFonts w:ascii="Times New Roman" w:hAnsi="Times New Roman"/>
          <w:sz w:val="28"/>
          <w:szCs w:val="28"/>
          <w:lang w:eastAsia="ar-SA"/>
        </w:rPr>
      </w:pPr>
      <w:r w:rsidRPr="004651B9">
        <w:rPr>
          <w:rFonts w:ascii="Times New Roman" w:hAnsi="Times New Roman"/>
          <w:sz w:val="28"/>
          <w:szCs w:val="28"/>
          <w:lang w:eastAsia="ar-SA"/>
        </w:rPr>
        <w:t xml:space="preserve">Проекта планировки территории. Графической части. Чертежа </w:t>
      </w:r>
      <w:r w:rsidR="00C47A2A">
        <w:rPr>
          <w:rFonts w:ascii="Times New Roman" w:hAnsi="Times New Roman"/>
          <w:sz w:val="28"/>
          <w:szCs w:val="28"/>
          <w:lang w:eastAsia="ar-SA"/>
        </w:rPr>
        <w:t xml:space="preserve">границ </w:t>
      </w:r>
      <w:r w:rsidRPr="004651B9">
        <w:rPr>
          <w:rFonts w:ascii="Times New Roman" w:hAnsi="Times New Roman"/>
          <w:sz w:val="28"/>
          <w:szCs w:val="28"/>
          <w:lang w:eastAsia="ar-SA"/>
        </w:rPr>
        <w:t>зон планируемого размещения линейного объекта</w:t>
      </w:r>
      <w:r w:rsidR="00C47A2A">
        <w:rPr>
          <w:rFonts w:ascii="Times New Roman" w:hAnsi="Times New Roman"/>
          <w:sz w:val="28"/>
          <w:szCs w:val="28"/>
          <w:lang w:eastAsia="ar-SA"/>
        </w:rPr>
        <w:t xml:space="preserve"> и </w:t>
      </w:r>
      <w:r w:rsidR="00482C29" w:rsidRPr="004651B9">
        <w:rPr>
          <w:rFonts w:ascii="Times New Roman" w:hAnsi="Times New Roman"/>
          <w:sz w:val="28"/>
          <w:szCs w:val="28"/>
        </w:rPr>
        <w:t>линейных объектов, подлежащих реконструкции в связи с изменением их местоположения</w:t>
      </w:r>
      <w:r w:rsidR="00AA2416">
        <w:rPr>
          <w:rFonts w:ascii="Times New Roman" w:hAnsi="Times New Roman"/>
          <w:sz w:val="28"/>
          <w:szCs w:val="28"/>
        </w:rPr>
        <w:t xml:space="preserve"> (Листы 1-3)</w:t>
      </w:r>
      <w:r w:rsidR="00482C29" w:rsidRPr="004651B9">
        <w:rPr>
          <w:rFonts w:ascii="Times New Roman" w:hAnsi="Times New Roman"/>
          <w:sz w:val="28"/>
          <w:szCs w:val="28"/>
        </w:rPr>
        <w:t>.</w:t>
      </w:r>
    </w:p>
    <w:p w:rsidR="002420F2" w:rsidRPr="004651B9" w:rsidRDefault="002420F2" w:rsidP="00AA2416">
      <w:pPr>
        <w:pStyle w:val="a6"/>
        <w:numPr>
          <w:ilvl w:val="0"/>
          <w:numId w:val="38"/>
        </w:numPr>
        <w:spacing w:after="0" w:line="288" w:lineRule="auto"/>
        <w:ind w:left="0" w:firstLine="709"/>
        <w:jc w:val="both"/>
        <w:rPr>
          <w:rFonts w:ascii="Times New Roman" w:hAnsi="Times New Roman"/>
          <w:sz w:val="28"/>
          <w:szCs w:val="28"/>
          <w:lang w:eastAsia="ar-SA"/>
        </w:rPr>
      </w:pPr>
      <w:r w:rsidRPr="004651B9">
        <w:rPr>
          <w:rFonts w:ascii="Times New Roman" w:hAnsi="Times New Roman"/>
          <w:sz w:val="28"/>
          <w:szCs w:val="28"/>
          <w:lang w:eastAsia="ar-SA"/>
        </w:rPr>
        <w:t>Положения о размещении линейного объекта с перечнем координат характерных точек границ зон планируемого размещения линейного объекта.</w:t>
      </w:r>
    </w:p>
    <w:p w:rsidR="00AA2416" w:rsidRPr="004651B9" w:rsidRDefault="002420F2" w:rsidP="00AA2416">
      <w:pPr>
        <w:pStyle w:val="a6"/>
        <w:numPr>
          <w:ilvl w:val="0"/>
          <w:numId w:val="38"/>
        </w:numPr>
        <w:spacing w:after="0" w:line="288" w:lineRule="auto"/>
        <w:ind w:left="0" w:firstLine="709"/>
        <w:jc w:val="both"/>
        <w:rPr>
          <w:rFonts w:ascii="Times New Roman" w:hAnsi="Times New Roman"/>
          <w:sz w:val="28"/>
          <w:szCs w:val="28"/>
          <w:lang w:eastAsia="ar-SA"/>
        </w:rPr>
      </w:pPr>
      <w:r w:rsidRPr="004651B9">
        <w:rPr>
          <w:rFonts w:ascii="Times New Roman" w:hAnsi="Times New Roman"/>
          <w:sz w:val="28"/>
          <w:szCs w:val="28"/>
          <w:lang w:eastAsia="ar-SA"/>
        </w:rPr>
        <w:t>Проекта межевания территории. Графической части. Чертежа межевания территории</w:t>
      </w:r>
      <w:r w:rsidR="00AA2416">
        <w:rPr>
          <w:rFonts w:ascii="Times New Roman" w:hAnsi="Times New Roman"/>
          <w:sz w:val="28"/>
          <w:szCs w:val="28"/>
          <w:lang w:eastAsia="ar-SA"/>
        </w:rPr>
        <w:t xml:space="preserve"> </w:t>
      </w:r>
      <w:r w:rsidR="00AA2416">
        <w:rPr>
          <w:rFonts w:ascii="Times New Roman" w:hAnsi="Times New Roman"/>
          <w:sz w:val="28"/>
          <w:szCs w:val="28"/>
        </w:rPr>
        <w:t>(Листы 1-3)</w:t>
      </w:r>
      <w:r w:rsidR="00AA2416" w:rsidRPr="004651B9">
        <w:rPr>
          <w:rFonts w:ascii="Times New Roman" w:hAnsi="Times New Roman"/>
          <w:sz w:val="28"/>
          <w:szCs w:val="28"/>
        </w:rPr>
        <w:t>.</w:t>
      </w:r>
    </w:p>
    <w:p w:rsidR="002420F2" w:rsidRPr="004651B9" w:rsidRDefault="002420F2" w:rsidP="00AA2416">
      <w:pPr>
        <w:pStyle w:val="a6"/>
        <w:numPr>
          <w:ilvl w:val="0"/>
          <w:numId w:val="38"/>
        </w:numPr>
        <w:spacing w:after="0" w:line="288" w:lineRule="auto"/>
        <w:ind w:left="0" w:firstLine="709"/>
        <w:jc w:val="both"/>
        <w:rPr>
          <w:rFonts w:ascii="Times New Roman" w:hAnsi="Times New Roman"/>
          <w:sz w:val="28"/>
          <w:szCs w:val="28"/>
          <w:lang w:eastAsia="ar-SA"/>
        </w:rPr>
      </w:pPr>
      <w:r w:rsidRPr="004651B9">
        <w:rPr>
          <w:rFonts w:ascii="Times New Roman" w:hAnsi="Times New Roman"/>
          <w:sz w:val="28"/>
          <w:szCs w:val="28"/>
          <w:lang w:eastAsia="ar-SA"/>
        </w:rPr>
        <w:t>Проекта межевания территории. Текстовой части с перечнем координат характерных точек границ территории межевания, перечнем координат характерных точек границ образуемых земельных участков.</w:t>
      </w:r>
    </w:p>
    <w:p w:rsidR="00275BBB" w:rsidRPr="004651B9" w:rsidRDefault="002420F2" w:rsidP="00AA2416">
      <w:pPr>
        <w:spacing w:after="0" w:line="288" w:lineRule="auto"/>
        <w:ind w:firstLine="709"/>
        <w:jc w:val="both"/>
        <w:rPr>
          <w:rFonts w:ascii="Times New Roman" w:hAnsi="Times New Roman"/>
          <w:sz w:val="28"/>
          <w:szCs w:val="28"/>
        </w:rPr>
      </w:pPr>
      <w:r w:rsidRPr="004651B9">
        <w:rPr>
          <w:rFonts w:ascii="Times New Roman" w:hAnsi="Times New Roman"/>
          <w:sz w:val="28"/>
          <w:szCs w:val="28"/>
          <w:lang w:eastAsia="ar-SA"/>
        </w:rPr>
        <w:t>Перечень координат характерных точек границ территории межевания, перечень координат характерных точек границ зон планируемого размещения линейного объекта, перечень координат характерных точек границ образуемых земельных участков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(www.kzn.ru).</w:t>
      </w:r>
      <w:r w:rsidR="00275BBB" w:rsidRPr="004651B9">
        <w:rPr>
          <w:rFonts w:ascii="Times New Roman" w:hAnsi="Times New Roman"/>
          <w:sz w:val="28"/>
          <w:szCs w:val="28"/>
        </w:rPr>
        <w:br w:type="page"/>
      </w:r>
    </w:p>
    <w:p w:rsidR="00460658" w:rsidRDefault="00650689" w:rsidP="00460658">
      <w:pPr>
        <w:pStyle w:val="a6"/>
        <w:numPr>
          <w:ilvl w:val="0"/>
          <w:numId w:val="43"/>
        </w:numPr>
        <w:spacing w:after="0" w:line="360" w:lineRule="auto"/>
        <w:ind w:left="0" w:right="-283" w:firstLine="0"/>
        <w:jc w:val="center"/>
        <w:rPr>
          <w:rFonts w:ascii="Times New Roman" w:hAnsi="Times New Roman"/>
          <w:b/>
          <w:sz w:val="28"/>
          <w:szCs w:val="28"/>
        </w:rPr>
      </w:pPr>
      <w:r w:rsidRPr="00650689">
        <w:rPr>
          <w:rFonts w:ascii="Times New Roman" w:hAnsi="Times New Roman"/>
          <w:b/>
          <w:sz w:val="28"/>
          <w:szCs w:val="28"/>
        </w:rPr>
        <w:t>Проект планировки территории. Графическ</w:t>
      </w:r>
      <w:r>
        <w:rPr>
          <w:rFonts w:ascii="Times New Roman" w:hAnsi="Times New Roman"/>
          <w:b/>
          <w:sz w:val="28"/>
          <w:szCs w:val="28"/>
        </w:rPr>
        <w:t>ая</w:t>
      </w:r>
      <w:r w:rsidRPr="00650689">
        <w:rPr>
          <w:rFonts w:ascii="Times New Roman" w:hAnsi="Times New Roman"/>
          <w:b/>
          <w:sz w:val="28"/>
          <w:szCs w:val="28"/>
        </w:rPr>
        <w:t xml:space="preserve"> част</w:t>
      </w:r>
      <w:r>
        <w:rPr>
          <w:rFonts w:ascii="Times New Roman" w:hAnsi="Times New Roman"/>
          <w:b/>
          <w:sz w:val="28"/>
          <w:szCs w:val="28"/>
        </w:rPr>
        <w:t>ь</w:t>
      </w:r>
      <w:r w:rsidRPr="00650689">
        <w:rPr>
          <w:rFonts w:ascii="Times New Roman" w:hAnsi="Times New Roman"/>
          <w:b/>
          <w:sz w:val="28"/>
          <w:szCs w:val="28"/>
        </w:rPr>
        <w:t>. Чертеж границ зон планируемого размещения линейного объекта и линейных объектов, подлежащих реконструкции в связи с изменением их местоположения</w:t>
      </w:r>
      <w:r w:rsidR="009C1D90">
        <w:rPr>
          <w:rFonts w:ascii="Times New Roman" w:hAnsi="Times New Roman"/>
          <w:b/>
          <w:sz w:val="28"/>
          <w:szCs w:val="28"/>
        </w:rPr>
        <w:t xml:space="preserve"> </w:t>
      </w:r>
    </w:p>
    <w:p w:rsidR="00650689" w:rsidRPr="004651B9" w:rsidRDefault="009C1D90" w:rsidP="00460658">
      <w:pPr>
        <w:pStyle w:val="a6"/>
        <w:spacing w:after="0" w:line="360" w:lineRule="auto"/>
        <w:ind w:left="1429"/>
        <w:jc w:val="center"/>
        <w:rPr>
          <w:rFonts w:ascii="Times New Roman" w:hAnsi="Times New Roman"/>
          <w:b/>
          <w:sz w:val="28"/>
          <w:szCs w:val="28"/>
        </w:rPr>
      </w:pPr>
      <w:r>
        <w:rPr>
          <w:rFonts w:ascii="Times New Roman" w:hAnsi="Times New Roman"/>
          <w:b/>
          <w:sz w:val="28"/>
          <w:szCs w:val="28"/>
        </w:rPr>
        <w:t>(Лист1)</w:t>
      </w:r>
    </w:p>
    <w:p w:rsidR="00BA6219" w:rsidRPr="00BA6219" w:rsidRDefault="009C1D90" w:rsidP="00BA6219">
      <w:pPr>
        <w:pStyle w:val="a6"/>
        <w:spacing w:after="0" w:line="360" w:lineRule="auto"/>
        <w:ind w:left="709" w:hanging="709"/>
        <w:jc w:val="center"/>
        <w:rPr>
          <w:rFonts w:ascii="Times New Roman" w:hAnsi="Times New Roman"/>
          <w:b/>
          <w:sz w:val="28"/>
          <w:szCs w:val="28"/>
        </w:rPr>
      </w:pPr>
      <w:r>
        <w:rPr>
          <w:noProof/>
        </w:rPr>
        <w:drawing>
          <wp:inline distT="0" distB="0" distL="0" distR="0">
            <wp:extent cx="6051045" cy="8336478"/>
            <wp:effectExtent l="0" t="0" r="698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631"/>
                    <a:stretch/>
                  </pic:blipFill>
                  <pic:spPr bwMode="auto">
                    <a:xfrm>
                      <a:off x="0" y="0"/>
                      <a:ext cx="6062051" cy="8351641"/>
                    </a:xfrm>
                    <a:prstGeom prst="rect">
                      <a:avLst/>
                    </a:prstGeom>
                    <a:noFill/>
                    <a:ln>
                      <a:noFill/>
                    </a:ln>
                    <a:extLst>
                      <a:ext uri="{53640926-AAD7-44D8-BBD7-CCE9431645EC}">
                        <a14:shadowObscured xmlns:a14="http://schemas.microsoft.com/office/drawing/2010/main"/>
                      </a:ext>
                    </a:extLst>
                  </pic:spPr>
                </pic:pic>
              </a:graphicData>
            </a:graphic>
          </wp:inline>
        </w:drawing>
      </w:r>
      <w:r w:rsidR="00BA6219">
        <w:rPr>
          <w:rFonts w:ascii="Times New Roman" w:hAnsi="Times New Roman"/>
          <w:b/>
          <w:sz w:val="28"/>
          <w:szCs w:val="28"/>
        </w:rPr>
        <w:t xml:space="preserve"> </w:t>
      </w:r>
    </w:p>
    <w:p w:rsidR="009253E1" w:rsidRDefault="009253E1" w:rsidP="00663EF5">
      <w:pPr>
        <w:pStyle w:val="a6"/>
        <w:spacing w:after="0" w:line="360" w:lineRule="auto"/>
        <w:ind w:left="709" w:hanging="709"/>
        <w:jc w:val="center"/>
        <w:rPr>
          <w:rFonts w:ascii="Times New Roman" w:hAnsi="Times New Roman"/>
          <w:b/>
          <w:sz w:val="28"/>
          <w:szCs w:val="28"/>
        </w:rPr>
      </w:pPr>
      <w:r>
        <w:rPr>
          <w:rFonts w:ascii="Times New Roman" w:hAnsi="Times New Roman"/>
          <w:b/>
          <w:sz w:val="28"/>
          <w:szCs w:val="28"/>
        </w:rPr>
        <w:t>(Лист2)</w:t>
      </w:r>
    </w:p>
    <w:p w:rsidR="009253E1" w:rsidRDefault="00BA6219" w:rsidP="00460658">
      <w:pPr>
        <w:pStyle w:val="a6"/>
        <w:spacing w:after="0" w:line="360" w:lineRule="auto"/>
        <w:ind w:left="0"/>
        <w:jc w:val="center"/>
        <w:rPr>
          <w:rFonts w:ascii="Times New Roman" w:hAnsi="Times New Roman"/>
          <w:b/>
          <w:sz w:val="28"/>
          <w:szCs w:val="28"/>
        </w:rPr>
      </w:pPr>
      <w:r>
        <w:rPr>
          <w:noProof/>
        </w:rPr>
        <w:drawing>
          <wp:inline distT="0" distB="0" distL="0" distR="0" wp14:anchorId="2C87B103" wp14:editId="6C9E9774">
            <wp:extent cx="6108559" cy="8778240"/>
            <wp:effectExtent l="0" t="0" r="698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219" cy="8787810"/>
                    </a:xfrm>
                    <a:prstGeom prst="rect">
                      <a:avLst/>
                    </a:prstGeom>
                    <a:noFill/>
                    <a:ln>
                      <a:noFill/>
                    </a:ln>
                  </pic:spPr>
                </pic:pic>
              </a:graphicData>
            </a:graphic>
          </wp:inline>
        </w:drawing>
      </w:r>
    </w:p>
    <w:p w:rsidR="00460658" w:rsidRDefault="00460658" w:rsidP="00BA6219">
      <w:pPr>
        <w:pStyle w:val="a6"/>
        <w:spacing w:after="0" w:line="360" w:lineRule="auto"/>
        <w:ind w:left="709" w:hanging="709"/>
        <w:jc w:val="center"/>
        <w:rPr>
          <w:rFonts w:ascii="Times New Roman" w:hAnsi="Times New Roman"/>
          <w:b/>
          <w:sz w:val="28"/>
          <w:szCs w:val="28"/>
        </w:rPr>
      </w:pPr>
    </w:p>
    <w:p w:rsidR="00460658" w:rsidRDefault="00460658" w:rsidP="00BA6219">
      <w:pPr>
        <w:pStyle w:val="a6"/>
        <w:spacing w:after="0" w:line="360" w:lineRule="auto"/>
        <w:ind w:left="709" w:hanging="709"/>
        <w:jc w:val="center"/>
        <w:rPr>
          <w:rFonts w:ascii="Times New Roman" w:hAnsi="Times New Roman"/>
          <w:b/>
          <w:sz w:val="28"/>
          <w:szCs w:val="28"/>
        </w:rPr>
      </w:pPr>
    </w:p>
    <w:p w:rsidR="00BA6219" w:rsidRDefault="00BA6219" w:rsidP="00BA6219">
      <w:pPr>
        <w:pStyle w:val="a6"/>
        <w:spacing w:after="0" w:line="360" w:lineRule="auto"/>
        <w:ind w:left="709" w:hanging="709"/>
        <w:jc w:val="center"/>
        <w:rPr>
          <w:rFonts w:ascii="Times New Roman" w:hAnsi="Times New Roman"/>
          <w:b/>
          <w:sz w:val="28"/>
          <w:szCs w:val="28"/>
        </w:rPr>
      </w:pPr>
      <w:r>
        <w:rPr>
          <w:rFonts w:ascii="Times New Roman" w:hAnsi="Times New Roman"/>
          <w:b/>
          <w:sz w:val="28"/>
          <w:szCs w:val="28"/>
        </w:rPr>
        <w:t>(Лист3)</w:t>
      </w:r>
    </w:p>
    <w:p w:rsidR="00BA6219" w:rsidRPr="00650689" w:rsidRDefault="0087135D" w:rsidP="00460658">
      <w:pPr>
        <w:pStyle w:val="a6"/>
        <w:spacing w:after="0" w:line="360" w:lineRule="auto"/>
        <w:ind w:left="0"/>
        <w:jc w:val="center"/>
        <w:rPr>
          <w:rFonts w:ascii="Times New Roman" w:hAnsi="Times New Roman"/>
          <w:b/>
          <w:sz w:val="28"/>
          <w:szCs w:val="28"/>
        </w:rPr>
      </w:pPr>
      <w:r>
        <w:rPr>
          <w:noProof/>
        </w:rPr>
        <w:drawing>
          <wp:inline distT="0" distB="0" distL="0" distR="0">
            <wp:extent cx="6031230" cy="421576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1230" cy="4215765"/>
                    </a:xfrm>
                    <a:prstGeom prst="rect">
                      <a:avLst/>
                    </a:prstGeom>
                    <a:noFill/>
                    <a:ln>
                      <a:noFill/>
                    </a:ln>
                  </pic:spPr>
                </pic:pic>
              </a:graphicData>
            </a:graphic>
          </wp:inline>
        </w:drawing>
      </w:r>
    </w:p>
    <w:p w:rsidR="0087135D" w:rsidRDefault="0087135D" w:rsidP="00BF69E2">
      <w:pPr>
        <w:pStyle w:val="a6"/>
        <w:spacing w:after="0" w:line="360" w:lineRule="auto"/>
        <w:ind w:left="709"/>
        <w:jc w:val="center"/>
        <w:rPr>
          <w:rFonts w:ascii="Times New Roman" w:hAnsi="Times New Roman"/>
          <w:b/>
          <w:sz w:val="28"/>
          <w:szCs w:val="28"/>
          <w:lang w:val="en-US"/>
        </w:rPr>
      </w:pPr>
      <w:r>
        <w:rPr>
          <w:rFonts w:ascii="Times New Roman" w:hAnsi="Times New Roman"/>
          <w:b/>
          <w:sz w:val="28"/>
          <w:szCs w:val="28"/>
          <w:lang w:val="en-US"/>
        </w:rPr>
        <w:br w:type="page"/>
      </w:r>
    </w:p>
    <w:p w:rsidR="00CF4D95" w:rsidRPr="004651B9" w:rsidRDefault="00BF69E2" w:rsidP="00BF69E2">
      <w:pPr>
        <w:pStyle w:val="a6"/>
        <w:spacing w:after="0" w:line="360" w:lineRule="auto"/>
        <w:ind w:left="709"/>
        <w:jc w:val="center"/>
        <w:rPr>
          <w:rFonts w:ascii="Times New Roman" w:hAnsi="Times New Roman"/>
          <w:b/>
          <w:sz w:val="28"/>
          <w:szCs w:val="28"/>
        </w:rPr>
      </w:pPr>
      <w:r w:rsidRPr="004651B9">
        <w:rPr>
          <w:rFonts w:ascii="Times New Roman" w:hAnsi="Times New Roman"/>
          <w:b/>
          <w:sz w:val="28"/>
          <w:szCs w:val="28"/>
          <w:lang w:val="en-US"/>
        </w:rPr>
        <w:t>II</w:t>
      </w:r>
      <w:r w:rsidRPr="004651B9">
        <w:rPr>
          <w:rFonts w:ascii="Times New Roman" w:hAnsi="Times New Roman"/>
          <w:b/>
          <w:sz w:val="28"/>
          <w:szCs w:val="28"/>
        </w:rPr>
        <w:t>.</w:t>
      </w:r>
      <w:r w:rsidR="00894C56" w:rsidRPr="004651B9">
        <w:rPr>
          <w:rFonts w:ascii="Times New Roman" w:hAnsi="Times New Roman"/>
          <w:b/>
          <w:sz w:val="28"/>
          <w:szCs w:val="28"/>
        </w:rPr>
        <w:t>Положение о размещении линейного объекта</w:t>
      </w:r>
    </w:p>
    <w:p w:rsidR="00A470E3" w:rsidRPr="004651B9"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 xml:space="preserve">Проектом планировки предусмотрено установление зоны планируемого размещения линейного объекта для магистрального тепловода №11 на участке от ТК 11-5/10 до УТ-4 на пересечении ул.Б.Крыловка, ул.Краснококшайская со строительством ПНС-5. </w:t>
      </w:r>
    </w:p>
    <w:p w:rsidR="00A470E3" w:rsidRPr="004651B9"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Проектная документация предусматривает два этапа строительства:</w:t>
      </w:r>
    </w:p>
    <w:p w:rsidR="00A470E3" w:rsidRPr="004651B9"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Этап №1. Строительство подкачивающей насосной станции (</w:t>
      </w:r>
      <w:r w:rsidR="00F062EF" w:rsidRPr="004651B9">
        <w:rPr>
          <w:rFonts w:ascii="Times New Roman" w:hAnsi="Times New Roman"/>
          <w:bCs/>
          <w:sz w:val="28"/>
          <w:szCs w:val="28"/>
        </w:rPr>
        <w:t xml:space="preserve">далее  </w:t>
      </w:r>
      <w:r w:rsidRPr="004651B9">
        <w:rPr>
          <w:rFonts w:ascii="Times New Roman" w:hAnsi="Times New Roman"/>
          <w:bCs/>
          <w:sz w:val="28"/>
          <w:szCs w:val="28"/>
        </w:rPr>
        <w:t>ПНС-5) на перекрестке ул. Васильченко и ул. Гагарина возле павильона №16. Установка 5ти насосов на обратном трубопроводе.</w:t>
      </w:r>
    </w:p>
    <w:p w:rsidR="00A470E3" w:rsidRPr="004651B9" w:rsidRDefault="00A470E3" w:rsidP="00B0759F">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 xml:space="preserve">Этап №2. </w:t>
      </w:r>
      <w:r w:rsidR="00603C57" w:rsidRPr="004651B9">
        <w:rPr>
          <w:rFonts w:ascii="Times New Roman" w:hAnsi="Times New Roman"/>
          <w:bCs/>
          <w:sz w:val="28"/>
          <w:szCs w:val="28"/>
        </w:rPr>
        <w:t>С</w:t>
      </w:r>
      <w:r w:rsidRPr="004651B9">
        <w:rPr>
          <w:rFonts w:ascii="Times New Roman" w:hAnsi="Times New Roman"/>
          <w:bCs/>
          <w:sz w:val="28"/>
          <w:szCs w:val="28"/>
        </w:rPr>
        <w:t>троительство</w:t>
      </w:r>
      <w:r w:rsidR="00603C57" w:rsidRPr="004651B9">
        <w:rPr>
          <w:rFonts w:ascii="Times New Roman" w:hAnsi="Times New Roman"/>
          <w:bCs/>
          <w:sz w:val="28"/>
          <w:szCs w:val="28"/>
        </w:rPr>
        <w:t xml:space="preserve"> </w:t>
      </w:r>
      <w:r w:rsidRPr="004651B9">
        <w:rPr>
          <w:rFonts w:ascii="Times New Roman" w:hAnsi="Times New Roman"/>
          <w:bCs/>
          <w:sz w:val="28"/>
          <w:szCs w:val="28"/>
        </w:rPr>
        <w:t>тепловода</w:t>
      </w:r>
      <w:r w:rsidR="00603C57" w:rsidRPr="004651B9">
        <w:rPr>
          <w:rFonts w:ascii="Times New Roman" w:hAnsi="Times New Roman"/>
          <w:bCs/>
          <w:sz w:val="28"/>
          <w:szCs w:val="28"/>
        </w:rPr>
        <w:t>.</w:t>
      </w:r>
      <w:r w:rsidR="00F062EF" w:rsidRPr="004651B9">
        <w:rPr>
          <w:rFonts w:ascii="Times New Roman" w:hAnsi="Times New Roman"/>
          <w:bCs/>
          <w:sz w:val="28"/>
          <w:szCs w:val="28"/>
        </w:rPr>
        <w:t xml:space="preserve"> </w:t>
      </w:r>
      <w:r w:rsidRPr="004651B9">
        <w:rPr>
          <w:rFonts w:ascii="Times New Roman" w:hAnsi="Times New Roman"/>
          <w:bCs/>
          <w:sz w:val="28"/>
          <w:szCs w:val="28"/>
        </w:rPr>
        <w:t>Строительство МТВ №11 от ТК 11-5/10 до УТ-4 (на пересечении улиц Б.Крыловка и Краснококшайская) на участках:</w:t>
      </w:r>
    </w:p>
    <w:p w:rsidR="00A470E3" w:rsidRPr="004651B9" w:rsidRDefault="00A470E3" w:rsidP="00B0759F">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 от ТК11-5/10 до УТ-1 по ул.Батыршина 2Ø630мм 2 х 1000 м.==2000 п.м.;</w:t>
      </w:r>
    </w:p>
    <w:p w:rsidR="00A470E3" w:rsidRPr="004651B9" w:rsidRDefault="00A470E3" w:rsidP="00B0759F">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 от УТ-1 до УТ-2 по ул.Г.Баруди 2Ø630мм 2 х 330 м.==660 п.м;</w:t>
      </w:r>
    </w:p>
    <w:p w:rsidR="008422F8" w:rsidRPr="004651B9" w:rsidRDefault="00A470E3" w:rsidP="00B0759F">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 от УТ-2 до УТ-3 2Ø630мм 2 х 700 м.==1 400 п.м.</w:t>
      </w:r>
    </w:p>
    <w:p w:rsidR="00A470E3" w:rsidRPr="004651B9" w:rsidRDefault="008422F8" w:rsidP="00B0759F">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 xml:space="preserve">- </w:t>
      </w:r>
      <w:r w:rsidR="00A470E3" w:rsidRPr="004651B9">
        <w:rPr>
          <w:rFonts w:ascii="Times New Roman" w:hAnsi="Times New Roman"/>
          <w:bCs/>
          <w:sz w:val="28"/>
          <w:szCs w:val="28"/>
        </w:rPr>
        <w:t>от УТ-3 до УТ-4 (на пересечении улиц Б.Крыловка и Краснококшайская) 2Ø630мм 2 х 400 м.==800 п.м.</w:t>
      </w:r>
    </w:p>
    <w:p w:rsidR="00440D82" w:rsidRPr="004651B9" w:rsidRDefault="00440D82" w:rsidP="00B0759F">
      <w:pPr>
        <w:widowControl w:val="0"/>
        <w:spacing w:after="0" w:line="360" w:lineRule="auto"/>
        <w:ind w:firstLine="567"/>
        <w:contextualSpacing/>
        <w:jc w:val="both"/>
        <w:rPr>
          <w:rFonts w:ascii="Times New Roman" w:hAnsi="Times New Roman"/>
          <w:b/>
          <w:bCs/>
          <w:sz w:val="28"/>
          <w:szCs w:val="28"/>
        </w:rPr>
      </w:pPr>
      <w:r w:rsidRPr="004651B9">
        <w:rPr>
          <w:rFonts w:ascii="Times New Roman" w:hAnsi="Times New Roman"/>
          <w:b/>
          <w:bCs/>
          <w:sz w:val="28"/>
          <w:szCs w:val="28"/>
        </w:rPr>
        <w:t>Описание проектных решений по прохождению трассы трубопровода</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Начальная точка проектирования принята от ТК11-5/10(т.1).</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Конечная точка –УТ-2 (в районе пересечения улиц Баруди и Батыршина).</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Прокладка тепловода 2Ø630х10 предусмотрена по новой трассировке подземным способом с применением предизолированных стальных трубопроводов с тепловой изоляцией из пенополиуретана в полиэтиленовой оболочке с системой ОДК по ГОСТ 30732-2020.</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Тип прокладки:</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 от ТК11-5/10.1 до т.А, от т.Б до тВ, от т.Г до Н7, от т.С до т.Т, от УТ11(ТК-2) до УП30, от т.Э до т.Ю от УП34 до УТ-4сущ.</w:t>
      </w:r>
      <w:r w:rsidR="00456E5D" w:rsidRPr="004651B9">
        <w:rPr>
          <w:rFonts w:ascii="Times New Roman" w:hAnsi="Times New Roman"/>
          <w:bCs/>
          <w:sz w:val="28"/>
          <w:szCs w:val="28"/>
        </w:rPr>
        <w:t xml:space="preserve"> </w:t>
      </w:r>
      <w:r w:rsidRPr="004651B9">
        <w:rPr>
          <w:rFonts w:ascii="Times New Roman" w:hAnsi="Times New Roman"/>
          <w:bCs/>
          <w:sz w:val="28"/>
          <w:szCs w:val="28"/>
        </w:rPr>
        <w:t>прокладывать бесканально на подготовленное песчаное основание с применением строительных конструкций разгрузочных плит.</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 от. т.А до т.Б, от т.Д до УТ6(ТК-1), от УТ6(ТК-1) до т.Е, от т.Ж до т.И, от т.К до т.Л, от т.М до т.Н, от т.П до т.Р, от т.Т до т.У прокладывать в проектируемом канале 3380х1200* на подготовленное песчаное основание с последующей засыпкой песком и укладкой плит.</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 от ТК11-5/10 до ТК11-5/10.1, от Н7 до т.Д, от т.И до т.К, от УП30 до т.Ф, от УП31 до т.Ш, от т.Я до УП34 прокладывать бесканально на подготовленное песчаное основание.</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Трубопровод 630х10-20 ГОСТ 20295-ППУ1-ПЭ-Б:</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 xml:space="preserve">- от т.В до т.Г, от т.Л до т.М, от т.Р до т.С, от т.У до УТ11 (ТК-2), от т.Ш до т.Э, от т.Ю до т.Я прокладывать в футляре </w:t>
      </w:r>
      <w:r w:rsidRPr="004651B9">
        <w:rPr>
          <w:rFonts w:ascii="Cambria Math" w:hAnsi="Cambria Math" w:cs="Cambria Math"/>
          <w:bCs/>
          <w:sz w:val="28"/>
          <w:szCs w:val="28"/>
        </w:rPr>
        <w:t>∅</w:t>
      </w:r>
      <w:r w:rsidRPr="004651B9">
        <w:rPr>
          <w:rFonts w:ascii="Times New Roman" w:hAnsi="Times New Roman"/>
          <w:bCs/>
          <w:sz w:val="28"/>
          <w:szCs w:val="28"/>
        </w:rPr>
        <w:t>1020х10 на подготовленное песчаное основание с последующей засыпкой песком;</w:t>
      </w:r>
    </w:p>
    <w:p w:rsidR="00440D82" w:rsidRPr="004651B9" w:rsidRDefault="00440D82"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 xml:space="preserve">- на участках от т.Е до т.Ж, от т.Н до т.П при пересечениях с коммуникациями, в стесненных условиях, прокладывать в футляре </w:t>
      </w:r>
      <w:r w:rsidRPr="004651B9">
        <w:rPr>
          <w:rFonts w:ascii="Cambria Math" w:hAnsi="Cambria Math" w:cs="Cambria Math"/>
          <w:bCs/>
          <w:sz w:val="28"/>
          <w:szCs w:val="28"/>
        </w:rPr>
        <w:t>∅</w:t>
      </w:r>
      <w:r w:rsidRPr="004651B9">
        <w:rPr>
          <w:rFonts w:ascii="Times New Roman" w:hAnsi="Times New Roman"/>
          <w:bCs/>
          <w:sz w:val="28"/>
          <w:szCs w:val="28"/>
        </w:rPr>
        <w:t>1020х10 на подготовленное песчаное основание с последующей засыпкой песком.</w:t>
      </w:r>
    </w:p>
    <w:p w:rsidR="00B0759F" w:rsidRPr="004651B9" w:rsidRDefault="00B0759F" w:rsidP="00B0759F">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 xml:space="preserve">Основные показатели проектируемой </w:t>
      </w:r>
      <w:r w:rsidRPr="004651B9">
        <w:rPr>
          <w:rFonts w:ascii="Times New Roman" w:hAnsi="Times New Roman"/>
          <w:bCs/>
          <w:spacing w:val="-4"/>
          <w:sz w:val="28"/>
          <w:szCs w:val="28"/>
        </w:rPr>
        <w:t>ПНС</w:t>
      </w:r>
      <w:r w:rsidRPr="004651B9">
        <w:rPr>
          <w:rFonts w:ascii="Times New Roman" w:hAnsi="Times New Roman"/>
          <w:bCs/>
          <w:sz w:val="28"/>
          <w:szCs w:val="28"/>
        </w:rPr>
        <w:t>:</w:t>
      </w:r>
    </w:p>
    <w:tbl>
      <w:tblPr>
        <w:tblW w:w="5000" w:type="pct"/>
        <w:jc w:val="center"/>
        <w:shd w:val="clear" w:color="auto" w:fill="FFFFFF"/>
        <w:tblCellMar>
          <w:top w:w="15" w:type="dxa"/>
          <w:left w:w="15" w:type="dxa"/>
          <w:bottom w:w="15" w:type="dxa"/>
          <w:right w:w="15" w:type="dxa"/>
        </w:tblCellMar>
        <w:tblLook w:val="04A0" w:firstRow="1" w:lastRow="0" w:firstColumn="1" w:lastColumn="0" w:noHBand="0" w:noVBand="1"/>
      </w:tblPr>
      <w:tblGrid>
        <w:gridCol w:w="611"/>
        <w:gridCol w:w="4960"/>
        <w:gridCol w:w="1633"/>
        <w:gridCol w:w="2278"/>
      </w:tblGrid>
      <w:tr w:rsidR="004651B9" w:rsidRPr="004651B9" w:rsidTr="00407E9C">
        <w:trPr>
          <w:trHeight w:val="630"/>
          <w:jc w:val="center"/>
        </w:trPr>
        <w:tc>
          <w:tcPr>
            <w:tcW w:w="322" w:type="pct"/>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w:t>
            </w:r>
          </w:p>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п/п</w:t>
            </w:r>
          </w:p>
        </w:tc>
        <w:tc>
          <w:tcPr>
            <w:tcW w:w="2615"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Наименование показателей</w:t>
            </w:r>
          </w:p>
        </w:tc>
        <w:tc>
          <w:tcPr>
            <w:tcW w:w="861"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Единица измерения</w:t>
            </w:r>
          </w:p>
        </w:tc>
        <w:tc>
          <w:tcPr>
            <w:tcW w:w="1201" w:type="pct"/>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B0759F" w:rsidRPr="004651B9" w:rsidRDefault="00B0759F" w:rsidP="00B0759F">
            <w:pPr>
              <w:widowControl w:val="0"/>
              <w:spacing w:after="0" w:line="240" w:lineRule="auto"/>
              <w:jc w:val="center"/>
              <w:rPr>
                <w:rFonts w:ascii="Times New Roman" w:hAnsi="Times New Roman"/>
                <w:bCs/>
                <w:sz w:val="28"/>
                <w:szCs w:val="28"/>
              </w:rPr>
            </w:pPr>
            <w:r w:rsidRPr="004651B9">
              <w:rPr>
                <w:rFonts w:ascii="Times New Roman" w:hAnsi="Times New Roman"/>
                <w:b/>
                <w:bCs/>
                <w:sz w:val="28"/>
                <w:szCs w:val="28"/>
              </w:rPr>
              <w:t>Показатели</w:t>
            </w:r>
          </w:p>
        </w:tc>
      </w:tr>
      <w:tr w:rsidR="004651B9" w:rsidRPr="004651B9" w:rsidTr="00407E9C">
        <w:trPr>
          <w:jc w:val="center"/>
        </w:trPr>
        <w:tc>
          <w:tcPr>
            <w:tcW w:w="322"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1</w:t>
            </w:r>
          </w:p>
        </w:tc>
        <w:tc>
          <w:tcPr>
            <w:tcW w:w="2615"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Площадь застройки</w:t>
            </w:r>
          </w:p>
        </w:tc>
        <w:tc>
          <w:tcPr>
            <w:tcW w:w="86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Кв.м</w:t>
            </w:r>
          </w:p>
        </w:tc>
        <w:tc>
          <w:tcPr>
            <w:tcW w:w="120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705</w:t>
            </w:r>
          </w:p>
        </w:tc>
      </w:tr>
      <w:tr w:rsidR="004651B9" w:rsidRPr="004651B9" w:rsidTr="00407E9C">
        <w:trPr>
          <w:trHeight w:val="375"/>
          <w:jc w:val="center"/>
        </w:trPr>
        <w:tc>
          <w:tcPr>
            <w:tcW w:w="322"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2</w:t>
            </w:r>
          </w:p>
        </w:tc>
        <w:tc>
          <w:tcPr>
            <w:tcW w:w="2615"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Площадь проектируемого покрытия проезда с разворотной площадкой</w:t>
            </w:r>
          </w:p>
        </w:tc>
        <w:tc>
          <w:tcPr>
            <w:tcW w:w="86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Кв.м</w:t>
            </w:r>
          </w:p>
        </w:tc>
        <w:tc>
          <w:tcPr>
            <w:tcW w:w="120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687</w:t>
            </w:r>
          </w:p>
        </w:tc>
      </w:tr>
      <w:tr w:rsidR="004651B9" w:rsidRPr="004651B9" w:rsidTr="00407E9C">
        <w:trPr>
          <w:trHeight w:val="405"/>
          <w:jc w:val="center"/>
        </w:trPr>
        <w:tc>
          <w:tcPr>
            <w:tcW w:w="322"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3</w:t>
            </w:r>
          </w:p>
        </w:tc>
        <w:tc>
          <w:tcPr>
            <w:tcW w:w="2615"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Площадь проектируемого покрытия дорожки-отмостки</w:t>
            </w:r>
          </w:p>
        </w:tc>
        <w:tc>
          <w:tcPr>
            <w:tcW w:w="86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Кв.м</w:t>
            </w:r>
          </w:p>
        </w:tc>
        <w:tc>
          <w:tcPr>
            <w:tcW w:w="120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122</w:t>
            </w:r>
          </w:p>
        </w:tc>
      </w:tr>
      <w:tr w:rsidR="004651B9" w:rsidRPr="004651B9" w:rsidTr="00407E9C">
        <w:trPr>
          <w:jc w:val="center"/>
        </w:trPr>
        <w:tc>
          <w:tcPr>
            <w:tcW w:w="322" w:type="pct"/>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4</w:t>
            </w:r>
          </w:p>
        </w:tc>
        <w:tc>
          <w:tcPr>
            <w:tcW w:w="2615"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Сливная емкость</w:t>
            </w:r>
          </w:p>
        </w:tc>
        <w:tc>
          <w:tcPr>
            <w:tcW w:w="86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0" w:line="240" w:lineRule="auto"/>
              <w:jc w:val="center"/>
              <w:rPr>
                <w:rFonts w:ascii="Times New Roman" w:hAnsi="Times New Roman"/>
                <w:bCs/>
                <w:sz w:val="28"/>
                <w:szCs w:val="28"/>
              </w:rPr>
            </w:pPr>
            <w:r w:rsidRPr="004651B9">
              <w:rPr>
                <w:rFonts w:ascii="Times New Roman" w:hAnsi="Times New Roman"/>
                <w:bCs/>
                <w:sz w:val="28"/>
                <w:szCs w:val="28"/>
              </w:rPr>
              <w:t>шт</w:t>
            </w:r>
          </w:p>
        </w:tc>
        <w:tc>
          <w:tcPr>
            <w:tcW w:w="1201" w:type="pct"/>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tcPr>
          <w:p w:rsidR="00407E9C" w:rsidRPr="004651B9" w:rsidRDefault="00407E9C" w:rsidP="00407E9C">
            <w:pPr>
              <w:widowControl w:val="0"/>
              <w:spacing w:after="100" w:afterAutospacing="1" w:line="240" w:lineRule="auto"/>
              <w:jc w:val="center"/>
              <w:rPr>
                <w:rFonts w:ascii="Times New Roman" w:hAnsi="Times New Roman"/>
                <w:bCs/>
                <w:sz w:val="28"/>
                <w:szCs w:val="28"/>
              </w:rPr>
            </w:pPr>
            <w:r w:rsidRPr="004651B9">
              <w:rPr>
                <w:rFonts w:ascii="Times New Roman" w:hAnsi="Times New Roman"/>
                <w:bCs/>
                <w:sz w:val="28"/>
                <w:szCs w:val="28"/>
              </w:rPr>
              <w:t>1</w:t>
            </w:r>
          </w:p>
        </w:tc>
      </w:tr>
    </w:tbl>
    <w:p w:rsidR="00407E9C" w:rsidRPr="004651B9" w:rsidRDefault="00407E9C" w:rsidP="00407E9C">
      <w:pPr>
        <w:widowControl w:val="0"/>
        <w:spacing w:after="0" w:line="360" w:lineRule="auto"/>
        <w:ind w:firstLine="567"/>
        <w:contextualSpacing/>
        <w:jc w:val="both"/>
        <w:rPr>
          <w:rFonts w:ascii="Times New Roman" w:hAnsi="Times New Roman"/>
          <w:bCs/>
          <w:sz w:val="10"/>
          <w:szCs w:val="10"/>
        </w:rPr>
      </w:pPr>
    </w:p>
    <w:p w:rsidR="00456E5D" w:rsidRPr="004651B9" w:rsidRDefault="00456E5D" w:rsidP="00407E9C">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Класс опасности линейного объекта по категории опасных производственных объектов – III класс опасности.</w:t>
      </w:r>
    </w:p>
    <w:p w:rsidR="00456E5D" w:rsidRPr="004651B9" w:rsidRDefault="00456E5D"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Категория линейного объекта по надежности теплоснабжения – Вторая.</w:t>
      </w:r>
    </w:p>
    <w:p w:rsidR="00456E5D" w:rsidRPr="004651B9" w:rsidRDefault="00456E5D"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Расчетная протяженность трассы составляет 2326,2 м.</w:t>
      </w:r>
    </w:p>
    <w:p w:rsidR="00456E5D" w:rsidRPr="004651B9" w:rsidRDefault="00456E5D"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Расчетная тепловая нагрузка составляет – 63,57* Гкал/ч (73,91* МВт).</w:t>
      </w:r>
    </w:p>
    <w:p w:rsidR="00456E5D" w:rsidRPr="004651B9" w:rsidRDefault="00456E5D" w:rsidP="00B0759F">
      <w:pPr>
        <w:widowControl w:val="0"/>
        <w:spacing w:after="0" w:line="360" w:lineRule="auto"/>
        <w:ind w:firstLine="567"/>
        <w:contextualSpacing/>
        <w:jc w:val="both"/>
        <w:rPr>
          <w:rFonts w:ascii="Times New Roman" w:hAnsi="Times New Roman"/>
          <w:bCs/>
          <w:sz w:val="28"/>
          <w:szCs w:val="28"/>
        </w:rPr>
      </w:pPr>
      <w:r w:rsidRPr="004651B9">
        <w:rPr>
          <w:rFonts w:ascii="Times New Roman" w:hAnsi="Times New Roman"/>
          <w:bCs/>
          <w:sz w:val="28"/>
          <w:szCs w:val="28"/>
        </w:rPr>
        <w:t>Расчётное давление в оборудовании тепловых сетей составляет 1,6 МПа.</w:t>
      </w:r>
    </w:p>
    <w:p w:rsidR="00B26992" w:rsidRPr="004651B9" w:rsidRDefault="00456E5D" w:rsidP="00B0759F">
      <w:pPr>
        <w:widowControl w:val="0"/>
        <w:spacing w:after="0" w:line="360" w:lineRule="auto"/>
        <w:ind w:firstLine="567"/>
        <w:contextualSpacing/>
        <w:jc w:val="both"/>
      </w:pPr>
      <w:r w:rsidRPr="004651B9">
        <w:rPr>
          <w:rFonts w:ascii="Times New Roman" w:hAnsi="Times New Roman"/>
          <w:bCs/>
          <w:sz w:val="28"/>
          <w:szCs w:val="28"/>
        </w:rPr>
        <w:t>Система теплоснабжения – закрытая.</w:t>
      </w:r>
      <w:r w:rsidR="00B26992" w:rsidRPr="004651B9">
        <w:t xml:space="preserve"> </w:t>
      </w:r>
    </w:p>
    <w:p w:rsidR="00B26992" w:rsidRPr="004651B9" w:rsidRDefault="00B26992" w:rsidP="00B0759F">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 xml:space="preserve">Схема тепловых сетей – двухтрубная: подающие трубопроводы для подачи горячей воды до систем теплоиспользования и обратные трубопроводы для возврата охлажденной в этих системах воды к теплоисточнику для повторного подогрева. </w:t>
      </w:r>
    </w:p>
    <w:p w:rsidR="00B26992" w:rsidRPr="004651B9" w:rsidRDefault="00B26992" w:rsidP="00B0759F">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Назначение объекта – отпуск тепла с горячей водой для теплоснабжения жилых и общественных зданий, поликлиник, детских дошкольных и школьных учреждений, амбулаторно-поликлинического учреждений.</w:t>
      </w:r>
    </w:p>
    <w:p w:rsidR="00B26992" w:rsidRPr="004651B9" w:rsidRDefault="00B26992" w:rsidP="00B26992">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ПНС-5 предназначена для увеличения располагаемого напора и возможности бесперебойной устойчивой работы сети при широком диапазоне расходных характеристик с возможностью изменения давления в обратном трубопроводе тепловых сетей.</w:t>
      </w:r>
    </w:p>
    <w:p w:rsidR="00440D82" w:rsidRPr="004651B9" w:rsidRDefault="00440D82" w:rsidP="00440D82">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 xml:space="preserve">Проектом, в объеме реконструкции, предусматривается перекладка существующих трубопроводов 2DN250 на 2Ø630х10, с учетом демонтажа существующих трубопроводов, оборудования тепловых сетей и запорной арматуры. </w:t>
      </w:r>
    </w:p>
    <w:p w:rsidR="00440D82" w:rsidRDefault="00440D82" w:rsidP="00440D82">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 xml:space="preserve">Прокладка реконструируемого участка предусматривается по существующей трассировке подземным способом с применением предизолированных стальных трубопроводов с тепловой изоляцией из пенополиуретана в полиэтиленовой оболочке с системой ОДК по ГОСТ </w:t>
      </w:r>
      <w:r w:rsidR="002C5454" w:rsidRPr="004651B9">
        <w:rPr>
          <w:rFonts w:ascii="Times New Roman" w:hAnsi="Times New Roman"/>
          <w:bCs/>
          <w:sz w:val="28"/>
          <w:szCs w:val="28"/>
        </w:rPr>
        <w:t xml:space="preserve">    </w:t>
      </w:r>
      <w:r w:rsidRPr="004651B9">
        <w:rPr>
          <w:rFonts w:ascii="Times New Roman" w:hAnsi="Times New Roman"/>
          <w:bCs/>
          <w:sz w:val="28"/>
          <w:szCs w:val="28"/>
        </w:rPr>
        <w:t>30732-2020.</w:t>
      </w:r>
    </w:p>
    <w:p w:rsidR="00460658" w:rsidRPr="004651B9" w:rsidRDefault="00460658" w:rsidP="00440D82">
      <w:pPr>
        <w:widowControl w:val="0"/>
        <w:spacing w:after="0" w:line="360" w:lineRule="auto"/>
        <w:ind w:firstLine="709"/>
        <w:contextualSpacing/>
        <w:jc w:val="both"/>
        <w:rPr>
          <w:rFonts w:ascii="Times New Roman" w:hAnsi="Times New Roman"/>
          <w:bCs/>
          <w:sz w:val="28"/>
          <w:szCs w:val="28"/>
        </w:rPr>
      </w:pPr>
    </w:p>
    <w:p w:rsidR="00A470E3" w:rsidRPr="004651B9" w:rsidRDefault="00A470E3" w:rsidP="00460658">
      <w:pPr>
        <w:widowControl w:val="0"/>
        <w:spacing w:after="0" w:line="360" w:lineRule="auto"/>
        <w:ind w:right="282" w:firstLine="567"/>
        <w:jc w:val="center"/>
        <w:rPr>
          <w:rFonts w:ascii="Times New Roman" w:hAnsi="Times New Roman"/>
          <w:b/>
          <w:bCs/>
          <w:sz w:val="28"/>
          <w:szCs w:val="28"/>
        </w:rPr>
      </w:pPr>
      <w:r w:rsidRPr="004651B9">
        <w:rPr>
          <w:rFonts w:ascii="Times New Roman" w:hAnsi="Times New Roman"/>
          <w:b/>
          <w:bCs/>
          <w:sz w:val="28"/>
          <w:szCs w:val="28"/>
        </w:rPr>
        <w:t>Муниципальные образования, на территории которых устанавливаются зоны планируемого размещения линейных объектов</w:t>
      </w:r>
    </w:p>
    <w:p w:rsidR="00A470E3"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Зона планируемого размещения линейного объекта устанавливается в Московском и Кировском районе города Казань Республики Татарстан.</w:t>
      </w:r>
    </w:p>
    <w:p w:rsidR="00460658" w:rsidRPr="004651B9" w:rsidRDefault="00460658" w:rsidP="00A470E3">
      <w:pPr>
        <w:widowControl w:val="0"/>
        <w:spacing w:after="0" w:line="360" w:lineRule="auto"/>
        <w:ind w:right="282" w:firstLine="567"/>
        <w:jc w:val="both"/>
        <w:rPr>
          <w:rFonts w:ascii="Times New Roman" w:hAnsi="Times New Roman"/>
          <w:bCs/>
          <w:sz w:val="28"/>
          <w:szCs w:val="28"/>
        </w:rPr>
      </w:pPr>
    </w:p>
    <w:p w:rsidR="00A470E3" w:rsidRPr="004651B9" w:rsidRDefault="00A470E3" w:rsidP="00460658">
      <w:pPr>
        <w:widowControl w:val="0"/>
        <w:spacing w:after="0" w:line="360" w:lineRule="auto"/>
        <w:contextualSpacing/>
        <w:jc w:val="center"/>
        <w:rPr>
          <w:rFonts w:ascii="Times New Roman" w:hAnsi="Times New Roman"/>
          <w:b/>
          <w:bCs/>
          <w:sz w:val="28"/>
          <w:szCs w:val="28"/>
        </w:rPr>
      </w:pPr>
      <w:r w:rsidRPr="004651B9">
        <w:rPr>
          <w:rFonts w:ascii="Times New Roman" w:hAnsi="Times New Roman"/>
          <w:b/>
          <w:bCs/>
          <w:sz w:val="28"/>
          <w:szCs w:val="28"/>
        </w:rPr>
        <w:t>Предельные параметры разрешенного строительства, реконструкции объектов капитального строительства</w:t>
      </w:r>
    </w:p>
    <w:p w:rsidR="00A470E3" w:rsidRDefault="00A470E3" w:rsidP="00A470E3">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 xml:space="preserve">Согласно СП 124.13330.2012 Тепловые сети охранные зоны устанавливаются вдоль трасс прокладки тепловых сетей в виде земельных участков шириной, определяемой углом естественного откоса грунта, но не менее 3 м в каждую сторону, считая от края строительных конструкций тепловых сетей или от наружной поверхности изолированного тепловода бесканальной прокладки. </w:t>
      </w:r>
    </w:p>
    <w:p w:rsidR="00460658" w:rsidRDefault="00460658" w:rsidP="00A470E3">
      <w:pPr>
        <w:widowControl w:val="0"/>
        <w:spacing w:after="0" w:line="360" w:lineRule="auto"/>
        <w:ind w:firstLine="709"/>
        <w:contextualSpacing/>
        <w:jc w:val="both"/>
        <w:rPr>
          <w:rFonts w:ascii="Times New Roman" w:hAnsi="Times New Roman"/>
          <w:bCs/>
          <w:sz w:val="28"/>
          <w:szCs w:val="28"/>
        </w:rPr>
      </w:pPr>
    </w:p>
    <w:p w:rsidR="00460658" w:rsidRDefault="00460658" w:rsidP="00A470E3">
      <w:pPr>
        <w:widowControl w:val="0"/>
        <w:spacing w:after="0" w:line="360" w:lineRule="auto"/>
        <w:ind w:firstLine="709"/>
        <w:contextualSpacing/>
        <w:jc w:val="both"/>
        <w:rPr>
          <w:rFonts w:ascii="Times New Roman" w:hAnsi="Times New Roman"/>
          <w:bCs/>
          <w:sz w:val="28"/>
          <w:szCs w:val="28"/>
        </w:rPr>
      </w:pPr>
    </w:p>
    <w:p w:rsidR="00460658" w:rsidRDefault="00460658" w:rsidP="00A470E3">
      <w:pPr>
        <w:widowControl w:val="0"/>
        <w:spacing w:after="0" w:line="360" w:lineRule="auto"/>
        <w:ind w:firstLine="709"/>
        <w:contextualSpacing/>
        <w:jc w:val="both"/>
        <w:rPr>
          <w:rFonts w:ascii="Times New Roman" w:hAnsi="Times New Roman"/>
          <w:bCs/>
          <w:sz w:val="28"/>
          <w:szCs w:val="28"/>
        </w:rPr>
      </w:pPr>
    </w:p>
    <w:p w:rsidR="00460658" w:rsidRPr="004651B9" w:rsidRDefault="00460658" w:rsidP="00A470E3">
      <w:pPr>
        <w:widowControl w:val="0"/>
        <w:spacing w:after="0" w:line="360" w:lineRule="auto"/>
        <w:ind w:firstLine="709"/>
        <w:contextualSpacing/>
        <w:jc w:val="both"/>
        <w:rPr>
          <w:rFonts w:ascii="Times New Roman" w:hAnsi="Times New Roman"/>
          <w:bCs/>
          <w:sz w:val="28"/>
          <w:szCs w:val="28"/>
        </w:rPr>
      </w:pPr>
    </w:p>
    <w:p w:rsidR="00A470E3" w:rsidRPr="004651B9" w:rsidRDefault="00A470E3" w:rsidP="00460658">
      <w:pPr>
        <w:widowControl w:val="0"/>
        <w:spacing w:after="0" w:line="360" w:lineRule="auto"/>
        <w:ind w:right="282"/>
        <w:jc w:val="center"/>
        <w:rPr>
          <w:rFonts w:ascii="Times New Roman" w:hAnsi="Times New Roman"/>
          <w:b/>
          <w:bCs/>
          <w:sz w:val="28"/>
          <w:szCs w:val="28"/>
        </w:rPr>
      </w:pPr>
      <w:r w:rsidRPr="004651B9">
        <w:rPr>
          <w:rFonts w:ascii="Times New Roman" w:hAnsi="Times New Roman"/>
          <w:b/>
          <w:bCs/>
          <w:sz w:val="28"/>
          <w:szCs w:val="28"/>
        </w:rPr>
        <w:t>Информация о необходимости осуществления мероприятий по защите сохраняемых объектов капитального строительства от негативного воздействия в связи с размещением объекта</w:t>
      </w:r>
    </w:p>
    <w:p w:rsidR="00A470E3" w:rsidRPr="004651B9"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Выбор трассы объекта произведен с соблюдением условий безопасного размещения объекта на требуемых расстояниях от зданий и сооружений и обеспечивает их безопасное строительство, надежную и эффективную эксплуатацию системы транспорта с учетом анализа риска возможных аварий.</w:t>
      </w:r>
    </w:p>
    <w:p w:rsidR="00A470E3" w:rsidRPr="004651B9"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Выбор условий прокладки, расстояния по вертикали и горизонтали до соответствующих инженерных коммуникаций, а также зданий и сооружений предусмотрен с учетом строительных норм и правил.</w:t>
      </w:r>
    </w:p>
    <w:p w:rsidR="00A470E3"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Существующие здания, сооружения не подвержены негативному воздействию в связи с планируемым строительством объекта.</w:t>
      </w:r>
    </w:p>
    <w:p w:rsidR="00460658" w:rsidRPr="004651B9" w:rsidRDefault="00460658" w:rsidP="00A470E3">
      <w:pPr>
        <w:widowControl w:val="0"/>
        <w:spacing w:after="0" w:line="360" w:lineRule="auto"/>
        <w:ind w:right="282" w:firstLine="567"/>
        <w:jc w:val="both"/>
        <w:rPr>
          <w:rFonts w:ascii="Times New Roman" w:hAnsi="Times New Roman"/>
          <w:bCs/>
          <w:sz w:val="28"/>
          <w:szCs w:val="28"/>
        </w:rPr>
      </w:pPr>
    </w:p>
    <w:p w:rsidR="00A470E3" w:rsidRPr="004651B9" w:rsidRDefault="00A470E3" w:rsidP="00460658">
      <w:pPr>
        <w:widowControl w:val="0"/>
        <w:spacing w:after="0" w:line="360" w:lineRule="auto"/>
        <w:jc w:val="center"/>
        <w:rPr>
          <w:rFonts w:ascii="Times New Roman" w:hAnsi="Times New Roman"/>
          <w:b/>
          <w:bCs/>
          <w:sz w:val="28"/>
          <w:szCs w:val="28"/>
        </w:rPr>
      </w:pPr>
      <w:r w:rsidRPr="004651B9">
        <w:rPr>
          <w:rFonts w:ascii="Times New Roman" w:hAnsi="Times New Roman"/>
          <w:b/>
          <w:bCs/>
          <w:sz w:val="28"/>
          <w:szCs w:val="28"/>
        </w:rPr>
        <w:t>Сохраняемые объекты капитального строительства</w:t>
      </w:r>
    </w:p>
    <w:p w:rsidR="00A470E3"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Необходимость осуществления мероприятий по защите сохраняемых объектов капитального строительства от негативного воздействия в связи с размещением объекта отсутствует.</w:t>
      </w:r>
    </w:p>
    <w:p w:rsidR="00460658" w:rsidRPr="004651B9" w:rsidRDefault="00460658" w:rsidP="00A470E3">
      <w:pPr>
        <w:widowControl w:val="0"/>
        <w:spacing w:after="0" w:line="360" w:lineRule="auto"/>
        <w:ind w:right="282" w:firstLine="567"/>
        <w:jc w:val="both"/>
        <w:rPr>
          <w:rFonts w:ascii="Times New Roman" w:hAnsi="Times New Roman"/>
          <w:bCs/>
          <w:sz w:val="28"/>
          <w:szCs w:val="28"/>
        </w:rPr>
      </w:pPr>
    </w:p>
    <w:p w:rsidR="00A470E3" w:rsidRPr="004651B9" w:rsidRDefault="00A470E3" w:rsidP="00460658">
      <w:pPr>
        <w:widowControl w:val="0"/>
        <w:spacing w:after="0" w:line="360" w:lineRule="auto"/>
        <w:jc w:val="center"/>
        <w:rPr>
          <w:rFonts w:ascii="Times New Roman" w:hAnsi="Times New Roman"/>
          <w:b/>
          <w:bCs/>
          <w:sz w:val="28"/>
          <w:szCs w:val="28"/>
        </w:rPr>
      </w:pPr>
      <w:r w:rsidRPr="004651B9">
        <w:rPr>
          <w:rFonts w:ascii="Times New Roman" w:hAnsi="Times New Roman"/>
          <w:b/>
          <w:bCs/>
          <w:sz w:val="28"/>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объекта</w:t>
      </w:r>
    </w:p>
    <w:p w:rsidR="00A470E3" w:rsidRPr="004651B9" w:rsidRDefault="00A470E3" w:rsidP="00A470E3">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В границах зон планируемого размещения линейного объекта отсутствуют объекты культурного наследия, включенные в Единый государственный реестр объектов культурного наследия народов Российской Федерации, выявленные объекты культурного наследия, объекты, обладающие признаками объектов культурного наследия, их охранные зоны, а также ограничения на ведение хозяйственной деятельности.</w:t>
      </w:r>
    </w:p>
    <w:p w:rsidR="00A470E3" w:rsidRDefault="00A470E3" w:rsidP="00A470E3">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Территория проектирования расположена вне зон охраны и защитных зон объектов культурного наследия. Необходимость осуществления мероприятий по сохранению объектов культурного наследия от возможного негативного воздействия в связи с размещением объекта отсутствует.</w:t>
      </w:r>
    </w:p>
    <w:p w:rsidR="00460658" w:rsidRPr="004651B9" w:rsidRDefault="00460658" w:rsidP="00A470E3">
      <w:pPr>
        <w:widowControl w:val="0"/>
        <w:spacing w:after="0" w:line="360" w:lineRule="auto"/>
        <w:ind w:firstLine="709"/>
        <w:contextualSpacing/>
        <w:jc w:val="both"/>
        <w:rPr>
          <w:rFonts w:ascii="Times New Roman" w:hAnsi="Times New Roman"/>
          <w:bCs/>
          <w:sz w:val="28"/>
          <w:szCs w:val="28"/>
        </w:rPr>
      </w:pPr>
    </w:p>
    <w:p w:rsidR="00A470E3" w:rsidRPr="004651B9" w:rsidRDefault="00A470E3" w:rsidP="00460658">
      <w:pPr>
        <w:widowControl w:val="0"/>
        <w:spacing w:after="0" w:line="360" w:lineRule="auto"/>
        <w:ind w:right="282" w:firstLine="567"/>
        <w:jc w:val="center"/>
        <w:rPr>
          <w:rFonts w:ascii="Times New Roman" w:hAnsi="Times New Roman"/>
          <w:b/>
          <w:bCs/>
          <w:sz w:val="28"/>
          <w:szCs w:val="28"/>
        </w:rPr>
      </w:pPr>
      <w:r w:rsidRPr="004651B9">
        <w:rPr>
          <w:rFonts w:ascii="Times New Roman" w:hAnsi="Times New Roman"/>
          <w:b/>
          <w:bCs/>
          <w:sz w:val="28"/>
          <w:szCs w:val="28"/>
        </w:rPr>
        <w:t>Информация о необходимости осуществления мероприятий по охране окружающей среды</w:t>
      </w:r>
    </w:p>
    <w:p w:rsidR="00A470E3" w:rsidRPr="004651B9" w:rsidRDefault="00A470E3" w:rsidP="00A470E3">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Мероприятия по охране окружающей среды при строительстве и эксплуатации трубопровода осуществляются в соответствии с требованиями действующих нормативных правовых актов в области охраны окружающей среды и рационального использования природных ресурсов.</w:t>
      </w:r>
    </w:p>
    <w:p w:rsidR="00A470E3" w:rsidRPr="004651B9" w:rsidRDefault="00A470E3" w:rsidP="00A470E3">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В период строительства с целью защиты окружающей среды от загрязнения рекомендуются следующие мероприятия, осуществление которых позволит предотвратить или максимально снизить отрицательное воздействие на природную среду:</w:t>
      </w:r>
    </w:p>
    <w:p w:rsidR="00A470E3" w:rsidRPr="004651B9" w:rsidRDefault="00A470E3" w:rsidP="00A470E3">
      <w:pPr>
        <w:widowControl w:val="0"/>
        <w:numPr>
          <w:ilvl w:val="0"/>
          <w:numId w:val="41"/>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выполнение работ только в пределах отвода земельного участка, назначенного проектом;</w:t>
      </w:r>
    </w:p>
    <w:p w:rsidR="00A470E3" w:rsidRPr="004651B9" w:rsidRDefault="00A470E3" w:rsidP="00A470E3">
      <w:pPr>
        <w:widowControl w:val="0"/>
        <w:numPr>
          <w:ilvl w:val="0"/>
          <w:numId w:val="41"/>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организация системы сбора, сортировки, временного хранения отходов производства и потребления, образующихся в ходе проведения работ на специально оборудованных площадках, предотвращающих попадание стоков в почвенную среду;</w:t>
      </w:r>
    </w:p>
    <w:p w:rsidR="00A470E3" w:rsidRPr="004651B9" w:rsidRDefault="00A470E3" w:rsidP="00A470E3">
      <w:pPr>
        <w:widowControl w:val="0"/>
        <w:numPr>
          <w:ilvl w:val="0"/>
          <w:numId w:val="41"/>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поддержание технического состояния транспортных средств и строительной техники в соответствии с нормативными требованиями по выбросам загрязняющих веществ, периодическое осуществление инструментального контроля за выбросами загрязняющих веществ от работающих машин; техническое обслуживание, мойка и заправка машин и механизмов, хранение ГСМ на специально оборудованных площадках, предусматривающих утилизацию загрязненных стоков без попадания в почвенную среду;</w:t>
      </w:r>
    </w:p>
    <w:p w:rsidR="00A470E3" w:rsidRPr="004651B9" w:rsidRDefault="00A470E3" w:rsidP="00A470E3">
      <w:pPr>
        <w:widowControl w:val="0"/>
        <w:numPr>
          <w:ilvl w:val="0"/>
          <w:numId w:val="41"/>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преимущественное использование готовых конструкций и материалов;</w:t>
      </w:r>
    </w:p>
    <w:p w:rsidR="00A470E3" w:rsidRPr="004651B9" w:rsidRDefault="00A470E3" w:rsidP="00A470E3">
      <w:pPr>
        <w:widowControl w:val="0"/>
        <w:numPr>
          <w:ilvl w:val="0"/>
          <w:numId w:val="41"/>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периодический осмотр участка работ с целью определения наличия либо отсутствия повреждений установленных конструкций и предупреждения возникновения аварийных ситуаций;</w:t>
      </w:r>
    </w:p>
    <w:p w:rsidR="00A470E3" w:rsidRPr="004651B9" w:rsidRDefault="00A470E3" w:rsidP="00A470E3">
      <w:pPr>
        <w:widowControl w:val="0"/>
        <w:numPr>
          <w:ilvl w:val="0"/>
          <w:numId w:val="41"/>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соблюдение режима использования территорий, отнесенных к зонам с особыми условиями использования территории;</w:t>
      </w:r>
    </w:p>
    <w:p w:rsidR="00A470E3" w:rsidRPr="004651B9" w:rsidRDefault="00A470E3" w:rsidP="00A470E3">
      <w:pPr>
        <w:widowControl w:val="0"/>
        <w:numPr>
          <w:ilvl w:val="0"/>
          <w:numId w:val="41"/>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проведение мероприятий по формированию охранной зоны трубопровода.</w:t>
      </w:r>
    </w:p>
    <w:p w:rsidR="00A470E3" w:rsidRPr="004651B9" w:rsidRDefault="00A470E3" w:rsidP="00A470E3">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В период эксплуатации проектируемый трубопровод при работе в штатном режиме не будет являться источником воздействия на атмосферный воздух, подземные и поверхностные воды, почвенный покров, поэтому предлагаемые мероприятия включают мониторинг технического состояния магистрального трубопровода.</w:t>
      </w:r>
    </w:p>
    <w:p w:rsidR="00A470E3" w:rsidRPr="004651B9" w:rsidRDefault="00A470E3" w:rsidP="00A470E3">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Кроме того, на стадиях строительства и эксплуатации трубопровода должен выполняться экологический мониторинг, включающий в себя:</w:t>
      </w:r>
    </w:p>
    <w:p w:rsidR="00A470E3" w:rsidRPr="004651B9" w:rsidRDefault="00A470E3" w:rsidP="00A470E3">
      <w:pPr>
        <w:widowControl w:val="0"/>
        <w:numPr>
          <w:ilvl w:val="0"/>
          <w:numId w:val="40"/>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систематическую регистрацию и контроль показателей состояния окружающей среды в местах прокладки трубопровода и на сопредельных территориях;</w:t>
      </w:r>
    </w:p>
    <w:p w:rsidR="00A470E3" w:rsidRPr="004651B9" w:rsidRDefault="00A470E3" w:rsidP="00A470E3">
      <w:pPr>
        <w:widowControl w:val="0"/>
        <w:numPr>
          <w:ilvl w:val="0"/>
          <w:numId w:val="40"/>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прогноз возможных изменений состояния окружающей среды;</w:t>
      </w:r>
    </w:p>
    <w:p w:rsidR="00A470E3" w:rsidRPr="004651B9" w:rsidRDefault="00A470E3" w:rsidP="00A470E3">
      <w:pPr>
        <w:widowControl w:val="0"/>
        <w:spacing w:after="0" w:line="360" w:lineRule="auto"/>
        <w:ind w:firstLine="709"/>
        <w:contextualSpacing/>
        <w:jc w:val="both"/>
        <w:rPr>
          <w:rFonts w:ascii="Times New Roman" w:hAnsi="Times New Roman"/>
          <w:bCs/>
          <w:sz w:val="28"/>
          <w:szCs w:val="28"/>
        </w:rPr>
      </w:pPr>
      <w:r w:rsidRPr="004651B9">
        <w:rPr>
          <w:rFonts w:ascii="Times New Roman" w:hAnsi="Times New Roman"/>
          <w:bCs/>
          <w:sz w:val="28"/>
          <w:szCs w:val="28"/>
        </w:rPr>
        <w:t>–</w:t>
      </w:r>
      <w:r w:rsidRPr="004651B9">
        <w:rPr>
          <w:rFonts w:ascii="Times New Roman" w:hAnsi="Times New Roman"/>
          <w:bCs/>
          <w:sz w:val="28"/>
          <w:szCs w:val="28"/>
        </w:rPr>
        <w:tab/>
        <w:t>разработку на основе прогноза рекомендаций по предотвращению и (или) снижению негативного влияния объекта на окружающую среду;</w:t>
      </w:r>
    </w:p>
    <w:p w:rsidR="00A470E3" w:rsidRDefault="00A470E3" w:rsidP="00A470E3">
      <w:pPr>
        <w:widowControl w:val="0"/>
        <w:numPr>
          <w:ilvl w:val="0"/>
          <w:numId w:val="40"/>
        </w:numPr>
        <w:spacing w:after="0" w:line="360" w:lineRule="auto"/>
        <w:ind w:left="0" w:firstLine="709"/>
        <w:contextualSpacing/>
        <w:jc w:val="both"/>
        <w:rPr>
          <w:rFonts w:ascii="Times New Roman" w:hAnsi="Times New Roman"/>
          <w:bCs/>
          <w:sz w:val="28"/>
          <w:szCs w:val="28"/>
        </w:rPr>
      </w:pPr>
      <w:r w:rsidRPr="004651B9">
        <w:rPr>
          <w:rFonts w:ascii="Times New Roman" w:hAnsi="Times New Roman"/>
          <w:bCs/>
          <w:sz w:val="28"/>
          <w:szCs w:val="28"/>
        </w:rPr>
        <w:t>контроль за исполнением и эффективностью принятых рекомендаций по нормализации экологической обстановки.</w:t>
      </w:r>
    </w:p>
    <w:p w:rsidR="00460658" w:rsidRPr="004651B9" w:rsidRDefault="00460658" w:rsidP="00A470E3">
      <w:pPr>
        <w:widowControl w:val="0"/>
        <w:numPr>
          <w:ilvl w:val="0"/>
          <w:numId w:val="40"/>
        </w:numPr>
        <w:spacing w:after="0" w:line="360" w:lineRule="auto"/>
        <w:ind w:left="0" w:firstLine="709"/>
        <w:contextualSpacing/>
        <w:jc w:val="both"/>
        <w:rPr>
          <w:rFonts w:ascii="Times New Roman" w:hAnsi="Times New Roman"/>
          <w:bCs/>
          <w:sz w:val="28"/>
          <w:szCs w:val="28"/>
        </w:rPr>
      </w:pPr>
    </w:p>
    <w:p w:rsidR="00A470E3" w:rsidRPr="004651B9" w:rsidRDefault="00A470E3" w:rsidP="00460658">
      <w:pPr>
        <w:widowControl w:val="0"/>
        <w:spacing w:after="0" w:line="360" w:lineRule="auto"/>
        <w:ind w:right="282" w:firstLine="567"/>
        <w:jc w:val="center"/>
        <w:rPr>
          <w:rFonts w:ascii="Times New Roman" w:hAnsi="Times New Roman"/>
          <w:b/>
          <w:bCs/>
          <w:sz w:val="28"/>
          <w:szCs w:val="28"/>
        </w:rPr>
      </w:pPr>
      <w:r w:rsidRPr="004651B9">
        <w:rPr>
          <w:rFonts w:ascii="Times New Roman" w:hAnsi="Times New Roman"/>
          <w:b/>
          <w:bCs/>
          <w:sz w:val="28"/>
          <w:szCs w:val="28"/>
        </w:rPr>
        <w:t>Информация о необходимости осуществления мероприятий по защите территорий от чрезвычайных ситуаций природного и техногенного характера</w:t>
      </w:r>
    </w:p>
    <w:p w:rsidR="00A470E3" w:rsidRPr="004651B9"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Перечень мероприятий по гражданской обороне, по защите территорий от чрезвычайных ситуаций природного и техногенного характера разрабатывается для объектов использования атомной энергии, особо опасных, технически сложных, уникальных объектов, объектов обороны и безопасности. Планируемый трубопровод к указанным объектам не отнесен, в связи с чем разработка мероприятий по защите территорий от чрезвычайных ситуаций природного и техногенного характера не требуется.</w:t>
      </w:r>
    </w:p>
    <w:p w:rsidR="00A470E3" w:rsidRPr="004651B9"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Необходимость осуществления мероприятий по защите территорий от чрезвычайных ситуаций природного и техногенного характера отсутствует.</w:t>
      </w:r>
    </w:p>
    <w:p w:rsidR="00460658" w:rsidRDefault="00460658" w:rsidP="00460658">
      <w:pPr>
        <w:widowControl w:val="0"/>
        <w:spacing w:after="0" w:line="360" w:lineRule="auto"/>
        <w:ind w:right="282" w:firstLine="567"/>
        <w:jc w:val="center"/>
        <w:rPr>
          <w:rFonts w:ascii="Times New Roman" w:hAnsi="Times New Roman"/>
          <w:b/>
          <w:bCs/>
          <w:sz w:val="28"/>
          <w:szCs w:val="28"/>
        </w:rPr>
      </w:pPr>
    </w:p>
    <w:p w:rsidR="00A470E3" w:rsidRPr="004651B9" w:rsidRDefault="00A470E3" w:rsidP="00460658">
      <w:pPr>
        <w:widowControl w:val="0"/>
        <w:spacing w:after="0" w:line="360" w:lineRule="auto"/>
        <w:ind w:right="282" w:firstLine="567"/>
        <w:jc w:val="center"/>
        <w:rPr>
          <w:rFonts w:ascii="Times New Roman" w:hAnsi="Times New Roman"/>
          <w:b/>
          <w:bCs/>
          <w:sz w:val="28"/>
          <w:szCs w:val="28"/>
        </w:rPr>
      </w:pPr>
      <w:r w:rsidRPr="004651B9">
        <w:rPr>
          <w:rFonts w:ascii="Times New Roman" w:hAnsi="Times New Roman"/>
          <w:b/>
          <w:bCs/>
          <w:sz w:val="28"/>
          <w:szCs w:val="28"/>
        </w:rPr>
        <w:t>Мероприятия по гражданской обороне</w:t>
      </w:r>
    </w:p>
    <w:p w:rsidR="00A470E3" w:rsidRDefault="00A470E3" w:rsidP="00A470E3">
      <w:pPr>
        <w:widowControl w:val="0"/>
        <w:spacing w:after="0" w:line="360" w:lineRule="auto"/>
        <w:ind w:right="282" w:firstLine="567"/>
        <w:jc w:val="both"/>
        <w:rPr>
          <w:rFonts w:ascii="Times New Roman" w:hAnsi="Times New Roman"/>
          <w:bCs/>
          <w:sz w:val="28"/>
          <w:szCs w:val="28"/>
        </w:rPr>
      </w:pPr>
      <w:r w:rsidRPr="004651B9">
        <w:rPr>
          <w:rFonts w:ascii="Times New Roman" w:hAnsi="Times New Roman"/>
          <w:bCs/>
          <w:sz w:val="28"/>
          <w:szCs w:val="28"/>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p>
    <w:p w:rsidR="00460658" w:rsidRDefault="00460658" w:rsidP="00694E4C">
      <w:pPr>
        <w:widowControl w:val="0"/>
        <w:spacing w:after="0" w:line="360" w:lineRule="auto"/>
        <w:ind w:right="282" w:firstLine="567"/>
        <w:jc w:val="both"/>
        <w:rPr>
          <w:rFonts w:ascii="Times New Roman" w:hAnsi="Times New Roman"/>
          <w:b/>
          <w:bCs/>
          <w:sz w:val="28"/>
          <w:szCs w:val="28"/>
        </w:rPr>
      </w:pPr>
    </w:p>
    <w:p w:rsidR="00694E4C" w:rsidRDefault="00694E4C" w:rsidP="00460658">
      <w:pPr>
        <w:widowControl w:val="0"/>
        <w:spacing w:after="0" w:line="360" w:lineRule="auto"/>
        <w:ind w:right="282" w:firstLine="567"/>
        <w:jc w:val="center"/>
        <w:rPr>
          <w:rFonts w:ascii="Times New Roman" w:hAnsi="Times New Roman"/>
          <w:b/>
          <w:bCs/>
          <w:sz w:val="28"/>
          <w:szCs w:val="28"/>
        </w:rPr>
      </w:pPr>
      <w:r w:rsidRPr="00694E4C">
        <w:rPr>
          <w:rFonts w:ascii="Times New Roman" w:hAnsi="Times New Roman"/>
          <w:b/>
          <w:bCs/>
          <w:sz w:val="28"/>
          <w:szCs w:val="28"/>
        </w:rPr>
        <w:t>Перечень</w:t>
      </w:r>
      <w:r>
        <w:rPr>
          <w:rFonts w:ascii="Times New Roman" w:hAnsi="Times New Roman"/>
          <w:b/>
          <w:bCs/>
          <w:sz w:val="28"/>
          <w:szCs w:val="28"/>
        </w:rPr>
        <w:t xml:space="preserve"> </w:t>
      </w:r>
      <w:r w:rsidRPr="00694E4C">
        <w:rPr>
          <w:rFonts w:ascii="Times New Roman" w:hAnsi="Times New Roman"/>
          <w:b/>
          <w:bCs/>
          <w:sz w:val="28"/>
          <w:szCs w:val="28"/>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694E4C" w:rsidRPr="00AA2416" w:rsidRDefault="00694E4C" w:rsidP="00694E4C">
      <w:pPr>
        <w:widowControl w:val="0"/>
        <w:spacing w:after="0" w:line="360" w:lineRule="auto"/>
        <w:ind w:right="282" w:firstLine="567"/>
        <w:jc w:val="both"/>
        <w:rPr>
          <w:rFonts w:ascii="Times New Roman" w:hAnsi="Times New Roman"/>
          <w:bCs/>
          <w:sz w:val="28"/>
          <w:szCs w:val="28"/>
        </w:rPr>
      </w:pPr>
      <w:r w:rsidRPr="00AA2416">
        <w:rPr>
          <w:rFonts w:ascii="Times New Roman" w:hAnsi="Times New Roman"/>
          <w:color w:val="000000"/>
          <w:sz w:val="28"/>
          <w:szCs w:val="28"/>
        </w:rPr>
        <w:t>На территории проектирования отсутствуют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A470E3" w:rsidRPr="004651B9" w:rsidRDefault="00A470E3" w:rsidP="00A470E3">
      <w:pPr>
        <w:widowControl w:val="0"/>
        <w:spacing w:after="0" w:line="360" w:lineRule="auto"/>
        <w:ind w:right="282" w:firstLine="567"/>
        <w:jc w:val="both"/>
        <w:rPr>
          <w:rFonts w:ascii="Times New Roman" w:hAnsi="Times New Roman"/>
          <w:bCs/>
          <w:sz w:val="28"/>
          <w:szCs w:val="28"/>
        </w:rPr>
      </w:pPr>
    </w:p>
    <w:p w:rsidR="00A470E3" w:rsidRPr="004651B9" w:rsidRDefault="00A470E3" w:rsidP="00A470E3">
      <w:pPr>
        <w:widowControl w:val="0"/>
        <w:spacing w:after="0" w:line="360" w:lineRule="auto"/>
        <w:ind w:right="282" w:firstLine="709"/>
        <w:jc w:val="center"/>
        <w:rPr>
          <w:rFonts w:ascii="Times New Roman" w:hAnsi="Times New Roman"/>
          <w:b/>
          <w:bCs/>
          <w:sz w:val="28"/>
          <w:szCs w:val="28"/>
        </w:rPr>
      </w:pPr>
      <w:r w:rsidRPr="004651B9">
        <w:rPr>
          <w:rFonts w:ascii="Times New Roman" w:hAnsi="Times New Roman"/>
          <w:b/>
          <w:bCs/>
          <w:sz w:val="28"/>
          <w:szCs w:val="28"/>
        </w:rPr>
        <w:br w:type="page"/>
      </w:r>
    </w:p>
    <w:p w:rsidR="00460658" w:rsidRDefault="0033694E" w:rsidP="00460658">
      <w:pPr>
        <w:pStyle w:val="a6"/>
        <w:spacing w:after="0" w:line="360" w:lineRule="auto"/>
        <w:ind w:left="0" w:right="-283"/>
        <w:jc w:val="center"/>
        <w:rPr>
          <w:rFonts w:ascii="Times New Roman" w:hAnsi="Times New Roman"/>
          <w:b/>
          <w:sz w:val="28"/>
          <w:szCs w:val="28"/>
          <w:lang w:eastAsia="ar-SA"/>
        </w:rPr>
      </w:pPr>
      <w:r w:rsidRPr="004651B9">
        <w:rPr>
          <w:rFonts w:ascii="Times New Roman" w:hAnsi="Times New Roman"/>
          <w:b/>
          <w:sz w:val="28"/>
          <w:szCs w:val="28"/>
          <w:lang w:val="en-US"/>
        </w:rPr>
        <w:t>III</w:t>
      </w:r>
      <w:r w:rsidRPr="004651B9">
        <w:rPr>
          <w:rFonts w:ascii="Times New Roman" w:hAnsi="Times New Roman"/>
          <w:b/>
          <w:sz w:val="28"/>
          <w:szCs w:val="28"/>
        </w:rPr>
        <w:t>.</w:t>
      </w:r>
      <w:r w:rsidRPr="0033694E">
        <w:rPr>
          <w:rFonts w:ascii="Times New Roman" w:hAnsi="Times New Roman"/>
          <w:b/>
          <w:sz w:val="28"/>
          <w:szCs w:val="28"/>
          <w:lang w:eastAsia="ar-SA"/>
        </w:rPr>
        <w:t xml:space="preserve">Проект межевания территории. Графическая часть. </w:t>
      </w:r>
    </w:p>
    <w:p w:rsidR="00460658" w:rsidRDefault="0033694E" w:rsidP="00460658">
      <w:pPr>
        <w:pStyle w:val="a6"/>
        <w:spacing w:after="0" w:line="360" w:lineRule="auto"/>
        <w:ind w:left="0" w:right="-283"/>
        <w:jc w:val="center"/>
        <w:rPr>
          <w:rFonts w:ascii="Times New Roman" w:hAnsi="Times New Roman"/>
          <w:b/>
          <w:sz w:val="28"/>
          <w:szCs w:val="28"/>
          <w:lang w:eastAsia="ar-SA"/>
        </w:rPr>
      </w:pPr>
      <w:r w:rsidRPr="0033694E">
        <w:rPr>
          <w:rFonts w:ascii="Times New Roman" w:hAnsi="Times New Roman"/>
          <w:b/>
          <w:sz w:val="28"/>
          <w:szCs w:val="28"/>
          <w:lang w:eastAsia="ar-SA"/>
        </w:rPr>
        <w:t>Чертеж межевания территории</w:t>
      </w:r>
    </w:p>
    <w:p w:rsidR="0033694E" w:rsidRDefault="0033694E" w:rsidP="00460658">
      <w:pPr>
        <w:pStyle w:val="a6"/>
        <w:spacing w:after="0" w:line="360" w:lineRule="auto"/>
        <w:ind w:left="0" w:right="-283"/>
        <w:jc w:val="center"/>
        <w:rPr>
          <w:rFonts w:ascii="Times New Roman" w:hAnsi="Times New Roman"/>
          <w:b/>
          <w:sz w:val="28"/>
          <w:szCs w:val="28"/>
          <w:lang w:eastAsia="ar-SA"/>
        </w:rPr>
      </w:pPr>
      <w:r>
        <w:rPr>
          <w:rFonts w:ascii="Times New Roman" w:hAnsi="Times New Roman"/>
          <w:b/>
          <w:sz w:val="28"/>
          <w:szCs w:val="28"/>
        </w:rPr>
        <w:t>(Лист1)</w:t>
      </w:r>
    </w:p>
    <w:p w:rsidR="0033694E" w:rsidRDefault="00153123" w:rsidP="0033694E">
      <w:pPr>
        <w:pStyle w:val="a6"/>
        <w:spacing w:after="0" w:line="360" w:lineRule="auto"/>
        <w:ind w:left="709"/>
        <w:jc w:val="both"/>
        <w:rPr>
          <w:rFonts w:ascii="Times New Roman" w:hAnsi="Times New Roman"/>
          <w:sz w:val="28"/>
          <w:szCs w:val="28"/>
          <w:lang w:eastAsia="ar-SA"/>
        </w:rPr>
      </w:pPr>
      <w:r>
        <w:rPr>
          <w:noProof/>
        </w:rPr>
        <w:drawing>
          <wp:inline distT="0" distB="0" distL="0" distR="0">
            <wp:extent cx="5325424" cy="8507895"/>
            <wp:effectExtent l="0" t="0" r="889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8611" cy="8512987"/>
                    </a:xfrm>
                    <a:prstGeom prst="rect">
                      <a:avLst/>
                    </a:prstGeom>
                    <a:noFill/>
                    <a:ln>
                      <a:noFill/>
                    </a:ln>
                  </pic:spPr>
                </pic:pic>
              </a:graphicData>
            </a:graphic>
          </wp:inline>
        </w:drawing>
      </w:r>
    </w:p>
    <w:p w:rsidR="00176DC2" w:rsidRPr="004651B9" w:rsidRDefault="00176DC2" w:rsidP="00176DC2">
      <w:pPr>
        <w:pStyle w:val="a6"/>
        <w:spacing w:after="0" w:line="360" w:lineRule="auto"/>
        <w:ind w:left="709"/>
        <w:jc w:val="center"/>
        <w:rPr>
          <w:rFonts w:ascii="Times New Roman" w:hAnsi="Times New Roman"/>
          <w:sz w:val="28"/>
          <w:szCs w:val="28"/>
          <w:lang w:eastAsia="ar-SA"/>
        </w:rPr>
      </w:pPr>
      <w:r>
        <w:rPr>
          <w:rFonts w:ascii="Times New Roman" w:hAnsi="Times New Roman"/>
          <w:b/>
          <w:sz w:val="28"/>
          <w:szCs w:val="28"/>
        </w:rPr>
        <w:t>(Лист2)</w:t>
      </w:r>
    </w:p>
    <w:p w:rsidR="00176DC2" w:rsidRDefault="00176DC2" w:rsidP="00D50339">
      <w:pPr>
        <w:spacing w:after="120" w:line="360" w:lineRule="auto"/>
        <w:jc w:val="center"/>
        <w:rPr>
          <w:rFonts w:ascii="Times New Roman" w:hAnsi="Times New Roman"/>
          <w:b/>
          <w:sz w:val="28"/>
          <w:szCs w:val="28"/>
        </w:rPr>
      </w:pPr>
      <w:r>
        <w:rPr>
          <w:noProof/>
        </w:rPr>
        <w:drawing>
          <wp:inline distT="0" distB="0" distL="0" distR="0">
            <wp:extent cx="6031230" cy="87401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31230" cy="8740140"/>
                    </a:xfrm>
                    <a:prstGeom prst="rect">
                      <a:avLst/>
                    </a:prstGeom>
                    <a:noFill/>
                    <a:ln>
                      <a:noFill/>
                    </a:ln>
                  </pic:spPr>
                </pic:pic>
              </a:graphicData>
            </a:graphic>
          </wp:inline>
        </w:drawing>
      </w:r>
    </w:p>
    <w:p w:rsidR="00176DC2" w:rsidRDefault="00176DC2" w:rsidP="00D50339">
      <w:pPr>
        <w:spacing w:after="120" w:line="360" w:lineRule="auto"/>
        <w:jc w:val="center"/>
        <w:rPr>
          <w:rFonts w:ascii="Times New Roman" w:hAnsi="Times New Roman"/>
          <w:b/>
          <w:sz w:val="28"/>
          <w:szCs w:val="28"/>
        </w:rPr>
      </w:pPr>
    </w:p>
    <w:p w:rsidR="00176DC2" w:rsidRPr="004651B9" w:rsidRDefault="00176DC2" w:rsidP="00176DC2">
      <w:pPr>
        <w:pStyle w:val="a6"/>
        <w:spacing w:after="0" w:line="360" w:lineRule="auto"/>
        <w:ind w:left="709"/>
        <w:jc w:val="center"/>
        <w:rPr>
          <w:rFonts w:ascii="Times New Roman" w:hAnsi="Times New Roman"/>
          <w:sz w:val="28"/>
          <w:szCs w:val="28"/>
          <w:lang w:eastAsia="ar-SA"/>
        </w:rPr>
      </w:pPr>
      <w:r>
        <w:rPr>
          <w:rFonts w:ascii="Times New Roman" w:hAnsi="Times New Roman"/>
          <w:b/>
          <w:sz w:val="28"/>
          <w:szCs w:val="28"/>
        </w:rPr>
        <w:t>(Лист3)</w:t>
      </w:r>
    </w:p>
    <w:p w:rsidR="0045482C" w:rsidRDefault="00176DC2" w:rsidP="00176DC2">
      <w:pPr>
        <w:spacing w:after="120" w:line="360" w:lineRule="auto"/>
        <w:ind w:hanging="426"/>
        <w:jc w:val="center"/>
        <w:rPr>
          <w:rFonts w:ascii="Times New Roman" w:hAnsi="Times New Roman"/>
          <w:b/>
          <w:sz w:val="28"/>
          <w:szCs w:val="28"/>
        </w:rPr>
      </w:pPr>
      <w:r>
        <w:rPr>
          <w:noProof/>
        </w:rPr>
        <w:drawing>
          <wp:inline distT="0" distB="0" distL="0" distR="0">
            <wp:extent cx="6697574" cy="4752753"/>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01272" cy="4755377"/>
                    </a:xfrm>
                    <a:prstGeom prst="rect">
                      <a:avLst/>
                    </a:prstGeom>
                    <a:noFill/>
                    <a:ln>
                      <a:noFill/>
                    </a:ln>
                  </pic:spPr>
                </pic:pic>
              </a:graphicData>
            </a:graphic>
          </wp:inline>
        </w:drawing>
      </w:r>
      <w:r w:rsidR="0045482C">
        <w:rPr>
          <w:rFonts w:ascii="Times New Roman" w:hAnsi="Times New Roman"/>
          <w:b/>
          <w:sz w:val="28"/>
          <w:szCs w:val="28"/>
        </w:rPr>
        <w:br w:type="page"/>
      </w:r>
    </w:p>
    <w:p w:rsidR="00D50339" w:rsidRPr="004651B9" w:rsidRDefault="00D50339" w:rsidP="00D50339">
      <w:pPr>
        <w:spacing w:after="120" w:line="360" w:lineRule="auto"/>
        <w:jc w:val="center"/>
        <w:rPr>
          <w:rFonts w:ascii="Times New Roman" w:hAnsi="Times New Roman"/>
          <w:b/>
          <w:sz w:val="28"/>
          <w:szCs w:val="28"/>
        </w:rPr>
      </w:pPr>
      <w:r w:rsidRPr="004651B9">
        <w:rPr>
          <w:rFonts w:ascii="Times New Roman" w:hAnsi="Times New Roman"/>
          <w:b/>
          <w:sz w:val="28"/>
          <w:szCs w:val="28"/>
        </w:rPr>
        <w:t>I</w:t>
      </w:r>
      <w:r w:rsidRPr="004651B9">
        <w:rPr>
          <w:rFonts w:ascii="Times New Roman" w:hAnsi="Times New Roman"/>
          <w:b/>
          <w:sz w:val="28"/>
          <w:szCs w:val="28"/>
          <w:lang w:val="en-US"/>
        </w:rPr>
        <w:t>V</w:t>
      </w:r>
      <w:r w:rsidRPr="004651B9">
        <w:rPr>
          <w:rFonts w:ascii="Times New Roman" w:hAnsi="Times New Roman"/>
          <w:b/>
          <w:sz w:val="28"/>
          <w:szCs w:val="28"/>
        </w:rPr>
        <w:t>. Проект межевания территории. Текстовая часть</w:t>
      </w:r>
    </w:p>
    <w:p w:rsidR="00B97805" w:rsidRPr="004651B9" w:rsidRDefault="00B97805" w:rsidP="00B97805">
      <w:pPr>
        <w:pStyle w:val="ad"/>
        <w:suppressAutoHyphens/>
        <w:spacing w:line="276" w:lineRule="auto"/>
        <w:ind w:left="284" w:right="122" w:firstLine="425"/>
        <w:jc w:val="both"/>
        <w:rPr>
          <w:rFonts w:ascii="Times New Roman" w:hAnsi="Times New Roman"/>
          <w:iCs/>
          <w:sz w:val="24"/>
          <w:szCs w:val="24"/>
        </w:rPr>
      </w:pPr>
      <w:r w:rsidRPr="004651B9">
        <w:rPr>
          <w:rFonts w:ascii="Times New Roman" w:hAnsi="Times New Roman"/>
          <w:bCs/>
          <w:sz w:val="28"/>
          <w:szCs w:val="28"/>
          <w:lang w:eastAsia="ar-SA"/>
        </w:rPr>
        <w:t>Сведения об образуемых земельных участках, в том числе сведения о площади, виде разрешенного использования исходных и образуемых земельных участков, возможные способы образования представлены в Таблице 1.</w:t>
      </w:r>
      <w:r w:rsidRPr="004651B9">
        <w:rPr>
          <w:rFonts w:ascii="Times New Roman" w:hAnsi="Times New Roman"/>
          <w:iCs/>
          <w:sz w:val="24"/>
          <w:szCs w:val="24"/>
        </w:rPr>
        <w:t xml:space="preserve">      </w:t>
      </w:r>
    </w:p>
    <w:p w:rsidR="00B97805" w:rsidRPr="004651B9" w:rsidRDefault="00B97805" w:rsidP="00B97805">
      <w:pPr>
        <w:pStyle w:val="ad"/>
        <w:suppressAutoHyphens/>
        <w:ind w:left="284" w:right="122"/>
        <w:jc w:val="right"/>
        <w:rPr>
          <w:rFonts w:ascii="Times New Roman" w:hAnsi="Times New Roman"/>
          <w:iCs/>
          <w:sz w:val="24"/>
          <w:szCs w:val="24"/>
        </w:rPr>
      </w:pPr>
      <w:r w:rsidRPr="004651B9">
        <w:rPr>
          <w:rFonts w:ascii="Times New Roman" w:hAnsi="Times New Roman"/>
          <w:iCs/>
          <w:sz w:val="24"/>
          <w:szCs w:val="24"/>
        </w:rPr>
        <w:t xml:space="preserve">                                                                 </w:t>
      </w:r>
      <w:r w:rsidRPr="004651B9">
        <w:rPr>
          <w:rFonts w:ascii="Times New Roman" w:hAnsi="Times New Roman"/>
          <w:iCs/>
          <w:sz w:val="28"/>
          <w:szCs w:val="24"/>
        </w:rPr>
        <w:t xml:space="preserve">Таблица </w:t>
      </w:r>
      <w:r w:rsidRPr="004651B9">
        <w:rPr>
          <w:rFonts w:ascii="Times New Roman" w:hAnsi="Times New Roman"/>
          <w:iCs/>
          <w:sz w:val="24"/>
          <w:szCs w:val="24"/>
        </w:rPr>
        <w:t>1</w:t>
      </w:r>
    </w:p>
    <w:tbl>
      <w:tblPr>
        <w:tblW w:w="9639" w:type="dxa"/>
        <w:tblInd w:w="-5" w:type="dxa"/>
        <w:tblLayout w:type="fixed"/>
        <w:tblLook w:val="04A0" w:firstRow="1" w:lastRow="0" w:firstColumn="1" w:lastColumn="0" w:noHBand="0" w:noVBand="1"/>
      </w:tblPr>
      <w:tblGrid>
        <w:gridCol w:w="2266"/>
        <w:gridCol w:w="1964"/>
        <w:gridCol w:w="1582"/>
        <w:gridCol w:w="1843"/>
        <w:gridCol w:w="1984"/>
      </w:tblGrid>
      <w:tr w:rsidR="004651B9" w:rsidRPr="004651B9" w:rsidTr="00460658">
        <w:trPr>
          <w:trHeight w:val="397"/>
        </w:trPr>
        <w:tc>
          <w:tcPr>
            <w:tcW w:w="2266" w:type="dxa"/>
            <w:tcBorders>
              <w:top w:val="single" w:sz="4" w:space="0" w:color="auto"/>
              <w:left w:val="single" w:sz="4" w:space="0" w:color="auto"/>
              <w:bottom w:val="single" w:sz="4" w:space="0" w:color="auto"/>
              <w:right w:val="single" w:sz="4" w:space="0" w:color="auto"/>
            </w:tcBorders>
            <w:vAlign w:val="center"/>
            <w:hideMark/>
          </w:tcPr>
          <w:p w:rsidR="0029082B" w:rsidRPr="004651B9" w:rsidRDefault="0029082B">
            <w:pPr>
              <w:spacing w:after="0" w:line="240" w:lineRule="auto"/>
              <w:jc w:val="center"/>
              <w:rPr>
                <w:rFonts w:ascii="Times New Roman" w:hAnsi="Times New Roman"/>
                <w:b/>
                <w:bCs/>
                <w:sz w:val="24"/>
                <w:szCs w:val="21"/>
              </w:rPr>
            </w:pPr>
            <w:bookmarkStart w:id="1" w:name="_Hlk120868320"/>
            <w:r w:rsidRPr="004651B9">
              <w:rPr>
                <w:rFonts w:ascii="Times New Roman" w:hAnsi="Times New Roman"/>
                <w:b/>
                <w:bCs/>
                <w:sz w:val="24"/>
                <w:szCs w:val="21"/>
              </w:rPr>
              <w:t>Кадастровый номер исходного земельного участка</w:t>
            </w:r>
          </w:p>
        </w:tc>
        <w:tc>
          <w:tcPr>
            <w:tcW w:w="1964" w:type="dxa"/>
            <w:tcBorders>
              <w:top w:val="single" w:sz="4" w:space="0" w:color="auto"/>
              <w:left w:val="nil"/>
              <w:bottom w:val="single" w:sz="4" w:space="0" w:color="auto"/>
              <w:right w:val="single" w:sz="4" w:space="0" w:color="auto"/>
            </w:tcBorders>
            <w:vAlign w:val="center"/>
            <w:hideMark/>
          </w:tcPr>
          <w:p w:rsidR="0029082B" w:rsidRPr="004651B9" w:rsidRDefault="0029082B">
            <w:pPr>
              <w:spacing w:after="0" w:line="240" w:lineRule="auto"/>
              <w:jc w:val="center"/>
              <w:rPr>
                <w:rFonts w:ascii="Times New Roman" w:hAnsi="Times New Roman"/>
                <w:b/>
                <w:bCs/>
                <w:sz w:val="24"/>
                <w:szCs w:val="21"/>
              </w:rPr>
            </w:pPr>
            <w:r w:rsidRPr="004651B9">
              <w:rPr>
                <w:rFonts w:ascii="Times New Roman" w:hAnsi="Times New Roman"/>
                <w:b/>
                <w:bCs/>
                <w:sz w:val="24"/>
                <w:szCs w:val="21"/>
              </w:rPr>
              <w:t xml:space="preserve">Вид разрешенного использования исходного земельного участка  </w:t>
            </w:r>
          </w:p>
        </w:tc>
        <w:tc>
          <w:tcPr>
            <w:tcW w:w="1582" w:type="dxa"/>
            <w:tcBorders>
              <w:top w:val="single" w:sz="4" w:space="0" w:color="auto"/>
              <w:left w:val="nil"/>
              <w:bottom w:val="single" w:sz="4" w:space="0" w:color="auto"/>
              <w:right w:val="single" w:sz="4" w:space="0" w:color="auto"/>
            </w:tcBorders>
            <w:vAlign w:val="center"/>
            <w:hideMark/>
          </w:tcPr>
          <w:p w:rsidR="0029082B" w:rsidRPr="004651B9" w:rsidRDefault="0029082B">
            <w:pPr>
              <w:spacing w:after="0" w:line="240" w:lineRule="auto"/>
              <w:jc w:val="center"/>
              <w:rPr>
                <w:rFonts w:ascii="Times New Roman" w:hAnsi="Times New Roman"/>
                <w:b/>
                <w:bCs/>
                <w:sz w:val="24"/>
                <w:szCs w:val="21"/>
              </w:rPr>
            </w:pPr>
            <w:r w:rsidRPr="004651B9">
              <w:rPr>
                <w:rFonts w:ascii="Times New Roman" w:hAnsi="Times New Roman"/>
                <w:b/>
                <w:bCs/>
                <w:sz w:val="24"/>
                <w:szCs w:val="21"/>
              </w:rPr>
              <w:t>Условное обозначение образуемого земельного участка</w:t>
            </w:r>
          </w:p>
        </w:tc>
        <w:tc>
          <w:tcPr>
            <w:tcW w:w="1843" w:type="dxa"/>
            <w:tcBorders>
              <w:top w:val="single" w:sz="4" w:space="0" w:color="auto"/>
              <w:left w:val="nil"/>
              <w:bottom w:val="single" w:sz="4" w:space="0" w:color="auto"/>
              <w:right w:val="single" w:sz="4" w:space="0" w:color="auto"/>
            </w:tcBorders>
            <w:vAlign w:val="center"/>
            <w:hideMark/>
          </w:tcPr>
          <w:p w:rsidR="0029082B" w:rsidRPr="004651B9" w:rsidRDefault="0029082B">
            <w:pPr>
              <w:spacing w:after="0" w:line="240" w:lineRule="auto"/>
              <w:jc w:val="center"/>
              <w:rPr>
                <w:rFonts w:ascii="Times New Roman" w:hAnsi="Times New Roman"/>
                <w:b/>
                <w:bCs/>
                <w:sz w:val="24"/>
                <w:szCs w:val="21"/>
              </w:rPr>
            </w:pPr>
            <w:r w:rsidRPr="004651B9">
              <w:rPr>
                <w:rFonts w:ascii="Times New Roman" w:hAnsi="Times New Roman"/>
                <w:b/>
                <w:bCs/>
                <w:sz w:val="24"/>
                <w:szCs w:val="21"/>
              </w:rPr>
              <w:t>Площадь формируемого земельного участка, кв.м</w:t>
            </w:r>
          </w:p>
        </w:tc>
        <w:tc>
          <w:tcPr>
            <w:tcW w:w="1984" w:type="dxa"/>
            <w:tcBorders>
              <w:top w:val="single" w:sz="4" w:space="0" w:color="auto"/>
              <w:left w:val="nil"/>
              <w:bottom w:val="single" w:sz="4" w:space="0" w:color="auto"/>
              <w:right w:val="single" w:sz="4" w:space="0" w:color="auto"/>
            </w:tcBorders>
            <w:vAlign w:val="center"/>
            <w:hideMark/>
          </w:tcPr>
          <w:p w:rsidR="0029082B" w:rsidRPr="004651B9" w:rsidRDefault="0029082B">
            <w:pPr>
              <w:spacing w:after="0" w:line="240" w:lineRule="auto"/>
              <w:jc w:val="center"/>
              <w:rPr>
                <w:rFonts w:ascii="Times New Roman" w:hAnsi="Times New Roman"/>
                <w:b/>
                <w:bCs/>
                <w:sz w:val="24"/>
                <w:szCs w:val="21"/>
              </w:rPr>
            </w:pPr>
            <w:r w:rsidRPr="004651B9">
              <w:rPr>
                <w:rFonts w:ascii="Times New Roman" w:hAnsi="Times New Roman"/>
                <w:b/>
                <w:bCs/>
                <w:sz w:val="24"/>
                <w:szCs w:val="21"/>
              </w:rPr>
              <w:t>Возможные способы образования</w:t>
            </w:r>
          </w:p>
        </w:tc>
      </w:tr>
      <w:tr w:rsidR="004651B9" w:rsidRPr="004651B9" w:rsidTr="00460658">
        <w:trPr>
          <w:trHeight w:val="397"/>
        </w:trPr>
        <w:tc>
          <w:tcPr>
            <w:tcW w:w="9639" w:type="dxa"/>
            <w:gridSpan w:val="5"/>
            <w:tcBorders>
              <w:top w:val="nil"/>
              <w:left w:val="single" w:sz="4" w:space="0" w:color="auto"/>
              <w:bottom w:val="single" w:sz="4" w:space="0" w:color="auto"/>
              <w:right w:val="single" w:sz="4" w:space="0" w:color="auto"/>
            </w:tcBorders>
            <w:noWrap/>
            <w:vAlign w:val="center"/>
            <w:hideMark/>
          </w:tcPr>
          <w:p w:rsidR="0029082B" w:rsidRPr="004651B9" w:rsidRDefault="0029082B">
            <w:pPr>
              <w:spacing w:after="0" w:line="240" w:lineRule="auto"/>
              <w:jc w:val="center"/>
              <w:rPr>
                <w:rFonts w:ascii="Times New Roman" w:hAnsi="Times New Roman"/>
                <w:sz w:val="24"/>
                <w:szCs w:val="21"/>
              </w:rPr>
            </w:pPr>
            <w:r w:rsidRPr="004651B9">
              <w:rPr>
                <w:rFonts w:ascii="Times New Roman" w:hAnsi="Times New Roman"/>
                <w:b/>
                <w:bCs/>
                <w:sz w:val="24"/>
                <w:szCs w:val="21"/>
              </w:rPr>
              <w:t>1 этап</w:t>
            </w:r>
          </w:p>
        </w:tc>
      </w:tr>
      <w:tr w:rsidR="004651B9" w:rsidRPr="004651B9" w:rsidTr="00460658">
        <w:trPr>
          <w:trHeight w:val="397"/>
        </w:trPr>
        <w:tc>
          <w:tcPr>
            <w:tcW w:w="2266" w:type="dxa"/>
            <w:tcBorders>
              <w:top w:val="nil"/>
              <w:left w:val="single" w:sz="4" w:space="0" w:color="auto"/>
              <w:bottom w:val="single" w:sz="4" w:space="0" w:color="auto"/>
              <w:right w:val="single" w:sz="4" w:space="0" w:color="auto"/>
            </w:tcBorders>
            <w:noWrap/>
            <w:vAlign w:val="center"/>
            <w:hideMark/>
          </w:tcPr>
          <w:p w:rsidR="0029082B" w:rsidRPr="004651B9" w:rsidRDefault="0070283B">
            <w:pPr>
              <w:spacing w:after="0" w:line="240" w:lineRule="auto"/>
              <w:jc w:val="center"/>
              <w:rPr>
                <w:rFonts w:ascii="Times New Roman" w:hAnsi="Times New Roman"/>
                <w:sz w:val="24"/>
                <w:szCs w:val="21"/>
              </w:rPr>
            </w:pPr>
            <w:r w:rsidRPr="004651B9">
              <w:rPr>
                <w:rFonts w:ascii="Times New Roman" w:hAnsi="Times New Roman"/>
                <w:sz w:val="24"/>
                <w:szCs w:val="21"/>
              </w:rPr>
              <w:t>16:50:000000:196 ЕЗП (16:50:100107:3)</w:t>
            </w:r>
          </w:p>
        </w:tc>
        <w:tc>
          <w:tcPr>
            <w:tcW w:w="1964" w:type="dxa"/>
            <w:tcBorders>
              <w:top w:val="nil"/>
              <w:left w:val="nil"/>
              <w:bottom w:val="single" w:sz="4" w:space="0" w:color="auto"/>
              <w:right w:val="single" w:sz="4" w:space="0" w:color="auto"/>
            </w:tcBorders>
            <w:vAlign w:val="center"/>
            <w:hideMark/>
          </w:tcPr>
          <w:p w:rsidR="0029082B" w:rsidRPr="004651B9" w:rsidRDefault="0070283B">
            <w:pPr>
              <w:spacing w:after="0" w:line="240" w:lineRule="auto"/>
              <w:jc w:val="center"/>
              <w:rPr>
                <w:rFonts w:ascii="Times New Roman" w:hAnsi="Times New Roman"/>
                <w:sz w:val="24"/>
                <w:szCs w:val="21"/>
              </w:rPr>
            </w:pPr>
            <w:r w:rsidRPr="004651B9">
              <w:rPr>
                <w:rFonts w:ascii="Times New Roman" w:hAnsi="Times New Roman"/>
                <w:sz w:val="24"/>
                <w:szCs w:val="21"/>
              </w:rPr>
              <w:t>Спорт</w:t>
            </w:r>
          </w:p>
        </w:tc>
        <w:tc>
          <w:tcPr>
            <w:tcW w:w="1582" w:type="dxa"/>
            <w:tcBorders>
              <w:top w:val="nil"/>
              <w:left w:val="nil"/>
              <w:bottom w:val="single" w:sz="4" w:space="0" w:color="auto"/>
              <w:right w:val="single" w:sz="4" w:space="0" w:color="auto"/>
            </w:tcBorders>
            <w:noWrap/>
            <w:vAlign w:val="center"/>
            <w:hideMark/>
          </w:tcPr>
          <w:p w:rsidR="0029082B" w:rsidRPr="004651B9" w:rsidRDefault="0029082B">
            <w:pPr>
              <w:spacing w:after="0" w:line="240" w:lineRule="auto"/>
              <w:jc w:val="center"/>
              <w:rPr>
                <w:rFonts w:ascii="Times New Roman" w:hAnsi="Times New Roman"/>
                <w:sz w:val="24"/>
                <w:szCs w:val="21"/>
              </w:rPr>
            </w:pPr>
            <w:r w:rsidRPr="004651B9">
              <w:rPr>
                <w:rFonts w:ascii="Times New Roman" w:hAnsi="Times New Roman"/>
                <w:sz w:val="24"/>
                <w:szCs w:val="21"/>
              </w:rPr>
              <w:t>:ЗУ1</w:t>
            </w:r>
          </w:p>
        </w:tc>
        <w:tc>
          <w:tcPr>
            <w:tcW w:w="1843" w:type="dxa"/>
            <w:tcBorders>
              <w:top w:val="nil"/>
              <w:left w:val="nil"/>
              <w:bottom w:val="single" w:sz="4" w:space="0" w:color="auto"/>
              <w:right w:val="single" w:sz="4" w:space="0" w:color="auto"/>
            </w:tcBorders>
            <w:noWrap/>
            <w:vAlign w:val="center"/>
            <w:hideMark/>
          </w:tcPr>
          <w:p w:rsidR="0029082B" w:rsidRPr="004651B9" w:rsidRDefault="0070283B">
            <w:pPr>
              <w:spacing w:after="0" w:line="240" w:lineRule="auto"/>
              <w:jc w:val="center"/>
              <w:rPr>
                <w:rFonts w:ascii="Times New Roman" w:hAnsi="Times New Roman"/>
                <w:sz w:val="24"/>
                <w:szCs w:val="21"/>
              </w:rPr>
            </w:pPr>
            <w:r w:rsidRPr="004651B9">
              <w:rPr>
                <w:rFonts w:ascii="Times New Roman" w:hAnsi="Times New Roman"/>
                <w:sz w:val="24"/>
                <w:szCs w:val="21"/>
              </w:rPr>
              <w:t>1370</w:t>
            </w:r>
          </w:p>
        </w:tc>
        <w:tc>
          <w:tcPr>
            <w:tcW w:w="1984" w:type="dxa"/>
            <w:tcBorders>
              <w:top w:val="nil"/>
              <w:left w:val="nil"/>
              <w:bottom w:val="single" w:sz="4" w:space="0" w:color="auto"/>
              <w:right w:val="single" w:sz="4" w:space="0" w:color="auto"/>
            </w:tcBorders>
            <w:vAlign w:val="center"/>
            <w:hideMark/>
          </w:tcPr>
          <w:p w:rsidR="0029082B" w:rsidRPr="004651B9" w:rsidRDefault="0070283B">
            <w:pPr>
              <w:spacing w:after="0" w:line="240" w:lineRule="auto"/>
              <w:jc w:val="center"/>
              <w:rPr>
                <w:rFonts w:ascii="Times New Roman" w:hAnsi="Times New Roman"/>
                <w:sz w:val="24"/>
                <w:szCs w:val="21"/>
              </w:rPr>
            </w:pPr>
            <w:r w:rsidRPr="004651B9">
              <w:rPr>
                <w:rFonts w:ascii="Times New Roman" w:hAnsi="Times New Roman"/>
                <w:sz w:val="24"/>
                <w:szCs w:val="21"/>
              </w:rPr>
              <w:t>Раздел с сохранением земельного участка в измененных границах</w:t>
            </w:r>
          </w:p>
        </w:tc>
      </w:tr>
      <w:tr w:rsidR="004651B9" w:rsidRPr="004651B9" w:rsidTr="00460658">
        <w:trPr>
          <w:trHeight w:val="397"/>
        </w:trPr>
        <w:tc>
          <w:tcPr>
            <w:tcW w:w="2266" w:type="dxa"/>
            <w:tcBorders>
              <w:top w:val="nil"/>
              <w:left w:val="single" w:sz="4" w:space="0" w:color="auto"/>
              <w:bottom w:val="single" w:sz="4" w:space="0" w:color="auto"/>
              <w:right w:val="single" w:sz="4" w:space="0" w:color="auto"/>
            </w:tcBorders>
            <w:noWrap/>
            <w:vAlign w:val="center"/>
            <w:hideMark/>
          </w:tcPr>
          <w:p w:rsidR="0029082B" w:rsidRPr="004651B9" w:rsidRDefault="0070283B">
            <w:pPr>
              <w:spacing w:after="0" w:line="240" w:lineRule="auto"/>
              <w:jc w:val="center"/>
              <w:rPr>
                <w:rFonts w:ascii="Times New Roman" w:hAnsi="Times New Roman"/>
                <w:sz w:val="24"/>
                <w:szCs w:val="21"/>
              </w:rPr>
            </w:pPr>
            <w:r w:rsidRPr="004651B9">
              <w:rPr>
                <w:rFonts w:ascii="Times New Roman" w:hAnsi="Times New Roman"/>
                <w:sz w:val="24"/>
                <w:szCs w:val="21"/>
              </w:rPr>
              <w:t>-</w:t>
            </w:r>
          </w:p>
        </w:tc>
        <w:tc>
          <w:tcPr>
            <w:tcW w:w="1964" w:type="dxa"/>
            <w:tcBorders>
              <w:top w:val="nil"/>
              <w:left w:val="nil"/>
              <w:bottom w:val="single" w:sz="4" w:space="0" w:color="auto"/>
              <w:right w:val="single" w:sz="4" w:space="0" w:color="auto"/>
            </w:tcBorders>
            <w:vAlign w:val="center"/>
            <w:hideMark/>
          </w:tcPr>
          <w:p w:rsidR="0029082B" w:rsidRPr="004651B9" w:rsidRDefault="0070283B">
            <w:pPr>
              <w:spacing w:after="0" w:line="240" w:lineRule="auto"/>
              <w:jc w:val="center"/>
              <w:rPr>
                <w:rFonts w:ascii="Times New Roman" w:hAnsi="Times New Roman"/>
                <w:sz w:val="24"/>
                <w:szCs w:val="21"/>
              </w:rPr>
            </w:pPr>
            <w:r w:rsidRPr="004651B9">
              <w:rPr>
                <w:rFonts w:ascii="Times New Roman" w:hAnsi="Times New Roman"/>
                <w:sz w:val="24"/>
                <w:szCs w:val="21"/>
              </w:rPr>
              <w:t>-</w:t>
            </w:r>
          </w:p>
        </w:tc>
        <w:tc>
          <w:tcPr>
            <w:tcW w:w="1582" w:type="dxa"/>
            <w:tcBorders>
              <w:top w:val="nil"/>
              <w:left w:val="nil"/>
              <w:bottom w:val="single" w:sz="4" w:space="0" w:color="auto"/>
              <w:right w:val="single" w:sz="4" w:space="0" w:color="auto"/>
            </w:tcBorders>
            <w:noWrap/>
            <w:vAlign w:val="center"/>
            <w:hideMark/>
          </w:tcPr>
          <w:p w:rsidR="0029082B" w:rsidRPr="004651B9" w:rsidRDefault="0029082B">
            <w:pPr>
              <w:spacing w:after="0" w:line="240" w:lineRule="auto"/>
              <w:jc w:val="center"/>
              <w:rPr>
                <w:rFonts w:ascii="Times New Roman" w:hAnsi="Times New Roman"/>
                <w:sz w:val="24"/>
                <w:szCs w:val="21"/>
              </w:rPr>
            </w:pPr>
            <w:r w:rsidRPr="004651B9">
              <w:rPr>
                <w:rFonts w:ascii="Times New Roman" w:hAnsi="Times New Roman"/>
                <w:sz w:val="24"/>
                <w:szCs w:val="21"/>
              </w:rPr>
              <w:t>:ЗУ2</w:t>
            </w:r>
          </w:p>
        </w:tc>
        <w:tc>
          <w:tcPr>
            <w:tcW w:w="1843" w:type="dxa"/>
            <w:tcBorders>
              <w:top w:val="nil"/>
              <w:left w:val="nil"/>
              <w:bottom w:val="single" w:sz="4" w:space="0" w:color="auto"/>
              <w:right w:val="single" w:sz="4" w:space="0" w:color="auto"/>
            </w:tcBorders>
            <w:noWrap/>
            <w:vAlign w:val="center"/>
            <w:hideMark/>
          </w:tcPr>
          <w:p w:rsidR="0029082B" w:rsidRPr="004651B9" w:rsidRDefault="0070283B">
            <w:pPr>
              <w:spacing w:after="0" w:line="240" w:lineRule="auto"/>
              <w:jc w:val="center"/>
              <w:rPr>
                <w:rFonts w:ascii="Times New Roman" w:hAnsi="Times New Roman"/>
                <w:sz w:val="24"/>
                <w:szCs w:val="21"/>
              </w:rPr>
            </w:pPr>
            <w:r w:rsidRPr="004651B9">
              <w:rPr>
                <w:rFonts w:ascii="Times New Roman" w:hAnsi="Times New Roman"/>
                <w:sz w:val="24"/>
                <w:szCs w:val="21"/>
              </w:rPr>
              <w:t>884</w:t>
            </w:r>
          </w:p>
        </w:tc>
        <w:tc>
          <w:tcPr>
            <w:tcW w:w="1984" w:type="dxa"/>
            <w:tcBorders>
              <w:top w:val="nil"/>
              <w:left w:val="nil"/>
              <w:bottom w:val="single" w:sz="4" w:space="0" w:color="auto"/>
              <w:right w:val="single" w:sz="4" w:space="0" w:color="auto"/>
            </w:tcBorders>
            <w:vAlign w:val="center"/>
            <w:hideMark/>
          </w:tcPr>
          <w:p w:rsidR="0029082B" w:rsidRPr="004651B9" w:rsidRDefault="0070283B">
            <w:pPr>
              <w:spacing w:after="0" w:line="240" w:lineRule="auto"/>
              <w:jc w:val="center"/>
              <w:rPr>
                <w:rFonts w:ascii="Times New Roman" w:hAnsi="Times New Roman"/>
                <w:sz w:val="24"/>
                <w:szCs w:val="21"/>
              </w:rPr>
            </w:pPr>
            <w:r w:rsidRPr="004651B9">
              <w:rPr>
                <w:rFonts w:ascii="Times New Roman" w:hAnsi="Times New Roman"/>
                <w:sz w:val="24"/>
                <w:szCs w:val="21"/>
              </w:rPr>
              <w:t>Образование из земель неразграниченной государственной собственности</w:t>
            </w:r>
          </w:p>
        </w:tc>
      </w:tr>
      <w:tr w:rsidR="004651B9" w:rsidRPr="004651B9" w:rsidTr="00460658">
        <w:trPr>
          <w:trHeight w:val="397"/>
        </w:trPr>
        <w:tc>
          <w:tcPr>
            <w:tcW w:w="9639" w:type="dxa"/>
            <w:gridSpan w:val="5"/>
            <w:tcBorders>
              <w:top w:val="nil"/>
              <w:left w:val="single" w:sz="4" w:space="0" w:color="auto"/>
              <w:bottom w:val="single" w:sz="4" w:space="0" w:color="auto"/>
              <w:right w:val="single" w:sz="4" w:space="0" w:color="auto"/>
            </w:tcBorders>
            <w:noWrap/>
            <w:vAlign w:val="center"/>
            <w:hideMark/>
          </w:tcPr>
          <w:p w:rsidR="0029082B" w:rsidRPr="004651B9" w:rsidRDefault="0029082B">
            <w:pPr>
              <w:spacing w:after="0" w:line="240" w:lineRule="auto"/>
              <w:jc w:val="center"/>
              <w:rPr>
                <w:rFonts w:ascii="Times New Roman" w:hAnsi="Times New Roman"/>
                <w:sz w:val="24"/>
                <w:szCs w:val="21"/>
              </w:rPr>
            </w:pPr>
            <w:r w:rsidRPr="004651B9">
              <w:rPr>
                <w:rFonts w:ascii="Times New Roman" w:hAnsi="Times New Roman"/>
                <w:b/>
                <w:bCs/>
                <w:sz w:val="24"/>
                <w:szCs w:val="21"/>
              </w:rPr>
              <w:t>2 этап</w:t>
            </w:r>
          </w:p>
        </w:tc>
      </w:tr>
      <w:tr w:rsidR="004651B9" w:rsidRPr="004651B9" w:rsidTr="00460658">
        <w:trPr>
          <w:trHeight w:val="397"/>
        </w:trPr>
        <w:tc>
          <w:tcPr>
            <w:tcW w:w="2266" w:type="dxa"/>
            <w:tcBorders>
              <w:top w:val="nil"/>
              <w:left w:val="single" w:sz="4" w:space="0" w:color="auto"/>
              <w:bottom w:val="single" w:sz="4" w:space="0" w:color="auto"/>
              <w:right w:val="single" w:sz="4" w:space="0" w:color="auto"/>
            </w:tcBorders>
            <w:vAlign w:val="center"/>
            <w:hideMark/>
          </w:tcPr>
          <w:p w:rsidR="0029082B" w:rsidRPr="004651B9" w:rsidRDefault="0029082B">
            <w:pPr>
              <w:spacing w:after="0" w:line="240" w:lineRule="auto"/>
              <w:jc w:val="center"/>
              <w:rPr>
                <w:rFonts w:ascii="Times New Roman" w:hAnsi="Times New Roman"/>
                <w:sz w:val="24"/>
                <w:szCs w:val="21"/>
              </w:rPr>
            </w:pPr>
            <w:r w:rsidRPr="004651B9">
              <w:rPr>
                <w:rFonts w:ascii="Times New Roman" w:hAnsi="Times New Roman"/>
                <w:sz w:val="24"/>
                <w:szCs w:val="21"/>
              </w:rPr>
              <w:t>:ЗУ1, :ЗУ2</w:t>
            </w:r>
          </w:p>
        </w:tc>
        <w:tc>
          <w:tcPr>
            <w:tcW w:w="1964" w:type="dxa"/>
            <w:tcBorders>
              <w:top w:val="nil"/>
              <w:left w:val="nil"/>
              <w:bottom w:val="single" w:sz="4" w:space="0" w:color="auto"/>
              <w:right w:val="single" w:sz="4" w:space="0" w:color="auto"/>
            </w:tcBorders>
            <w:vAlign w:val="center"/>
            <w:hideMark/>
          </w:tcPr>
          <w:p w:rsidR="0029082B" w:rsidRPr="004651B9" w:rsidRDefault="0029082B">
            <w:pPr>
              <w:spacing w:after="0" w:line="240" w:lineRule="auto"/>
              <w:jc w:val="center"/>
              <w:rPr>
                <w:rFonts w:ascii="Times New Roman" w:hAnsi="Times New Roman"/>
                <w:sz w:val="24"/>
                <w:szCs w:val="21"/>
              </w:rPr>
            </w:pPr>
            <w:r w:rsidRPr="004651B9">
              <w:rPr>
                <w:rFonts w:ascii="Times New Roman" w:hAnsi="Times New Roman"/>
                <w:sz w:val="24"/>
                <w:szCs w:val="21"/>
              </w:rPr>
              <w:t>-</w:t>
            </w:r>
          </w:p>
        </w:tc>
        <w:tc>
          <w:tcPr>
            <w:tcW w:w="1582" w:type="dxa"/>
            <w:tcBorders>
              <w:top w:val="nil"/>
              <w:left w:val="nil"/>
              <w:bottom w:val="single" w:sz="4" w:space="0" w:color="auto"/>
              <w:right w:val="single" w:sz="4" w:space="0" w:color="auto"/>
            </w:tcBorders>
            <w:noWrap/>
            <w:vAlign w:val="center"/>
            <w:hideMark/>
          </w:tcPr>
          <w:p w:rsidR="0029082B" w:rsidRPr="004651B9" w:rsidRDefault="00F4719C">
            <w:pPr>
              <w:spacing w:after="0" w:line="240" w:lineRule="auto"/>
              <w:jc w:val="center"/>
              <w:rPr>
                <w:rFonts w:ascii="Times New Roman" w:hAnsi="Times New Roman"/>
                <w:sz w:val="24"/>
                <w:szCs w:val="21"/>
              </w:rPr>
            </w:pPr>
            <w:r w:rsidRPr="004651B9">
              <w:rPr>
                <w:rFonts w:ascii="Times New Roman" w:hAnsi="Times New Roman"/>
                <w:sz w:val="24"/>
                <w:szCs w:val="21"/>
              </w:rPr>
              <w:t>:ЗУ3</w:t>
            </w:r>
          </w:p>
        </w:tc>
        <w:tc>
          <w:tcPr>
            <w:tcW w:w="1843" w:type="dxa"/>
            <w:tcBorders>
              <w:top w:val="nil"/>
              <w:left w:val="nil"/>
              <w:bottom w:val="single" w:sz="4" w:space="0" w:color="auto"/>
              <w:right w:val="single" w:sz="4" w:space="0" w:color="auto"/>
            </w:tcBorders>
            <w:noWrap/>
            <w:vAlign w:val="center"/>
            <w:hideMark/>
          </w:tcPr>
          <w:p w:rsidR="0029082B" w:rsidRPr="004651B9" w:rsidRDefault="00F4719C">
            <w:pPr>
              <w:spacing w:after="0" w:line="240" w:lineRule="auto"/>
              <w:jc w:val="center"/>
              <w:rPr>
                <w:rFonts w:ascii="Times New Roman" w:hAnsi="Times New Roman"/>
                <w:sz w:val="24"/>
                <w:szCs w:val="21"/>
              </w:rPr>
            </w:pPr>
            <w:r w:rsidRPr="004651B9">
              <w:rPr>
                <w:rFonts w:ascii="Times New Roman" w:hAnsi="Times New Roman"/>
                <w:sz w:val="24"/>
                <w:szCs w:val="21"/>
              </w:rPr>
              <w:t>225</w:t>
            </w:r>
            <w:r w:rsidR="0029082B" w:rsidRPr="004651B9">
              <w:rPr>
                <w:rFonts w:ascii="Times New Roman" w:hAnsi="Times New Roman"/>
                <w:sz w:val="24"/>
                <w:szCs w:val="21"/>
              </w:rPr>
              <w:t>4</w:t>
            </w:r>
          </w:p>
        </w:tc>
        <w:tc>
          <w:tcPr>
            <w:tcW w:w="1984" w:type="dxa"/>
            <w:tcBorders>
              <w:top w:val="nil"/>
              <w:left w:val="nil"/>
              <w:bottom w:val="single" w:sz="4" w:space="0" w:color="auto"/>
              <w:right w:val="single" w:sz="4" w:space="0" w:color="auto"/>
            </w:tcBorders>
            <w:noWrap/>
            <w:vAlign w:val="center"/>
            <w:hideMark/>
          </w:tcPr>
          <w:p w:rsidR="0029082B" w:rsidRPr="004651B9" w:rsidRDefault="0029082B">
            <w:pPr>
              <w:spacing w:after="0" w:line="240" w:lineRule="auto"/>
              <w:jc w:val="center"/>
              <w:rPr>
                <w:rFonts w:ascii="Times New Roman" w:hAnsi="Times New Roman"/>
                <w:sz w:val="24"/>
                <w:szCs w:val="21"/>
              </w:rPr>
            </w:pPr>
            <w:r w:rsidRPr="004651B9">
              <w:rPr>
                <w:rFonts w:ascii="Times New Roman" w:hAnsi="Times New Roman"/>
                <w:sz w:val="24"/>
                <w:szCs w:val="21"/>
              </w:rPr>
              <w:t>Объединение</w:t>
            </w:r>
          </w:p>
        </w:tc>
      </w:tr>
    </w:tbl>
    <w:p w:rsidR="0029082B" w:rsidRPr="004651B9" w:rsidRDefault="0029082B" w:rsidP="00C565FB">
      <w:pPr>
        <w:spacing w:before="100" w:beforeAutospacing="1" w:after="0" w:line="360" w:lineRule="auto"/>
        <w:ind w:firstLine="709"/>
        <w:jc w:val="both"/>
        <w:rPr>
          <w:rFonts w:ascii="Times New Roman" w:hAnsi="Times New Roman"/>
          <w:sz w:val="28"/>
          <w:szCs w:val="28"/>
        </w:rPr>
      </w:pPr>
      <w:bookmarkStart w:id="2" w:name="_Hlk120868311"/>
      <w:bookmarkEnd w:id="1"/>
      <w:r w:rsidRPr="004651B9">
        <w:rPr>
          <w:rFonts w:ascii="Times New Roman" w:hAnsi="Times New Roman"/>
          <w:sz w:val="28"/>
          <w:szCs w:val="28"/>
        </w:rPr>
        <w:t>Образуемым земельным участкам :ЗУ1, :ЗУ2, :ЗУ3 рекомендовано установить вид разрешенного использования «</w:t>
      </w:r>
      <w:r w:rsidR="00711F24" w:rsidRPr="004651B9">
        <w:rPr>
          <w:rFonts w:ascii="Times New Roman" w:hAnsi="Times New Roman"/>
          <w:sz w:val="28"/>
          <w:szCs w:val="28"/>
        </w:rPr>
        <w:t>Предоставление коммунальных услуг</w:t>
      </w:r>
      <w:r w:rsidRPr="004651B9">
        <w:rPr>
          <w:rFonts w:ascii="Times New Roman" w:hAnsi="Times New Roman"/>
          <w:sz w:val="28"/>
          <w:szCs w:val="28"/>
        </w:rPr>
        <w:t>».</w:t>
      </w:r>
      <w:r w:rsidRPr="004651B9">
        <w:rPr>
          <w:rFonts w:ascii="Times New Roman" w:hAnsi="Times New Roman"/>
          <w:sz w:val="28"/>
          <w:szCs w:val="28"/>
        </w:rPr>
        <w:tab/>
      </w:r>
    </w:p>
    <w:p w:rsidR="005C1673" w:rsidRPr="004651B9" w:rsidRDefault="00C565FB" w:rsidP="005C1673">
      <w:pPr>
        <w:spacing w:after="0" w:line="360" w:lineRule="auto"/>
        <w:ind w:firstLine="709"/>
        <w:jc w:val="both"/>
        <w:rPr>
          <w:rFonts w:ascii="Times New Roman" w:hAnsi="Times New Roman"/>
          <w:sz w:val="28"/>
          <w:szCs w:val="28"/>
        </w:rPr>
      </w:pPr>
      <w:r w:rsidRPr="004651B9">
        <w:rPr>
          <w:rFonts w:ascii="Times New Roman" w:hAnsi="Times New Roman"/>
          <w:sz w:val="28"/>
          <w:szCs w:val="28"/>
        </w:rPr>
        <w:t xml:space="preserve">После </w:t>
      </w:r>
      <w:r w:rsidR="0029082B" w:rsidRPr="004651B9">
        <w:rPr>
          <w:rFonts w:ascii="Times New Roman" w:hAnsi="Times New Roman"/>
          <w:sz w:val="28"/>
          <w:szCs w:val="28"/>
        </w:rPr>
        <w:t>проведени</w:t>
      </w:r>
      <w:r w:rsidRPr="004651B9">
        <w:rPr>
          <w:rFonts w:ascii="Times New Roman" w:hAnsi="Times New Roman"/>
          <w:sz w:val="28"/>
          <w:szCs w:val="28"/>
        </w:rPr>
        <w:t>я</w:t>
      </w:r>
      <w:r w:rsidR="0029082B" w:rsidRPr="004651B9">
        <w:rPr>
          <w:rFonts w:ascii="Times New Roman" w:hAnsi="Times New Roman"/>
          <w:sz w:val="28"/>
          <w:szCs w:val="28"/>
        </w:rPr>
        <w:t xml:space="preserve"> кадастровых работ</w:t>
      </w:r>
      <w:r w:rsidR="005C1673" w:rsidRPr="004651B9">
        <w:rPr>
          <w:rFonts w:ascii="Times New Roman" w:hAnsi="Times New Roman"/>
          <w:sz w:val="28"/>
          <w:szCs w:val="28"/>
        </w:rPr>
        <w:t xml:space="preserve"> </w:t>
      </w:r>
      <w:r w:rsidR="003703DA" w:rsidRPr="004651B9">
        <w:rPr>
          <w:rFonts w:ascii="Times New Roman" w:hAnsi="Times New Roman"/>
          <w:sz w:val="28"/>
          <w:szCs w:val="28"/>
        </w:rPr>
        <w:t xml:space="preserve">рекомендовано </w:t>
      </w:r>
      <w:r w:rsidR="005C1673" w:rsidRPr="004651B9">
        <w:rPr>
          <w:rFonts w:ascii="Times New Roman" w:hAnsi="Times New Roman"/>
          <w:sz w:val="28"/>
          <w:szCs w:val="28"/>
        </w:rPr>
        <w:t>прекратить</w:t>
      </w:r>
      <w:r w:rsidR="003703DA" w:rsidRPr="004651B9">
        <w:rPr>
          <w:rFonts w:ascii="Times New Roman" w:hAnsi="Times New Roman"/>
          <w:sz w:val="28"/>
          <w:szCs w:val="28"/>
        </w:rPr>
        <w:t xml:space="preserve"> </w:t>
      </w:r>
      <w:r w:rsidR="005C1673" w:rsidRPr="004651B9">
        <w:rPr>
          <w:rFonts w:ascii="Times New Roman" w:hAnsi="Times New Roman"/>
          <w:sz w:val="28"/>
          <w:szCs w:val="28"/>
        </w:rPr>
        <w:t>право постоянного (бессрочного) пользования земельным участком</w:t>
      </w:r>
      <w:r w:rsidR="003703DA" w:rsidRPr="004651B9">
        <w:rPr>
          <w:rFonts w:ascii="Times New Roman" w:hAnsi="Times New Roman"/>
          <w:sz w:val="28"/>
          <w:szCs w:val="28"/>
        </w:rPr>
        <w:t xml:space="preserve"> ЗУ1, образованного из земельного участка</w:t>
      </w:r>
      <w:r w:rsidR="005C1673" w:rsidRPr="004651B9">
        <w:rPr>
          <w:rFonts w:ascii="Times New Roman" w:hAnsi="Times New Roman"/>
          <w:sz w:val="28"/>
          <w:szCs w:val="28"/>
        </w:rPr>
        <w:t xml:space="preserve"> с</w:t>
      </w:r>
      <w:r w:rsidR="003703DA" w:rsidRPr="004651B9">
        <w:rPr>
          <w:rFonts w:ascii="Times New Roman" w:hAnsi="Times New Roman"/>
          <w:sz w:val="28"/>
          <w:szCs w:val="28"/>
        </w:rPr>
        <w:t xml:space="preserve"> </w:t>
      </w:r>
      <w:r w:rsidR="005C1673" w:rsidRPr="004651B9">
        <w:rPr>
          <w:rFonts w:ascii="Times New Roman" w:hAnsi="Times New Roman"/>
          <w:sz w:val="28"/>
          <w:szCs w:val="28"/>
        </w:rPr>
        <w:t xml:space="preserve">кадастровым номером </w:t>
      </w:r>
      <w:r w:rsidR="00FE2384" w:rsidRPr="004651B9">
        <w:rPr>
          <w:rFonts w:ascii="Times New Roman" w:hAnsi="Times New Roman"/>
          <w:sz w:val="28"/>
          <w:szCs w:val="28"/>
        </w:rPr>
        <w:t>16:50:000000:196</w:t>
      </w:r>
      <w:r w:rsidR="003703DA" w:rsidRPr="004651B9">
        <w:rPr>
          <w:rFonts w:ascii="Times New Roman" w:hAnsi="Times New Roman"/>
          <w:sz w:val="28"/>
          <w:szCs w:val="28"/>
        </w:rPr>
        <w:t>.</w:t>
      </w:r>
    </w:p>
    <w:bookmarkEnd w:id="2"/>
    <w:p w:rsidR="00B97805" w:rsidRPr="004651B9" w:rsidRDefault="00B97805" w:rsidP="000C34AC">
      <w:pPr>
        <w:spacing w:after="0" w:line="360" w:lineRule="auto"/>
        <w:ind w:firstLine="567"/>
        <w:jc w:val="both"/>
        <w:rPr>
          <w:rFonts w:ascii="Times New Roman" w:hAnsi="Times New Roman"/>
          <w:sz w:val="28"/>
          <w:szCs w:val="28"/>
        </w:rPr>
      </w:pPr>
      <w:r w:rsidRPr="004651B9">
        <w:rPr>
          <w:rFonts w:ascii="Times New Roman" w:hAnsi="Times New Roman"/>
          <w:sz w:val="28"/>
          <w:szCs w:val="28"/>
        </w:rPr>
        <w:t xml:space="preserve">При проведении кадастровых работ по образованию </w:t>
      </w:r>
      <w:r w:rsidR="00CB7442" w:rsidRPr="004651B9">
        <w:rPr>
          <w:rFonts w:ascii="Times New Roman" w:hAnsi="Times New Roman"/>
          <w:sz w:val="28"/>
          <w:szCs w:val="28"/>
        </w:rPr>
        <w:t xml:space="preserve">земельного участка :ЗУ2 </w:t>
      </w:r>
      <w:r w:rsidRPr="004651B9">
        <w:rPr>
          <w:rFonts w:ascii="Times New Roman" w:hAnsi="Times New Roman"/>
          <w:sz w:val="28"/>
          <w:szCs w:val="28"/>
        </w:rPr>
        <w:t xml:space="preserve">необходимо уточнить границы </w:t>
      </w:r>
      <w:r w:rsidR="00CB7442" w:rsidRPr="004651B9">
        <w:rPr>
          <w:rFonts w:ascii="Times New Roman" w:hAnsi="Times New Roman"/>
          <w:sz w:val="28"/>
          <w:szCs w:val="28"/>
        </w:rPr>
        <w:t>земельного участка с кадастровым номером 16:50:100106:4, имеющего неуточненные границы и площадь</w:t>
      </w:r>
      <w:r w:rsidRPr="004651B9">
        <w:rPr>
          <w:rFonts w:ascii="Times New Roman" w:hAnsi="Times New Roman"/>
          <w:sz w:val="28"/>
          <w:szCs w:val="28"/>
        </w:rPr>
        <w:t>.</w:t>
      </w:r>
    </w:p>
    <w:p w:rsidR="00904FA3" w:rsidRPr="004651B9" w:rsidRDefault="00904FA3" w:rsidP="000C34AC">
      <w:pPr>
        <w:spacing w:after="0" w:line="360" w:lineRule="auto"/>
        <w:ind w:firstLine="567"/>
        <w:jc w:val="both"/>
        <w:rPr>
          <w:rFonts w:ascii="Times New Roman" w:hAnsi="Times New Roman"/>
          <w:sz w:val="28"/>
          <w:szCs w:val="28"/>
        </w:rPr>
      </w:pPr>
      <w:r w:rsidRPr="004651B9">
        <w:rPr>
          <w:rFonts w:ascii="Times New Roman" w:hAnsi="Times New Roman"/>
          <w:sz w:val="28"/>
          <w:szCs w:val="28"/>
        </w:rPr>
        <w:t>Проведение кадастровых работ по 2 этапу межевания возможно после изменения границ территориальных зон О5 и ОП.</w:t>
      </w:r>
    </w:p>
    <w:p w:rsidR="00894C56" w:rsidRPr="004651B9" w:rsidRDefault="00460658" w:rsidP="00460658">
      <w:pPr>
        <w:spacing w:after="0" w:line="360" w:lineRule="auto"/>
        <w:ind w:firstLine="709"/>
        <w:jc w:val="center"/>
        <w:rPr>
          <w:rFonts w:ascii="Times New Roman" w:hAnsi="Times New Roman"/>
          <w:b/>
          <w:sz w:val="28"/>
          <w:szCs w:val="28"/>
        </w:rPr>
      </w:pPr>
      <w:r>
        <w:rPr>
          <w:rFonts w:ascii="Times New Roman" w:hAnsi="Times New Roman"/>
          <w:b/>
          <w:sz w:val="28"/>
          <w:szCs w:val="28"/>
        </w:rPr>
        <w:t>________________</w:t>
      </w:r>
    </w:p>
    <w:p w:rsidR="00894C56" w:rsidRPr="004651B9" w:rsidRDefault="00894C56" w:rsidP="00460658">
      <w:pPr>
        <w:spacing w:after="0" w:line="360" w:lineRule="auto"/>
        <w:jc w:val="both"/>
        <w:rPr>
          <w:rFonts w:ascii="Times New Roman" w:hAnsi="Times New Roman"/>
          <w:b/>
          <w:sz w:val="28"/>
          <w:szCs w:val="28"/>
        </w:rPr>
      </w:pPr>
    </w:p>
    <w:sectPr w:rsidR="00894C56" w:rsidRPr="004651B9" w:rsidSect="00275BBB">
      <w:headerReference w:type="default" r:id="rId14"/>
      <w:pgSz w:w="11906" w:h="16838" w:code="9"/>
      <w:pgMar w:top="851" w:right="1274" w:bottom="709" w:left="1134" w:header="284"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FF6" w:rsidRDefault="00BF4FF6" w:rsidP="00636395">
      <w:pPr>
        <w:spacing w:after="0" w:line="240" w:lineRule="auto"/>
      </w:pPr>
      <w:r>
        <w:separator/>
      </w:r>
    </w:p>
  </w:endnote>
  <w:endnote w:type="continuationSeparator" w:id="0">
    <w:p w:rsidR="00BF4FF6" w:rsidRDefault="00BF4FF6" w:rsidP="006363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FF6" w:rsidRDefault="00BF4FF6" w:rsidP="00636395">
      <w:pPr>
        <w:spacing w:after="0" w:line="240" w:lineRule="auto"/>
      </w:pPr>
      <w:r>
        <w:separator/>
      </w:r>
    </w:p>
  </w:footnote>
  <w:footnote w:type="continuationSeparator" w:id="0">
    <w:p w:rsidR="00BF4FF6" w:rsidRDefault="00BF4FF6" w:rsidP="006363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787776"/>
      <w:docPartObj>
        <w:docPartGallery w:val="Page Numbers (Top of Page)"/>
        <w:docPartUnique/>
      </w:docPartObj>
    </w:sdtPr>
    <w:sdtEndPr/>
    <w:sdtContent>
      <w:p w:rsidR="00650689" w:rsidRDefault="00650689">
        <w:pPr>
          <w:pStyle w:val="a8"/>
          <w:jc w:val="center"/>
        </w:pPr>
        <w:r>
          <w:fldChar w:fldCharType="begin"/>
        </w:r>
        <w:r>
          <w:instrText>PAGE   \* MERGEFORMAT</w:instrText>
        </w:r>
        <w:r>
          <w:fldChar w:fldCharType="separate"/>
        </w:r>
        <w:r w:rsidR="00F37CA2">
          <w:rPr>
            <w:noProof/>
          </w:rPr>
          <w:t>3</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194C"/>
    <w:multiLevelType w:val="hybridMultilevel"/>
    <w:tmpl w:val="457611B0"/>
    <w:lvl w:ilvl="0" w:tplc="04190013">
      <w:start w:val="1"/>
      <w:numFmt w:val="upperRoman"/>
      <w:lvlText w:val="%1."/>
      <w:lvlJc w:val="righ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4637E53"/>
    <w:multiLevelType w:val="hybridMultilevel"/>
    <w:tmpl w:val="51267926"/>
    <w:lvl w:ilvl="0" w:tplc="3DB22B3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4301CC7"/>
    <w:multiLevelType w:val="hybridMultilevel"/>
    <w:tmpl w:val="5DDE6CCE"/>
    <w:lvl w:ilvl="0" w:tplc="E192510A">
      <w:start w:val="65535"/>
      <w:numFmt w:val="bullet"/>
      <w:lvlText w:val="-"/>
      <w:lvlJc w:val="left"/>
      <w:pPr>
        <w:ind w:left="1004" w:hanging="360"/>
      </w:pPr>
      <w:rPr>
        <w:rFonts w:ascii="Arial"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9"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7" w15:restartNumberingAfterBreak="0">
    <w:nsid w:val="356F2E8A"/>
    <w:multiLevelType w:val="hybridMultilevel"/>
    <w:tmpl w:val="5DC4AB12"/>
    <w:lvl w:ilvl="0" w:tplc="FFFFFFFF">
      <w:start w:val="1"/>
      <w:numFmt w:val="bullet"/>
      <w:pStyle w:val="a1"/>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373B191F"/>
    <w:multiLevelType w:val="hybridMultilevel"/>
    <w:tmpl w:val="93801B98"/>
    <w:lvl w:ilvl="0" w:tplc="C5D62096">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1"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3"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4"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BB75D63"/>
    <w:multiLevelType w:val="hybridMultilevel"/>
    <w:tmpl w:val="AAA8977C"/>
    <w:lvl w:ilvl="0" w:tplc="64244208">
      <w:start w:val="1"/>
      <w:numFmt w:val="upperRoman"/>
      <w:lvlText w:val="%1."/>
      <w:lvlJc w:val="left"/>
      <w:pPr>
        <w:ind w:left="1713"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F8474F"/>
    <w:multiLevelType w:val="hybridMultilevel"/>
    <w:tmpl w:val="0142A03C"/>
    <w:lvl w:ilvl="0" w:tplc="672A4A8A">
      <w:start w:val="1"/>
      <w:numFmt w:val="decimal"/>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2336D1"/>
    <w:multiLevelType w:val="hybridMultilevel"/>
    <w:tmpl w:val="ECB20D34"/>
    <w:lvl w:ilvl="0" w:tplc="D5EC59B8">
      <w:start w:val="1"/>
      <w:numFmt w:val="upperRoman"/>
      <w:lvlText w:val="%1."/>
      <w:lvlJc w:val="right"/>
      <w:pPr>
        <w:ind w:left="644"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68D466A9"/>
    <w:multiLevelType w:val="hybridMultilevel"/>
    <w:tmpl w:val="733EA866"/>
    <w:lvl w:ilvl="0" w:tplc="04190001">
      <w:start w:val="65535"/>
      <w:numFmt w:val="bullet"/>
      <w:lvlText w:val="-"/>
      <w:lvlJc w:val="left"/>
      <w:pPr>
        <w:ind w:left="1359" w:hanging="360"/>
      </w:pPr>
      <w:rPr>
        <w:rFonts w:ascii="Arial" w:hAnsi="Arial" w:cs="Aria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37"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DF35E1E"/>
    <w:multiLevelType w:val="hybridMultilevel"/>
    <w:tmpl w:val="CCE4F9C8"/>
    <w:lvl w:ilvl="0" w:tplc="93D4B702">
      <w:numFmt w:val="bullet"/>
      <w:lvlText w:val=""/>
      <w:lvlJc w:val="left"/>
      <w:pPr>
        <w:ind w:left="933" w:hanging="348"/>
      </w:pPr>
      <w:rPr>
        <w:rFonts w:ascii="Symbol" w:eastAsia="Symbol" w:hAnsi="Symbol" w:cs="Symbol" w:hint="default"/>
        <w:w w:val="100"/>
        <w:sz w:val="28"/>
        <w:szCs w:val="28"/>
        <w:lang w:val="ru-RU" w:eastAsia="en-US" w:bidi="ar-SA"/>
      </w:rPr>
    </w:lvl>
    <w:lvl w:ilvl="1" w:tplc="04190019">
      <w:numFmt w:val="bullet"/>
      <w:lvlText w:val="•"/>
      <w:lvlJc w:val="left"/>
      <w:pPr>
        <w:ind w:left="1912" w:hanging="348"/>
      </w:pPr>
      <w:rPr>
        <w:rFonts w:hint="default"/>
        <w:lang w:val="ru-RU" w:eastAsia="en-US" w:bidi="ar-SA"/>
      </w:rPr>
    </w:lvl>
    <w:lvl w:ilvl="2" w:tplc="0419001B">
      <w:numFmt w:val="bullet"/>
      <w:lvlText w:val="•"/>
      <w:lvlJc w:val="left"/>
      <w:pPr>
        <w:ind w:left="2885" w:hanging="348"/>
      </w:pPr>
      <w:rPr>
        <w:rFonts w:hint="default"/>
        <w:lang w:val="ru-RU" w:eastAsia="en-US" w:bidi="ar-SA"/>
      </w:rPr>
    </w:lvl>
    <w:lvl w:ilvl="3" w:tplc="0419000F">
      <w:numFmt w:val="bullet"/>
      <w:lvlText w:val="•"/>
      <w:lvlJc w:val="left"/>
      <w:pPr>
        <w:ind w:left="3857" w:hanging="348"/>
      </w:pPr>
      <w:rPr>
        <w:rFonts w:hint="default"/>
        <w:lang w:val="ru-RU" w:eastAsia="en-US" w:bidi="ar-SA"/>
      </w:rPr>
    </w:lvl>
    <w:lvl w:ilvl="4" w:tplc="04190019">
      <w:numFmt w:val="bullet"/>
      <w:lvlText w:val="•"/>
      <w:lvlJc w:val="left"/>
      <w:pPr>
        <w:ind w:left="4830" w:hanging="348"/>
      </w:pPr>
      <w:rPr>
        <w:rFonts w:hint="default"/>
        <w:lang w:val="ru-RU" w:eastAsia="en-US" w:bidi="ar-SA"/>
      </w:rPr>
    </w:lvl>
    <w:lvl w:ilvl="5" w:tplc="0419001B">
      <w:numFmt w:val="bullet"/>
      <w:lvlText w:val="•"/>
      <w:lvlJc w:val="left"/>
      <w:pPr>
        <w:ind w:left="5803" w:hanging="348"/>
      </w:pPr>
      <w:rPr>
        <w:rFonts w:hint="default"/>
        <w:lang w:val="ru-RU" w:eastAsia="en-US" w:bidi="ar-SA"/>
      </w:rPr>
    </w:lvl>
    <w:lvl w:ilvl="6" w:tplc="0419000F">
      <w:numFmt w:val="bullet"/>
      <w:lvlText w:val="•"/>
      <w:lvlJc w:val="left"/>
      <w:pPr>
        <w:ind w:left="6775" w:hanging="348"/>
      </w:pPr>
      <w:rPr>
        <w:rFonts w:hint="default"/>
        <w:lang w:val="ru-RU" w:eastAsia="en-US" w:bidi="ar-SA"/>
      </w:rPr>
    </w:lvl>
    <w:lvl w:ilvl="7" w:tplc="04190019">
      <w:numFmt w:val="bullet"/>
      <w:lvlText w:val="•"/>
      <w:lvlJc w:val="left"/>
      <w:pPr>
        <w:ind w:left="7748" w:hanging="348"/>
      </w:pPr>
      <w:rPr>
        <w:rFonts w:hint="default"/>
        <w:lang w:val="ru-RU" w:eastAsia="en-US" w:bidi="ar-SA"/>
      </w:rPr>
    </w:lvl>
    <w:lvl w:ilvl="8" w:tplc="0419001B">
      <w:numFmt w:val="bullet"/>
      <w:lvlText w:val="•"/>
      <w:lvlJc w:val="left"/>
      <w:pPr>
        <w:ind w:left="8721" w:hanging="348"/>
      </w:pPr>
      <w:rPr>
        <w:rFonts w:hint="default"/>
        <w:lang w:val="ru-RU" w:eastAsia="en-US" w:bidi="ar-SA"/>
      </w:rPr>
    </w:lvl>
  </w:abstractNum>
  <w:abstractNum w:abstractNumId="39" w15:restartNumberingAfterBreak="0">
    <w:nsid w:val="7405381A"/>
    <w:multiLevelType w:val="hybridMultilevel"/>
    <w:tmpl w:val="045C8332"/>
    <w:lvl w:ilvl="0" w:tplc="36547E8C">
      <w:numFmt w:val="bullet"/>
      <w:lvlText w:val=""/>
      <w:lvlJc w:val="left"/>
      <w:pPr>
        <w:ind w:left="573" w:hanging="361"/>
      </w:pPr>
      <w:rPr>
        <w:rFonts w:ascii="Symbol" w:eastAsia="Symbol" w:hAnsi="Symbol" w:cs="Symbol" w:hint="default"/>
        <w:w w:val="100"/>
        <w:sz w:val="28"/>
        <w:szCs w:val="28"/>
        <w:lang w:val="ru-RU" w:eastAsia="en-US" w:bidi="ar-SA"/>
      </w:rPr>
    </w:lvl>
    <w:lvl w:ilvl="1" w:tplc="2A58C074">
      <w:numFmt w:val="bullet"/>
      <w:lvlText w:val=""/>
      <w:lvlJc w:val="left"/>
      <w:pPr>
        <w:ind w:left="212" w:hanging="708"/>
      </w:pPr>
      <w:rPr>
        <w:rFonts w:ascii="Symbol" w:eastAsia="Symbol" w:hAnsi="Symbol" w:cs="Symbol" w:hint="default"/>
        <w:w w:val="100"/>
        <w:position w:val="2"/>
        <w:sz w:val="28"/>
        <w:szCs w:val="28"/>
        <w:lang w:val="ru-RU" w:eastAsia="en-US" w:bidi="ar-SA"/>
      </w:rPr>
    </w:lvl>
    <w:lvl w:ilvl="2" w:tplc="B3C403AE">
      <w:numFmt w:val="bullet"/>
      <w:lvlText w:val="•"/>
      <w:lvlJc w:val="left"/>
      <w:pPr>
        <w:ind w:left="1700" w:hanging="708"/>
      </w:pPr>
      <w:rPr>
        <w:rFonts w:hint="default"/>
        <w:lang w:val="ru-RU" w:eastAsia="en-US" w:bidi="ar-SA"/>
      </w:rPr>
    </w:lvl>
    <w:lvl w:ilvl="3" w:tplc="AD32D168">
      <w:numFmt w:val="bullet"/>
      <w:lvlText w:val="•"/>
      <w:lvlJc w:val="left"/>
      <w:pPr>
        <w:ind w:left="2821" w:hanging="708"/>
      </w:pPr>
      <w:rPr>
        <w:rFonts w:hint="default"/>
        <w:lang w:val="ru-RU" w:eastAsia="en-US" w:bidi="ar-SA"/>
      </w:rPr>
    </w:lvl>
    <w:lvl w:ilvl="4" w:tplc="0A34E584">
      <w:numFmt w:val="bullet"/>
      <w:lvlText w:val="•"/>
      <w:lvlJc w:val="left"/>
      <w:pPr>
        <w:ind w:left="3942" w:hanging="708"/>
      </w:pPr>
      <w:rPr>
        <w:rFonts w:hint="default"/>
        <w:lang w:val="ru-RU" w:eastAsia="en-US" w:bidi="ar-SA"/>
      </w:rPr>
    </w:lvl>
    <w:lvl w:ilvl="5" w:tplc="83E8D2E2">
      <w:numFmt w:val="bullet"/>
      <w:lvlText w:val="•"/>
      <w:lvlJc w:val="left"/>
      <w:pPr>
        <w:ind w:left="5062" w:hanging="708"/>
      </w:pPr>
      <w:rPr>
        <w:rFonts w:hint="default"/>
        <w:lang w:val="ru-RU" w:eastAsia="en-US" w:bidi="ar-SA"/>
      </w:rPr>
    </w:lvl>
    <w:lvl w:ilvl="6" w:tplc="E2E631C2">
      <w:numFmt w:val="bullet"/>
      <w:lvlText w:val="•"/>
      <w:lvlJc w:val="left"/>
      <w:pPr>
        <w:ind w:left="6183" w:hanging="708"/>
      </w:pPr>
      <w:rPr>
        <w:rFonts w:hint="default"/>
        <w:lang w:val="ru-RU" w:eastAsia="en-US" w:bidi="ar-SA"/>
      </w:rPr>
    </w:lvl>
    <w:lvl w:ilvl="7" w:tplc="2E2CAF9E">
      <w:numFmt w:val="bullet"/>
      <w:lvlText w:val="•"/>
      <w:lvlJc w:val="left"/>
      <w:pPr>
        <w:ind w:left="7304" w:hanging="708"/>
      </w:pPr>
      <w:rPr>
        <w:rFonts w:hint="default"/>
        <w:lang w:val="ru-RU" w:eastAsia="en-US" w:bidi="ar-SA"/>
      </w:rPr>
    </w:lvl>
    <w:lvl w:ilvl="8" w:tplc="BF6636B2">
      <w:numFmt w:val="bullet"/>
      <w:lvlText w:val="•"/>
      <w:lvlJc w:val="left"/>
      <w:pPr>
        <w:ind w:left="8424" w:hanging="708"/>
      </w:pPr>
      <w:rPr>
        <w:rFonts w:hint="default"/>
        <w:lang w:val="ru-RU" w:eastAsia="en-US" w:bidi="ar-SA"/>
      </w:rPr>
    </w:lvl>
  </w:abstractNum>
  <w:num w:numId="1">
    <w:abstractNumId w:val="25"/>
  </w:num>
  <w:num w:numId="2">
    <w:abstractNumId w:val="14"/>
  </w:num>
  <w:num w:numId="3">
    <w:abstractNumId w:val="10"/>
  </w:num>
  <w:num w:numId="4">
    <w:abstractNumId w:val="8"/>
  </w:num>
  <w:num w:numId="5">
    <w:abstractNumId w:val="17"/>
  </w:num>
  <w:num w:numId="6">
    <w:abstractNumId w:val="5"/>
  </w:num>
  <w:num w:numId="7">
    <w:abstractNumId w:val="32"/>
  </w:num>
  <w:num w:numId="8">
    <w:abstractNumId w:val="15"/>
  </w:num>
  <w:num w:numId="9">
    <w:abstractNumId w:val="29"/>
  </w:num>
  <w:num w:numId="10">
    <w:abstractNumId w:val="31"/>
  </w:num>
  <w:num w:numId="11">
    <w:abstractNumId w:val="9"/>
  </w:num>
  <w:num w:numId="12">
    <w:abstractNumId w:val="16"/>
  </w:num>
  <w:num w:numId="13">
    <w:abstractNumId w:val="22"/>
  </w:num>
  <w:num w:numId="14">
    <w:abstractNumId w:val="20"/>
  </w:num>
  <w:num w:numId="15">
    <w:abstractNumId w:val="21"/>
  </w:num>
  <w:num w:numId="16">
    <w:abstractNumId w:val="24"/>
  </w:num>
  <w:num w:numId="17">
    <w:abstractNumId w:val="2"/>
  </w:num>
  <w:num w:numId="18">
    <w:abstractNumId w:val="4"/>
  </w:num>
  <w:num w:numId="19">
    <w:abstractNumId w:val="13"/>
  </w:num>
  <w:num w:numId="20">
    <w:abstractNumId w:val="26"/>
  </w:num>
  <w:num w:numId="21">
    <w:abstractNumId w:val="3"/>
  </w:num>
  <w:num w:numId="22">
    <w:abstractNumId w:val="23"/>
  </w:num>
  <w:num w:numId="23">
    <w:abstractNumId w:val="1"/>
  </w:num>
  <w:num w:numId="24">
    <w:abstractNumId w:val="35"/>
  </w:num>
  <w:num w:numId="25">
    <w:abstractNumId w:val="34"/>
  </w:num>
  <w:num w:numId="26">
    <w:abstractNumId w:val="30"/>
  </w:num>
  <w:num w:numId="27">
    <w:abstractNumId w:val="6"/>
  </w:num>
  <w:num w:numId="28">
    <w:abstractNumId w:val="19"/>
  </w:num>
  <w:num w:numId="29">
    <w:abstractNumId w:val="33"/>
  </w:num>
  <w:num w:numId="30">
    <w:abstractNumId w:val="11"/>
  </w:num>
  <w:num w:numId="31">
    <w:abstractNumId w:val="37"/>
  </w:num>
  <w:num w:numId="32">
    <w:abstractNumId w:val="12"/>
  </w:num>
  <w:num w:numId="33">
    <w:abstractNumId w:val="28"/>
  </w:num>
  <w:num w:numId="34">
    <w:abstractNumId w:val="33"/>
  </w:num>
  <w:num w:numId="35">
    <w:abstractNumId w:val="11"/>
  </w:num>
  <w:num w:numId="36">
    <w:abstractNumId w:val="37"/>
  </w:num>
  <w:num w:numId="37">
    <w:abstractNumId w:val="12"/>
  </w:num>
  <w:num w:numId="38">
    <w:abstractNumId w:val="0"/>
  </w:num>
  <w:num w:numId="39">
    <w:abstractNumId w:val="7"/>
  </w:num>
  <w:num w:numId="40">
    <w:abstractNumId w:val="39"/>
  </w:num>
  <w:num w:numId="41">
    <w:abstractNumId w:val="38"/>
  </w:num>
  <w:num w:numId="42">
    <w:abstractNumId w:val="36"/>
  </w:num>
  <w:num w:numId="43">
    <w:abstractNumId w:val="18"/>
  </w:num>
  <w:num w:numId="44">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1F9"/>
    <w:rsid w:val="00000005"/>
    <w:rsid w:val="00000378"/>
    <w:rsid w:val="00000F47"/>
    <w:rsid w:val="0000137C"/>
    <w:rsid w:val="000015AA"/>
    <w:rsid w:val="00001831"/>
    <w:rsid w:val="00001976"/>
    <w:rsid w:val="00003197"/>
    <w:rsid w:val="0000333B"/>
    <w:rsid w:val="00003F3E"/>
    <w:rsid w:val="00004193"/>
    <w:rsid w:val="00004CB9"/>
    <w:rsid w:val="00004F1D"/>
    <w:rsid w:val="00007859"/>
    <w:rsid w:val="00010026"/>
    <w:rsid w:val="00012023"/>
    <w:rsid w:val="000127A3"/>
    <w:rsid w:val="000224EE"/>
    <w:rsid w:val="000225A3"/>
    <w:rsid w:val="00023FB6"/>
    <w:rsid w:val="00024B41"/>
    <w:rsid w:val="0002592F"/>
    <w:rsid w:val="00025E29"/>
    <w:rsid w:val="00025FA6"/>
    <w:rsid w:val="00026240"/>
    <w:rsid w:val="0002681F"/>
    <w:rsid w:val="00026A93"/>
    <w:rsid w:val="00030D1F"/>
    <w:rsid w:val="0003397D"/>
    <w:rsid w:val="00033AAA"/>
    <w:rsid w:val="00034233"/>
    <w:rsid w:val="0003453D"/>
    <w:rsid w:val="00034D1E"/>
    <w:rsid w:val="0003560C"/>
    <w:rsid w:val="00035E06"/>
    <w:rsid w:val="00036984"/>
    <w:rsid w:val="00036CE8"/>
    <w:rsid w:val="000378F3"/>
    <w:rsid w:val="00037FB7"/>
    <w:rsid w:val="00040213"/>
    <w:rsid w:val="00041EFA"/>
    <w:rsid w:val="000423B6"/>
    <w:rsid w:val="0004351A"/>
    <w:rsid w:val="00043650"/>
    <w:rsid w:val="00043D37"/>
    <w:rsid w:val="0004425E"/>
    <w:rsid w:val="00044667"/>
    <w:rsid w:val="000451A6"/>
    <w:rsid w:val="0004559B"/>
    <w:rsid w:val="00045C16"/>
    <w:rsid w:val="00046F2A"/>
    <w:rsid w:val="000476D7"/>
    <w:rsid w:val="00047BDB"/>
    <w:rsid w:val="000504FB"/>
    <w:rsid w:val="00050FAA"/>
    <w:rsid w:val="000512F8"/>
    <w:rsid w:val="00051703"/>
    <w:rsid w:val="00052174"/>
    <w:rsid w:val="00052DBC"/>
    <w:rsid w:val="000541BC"/>
    <w:rsid w:val="00054AA0"/>
    <w:rsid w:val="00054C78"/>
    <w:rsid w:val="00057F99"/>
    <w:rsid w:val="00060F24"/>
    <w:rsid w:val="00061527"/>
    <w:rsid w:val="00066E2C"/>
    <w:rsid w:val="00067DBD"/>
    <w:rsid w:val="00070F7B"/>
    <w:rsid w:val="00071687"/>
    <w:rsid w:val="00071F81"/>
    <w:rsid w:val="00073641"/>
    <w:rsid w:val="0007560C"/>
    <w:rsid w:val="00075CAE"/>
    <w:rsid w:val="000761D2"/>
    <w:rsid w:val="00081B42"/>
    <w:rsid w:val="000830D1"/>
    <w:rsid w:val="000834B9"/>
    <w:rsid w:val="00083F2E"/>
    <w:rsid w:val="00084164"/>
    <w:rsid w:val="000850E4"/>
    <w:rsid w:val="000856E2"/>
    <w:rsid w:val="00085DD9"/>
    <w:rsid w:val="00091598"/>
    <w:rsid w:val="00092082"/>
    <w:rsid w:val="00092260"/>
    <w:rsid w:val="0009294F"/>
    <w:rsid w:val="000943E5"/>
    <w:rsid w:val="00094E91"/>
    <w:rsid w:val="00096C1A"/>
    <w:rsid w:val="00096C28"/>
    <w:rsid w:val="00097E70"/>
    <w:rsid w:val="000A004D"/>
    <w:rsid w:val="000A09E6"/>
    <w:rsid w:val="000A25C4"/>
    <w:rsid w:val="000A2977"/>
    <w:rsid w:val="000A34A1"/>
    <w:rsid w:val="000A375D"/>
    <w:rsid w:val="000A3E37"/>
    <w:rsid w:val="000A7008"/>
    <w:rsid w:val="000B115A"/>
    <w:rsid w:val="000B148B"/>
    <w:rsid w:val="000B1FA6"/>
    <w:rsid w:val="000B2757"/>
    <w:rsid w:val="000B71A2"/>
    <w:rsid w:val="000B73E0"/>
    <w:rsid w:val="000B73FE"/>
    <w:rsid w:val="000C0133"/>
    <w:rsid w:val="000C0694"/>
    <w:rsid w:val="000C139B"/>
    <w:rsid w:val="000C15D0"/>
    <w:rsid w:val="000C16BC"/>
    <w:rsid w:val="000C325E"/>
    <w:rsid w:val="000C34AC"/>
    <w:rsid w:val="000C3897"/>
    <w:rsid w:val="000C528F"/>
    <w:rsid w:val="000C55EB"/>
    <w:rsid w:val="000C6CD3"/>
    <w:rsid w:val="000D03BE"/>
    <w:rsid w:val="000D1047"/>
    <w:rsid w:val="000D1CD4"/>
    <w:rsid w:val="000D2730"/>
    <w:rsid w:val="000D2B23"/>
    <w:rsid w:val="000D3C82"/>
    <w:rsid w:val="000D4AAA"/>
    <w:rsid w:val="000D5636"/>
    <w:rsid w:val="000D795C"/>
    <w:rsid w:val="000D7CD2"/>
    <w:rsid w:val="000D7CDF"/>
    <w:rsid w:val="000E173F"/>
    <w:rsid w:val="000E25D3"/>
    <w:rsid w:val="000E48EB"/>
    <w:rsid w:val="000E4A2D"/>
    <w:rsid w:val="000E5B09"/>
    <w:rsid w:val="000E5EFC"/>
    <w:rsid w:val="000E783C"/>
    <w:rsid w:val="000F0602"/>
    <w:rsid w:val="000F1109"/>
    <w:rsid w:val="000F3F0A"/>
    <w:rsid w:val="000F5AD3"/>
    <w:rsid w:val="000F6682"/>
    <w:rsid w:val="000F6D53"/>
    <w:rsid w:val="00100B84"/>
    <w:rsid w:val="00101765"/>
    <w:rsid w:val="00101785"/>
    <w:rsid w:val="0010337B"/>
    <w:rsid w:val="00103B4D"/>
    <w:rsid w:val="00104386"/>
    <w:rsid w:val="001075E9"/>
    <w:rsid w:val="00107F84"/>
    <w:rsid w:val="00110DE8"/>
    <w:rsid w:val="00111D16"/>
    <w:rsid w:val="00111DB6"/>
    <w:rsid w:val="00112100"/>
    <w:rsid w:val="00112573"/>
    <w:rsid w:val="00114524"/>
    <w:rsid w:val="00115B43"/>
    <w:rsid w:val="00120A1B"/>
    <w:rsid w:val="00120AC1"/>
    <w:rsid w:val="0012331E"/>
    <w:rsid w:val="00130660"/>
    <w:rsid w:val="001306D2"/>
    <w:rsid w:val="001323A1"/>
    <w:rsid w:val="00134B5D"/>
    <w:rsid w:val="001368C5"/>
    <w:rsid w:val="00140C7F"/>
    <w:rsid w:val="00141773"/>
    <w:rsid w:val="00142F3E"/>
    <w:rsid w:val="00143C56"/>
    <w:rsid w:val="0014599C"/>
    <w:rsid w:val="0014623B"/>
    <w:rsid w:val="00147FE6"/>
    <w:rsid w:val="0015029E"/>
    <w:rsid w:val="00152701"/>
    <w:rsid w:val="00152DE3"/>
    <w:rsid w:val="00153123"/>
    <w:rsid w:val="00153660"/>
    <w:rsid w:val="00153BD2"/>
    <w:rsid w:val="00154039"/>
    <w:rsid w:val="00154CE4"/>
    <w:rsid w:val="001563F5"/>
    <w:rsid w:val="0015690C"/>
    <w:rsid w:val="00160B6C"/>
    <w:rsid w:val="00161751"/>
    <w:rsid w:val="00161F64"/>
    <w:rsid w:val="00162B5A"/>
    <w:rsid w:val="00163FC3"/>
    <w:rsid w:val="0016437D"/>
    <w:rsid w:val="001649B5"/>
    <w:rsid w:val="001655C4"/>
    <w:rsid w:val="001655D5"/>
    <w:rsid w:val="0016789D"/>
    <w:rsid w:val="00170038"/>
    <w:rsid w:val="00173191"/>
    <w:rsid w:val="001751F4"/>
    <w:rsid w:val="0017648C"/>
    <w:rsid w:val="00176851"/>
    <w:rsid w:val="00176BC6"/>
    <w:rsid w:val="00176DC2"/>
    <w:rsid w:val="00177D50"/>
    <w:rsid w:val="00180185"/>
    <w:rsid w:val="00180C4D"/>
    <w:rsid w:val="00182125"/>
    <w:rsid w:val="001833A4"/>
    <w:rsid w:val="001835CC"/>
    <w:rsid w:val="00183BE9"/>
    <w:rsid w:val="00183E8B"/>
    <w:rsid w:val="001849DE"/>
    <w:rsid w:val="0018500E"/>
    <w:rsid w:val="00186B8E"/>
    <w:rsid w:val="0019018A"/>
    <w:rsid w:val="001903B2"/>
    <w:rsid w:val="00194FA3"/>
    <w:rsid w:val="00196D0D"/>
    <w:rsid w:val="001971B6"/>
    <w:rsid w:val="00197EAC"/>
    <w:rsid w:val="001A0598"/>
    <w:rsid w:val="001A0CCB"/>
    <w:rsid w:val="001A2F71"/>
    <w:rsid w:val="001A3AC5"/>
    <w:rsid w:val="001A496F"/>
    <w:rsid w:val="001A49F9"/>
    <w:rsid w:val="001A4E81"/>
    <w:rsid w:val="001A5D87"/>
    <w:rsid w:val="001B2894"/>
    <w:rsid w:val="001B4080"/>
    <w:rsid w:val="001B4827"/>
    <w:rsid w:val="001C02F3"/>
    <w:rsid w:val="001C0D2D"/>
    <w:rsid w:val="001C3928"/>
    <w:rsid w:val="001C729C"/>
    <w:rsid w:val="001C7C95"/>
    <w:rsid w:val="001D0640"/>
    <w:rsid w:val="001D06F0"/>
    <w:rsid w:val="001D1037"/>
    <w:rsid w:val="001D1082"/>
    <w:rsid w:val="001D356C"/>
    <w:rsid w:val="001D475D"/>
    <w:rsid w:val="001D4DF7"/>
    <w:rsid w:val="001D5286"/>
    <w:rsid w:val="001D5599"/>
    <w:rsid w:val="001D5C81"/>
    <w:rsid w:val="001D6B96"/>
    <w:rsid w:val="001D7A05"/>
    <w:rsid w:val="001D7E0B"/>
    <w:rsid w:val="001E0B1F"/>
    <w:rsid w:val="001E1477"/>
    <w:rsid w:val="001E17E8"/>
    <w:rsid w:val="001E2F1B"/>
    <w:rsid w:val="001E3729"/>
    <w:rsid w:val="001E3AD8"/>
    <w:rsid w:val="001E3C40"/>
    <w:rsid w:val="001E5491"/>
    <w:rsid w:val="001E759C"/>
    <w:rsid w:val="001E7F4C"/>
    <w:rsid w:val="001F004E"/>
    <w:rsid w:val="001F165E"/>
    <w:rsid w:val="001F222C"/>
    <w:rsid w:val="001F3B6F"/>
    <w:rsid w:val="001F4D07"/>
    <w:rsid w:val="001F6061"/>
    <w:rsid w:val="001F6A81"/>
    <w:rsid w:val="00201768"/>
    <w:rsid w:val="00201B06"/>
    <w:rsid w:val="00202C2F"/>
    <w:rsid w:val="00202E11"/>
    <w:rsid w:val="0020310D"/>
    <w:rsid w:val="002044AE"/>
    <w:rsid w:val="00204B69"/>
    <w:rsid w:val="00206A32"/>
    <w:rsid w:val="00207995"/>
    <w:rsid w:val="00207E0A"/>
    <w:rsid w:val="00207F1C"/>
    <w:rsid w:val="002115EF"/>
    <w:rsid w:val="002121FD"/>
    <w:rsid w:val="002125C7"/>
    <w:rsid w:val="00212903"/>
    <w:rsid w:val="0021459E"/>
    <w:rsid w:val="002165F4"/>
    <w:rsid w:val="00220336"/>
    <w:rsid w:val="0022035E"/>
    <w:rsid w:val="00220F1A"/>
    <w:rsid w:val="00221B70"/>
    <w:rsid w:val="002238B8"/>
    <w:rsid w:val="00224F16"/>
    <w:rsid w:val="00226295"/>
    <w:rsid w:val="002275CF"/>
    <w:rsid w:val="00230A16"/>
    <w:rsid w:val="00230F07"/>
    <w:rsid w:val="00231D52"/>
    <w:rsid w:val="002322F0"/>
    <w:rsid w:val="00232D5A"/>
    <w:rsid w:val="00233A3E"/>
    <w:rsid w:val="00233AFA"/>
    <w:rsid w:val="00234ABA"/>
    <w:rsid w:val="00234E59"/>
    <w:rsid w:val="002378A5"/>
    <w:rsid w:val="002408E0"/>
    <w:rsid w:val="002416F8"/>
    <w:rsid w:val="002419EE"/>
    <w:rsid w:val="00241DEF"/>
    <w:rsid w:val="002420F2"/>
    <w:rsid w:val="00243C00"/>
    <w:rsid w:val="00244077"/>
    <w:rsid w:val="002507E6"/>
    <w:rsid w:val="00250C64"/>
    <w:rsid w:val="00252BC2"/>
    <w:rsid w:val="002554A6"/>
    <w:rsid w:val="0025558D"/>
    <w:rsid w:val="002555C7"/>
    <w:rsid w:val="00260EFD"/>
    <w:rsid w:val="00262398"/>
    <w:rsid w:val="002632A9"/>
    <w:rsid w:val="00263E41"/>
    <w:rsid w:val="00264D6F"/>
    <w:rsid w:val="00265A13"/>
    <w:rsid w:val="0026693E"/>
    <w:rsid w:val="0026699E"/>
    <w:rsid w:val="00266CF2"/>
    <w:rsid w:val="0027005A"/>
    <w:rsid w:val="00270FA8"/>
    <w:rsid w:val="00271D84"/>
    <w:rsid w:val="002725D2"/>
    <w:rsid w:val="00273725"/>
    <w:rsid w:val="00273E00"/>
    <w:rsid w:val="00275064"/>
    <w:rsid w:val="00275BBB"/>
    <w:rsid w:val="00276C1F"/>
    <w:rsid w:val="0027739D"/>
    <w:rsid w:val="002800B4"/>
    <w:rsid w:val="00280C48"/>
    <w:rsid w:val="002822D1"/>
    <w:rsid w:val="00282324"/>
    <w:rsid w:val="00283C54"/>
    <w:rsid w:val="00284528"/>
    <w:rsid w:val="002846F2"/>
    <w:rsid w:val="0028514A"/>
    <w:rsid w:val="00287289"/>
    <w:rsid w:val="00287E97"/>
    <w:rsid w:val="00290441"/>
    <w:rsid w:val="0029082B"/>
    <w:rsid w:val="00290B0D"/>
    <w:rsid w:val="00291857"/>
    <w:rsid w:val="00292030"/>
    <w:rsid w:val="002930C7"/>
    <w:rsid w:val="00294192"/>
    <w:rsid w:val="00294A95"/>
    <w:rsid w:val="00295000"/>
    <w:rsid w:val="002963BD"/>
    <w:rsid w:val="002971AB"/>
    <w:rsid w:val="0029747D"/>
    <w:rsid w:val="002A0031"/>
    <w:rsid w:val="002A02A3"/>
    <w:rsid w:val="002A3F08"/>
    <w:rsid w:val="002A5028"/>
    <w:rsid w:val="002A54E2"/>
    <w:rsid w:val="002A5AAA"/>
    <w:rsid w:val="002A5BB9"/>
    <w:rsid w:val="002B043A"/>
    <w:rsid w:val="002B0930"/>
    <w:rsid w:val="002B1BF0"/>
    <w:rsid w:val="002B2D65"/>
    <w:rsid w:val="002B30EA"/>
    <w:rsid w:val="002B3FC4"/>
    <w:rsid w:val="002B4261"/>
    <w:rsid w:val="002B4BB8"/>
    <w:rsid w:val="002B7E31"/>
    <w:rsid w:val="002C309B"/>
    <w:rsid w:val="002C4692"/>
    <w:rsid w:val="002C5454"/>
    <w:rsid w:val="002C550A"/>
    <w:rsid w:val="002D1BD2"/>
    <w:rsid w:val="002D2E19"/>
    <w:rsid w:val="002D5654"/>
    <w:rsid w:val="002D5CD2"/>
    <w:rsid w:val="002D7680"/>
    <w:rsid w:val="002D7DC7"/>
    <w:rsid w:val="002E0223"/>
    <w:rsid w:val="002E1C76"/>
    <w:rsid w:val="002E3902"/>
    <w:rsid w:val="002E3D2D"/>
    <w:rsid w:val="002E3E95"/>
    <w:rsid w:val="002E3EBC"/>
    <w:rsid w:val="002E4202"/>
    <w:rsid w:val="002E48CC"/>
    <w:rsid w:val="002E5EBA"/>
    <w:rsid w:val="002E7F38"/>
    <w:rsid w:val="002F17E7"/>
    <w:rsid w:val="002F3003"/>
    <w:rsid w:val="002F3A99"/>
    <w:rsid w:val="002F42E6"/>
    <w:rsid w:val="002F4615"/>
    <w:rsid w:val="00300B11"/>
    <w:rsid w:val="00301402"/>
    <w:rsid w:val="003014E7"/>
    <w:rsid w:val="0030213F"/>
    <w:rsid w:val="00303B5C"/>
    <w:rsid w:val="00305EA0"/>
    <w:rsid w:val="00306F73"/>
    <w:rsid w:val="00307BA3"/>
    <w:rsid w:val="00307F00"/>
    <w:rsid w:val="00310D0B"/>
    <w:rsid w:val="00312490"/>
    <w:rsid w:val="00313A6C"/>
    <w:rsid w:val="00315E55"/>
    <w:rsid w:val="00316D95"/>
    <w:rsid w:val="00317BBD"/>
    <w:rsid w:val="0032040D"/>
    <w:rsid w:val="00320412"/>
    <w:rsid w:val="0032072C"/>
    <w:rsid w:val="00320AA1"/>
    <w:rsid w:val="00320D03"/>
    <w:rsid w:val="00321109"/>
    <w:rsid w:val="003227AC"/>
    <w:rsid w:val="003236F1"/>
    <w:rsid w:val="00324683"/>
    <w:rsid w:val="003252AD"/>
    <w:rsid w:val="003254A2"/>
    <w:rsid w:val="00326C51"/>
    <w:rsid w:val="00326C66"/>
    <w:rsid w:val="003270B8"/>
    <w:rsid w:val="003300B7"/>
    <w:rsid w:val="0033026D"/>
    <w:rsid w:val="0033199F"/>
    <w:rsid w:val="00333FEC"/>
    <w:rsid w:val="003342B2"/>
    <w:rsid w:val="003343E4"/>
    <w:rsid w:val="003354BF"/>
    <w:rsid w:val="0033694E"/>
    <w:rsid w:val="0034064C"/>
    <w:rsid w:val="00340DEB"/>
    <w:rsid w:val="00340EAB"/>
    <w:rsid w:val="00341BA4"/>
    <w:rsid w:val="0034286B"/>
    <w:rsid w:val="003428A8"/>
    <w:rsid w:val="00344B39"/>
    <w:rsid w:val="00344F3D"/>
    <w:rsid w:val="00346329"/>
    <w:rsid w:val="0034650B"/>
    <w:rsid w:val="00346967"/>
    <w:rsid w:val="003472C1"/>
    <w:rsid w:val="00347A6D"/>
    <w:rsid w:val="00347C82"/>
    <w:rsid w:val="003500C8"/>
    <w:rsid w:val="00350565"/>
    <w:rsid w:val="00350B78"/>
    <w:rsid w:val="00351507"/>
    <w:rsid w:val="003538ED"/>
    <w:rsid w:val="0035637C"/>
    <w:rsid w:val="00357DAD"/>
    <w:rsid w:val="00361770"/>
    <w:rsid w:val="00361A3C"/>
    <w:rsid w:val="003622EA"/>
    <w:rsid w:val="00363DE4"/>
    <w:rsid w:val="00364A8F"/>
    <w:rsid w:val="00364AE7"/>
    <w:rsid w:val="003650B7"/>
    <w:rsid w:val="003667FB"/>
    <w:rsid w:val="00366ED4"/>
    <w:rsid w:val="00367562"/>
    <w:rsid w:val="00367F86"/>
    <w:rsid w:val="003703DA"/>
    <w:rsid w:val="003706F3"/>
    <w:rsid w:val="00372C49"/>
    <w:rsid w:val="00373951"/>
    <w:rsid w:val="00373FDF"/>
    <w:rsid w:val="003745EB"/>
    <w:rsid w:val="00375E12"/>
    <w:rsid w:val="003774AB"/>
    <w:rsid w:val="00377DC1"/>
    <w:rsid w:val="00380980"/>
    <w:rsid w:val="00380E2B"/>
    <w:rsid w:val="0038214A"/>
    <w:rsid w:val="00382D62"/>
    <w:rsid w:val="003830F4"/>
    <w:rsid w:val="0038719F"/>
    <w:rsid w:val="0038755D"/>
    <w:rsid w:val="0038773F"/>
    <w:rsid w:val="00387991"/>
    <w:rsid w:val="003900C6"/>
    <w:rsid w:val="003902FF"/>
    <w:rsid w:val="00393C01"/>
    <w:rsid w:val="003944ED"/>
    <w:rsid w:val="00394EBE"/>
    <w:rsid w:val="00395726"/>
    <w:rsid w:val="003957DD"/>
    <w:rsid w:val="00396C70"/>
    <w:rsid w:val="003970C9"/>
    <w:rsid w:val="003A0592"/>
    <w:rsid w:val="003A066E"/>
    <w:rsid w:val="003A15B8"/>
    <w:rsid w:val="003A170A"/>
    <w:rsid w:val="003A1AFF"/>
    <w:rsid w:val="003A206D"/>
    <w:rsid w:val="003A22D1"/>
    <w:rsid w:val="003A2869"/>
    <w:rsid w:val="003A3CEF"/>
    <w:rsid w:val="003A3FF6"/>
    <w:rsid w:val="003A5077"/>
    <w:rsid w:val="003A6A4D"/>
    <w:rsid w:val="003A6EDA"/>
    <w:rsid w:val="003A73E3"/>
    <w:rsid w:val="003B02D8"/>
    <w:rsid w:val="003B062B"/>
    <w:rsid w:val="003B4199"/>
    <w:rsid w:val="003B4268"/>
    <w:rsid w:val="003B466D"/>
    <w:rsid w:val="003B4E4F"/>
    <w:rsid w:val="003B5991"/>
    <w:rsid w:val="003B6891"/>
    <w:rsid w:val="003B6D51"/>
    <w:rsid w:val="003B6E9C"/>
    <w:rsid w:val="003B6F8E"/>
    <w:rsid w:val="003B791C"/>
    <w:rsid w:val="003B7DD2"/>
    <w:rsid w:val="003C0220"/>
    <w:rsid w:val="003C4B7A"/>
    <w:rsid w:val="003C56F7"/>
    <w:rsid w:val="003C58E7"/>
    <w:rsid w:val="003C6134"/>
    <w:rsid w:val="003D0F06"/>
    <w:rsid w:val="003D1498"/>
    <w:rsid w:val="003D1BD6"/>
    <w:rsid w:val="003D1C34"/>
    <w:rsid w:val="003D32C2"/>
    <w:rsid w:val="003D5D1E"/>
    <w:rsid w:val="003D66A7"/>
    <w:rsid w:val="003D6D1B"/>
    <w:rsid w:val="003E02FA"/>
    <w:rsid w:val="003E2614"/>
    <w:rsid w:val="003E3B0A"/>
    <w:rsid w:val="003E4720"/>
    <w:rsid w:val="003E6629"/>
    <w:rsid w:val="003E6C45"/>
    <w:rsid w:val="003F01F8"/>
    <w:rsid w:val="003F2405"/>
    <w:rsid w:val="003F30B4"/>
    <w:rsid w:val="003F3919"/>
    <w:rsid w:val="00401388"/>
    <w:rsid w:val="004019EE"/>
    <w:rsid w:val="00401D64"/>
    <w:rsid w:val="00403E93"/>
    <w:rsid w:val="00404D6E"/>
    <w:rsid w:val="00404D8E"/>
    <w:rsid w:val="00405864"/>
    <w:rsid w:val="00406A76"/>
    <w:rsid w:val="004078D0"/>
    <w:rsid w:val="00407E9C"/>
    <w:rsid w:val="0041008A"/>
    <w:rsid w:val="00410A4A"/>
    <w:rsid w:val="00410C2E"/>
    <w:rsid w:val="00413201"/>
    <w:rsid w:val="00413F67"/>
    <w:rsid w:val="0041502B"/>
    <w:rsid w:val="0041503F"/>
    <w:rsid w:val="00416F7A"/>
    <w:rsid w:val="00424E52"/>
    <w:rsid w:val="004277FD"/>
    <w:rsid w:val="00427E97"/>
    <w:rsid w:val="00430223"/>
    <w:rsid w:val="0043088B"/>
    <w:rsid w:val="00431F0B"/>
    <w:rsid w:val="0043575B"/>
    <w:rsid w:val="0043671B"/>
    <w:rsid w:val="00436D19"/>
    <w:rsid w:val="00436E5D"/>
    <w:rsid w:val="00437870"/>
    <w:rsid w:val="00437BBF"/>
    <w:rsid w:val="0044043A"/>
    <w:rsid w:val="0044080D"/>
    <w:rsid w:val="00440D82"/>
    <w:rsid w:val="0044113E"/>
    <w:rsid w:val="00441B06"/>
    <w:rsid w:val="00442307"/>
    <w:rsid w:val="0044425C"/>
    <w:rsid w:val="004444A6"/>
    <w:rsid w:val="004444F3"/>
    <w:rsid w:val="00445BC5"/>
    <w:rsid w:val="00446DBE"/>
    <w:rsid w:val="004476E3"/>
    <w:rsid w:val="00451664"/>
    <w:rsid w:val="00451B08"/>
    <w:rsid w:val="00452822"/>
    <w:rsid w:val="00453730"/>
    <w:rsid w:val="0045482C"/>
    <w:rsid w:val="00454FBB"/>
    <w:rsid w:val="004555F2"/>
    <w:rsid w:val="00455B02"/>
    <w:rsid w:val="00456191"/>
    <w:rsid w:val="00456A92"/>
    <w:rsid w:val="00456E5D"/>
    <w:rsid w:val="004571B3"/>
    <w:rsid w:val="00457314"/>
    <w:rsid w:val="00457420"/>
    <w:rsid w:val="00460658"/>
    <w:rsid w:val="00462C9B"/>
    <w:rsid w:val="00462F6C"/>
    <w:rsid w:val="00463B9C"/>
    <w:rsid w:val="004651B9"/>
    <w:rsid w:val="0046586B"/>
    <w:rsid w:val="00465AFC"/>
    <w:rsid w:val="00467EE8"/>
    <w:rsid w:val="004716D2"/>
    <w:rsid w:val="004723C0"/>
    <w:rsid w:val="00472448"/>
    <w:rsid w:val="0047428B"/>
    <w:rsid w:val="00475B86"/>
    <w:rsid w:val="00476535"/>
    <w:rsid w:val="004765C9"/>
    <w:rsid w:val="00482409"/>
    <w:rsid w:val="0048278D"/>
    <w:rsid w:val="00482C29"/>
    <w:rsid w:val="0048344F"/>
    <w:rsid w:val="00484626"/>
    <w:rsid w:val="00484FA4"/>
    <w:rsid w:val="00484FAF"/>
    <w:rsid w:val="00485295"/>
    <w:rsid w:val="00485791"/>
    <w:rsid w:val="00485803"/>
    <w:rsid w:val="004873B4"/>
    <w:rsid w:val="0049120A"/>
    <w:rsid w:val="00491875"/>
    <w:rsid w:val="00495126"/>
    <w:rsid w:val="004957FB"/>
    <w:rsid w:val="00496821"/>
    <w:rsid w:val="004969C2"/>
    <w:rsid w:val="0049731D"/>
    <w:rsid w:val="00497709"/>
    <w:rsid w:val="004A0F5E"/>
    <w:rsid w:val="004A1285"/>
    <w:rsid w:val="004A42D3"/>
    <w:rsid w:val="004B1D5F"/>
    <w:rsid w:val="004B244B"/>
    <w:rsid w:val="004B28B1"/>
    <w:rsid w:val="004B3511"/>
    <w:rsid w:val="004B36D0"/>
    <w:rsid w:val="004B499E"/>
    <w:rsid w:val="004C0542"/>
    <w:rsid w:val="004C0936"/>
    <w:rsid w:val="004C0A87"/>
    <w:rsid w:val="004C10B4"/>
    <w:rsid w:val="004C2633"/>
    <w:rsid w:val="004C2E5C"/>
    <w:rsid w:val="004C39B7"/>
    <w:rsid w:val="004C57DA"/>
    <w:rsid w:val="004D1B55"/>
    <w:rsid w:val="004D242D"/>
    <w:rsid w:val="004D25F5"/>
    <w:rsid w:val="004D375B"/>
    <w:rsid w:val="004D60FC"/>
    <w:rsid w:val="004D69AD"/>
    <w:rsid w:val="004E1DFC"/>
    <w:rsid w:val="004E2B84"/>
    <w:rsid w:val="004E2D4C"/>
    <w:rsid w:val="004E3DE1"/>
    <w:rsid w:val="004E595A"/>
    <w:rsid w:val="004E741B"/>
    <w:rsid w:val="004F1365"/>
    <w:rsid w:val="004F146F"/>
    <w:rsid w:val="004F247D"/>
    <w:rsid w:val="004F35D1"/>
    <w:rsid w:val="004F3D02"/>
    <w:rsid w:val="004F3E52"/>
    <w:rsid w:val="004F59D0"/>
    <w:rsid w:val="004F794A"/>
    <w:rsid w:val="00500529"/>
    <w:rsid w:val="005011A5"/>
    <w:rsid w:val="00502485"/>
    <w:rsid w:val="0050331F"/>
    <w:rsid w:val="005038B3"/>
    <w:rsid w:val="00503A7F"/>
    <w:rsid w:val="005043D1"/>
    <w:rsid w:val="00504482"/>
    <w:rsid w:val="00504E92"/>
    <w:rsid w:val="00506C6F"/>
    <w:rsid w:val="00507655"/>
    <w:rsid w:val="00512BF7"/>
    <w:rsid w:val="00513536"/>
    <w:rsid w:val="00513772"/>
    <w:rsid w:val="00514C86"/>
    <w:rsid w:val="00520845"/>
    <w:rsid w:val="00520E8F"/>
    <w:rsid w:val="0052135A"/>
    <w:rsid w:val="00522712"/>
    <w:rsid w:val="0052378F"/>
    <w:rsid w:val="005241C5"/>
    <w:rsid w:val="00524B10"/>
    <w:rsid w:val="00524CF8"/>
    <w:rsid w:val="00526620"/>
    <w:rsid w:val="00526C87"/>
    <w:rsid w:val="005279AE"/>
    <w:rsid w:val="0053046B"/>
    <w:rsid w:val="00530B6B"/>
    <w:rsid w:val="00530D0E"/>
    <w:rsid w:val="00531518"/>
    <w:rsid w:val="00535A9D"/>
    <w:rsid w:val="005374A3"/>
    <w:rsid w:val="005374B1"/>
    <w:rsid w:val="00537AE6"/>
    <w:rsid w:val="005402CC"/>
    <w:rsid w:val="00540C2E"/>
    <w:rsid w:val="005434C0"/>
    <w:rsid w:val="00544E28"/>
    <w:rsid w:val="00545D2F"/>
    <w:rsid w:val="005468AE"/>
    <w:rsid w:val="00547BAE"/>
    <w:rsid w:val="00550164"/>
    <w:rsid w:val="005504F5"/>
    <w:rsid w:val="00550583"/>
    <w:rsid w:val="00550E57"/>
    <w:rsid w:val="00551905"/>
    <w:rsid w:val="0055258A"/>
    <w:rsid w:val="00552756"/>
    <w:rsid w:val="00553065"/>
    <w:rsid w:val="00553FFE"/>
    <w:rsid w:val="0055413F"/>
    <w:rsid w:val="005553DE"/>
    <w:rsid w:val="00555C7E"/>
    <w:rsid w:val="0055621F"/>
    <w:rsid w:val="005568BF"/>
    <w:rsid w:val="00556C92"/>
    <w:rsid w:val="00560F24"/>
    <w:rsid w:val="005616CA"/>
    <w:rsid w:val="00561910"/>
    <w:rsid w:val="00561F29"/>
    <w:rsid w:val="005625BF"/>
    <w:rsid w:val="005637BF"/>
    <w:rsid w:val="00563CD0"/>
    <w:rsid w:val="00566771"/>
    <w:rsid w:val="00566B4A"/>
    <w:rsid w:val="005677E9"/>
    <w:rsid w:val="00571E90"/>
    <w:rsid w:val="00573BF8"/>
    <w:rsid w:val="00573EF7"/>
    <w:rsid w:val="0057722D"/>
    <w:rsid w:val="005805A4"/>
    <w:rsid w:val="005809E0"/>
    <w:rsid w:val="00581ACD"/>
    <w:rsid w:val="00583E8D"/>
    <w:rsid w:val="00583F5E"/>
    <w:rsid w:val="0058402E"/>
    <w:rsid w:val="005844ED"/>
    <w:rsid w:val="0058478B"/>
    <w:rsid w:val="005852C0"/>
    <w:rsid w:val="0058626E"/>
    <w:rsid w:val="0059014D"/>
    <w:rsid w:val="0059089F"/>
    <w:rsid w:val="00591C90"/>
    <w:rsid w:val="00591D05"/>
    <w:rsid w:val="00592D76"/>
    <w:rsid w:val="00593A06"/>
    <w:rsid w:val="00593E23"/>
    <w:rsid w:val="00596619"/>
    <w:rsid w:val="005A080D"/>
    <w:rsid w:val="005A0D8B"/>
    <w:rsid w:val="005A1F5D"/>
    <w:rsid w:val="005A2A51"/>
    <w:rsid w:val="005A3C83"/>
    <w:rsid w:val="005A471F"/>
    <w:rsid w:val="005A49CD"/>
    <w:rsid w:val="005A53DD"/>
    <w:rsid w:val="005A5BFD"/>
    <w:rsid w:val="005A6E2F"/>
    <w:rsid w:val="005A7133"/>
    <w:rsid w:val="005A7379"/>
    <w:rsid w:val="005B02E8"/>
    <w:rsid w:val="005B132F"/>
    <w:rsid w:val="005B1879"/>
    <w:rsid w:val="005B3976"/>
    <w:rsid w:val="005B3F13"/>
    <w:rsid w:val="005B4D8F"/>
    <w:rsid w:val="005B5681"/>
    <w:rsid w:val="005B5E23"/>
    <w:rsid w:val="005B61C4"/>
    <w:rsid w:val="005B6A5F"/>
    <w:rsid w:val="005B7C2B"/>
    <w:rsid w:val="005C0EE6"/>
    <w:rsid w:val="005C1673"/>
    <w:rsid w:val="005C209D"/>
    <w:rsid w:val="005C2C24"/>
    <w:rsid w:val="005C4C66"/>
    <w:rsid w:val="005D105B"/>
    <w:rsid w:val="005D107C"/>
    <w:rsid w:val="005D11F3"/>
    <w:rsid w:val="005D2796"/>
    <w:rsid w:val="005D3003"/>
    <w:rsid w:val="005D34AD"/>
    <w:rsid w:val="005D6917"/>
    <w:rsid w:val="005D70B9"/>
    <w:rsid w:val="005D7533"/>
    <w:rsid w:val="005D766E"/>
    <w:rsid w:val="005D7E24"/>
    <w:rsid w:val="005D7EDB"/>
    <w:rsid w:val="005E1D08"/>
    <w:rsid w:val="005E23BE"/>
    <w:rsid w:val="005E27C8"/>
    <w:rsid w:val="005E30D3"/>
    <w:rsid w:val="005E470E"/>
    <w:rsid w:val="005E5A43"/>
    <w:rsid w:val="005E75F2"/>
    <w:rsid w:val="005E7DCD"/>
    <w:rsid w:val="005F0A2D"/>
    <w:rsid w:val="005F0E5A"/>
    <w:rsid w:val="005F103E"/>
    <w:rsid w:val="005F1566"/>
    <w:rsid w:val="005F1793"/>
    <w:rsid w:val="005F243B"/>
    <w:rsid w:val="005F383E"/>
    <w:rsid w:val="005F3C9A"/>
    <w:rsid w:val="005F44AA"/>
    <w:rsid w:val="005F5A3B"/>
    <w:rsid w:val="005F5C72"/>
    <w:rsid w:val="005F7EBC"/>
    <w:rsid w:val="005F7F5A"/>
    <w:rsid w:val="00600E6D"/>
    <w:rsid w:val="006010D5"/>
    <w:rsid w:val="00601C1A"/>
    <w:rsid w:val="00602AC6"/>
    <w:rsid w:val="00603945"/>
    <w:rsid w:val="00603C57"/>
    <w:rsid w:val="00603D81"/>
    <w:rsid w:val="00604EB1"/>
    <w:rsid w:val="00604FF4"/>
    <w:rsid w:val="0060530F"/>
    <w:rsid w:val="00606386"/>
    <w:rsid w:val="00606B43"/>
    <w:rsid w:val="006074B9"/>
    <w:rsid w:val="006076D6"/>
    <w:rsid w:val="006079CF"/>
    <w:rsid w:val="006102A7"/>
    <w:rsid w:val="006115A8"/>
    <w:rsid w:val="00611BA5"/>
    <w:rsid w:val="006121EC"/>
    <w:rsid w:val="00613014"/>
    <w:rsid w:val="00613AAE"/>
    <w:rsid w:val="00616642"/>
    <w:rsid w:val="006172D5"/>
    <w:rsid w:val="006172EB"/>
    <w:rsid w:val="0061730C"/>
    <w:rsid w:val="00620A0D"/>
    <w:rsid w:val="006221D1"/>
    <w:rsid w:val="00623793"/>
    <w:rsid w:val="00624934"/>
    <w:rsid w:val="00624C9F"/>
    <w:rsid w:val="00624EE9"/>
    <w:rsid w:val="00626FA3"/>
    <w:rsid w:val="00630BD0"/>
    <w:rsid w:val="006320E3"/>
    <w:rsid w:val="006340CB"/>
    <w:rsid w:val="00634AA0"/>
    <w:rsid w:val="00634D82"/>
    <w:rsid w:val="00636395"/>
    <w:rsid w:val="0063676B"/>
    <w:rsid w:val="00640CBD"/>
    <w:rsid w:val="00641673"/>
    <w:rsid w:val="006423D9"/>
    <w:rsid w:val="00642CAA"/>
    <w:rsid w:val="0064402F"/>
    <w:rsid w:val="00645C74"/>
    <w:rsid w:val="00646358"/>
    <w:rsid w:val="00646A37"/>
    <w:rsid w:val="006472F0"/>
    <w:rsid w:val="00647F24"/>
    <w:rsid w:val="006502FC"/>
    <w:rsid w:val="00650689"/>
    <w:rsid w:val="006506FA"/>
    <w:rsid w:val="00650709"/>
    <w:rsid w:val="00650F8F"/>
    <w:rsid w:val="00652541"/>
    <w:rsid w:val="0065273A"/>
    <w:rsid w:val="006533ED"/>
    <w:rsid w:val="00653CD8"/>
    <w:rsid w:val="00654288"/>
    <w:rsid w:val="00656B09"/>
    <w:rsid w:val="0065719E"/>
    <w:rsid w:val="0065779E"/>
    <w:rsid w:val="0066022D"/>
    <w:rsid w:val="00661981"/>
    <w:rsid w:val="00662522"/>
    <w:rsid w:val="00663D45"/>
    <w:rsid w:val="00663EF5"/>
    <w:rsid w:val="0066452A"/>
    <w:rsid w:val="00664E51"/>
    <w:rsid w:val="0066554D"/>
    <w:rsid w:val="00666E16"/>
    <w:rsid w:val="006670C4"/>
    <w:rsid w:val="0067041D"/>
    <w:rsid w:val="00672C82"/>
    <w:rsid w:val="00672E1F"/>
    <w:rsid w:val="00672E8E"/>
    <w:rsid w:val="006748D0"/>
    <w:rsid w:val="006753BC"/>
    <w:rsid w:val="0067659D"/>
    <w:rsid w:val="006766A2"/>
    <w:rsid w:val="006801F6"/>
    <w:rsid w:val="006806D5"/>
    <w:rsid w:val="00680A4D"/>
    <w:rsid w:val="00681C08"/>
    <w:rsid w:val="006830DE"/>
    <w:rsid w:val="006854F6"/>
    <w:rsid w:val="00685534"/>
    <w:rsid w:val="006865F5"/>
    <w:rsid w:val="00687C74"/>
    <w:rsid w:val="00692011"/>
    <w:rsid w:val="00692170"/>
    <w:rsid w:val="00692507"/>
    <w:rsid w:val="00692A84"/>
    <w:rsid w:val="00694E4C"/>
    <w:rsid w:val="006957DF"/>
    <w:rsid w:val="006A22DC"/>
    <w:rsid w:val="006A25DE"/>
    <w:rsid w:val="006A2A92"/>
    <w:rsid w:val="006A301C"/>
    <w:rsid w:val="006A496C"/>
    <w:rsid w:val="006A49C9"/>
    <w:rsid w:val="006A77CE"/>
    <w:rsid w:val="006B35CA"/>
    <w:rsid w:val="006B44E2"/>
    <w:rsid w:val="006B4FEB"/>
    <w:rsid w:val="006B531E"/>
    <w:rsid w:val="006B6E13"/>
    <w:rsid w:val="006B7238"/>
    <w:rsid w:val="006C6199"/>
    <w:rsid w:val="006C723E"/>
    <w:rsid w:val="006C72FF"/>
    <w:rsid w:val="006D0AAB"/>
    <w:rsid w:val="006D0F1A"/>
    <w:rsid w:val="006D1B1B"/>
    <w:rsid w:val="006D1D89"/>
    <w:rsid w:val="006D2CA1"/>
    <w:rsid w:val="006D3CDD"/>
    <w:rsid w:val="006D44DD"/>
    <w:rsid w:val="006D4A3D"/>
    <w:rsid w:val="006D4A45"/>
    <w:rsid w:val="006D4B34"/>
    <w:rsid w:val="006D6A29"/>
    <w:rsid w:val="006D75A4"/>
    <w:rsid w:val="006E0543"/>
    <w:rsid w:val="006E16DA"/>
    <w:rsid w:val="006E1911"/>
    <w:rsid w:val="006E1A93"/>
    <w:rsid w:val="006E2605"/>
    <w:rsid w:val="006E2B3B"/>
    <w:rsid w:val="006E2F8B"/>
    <w:rsid w:val="006E37DA"/>
    <w:rsid w:val="006E4007"/>
    <w:rsid w:val="006E565F"/>
    <w:rsid w:val="006E5D9F"/>
    <w:rsid w:val="006E669E"/>
    <w:rsid w:val="006E6E20"/>
    <w:rsid w:val="006F07DB"/>
    <w:rsid w:val="006F0F9F"/>
    <w:rsid w:val="006F1E2A"/>
    <w:rsid w:val="006F2B4F"/>
    <w:rsid w:val="006F33FA"/>
    <w:rsid w:val="006F4227"/>
    <w:rsid w:val="006F4496"/>
    <w:rsid w:val="006F4604"/>
    <w:rsid w:val="006F4765"/>
    <w:rsid w:val="006F5942"/>
    <w:rsid w:val="006F6C06"/>
    <w:rsid w:val="006F6C1D"/>
    <w:rsid w:val="006F7315"/>
    <w:rsid w:val="006F743D"/>
    <w:rsid w:val="0070027F"/>
    <w:rsid w:val="00701233"/>
    <w:rsid w:val="0070283B"/>
    <w:rsid w:val="00704DE9"/>
    <w:rsid w:val="007062AF"/>
    <w:rsid w:val="00706B93"/>
    <w:rsid w:val="00707107"/>
    <w:rsid w:val="0070715B"/>
    <w:rsid w:val="00707BA3"/>
    <w:rsid w:val="00707EFF"/>
    <w:rsid w:val="0071062D"/>
    <w:rsid w:val="00711527"/>
    <w:rsid w:val="00711F24"/>
    <w:rsid w:val="007142FA"/>
    <w:rsid w:val="007144F5"/>
    <w:rsid w:val="00715EE4"/>
    <w:rsid w:val="0071692A"/>
    <w:rsid w:val="00721540"/>
    <w:rsid w:val="007236ED"/>
    <w:rsid w:val="007259B6"/>
    <w:rsid w:val="00726B05"/>
    <w:rsid w:val="00730A44"/>
    <w:rsid w:val="0073135A"/>
    <w:rsid w:val="0073142E"/>
    <w:rsid w:val="00732E91"/>
    <w:rsid w:val="00733259"/>
    <w:rsid w:val="0073410D"/>
    <w:rsid w:val="007349D3"/>
    <w:rsid w:val="0073540B"/>
    <w:rsid w:val="00737001"/>
    <w:rsid w:val="00737176"/>
    <w:rsid w:val="00737357"/>
    <w:rsid w:val="00737DAC"/>
    <w:rsid w:val="007410D1"/>
    <w:rsid w:val="00741753"/>
    <w:rsid w:val="00742398"/>
    <w:rsid w:val="00744645"/>
    <w:rsid w:val="00744BA2"/>
    <w:rsid w:val="00744FB9"/>
    <w:rsid w:val="007458AA"/>
    <w:rsid w:val="00753360"/>
    <w:rsid w:val="00753777"/>
    <w:rsid w:val="00753D10"/>
    <w:rsid w:val="00754973"/>
    <w:rsid w:val="00755484"/>
    <w:rsid w:val="00755680"/>
    <w:rsid w:val="00756E49"/>
    <w:rsid w:val="00757048"/>
    <w:rsid w:val="007572F5"/>
    <w:rsid w:val="00757EE9"/>
    <w:rsid w:val="00757F0E"/>
    <w:rsid w:val="007601E9"/>
    <w:rsid w:val="0076145A"/>
    <w:rsid w:val="007626E7"/>
    <w:rsid w:val="00762AE8"/>
    <w:rsid w:val="00764684"/>
    <w:rsid w:val="007658A6"/>
    <w:rsid w:val="00765BB9"/>
    <w:rsid w:val="007679B4"/>
    <w:rsid w:val="0077065E"/>
    <w:rsid w:val="0077096F"/>
    <w:rsid w:val="00770E07"/>
    <w:rsid w:val="0077419A"/>
    <w:rsid w:val="0077518C"/>
    <w:rsid w:val="0077563A"/>
    <w:rsid w:val="00781770"/>
    <w:rsid w:val="00782488"/>
    <w:rsid w:val="00782BBC"/>
    <w:rsid w:val="00783EE9"/>
    <w:rsid w:val="00785D05"/>
    <w:rsid w:val="0078697A"/>
    <w:rsid w:val="00787289"/>
    <w:rsid w:val="0078798F"/>
    <w:rsid w:val="00787F45"/>
    <w:rsid w:val="007903B2"/>
    <w:rsid w:val="00790E51"/>
    <w:rsid w:val="007910D0"/>
    <w:rsid w:val="00791A31"/>
    <w:rsid w:val="007931A1"/>
    <w:rsid w:val="007944E5"/>
    <w:rsid w:val="007A0755"/>
    <w:rsid w:val="007A276E"/>
    <w:rsid w:val="007A4B45"/>
    <w:rsid w:val="007A68D5"/>
    <w:rsid w:val="007B06DB"/>
    <w:rsid w:val="007B2B07"/>
    <w:rsid w:val="007B41D9"/>
    <w:rsid w:val="007B56F9"/>
    <w:rsid w:val="007B57D8"/>
    <w:rsid w:val="007B5C6E"/>
    <w:rsid w:val="007B6BCB"/>
    <w:rsid w:val="007B7FAD"/>
    <w:rsid w:val="007C0148"/>
    <w:rsid w:val="007C0F15"/>
    <w:rsid w:val="007C1565"/>
    <w:rsid w:val="007C18E6"/>
    <w:rsid w:val="007C20D1"/>
    <w:rsid w:val="007C3B26"/>
    <w:rsid w:val="007C4287"/>
    <w:rsid w:val="007C6036"/>
    <w:rsid w:val="007C6F72"/>
    <w:rsid w:val="007C76CC"/>
    <w:rsid w:val="007C7811"/>
    <w:rsid w:val="007D01C3"/>
    <w:rsid w:val="007D0EBA"/>
    <w:rsid w:val="007D13DA"/>
    <w:rsid w:val="007D244B"/>
    <w:rsid w:val="007D29AF"/>
    <w:rsid w:val="007D2B5B"/>
    <w:rsid w:val="007D37F3"/>
    <w:rsid w:val="007D4B0D"/>
    <w:rsid w:val="007D4D34"/>
    <w:rsid w:val="007D53BF"/>
    <w:rsid w:val="007D6364"/>
    <w:rsid w:val="007D68EC"/>
    <w:rsid w:val="007D7968"/>
    <w:rsid w:val="007D7E45"/>
    <w:rsid w:val="007E049E"/>
    <w:rsid w:val="007E0B7D"/>
    <w:rsid w:val="007E1B04"/>
    <w:rsid w:val="007E3C79"/>
    <w:rsid w:val="007E46B3"/>
    <w:rsid w:val="007E525F"/>
    <w:rsid w:val="007E6CCD"/>
    <w:rsid w:val="007E6D03"/>
    <w:rsid w:val="007F1560"/>
    <w:rsid w:val="007F2105"/>
    <w:rsid w:val="007F3BA2"/>
    <w:rsid w:val="007F41EE"/>
    <w:rsid w:val="007F4CC5"/>
    <w:rsid w:val="007F7EF4"/>
    <w:rsid w:val="0080057E"/>
    <w:rsid w:val="00803B62"/>
    <w:rsid w:val="00805400"/>
    <w:rsid w:val="008057DA"/>
    <w:rsid w:val="00806643"/>
    <w:rsid w:val="00806BB7"/>
    <w:rsid w:val="00807639"/>
    <w:rsid w:val="008124BF"/>
    <w:rsid w:val="0081375B"/>
    <w:rsid w:val="008143C5"/>
    <w:rsid w:val="0081500E"/>
    <w:rsid w:val="0081534E"/>
    <w:rsid w:val="008161D3"/>
    <w:rsid w:val="008165F7"/>
    <w:rsid w:val="00817DB3"/>
    <w:rsid w:val="008211D4"/>
    <w:rsid w:val="00821482"/>
    <w:rsid w:val="0082180A"/>
    <w:rsid w:val="00821D4B"/>
    <w:rsid w:val="0082268E"/>
    <w:rsid w:val="00822E99"/>
    <w:rsid w:val="00822FBE"/>
    <w:rsid w:val="00823A27"/>
    <w:rsid w:val="00823FED"/>
    <w:rsid w:val="00824262"/>
    <w:rsid w:val="00824D28"/>
    <w:rsid w:val="00825CC1"/>
    <w:rsid w:val="00826C9D"/>
    <w:rsid w:val="00826DA2"/>
    <w:rsid w:val="0082735D"/>
    <w:rsid w:val="008309CA"/>
    <w:rsid w:val="00831B4E"/>
    <w:rsid w:val="008344B6"/>
    <w:rsid w:val="0083557F"/>
    <w:rsid w:val="00836632"/>
    <w:rsid w:val="00836F69"/>
    <w:rsid w:val="00837FBB"/>
    <w:rsid w:val="00840058"/>
    <w:rsid w:val="008414DA"/>
    <w:rsid w:val="00841A12"/>
    <w:rsid w:val="008422F8"/>
    <w:rsid w:val="00843664"/>
    <w:rsid w:val="008461D2"/>
    <w:rsid w:val="00850788"/>
    <w:rsid w:val="00851BC7"/>
    <w:rsid w:val="0085306C"/>
    <w:rsid w:val="00853BEF"/>
    <w:rsid w:val="0086001D"/>
    <w:rsid w:val="00862CAB"/>
    <w:rsid w:val="008640F1"/>
    <w:rsid w:val="00864E82"/>
    <w:rsid w:val="00866695"/>
    <w:rsid w:val="00867249"/>
    <w:rsid w:val="00867386"/>
    <w:rsid w:val="00867578"/>
    <w:rsid w:val="0087066F"/>
    <w:rsid w:val="0087135D"/>
    <w:rsid w:val="0087178E"/>
    <w:rsid w:val="00873B21"/>
    <w:rsid w:val="00873D30"/>
    <w:rsid w:val="008767C9"/>
    <w:rsid w:val="0088018D"/>
    <w:rsid w:val="00883CE8"/>
    <w:rsid w:val="00885523"/>
    <w:rsid w:val="00885709"/>
    <w:rsid w:val="00886349"/>
    <w:rsid w:val="00890082"/>
    <w:rsid w:val="008900C1"/>
    <w:rsid w:val="00890F65"/>
    <w:rsid w:val="00893E10"/>
    <w:rsid w:val="00894C56"/>
    <w:rsid w:val="008964CA"/>
    <w:rsid w:val="008969C3"/>
    <w:rsid w:val="00896AD0"/>
    <w:rsid w:val="00897B5C"/>
    <w:rsid w:val="008A00D5"/>
    <w:rsid w:val="008A53CB"/>
    <w:rsid w:val="008A5F47"/>
    <w:rsid w:val="008A6FC4"/>
    <w:rsid w:val="008A7BEC"/>
    <w:rsid w:val="008B1E99"/>
    <w:rsid w:val="008B43E6"/>
    <w:rsid w:val="008B48EE"/>
    <w:rsid w:val="008B52B2"/>
    <w:rsid w:val="008B5E66"/>
    <w:rsid w:val="008B6EB1"/>
    <w:rsid w:val="008B734E"/>
    <w:rsid w:val="008B73E4"/>
    <w:rsid w:val="008B7B8B"/>
    <w:rsid w:val="008B7DCA"/>
    <w:rsid w:val="008C0B2D"/>
    <w:rsid w:val="008C11CD"/>
    <w:rsid w:val="008C1C89"/>
    <w:rsid w:val="008C20AE"/>
    <w:rsid w:val="008C2C2A"/>
    <w:rsid w:val="008C2E19"/>
    <w:rsid w:val="008C3159"/>
    <w:rsid w:val="008C36EE"/>
    <w:rsid w:val="008C3FD4"/>
    <w:rsid w:val="008C48B7"/>
    <w:rsid w:val="008C5024"/>
    <w:rsid w:val="008C63A0"/>
    <w:rsid w:val="008C73F2"/>
    <w:rsid w:val="008C76D5"/>
    <w:rsid w:val="008C7EF2"/>
    <w:rsid w:val="008D03E3"/>
    <w:rsid w:val="008D0468"/>
    <w:rsid w:val="008D0FD9"/>
    <w:rsid w:val="008D1DF2"/>
    <w:rsid w:val="008D24DA"/>
    <w:rsid w:val="008D269A"/>
    <w:rsid w:val="008D443D"/>
    <w:rsid w:val="008D6737"/>
    <w:rsid w:val="008D6F3F"/>
    <w:rsid w:val="008D7B23"/>
    <w:rsid w:val="008D7D18"/>
    <w:rsid w:val="008D7DFC"/>
    <w:rsid w:val="008E08B9"/>
    <w:rsid w:val="008E286A"/>
    <w:rsid w:val="008E2D33"/>
    <w:rsid w:val="008E359C"/>
    <w:rsid w:val="008E5543"/>
    <w:rsid w:val="008E5A2E"/>
    <w:rsid w:val="008E6C17"/>
    <w:rsid w:val="008E6D2C"/>
    <w:rsid w:val="008E71F4"/>
    <w:rsid w:val="008E772F"/>
    <w:rsid w:val="008F048E"/>
    <w:rsid w:val="008F1E00"/>
    <w:rsid w:val="008F4674"/>
    <w:rsid w:val="008F49D8"/>
    <w:rsid w:val="008F5351"/>
    <w:rsid w:val="008F5ABA"/>
    <w:rsid w:val="008F61F8"/>
    <w:rsid w:val="008F7551"/>
    <w:rsid w:val="008F75AE"/>
    <w:rsid w:val="008F7B26"/>
    <w:rsid w:val="008F7BB0"/>
    <w:rsid w:val="009002E6"/>
    <w:rsid w:val="00900A5F"/>
    <w:rsid w:val="0090226B"/>
    <w:rsid w:val="0090269D"/>
    <w:rsid w:val="00904FA3"/>
    <w:rsid w:val="00905601"/>
    <w:rsid w:val="0091045C"/>
    <w:rsid w:val="00911C18"/>
    <w:rsid w:val="00914D6C"/>
    <w:rsid w:val="009162DB"/>
    <w:rsid w:val="00916887"/>
    <w:rsid w:val="00917A59"/>
    <w:rsid w:val="009201B5"/>
    <w:rsid w:val="0092196C"/>
    <w:rsid w:val="00921DE3"/>
    <w:rsid w:val="009226D5"/>
    <w:rsid w:val="00922AA0"/>
    <w:rsid w:val="00922CCA"/>
    <w:rsid w:val="0092344F"/>
    <w:rsid w:val="00923E6B"/>
    <w:rsid w:val="00924649"/>
    <w:rsid w:val="009253E1"/>
    <w:rsid w:val="009259AB"/>
    <w:rsid w:val="00926408"/>
    <w:rsid w:val="0092694A"/>
    <w:rsid w:val="00926ECF"/>
    <w:rsid w:val="009271BF"/>
    <w:rsid w:val="00932F8A"/>
    <w:rsid w:val="00933DA9"/>
    <w:rsid w:val="0093602E"/>
    <w:rsid w:val="009363BF"/>
    <w:rsid w:val="0094035C"/>
    <w:rsid w:val="00940989"/>
    <w:rsid w:val="00942364"/>
    <w:rsid w:val="009426F7"/>
    <w:rsid w:val="009430FD"/>
    <w:rsid w:val="009435C2"/>
    <w:rsid w:val="00943B53"/>
    <w:rsid w:val="00944962"/>
    <w:rsid w:val="00944D75"/>
    <w:rsid w:val="00944F58"/>
    <w:rsid w:val="00946378"/>
    <w:rsid w:val="00950993"/>
    <w:rsid w:val="00950C8D"/>
    <w:rsid w:val="009517CE"/>
    <w:rsid w:val="00953221"/>
    <w:rsid w:val="00954A6E"/>
    <w:rsid w:val="009553DD"/>
    <w:rsid w:val="00956446"/>
    <w:rsid w:val="00956836"/>
    <w:rsid w:val="00957535"/>
    <w:rsid w:val="00961263"/>
    <w:rsid w:val="0096139E"/>
    <w:rsid w:val="009636AB"/>
    <w:rsid w:val="00964B43"/>
    <w:rsid w:val="0096575F"/>
    <w:rsid w:val="0096790F"/>
    <w:rsid w:val="0097169A"/>
    <w:rsid w:val="009717BC"/>
    <w:rsid w:val="00971C8D"/>
    <w:rsid w:val="00972145"/>
    <w:rsid w:val="00972EF7"/>
    <w:rsid w:val="009738AD"/>
    <w:rsid w:val="009738B1"/>
    <w:rsid w:val="009771DE"/>
    <w:rsid w:val="0098030A"/>
    <w:rsid w:val="00980C71"/>
    <w:rsid w:val="009814DE"/>
    <w:rsid w:val="0098481A"/>
    <w:rsid w:val="00986DE5"/>
    <w:rsid w:val="00987091"/>
    <w:rsid w:val="009871B1"/>
    <w:rsid w:val="0098781F"/>
    <w:rsid w:val="009908EB"/>
    <w:rsid w:val="00990B02"/>
    <w:rsid w:val="00991998"/>
    <w:rsid w:val="00993691"/>
    <w:rsid w:val="009966C6"/>
    <w:rsid w:val="00997149"/>
    <w:rsid w:val="00997411"/>
    <w:rsid w:val="0099747E"/>
    <w:rsid w:val="0099774E"/>
    <w:rsid w:val="009A04D5"/>
    <w:rsid w:val="009A0F05"/>
    <w:rsid w:val="009A3349"/>
    <w:rsid w:val="009A5617"/>
    <w:rsid w:val="009A56D8"/>
    <w:rsid w:val="009A662C"/>
    <w:rsid w:val="009A670E"/>
    <w:rsid w:val="009A7D03"/>
    <w:rsid w:val="009B033E"/>
    <w:rsid w:val="009B0F95"/>
    <w:rsid w:val="009B1951"/>
    <w:rsid w:val="009B23E1"/>
    <w:rsid w:val="009B249A"/>
    <w:rsid w:val="009B3756"/>
    <w:rsid w:val="009B3C5C"/>
    <w:rsid w:val="009B4440"/>
    <w:rsid w:val="009B4658"/>
    <w:rsid w:val="009B5526"/>
    <w:rsid w:val="009B5684"/>
    <w:rsid w:val="009B6815"/>
    <w:rsid w:val="009C1D90"/>
    <w:rsid w:val="009C3316"/>
    <w:rsid w:val="009C3F2C"/>
    <w:rsid w:val="009C4054"/>
    <w:rsid w:val="009C5DF6"/>
    <w:rsid w:val="009C6E77"/>
    <w:rsid w:val="009C7A93"/>
    <w:rsid w:val="009D1D48"/>
    <w:rsid w:val="009D2532"/>
    <w:rsid w:val="009D3796"/>
    <w:rsid w:val="009D3918"/>
    <w:rsid w:val="009D3934"/>
    <w:rsid w:val="009D47FD"/>
    <w:rsid w:val="009D4C40"/>
    <w:rsid w:val="009D5376"/>
    <w:rsid w:val="009D5A6E"/>
    <w:rsid w:val="009D640A"/>
    <w:rsid w:val="009D7C88"/>
    <w:rsid w:val="009E0607"/>
    <w:rsid w:val="009E09F9"/>
    <w:rsid w:val="009E15A2"/>
    <w:rsid w:val="009E236D"/>
    <w:rsid w:val="009E489B"/>
    <w:rsid w:val="009E611F"/>
    <w:rsid w:val="009E756D"/>
    <w:rsid w:val="009E79A1"/>
    <w:rsid w:val="009F37AC"/>
    <w:rsid w:val="009F3E00"/>
    <w:rsid w:val="009F549C"/>
    <w:rsid w:val="009F7CFA"/>
    <w:rsid w:val="00A0006B"/>
    <w:rsid w:val="00A00DA0"/>
    <w:rsid w:val="00A01389"/>
    <w:rsid w:val="00A04727"/>
    <w:rsid w:val="00A05757"/>
    <w:rsid w:val="00A0659A"/>
    <w:rsid w:val="00A06921"/>
    <w:rsid w:val="00A07E78"/>
    <w:rsid w:val="00A101E3"/>
    <w:rsid w:val="00A10453"/>
    <w:rsid w:val="00A10DCE"/>
    <w:rsid w:val="00A13012"/>
    <w:rsid w:val="00A13195"/>
    <w:rsid w:val="00A13698"/>
    <w:rsid w:val="00A15BCD"/>
    <w:rsid w:val="00A160CC"/>
    <w:rsid w:val="00A20746"/>
    <w:rsid w:val="00A2136F"/>
    <w:rsid w:val="00A214BF"/>
    <w:rsid w:val="00A24C96"/>
    <w:rsid w:val="00A24FBE"/>
    <w:rsid w:val="00A25506"/>
    <w:rsid w:val="00A30ABB"/>
    <w:rsid w:val="00A31987"/>
    <w:rsid w:val="00A31DDA"/>
    <w:rsid w:val="00A33414"/>
    <w:rsid w:val="00A35281"/>
    <w:rsid w:val="00A35EEB"/>
    <w:rsid w:val="00A36A6C"/>
    <w:rsid w:val="00A3724E"/>
    <w:rsid w:val="00A37A10"/>
    <w:rsid w:val="00A42877"/>
    <w:rsid w:val="00A44C42"/>
    <w:rsid w:val="00A44C85"/>
    <w:rsid w:val="00A45394"/>
    <w:rsid w:val="00A45E5A"/>
    <w:rsid w:val="00A460FC"/>
    <w:rsid w:val="00A46E33"/>
    <w:rsid w:val="00A470E3"/>
    <w:rsid w:val="00A47ECD"/>
    <w:rsid w:val="00A527E7"/>
    <w:rsid w:val="00A52C88"/>
    <w:rsid w:val="00A5427F"/>
    <w:rsid w:val="00A543A4"/>
    <w:rsid w:val="00A54E23"/>
    <w:rsid w:val="00A55A1A"/>
    <w:rsid w:val="00A56115"/>
    <w:rsid w:val="00A57684"/>
    <w:rsid w:val="00A57980"/>
    <w:rsid w:val="00A601D9"/>
    <w:rsid w:val="00A611D4"/>
    <w:rsid w:val="00A62BF3"/>
    <w:rsid w:val="00A667CF"/>
    <w:rsid w:val="00A67143"/>
    <w:rsid w:val="00A67B2E"/>
    <w:rsid w:val="00A67E08"/>
    <w:rsid w:val="00A7153B"/>
    <w:rsid w:val="00A71F06"/>
    <w:rsid w:val="00A72EB5"/>
    <w:rsid w:val="00A73340"/>
    <w:rsid w:val="00A73A83"/>
    <w:rsid w:val="00A747B7"/>
    <w:rsid w:val="00A74BC5"/>
    <w:rsid w:val="00A76D79"/>
    <w:rsid w:val="00A7711F"/>
    <w:rsid w:val="00A77486"/>
    <w:rsid w:val="00A8005F"/>
    <w:rsid w:val="00A80420"/>
    <w:rsid w:val="00A8138C"/>
    <w:rsid w:val="00A81511"/>
    <w:rsid w:val="00A8209E"/>
    <w:rsid w:val="00A8307C"/>
    <w:rsid w:val="00A84847"/>
    <w:rsid w:val="00A84CFA"/>
    <w:rsid w:val="00A852C2"/>
    <w:rsid w:val="00A85436"/>
    <w:rsid w:val="00A8544C"/>
    <w:rsid w:val="00A86C64"/>
    <w:rsid w:val="00A87ACB"/>
    <w:rsid w:val="00A87B98"/>
    <w:rsid w:val="00A90341"/>
    <w:rsid w:val="00A906BA"/>
    <w:rsid w:val="00A92CE7"/>
    <w:rsid w:val="00A93455"/>
    <w:rsid w:val="00A935D1"/>
    <w:rsid w:val="00A96172"/>
    <w:rsid w:val="00A968A2"/>
    <w:rsid w:val="00A97021"/>
    <w:rsid w:val="00A974D7"/>
    <w:rsid w:val="00A9756B"/>
    <w:rsid w:val="00AA041E"/>
    <w:rsid w:val="00AA1479"/>
    <w:rsid w:val="00AA1B14"/>
    <w:rsid w:val="00AA1C71"/>
    <w:rsid w:val="00AA2416"/>
    <w:rsid w:val="00AA2C89"/>
    <w:rsid w:val="00AA2E87"/>
    <w:rsid w:val="00AA33B2"/>
    <w:rsid w:val="00AA48FC"/>
    <w:rsid w:val="00AA5CAB"/>
    <w:rsid w:val="00AA6139"/>
    <w:rsid w:val="00AA6DC5"/>
    <w:rsid w:val="00AA7F52"/>
    <w:rsid w:val="00AB2157"/>
    <w:rsid w:val="00AB3463"/>
    <w:rsid w:val="00AB5D29"/>
    <w:rsid w:val="00AB628C"/>
    <w:rsid w:val="00AC01E8"/>
    <w:rsid w:val="00AC01F4"/>
    <w:rsid w:val="00AC044D"/>
    <w:rsid w:val="00AC2873"/>
    <w:rsid w:val="00AC30BF"/>
    <w:rsid w:val="00AC4861"/>
    <w:rsid w:val="00AC4C31"/>
    <w:rsid w:val="00AC6647"/>
    <w:rsid w:val="00AC68AC"/>
    <w:rsid w:val="00AD1741"/>
    <w:rsid w:val="00AD2577"/>
    <w:rsid w:val="00AD4046"/>
    <w:rsid w:val="00AD5DBE"/>
    <w:rsid w:val="00AD6208"/>
    <w:rsid w:val="00AD652B"/>
    <w:rsid w:val="00AD661A"/>
    <w:rsid w:val="00AD7042"/>
    <w:rsid w:val="00AD728D"/>
    <w:rsid w:val="00AD79A7"/>
    <w:rsid w:val="00AE00BD"/>
    <w:rsid w:val="00AE2699"/>
    <w:rsid w:val="00AE3F6C"/>
    <w:rsid w:val="00AE4506"/>
    <w:rsid w:val="00AE4865"/>
    <w:rsid w:val="00AE4CFA"/>
    <w:rsid w:val="00AE4FF8"/>
    <w:rsid w:val="00AE5035"/>
    <w:rsid w:val="00AE71F7"/>
    <w:rsid w:val="00AE720E"/>
    <w:rsid w:val="00AE73E7"/>
    <w:rsid w:val="00AE77BC"/>
    <w:rsid w:val="00AE7BC2"/>
    <w:rsid w:val="00AE7D63"/>
    <w:rsid w:val="00AF053E"/>
    <w:rsid w:val="00AF08F5"/>
    <w:rsid w:val="00AF207E"/>
    <w:rsid w:val="00AF34CF"/>
    <w:rsid w:val="00AF3928"/>
    <w:rsid w:val="00AF3EC0"/>
    <w:rsid w:val="00AF440A"/>
    <w:rsid w:val="00AF4440"/>
    <w:rsid w:val="00AF5374"/>
    <w:rsid w:val="00AF6DD8"/>
    <w:rsid w:val="00AF7CE4"/>
    <w:rsid w:val="00B00C12"/>
    <w:rsid w:val="00B01BC4"/>
    <w:rsid w:val="00B0207D"/>
    <w:rsid w:val="00B02129"/>
    <w:rsid w:val="00B0305E"/>
    <w:rsid w:val="00B034FF"/>
    <w:rsid w:val="00B04C2F"/>
    <w:rsid w:val="00B06A93"/>
    <w:rsid w:val="00B0759F"/>
    <w:rsid w:val="00B13EDC"/>
    <w:rsid w:val="00B13F52"/>
    <w:rsid w:val="00B1489F"/>
    <w:rsid w:val="00B15321"/>
    <w:rsid w:val="00B16264"/>
    <w:rsid w:val="00B16E4F"/>
    <w:rsid w:val="00B2088F"/>
    <w:rsid w:val="00B26992"/>
    <w:rsid w:val="00B27231"/>
    <w:rsid w:val="00B32885"/>
    <w:rsid w:val="00B32B18"/>
    <w:rsid w:val="00B352E9"/>
    <w:rsid w:val="00B37142"/>
    <w:rsid w:val="00B4027D"/>
    <w:rsid w:val="00B41851"/>
    <w:rsid w:val="00B41D24"/>
    <w:rsid w:val="00B421C1"/>
    <w:rsid w:val="00B42652"/>
    <w:rsid w:val="00B42D6A"/>
    <w:rsid w:val="00B435E3"/>
    <w:rsid w:val="00B43C42"/>
    <w:rsid w:val="00B43CDB"/>
    <w:rsid w:val="00B45D20"/>
    <w:rsid w:val="00B475B7"/>
    <w:rsid w:val="00B5100A"/>
    <w:rsid w:val="00B526EC"/>
    <w:rsid w:val="00B551E2"/>
    <w:rsid w:val="00B5543F"/>
    <w:rsid w:val="00B556FD"/>
    <w:rsid w:val="00B5593C"/>
    <w:rsid w:val="00B55C47"/>
    <w:rsid w:val="00B5660A"/>
    <w:rsid w:val="00B57D6B"/>
    <w:rsid w:val="00B60B32"/>
    <w:rsid w:val="00B61535"/>
    <w:rsid w:val="00B62EC1"/>
    <w:rsid w:val="00B65067"/>
    <w:rsid w:val="00B673D0"/>
    <w:rsid w:val="00B67789"/>
    <w:rsid w:val="00B679B0"/>
    <w:rsid w:val="00B67E20"/>
    <w:rsid w:val="00B70C8A"/>
    <w:rsid w:val="00B71D13"/>
    <w:rsid w:val="00B72AEE"/>
    <w:rsid w:val="00B73F20"/>
    <w:rsid w:val="00B7426E"/>
    <w:rsid w:val="00B74B83"/>
    <w:rsid w:val="00B74CCE"/>
    <w:rsid w:val="00B75113"/>
    <w:rsid w:val="00B75349"/>
    <w:rsid w:val="00B759E2"/>
    <w:rsid w:val="00B77860"/>
    <w:rsid w:val="00B8062D"/>
    <w:rsid w:val="00B80642"/>
    <w:rsid w:val="00B807CA"/>
    <w:rsid w:val="00B82F86"/>
    <w:rsid w:val="00B8387B"/>
    <w:rsid w:val="00B854F6"/>
    <w:rsid w:val="00B87583"/>
    <w:rsid w:val="00B87C5A"/>
    <w:rsid w:val="00B911FE"/>
    <w:rsid w:val="00B9164C"/>
    <w:rsid w:val="00B92449"/>
    <w:rsid w:val="00B92995"/>
    <w:rsid w:val="00B92CD6"/>
    <w:rsid w:val="00B94914"/>
    <w:rsid w:val="00B967DD"/>
    <w:rsid w:val="00B971D3"/>
    <w:rsid w:val="00B975F7"/>
    <w:rsid w:val="00B97805"/>
    <w:rsid w:val="00B97E6E"/>
    <w:rsid w:val="00BA0325"/>
    <w:rsid w:val="00BA11AE"/>
    <w:rsid w:val="00BA33D2"/>
    <w:rsid w:val="00BA6219"/>
    <w:rsid w:val="00BA6CFD"/>
    <w:rsid w:val="00BA7138"/>
    <w:rsid w:val="00BB074E"/>
    <w:rsid w:val="00BB1B44"/>
    <w:rsid w:val="00BB509B"/>
    <w:rsid w:val="00BB5F79"/>
    <w:rsid w:val="00BB792E"/>
    <w:rsid w:val="00BC025A"/>
    <w:rsid w:val="00BC068B"/>
    <w:rsid w:val="00BC0D20"/>
    <w:rsid w:val="00BC0D5E"/>
    <w:rsid w:val="00BC2BBC"/>
    <w:rsid w:val="00BC62DE"/>
    <w:rsid w:val="00BD0FC7"/>
    <w:rsid w:val="00BD1DD1"/>
    <w:rsid w:val="00BD3702"/>
    <w:rsid w:val="00BD372B"/>
    <w:rsid w:val="00BD3739"/>
    <w:rsid w:val="00BD3EF7"/>
    <w:rsid w:val="00BD4B21"/>
    <w:rsid w:val="00BD4D41"/>
    <w:rsid w:val="00BD6260"/>
    <w:rsid w:val="00BD62DD"/>
    <w:rsid w:val="00BD66E5"/>
    <w:rsid w:val="00BD73B2"/>
    <w:rsid w:val="00BE084A"/>
    <w:rsid w:val="00BE24FA"/>
    <w:rsid w:val="00BE3F8D"/>
    <w:rsid w:val="00BE4709"/>
    <w:rsid w:val="00BE4ECE"/>
    <w:rsid w:val="00BF02B1"/>
    <w:rsid w:val="00BF0961"/>
    <w:rsid w:val="00BF0E29"/>
    <w:rsid w:val="00BF26EC"/>
    <w:rsid w:val="00BF4FF6"/>
    <w:rsid w:val="00BF5CC4"/>
    <w:rsid w:val="00BF63EF"/>
    <w:rsid w:val="00BF6552"/>
    <w:rsid w:val="00BF66E2"/>
    <w:rsid w:val="00BF69E2"/>
    <w:rsid w:val="00BF7061"/>
    <w:rsid w:val="00BF764E"/>
    <w:rsid w:val="00BF783F"/>
    <w:rsid w:val="00BF78E3"/>
    <w:rsid w:val="00C00A6E"/>
    <w:rsid w:val="00C01B65"/>
    <w:rsid w:val="00C02076"/>
    <w:rsid w:val="00C054B5"/>
    <w:rsid w:val="00C05E3F"/>
    <w:rsid w:val="00C05E50"/>
    <w:rsid w:val="00C071D9"/>
    <w:rsid w:val="00C07EEA"/>
    <w:rsid w:val="00C10D2D"/>
    <w:rsid w:val="00C11CCB"/>
    <w:rsid w:val="00C13E78"/>
    <w:rsid w:val="00C15AC8"/>
    <w:rsid w:val="00C20B07"/>
    <w:rsid w:val="00C21314"/>
    <w:rsid w:val="00C23A08"/>
    <w:rsid w:val="00C300DF"/>
    <w:rsid w:val="00C30ACB"/>
    <w:rsid w:val="00C31E97"/>
    <w:rsid w:val="00C32764"/>
    <w:rsid w:val="00C32EB2"/>
    <w:rsid w:val="00C35DF7"/>
    <w:rsid w:val="00C377A3"/>
    <w:rsid w:val="00C378D1"/>
    <w:rsid w:val="00C37F32"/>
    <w:rsid w:val="00C41AE1"/>
    <w:rsid w:val="00C41B18"/>
    <w:rsid w:val="00C425BC"/>
    <w:rsid w:val="00C4282C"/>
    <w:rsid w:val="00C4374D"/>
    <w:rsid w:val="00C44BFB"/>
    <w:rsid w:val="00C453F6"/>
    <w:rsid w:val="00C4682D"/>
    <w:rsid w:val="00C46A5D"/>
    <w:rsid w:val="00C46CE5"/>
    <w:rsid w:val="00C46FB4"/>
    <w:rsid w:val="00C4751D"/>
    <w:rsid w:val="00C47A2A"/>
    <w:rsid w:val="00C504CD"/>
    <w:rsid w:val="00C51524"/>
    <w:rsid w:val="00C54854"/>
    <w:rsid w:val="00C565FB"/>
    <w:rsid w:val="00C56929"/>
    <w:rsid w:val="00C57686"/>
    <w:rsid w:val="00C57F20"/>
    <w:rsid w:val="00C6037D"/>
    <w:rsid w:val="00C60D07"/>
    <w:rsid w:val="00C61336"/>
    <w:rsid w:val="00C63A65"/>
    <w:rsid w:val="00C63EE9"/>
    <w:rsid w:val="00C64195"/>
    <w:rsid w:val="00C64F82"/>
    <w:rsid w:val="00C6585A"/>
    <w:rsid w:val="00C66520"/>
    <w:rsid w:val="00C671B0"/>
    <w:rsid w:val="00C6770B"/>
    <w:rsid w:val="00C67A13"/>
    <w:rsid w:val="00C7192C"/>
    <w:rsid w:val="00C72597"/>
    <w:rsid w:val="00C742FC"/>
    <w:rsid w:val="00C74BF6"/>
    <w:rsid w:val="00C756D0"/>
    <w:rsid w:val="00C7630E"/>
    <w:rsid w:val="00C768F8"/>
    <w:rsid w:val="00C76F52"/>
    <w:rsid w:val="00C77B9B"/>
    <w:rsid w:val="00C80C33"/>
    <w:rsid w:val="00C80DA1"/>
    <w:rsid w:val="00C84E95"/>
    <w:rsid w:val="00C8568E"/>
    <w:rsid w:val="00C8659B"/>
    <w:rsid w:val="00C870CA"/>
    <w:rsid w:val="00C87502"/>
    <w:rsid w:val="00C87AFD"/>
    <w:rsid w:val="00C87C77"/>
    <w:rsid w:val="00C87E02"/>
    <w:rsid w:val="00C91272"/>
    <w:rsid w:val="00C93F40"/>
    <w:rsid w:val="00C94EA1"/>
    <w:rsid w:val="00C95C34"/>
    <w:rsid w:val="00C96AD9"/>
    <w:rsid w:val="00C9793A"/>
    <w:rsid w:val="00CA1D39"/>
    <w:rsid w:val="00CA2DD9"/>
    <w:rsid w:val="00CA3472"/>
    <w:rsid w:val="00CA3B03"/>
    <w:rsid w:val="00CA4FF5"/>
    <w:rsid w:val="00CA53EE"/>
    <w:rsid w:val="00CA5B4B"/>
    <w:rsid w:val="00CA5ED7"/>
    <w:rsid w:val="00CA7B42"/>
    <w:rsid w:val="00CB0FC7"/>
    <w:rsid w:val="00CB2427"/>
    <w:rsid w:val="00CB45BA"/>
    <w:rsid w:val="00CB6C15"/>
    <w:rsid w:val="00CB7442"/>
    <w:rsid w:val="00CB7E78"/>
    <w:rsid w:val="00CC02E1"/>
    <w:rsid w:val="00CC0808"/>
    <w:rsid w:val="00CC162D"/>
    <w:rsid w:val="00CC1D8F"/>
    <w:rsid w:val="00CC37CF"/>
    <w:rsid w:val="00CC4AB1"/>
    <w:rsid w:val="00CC4B29"/>
    <w:rsid w:val="00CC5DE0"/>
    <w:rsid w:val="00CC66C0"/>
    <w:rsid w:val="00CC6AAE"/>
    <w:rsid w:val="00CC6FBC"/>
    <w:rsid w:val="00CD0054"/>
    <w:rsid w:val="00CD2E2A"/>
    <w:rsid w:val="00CD52FE"/>
    <w:rsid w:val="00CD5902"/>
    <w:rsid w:val="00CD63DF"/>
    <w:rsid w:val="00CE0B19"/>
    <w:rsid w:val="00CE174B"/>
    <w:rsid w:val="00CE293B"/>
    <w:rsid w:val="00CE30C6"/>
    <w:rsid w:val="00CE315B"/>
    <w:rsid w:val="00CE33BD"/>
    <w:rsid w:val="00CE3850"/>
    <w:rsid w:val="00CE58C4"/>
    <w:rsid w:val="00CE5C12"/>
    <w:rsid w:val="00CE5C2C"/>
    <w:rsid w:val="00CE6EC9"/>
    <w:rsid w:val="00CE702E"/>
    <w:rsid w:val="00CF1214"/>
    <w:rsid w:val="00CF15C1"/>
    <w:rsid w:val="00CF2CA4"/>
    <w:rsid w:val="00CF4D95"/>
    <w:rsid w:val="00CF5777"/>
    <w:rsid w:val="00CF5FF3"/>
    <w:rsid w:val="00CF764A"/>
    <w:rsid w:val="00D01F68"/>
    <w:rsid w:val="00D02397"/>
    <w:rsid w:val="00D057DA"/>
    <w:rsid w:val="00D0758A"/>
    <w:rsid w:val="00D10340"/>
    <w:rsid w:val="00D107F5"/>
    <w:rsid w:val="00D1123A"/>
    <w:rsid w:val="00D125C3"/>
    <w:rsid w:val="00D12CC1"/>
    <w:rsid w:val="00D141CC"/>
    <w:rsid w:val="00D20162"/>
    <w:rsid w:val="00D2019A"/>
    <w:rsid w:val="00D202BF"/>
    <w:rsid w:val="00D20540"/>
    <w:rsid w:val="00D20DD2"/>
    <w:rsid w:val="00D216D6"/>
    <w:rsid w:val="00D2196F"/>
    <w:rsid w:val="00D21A7E"/>
    <w:rsid w:val="00D22AB5"/>
    <w:rsid w:val="00D234B5"/>
    <w:rsid w:val="00D25193"/>
    <w:rsid w:val="00D27966"/>
    <w:rsid w:val="00D279BC"/>
    <w:rsid w:val="00D30C8D"/>
    <w:rsid w:val="00D30D7C"/>
    <w:rsid w:val="00D316C4"/>
    <w:rsid w:val="00D33C28"/>
    <w:rsid w:val="00D34E67"/>
    <w:rsid w:val="00D359CC"/>
    <w:rsid w:val="00D3775A"/>
    <w:rsid w:val="00D37952"/>
    <w:rsid w:val="00D37E36"/>
    <w:rsid w:val="00D40F46"/>
    <w:rsid w:val="00D43504"/>
    <w:rsid w:val="00D44FF3"/>
    <w:rsid w:val="00D4584B"/>
    <w:rsid w:val="00D4680E"/>
    <w:rsid w:val="00D50339"/>
    <w:rsid w:val="00D526EB"/>
    <w:rsid w:val="00D527C7"/>
    <w:rsid w:val="00D53705"/>
    <w:rsid w:val="00D53759"/>
    <w:rsid w:val="00D56532"/>
    <w:rsid w:val="00D56C73"/>
    <w:rsid w:val="00D60294"/>
    <w:rsid w:val="00D629AA"/>
    <w:rsid w:val="00D63015"/>
    <w:rsid w:val="00D6348B"/>
    <w:rsid w:val="00D634AB"/>
    <w:rsid w:val="00D63FFF"/>
    <w:rsid w:val="00D641C2"/>
    <w:rsid w:val="00D648EC"/>
    <w:rsid w:val="00D65145"/>
    <w:rsid w:val="00D66355"/>
    <w:rsid w:val="00D674AD"/>
    <w:rsid w:val="00D67D5C"/>
    <w:rsid w:val="00D67DD8"/>
    <w:rsid w:val="00D70832"/>
    <w:rsid w:val="00D70F86"/>
    <w:rsid w:val="00D7169E"/>
    <w:rsid w:val="00D71773"/>
    <w:rsid w:val="00D71DCF"/>
    <w:rsid w:val="00D720CA"/>
    <w:rsid w:val="00D73A66"/>
    <w:rsid w:val="00D73BDC"/>
    <w:rsid w:val="00D76095"/>
    <w:rsid w:val="00D766B5"/>
    <w:rsid w:val="00D80B4D"/>
    <w:rsid w:val="00D8170D"/>
    <w:rsid w:val="00D830D6"/>
    <w:rsid w:val="00D83436"/>
    <w:rsid w:val="00D83858"/>
    <w:rsid w:val="00D84141"/>
    <w:rsid w:val="00D84985"/>
    <w:rsid w:val="00D859F7"/>
    <w:rsid w:val="00D85F6C"/>
    <w:rsid w:val="00D86748"/>
    <w:rsid w:val="00D873CB"/>
    <w:rsid w:val="00D90599"/>
    <w:rsid w:val="00D910D2"/>
    <w:rsid w:val="00D91BDB"/>
    <w:rsid w:val="00D91F3B"/>
    <w:rsid w:val="00D937B5"/>
    <w:rsid w:val="00D94657"/>
    <w:rsid w:val="00D9559E"/>
    <w:rsid w:val="00D95D63"/>
    <w:rsid w:val="00D96E3C"/>
    <w:rsid w:val="00D97214"/>
    <w:rsid w:val="00D9779B"/>
    <w:rsid w:val="00DA0AAB"/>
    <w:rsid w:val="00DA0CDD"/>
    <w:rsid w:val="00DA1B52"/>
    <w:rsid w:val="00DA245A"/>
    <w:rsid w:val="00DA29C2"/>
    <w:rsid w:val="00DA4588"/>
    <w:rsid w:val="00DA6754"/>
    <w:rsid w:val="00DA6B90"/>
    <w:rsid w:val="00DA6FE8"/>
    <w:rsid w:val="00DA7673"/>
    <w:rsid w:val="00DB0AED"/>
    <w:rsid w:val="00DB1332"/>
    <w:rsid w:val="00DB2526"/>
    <w:rsid w:val="00DB3433"/>
    <w:rsid w:val="00DB5F44"/>
    <w:rsid w:val="00DC1A74"/>
    <w:rsid w:val="00DC26E5"/>
    <w:rsid w:val="00DC29FC"/>
    <w:rsid w:val="00DC3CF0"/>
    <w:rsid w:val="00DC4267"/>
    <w:rsid w:val="00DC5053"/>
    <w:rsid w:val="00DC66D1"/>
    <w:rsid w:val="00DD0914"/>
    <w:rsid w:val="00DD1216"/>
    <w:rsid w:val="00DD192F"/>
    <w:rsid w:val="00DD208B"/>
    <w:rsid w:val="00DD2B1F"/>
    <w:rsid w:val="00DD331F"/>
    <w:rsid w:val="00DD499A"/>
    <w:rsid w:val="00DD4DA6"/>
    <w:rsid w:val="00DD6970"/>
    <w:rsid w:val="00DE1C68"/>
    <w:rsid w:val="00DE2458"/>
    <w:rsid w:val="00DE2616"/>
    <w:rsid w:val="00DE4E75"/>
    <w:rsid w:val="00DE54EC"/>
    <w:rsid w:val="00DE6BFF"/>
    <w:rsid w:val="00DE7422"/>
    <w:rsid w:val="00DF0A13"/>
    <w:rsid w:val="00DF3660"/>
    <w:rsid w:val="00DF3CD3"/>
    <w:rsid w:val="00DF3EF1"/>
    <w:rsid w:val="00DF4D60"/>
    <w:rsid w:val="00DF6DB7"/>
    <w:rsid w:val="00DF71F9"/>
    <w:rsid w:val="00E001D4"/>
    <w:rsid w:val="00E02FCC"/>
    <w:rsid w:val="00E05567"/>
    <w:rsid w:val="00E0557E"/>
    <w:rsid w:val="00E060BB"/>
    <w:rsid w:val="00E07FEC"/>
    <w:rsid w:val="00E1008E"/>
    <w:rsid w:val="00E124EE"/>
    <w:rsid w:val="00E12529"/>
    <w:rsid w:val="00E12965"/>
    <w:rsid w:val="00E12AA9"/>
    <w:rsid w:val="00E1339D"/>
    <w:rsid w:val="00E14A64"/>
    <w:rsid w:val="00E1590C"/>
    <w:rsid w:val="00E16D6D"/>
    <w:rsid w:val="00E172E6"/>
    <w:rsid w:val="00E175A9"/>
    <w:rsid w:val="00E20949"/>
    <w:rsid w:val="00E21532"/>
    <w:rsid w:val="00E225D6"/>
    <w:rsid w:val="00E2311A"/>
    <w:rsid w:val="00E248F2"/>
    <w:rsid w:val="00E251C9"/>
    <w:rsid w:val="00E2564E"/>
    <w:rsid w:val="00E25BB4"/>
    <w:rsid w:val="00E278D4"/>
    <w:rsid w:val="00E3039C"/>
    <w:rsid w:val="00E30DE3"/>
    <w:rsid w:val="00E3115C"/>
    <w:rsid w:val="00E315EA"/>
    <w:rsid w:val="00E316B0"/>
    <w:rsid w:val="00E31C8F"/>
    <w:rsid w:val="00E32A2A"/>
    <w:rsid w:val="00E33127"/>
    <w:rsid w:val="00E335A3"/>
    <w:rsid w:val="00E33EBB"/>
    <w:rsid w:val="00E34568"/>
    <w:rsid w:val="00E35F61"/>
    <w:rsid w:val="00E40F1F"/>
    <w:rsid w:val="00E410C1"/>
    <w:rsid w:val="00E41517"/>
    <w:rsid w:val="00E42FE3"/>
    <w:rsid w:val="00E43802"/>
    <w:rsid w:val="00E444C0"/>
    <w:rsid w:val="00E446FD"/>
    <w:rsid w:val="00E44B04"/>
    <w:rsid w:val="00E44B0C"/>
    <w:rsid w:val="00E46E6E"/>
    <w:rsid w:val="00E478C8"/>
    <w:rsid w:val="00E50D4F"/>
    <w:rsid w:val="00E52C9B"/>
    <w:rsid w:val="00E53585"/>
    <w:rsid w:val="00E54188"/>
    <w:rsid w:val="00E542D5"/>
    <w:rsid w:val="00E607B9"/>
    <w:rsid w:val="00E62576"/>
    <w:rsid w:val="00E63FBD"/>
    <w:rsid w:val="00E65BB3"/>
    <w:rsid w:val="00E66DF0"/>
    <w:rsid w:val="00E67B77"/>
    <w:rsid w:val="00E67E2C"/>
    <w:rsid w:val="00E71ECA"/>
    <w:rsid w:val="00E73520"/>
    <w:rsid w:val="00E74DAB"/>
    <w:rsid w:val="00E76BBA"/>
    <w:rsid w:val="00E76FD8"/>
    <w:rsid w:val="00E803CA"/>
    <w:rsid w:val="00E803FB"/>
    <w:rsid w:val="00E80AC4"/>
    <w:rsid w:val="00E818E5"/>
    <w:rsid w:val="00E81AAC"/>
    <w:rsid w:val="00E82A10"/>
    <w:rsid w:val="00E82DE7"/>
    <w:rsid w:val="00E847CF"/>
    <w:rsid w:val="00E855DB"/>
    <w:rsid w:val="00E85634"/>
    <w:rsid w:val="00E85AC3"/>
    <w:rsid w:val="00E85DD2"/>
    <w:rsid w:val="00E9070E"/>
    <w:rsid w:val="00E92A55"/>
    <w:rsid w:val="00E93223"/>
    <w:rsid w:val="00E93297"/>
    <w:rsid w:val="00E944A0"/>
    <w:rsid w:val="00E947D6"/>
    <w:rsid w:val="00E949DE"/>
    <w:rsid w:val="00E94C26"/>
    <w:rsid w:val="00E94CB8"/>
    <w:rsid w:val="00E95CF1"/>
    <w:rsid w:val="00E96624"/>
    <w:rsid w:val="00E97146"/>
    <w:rsid w:val="00E972AA"/>
    <w:rsid w:val="00EA0603"/>
    <w:rsid w:val="00EA0E1B"/>
    <w:rsid w:val="00EA202C"/>
    <w:rsid w:val="00EA28D0"/>
    <w:rsid w:val="00EA3699"/>
    <w:rsid w:val="00EA457C"/>
    <w:rsid w:val="00EA576F"/>
    <w:rsid w:val="00EA687F"/>
    <w:rsid w:val="00EA6CFA"/>
    <w:rsid w:val="00EA7BE6"/>
    <w:rsid w:val="00EA7C14"/>
    <w:rsid w:val="00EB05EA"/>
    <w:rsid w:val="00EB1D1A"/>
    <w:rsid w:val="00EB2076"/>
    <w:rsid w:val="00EB26B4"/>
    <w:rsid w:val="00EB34F4"/>
    <w:rsid w:val="00EB3779"/>
    <w:rsid w:val="00EB3AA1"/>
    <w:rsid w:val="00EB49AF"/>
    <w:rsid w:val="00EB636D"/>
    <w:rsid w:val="00EB7262"/>
    <w:rsid w:val="00EB7292"/>
    <w:rsid w:val="00EC0157"/>
    <w:rsid w:val="00EC239B"/>
    <w:rsid w:val="00EC261E"/>
    <w:rsid w:val="00EC2C6B"/>
    <w:rsid w:val="00EC36F8"/>
    <w:rsid w:val="00EC5368"/>
    <w:rsid w:val="00EC5FCD"/>
    <w:rsid w:val="00EC5FEF"/>
    <w:rsid w:val="00EC62EC"/>
    <w:rsid w:val="00ED09B7"/>
    <w:rsid w:val="00ED0C51"/>
    <w:rsid w:val="00ED10B4"/>
    <w:rsid w:val="00ED4576"/>
    <w:rsid w:val="00ED4D41"/>
    <w:rsid w:val="00ED63BD"/>
    <w:rsid w:val="00ED774B"/>
    <w:rsid w:val="00ED7F34"/>
    <w:rsid w:val="00EE0B3C"/>
    <w:rsid w:val="00EE2527"/>
    <w:rsid w:val="00EE2802"/>
    <w:rsid w:val="00EE3DAA"/>
    <w:rsid w:val="00EE3F3A"/>
    <w:rsid w:val="00EE42E2"/>
    <w:rsid w:val="00EE4A07"/>
    <w:rsid w:val="00EE73B4"/>
    <w:rsid w:val="00EE7E26"/>
    <w:rsid w:val="00EF1695"/>
    <w:rsid w:val="00EF1A12"/>
    <w:rsid w:val="00EF34AE"/>
    <w:rsid w:val="00EF4608"/>
    <w:rsid w:val="00EF4694"/>
    <w:rsid w:val="00EF64B0"/>
    <w:rsid w:val="00F0067A"/>
    <w:rsid w:val="00F03948"/>
    <w:rsid w:val="00F055C0"/>
    <w:rsid w:val="00F0591F"/>
    <w:rsid w:val="00F06092"/>
    <w:rsid w:val="00F062EF"/>
    <w:rsid w:val="00F11B37"/>
    <w:rsid w:val="00F13DDC"/>
    <w:rsid w:val="00F16724"/>
    <w:rsid w:val="00F171A7"/>
    <w:rsid w:val="00F17AD4"/>
    <w:rsid w:val="00F2261A"/>
    <w:rsid w:val="00F22A06"/>
    <w:rsid w:val="00F22EA6"/>
    <w:rsid w:val="00F2306D"/>
    <w:rsid w:val="00F235AD"/>
    <w:rsid w:val="00F239AB"/>
    <w:rsid w:val="00F24A87"/>
    <w:rsid w:val="00F24D9C"/>
    <w:rsid w:val="00F25661"/>
    <w:rsid w:val="00F26482"/>
    <w:rsid w:val="00F30056"/>
    <w:rsid w:val="00F30FBA"/>
    <w:rsid w:val="00F31736"/>
    <w:rsid w:val="00F31D20"/>
    <w:rsid w:val="00F31FEE"/>
    <w:rsid w:val="00F32337"/>
    <w:rsid w:val="00F329EF"/>
    <w:rsid w:val="00F3348E"/>
    <w:rsid w:val="00F33644"/>
    <w:rsid w:val="00F33D79"/>
    <w:rsid w:val="00F344D1"/>
    <w:rsid w:val="00F34A95"/>
    <w:rsid w:val="00F359AE"/>
    <w:rsid w:val="00F35EE4"/>
    <w:rsid w:val="00F374AF"/>
    <w:rsid w:val="00F37948"/>
    <w:rsid w:val="00F37CA2"/>
    <w:rsid w:val="00F40D6D"/>
    <w:rsid w:val="00F41FF7"/>
    <w:rsid w:val="00F423BB"/>
    <w:rsid w:val="00F43046"/>
    <w:rsid w:val="00F46DF9"/>
    <w:rsid w:val="00F4719C"/>
    <w:rsid w:val="00F475F5"/>
    <w:rsid w:val="00F477D8"/>
    <w:rsid w:val="00F51549"/>
    <w:rsid w:val="00F517C0"/>
    <w:rsid w:val="00F523EA"/>
    <w:rsid w:val="00F54378"/>
    <w:rsid w:val="00F54CAC"/>
    <w:rsid w:val="00F5541D"/>
    <w:rsid w:val="00F5554B"/>
    <w:rsid w:val="00F56FF4"/>
    <w:rsid w:val="00F613BC"/>
    <w:rsid w:val="00F61E38"/>
    <w:rsid w:val="00F61F75"/>
    <w:rsid w:val="00F6279C"/>
    <w:rsid w:val="00F65B93"/>
    <w:rsid w:val="00F65E58"/>
    <w:rsid w:val="00F669A5"/>
    <w:rsid w:val="00F71BBE"/>
    <w:rsid w:val="00F71D2B"/>
    <w:rsid w:val="00F72B2B"/>
    <w:rsid w:val="00F735C2"/>
    <w:rsid w:val="00F74A33"/>
    <w:rsid w:val="00F75BFB"/>
    <w:rsid w:val="00F75F3F"/>
    <w:rsid w:val="00F761CC"/>
    <w:rsid w:val="00F764F6"/>
    <w:rsid w:val="00F76853"/>
    <w:rsid w:val="00F77BB2"/>
    <w:rsid w:val="00F817CB"/>
    <w:rsid w:val="00F81C90"/>
    <w:rsid w:val="00F8247F"/>
    <w:rsid w:val="00F830AF"/>
    <w:rsid w:val="00F83BF3"/>
    <w:rsid w:val="00F84818"/>
    <w:rsid w:val="00F84942"/>
    <w:rsid w:val="00F8597D"/>
    <w:rsid w:val="00F870B5"/>
    <w:rsid w:val="00F8750E"/>
    <w:rsid w:val="00F9150C"/>
    <w:rsid w:val="00F91B06"/>
    <w:rsid w:val="00F91C2D"/>
    <w:rsid w:val="00F92FE8"/>
    <w:rsid w:val="00F93974"/>
    <w:rsid w:val="00F94275"/>
    <w:rsid w:val="00F9441A"/>
    <w:rsid w:val="00F94A89"/>
    <w:rsid w:val="00F957E1"/>
    <w:rsid w:val="00F964AC"/>
    <w:rsid w:val="00F9657D"/>
    <w:rsid w:val="00F97ABA"/>
    <w:rsid w:val="00F97D71"/>
    <w:rsid w:val="00FA1488"/>
    <w:rsid w:val="00FA3D5F"/>
    <w:rsid w:val="00FA3EBC"/>
    <w:rsid w:val="00FA4043"/>
    <w:rsid w:val="00FA44EC"/>
    <w:rsid w:val="00FA5511"/>
    <w:rsid w:val="00FA5514"/>
    <w:rsid w:val="00FA5C11"/>
    <w:rsid w:val="00FA66B2"/>
    <w:rsid w:val="00FA7334"/>
    <w:rsid w:val="00FB0D3F"/>
    <w:rsid w:val="00FB242C"/>
    <w:rsid w:val="00FB3E38"/>
    <w:rsid w:val="00FB50FA"/>
    <w:rsid w:val="00FB7EC5"/>
    <w:rsid w:val="00FB7EC9"/>
    <w:rsid w:val="00FC0A9B"/>
    <w:rsid w:val="00FC0E4F"/>
    <w:rsid w:val="00FC23D9"/>
    <w:rsid w:val="00FC2E8C"/>
    <w:rsid w:val="00FC329D"/>
    <w:rsid w:val="00FC365A"/>
    <w:rsid w:val="00FC3F0B"/>
    <w:rsid w:val="00FC4133"/>
    <w:rsid w:val="00FC5723"/>
    <w:rsid w:val="00FC7C3A"/>
    <w:rsid w:val="00FD2D76"/>
    <w:rsid w:val="00FD36F4"/>
    <w:rsid w:val="00FD394D"/>
    <w:rsid w:val="00FD3B0A"/>
    <w:rsid w:val="00FD4207"/>
    <w:rsid w:val="00FD550F"/>
    <w:rsid w:val="00FD585E"/>
    <w:rsid w:val="00FD5A4D"/>
    <w:rsid w:val="00FD5B4F"/>
    <w:rsid w:val="00FD6019"/>
    <w:rsid w:val="00FE020D"/>
    <w:rsid w:val="00FE0945"/>
    <w:rsid w:val="00FE21F4"/>
    <w:rsid w:val="00FE2384"/>
    <w:rsid w:val="00FE324A"/>
    <w:rsid w:val="00FE339D"/>
    <w:rsid w:val="00FE6105"/>
    <w:rsid w:val="00FE6ED1"/>
    <w:rsid w:val="00FF005F"/>
    <w:rsid w:val="00FF081E"/>
    <w:rsid w:val="00FF0E7B"/>
    <w:rsid w:val="00FF0EAE"/>
    <w:rsid w:val="00FF11FE"/>
    <w:rsid w:val="00FF1EC7"/>
    <w:rsid w:val="00FF20AB"/>
    <w:rsid w:val="00FF3A4E"/>
    <w:rsid w:val="00FF4FA5"/>
    <w:rsid w:val="00FF554E"/>
    <w:rsid w:val="00FF5784"/>
    <w:rsid w:val="00FF5F1B"/>
    <w:rsid w:val="00FF6000"/>
    <w:rsid w:val="00FF7CEA"/>
    <w:rsid w:val="00FF7D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9A3DA9"/>
  <w15:docId w15:val="{71AE842B-C660-4F23-8911-878BCD808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spacing w:after="200" w:line="276" w:lineRule="auto"/>
    </w:pPr>
    <w:rPr>
      <w:sz w:val="22"/>
      <w:szCs w:val="22"/>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2"/>
    <w:next w:val="a2"/>
    <w:link w:val="10"/>
    <w:uiPriority w:val="9"/>
    <w:qFormat/>
    <w:rsid w:val="005F7EBC"/>
    <w:pPr>
      <w:keepNext/>
      <w:spacing w:before="240" w:after="60" w:line="240" w:lineRule="auto"/>
      <w:outlineLvl w:val="0"/>
    </w:pPr>
    <w:rPr>
      <w:rFonts w:ascii="Arial" w:hAnsi="Arial"/>
      <w:b/>
      <w:bCs/>
      <w:kern w:val="32"/>
      <w:sz w:val="32"/>
      <w:szCs w:val="32"/>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2"/>
    <w:next w:val="a2"/>
    <w:link w:val="21"/>
    <w:qFormat/>
    <w:rsid w:val="005F7EBC"/>
    <w:pPr>
      <w:keepNext/>
      <w:spacing w:before="240" w:after="60" w:line="240" w:lineRule="auto"/>
      <w:outlineLvl w:val="1"/>
    </w:pPr>
    <w:rPr>
      <w:rFonts w:ascii="Arial" w:hAnsi="Arial"/>
      <w:b/>
      <w:bCs/>
      <w:i/>
      <w:iCs/>
      <w:sz w:val="28"/>
      <w:szCs w:val="28"/>
    </w:rPr>
  </w:style>
  <w:style w:type="paragraph" w:styleId="3">
    <w:name w:val="heading 3"/>
    <w:aliases w:val="H3,- 1.1.1,Заголовок 3 пункт УГТП,Подпункт"/>
    <w:basedOn w:val="a2"/>
    <w:next w:val="a2"/>
    <w:link w:val="30"/>
    <w:qFormat/>
    <w:rsid w:val="005F7EBC"/>
    <w:pPr>
      <w:keepNext/>
      <w:spacing w:after="0" w:line="240" w:lineRule="auto"/>
      <w:ind w:firstLine="567"/>
      <w:outlineLvl w:val="2"/>
    </w:pPr>
    <w:rPr>
      <w:rFonts w:ascii="Times New Roman" w:hAnsi="Times New Roman"/>
      <w:sz w:val="24"/>
      <w:szCs w:val="20"/>
    </w:rPr>
  </w:style>
  <w:style w:type="paragraph" w:styleId="4">
    <w:name w:val="heading 4"/>
    <w:aliases w:val="Заголовок 4 подпункт УГТП"/>
    <w:basedOn w:val="a2"/>
    <w:next w:val="a2"/>
    <w:link w:val="40"/>
    <w:qFormat/>
    <w:rsid w:val="005F7EBC"/>
    <w:pPr>
      <w:keepNext/>
      <w:spacing w:after="0" w:line="240" w:lineRule="auto"/>
      <w:ind w:right="1409" w:hanging="1413"/>
      <w:jc w:val="center"/>
      <w:outlineLvl w:val="3"/>
    </w:pPr>
    <w:rPr>
      <w:rFonts w:ascii="Times New Roman" w:hAnsi="Times New Roman"/>
      <w:sz w:val="24"/>
      <w:szCs w:val="20"/>
    </w:rPr>
  </w:style>
  <w:style w:type="paragraph" w:styleId="5">
    <w:name w:val="heading 5"/>
    <w:basedOn w:val="a2"/>
    <w:next w:val="a2"/>
    <w:link w:val="50"/>
    <w:uiPriority w:val="9"/>
    <w:qFormat/>
    <w:rsid w:val="005F7EBC"/>
    <w:pPr>
      <w:keepNext/>
      <w:spacing w:after="0" w:line="240" w:lineRule="auto"/>
      <w:ind w:left="-391" w:hanging="1"/>
      <w:outlineLvl w:val="4"/>
    </w:pPr>
    <w:rPr>
      <w:rFonts w:ascii="Times New Roman" w:hAnsi="Times New Roman"/>
      <w:sz w:val="24"/>
      <w:szCs w:val="20"/>
    </w:rPr>
  </w:style>
  <w:style w:type="paragraph" w:styleId="6">
    <w:name w:val="heading 6"/>
    <w:basedOn w:val="a2"/>
    <w:next w:val="a2"/>
    <w:link w:val="60"/>
    <w:qFormat/>
    <w:rsid w:val="005F7EBC"/>
    <w:pPr>
      <w:keepNext/>
      <w:spacing w:after="0" w:line="240" w:lineRule="auto"/>
      <w:outlineLvl w:val="5"/>
    </w:pPr>
    <w:rPr>
      <w:rFonts w:ascii="Times New Roman" w:hAnsi="Times New Roman"/>
      <w:b/>
      <w:sz w:val="24"/>
      <w:szCs w:val="20"/>
    </w:rPr>
  </w:style>
  <w:style w:type="paragraph" w:styleId="7">
    <w:name w:val="heading 7"/>
    <w:basedOn w:val="a2"/>
    <w:next w:val="a2"/>
    <w:link w:val="70"/>
    <w:qFormat/>
    <w:rsid w:val="005F7EBC"/>
    <w:pPr>
      <w:spacing w:before="240" w:after="60" w:line="240" w:lineRule="auto"/>
      <w:outlineLvl w:val="6"/>
    </w:pPr>
    <w:rPr>
      <w:rFonts w:ascii="Times New Roman" w:hAnsi="Times New Roman"/>
      <w:sz w:val="24"/>
      <w:szCs w:val="24"/>
    </w:rPr>
  </w:style>
  <w:style w:type="paragraph" w:styleId="8">
    <w:name w:val="heading 8"/>
    <w:basedOn w:val="a2"/>
    <w:next w:val="a2"/>
    <w:link w:val="80"/>
    <w:qFormat/>
    <w:rsid w:val="005F7EBC"/>
    <w:pPr>
      <w:keepNext/>
      <w:spacing w:after="0" w:line="240" w:lineRule="auto"/>
      <w:jc w:val="both"/>
      <w:outlineLvl w:val="7"/>
    </w:pPr>
    <w:rPr>
      <w:rFonts w:ascii="Times New Roman" w:hAnsi="Times New Roman"/>
      <w:sz w:val="24"/>
      <w:szCs w:val="20"/>
    </w:rPr>
  </w:style>
  <w:style w:type="paragraph" w:styleId="9">
    <w:name w:val="heading 9"/>
    <w:basedOn w:val="a2"/>
    <w:next w:val="a2"/>
    <w:link w:val="90"/>
    <w:qFormat/>
    <w:rsid w:val="005F7EBC"/>
    <w:pPr>
      <w:keepNext/>
      <w:spacing w:after="0" w:line="240" w:lineRule="auto"/>
      <w:jc w:val="center"/>
      <w:outlineLvl w:val="8"/>
    </w:pPr>
    <w:rPr>
      <w:rFonts w:ascii="Times New Roman" w:hAnsi="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qFormat/>
    <w:rsid w:val="0055413F"/>
    <w:pPr>
      <w:ind w:left="720"/>
      <w:contextualSpacing/>
    </w:p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link w:val="1"/>
    <w:uiPriority w:val="9"/>
    <w:rsid w:val="005F7EBC"/>
    <w:rPr>
      <w:rFonts w:ascii="Arial" w:eastAsia="Times New Roman" w:hAnsi="Arial" w:cs="Times New Roman"/>
      <w:b/>
      <w:bCs/>
      <w:kern w:val="32"/>
      <w:sz w:val="32"/>
      <w:szCs w:val="32"/>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link w:val="20"/>
    <w:rsid w:val="005F7EBC"/>
    <w:rPr>
      <w:rFonts w:ascii="Arial" w:eastAsia="Times New Roman" w:hAnsi="Arial" w:cs="Times New Roman"/>
      <w:b/>
      <w:bCs/>
      <w:i/>
      <w:iCs/>
      <w:sz w:val="28"/>
      <w:szCs w:val="28"/>
    </w:rPr>
  </w:style>
  <w:style w:type="character" w:customStyle="1" w:styleId="30">
    <w:name w:val="Заголовок 3 Знак"/>
    <w:aliases w:val="H3 Знак,- 1.1.1 Знак,Заголовок 3 пункт УГТП Знак,Подпункт Знак"/>
    <w:link w:val="3"/>
    <w:rsid w:val="005F7EBC"/>
    <w:rPr>
      <w:rFonts w:ascii="Times New Roman" w:eastAsia="Times New Roman" w:hAnsi="Times New Roman" w:cs="Times New Roman"/>
      <w:sz w:val="24"/>
      <w:szCs w:val="20"/>
    </w:rPr>
  </w:style>
  <w:style w:type="character" w:customStyle="1" w:styleId="40">
    <w:name w:val="Заголовок 4 Знак"/>
    <w:aliases w:val="Заголовок 4 подпункт УГТП Знак"/>
    <w:link w:val="4"/>
    <w:rsid w:val="005F7EBC"/>
    <w:rPr>
      <w:rFonts w:ascii="Times New Roman" w:eastAsia="Times New Roman" w:hAnsi="Times New Roman" w:cs="Times New Roman"/>
      <w:sz w:val="24"/>
      <w:szCs w:val="20"/>
    </w:rPr>
  </w:style>
  <w:style w:type="character" w:customStyle="1" w:styleId="50">
    <w:name w:val="Заголовок 5 Знак"/>
    <w:link w:val="5"/>
    <w:uiPriority w:val="9"/>
    <w:rsid w:val="005F7EBC"/>
    <w:rPr>
      <w:rFonts w:ascii="Times New Roman" w:eastAsia="Times New Roman" w:hAnsi="Times New Roman" w:cs="Times New Roman"/>
      <w:sz w:val="24"/>
      <w:szCs w:val="20"/>
    </w:rPr>
  </w:style>
  <w:style w:type="character" w:customStyle="1" w:styleId="60">
    <w:name w:val="Заголовок 6 Знак"/>
    <w:link w:val="6"/>
    <w:rsid w:val="005F7EBC"/>
    <w:rPr>
      <w:rFonts w:ascii="Times New Roman" w:eastAsia="Times New Roman" w:hAnsi="Times New Roman" w:cs="Times New Roman"/>
      <w:b/>
      <w:sz w:val="24"/>
      <w:szCs w:val="20"/>
    </w:rPr>
  </w:style>
  <w:style w:type="character" w:customStyle="1" w:styleId="70">
    <w:name w:val="Заголовок 7 Знак"/>
    <w:link w:val="7"/>
    <w:rsid w:val="005F7EBC"/>
    <w:rPr>
      <w:rFonts w:ascii="Times New Roman" w:eastAsia="Times New Roman" w:hAnsi="Times New Roman" w:cs="Times New Roman"/>
      <w:sz w:val="24"/>
      <w:szCs w:val="24"/>
    </w:rPr>
  </w:style>
  <w:style w:type="character" w:customStyle="1" w:styleId="80">
    <w:name w:val="Заголовок 8 Знак"/>
    <w:link w:val="8"/>
    <w:rsid w:val="005F7EBC"/>
    <w:rPr>
      <w:rFonts w:ascii="Times New Roman" w:eastAsia="Times New Roman" w:hAnsi="Times New Roman" w:cs="Times New Roman"/>
      <w:sz w:val="24"/>
      <w:szCs w:val="20"/>
    </w:rPr>
  </w:style>
  <w:style w:type="character" w:customStyle="1" w:styleId="90">
    <w:name w:val="Заголовок 9 Знак"/>
    <w:link w:val="9"/>
    <w:rsid w:val="005F7EBC"/>
    <w:rPr>
      <w:rFonts w:ascii="Times New Roman" w:eastAsia="Times New Roman" w:hAnsi="Times New Roman" w:cs="Times New Roman"/>
      <w:sz w:val="28"/>
      <w:szCs w:val="20"/>
    </w:rPr>
  </w:style>
  <w:style w:type="numbering" w:customStyle="1" w:styleId="11">
    <w:name w:val="Нет списка1"/>
    <w:next w:val="a5"/>
    <w:uiPriority w:val="99"/>
    <w:semiHidden/>
    <w:rsid w:val="005F7EBC"/>
  </w:style>
  <w:style w:type="paragraph" w:styleId="a8">
    <w:name w:val="header"/>
    <w:aliases w:val="ВерхКолонтитул"/>
    <w:basedOn w:val="a2"/>
    <w:link w:val="a9"/>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9">
    <w:name w:val="Верхний колонтитул Знак"/>
    <w:aliases w:val="ВерхКолонтитул Знак"/>
    <w:link w:val="a8"/>
    <w:uiPriority w:val="99"/>
    <w:rsid w:val="005F7EBC"/>
    <w:rPr>
      <w:rFonts w:ascii="Times New Roman" w:eastAsia="Times New Roman" w:hAnsi="Times New Roman" w:cs="Times New Roman"/>
      <w:sz w:val="20"/>
      <w:szCs w:val="20"/>
      <w:lang w:eastAsia="ru-RU"/>
    </w:rPr>
  </w:style>
  <w:style w:type="paragraph" w:styleId="aa">
    <w:name w:val="footer"/>
    <w:basedOn w:val="a2"/>
    <w:link w:val="ab"/>
    <w:uiPriority w:val="99"/>
    <w:rsid w:val="005F7EBC"/>
    <w:pPr>
      <w:tabs>
        <w:tab w:val="center" w:pos="4677"/>
        <w:tab w:val="right" w:pos="9355"/>
      </w:tabs>
      <w:spacing w:after="0" w:line="240" w:lineRule="auto"/>
    </w:pPr>
    <w:rPr>
      <w:rFonts w:ascii="Times New Roman" w:hAnsi="Times New Roman"/>
      <w:sz w:val="20"/>
      <w:szCs w:val="20"/>
    </w:rPr>
  </w:style>
  <w:style w:type="character" w:customStyle="1" w:styleId="ab">
    <w:name w:val="Нижний колонтитул Знак"/>
    <w:link w:val="aa"/>
    <w:uiPriority w:val="99"/>
    <w:rsid w:val="005F7EBC"/>
    <w:rPr>
      <w:rFonts w:ascii="Times New Roman" w:eastAsia="Times New Roman" w:hAnsi="Times New Roman" w:cs="Times New Roman"/>
      <w:sz w:val="20"/>
      <w:szCs w:val="20"/>
      <w:lang w:eastAsia="ru-RU"/>
    </w:rPr>
  </w:style>
  <w:style w:type="character" w:styleId="ac">
    <w:name w:val="page number"/>
    <w:basedOn w:val="a3"/>
    <w:rsid w:val="005F7EBC"/>
  </w:style>
  <w:style w:type="paragraph" w:styleId="ad">
    <w:name w:val="Plain Text"/>
    <w:aliases w:val="Текст Знак2"/>
    <w:basedOn w:val="a2"/>
    <w:link w:val="ae"/>
    <w:qFormat/>
    <w:rsid w:val="005F7EBC"/>
    <w:pPr>
      <w:spacing w:after="0" w:line="240" w:lineRule="auto"/>
    </w:pPr>
    <w:rPr>
      <w:rFonts w:ascii="Courier New" w:hAnsi="Courier New"/>
      <w:sz w:val="20"/>
      <w:szCs w:val="20"/>
    </w:rPr>
  </w:style>
  <w:style w:type="character" w:customStyle="1" w:styleId="ae">
    <w:name w:val="Текст Знак"/>
    <w:aliases w:val="Текст Знак2 Знак"/>
    <w:link w:val="ad"/>
    <w:rsid w:val="005F7EBC"/>
    <w:rPr>
      <w:rFonts w:ascii="Courier New" w:eastAsia="Times New Roman" w:hAnsi="Courier New" w:cs="Times New Roman"/>
      <w:sz w:val="20"/>
      <w:szCs w:val="20"/>
    </w:rPr>
  </w:style>
  <w:style w:type="table" w:styleId="af">
    <w:name w:val="Table Grid"/>
    <w:basedOn w:val="a4"/>
    <w:rsid w:val="005F7EBC"/>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ody Text Indent"/>
    <w:basedOn w:val="a2"/>
    <w:link w:val="af1"/>
    <w:rsid w:val="005F7EBC"/>
    <w:pPr>
      <w:spacing w:after="0" w:line="240" w:lineRule="auto"/>
      <w:ind w:firstLine="567"/>
    </w:pPr>
    <w:rPr>
      <w:rFonts w:ascii="Times New Roman" w:hAnsi="Times New Roman"/>
      <w:sz w:val="24"/>
      <w:szCs w:val="20"/>
    </w:rPr>
  </w:style>
  <w:style w:type="character" w:customStyle="1" w:styleId="af1">
    <w:name w:val="Основной текст с отступом Знак"/>
    <w:link w:val="af0"/>
    <w:rsid w:val="005F7EBC"/>
    <w:rPr>
      <w:rFonts w:ascii="Times New Roman" w:eastAsia="Times New Roman" w:hAnsi="Times New Roman" w:cs="Times New Roman"/>
      <w:sz w:val="24"/>
      <w:szCs w:val="20"/>
    </w:rPr>
  </w:style>
  <w:style w:type="paragraph" w:styleId="af2">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2"/>
    <w:link w:val="af3"/>
    <w:rsid w:val="005F7EBC"/>
    <w:pPr>
      <w:spacing w:after="0" w:line="240" w:lineRule="auto"/>
    </w:pPr>
    <w:rPr>
      <w:rFonts w:ascii="Times New Roman" w:hAnsi="Times New Roman"/>
      <w:sz w:val="24"/>
      <w:szCs w:val="20"/>
    </w:rPr>
  </w:style>
  <w:style w:type="character" w:customStyle="1" w:styleId="af3">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link w:val="af2"/>
    <w:rsid w:val="005F7EBC"/>
    <w:rPr>
      <w:rFonts w:ascii="Times New Roman" w:eastAsia="Times New Roman" w:hAnsi="Times New Roman" w:cs="Times New Roman"/>
      <w:sz w:val="24"/>
      <w:szCs w:val="20"/>
    </w:rPr>
  </w:style>
  <w:style w:type="paragraph" w:styleId="22">
    <w:name w:val="Body Text Indent 2"/>
    <w:basedOn w:val="a2"/>
    <w:link w:val="23"/>
    <w:rsid w:val="005F7EBC"/>
    <w:pPr>
      <w:spacing w:after="0" w:line="240" w:lineRule="auto"/>
      <w:ind w:right="78" w:firstLine="567"/>
      <w:jc w:val="both"/>
    </w:pPr>
    <w:rPr>
      <w:rFonts w:ascii="Times New Roman" w:hAnsi="Times New Roman"/>
      <w:sz w:val="24"/>
      <w:szCs w:val="20"/>
    </w:rPr>
  </w:style>
  <w:style w:type="character" w:customStyle="1" w:styleId="23">
    <w:name w:val="Основной текст с отступом 2 Знак"/>
    <w:link w:val="22"/>
    <w:rsid w:val="005F7EBC"/>
    <w:rPr>
      <w:rFonts w:ascii="Times New Roman" w:eastAsia="Times New Roman" w:hAnsi="Times New Roman" w:cs="Times New Roman"/>
      <w:sz w:val="24"/>
      <w:szCs w:val="20"/>
    </w:rPr>
  </w:style>
  <w:style w:type="paragraph" w:styleId="31">
    <w:name w:val="Body Text Indent 3"/>
    <w:basedOn w:val="a2"/>
    <w:link w:val="32"/>
    <w:rsid w:val="005F7EBC"/>
    <w:pPr>
      <w:spacing w:after="0" w:line="240" w:lineRule="auto"/>
      <w:ind w:firstLine="567"/>
      <w:jc w:val="both"/>
    </w:pPr>
    <w:rPr>
      <w:rFonts w:ascii="Times New Roman" w:hAnsi="Times New Roman"/>
      <w:sz w:val="24"/>
      <w:szCs w:val="20"/>
    </w:rPr>
  </w:style>
  <w:style w:type="character" w:customStyle="1" w:styleId="32">
    <w:name w:val="Основной текст с отступом 3 Знак"/>
    <w:link w:val="31"/>
    <w:rsid w:val="005F7EBC"/>
    <w:rPr>
      <w:rFonts w:ascii="Times New Roman" w:eastAsia="Times New Roman" w:hAnsi="Times New Roman" w:cs="Times New Roman"/>
      <w:sz w:val="24"/>
      <w:szCs w:val="20"/>
    </w:rPr>
  </w:style>
  <w:style w:type="paragraph" w:styleId="24">
    <w:name w:val="Body Text 2"/>
    <w:basedOn w:val="a2"/>
    <w:link w:val="25"/>
    <w:rsid w:val="005F7EBC"/>
    <w:pPr>
      <w:spacing w:after="0" w:line="240" w:lineRule="auto"/>
      <w:jc w:val="both"/>
    </w:pPr>
    <w:rPr>
      <w:rFonts w:ascii="Times New Roman" w:hAnsi="Times New Roman"/>
      <w:sz w:val="24"/>
      <w:szCs w:val="20"/>
    </w:rPr>
  </w:style>
  <w:style w:type="character" w:customStyle="1" w:styleId="25">
    <w:name w:val="Основной текст 2 Знак"/>
    <w:link w:val="24"/>
    <w:rsid w:val="005F7EBC"/>
    <w:rPr>
      <w:rFonts w:ascii="Times New Roman" w:eastAsia="Times New Roman" w:hAnsi="Times New Roman" w:cs="Times New Roman"/>
      <w:sz w:val="24"/>
      <w:szCs w:val="20"/>
    </w:rPr>
  </w:style>
  <w:style w:type="paragraph" w:customStyle="1" w:styleId="Normal">
    <w:name w:val="[Normal]"/>
    <w:rsid w:val="005F7EBC"/>
    <w:pPr>
      <w:widowControl w:val="0"/>
      <w:autoSpaceDE w:val="0"/>
      <w:autoSpaceDN w:val="0"/>
      <w:adjustRightInd w:val="0"/>
    </w:pPr>
    <w:rPr>
      <w:rFonts w:ascii="Arial" w:hAnsi="Arial" w:cs="Arial"/>
      <w:sz w:val="24"/>
      <w:szCs w:val="24"/>
    </w:rPr>
  </w:style>
  <w:style w:type="paragraph" w:styleId="af4">
    <w:name w:val="List"/>
    <w:basedOn w:val="a2"/>
    <w:rsid w:val="005F7EBC"/>
    <w:pPr>
      <w:spacing w:after="0" w:line="240" w:lineRule="auto"/>
      <w:ind w:left="283" w:hanging="283"/>
    </w:pPr>
    <w:rPr>
      <w:rFonts w:ascii="MS Sans Serif" w:hAnsi="MS Sans Serif"/>
      <w:sz w:val="20"/>
      <w:szCs w:val="20"/>
      <w:lang w:val="en-US"/>
    </w:rPr>
  </w:style>
  <w:style w:type="paragraph" w:styleId="26">
    <w:name w:val="List 2"/>
    <w:basedOn w:val="a2"/>
    <w:rsid w:val="005F7EBC"/>
    <w:pPr>
      <w:spacing w:after="0" w:line="240" w:lineRule="auto"/>
      <w:ind w:left="566" w:hanging="283"/>
    </w:pPr>
    <w:rPr>
      <w:rFonts w:ascii="MS Sans Serif" w:hAnsi="MS Sans Serif"/>
      <w:sz w:val="20"/>
      <w:szCs w:val="20"/>
      <w:lang w:val="en-US"/>
    </w:rPr>
  </w:style>
  <w:style w:type="paragraph" w:styleId="33">
    <w:name w:val="List 3"/>
    <w:basedOn w:val="a2"/>
    <w:rsid w:val="005F7EBC"/>
    <w:pPr>
      <w:spacing w:after="0" w:line="240" w:lineRule="auto"/>
      <w:ind w:left="849" w:hanging="283"/>
    </w:pPr>
    <w:rPr>
      <w:rFonts w:ascii="MS Sans Serif" w:hAnsi="MS Sans Serif"/>
      <w:sz w:val="20"/>
      <w:szCs w:val="20"/>
      <w:lang w:val="en-US"/>
    </w:rPr>
  </w:style>
  <w:style w:type="paragraph" w:styleId="41">
    <w:name w:val="List 4"/>
    <w:basedOn w:val="a2"/>
    <w:rsid w:val="005F7EBC"/>
    <w:pPr>
      <w:spacing w:after="0" w:line="240" w:lineRule="auto"/>
      <w:ind w:left="1132" w:hanging="283"/>
    </w:pPr>
    <w:rPr>
      <w:rFonts w:ascii="MS Sans Serif" w:hAnsi="MS Sans Serif"/>
      <w:sz w:val="20"/>
      <w:szCs w:val="20"/>
      <w:lang w:val="en-US"/>
    </w:rPr>
  </w:style>
  <w:style w:type="paragraph" w:styleId="51">
    <w:name w:val="List 5"/>
    <w:basedOn w:val="a2"/>
    <w:rsid w:val="005F7EBC"/>
    <w:pPr>
      <w:spacing w:after="0" w:line="240" w:lineRule="auto"/>
      <w:ind w:left="1415" w:hanging="283"/>
    </w:pPr>
    <w:rPr>
      <w:rFonts w:ascii="MS Sans Serif" w:hAnsi="MS Sans Serif"/>
      <w:sz w:val="20"/>
      <w:szCs w:val="20"/>
      <w:lang w:val="en-US"/>
    </w:rPr>
  </w:style>
  <w:style w:type="paragraph" w:customStyle="1" w:styleId="12">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2"/>
    <w:link w:val="af5"/>
    <w:qFormat/>
    <w:rsid w:val="005F7EBC"/>
    <w:pPr>
      <w:spacing w:after="0" w:line="240" w:lineRule="auto"/>
      <w:jc w:val="center"/>
    </w:pPr>
    <w:rPr>
      <w:rFonts w:ascii="Courier New" w:hAnsi="Courier New"/>
      <w:b/>
      <w:sz w:val="28"/>
      <w:szCs w:val="20"/>
    </w:rPr>
  </w:style>
  <w:style w:type="character" w:customStyle="1" w:styleId="af5">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2"/>
    <w:rsid w:val="005F7EBC"/>
    <w:rPr>
      <w:rFonts w:ascii="Courier New" w:eastAsia="Times New Roman" w:hAnsi="Courier New" w:cs="Times New Roman"/>
      <w:b/>
      <w:sz w:val="28"/>
      <w:szCs w:val="20"/>
    </w:rPr>
  </w:style>
  <w:style w:type="paragraph" w:styleId="2">
    <w:name w:val="List Continue 2"/>
    <w:basedOn w:val="a2"/>
    <w:rsid w:val="005F7EBC"/>
    <w:pPr>
      <w:numPr>
        <w:numId w:val="4"/>
      </w:numPr>
      <w:tabs>
        <w:tab w:val="clear" w:pos="1751"/>
      </w:tabs>
      <w:spacing w:after="120" w:line="240" w:lineRule="auto"/>
      <w:ind w:left="566"/>
    </w:pPr>
    <w:rPr>
      <w:rFonts w:ascii="MS Sans Serif" w:hAnsi="MS Sans Serif"/>
      <w:sz w:val="20"/>
      <w:szCs w:val="20"/>
      <w:lang w:val="en-US"/>
    </w:rPr>
  </w:style>
  <w:style w:type="paragraph" w:styleId="34">
    <w:name w:val="List Continue 3"/>
    <w:basedOn w:val="a2"/>
    <w:rsid w:val="005F7EBC"/>
    <w:pPr>
      <w:spacing w:after="120" w:line="240" w:lineRule="auto"/>
      <w:ind w:left="849"/>
    </w:pPr>
    <w:rPr>
      <w:rFonts w:ascii="MS Sans Serif" w:hAnsi="MS Sans Serif"/>
      <w:sz w:val="20"/>
      <w:szCs w:val="20"/>
      <w:lang w:val="en-US"/>
    </w:rPr>
  </w:style>
  <w:style w:type="paragraph" w:styleId="42">
    <w:name w:val="List Continue 4"/>
    <w:basedOn w:val="a2"/>
    <w:rsid w:val="005F7EBC"/>
    <w:pPr>
      <w:spacing w:after="120" w:line="240" w:lineRule="auto"/>
      <w:ind w:left="1132"/>
    </w:pPr>
    <w:rPr>
      <w:rFonts w:ascii="MS Sans Serif" w:hAnsi="MS Sans Serif"/>
      <w:sz w:val="20"/>
      <w:szCs w:val="20"/>
      <w:lang w:val="en-US"/>
    </w:rPr>
  </w:style>
  <w:style w:type="paragraph" w:styleId="35">
    <w:name w:val="Body Text 3"/>
    <w:basedOn w:val="a2"/>
    <w:link w:val="36"/>
    <w:rsid w:val="005F7EBC"/>
    <w:pPr>
      <w:spacing w:after="0" w:line="360" w:lineRule="auto"/>
      <w:jc w:val="center"/>
    </w:pPr>
    <w:rPr>
      <w:rFonts w:ascii="MS Sans Serif" w:hAnsi="MS Sans Serif"/>
      <w:sz w:val="20"/>
      <w:szCs w:val="20"/>
      <w:lang w:val="en-US"/>
    </w:rPr>
  </w:style>
  <w:style w:type="character" w:customStyle="1" w:styleId="36">
    <w:name w:val="Основной текст 3 Знак"/>
    <w:link w:val="35"/>
    <w:rsid w:val="005F7EBC"/>
    <w:rPr>
      <w:rFonts w:ascii="MS Sans Serif" w:eastAsia="Times New Roman" w:hAnsi="MS Sans Serif" w:cs="Times New Roman"/>
      <w:sz w:val="20"/>
      <w:szCs w:val="20"/>
      <w:lang w:val="en-US"/>
    </w:rPr>
  </w:style>
  <w:style w:type="paragraph" w:styleId="af6">
    <w:name w:val="Block Text"/>
    <w:basedOn w:val="a2"/>
    <w:rsid w:val="005F7EBC"/>
    <w:pPr>
      <w:spacing w:after="0" w:line="240" w:lineRule="auto"/>
      <w:ind w:left="-1276" w:right="327"/>
      <w:jc w:val="center"/>
    </w:pPr>
    <w:rPr>
      <w:rFonts w:ascii="Times New Roman" w:hAnsi="Times New Roman"/>
      <w:sz w:val="28"/>
      <w:szCs w:val="20"/>
    </w:rPr>
  </w:style>
  <w:style w:type="paragraph" w:styleId="a1">
    <w:name w:val="Balloon Text"/>
    <w:basedOn w:val="a2"/>
    <w:link w:val="af7"/>
    <w:rsid w:val="005F7EBC"/>
    <w:pPr>
      <w:numPr>
        <w:numId w:val="5"/>
      </w:numPr>
      <w:tabs>
        <w:tab w:val="clear" w:pos="990"/>
      </w:tabs>
      <w:spacing w:after="0" w:line="240" w:lineRule="auto"/>
      <w:ind w:left="0" w:firstLine="0"/>
    </w:pPr>
    <w:rPr>
      <w:rFonts w:ascii="Tahoma" w:hAnsi="Tahoma"/>
      <w:sz w:val="16"/>
      <w:szCs w:val="16"/>
    </w:rPr>
  </w:style>
  <w:style w:type="character" w:customStyle="1" w:styleId="af7">
    <w:name w:val="Текст выноски Знак"/>
    <w:link w:val="a1"/>
    <w:rsid w:val="005F7EBC"/>
    <w:rPr>
      <w:rFonts w:ascii="Tahoma" w:eastAsia="Times New Roman" w:hAnsi="Tahoma" w:cs="Times New Roman"/>
      <w:sz w:val="16"/>
      <w:szCs w:val="16"/>
    </w:rPr>
  </w:style>
  <w:style w:type="paragraph" w:customStyle="1" w:styleId="Heading">
    <w:name w:val="Heading"/>
    <w:rsid w:val="005F7EBC"/>
    <w:pPr>
      <w:autoSpaceDE w:val="0"/>
      <w:autoSpaceDN w:val="0"/>
      <w:adjustRightInd w:val="0"/>
    </w:pPr>
    <w:rPr>
      <w:rFonts w:ascii="Arial" w:hAnsi="Arial" w:cs="Arial"/>
      <w:b/>
      <w:bCs/>
      <w:sz w:val="22"/>
      <w:szCs w:val="22"/>
    </w:rPr>
  </w:style>
  <w:style w:type="paragraph" w:customStyle="1" w:styleId="af8">
    <w:name w:val="Чертежный"/>
    <w:rsid w:val="005F7EBC"/>
    <w:pPr>
      <w:jc w:val="both"/>
    </w:pPr>
    <w:rPr>
      <w:rFonts w:ascii="ISOCPEUR" w:hAnsi="ISOCPEUR"/>
      <w:i/>
      <w:sz w:val="28"/>
      <w:lang w:val="uk-UA"/>
    </w:rPr>
  </w:style>
  <w:style w:type="character" w:customStyle="1" w:styleId="a7">
    <w:name w:val="Абзац списка Знак"/>
    <w:link w:val="a6"/>
    <w:rsid w:val="005F7EBC"/>
  </w:style>
  <w:style w:type="paragraph" w:customStyle="1" w:styleId="Style4">
    <w:name w:val="Style4"/>
    <w:basedOn w:val="a2"/>
    <w:rsid w:val="005F7EBC"/>
    <w:pPr>
      <w:widowControl w:val="0"/>
      <w:autoSpaceDE w:val="0"/>
      <w:autoSpaceDN w:val="0"/>
      <w:adjustRightInd w:val="0"/>
      <w:spacing w:after="0" w:line="211" w:lineRule="exact"/>
      <w:jc w:val="right"/>
    </w:pPr>
    <w:rPr>
      <w:rFonts w:ascii="Lucida Sans Unicode" w:hAnsi="Lucida Sans Unicode"/>
      <w:sz w:val="24"/>
      <w:szCs w:val="24"/>
    </w:rPr>
  </w:style>
  <w:style w:type="character" w:customStyle="1" w:styleId="FontStyle11">
    <w:name w:val="Font Style11"/>
    <w:rsid w:val="005F7EBC"/>
    <w:rPr>
      <w:rFonts w:ascii="Times New Roman" w:hAnsi="Times New Roman" w:cs="Times New Roman" w:hint="default"/>
      <w:sz w:val="26"/>
      <w:szCs w:val="26"/>
    </w:rPr>
  </w:style>
  <w:style w:type="paragraph" w:customStyle="1" w:styleId="113">
    <w:name w:val="Стиль Заголовок 1 + 13 пт"/>
    <w:basedOn w:val="1"/>
    <w:rsid w:val="005F7EBC"/>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2"/>
    <w:link w:val="Normal00"/>
    <w:qFormat/>
    <w:rsid w:val="005F7EBC"/>
    <w:pPr>
      <w:spacing w:after="0" w:line="240" w:lineRule="auto"/>
      <w:ind w:firstLine="567"/>
      <w:jc w:val="both"/>
    </w:pPr>
    <w:rPr>
      <w:rFonts w:ascii="Times New Roman" w:hAnsi="Times New Roman"/>
      <w:sz w:val="28"/>
      <w:szCs w:val="28"/>
    </w:rPr>
  </w:style>
  <w:style w:type="character" w:customStyle="1" w:styleId="Normal00">
    <w:name w:val="Normal 0 Знак"/>
    <w:link w:val="Normal0"/>
    <w:locked/>
    <w:rsid w:val="005F7EBC"/>
    <w:rPr>
      <w:rFonts w:ascii="Times New Roman" w:eastAsia="Times New Roman" w:hAnsi="Times New Roman" w:cs="Times New Roman"/>
      <w:sz w:val="28"/>
      <w:szCs w:val="28"/>
    </w:rPr>
  </w:style>
  <w:style w:type="paragraph" w:customStyle="1" w:styleId="a0">
    <w:name w:val="Маркер"/>
    <w:basedOn w:val="a2"/>
    <w:link w:val="af9"/>
    <w:rsid w:val="005F7EBC"/>
    <w:pPr>
      <w:numPr>
        <w:numId w:val="2"/>
      </w:numPr>
      <w:spacing w:after="0" w:line="240" w:lineRule="auto"/>
      <w:jc w:val="both"/>
    </w:pPr>
    <w:rPr>
      <w:rFonts w:ascii="Times New Roman" w:hAnsi="Times New Roman"/>
      <w:sz w:val="28"/>
      <w:szCs w:val="20"/>
    </w:rPr>
  </w:style>
  <w:style w:type="character" w:customStyle="1" w:styleId="af9">
    <w:name w:val="Маркер Знак Знак"/>
    <w:link w:val="a0"/>
    <w:locked/>
    <w:rsid w:val="005F7EBC"/>
    <w:rPr>
      <w:rFonts w:ascii="Times New Roman" w:eastAsia="Times New Roman" w:hAnsi="Times New Roman" w:cs="Times New Roman"/>
      <w:sz w:val="28"/>
      <w:szCs w:val="20"/>
    </w:rPr>
  </w:style>
  <w:style w:type="paragraph" w:customStyle="1" w:styleId="afa">
    <w:name w:val="Осн_текст"/>
    <w:basedOn w:val="a2"/>
    <w:link w:val="afb"/>
    <w:rsid w:val="005F7EBC"/>
    <w:pPr>
      <w:spacing w:after="0" w:line="240" w:lineRule="auto"/>
      <w:ind w:firstLine="709"/>
      <w:jc w:val="both"/>
    </w:pPr>
    <w:rPr>
      <w:rFonts w:ascii="Times New Roman" w:eastAsia="Calibri" w:hAnsi="Times New Roman"/>
      <w:sz w:val="28"/>
      <w:szCs w:val="24"/>
    </w:rPr>
  </w:style>
  <w:style w:type="character" w:customStyle="1" w:styleId="afb">
    <w:name w:val="Осн_текст Знак"/>
    <w:link w:val="afa"/>
    <w:locked/>
    <w:rsid w:val="005F7EBC"/>
    <w:rPr>
      <w:rFonts w:ascii="Times New Roman" w:eastAsia="Calibri" w:hAnsi="Times New Roman" w:cs="Times New Roman"/>
      <w:sz w:val="28"/>
      <w:szCs w:val="24"/>
    </w:rPr>
  </w:style>
  <w:style w:type="paragraph" w:customStyle="1" w:styleId="ConsPlusNormal">
    <w:name w:val="ConsPlusNormal"/>
    <w:link w:val="ConsPlusNormal0"/>
    <w:rsid w:val="005F7EBC"/>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5F7EBC"/>
    <w:rPr>
      <w:rFonts w:ascii="Arial" w:eastAsia="Times New Roman" w:hAnsi="Arial" w:cs="Arial"/>
      <w:sz w:val="20"/>
      <w:szCs w:val="20"/>
      <w:lang w:eastAsia="ru-RU"/>
    </w:rPr>
  </w:style>
  <w:style w:type="paragraph" w:styleId="a">
    <w:name w:val="List Bullet"/>
    <w:basedOn w:val="a2"/>
    <w:rsid w:val="005F7EBC"/>
    <w:pPr>
      <w:numPr>
        <w:numId w:val="3"/>
      </w:numPr>
      <w:spacing w:after="0" w:line="240" w:lineRule="auto"/>
      <w:jc w:val="both"/>
    </w:pPr>
    <w:rPr>
      <w:rFonts w:ascii="Times New Roman" w:hAnsi="Times New Roman"/>
      <w:sz w:val="28"/>
      <w:szCs w:val="20"/>
    </w:rPr>
  </w:style>
  <w:style w:type="paragraph" w:customStyle="1" w:styleId="110">
    <w:name w:val="Основной текст с отступом.об11"/>
    <w:basedOn w:val="a2"/>
    <w:rsid w:val="005F7EBC"/>
    <w:pPr>
      <w:spacing w:after="0" w:line="240" w:lineRule="atLeast"/>
      <w:ind w:firstLine="720"/>
      <w:jc w:val="both"/>
    </w:pPr>
    <w:rPr>
      <w:rFonts w:ascii="Times New Roman" w:hAnsi="Times New Roman"/>
      <w:sz w:val="28"/>
      <w:szCs w:val="20"/>
    </w:rPr>
  </w:style>
  <w:style w:type="paragraph" w:customStyle="1" w:styleId="Default">
    <w:name w:val="Default"/>
    <w:rsid w:val="005F7EBC"/>
    <w:pPr>
      <w:autoSpaceDE w:val="0"/>
      <w:autoSpaceDN w:val="0"/>
      <w:adjustRightInd w:val="0"/>
    </w:pPr>
    <w:rPr>
      <w:rFonts w:ascii="Times New Roman" w:hAnsi="Times New Roman"/>
      <w:color w:val="000000"/>
      <w:sz w:val="24"/>
      <w:szCs w:val="24"/>
    </w:rPr>
  </w:style>
  <w:style w:type="paragraph" w:styleId="afc">
    <w:name w:val="Normal (Web)"/>
    <w:aliases w:val="Обычный (Web)"/>
    <w:basedOn w:val="a2"/>
    <w:unhideWhenUsed/>
    <w:rsid w:val="005F7EBC"/>
    <w:pPr>
      <w:spacing w:before="225" w:after="100" w:afterAutospacing="1" w:line="288" w:lineRule="atLeast"/>
      <w:ind w:left="225" w:right="375"/>
    </w:pPr>
    <w:rPr>
      <w:rFonts w:ascii="Verdana" w:hAnsi="Verdana"/>
      <w:sz w:val="21"/>
      <w:szCs w:val="21"/>
    </w:rPr>
  </w:style>
  <w:style w:type="character" w:styleId="afd">
    <w:name w:val="Strong"/>
    <w:qFormat/>
    <w:rsid w:val="005F7EBC"/>
    <w:rPr>
      <w:b/>
      <w:bCs/>
    </w:rPr>
  </w:style>
  <w:style w:type="character" w:customStyle="1" w:styleId="27">
    <w:name w:val="Основной текст (2)_"/>
    <w:link w:val="28"/>
    <w:rsid w:val="005F7EBC"/>
    <w:rPr>
      <w:shd w:val="clear" w:color="auto" w:fill="FFFFFF"/>
    </w:rPr>
  </w:style>
  <w:style w:type="paragraph" w:customStyle="1" w:styleId="28">
    <w:name w:val="Основной текст (2)"/>
    <w:basedOn w:val="a2"/>
    <w:link w:val="27"/>
    <w:rsid w:val="005F7EBC"/>
    <w:pPr>
      <w:widowControl w:val="0"/>
      <w:shd w:val="clear" w:color="auto" w:fill="FFFFFF"/>
      <w:spacing w:before="480" w:after="0" w:line="413" w:lineRule="exact"/>
      <w:jc w:val="both"/>
    </w:pPr>
  </w:style>
  <w:style w:type="paragraph" w:customStyle="1" w:styleId="310">
    <w:name w:val="Основной текст 31"/>
    <w:basedOn w:val="a2"/>
    <w:rsid w:val="005F7EBC"/>
    <w:pPr>
      <w:widowControl w:val="0"/>
      <w:suppressAutoHyphens/>
      <w:spacing w:after="0" w:line="360" w:lineRule="auto"/>
      <w:jc w:val="center"/>
    </w:pPr>
    <w:rPr>
      <w:rFonts w:ascii="MS Sans Serif" w:hAnsi="MS Sans Serif" w:cs="MS Sans Serif"/>
      <w:sz w:val="20"/>
      <w:szCs w:val="20"/>
      <w:lang w:val="en-US" w:eastAsia="ar-SA"/>
    </w:rPr>
  </w:style>
  <w:style w:type="paragraph" w:customStyle="1" w:styleId="210">
    <w:name w:val="Основной текст с отступом 21"/>
    <w:basedOn w:val="a2"/>
    <w:uiPriority w:val="99"/>
    <w:rsid w:val="005F7EBC"/>
    <w:pPr>
      <w:widowControl w:val="0"/>
      <w:spacing w:after="0" w:line="240" w:lineRule="auto"/>
      <w:ind w:firstLine="851"/>
      <w:jc w:val="both"/>
    </w:pPr>
    <w:rPr>
      <w:rFonts w:ascii="Arial" w:hAnsi="Arial"/>
      <w:kern w:val="2"/>
      <w:sz w:val="24"/>
      <w:szCs w:val="20"/>
      <w:lang w:eastAsia="ja-JP"/>
    </w:rPr>
  </w:style>
  <w:style w:type="paragraph" w:styleId="afe">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2"/>
    <w:next w:val="a2"/>
    <w:link w:val="aff"/>
    <w:qFormat/>
    <w:rsid w:val="005F7EBC"/>
    <w:pPr>
      <w:spacing w:after="0" w:line="240" w:lineRule="auto"/>
    </w:pPr>
    <w:rPr>
      <w:rFonts w:ascii="Times New Roman" w:hAnsi="Times New Roman"/>
      <w:b/>
      <w:bCs/>
      <w:sz w:val="20"/>
      <w:szCs w:val="20"/>
    </w:rPr>
  </w:style>
  <w:style w:type="character" w:customStyle="1" w:styleId="aff">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e"/>
    <w:rsid w:val="005F7EBC"/>
    <w:rPr>
      <w:rFonts w:ascii="Times New Roman" w:eastAsia="Times New Roman" w:hAnsi="Times New Roman" w:cs="Times New Roman"/>
      <w:b/>
      <w:bCs/>
      <w:sz w:val="20"/>
      <w:szCs w:val="20"/>
    </w:rPr>
  </w:style>
  <w:style w:type="character" w:customStyle="1" w:styleId="apple-converted-space">
    <w:name w:val="apple-converted-space"/>
    <w:rsid w:val="005F7EBC"/>
  </w:style>
  <w:style w:type="character" w:customStyle="1" w:styleId="13">
    <w:name w:val="Обычный 1 Знак"/>
    <w:link w:val="14"/>
    <w:locked/>
    <w:rsid w:val="005F7EBC"/>
    <w:rPr>
      <w:rFonts w:ascii="Calibri" w:eastAsia="Calibri" w:hAnsi="Calibri"/>
    </w:rPr>
  </w:style>
  <w:style w:type="paragraph" w:customStyle="1" w:styleId="14">
    <w:name w:val="Обычный 1"/>
    <w:basedOn w:val="a2"/>
    <w:link w:val="13"/>
    <w:rsid w:val="005F7EBC"/>
    <w:pPr>
      <w:spacing w:after="0" w:line="360" w:lineRule="auto"/>
      <w:ind w:firstLine="720"/>
      <w:jc w:val="both"/>
    </w:pPr>
    <w:rPr>
      <w:rFonts w:eastAsia="Calibri"/>
    </w:rPr>
  </w:style>
  <w:style w:type="paragraph" w:customStyle="1" w:styleId="aff0">
    <w:name w:val="Шапка таблицы"/>
    <w:basedOn w:val="a2"/>
    <w:link w:val="aff1"/>
    <w:rsid w:val="005F7EBC"/>
    <w:pPr>
      <w:spacing w:after="0" w:line="240" w:lineRule="auto"/>
      <w:jc w:val="center"/>
    </w:pPr>
    <w:rPr>
      <w:rFonts w:ascii="Times New Roman" w:hAnsi="Times New Roman"/>
      <w:sz w:val="24"/>
      <w:szCs w:val="24"/>
    </w:rPr>
  </w:style>
  <w:style w:type="character" w:customStyle="1" w:styleId="aff1">
    <w:name w:val="Шапка таблицы Знак"/>
    <w:link w:val="aff0"/>
    <w:rsid w:val="005F7EBC"/>
    <w:rPr>
      <w:rFonts w:ascii="Times New Roman" w:eastAsia="Times New Roman" w:hAnsi="Times New Roman" w:cs="Times New Roman"/>
      <w:sz w:val="24"/>
      <w:szCs w:val="24"/>
    </w:rPr>
  </w:style>
  <w:style w:type="paragraph" w:customStyle="1" w:styleId="aff2">
    <w:name w:val="Маркированный"/>
    <w:basedOn w:val="a2"/>
    <w:link w:val="aff3"/>
    <w:rsid w:val="005F7EBC"/>
    <w:pPr>
      <w:tabs>
        <w:tab w:val="left" w:pos="567"/>
        <w:tab w:val="num" w:pos="1751"/>
      </w:tabs>
      <w:spacing w:after="0" w:line="240" w:lineRule="auto"/>
      <w:ind w:left="900"/>
      <w:jc w:val="both"/>
    </w:pPr>
    <w:rPr>
      <w:rFonts w:ascii="Times New Roman" w:hAnsi="Times New Roman"/>
      <w:sz w:val="28"/>
      <w:szCs w:val="24"/>
    </w:rPr>
  </w:style>
  <w:style w:type="character" w:customStyle="1" w:styleId="aff3">
    <w:name w:val="Маркированный Знак Знак"/>
    <w:link w:val="aff2"/>
    <w:rsid w:val="005F7EBC"/>
    <w:rPr>
      <w:rFonts w:ascii="Times New Roman" w:eastAsia="Times New Roman" w:hAnsi="Times New Roman" w:cs="Times New Roman"/>
      <w:sz w:val="28"/>
      <w:szCs w:val="24"/>
    </w:rPr>
  </w:style>
  <w:style w:type="character" w:styleId="aff4">
    <w:name w:val="Emphasis"/>
    <w:uiPriority w:val="20"/>
    <w:qFormat/>
    <w:rsid w:val="005F7EBC"/>
    <w:rPr>
      <w:rFonts w:ascii="Arial Black" w:hAnsi="Arial Black" w:cs="Arial Black"/>
      <w:spacing w:val="-4"/>
      <w:sz w:val="18"/>
      <w:szCs w:val="18"/>
    </w:rPr>
  </w:style>
  <w:style w:type="paragraph" w:styleId="aff5">
    <w:name w:val="No Spacing"/>
    <w:link w:val="aff6"/>
    <w:uiPriority w:val="1"/>
    <w:qFormat/>
    <w:rsid w:val="005F7EBC"/>
    <w:rPr>
      <w:sz w:val="22"/>
      <w:szCs w:val="22"/>
    </w:rPr>
  </w:style>
  <w:style w:type="character" w:customStyle="1" w:styleId="aff6">
    <w:name w:val="Без интервала Знак"/>
    <w:link w:val="aff5"/>
    <w:uiPriority w:val="1"/>
    <w:rsid w:val="005F7EBC"/>
    <w:rPr>
      <w:rFonts w:ascii="Calibri" w:eastAsia="Times New Roman" w:hAnsi="Calibri" w:cs="Times New Roman"/>
    </w:rPr>
  </w:style>
  <w:style w:type="character" w:styleId="aff7">
    <w:name w:val="Hyperlink"/>
    <w:uiPriority w:val="99"/>
    <w:rsid w:val="005F7EBC"/>
    <w:rPr>
      <w:color w:val="0000FF"/>
      <w:u w:val="single"/>
    </w:rPr>
  </w:style>
  <w:style w:type="paragraph" w:customStyle="1" w:styleId="37">
    <w:name w:val="стиль3"/>
    <w:basedOn w:val="a2"/>
    <w:rsid w:val="005F7EBC"/>
    <w:pPr>
      <w:spacing w:before="100" w:beforeAutospacing="1" w:after="100" w:afterAutospacing="1" w:line="240" w:lineRule="auto"/>
    </w:pPr>
    <w:rPr>
      <w:rFonts w:ascii="Times New Roman" w:hAnsi="Times New Roman"/>
      <w:sz w:val="24"/>
      <w:szCs w:val="24"/>
    </w:rPr>
  </w:style>
  <w:style w:type="paragraph" w:customStyle="1" w:styleId="Twordnaim">
    <w:name w:val="Tword_naim"/>
    <w:basedOn w:val="a2"/>
    <w:rsid w:val="005F7EBC"/>
    <w:pPr>
      <w:spacing w:after="0" w:line="240" w:lineRule="auto"/>
      <w:jc w:val="center"/>
    </w:pPr>
    <w:rPr>
      <w:rFonts w:ascii="ISOCPEUR" w:hAnsi="ISOCPEUR" w:cs="Arial"/>
      <w:i/>
      <w:sz w:val="28"/>
      <w:szCs w:val="28"/>
    </w:rPr>
  </w:style>
  <w:style w:type="paragraph" w:customStyle="1" w:styleId="15">
    <w:name w:val="Стиль1"/>
    <w:basedOn w:val="a2"/>
    <w:link w:val="16"/>
    <w:rsid w:val="005F7EBC"/>
    <w:pPr>
      <w:spacing w:after="0" w:line="288" w:lineRule="auto"/>
      <w:jc w:val="both"/>
    </w:pPr>
    <w:rPr>
      <w:rFonts w:ascii="Times New Roman" w:hAnsi="Times New Roman"/>
      <w:sz w:val="24"/>
      <w:szCs w:val="20"/>
    </w:rPr>
  </w:style>
  <w:style w:type="character" w:customStyle="1" w:styleId="16">
    <w:name w:val="Стиль1 Знак"/>
    <w:link w:val="15"/>
    <w:locked/>
    <w:rsid w:val="005F7EBC"/>
    <w:rPr>
      <w:rFonts w:ascii="Times New Roman" w:eastAsia="Times New Roman" w:hAnsi="Times New Roman" w:cs="Times New Roman"/>
      <w:sz w:val="24"/>
      <w:szCs w:val="20"/>
    </w:rPr>
  </w:style>
  <w:style w:type="paragraph" w:customStyle="1" w:styleId="aff8">
    <w:name w:val="ДБ_ТЕКСТ"/>
    <w:basedOn w:val="a2"/>
    <w:link w:val="aff9"/>
    <w:qFormat/>
    <w:rsid w:val="005F7EBC"/>
    <w:pPr>
      <w:spacing w:after="0" w:line="288" w:lineRule="auto"/>
      <w:ind w:firstLine="709"/>
      <w:jc w:val="both"/>
    </w:pPr>
    <w:rPr>
      <w:rFonts w:ascii="Times New Roman" w:hAnsi="Times New Roman"/>
      <w:sz w:val="24"/>
      <w:szCs w:val="24"/>
    </w:rPr>
  </w:style>
  <w:style w:type="character" w:customStyle="1" w:styleId="aff9">
    <w:name w:val="ДБ_ТЕКСТ Знак"/>
    <w:link w:val="aff8"/>
    <w:locked/>
    <w:rsid w:val="005F7EBC"/>
    <w:rPr>
      <w:rFonts w:ascii="Times New Roman" w:eastAsia="Times New Roman" w:hAnsi="Times New Roman" w:cs="Times New Roman"/>
      <w:sz w:val="24"/>
      <w:szCs w:val="24"/>
    </w:rPr>
  </w:style>
  <w:style w:type="character" w:customStyle="1" w:styleId="17">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5F7EBC"/>
    <w:rPr>
      <w:rFonts w:ascii="Times New Roman" w:eastAsia="Times New Roman" w:hAnsi="Times New Roman" w:cs="Times New Roman"/>
      <w:b/>
      <w:bCs/>
      <w:sz w:val="24"/>
      <w:szCs w:val="26"/>
      <w:lang w:eastAsia="ru-RU"/>
    </w:rPr>
  </w:style>
  <w:style w:type="paragraph" w:customStyle="1" w:styleId="Style9">
    <w:name w:val="Style9"/>
    <w:basedOn w:val="a2"/>
    <w:uiPriority w:val="99"/>
    <w:rsid w:val="005F7EBC"/>
    <w:pPr>
      <w:widowControl w:val="0"/>
      <w:autoSpaceDE w:val="0"/>
      <w:autoSpaceDN w:val="0"/>
      <w:adjustRightInd w:val="0"/>
      <w:spacing w:after="0" w:line="240" w:lineRule="auto"/>
    </w:pPr>
    <w:rPr>
      <w:rFonts w:ascii="Georgia" w:hAnsi="Georgia"/>
      <w:sz w:val="24"/>
      <w:szCs w:val="24"/>
    </w:rPr>
  </w:style>
  <w:style w:type="character" w:customStyle="1" w:styleId="FontStyle102">
    <w:name w:val="Font Style102"/>
    <w:uiPriority w:val="99"/>
    <w:rsid w:val="005F7EBC"/>
    <w:rPr>
      <w:rFonts w:ascii="Times New Roman" w:hAnsi="Times New Roman" w:cs="Times New Roman"/>
      <w:sz w:val="22"/>
      <w:szCs w:val="22"/>
    </w:rPr>
  </w:style>
  <w:style w:type="character" w:styleId="affa">
    <w:name w:val="FollowedHyperlink"/>
    <w:uiPriority w:val="99"/>
    <w:unhideWhenUsed/>
    <w:rsid w:val="005F7EBC"/>
    <w:rPr>
      <w:color w:val="800080"/>
      <w:u w:val="single"/>
    </w:rPr>
  </w:style>
  <w:style w:type="paragraph" w:styleId="affb">
    <w:name w:val="Intense Quote"/>
    <w:basedOn w:val="a2"/>
    <w:next w:val="a2"/>
    <w:link w:val="affc"/>
    <w:uiPriority w:val="30"/>
    <w:qFormat/>
    <w:rsid w:val="00D141CC"/>
    <w:pPr>
      <w:pBdr>
        <w:bottom w:val="single" w:sz="4" w:space="4" w:color="4F81BD"/>
      </w:pBdr>
      <w:spacing w:before="200" w:after="280"/>
      <w:ind w:left="936" w:right="936"/>
    </w:pPr>
    <w:rPr>
      <w:b/>
      <w:bCs/>
      <w:i/>
      <w:iCs/>
      <w:color w:val="4F81BD"/>
    </w:rPr>
  </w:style>
  <w:style w:type="character" w:customStyle="1" w:styleId="affc">
    <w:name w:val="Выделенная цитата Знак"/>
    <w:link w:val="affb"/>
    <w:uiPriority w:val="30"/>
    <w:rsid w:val="00D141CC"/>
    <w:rPr>
      <w:rFonts w:eastAsia="Times New Roman"/>
      <w:b/>
      <w:bCs/>
      <w:i/>
      <w:iCs/>
      <w:color w:val="4F81BD"/>
      <w:lang w:eastAsia="ru-RU"/>
    </w:rPr>
  </w:style>
  <w:style w:type="numbering" w:customStyle="1" w:styleId="29">
    <w:name w:val="Нет списка2"/>
    <w:next w:val="a5"/>
    <w:uiPriority w:val="99"/>
    <w:semiHidden/>
    <w:unhideWhenUsed/>
    <w:rsid w:val="00234ABA"/>
  </w:style>
  <w:style w:type="paragraph" w:customStyle="1" w:styleId="TableParagraph">
    <w:name w:val="Table Paragraph"/>
    <w:basedOn w:val="a2"/>
    <w:uiPriority w:val="1"/>
    <w:qFormat/>
    <w:rsid w:val="00234ABA"/>
    <w:pPr>
      <w:widowControl w:val="0"/>
      <w:autoSpaceDE w:val="0"/>
      <w:autoSpaceDN w:val="0"/>
      <w:adjustRightInd w:val="0"/>
      <w:spacing w:after="0" w:line="240" w:lineRule="auto"/>
    </w:pPr>
    <w:rPr>
      <w:rFonts w:ascii="Times New Roman" w:hAnsi="Times New Roman"/>
      <w:sz w:val="24"/>
      <w:szCs w:val="24"/>
    </w:rPr>
  </w:style>
  <w:style w:type="numbering" w:customStyle="1" w:styleId="38">
    <w:name w:val="Нет списка3"/>
    <w:next w:val="a5"/>
    <w:uiPriority w:val="99"/>
    <w:semiHidden/>
    <w:unhideWhenUsed/>
    <w:rsid w:val="00364A8F"/>
  </w:style>
  <w:style w:type="table" w:customStyle="1" w:styleId="18">
    <w:name w:val="Сетка таблицы1"/>
    <w:basedOn w:val="a4"/>
    <w:next w:val="af"/>
    <w:rsid w:val="00364A8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annotation reference"/>
    <w:uiPriority w:val="99"/>
    <w:semiHidden/>
    <w:unhideWhenUsed/>
    <w:rsid w:val="00E07FEC"/>
    <w:rPr>
      <w:sz w:val="16"/>
      <w:szCs w:val="16"/>
    </w:rPr>
  </w:style>
  <w:style w:type="paragraph" w:styleId="affe">
    <w:name w:val="annotation text"/>
    <w:basedOn w:val="a2"/>
    <w:link w:val="afff"/>
    <w:uiPriority w:val="99"/>
    <w:semiHidden/>
    <w:unhideWhenUsed/>
    <w:rsid w:val="00E07FEC"/>
    <w:pPr>
      <w:spacing w:line="240" w:lineRule="auto"/>
    </w:pPr>
    <w:rPr>
      <w:sz w:val="20"/>
      <w:szCs w:val="20"/>
    </w:rPr>
  </w:style>
  <w:style w:type="character" w:customStyle="1" w:styleId="afff">
    <w:name w:val="Текст примечания Знак"/>
    <w:link w:val="affe"/>
    <w:uiPriority w:val="99"/>
    <w:semiHidden/>
    <w:rsid w:val="00E07FEC"/>
    <w:rPr>
      <w:sz w:val="20"/>
      <w:szCs w:val="20"/>
    </w:rPr>
  </w:style>
  <w:style w:type="paragraph" w:styleId="afff0">
    <w:name w:val="annotation subject"/>
    <w:basedOn w:val="affe"/>
    <w:next w:val="affe"/>
    <w:link w:val="afff1"/>
    <w:uiPriority w:val="99"/>
    <w:semiHidden/>
    <w:unhideWhenUsed/>
    <w:rsid w:val="00E07FEC"/>
    <w:rPr>
      <w:b/>
      <w:bCs/>
    </w:rPr>
  </w:style>
  <w:style w:type="character" w:customStyle="1" w:styleId="afff1">
    <w:name w:val="Тема примечания Знак"/>
    <w:link w:val="afff0"/>
    <w:uiPriority w:val="99"/>
    <w:semiHidden/>
    <w:rsid w:val="00E07FEC"/>
    <w:rPr>
      <w:b/>
      <w:bCs/>
      <w:sz w:val="20"/>
      <w:szCs w:val="20"/>
    </w:rPr>
  </w:style>
  <w:style w:type="paragraph" w:styleId="afff2">
    <w:name w:val="Revision"/>
    <w:hidden/>
    <w:uiPriority w:val="99"/>
    <w:semiHidden/>
    <w:rsid w:val="00052174"/>
    <w:rPr>
      <w:sz w:val="22"/>
      <w:szCs w:val="22"/>
    </w:rPr>
  </w:style>
  <w:style w:type="paragraph" w:customStyle="1" w:styleId="msonormal0">
    <w:name w:val="msonormal"/>
    <w:basedOn w:val="a2"/>
    <w:rsid w:val="00B41851"/>
    <w:pPr>
      <w:spacing w:before="100" w:beforeAutospacing="1" w:after="100" w:afterAutospacing="1" w:line="240" w:lineRule="auto"/>
    </w:pPr>
    <w:rPr>
      <w:rFonts w:ascii="Times New Roman" w:hAnsi="Times New Roman"/>
      <w:sz w:val="24"/>
      <w:szCs w:val="24"/>
    </w:rPr>
  </w:style>
  <w:style w:type="paragraph" w:customStyle="1" w:styleId="afff3">
    <w:name w:val="Д.к.н.: Таблица"/>
    <w:basedOn w:val="a2"/>
    <w:autoRedefine/>
    <w:uiPriority w:val="99"/>
    <w:rsid w:val="00AA2416"/>
    <w:pPr>
      <w:spacing w:after="0" w:line="360" w:lineRule="auto"/>
      <w:jc w:val="center"/>
    </w:pPr>
    <w:rPr>
      <w:rFonts w:ascii="Times New Roman"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33737">
      <w:bodyDiv w:val="1"/>
      <w:marLeft w:val="0"/>
      <w:marRight w:val="0"/>
      <w:marTop w:val="0"/>
      <w:marBottom w:val="0"/>
      <w:divBdr>
        <w:top w:val="none" w:sz="0" w:space="0" w:color="auto"/>
        <w:left w:val="none" w:sz="0" w:space="0" w:color="auto"/>
        <w:bottom w:val="none" w:sz="0" w:space="0" w:color="auto"/>
        <w:right w:val="none" w:sz="0" w:space="0" w:color="auto"/>
      </w:divBdr>
    </w:div>
    <w:div w:id="152526815">
      <w:bodyDiv w:val="1"/>
      <w:marLeft w:val="0"/>
      <w:marRight w:val="0"/>
      <w:marTop w:val="0"/>
      <w:marBottom w:val="0"/>
      <w:divBdr>
        <w:top w:val="none" w:sz="0" w:space="0" w:color="auto"/>
        <w:left w:val="none" w:sz="0" w:space="0" w:color="auto"/>
        <w:bottom w:val="none" w:sz="0" w:space="0" w:color="auto"/>
        <w:right w:val="none" w:sz="0" w:space="0" w:color="auto"/>
      </w:divBdr>
    </w:div>
    <w:div w:id="229509483">
      <w:bodyDiv w:val="1"/>
      <w:marLeft w:val="0"/>
      <w:marRight w:val="0"/>
      <w:marTop w:val="0"/>
      <w:marBottom w:val="0"/>
      <w:divBdr>
        <w:top w:val="none" w:sz="0" w:space="0" w:color="auto"/>
        <w:left w:val="none" w:sz="0" w:space="0" w:color="auto"/>
        <w:bottom w:val="none" w:sz="0" w:space="0" w:color="auto"/>
        <w:right w:val="none" w:sz="0" w:space="0" w:color="auto"/>
      </w:divBdr>
    </w:div>
    <w:div w:id="270358787">
      <w:bodyDiv w:val="1"/>
      <w:marLeft w:val="0"/>
      <w:marRight w:val="0"/>
      <w:marTop w:val="0"/>
      <w:marBottom w:val="0"/>
      <w:divBdr>
        <w:top w:val="none" w:sz="0" w:space="0" w:color="auto"/>
        <w:left w:val="none" w:sz="0" w:space="0" w:color="auto"/>
        <w:bottom w:val="none" w:sz="0" w:space="0" w:color="auto"/>
        <w:right w:val="none" w:sz="0" w:space="0" w:color="auto"/>
      </w:divBdr>
    </w:div>
    <w:div w:id="354963901">
      <w:bodyDiv w:val="1"/>
      <w:marLeft w:val="0"/>
      <w:marRight w:val="0"/>
      <w:marTop w:val="0"/>
      <w:marBottom w:val="0"/>
      <w:divBdr>
        <w:top w:val="none" w:sz="0" w:space="0" w:color="auto"/>
        <w:left w:val="none" w:sz="0" w:space="0" w:color="auto"/>
        <w:bottom w:val="none" w:sz="0" w:space="0" w:color="auto"/>
        <w:right w:val="none" w:sz="0" w:space="0" w:color="auto"/>
      </w:divBdr>
    </w:div>
    <w:div w:id="413281529">
      <w:bodyDiv w:val="1"/>
      <w:marLeft w:val="0"/>
      <w:marRight w:val="0"/>
      <w:marTop w:val="0"/>
      <w:marBottom w:val="0"/>
      <w:divBdr>
        <w:top w:val="none" w:sz="0" w:space="0" w:color="auto"/>
        <w:left w:val="none" w:sz="0" w:space="0" w:color="auto"/>
        <w:bottom w:val="none" w:sz="0" w:space="0" w:color="auto"/>
        <w:right w:val="none" w:sz="0" w:space="0" w:color="auto"/>
      </w:divBdr>
    </w:div>
    <w:div w:id="416485599">
      <w:bodyDiv w:val="1"/>
      <w:marLeft w:val="0"/>
      <w:marRight w:val="0"/>
      <w:marTop w:val="0"/>
      <w:marBottom w:val="0"/>
      <w:divBdr>
        <w:top w:val="none" w:sz="0" w:space="0" w:color="auto"/>
        <w:left w:val="none" w:sz="0" w:space="0" w:color="auto"/>
        <w:bottom w:val="none" w:sz="0" w:space="0" w:color="auto"/>
        <w:right w:val="none" w:sz="0" w:space="0" w:color="auto"/>
      </w:divBdr>
    </w:div>
    <w:div w:id="451826937">
      <w:bodyDiv w:val="1"/>
      <w:marLeft w:val="0"/>
      <w:marRight w:val="0"/>
      <w:marTop w:val="0"/>
      <w:marBottom w:val="0"/>
      <w:divBdr>
        <w:top w:val="none" w:sz="0" w:space="0" w:color="auto"/>
        <w:left w:val="none" w:sz="0" w:space="0" w:color="auto"/>
        <w:bottom w:val="none" w:sz="0" w:space="0" w:color="auto"/>
        <w:right w:val="none" w:sz="0" w:space="0" w:color="auto"/>
      </w:divBdr>
    </w:div>
    <w:div w:id="504325037">
      <w:bodyDiv w:val="1"/>
      <w:marLeft w:val="0"/>
      <w:marRight w:val="0"/>
      <w:marTop w:val="0"/>
      <w:marBottom w:val="0"/>
      <w:divBdr>
        <w:top w:val="none" w:sz="0" w:space="0" w:color="auto"/>
        <w:left w:val="none" w:sz="0" w:space="0" w:color="auto"/>
        <w:bottom w:val="none" w:sz="0" w:space="0" w:color="auto"/>
        <w:right w:val="none" w:sz="0" w:space="0" w:color="auto"/>
      </w:divBdr>
    </w:div>
    <w:div w:id="561599981">
      <w:bodyDiv w:val="1"/>
      <w:marLeft w:val="0"/>
      <w:marRight w:val="0"/>
      <w:marTop w:val="0"/>
      <w:marBottom w:val="0"/>
      <w:divBdr>
        <w:top w:val="none" w:sz="0" w:space="0" w:color="auto"/>
        <w:left w:val="none" w:sz="0" w:space="0" w:color="auto"/>
        <w:bottom w:val="none" w:sz="0" w:space="0" w:color="auto"/>
        <w:right w:val="none" w:sz="0" w:space="0" w:color="auto"/>
      </w:divBdr>
    </w:div>
    <w:div w:id="644510966">
      <w:bodyDiv w:val="1"/>
      <w:marLeft w:val="0"/>
      <w:marRight w:val="0"/>
      <w:marTop w:val="0"/>
      <w:marBottom w:val="0"/>
      <w:divBdr>
        <w:top w:val="none" w:sz="0" w:space="0" w:color="auto"/>
        <w:left w:val="none" w:sz="0" w:space="0" w:color="auto"/>
        <w:bottom w:val="none" w:sz="0" w:space="0" w:color="auto"/>
        <w:right w:val="none" w:sz="0" w:space="0" w:color="auto"/>
      </w:divBdr>
    </w:div>
    <w:div w:id="657264841">
      <w:bodyDiv w:val="1"/>
      <w:marLeft w:val="0"/>
      <w:marRight w:val="0"/>
      <w:marTop w:val="0"/>
      <w:marBottom w:val="0"/>
      <w:divBdr>
        <w:top w:val="none" w:sz="0" w:space="0" w:color="auto"/>
        <w:left w:val="none" w:sz="0" w:space="0" w:color="auto"/>
        <w:bottom w:val="none" w:sz="0" w:space="0" w:color="auto"/>
        <w:right w:val="none" w:sz="0" w:space="0" w:color="auto"/>
      </w:divBdr>
    </w:div>
    <w:div w:id="665017969">
      <w:bodyDiv w:val="1"/>
      <w:marLeft w:val="0"/>
      <w:marRight w:val="0"/>
      <w:marTop w:val="0"/>
      <w:marBottom w:val="0"/>
      <w:divBdr>
        <w:top w:val="none" w:sz="0" w:space="0" w:color="auto"/>
        <w:left w:val="none" w:sz="0" w:space="0" w:color="auto"/>
        <w:bottom w:val="none" w:sz="0" w:space="0" w:color="auto"/>
        <w:right w:val="none" w:sz="0" w:space="0" w:color="auto"/>
      </w:divBdr>
    </w:div>
    <w:div w:id="821577249">
      <w:bodyDiv w:val="1"/>
      <w:marLeft w:val="0"/>
      <w:marRight w:val="0"/>
      <w:marTop w:val="0"/>
      <w:marBottom w:val="0"/>
      <w:divBdr>
        <w:top w:val="none" w:sz="0" w:space="0" w:color="auto"/>
        <w:left w:val="none" w:sz="0" w:space="0" w:color="auto"/>
        <w:bottom w:val="none" w:sz="0" w:space="0" w:color="auto"/>
        <w:right w:val="none" w:sz="0" w:space="0" w:color="auto"/>
      </w:divBdr>
    </w:div>
    <w:div w:id="831916906">
      <w:bodyDiv w:val="1"/>
      <w:marLeft w:val="0"/>
      <w:marRight w:val="0"/>
      <w:marTop w:val="0"/>
      <w:marBottom w:val="0"/>
      <w:divBdr>
        <w:top w:val="none" w:sz="0" w:space="0" w:color="auto"/>
        <w:left w:val="none" w:sz="0" w:space="0" w:color="auto"/>
        <w:bottom w:val="none" w:sz="0" w:space="0" w:color="auto"/>
        <w:right w:val="none" w:sz="0" w:space="0" w:color="auto"/>
      </w:divBdr>
    </w:div>
    <w:div w:id="853500396">
      <w:bodyDiv w:val="1"/>
      <w:marLeft w:val="0"/>
      <w:marRight w:val="0"/>
      <w:marTop w:val="0"/>
      <w:marBottom w:val="0"/>
      <w:divBdr>
        <w:top w:val="none" w:sz="0" w:space="0" w:color="auto"/>
        <w:left w:val="none" w:sz="0" w:space="0" w:color="auto"/>
        <w:bottom w:val="none" w:sz="0" w:space="0" w:color="auto"/>
        <w:right w:val="none" w:sz="0" w:space="0" w:color="auto"/>
      </w:divBdr>
    </w:div>
    <w:div w:id="991637920">
      <w:bodyDiv w:val="1"/>
      <w:marLeft w:val="0"/>
      <w:marRight w:val="0"/>
      <w:marTop w:val="0"/>
      <w:marBottom w:val="0"/>
      <w:divBdr>
        <w:top w:val="none" w:sz="0" w:space="0" w:color="auto"/>
        <w:left w:val="none" w:sz="0" w:space="0" w:color="auto"/>
        <w:bottom w:val="none" w:sz="0" w:space="0" w:color="auto"/>
        <w:right w:val="none" w:sz="0" w:space="0" w:color="auto"/>
      </w:divBdr>
      <w:divsChild>
        <w:div w:id="8610571">
          <w:marLeft w:val="0"/>
          <w:marRight w:val="0"/>
          <w:marTop w:val="0"/>
          <w:marBottom w:val="0"/>
          <w:divBdr>
            <w:top w:val="none" w:sz="0" w:space="0" w:color="auto"/>
            <w:left w:val="none" w:sz="0" w:space="0" w:color="auto"/>
            <w:bottom w:val="none" w:sz="0" w:space="0" w:color="auto"/>
            <w:right w:val="none" w:sz="0" w:space="0" w:color="auto"/>
          </w:divBdr>
        </w:div>
        <w:div w:id="1206211733">
          <w:marLeft w:val="0"/>
          <w:marRight w:val="0"/>
          <w:marTop w:val="0"/>
          <w:marBottom w:val="0"/>
          <w:divBdr>
            <w:top w:val="none" w:sz="0" w:space="0" w:color="auto"/>
            <w:left w:val="none" w:sz="0" w:space="0" w:color="auto"/>
            <w:bottom w:val="none" w:sz="0" w:space="0" w:color="auto"/>
            <w:right w:val="none" w:sz="0" w:space="0" w:color="auto"/>
          </w:divBdr>
        </w:div>
        <w:div w:id="2076925208">
          <w:marLeft w:val="0"/>
          <w:marRight w:val="0"/>
          <w:marTop w:val="0"/>
          <w:marBottom w:val="0"/>
          <w:divBdr>
            <w:top w:val="none" w:sz="0" w:space="0" w:color="auto"/>
            <w:left w:val="none" w:sz="0" w:space="0" w:color="auto"/>
            <w:bottom w:val="none" w:sz="0" w:space="0" w:color="auto"/>
            <w:right w:val="none" w:sz="0" w:space="0" w:color="auto"/>
          </w:divBdr>
        </w:div>
        <w:div w:id="203299033">
          <w:marLeft w:val="0"/>
          <w:marRight w:val="0"/>
          <w:marTop w:val="0"/>
          <w:marBottom w:val="0"/>
          <w:divBdr>
            <w:top w:val="none" w:sz="0" w:space="0" w:color="auto"/>
            <w:left w:val="none" w:sz="0" w:space="0" w:color="auto"/>
            <w:bottom w:val="none" w:sz="0" w:space="0" w:color="auto"/>
            <w:right w:val="none" w:sz="0" w:space="0" w:color="auto"/>
          </w:divBdr>
        </w:div>
        <w:div w:id="1221595169">
          <w:marLeft w:val="0"/>
          <w:marRight w:val="0"/>
          <w:marTop w:val="0"/>
          <w:marBottom w:val="0"/>
          <w:divBdr>
            <w:top w:val="none" w:sz="0" w:space="0" w:color="auto"/>
            <w:left w:val="none" w:sz="0" w:space="0" w:color="auto"/>
            <w:bottom w:val="none" w:sz="0" w:space="0" w:color="auto"/>
            <w:right w:val="none" w:sz="0" w:space="0" w:color="auto"/>
          </w:divBdr>
        </w:div>
        <w:div w:id="1396706959">
          <w:marLeft w:val="0"/>
          <w:marRight w:val="0"/>
          <w:marTop w:val="0"/>
          <w:marBottom w:val="0"/>
          <w:divBdr>
            <w:top w:val="none" w:sz="0" w:space="0" w:color="auto"/>
            <w:left w:val="none" w:sz="0" w:space="0" w:color="auto"/>
            <w:bottom w:val="none" w:sz="0" w:space="0" w:color="auto"/>
            <w:right w:val="none" w:sz="0" w:space="0" w:color="auto"/>
          </w:divBdr>
        </w:div>
        <w:div w:id="559362426">
          <w:marLeft w:val="0"/>
          <w:marRight w:val="0"/>
          <w:marTop w:val="0"/>
          <w:marBottom w:val="0"/>
          <w:divBdr>
            <w:top w:val="none" w:sz="0" w:space="0" w:color="auto"/>
            <w:left w:val="none" w:sz="0" w:space="0" w:color="auto"/>
            <w:bottom w:val="none" w:sz="0" w:space="0" w:color="auto"/>
            <w:right w:val="none" w:sz="0" w:space="0" w:color="auto"/>
          </w:divBdr>
        </w:div>
      </w:divsChild>
    </w:div>
    <w:div w:id="1124155554">
      <w:bodyDiv w:val="1"/>
      <w:marLeft w:val="0"/>
      <w:marRight w:val="0"/>
      <w:marTop w:val="0"/>
      <w:marBottom w:val="0"/>
      <w:divBdr>
        <w:top w:val="none" w:sz="0" w:space="0" w:color="auto"/>
        <w:left w:val="none" w:sz="0" w:space="0" w:color="auto"/>
        <w:bottom w:val="none" w:sz="0" w:space="0" w:color="auto"/>
        <w:right w:val="none" w:sz="0" w:space="0" w:color="auto"/>
      </w:divBdr>
    </w:div>
    <w:div w:id="1136873434">
      <w:bodyDiv w:val="1"/>
      <w:marLeft w:val="0"/>
      <w:marRight w:val="0"/>
      <w:marTop w:val="0"/>
      <w:marBottom w:val="0"/>
      <w:divBdr>
        <w:top w:val="none" w:sz="0" w:space="0" w:color="auto"/>
        <w:left w:val="none" w:sz="0" w:space="0" w:color="auto"/>
        <w:bottom w:val="none" w:sz="0" w:space="0" w:color="auto"/>
        <w:right w:val="none" w:sz="0" w:space="0" w:color="auto"/>
      </w:divBdr>
    </w:div>
    <w:div w:id="1270821119">
      <w:bodyDiv w:val="1"/>
      <w:marLeft w:val="0"/>
      <w:marRight w:val="0"/>
      <w:marTop w:val="0"/>
      <w:marBottom w:val="0"/>
      <w:divBdr>
        <w:top w:val="none" w:sz="0" w:space="0" w:color="auto"/>
        <w:left w:val="none" w:sz="0" w:space="0" w:color="auto"/>
        <w:bottom w:val="none" w:sz="0" w:space="0" w:color="auto"/>
        <w:right w:val="none" w:sz="0" w:space="0" w:color="auto"/>
      </w:divBdr>
    </w:div>
    <w:div w:id="1316035509">
      <w:bodyDiv w:val="1"/>
      <w:marLeft w:val="0"/>
      <w:marRight w:val="0"/>
      <w:marTop w:val="0"/>
      <w:marBottom w:val="0"/>
      <w:divBdr>
        <w:top w:val="none" w:sz="0" w:space="0" w:color="auto"/>
        <w:left w:val="none" w:sz="0" w:space="0" w:color="auto"/>
        <w:bottom w:val="none" w:sz="0" w:space="0" w:color="auto"/>
        <w:right w:val="none" w:sz="0" w:space="0" w:color="auto"/>
      </w:divBdr>
    </w:div>
    <w:div w:id="1318847357">
      <w:bodyDiv w:val="1"/>
      <w:marLeft w:val="0"/>
      <w:marRight w:val="0"/>
      <w:marTop w:val="0"/>
      <w:marBottom w:val="0"/>
      <w:divBdr>
        <w:top w:val="none" w:sz="0" w:space="0" w:color="auto"/>
        <w:left w:val="none" w:sz="0" w:space="0" w:color="auto"/>
        <w:bottom w:val="none" w:sz="0" w:space="0" w:color="auto"/>
        <w:right w:val="none" w:sz="0" w:space="0" w:color="auto"/>
      </w:divBdr>
    </w:div>
    <w:div w:id="1352604148">
      <w:bodyDiv w:val="1"/>
      <w:marLeft w:val="0"/>
      <w:marRight w:val="0"/>
      <w:marTop w:val="0"/>
      <w:marBottom w:val="0"/>
      <w:divBdr>
        <w:top w:val="none" w:sz="0" w:space="0" w:color="auto"/>
        <w:left w:val="none" w:sz="0" w:space="0" w:color="auto"/>
        <w:bottom w:val="none" w:sz="0" w:space="0" w:color="auto"/>
        <w:right w:val="none" w:sz="0" w:space="0" w:color="auto"/>
      </w:divBdr>
    </w:div>
    <w:div w:id="1368675752">
      <w:bodyDiv w:val="1"/>
      <w:marLeft w:val="0"/>
      <w:marRight w:val="0"/>
      <w:marTop w:val="0"/>
      <w:marBottom w:val="0"/>
      <w:divBdr>
        <w:top w:val="none" w:sz="0" w:space="0" w:color="auto"/>
        <w:left w:val="none" w:sz="0" w:space="0" w:color="auto"/>
        <w:bottom w:val="none" w:sz="0" w:space="0" w:color="auto"/>
        <w:right w:val="none" w:sz="0" w:space="0" w:color="auto"/>
      </w:divBdr>
    </w:div>
    <w:div w:id="1369839919">
      <w:bodyDiv w:val="1"/>
      <w:marLeft w:val="0"/>
      <w:marRight w:val="0"/>
      <w:marTop w:val="0"/>
      <w:marBottom w:val="0"/>
      <w:divBdr>
        <w:top w:val="none" w:sz="0" w:space="0" w:color="auto"/>
        <w:left w:val="none" w:sz="0" w:space="0" w:color="auto"/>
        <w:bottom w:val="none" w:sz="0" w:space="0" w:color="auto"/>
        <w:right w:val="none" w:sz="0" w:space="0" w:color="auto"/>
      </w:divBdr>
    </w:div>
    <w:div w:id="1390108854">
      <w:bodyDiv w:val="1"/>
      <w:marLeft w:val="0"/>
      <w:marRight w:val="0"/>
      <w:marTop w:val="0"/>
      <w:marBottom w:val="0"/>
      <w:divBdr>
        <w:top w:val="none" w:sz="0" w:space="0" w:color="auto"/>
        <w:left w:val="none" w:sz="0" w:space="0" w:color="auto"/>
        <w:bottom w:val="none" w:sz="0" w:space="0" w:color="auto"/>
        <w:right w:val="none" w:sz="0" w:space="0" w:color="auto"/>
      </w:divBdr>
    </w:div>
    <w:div w:id="1411539404">
      <w:bodyDiv w:val="1"/>
      <w:marLeft w:val="0"/>
      <w:marRight w:val="0"/>
      <w:marTop w:val="0"/>
      <w:marBottom w:val="0"/>
      <w:divBdr>
        <w:top w:val="none" w:sz="0" w:space="0" w:color="auto"/>
        <w:left w:val="none" w:sz="0" w:space="0" w:color="auto"/>
        <w:bottom w:val="none" w:sz="0" w:space="0" w:color="auto"/>
        <w:right w:val="none" w:sz="0" w:space="0" w:color="auto"/>
      </w:divBdr>
      <w:divsChild>
        <w:div w:id="1716155679">
          <w:marLeft w:val="0"/>
          <w:marRight w:val="0"/>
          <w:marTop w:val="0"/>
          <w:marBottom w:val="0"/>
          <w:divBdr>
            <w:top w:val="none" w:sz="0" w:space="0" w:color="auto"/>
            <w:left w:val="none" w:sz="0" w:space="0" w:color="auto"/>
            <w:bottom w:val="none" w:sz="0" w:space="0" w:color="auto"/>
            <w:right w:val="none" w:sz="0" w:space="0" w:color="auto"/>
          </w:divBdr>
          <w:divsChild>
            <w:div w:id="862480037">
              <w:marLeft w:val="0"/>
              <w:marRight w:val="0"/>
              <w:marTop w:val="0"/>
              <w:marBottom w:val="0"/>
              <w:divBdr>
                <w:top w:val="none" w:sz="0" w:space="0" w:color="auto"/>
                <w:left w:val="none" w:sz="0" w:space="0" w:color="auto"/>
                <w:bottom w:val="none" w:sz="0" w:space="0" w:color="auto"/>
                <w:right w:val="none" w:sz="0" w:space="0" w:color="auto"/>
              </w:divBdr>
              <w:divsChild>
                <w:div w:id="1742216462">
                  <w:marLeft w:val="0"/>
                  <w:marRight w:val="0"/>
                  <w:marTop w:val="0"/>
                  <w:marBottom w:val="0"/>
                  <w:divBdr>
                    <w:top w:val="single" w:sz="6" w:space="0" w:color="auto"/>
                    <w:left w:val="single" w:sz="6" w:space="0" w:color="auto"/>
                    <w:bottom w:val="single" w:sz="2" w:space="0" w:color="auto"/>
                    <w:right w:val="single" w:sz="6" w:space="0" w:color="auto"/>
                  </w:divBdr>
                  <w:divsChild>
                    <w:div w:id="574583608">
                      <w:marLeft w:val="0"/>
                      <w:marRight w:val="0"/>
                      <w:marTop w:val="0"/>
                      <w:marBottom w:val="0"/>
                      <w:divBdr>
                        <w:top w:val="none" w:sz="0" w:space="0" w:color="auto"/>
                        <w:left w:val="none" w:sz="0" w:space="0" w:color="auto"/>
                        <w:bottom w:val="none" w:sz="0" w:space="0" w:color="auto"/>
                        <w:right w:val="none" w:sz="0" w:space="0" w:color="auto"/>
                      </w:divBdr>
                      <w:divsChild>
                        <w:div w:id="1288779063">
                          <w:marLeft w:val="0"/>
                          <w:marRight w:val="0"/>
                          <w:marTop w:val="0"/>
                          <w:marBottom w:val="0"/>
                          <w:divBdr>
                            <w:top w:val="none" w:sz="0" w:space="0" w:color="auto"/>
                            <w:left w:val="none" w:sz="0" w:space="0" w:color="auto"/>
                            <w:bottom w:val="none" w:sz="0" w:space="0" w:color="auto"/>
                            <w:right w:val="none" w:sz="0" w:space="0" w:color="auto"/>
                          </w:divBdr>
                          <w:divsChild>
                            <w:div w:id="2102489722">
                              <w:marLeft w:val="0"/>
                              <w:marRight w:val="0"/>
                              <w:marTop w:val="0"/>
                              <w:marBottom w:val="0"/>
                              <w:divBdr>
                                <w:top w:val="none" w:sz="0" w:space="0" w:color="auto"/>
                                <w:left w:val="none" w:sz="0" w:space="0" w:color="auto"/>
                                <w:bottom w:val="none" w:sz="0" w:space="0" w:color="auto"/>
                                <w:right w:val="none" w:sz="0" w:space="0" w:color="auto"/>
                              </w:divBdr>
                              <w:divsChild>
                                <w:div w:id="1881742505">
                                  <w:marLeft w:val="0"/>
                                  <w:marRight w:val="0"/>
                                  <w:marTop w:val="0"/>
                                  <w:marBottom w:val="0"/>
                                  <w:divBdr>
                                    <w:top w:val="none" w:sz="0" w:space="0" w:color="auto"/>
                                    <w:left w:val="none" w:sz="0" w:space="0" w:color="auto"/>
                                    <w:bottom w:val="none" w:sz="0" w:space="0" w:color="auto"/>
                                    <w:right w:val="none" w:sz="0" w:space="0" w:color="auto"/>
                                  </w:divBdr>
                                  <w:divsChild>
                                    <w:div w:id="1083993936">
                                      <w:marLeft w:val="0"/>
                                      <w:marRight w:val="0"/>
                                      <w:marTop w:val="0"/>
                                      <w:marBottom w:val="0"/>
                                      <w:divBdr>
                                        <w:top w:val="none" w:sz="0" w:space="0" w:color="auto"/>
                                        <w:left w:val="none" w:sz="0" w:space="0" w:color="auto"/>
                                        <w:bottom w:val="none" w:sz="0" w:space="0" w:color="auto"/>
                                        <w:right w:val="none" w:sz="0" w:space="0" w:color="auto"/>
                                      </w:divBdr>
                                      <w:divsChild>
                                        <w:div w:id="1587298877">
                                          <w:marLeft w:val="0"/>
                                          <w:marRight w:val="-255"/>
                                          <w:marTop w:val="0"/>
                                          <w:marBottom w:val="0"/>
                                          <w:divBdr>
                                            <w:top w:val="none" w:sz="0" w:space="0" w:color="auto"/>
                                            <w:left w:val="none" w:sz="0" w:space="0" w:color="auto"/>
                                            <w:bottom w:val="none" w:sz="0" w:space="0" w:color="auto"/>
                                            <w:right w:val="none" w:sz="0" w:space="0" w:color="auto"/>
                                          </w:divBdr>
                                          <w:divsChild>
                                            <w:div w:id="419523470">
                                              <w:marLeft w:val="0"/>
                                              <w:marRight w:val="0"/>
                                              <w:marTop w:val="0"/>
                                              <w:marBottom w:val="0"/>
                                              <w:divBdr>
                                                <w:top w:val="single" w:sz="6" w:space="8" w:color="CCCCCC"/>
                                                <w:left w:val="none" w:sz="0" w:space="0" w:color="auto"/>
                                                <w:bottom w:val="none" w:sz="0" w:space="0" w:color="auto"/>
                                                <w:right w:val="none" w:sz="0" w:space="0" w:color="auto"/>
                                              </w:divBdr>
                                              <w:divsChild>
                                                <w:div w:id="1201167000">
                                                  <w:marLeft w:val="0"/>
                                                  <w:marRight w:val="0"/>
                                                  <w:marTop w:val="0"/>
                                                  <w:marBottom w:val="0"/>
                                                  <w:divBdr>
                                                    <w:top w:val="single" w:sz="6" w:space="0" w:color="CCCCCC"/>
                                                    <w:left w:val="single" w:sz="6" w:space="0" w:color="CCCCCC"/>
                                                    <w:bottom w:val="single" w:sz="6" w:space="0" w:color="CCCCCC"/>
                                                    <w:right w:val="single" w:sz="6" w:space="0" w:color="CCCCCC"/>
                                                  </w:divBdr>
                                                  <w:divsChild>
                                                    <w:div w:id="1870334231">
                                                      <w:marLeft w:val="0"/>
                                                      <w:marRight w:val="0"/>
                                                      <w:marTop w:val="0"/>
                                                      <w:marBottom w:val="0"/>
                                                      <w:divBdr>
                                                        <w:top w:val="none" w:sz="0" w:space="0" w:color="auto"/>
                                                        <w:left w:val="none" w:sz="0" w:space="0" w:color="auto"/>
                                                        <w:bottom w:val="none" w:sz="0" w:space="0" w:color="auto"/>
                                                        <w:right w:val="none" w:sz="0" w:space="0" w:color="auto"/>
                                                      </w:divBdr>
                                                      <w:divsChild>
                                                        <w:div w:id="1828668704">
                                                          <w:marLeft w:val="0"/>
                                                          <w:marRight w:val="0"/>
                                                          <w:marTop w:val="0"/>
                                                          <w:marBottom w:val="0"/>
                                                          <w:divBdr>
                                                            <w:top w:val="none" w:sz="0" w:space="0" w:color="auto"/>
                                                            <w:left w:val="none" w:sz="0" w:space="0" w:color="auto"/>
                                                            <w:bottom w:val="none" w:sz="0" w:space="0" w:color="auto"/>
                                                            <w:right w:val="none" w:sz="0" w:space="0" w:color="auto"/>
                                                          </w:divBdr>
                                                          <w:divsChild>
                                                            <w:div w:id="393941259">
                                                              <w:marLeft w:val="0"/>
                                                              <w:marRight w:val="-255"/>
                                                              <w:marTop w:val="0"/>
                                                              <w:marBottom w:val="0"/>
                                                              <w:divBdr>
                                                                <w:top w:val="none" w:sz="0" w:space="0" w:color="auto"/>
                                                                <w:left w:val="none" w:sz="0" w:space="0" w:color="auto"/>
                                                                <w:bottom w:val="none" w:sz="0" w:space="0" w:color="auto"/>
                                                                <w:right w:val="none" w:sz="0" w:space="0" w:color="auto"/>
                                                              </w:divBdr>
                                                              <w:divsChild>
                                                                <w:div w:id="958490295">
                                                                  <w:marLeft w:val="0"/>
                                                                  <w:marRight w:val="0"/>
                                                                  <w:marTop w:val="0"/>
                                                                  <w:marBottom w:val="0"/>
                                                                  <w:divBdr>
                                                                    <w:top w:val="none" w:sz="0" w:space="0" w:color="auto"/>
                                                                    <w:left w:val="none" w:sz="0" w:space="0" w:color="auto"/>
                                                                    <w:bottom w:val="none" w:sz="0" w:space="0" w:color="auto"/>
                                                                    <w:right w:val="none" w:sz="0" w:space="0" w:color="auto"/>
                                                                  </w:divBdr>
                                                                  <w:divsChild>
                                                                    <w:div w:id="1631858125">
                                                                      <w:marLeft w:val="0"/>
                                                                      <w:marRight w:val="0"/>
                                                                      <w:marTop w:val="0"/>
                                                                      <w:marBottom w:val="0"/>
                                                                      <w:divBdr>
                                                                        <w:top w:val="none" w:sz="0" w:space="0" w:color="auto"/>
                                                                        <w:left w:val="none" w:sz="0" w:space="0" w:color="auto"/>
                                                                        <w:bottom w:val="none" w:sz="0" w:space="0" w:color="auto"/>
                                                                        <w:right w:val="none" w:sz="0" w:space="0" w:color="auto"/>
                                                                      </w:divBdr>
                                                                      <w:divsChild>
                                                                        <w:div w:id="729424914">
                                                                          <w:marLeft w:val="0"/>
                                                                          <w:marRight w:val="0"/>
                                                                          <w:marTop w:val="0"/>
                                                                          <w:marBottom w:val="0"/>
                                                                          <w:divBdr>
                                                                            <w:top w:val="none" w:sz="0" w:space="0" w:color="auto"/>
                                                                            <w:left w:val="none" w:sz="0" w:space="0" w:color="auto"/>
                                                                            <w:bottom w:val="none" w:sz="0" w:space="0" w:color="auto"/>
                                                                            <w:right w:val="none" w:sz="0" w:space="0" w:color="auto"/>
                                                                          </w:divBdr>
                                                                          <w:divsChild>
                                                                            <w:div w:id="180889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963297">
      <w:bodyDiv w:val="1"/>
      <w:marLeft w:val="0"/>
      <w:marRight w:val="0"/>
      <w:marTop w:val="0"/>
      <w:marBottom w:val="0"/>
      <w:divBdr>
        <w:top w:val="none" w:sz="0" w:space="0" w:color="auto"/>
        <w:left w:val="none" w:sz="0" w:space="0" w:color="auto"/>
        <w:bottom w:val="none" w:sz="0" w:space="0" w:color="auto"/>
        <w:right w:val="none" w:sz="0" w:space="0" w:color="auto"/>
      </w:divBdr>
    </w:div>
    <w:div w:id="1431007548">
      <w:bodyDiv w:val="1"/>
      <w:marLeft w:val="0"/>
      <w:marRight w:val="0"/>
      <w:marTop w:val="0"/>
      <w:marBottom w:val="0"/>
      <w:divBdr>
        <w:top w:val="none" w:sz="0" w:space="0" w:color="auto"/>
        <w:left w:val="none" w:sz="0" w:space="0" w:color="auto"/>
        <w:bottom w:val="none" w:sz="0" w:space="0" w:color="auto"/>
        <w:right w:val="none" w:sz="0" w:space="0" w:color="auto"/>
      </w:divBdr>
    </w:div>
    <w:div w:id="1458521994">
      <w:bodyDiv w:val="1"/>
      <w:marLeft w:val="0"/>
      <w:marRight w:val="0"/>
      <w:marTop w:val="0"/>
      <w:marBottom w:val="0"/>
      <w:divBdr>
        <w:top w:val="none" w:sz="0" w:space="0" w:color="auto"/>
        <w:left w:val="none" w:sz="0" w:space="0" w:color="auto"/>
        <w:bottom w:val="none" w:sz="0" w:space="0" w:color="auto"/>
        <w:right w:val="none" w:sz="0" w:space="0" w:color="auto"/>
      </w:divBdr>
    </w:div>
    <w:div w:id="1508325453">
      <w:bodyDiv w:val="1"/>
      <w:marLeft w:val="0"/>
      <w:marRight w:val="0"/>
      <w:marTop w:val="0"/>
      <w:marBottom w:val="0"/>
      <w:divBdr>
        <w:top w:val="none" w:sz="0" w:space="0" w:color="auto"/>
        <w:left w:val="none" w:sz="0" w:space="0" w:color="auto"/>
        <w:bottom w:val="none" w:sz="0" w:space="0" w:color="auto"/>
        <w:right w:val="none" w:sz="0" w:space="0" w:color="auto"/>
      </w:divBdr>
    </w:div>
    <w:div w:id="1607805020">
      <w:bodyDiv w:val="1"/>
      <w:marLeft w:val="0"/>
      <w:marRight w:val="0"/>
      <w:marTop w:val="0"/>
      <w:marBottom w:val="0"/>
      <w:divBdr>
        <w:top w:val="none" w:sz="0" w:space="0" w:color="auto"/>
        <w:left w:val="none" w:sz="0" w:space="0" w:color="auto"/>
        <w:bottom w:val="none" w:sz="0" w:space="0" w:color="auto"/>
        <w:right w:val="none" w:sz="0" w:space="0" w:color="auto"/>
      </w:divBdr>
    </w:div>
    <w:div w:id="1634213282">
      <w:bodyDiv w:val="1"/>
      <w:marLeft w:val="0"/>
      <w:marRight w:val="0"/>
      <w:marTop w:val="0"/>
      <w:marBottom w:val="0"/>
      <w:divBdr>
        <w:top w:val="none" w:sz="0" w:space="0" w:color="auto"/>
        <w:left w:val="none" w:sz="0" w:space="0" w:color="auto"/>
        <w:bottom w:val="none" w:sz="0" w:space="0" w:color="auto"/>
        <w:right w:val="none" w:sz="0" w:space="0" w:color="auto"/>
      </w:divBdr>
    </w:div>
    <w:div w:id="1680619727">
      <w:bodyDiv w:val="1"/>
      <w:marLeft w:val="0"/>
      <w:marRight w:val="0"/>
      <w:marTop w:val="0"/>
      <w:marBottom w:val="0"/>
      <w:divBdr>
        <w:top w:val="none" w:sz="0" w:space="0" w:color="auto"/>
        <w:left w:val="none" w:sz="0" w:space="0" w:color="auto"/>
        <w:bottom w:val="none" w:sz="0" w:space="0" w:color="auto"/>
        <w:right w:val="none" w:sz="0" w:space="0" w:color="auto"/>
      </w:divBdr>
    </w:div>
    <w:div w:id="1683699963">
      <w:bodyDiv w:val="1"/>
      <w:marLeft w:val="0"/>
      <w:marRight w:val="0"/>
      <w:marTop w:val="0"/>
      <w:marBottom w:val="0"/>
      <w:divBdr>
        <w:top w:val="none" w:sz="0" w:space="0" w:color="auto"/>
        <w:left w:val="none" w:sz="0" w:space="0" w:color="auto"/>
        <w:bottom w:val="none" w:sz="0" w:space="0" w:color="auto"/>
        <w:right w:val="none" w:sz="0" w:space="0" w:color="auto"/>
      </w:divBdr>
    </w:div>
    <w:div w:id="1726100238">
      <w:bodyDiv w:val="1"/>
      <w:marLeft w:val="0"/>
      <w:marRight w:val="0"/>
      <w:marTop w:val="0"/>
      <w:marBottom w:val="0"/>
      <w:divBdr>
        <w:top w:val="none" w:sz="0" w:space="0" w:color="auto"/>
        <w:left w:val="none" w:sz="0" w:space="0" w:color="auto"/>
        <w:bottom w:val="none" w:sz="0" w:space="0" w:color="auto"/>
        <w:right w:val="none" w:sz="0" w:space="0" w:color="auto"/>
      </w:divBdr>
    </w:div>
    <w:div w:id="1791968589">
      <w:bodyDiv w:val="1"/>
      <w:marLeft w:val="0"/>
      <w:marRight w:val="0"/>
      <w:marTop w:val="0"/>
      <w:marBottom w:val="0"/>
      <w:divBdr>
        <w:top w:val="none" w:sz="0" w:space="0" w:color="auto"/>
        <w:left w:val="none" w:sz="0" w:space="0" w:color="auto"/>
        <w:bottom w:val="none" w:sz="0" w:space="0" w:color="auto"/>
        <w:right w:val="none" w:sz="0" w:space="0" w:color="auto"/>
      </w:divBdr>
    </w:div>
    <w:div w:id="1798449690">
      <w:bodyDiv w:val="1"/>
      <w:marLeft w:val="0"/>
      <w:marRight w:val="0"/>
      <w:marTop w:val="0"/>
      <w:marBottom w:val="0"/>
      <w:divBdr>
        <w:top w:val="none" w:sz="0" w:space="0" w:color="auto"/>
        <w:left w:val="none" w:sz="0" w:space="0" w:color="auto"/>
        <w:bottom w:val="none" w:sz="0" w:space="0" w:color="auto"/>
        <w:right w:val="none" w:sz="0" w:space="0" w:color="auto"/>
      </w:divBdr>
    </w:div>
    <w:div w:id="1805612719">
      <w:bodyDiv w:val="1"/>
      <w:marLeft w:val="0"/>
      <w:marRight w:val="0"/>
      <w:marTop w:val="0"/>
      <w:marBottom w:val="0"/>
      <w:divBdr>
        <w:top w:val="none" w:sz="0" w:space="0" w:color="auto"/>
        <w:left w:val="none" w:sz="0" w:space="0" w:color="auto"/>
        <w:bottom w:val="none" w:sz="0" w:space="0" w:color="auto"/>
        <w:right w:val="none" w:sz="0" w:space="0" w:color="auto"/>
      </w:divBdr>
    </w:div>
    <w:div w:id="1850021814">
      <w:bodyDiv w:val="1"/>
      <w:marLeft w:val="0"/>
      <w:marRight w:val="0"/>
      <w:marTop w:val="0"/>
      <w:marBottom w:val="0"/>
      <w:divBdr>
        <w:top w:val="none" w:sz="0" w:space="0" w:color="auto"/>
        <w:left w:val="none" w:sz="0" w:space="0" w:color="auto"/>
        <w:bottom w:val="none" w:sz="0" w:space="0" w:color="auto"/>
        <w:right w:val="none" w:sz="0" w:space="0" w:color="auto"/>
      </w:divBdr>
    </w:div>
    <w:div w:id="1862278075">
      <w:bodyDiv w:val="1"/>
      <w:marLeft w:val="0"/>
      <w:marRight w:val="0"/>
      <w:marTop w:val="0"/>
      <w:marBottom w:val="0"/>
      <w:divBdr>
        <w:top w:val="none" w:sz="0" w:space="0" w:color="auto"/>
        <w:left w:val="none" w:sz="0" w:space="0" w:color="auto"/>
        <w:bottom w:val="none" w:sz="0" w:space="0" w:color="auto"/>
        <w:right w:val="none" w:sz="0" w:space="0" w:color="auto"/>
      </w:divBdr>
    </w:div>
    <w:div w:id="1882981964">
      <w:bodyDiv w:val="1"/>
      <w:marLeft w:val="0"/>
      <w:marRight w:val="0"/>
      <w:marTop w:val="0"/>
      <w:marBottom w:val="0"/>
      <w:divBdr>
        <w:top w:val="none" w:sz="0" w:space="0" w:color="auto"/>
        <w:left w:val="none" w:sz="0" w:space="0" w:color="auto"/>
        <w:bottom w:val="none" w:sz="0" w:space="0" w:color="auto"/>
        <w:right w:val="none" w:sz="0" w:space="0" w:color="auto"/>
      </w:divBdr>
    </w:div>
    <w:div w:id="1935819027">
      <w:bodyDiv w:val="1"/>
      <w:marLeft w:val="0"/>
      <w:marRight w:val="0"/>
      <w:marTop w:val="0"/>
      <w:marBottom w:val="0"/>
      <w:divBdr>
        <w:top w:val="none" w:sz="0" w:space="0" w:color="auto"/>
        <w:left w:val="none" w:sz="0" w:space="0" w:color="auto"/>
        <w:bottom w:val="none" w:sz="0" w:space="0" w:color="auto"/>
        <w:right w:val="none" w:sz="0" w:space="0" w:color="auto"/>
      </w:divBdr>
    </w:div>
    <w:div w:id="195933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0A741-613A-41BE-90B6-1A8608998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2517</Words>
  <Characters>14347</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16831</CharactersWithSpaces>
  <SharedDoc>false</SharedDoc>
  <HLinks>
    <vt:vector size="6" baseType="variant">
      <vt:variant>
        <vt:i4>7536753</vt:i4>
      </vt:variant>
      <vt:variant>
        <vt:i4>0</vt:i4>
      </vt:variant>
      <vt:variant>
        <vt:i4>0</vt:i4>
      </vt:variant>
      <vt:variant>
        <vt:i4>5</vt:i4>
      </vt:variant>
      <vt:variant>
        <vt:lpwstr>http://www.kzn.ru/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Дмитриев Олег Михайлович</dc:creator>
  <cp:keywords/>
  <cp:lastModifiedBy>Елена И. Нуртдинова</cp:lastModifiedBy>
  <cp:revision>2</cp:revision>
  <cp:lastPrinted>2022-10-21T08:07:00Z</cp:lastPrinted>
  <dcterms:created xsi:type="dcterms:W3CDTF">2023-08-29T06:28:00Z</dcterms:created>
  <dcterms:modified xsi:type="dcterms:W3CDTF">2023-08-29T06:28:00Z</dcterms:modified>
</cp:coreProperties>
</file>