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18765A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6A7395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65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A7395">
        <w:rPr>
          <w:rFonts w:ascii="Times New Roman" w:hAnsi="Times New Roman" w:cs="Times New Roman"/>
          <w:bCs/>
          <w:sz w:val="28"/>
          <w:szCs w:val="28"/>
        </w:rPr>
        <w:t>_______</w:t>
      </w:r>
      <w:bookmarkStart w:id="0" w:name="_GoBack"/>
      <w:bookmarkEnd w:id="0"/>
      <w:r w:rsidR="0018765A">
        <w:rPr>
          <w:rFonts w:ascii="Times New Roman" w:hAnsi="Times New Roman" w:cs="Times New Roman"/>
          <w:bCs/>
          <w:sz w:val="28"/>
          <w:szCs w:val="28"/>
        </w:rPr>
        <w:t xml:space="preserve"> 2023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628" w:rsidRDefault="00B819A5" w:rsidP="00D9519A">
      <w:pPr>
        <w:tabs>
          <w:tab w:val="left" w:pos="510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Pr="00747A67">
        <w:rPr>
          <w:rFonts w:ascii="Times New Roman" w:hAnsi="Times New Roman" w:cs="Times New Roman"/>
          <w:sz w:val="28"/>
          <w:szCs w:val="28"/>
        </w:rPr>
        <w:t>«</w:t>
      </w:r>
      <w:r w:rsidR="003622A4">
        <w:rPr>
          <w:rFonts w:ascii="Times New Roman" w:hAnsi="Times New Roman" w:cs="Times New Roman"/>
          <w:bCs/>
          <w:sz w:val="28"/>
          <w:szCs w:val="28"/>
        </w:rPr>
        <w:t>Большеошнякское</w:t>
      </w:r>
      <w:r w:rsidR="00D54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3622A4">
        <w:rPr>
          <w:rFonts w:ascii="Times New Roman" w:hAnsi="Times New Roman" w:cs="Times New Roman"/>
          <w:bCs/>
          <w:sz w:val="28"/>
          <w:szCs w:val="28"/>
        </w:rPr>
        <w:t>Большеошнякского</w:t>
      </w:r>
      <w:r w:rsidRPr="00747A6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</w:t>
      </w:r>
      <w:r w:rsidR="003622A4">
        <w:rPr>
          <w:rFonts w:ascii="Times New Roman" w:hAnsi="Times New Roman" w:cs="Times New Roman"/>
          <w:sz w:val="28"/>
          <w:szCs w:val="28"/>
        </w:rPr>
        <w:t>айона Республики Татарстан от 20.03</w:t>
      </w:r>
      <w:r w:rsidRPr="00747A67">
        <w:rPr>
          <w:rFonts w:ascii="Times New Roman" w:hAnsi="Times New Roman" w:cs="Times New Roman"/>
          <w:sz w:val="28"/>
          <w:szCs w:val="28"/>
        </w:rPr>
        <w:t>.2017 №</w:t>
      </w:r>
      <w:r w:rsidR="003622A4">
        <w:rPr>
          <w:rFonts w:ascii="Times New Roman" w:hAnsi="Times New Roman" w:cs="Times New Roman"/>
          <w:sz w:val="28"/>
          <w:szCs w:val="28"/>
        </w:rPr>
        <w:t>2</w:t>
      </w:r>
      <w:r w:rsidR="00755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45462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A3CE1" w:rsidRDefault="00CA3CE1" w:rsidP="008B6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27.06.2019 №151-ФЗ «</w:t>
      </w:r>
      <w:r w:rsidRPr="004E5DEC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4E5DE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4E5DE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Pr="00F87388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F8738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F87388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6C3F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Республики Татарстан </w:t>
      </w:r>
      <w:r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451158" w:rsidRPr="00F87388" w:rsidRDefault="00451158" w:rsidP="008B6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Default="00B44FDB" w:rsidP="008B672B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B819A5" w:rsidRPr="00747A67">
        <w:rPr>
          <w:rFonts w:ascii="Times New Roman" w:hAnsi="Times New Roman" w:cs="Times New Roman"/>
          <w:sz w:val="28"/>
          <w:szCs w:val="28"/>
        </w:rPr>
        <w:t>«</w:t>
      </w:r>
      <w:r w:rsidR="003622A4">
        <w:rPr>
          <w:rFonts w:ascii="Times New Roman" w:hAnsi="Times New Roman" w:cs="Times New Roman"/>
          <w:bCs/>
          <w:sz w:val="28"/>
          <w:szCs w:val="28"/>
        </w:rPr>
        <w:t>Большеошнякское</w:t>
      </w:r>
      <w:r w:rsidR="003622A4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3622A4">
        <w:rPr>
          <w:rFonts w:ascii="Times New Roman" w:hAnsi="Times New Roman" w:cs="Times New Roman"/>
          <w:bCs/>
          <w:sz w:val="28"/>
          <w:szCs w:val="28"/>
        </w:rPr>
        <w:t>Большеошнякского</w:t>
      </w:r>
      <w:r w:rsidR="003622A4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CA3CE1">
        <w:rPr>
          <w:rFonts w:ascii="Times New Roman" w:hAnsi="Times New Roman" w:cs="Times New Roman"/>
          <w:sz w:val="28"/>
          <w:szCs w:val="28"/>
        </w:rPr>
        <w:t>20.03</w:t>
      </w:r>
      <w:r w:rsidR="00454628" w:rsidRPr="00747A67">
        <w:rPr>
          <w:rFonts w:ascii="Times New Roman" w:hAnsi="Times New Roman" w:cs="Times New Roman"/>
          <w:sz w:val="28"/>
          <w:szCs w:val="28"/>
        </w:rPr>
        <w:t>.2017 №</w:t>
      </w:r>
      <w:r w:rsidR="00CA3CE1">
        <w:rPr>
          <w:rFonts w:ascii="Times New Roman" w:hAnsi="Times New Roman" w:cs="Times New Roman"/>
          <w:sz w:val="28"/>
          <w:szCs w:val="28"/>
        </w:rPr>
        <w:t>2</w:t>
      </w:r>
      <w:r w:rsidR="00454628">
        <w:rPr>
          <w:rFonts w:ascii="Times New Roman" w:hAnsi="Times New Roman" w:cs="Times New Roman"/>
          <w:sz w:val="28"/>
          <w:szCs w:val="28"/>
        </w:rPr>
        <w:t xml:space="preserve"> </w:t>
      </w:r>
      <w:r w:rsidR="00DE6C3F">
        <w:rPr>
          <w:rFonts w:ascii="Times New Roman" w:hAnsi="Times New Roman" w:cs="Times New Roman"/>
          <w:sz w:val="28"/>
          <w:szCs w:val="28"/>
        </w:rPr>
        <w:t>(</w:t>
      </w:r>
      <w:r w:rsidR="00454628" w:rsidRPr="00D2450F">
        <w:rPr>
          <w:rFonts w:ascii="Times New Roman" w:hAnsi="Times New Roman" w:cs="Times New Roman"/>
          <w:sz w:val="28"/>
          <w:szCs w:val="28"/>
        </w:rPr>
        <w:t>с</w:t>
      </w:r>
      <w:r w:rsidR="00DE6C3F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DE6C3F">
        <w:rPr>
          <w:rFonts w:ascii="Times New Roman" w:hAnsi="Times New Roman" w:cs="Times New Roman"/>
          <w:sz w:val="28"/>
          <w:szCs w:val="28"/>
        </w:rPr>
        <w:t>внесенными р</w:t>
      </w:r>
      <w:r w:rsidR="00454628" w:rsidRPr="00D2450F">
        <w:rPr>
          <w:rFonts w:ascii="Times New Roman" w:hAnsi="Times New Roman" w:cs="Times New Roman"/>
          <w:sz w:val="28"/>
          <w:szCs w:val="28"/>
        </w:rPr>
        <w:t>ешением Совета</w:t>
      </w:r>
      <w:r w:rsidR="00D54E10">
        <w:rPr>
          <w:rFonts w:ascii="Times New Roman" w:hAnsi="Times New Roman" w:cs="Times New Roman"/>
          <w:sz w:val="28"/>
          <w:szCs w:val="28"/>
        </w:rPr>
        <w:t xml:space="preserve"> </w:t>
      </w:r>
      <w:r w:rsidR="003622A4">
        <w:rPr>
          <w:rFonts w:ascii="Times New Roman" w:hAnsi="Times New Roman" w:cs="Times New Roman"/>
          <w:bCs/>
          <w:sz w:val="28"/>
          <w:szCs w:val="28"/>
        </w:rPr>
        <w:t>Большеошнякского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D54E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="00D54E10">
        <w:rPr>
          <w:rFonts w:ascii="Times New Roman" w:hAnsi="Times New Roman" w:cs="Times New Roman"/>
          <w:sz w:val="28"/>
          <w:szCs w:val="28"/>
        </w:rPr>
        <w:t>30.04</w:t>
      </w:r>
      <w:r w:rsidR="00454628">
        <w:rPr>
          <w:rFonts w:ascii="Times New Roman" w:hAnsi="Times New Roman" w:cs="Times New Roman"/>
          <w:sz w:val="28"/>
          <w:szCs w:val="28"/>
        </w:rPr>
        <w:t>.</w:t>
      </w:r>
      <w:r w:rsidR="00D54E10">
        <w:rPr>
          <w:rFonts w:ascii="Times New Roman" w:hAnsi="Times New Roman" w:cs="Times New Roman"/>
          <w:sz w:val="28"/>
          <w:szCs w:val="28"/>
        </w:rPr>
        <w:t>2019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D54E10">
        <w:rPr>
          <w:rFonts w:ascii="Times New Roman" w:hAnsi="Times New Roman" w:cs="Times New Roman"/>
          <w:sz w:val="28"/>
          <w:szCs w:val="28"/>
        </w:rPr>
        <w:t>№6</w:t>
      </w:r>
      <w:r w:rsidR="00DE6C3F">
        <w:rPr>
          <w:rFonts w:ascii="Times New Roman" w:hAnsi="Times New Roman" w:cs="Times New Roman"/>
          <w:sz w:val="28"/>
          <w:szCs w:val="28"/>
        </w:rPr>
        <w:t>, решением Совета Рыбно-Слободского муниципального района Республики Татарстан от 05.03.2022 №</w:t>
      </w:r>
      <w:r w:rsidR="00DE6C3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E6C3F" w:rsidRPr="00DE6C3F">
        <w:rPr>
          <w:rFonts w:ascii="Times New Roman" w:hAnsi="Times New Roman" w:cs="Times New Roman"/>
          <w:sz w:val="28"/>
          <w:szCs w:val="28"/>
        </w:rPr>
        <w:t>-4)</w:t>
      </w:r>
      <w:r w:rsidR="00DE6C3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4D22" w:rsidRPr="00604D22" w:rsidRDefault="00604D22" w:rsidP="008B672B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:rsidR="00604D22" w:rsidRDefault="00604D22" w:rsidP="008B672B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абзац 3 пункта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04D2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538C2">
        <w:rPr>
          <w:rFonts w:ascii="Times New Roman" w:hAnsi="Times New Roman" w:cs="Times New Roman"/>
          <w:sz w:val="28"/>
          <w:szCs w:val="28"/>
        </w:rPr>
        <w:t>под</w:t>
      </w:r>
      <w:r w:rsidR="00D9519A">
        <w:rPr>
          <w:rFonts w:ascii="Times New Roman" w:hAnsi="Times New Roman" w:cs="Times New Roman"/>
          <w:sz w:val="28"/>
          <w:szCs w:val="28"/>
        </w:rPr>
        <w:t xml:space="preserve"> </w:t>
      </w:r>
      <w:r w:rsidRPr="00604D2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04D22" w:rsidRPr="00604D22" w:rsidRDefault="00604D22" w:rsidP="008B672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«требования к архитектурно-градостроительному облику объектов капитального строительства;»;</w:t>
      </w:r>
    </w:p>
    <w:p w:rsidR="00604D22" w:rsidRPr="00604D22" w:rsidRDefault="00604D22" w:rsidP="008B672B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lastRenderedPageBreak/>
        <w:t>дополнить пунктом 12 следующего содержания:</w:t>
      </w:r>
    </w:p>
    <w:p w:rsidR="00604D22" w:rsidRPr="00604D22" w:rsidRDefault="00604D22" w:rsidP="008B6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«12.</w:t>
      </w:r>
      <w:r w:rsidRPr="00604D22">
        <w:rPr>
          <w:rFonts w:ascii="Times New Roman" w:hAnsi="Times New Roman" w:cs="Times New Roman"/>
          <w:sz w:val="28"/>
          <w:szCs w:val="28"/>
        </w:rPr>
        <w:tab/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Федерации.»;</w:t>
      </w:r>
    </w:p>
    <w:p w:rsidR="00604D22" w:rsidRDefault="00604D22" w:rsidP="008B672B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пункт 12 считать соответственно пунктом 13;</w:t>
      </w:r>
    </w:p>
    <w:p w:rsidR="00B538C2" w:rsidRPr="00B538C2" w:rsidRDefault="00B538C2" w:rsidP="008B672B">
      <w:pPr>
        <w:pStyle w:val="a3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1 статьи 15 дополнить пунктом 1.1 следующего содержания:</w:t>
      </w:r>
    </w:p>
    <w:p w:rsidR="00B538C2" w:rsidRPr="00B538C2" w:rsidRDefault="00B538C2" w:rsidP="008B67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«1.1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72503B" w:rsidRDefault="0072503B" w:rsidP="008B672B">
      <w:pPr>
        <w:pStyle w:val="a3"/>
        <w:numPr>
          <w:ilvl w:val="1"/>
          <w:numId w:val="33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503B">
        <w:rPr>
          <w:rFonts w:ascii="Times New Roman" w:hAnsi="Times New Roman" w:cs="Times New Roman"/>
          <w:sz w:val="28"/>
          <w:szCs w:val="28"/>
        </w:rPr>
        <w:t>в пункте 1 статьи 16 после слов «реконструкции объектов 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B538C2" w:rsidRPr="00B538C2" w:rsidRDefault="00B538C2" w:rsidP="008B672B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4 части 2 статьи 25 изложить в следующей редакции:</w:t>
      </w:r>
    </w:p>
    <w:p w:rsidR="00B538C2" w:rsidRDefault="00B538C2" w:rsidP="008B6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:rsidR="007A1ECF" w:rsidRPr="007A1ECF" w:rsidRDefault="003622A4" w:rsidP="008B672B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</w:t>
      </w:r>
      <w:r w:rsidR="005B481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ECF" w:rsidRPr="007A1ECF">
        <w:rPr>
          <w:rFonts w:ascii="Times New Roman" w:hAnsi="Times New Roman" w:cs="Times New Roman"/>
          <w:sz w:val="28"/>
          <w:szCs w:val="28"/>
        </w:rPr>
        <w:t>пункта 7 статьи 26 слова «четырнадцати дней» заменить словами «семи рабочих дней»;</w:t>
      </w:r>
    </w:p>
    <w:p w:rsidR="007A1ECF" w:rsidRDefault="007A1ECF" w:rsidP="008B672B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в статье 27:</w:t>
      </w:r>
    </w:p>
    <w:p w:rsidR="00CA3CE1" w:rsidRDefault="00CA3CE1" w:rsidP="008B67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пункта 5 слова «в проектной» заменить словами «</w:t>
      </w:r>
      <w:r w:rsidRPr="009B671F">
        <w:rPr>
          <w:rFonts w:ascii="Times New Roman" w:hAnsi="Times New Roman" w:cs="Times New Roman"/>
          <w:sz w:val="28"/>
          <w:szCs w:val="28"/>
        </w:rPr>
        <w:t xml:space="preserve">в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3CE1" w:rsidRDefault="00CA3CE1" w:rsidP="008B67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пункта 5 слова «к проектной» заменить словами «к</w:t>
      </w:r>
      <w:r w:rsidRPr="009B671F">
        <w:rPr>
          <w:rFonts w:ascii="Times New Roman" w:hAnsi="Times New Roman" w:cs="Times New Roman"/>
          <w:sz w:val="28"/>
          <w:szCs w:val="28"/>
        </w:rPr>
        <w:t xml:space="preserve">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3CE1" w:rsidRDefault="00CA3CE1" w:rsidP="008B67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5 дополнить подпунктами 4.1, 4.2 следующего содержания:</w:t>
      </w:r>
    </w:p>
    <w:p w:rsidR="00CA3CE1" w:rsidRDefault="00CA3CE1" w:rsidP="008B672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</w:t>
      </w:r>
      <w:r>
        <w:rPr>
          <w:rFonts w:ascii="Times New Roman" w:hAnsi="Times New Roman" w:cs="Times New Roman"/>
          <w:sz w:val="28"/>
          <w:szCs w:val="28"/>
        </w:rPr>
        <w:t>лицом в соответствии с Градостроительным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</w:t>
      </w:r>
      <w:r>
        <w:rPr>
          <w:rFonts w:ascii="Times New Roman" w:hAnsi="Times New Roman" w:cs="Times New Roman"/>
          <w:sz w:val="28"/>
          <w:szCs w:val="28"/>
        </w:rPr>
        <w:t>тацию в соответствии с частью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CA3CE1" w:rsidRPr="00CA3CE1" w:rsidRDefault="00CA3CE1" w:rsidP="008B672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</w:t>
      </w:r>
      <w:r>
        <w:rPr>
          <w:rFonts w:ascii="Times New Roman" w:hAnsi="Times New Roman" w:cs="Times New Roman"/>
          <w:sz w:val="28"/>
          <w:szCs w:val="28"/>
        </w:rPr>
        <w:t>дения в соответствии с частью 3.9 статьи 49 Градостроительного</w:t>
      </w:r>
      <w:r w:rsidR="00DE6C3F">
        <w:rPr>
          <w:rFonts w:ascii="Times New Roman" w:hAnsi="Times New Roman" w:cs="Times New Roman"/>
          <w:sz w:val="28"/>
          <w:szCs w:val="28"/>
        </w:rPr>
        <w:t xml:space="preserve"> Кодекса.»;</w:t>
      </w:r>
    </w:p>
    <w:p w:rsidR="007A1ECF" w:rsidRPr="007A1ECF" w:rsidRDefault="007A1ECF" w:rsidP="008B67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пункт 5 дополнить подпунктом</w:t>
      </w:r>
      <w:r w:rsidR="005B4814">
        <w:rPr>
          <w:rFonts w:ascii="Times New Roman" w:hAnsi="Times New Roman" w:cs="Times New Roman"/>
          <w:sz w:val="28"/>
          <w:szCs w:val="28"/>
        </w:rPr>
        <w:t xml:space="preserve"> 7</w:t>
      </w:r>
      <w:r w:rsidRPr="007A1EC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A1ECF" w:rsidRPr="007A1ECF" w:rsidRDefault="007A1ECF" w:rsidP="008B67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«-</w:t>
      </w:r>
      <w:r w:rsidRPr="007A1ECF">
        <w:rPr>
          <w:rFonts w:ascii="Times New Roman" w:hAnsi="Times New Roman" w:cs="Times New Roman"/>
          <w:sz w:val="28"/>
          <w:szCs w:val="28"/>
        </w:rPr>
        <w:tab/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Кодекса;»;</w:t>
      </w:r>
    </w:p>
    <w:p w:rsidR="007A1ECF" w:rsidRPr="007A1ECF" w:rsidRDefault="007A1ECF" w:rsidP="008B67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подпункт 6 пункта 5 дополнить словами «, за исключением указанных в пункте 6.2 статьи 51 Градостроительным кодексом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DE6C3F">
        <w:rPr>
          <w:rFonts w:ascii="Times New Roman" w:hAnsi="Times New Roman" w:cs="Times New Roman"/>
          <w:sz w:val="28"/>
          <w:szCs w:val="28"/>
        </w:rPr>
        <w:t>»</w:t>
      </w:r>
      <w:r w:rsidRPr="007A1ECF">
        <w:rPr>
          <w:rFonts w:ascii="Times New Roman" w:hAnsi="Times New Roman" w:cs="Times New Roman"/>
          <w:sz w:val="28"/>
          <w:szCs w:val="28"/>
        </w:rPr>
        <w:t>;</w:t>
      </w:r>
    </w:p>
    <w:p w:rsidR="007A1ECF" w:rsidRPr="007A1ECF" w:rsidRDefault="007A1ECF" w:rsidP="008B67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абзац 2 пункта 9 изложить в следующей редакции:</w:t>
      </w:r>
    </w:p>
    <w:p w:rsidR="007A1ECF" w:rsidRPr="007A1ECF" w:rsidRDefault="007A1ECF" w:rsidP="008B672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«этап строительства»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работы.»;</w:t>
      </w:r>
    </w:p>
    <w:p w:rsidR="004E34C6" w:rsidRPr="004E34C6" w:rsidRDefault="004E34C6" w:rsidP="008B672B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статье 28:</w:t>
      </w:r>
    </w:p>
    <w:p w:rsidR="004E34C6" w:rsidRPr="004E34C6" w:rsidRDefault="004E34C6" w:rsidP="008B672B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слова «в порядке, установленном уполномоченным Правительством Российской Федерации федеральным органом исполнительной власти» заменить словами «в соответствии с настоящим Кодексом, в том числе в порядке, предусмотренном частями 3.8 и 3.9 статьи 49 Градостроительного кодекса Российской Федерации.»;</w:t>
      </w:r>
    </w:p>
    <w:p w:rsidR="004E34C6" w:rsidRPr="004E34C6" w:rsidRDefault="004E34C6" w:rsidP="008B672B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пункт 7 дополнить словами «субъектов Российской Федерации»;</w:t>
      </w:r>
    </w:p>
    <w:p w:rsidR="004E34C6" w:rsidRPr="004E34C6" w:rsidRDefault="004E34C6" w:rsidP="008B672B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абзац 1 пункта 10 признать утратившим силу;</w:t>
      </w:r>
    </w:p>
    <w:p w:rsidR="004E34C6" w:rsidRPr="004E34C6" w:rsidRDefault="004E34C6" w:rsidP="008B672B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в статье 29:</w:t>
      </w:r>
    </w:p>
    <w:p w:rsidR="004E34C6" w:rsidRPr="004E34C6" w:rsidRDefault="004E34C6" w:rsidP="008B672B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подпункты 2, 4, 6 пункта 3 признать утратившими силу;</w:t>
      </w:r>
    </w:p>
    <w:p w:rsidR="004E34C6" w:rsidRPr="00532182" w:rsidRDefault="004E34C6" w:rsidP="008B672B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9 пункта 3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4E34C6" w:rsidRPr="00532182" w:rsidRDefault="004E34C6" w:rsidP="008B67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«заключение органа государственного строительного надзора (в случае, если предусмотрено осуществление государственного строительного надзора в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Федерации;»;</w:t>
      </w:r>
    </w:p>
    <w:p w:rsidR="004E34C6" w:rsidRPr="00532182" w:rsidRDefault="004E34C6" w:rsidP="008B672B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течение десяти дней» заменить словами «в течение пяти рабочих дней»;</w:t>
      </w:r>
    </w:p>
    <w:p w:rsidR="004E34C6" w:rsidRDefault="004E34C6" w:rsidP="008B672B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4,5 пункта 5 </w:t>
      </w:r>
      <w:r w:rsidRPr="00532182">
        <w:rPr>
          <w:rFonts w:ascii="Times New Roman" w:hAnsi="Times New Roman" w:cs="Times New Roman"/>
          <w:sz w:val="28"/>
          <w:szCs w:val="28"/>
        </w:rPr>
        <w:t>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Федерации;»;</w:t>
      </w:r>
    </w:p>
    <w:p w:rsidR="004E34C6" w:rsidRDefault="004E34C6" w:rsidP="008B672B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30:</w:t>
      </w:r>
    </w:p>
    <w:p w:rsidR="004E34C6" w:rsidRPr="00532182" w:rsidRDefault="004E34C6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 пункта 2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4E34C6" w:rsidRDefault="004E34C6" w:rsidP="008B67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B23AA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комплексном развитии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4E34C6" w:rsidRPr="00532182" w:rsidRDefault="004E34C6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абзацами следующего содержания:</w:t>
      </w:r>
    </w:p>
    <w:p w:rsidR="004E34C6" w:rsidRDefault="004E34C6" w:rsidP="008B67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1C1F2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4C6" w:rsidRDefault="004E34C6" w:rsidP="008B67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82">
        <w:rPr>
          <w:rFonts w:ascii="Times New Roman" w:hAnsi="Times New Roman" w:cs="Times New Roman"/>
          <w:sz w:val="28"/>
          <w:szCs w:val="28"/>
        </w:rPr>
        <w:t>- высшим исполнительным органом государственной власти Республики Татарстан, органом местного самоуправления Рыбно-Слободского муниципального района,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территории, либо лицом, с которым заключен договор о комплексном развитии территории в целях реализации решения о ко</w:t>
      </w:r>
      <w:r>
        <w:rPr>
          <w:rFonts w:ascii="Times New Roman" w:hAnsi="Times New Roman" w:cs="Times New Roman"/>
          <w:sz w:val="28"/>
          <w:szCs w:val="28"/>
        </w:rPr>
        <w:t>мплексном развитии территории.»;</w:t>
      </w:r>
    </w:p>
    <w:p w:rsidR="004E34C6" w:rsidRPr="00231998" w:rsidRDefault="004E34C6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</w:t>
      </w:r>
      <w:r w:rsidRPr="00231998">
        <w:rPr>
          <w:rFonts w:ascii="Times New Roman" w:hAnsi="Times New Roman" w:cs="Times New Roman"/>
          <w:sz w:val="28"/>
          <w:szCs w:val="28"/>
        </w:rPr>
        <w:t>слова «тридцати дней» заменить словами «двадцати пяти дней»;</w:t>
      </w:r>
    </w:p>
    <w:p w:rsidR="004E34C6" w:rsidRPr="004E34C6" w:rsidRDefault="004E34C6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 xml:space="preserve">в пункте 12 слова «не менее двух и не более четырех месяцев» заменить словами «не более одного </w:t>
      </w:r>
      <w:r w:rsidR="00EB28FB">
        <w:rPr>
          <w:rFonts w:ascii="Times New Roman" w:hAnsi="Times New Roman" w:cs="Times New Roman"/>
          <w:sz w:val="28"/>
          <w:szCs w:val="28"/>
        </w:rPr>
        <w:t>месяца»;</w:t>
      </w:r>
    </w:p>
    <w:p w:rsidR="00A37282" w:rsidRDefault="00A37282" w:rsidP="008B672B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 статьи 32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«зоне» дополнить словами «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земельного участка, границы которого в соответствии с земельным законодательством могут пересек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 границы территориальных зон»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третье и четвертое предложения исключить;</w:t>
      </w:r>
    </w:p>
    <w:p w:rsidR="00EF038F" w:rsidRDefault="00EF038F" w:rsidP="008B672B">
      <w:pPr>
        <w:pStyle w:val="a3"/>
        <w:numPr>
          <w:ilvl w:val="1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36:</w:t>
      </w:r>
    </w:p>
    <w:p w:rsidR="00CF5623" w:rsidRDefault="00CF5623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12 пункта 7 изложить в следующей редакции:</w:t>
      </w:r>
    </w:p>
    <w:p w:rsidR="00CF5623" w:rsidRPr="00CF5623" w:rsidRDefault="00CF5623" w:rsidP="008B672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5623">
        <w:rPr>
          <w:rFonts w:ascii="Times New Roman" w:hAnsi="Times New Roman" w:cs="Times New Roman"/>
          <w:sz w:val="28"/>
          <w:szCs w:val="28"/>
        </w:rPr>
        <w:t xml:space="preserve">Ширина прибрежной защитной полосы реки, озера, водохранилища, являющихся средой обитания, местами воспроизводства, нереста, нагула, </w:t>
      </w:r>
      <w:r w:rsidRPr="00CF5623">
        <w:rPr>
          <w:rFonts w:ascii="Times New Roman" w:hAnsi="Times New Roman" w:cs="Times New Roman"/>
          <w:sz w:val="28"/>
          <w:szCs w:val="28"/>
        </w:rPr>
        <w:lastRenderedPageBreak/>
        <w:t>миграционными путями особо ценных водных биологических ресурсов (при наличии одного из показателей) и (или) используемых для добычи (вылова), сохранения таких видов водных биологических ресурсов и среды их обитания, устанавливается в размере двухсот метров независимо от уклона берега.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5623" w:rsidRPr="00CF5623" w:rsidRDefault="009D0EDF" w:rsidP="008B672B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18 пункта 7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«регулирования плодородия почв» заменить словами «повышения почвенного плодородия»;</w:t>
      </w:r>
    </w:p>
    <w:p w:rsidR="00EF038F" w:rsidRPr="0022320D" w:rsidRDefault="009D0EDF" w:rsidP="008B672B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21 пункта 7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F038F" w:rsidRPr="0022320D" w:rsidRDefault="00EF038F" w:rsidP="008B67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агрохимикатов;»;</w:t>
      </w:r>
    </w:p>
    <w:p w:rsidR="00EF038F" w:rsidRPr="0022320D" w:rsidRDefault="009D0EDF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32 пункта 7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343F0" w:rsidRDefault="00EF038F" w:rsidP="008B67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</w:t>
      </w:r>
      <w:r w:rsidR="00EB28FB">
        <w:rPr>
          <w:rFonts w:ascii="Times New Roman" w:hAnsi="Times New Roman" w:cs="Times New Roman"/>
          <w:color w:val="000000" w:themeColor="text1"/>
          <w:sz w:val="28"/>
          <w:szCs w:val="28"/>
        </w:rPr>
        <w:t>ие мойки транспортных средств;».</w:t>
      </w:r>
    </w:p>
    <w:p w:rsidR="002B6EAB" w:rsidRPr="00231998" w:rsidRDefault="002B6EAB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35 пункта 8 </w:t>
      </w:r>
      <w:r w:rsidRPr="0023199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2B6EAB" w:rsidRPr="002B6EAB" w:rsidRDefault="002B6EAB" w:rsidP="008B672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98">
        <w:rPr>
          <w:rFonts w:ascii="Times New Roman" w:hAnsi="Times New Roman" w:cs="Times New Roman"/>
          <w:sz w:val="28"/>
          <w:szCs w:val="28"/>
        </w:rPr>
        <w:t>«- сооружения, обеспечивающие защиту водных объектов и прилегающих к ним</w:t>
      </w:r>
      <w:r>
        <w:rPr>
          <w:rFonts w:ascii="Times New Roman" w:hAnsi="Times New Roman" w:cs="Times New Roman"/>
          <w:sz w:val="28"/>
          <w:szCs w:val="28"/>
        </w:rPr>
        <w:t xml:space="preserve"> территорий от разливов нефти и нефтепродуктов, </w:t>
      </w:r>
      <w:r w:rsidRPr="00231998">
        <w:rPr>
          <w:rFonts w:ascii="Times New Roman" w:hAnsi="Times New Roman" w:cs="Times New Roman"/>
          <w:sz w:val="28"/>
          <w:szCs w:val="28"/>
        </w:rPr>
        <w:t>и иного негативного воздействия на окружающую среду.»;</w:t>
      </w:r>
    </w:p>
    <w:p w:rsidR="00CF5623" w:rsidRPr="00CF5623" w:rsidRDefault="00CF5623" w:rsidP="008B672B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21 пункта 11 признать утратившим силу.</w:t>
      </w:r>
    </w:p>
    <w:p w:rsidR="00B44FDB" w:rsidRPr="00451158" w:rsidRDefault="00D2450F" w:rsidP="008B67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>Настоящее решение разместить на</w:t>
      </w:r>
      <w:r w:rsidR="007D1DDC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</w:t>
      </w:r>
      <w:r w:rsidR="00966394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="00966394" w:rsidRPr="00966394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966394">
        <w:rPr>
          <w:rFonts w:ascii="Times New Roman" w:hAnsi="Times New Roman" w:cs="Times New Roman"/>
          <w:sz w:val="28"/>
          <w:szCs w:val="28"/>
        </w:rPr>
        <w:t xml:space="preserve">, </w:t>
      </w:r>
      <w:r w:rsidR="00451158" w:rsidRPr="00451158">
        <w:rPr>
          <w:rFonts w:ascii="Times New Roman" w:hAnsi="Times New Roman" w:cs="Times New Roman"/>
          <w:sz w:val="28"/>
          <w:szCs w:val="28"/>
        </w:rPr>
        <w:t>а также</w:t>
      </w:r>
      <w:r w:rsidR="00EB28FB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451158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45115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85537A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45115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6424FF" w:rsidRDefault="00D2450F" w:rsidP="008B67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024E0" w:rsidRDefault="00D2450F" w:rsidP="008B67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D9519A" w:rsidRDefault="00D9519A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19A" w:rsidRDefault="00D9519A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CE1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4628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DE6C3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4628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D951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0C" w:rsidRDefault="005B4F0C" w:rsidP="00F81579">
      <w:pPr>
        <w:spacing w:after="0" w:line="240" w:lineRule="auto"/>
      </w:pPr>
      <w:r>
        <w:separator/>
      </w:r>
    </w:p>
  </w:endnote>
  <w:endnote w:type="continuationSeparator" w:id="0">
    <w:p w:rsidR="005B4F0C" w:rsidRDefault="005B4F0C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0C" w:rsidRDefault="005B4F0C" w:rsidP="00F81579">
      <w:pPr>
        <w:spacing w:after="0" w:line="240" w:lineRule="auto"/>
      </w:pPr>
      <w:r>
        <w:separator/>
      </w:r>
    </w:p>
  </w:footnote>
  <w:footnote w:type="continuationSeparator" w:id="0">
    <w:p w:rsidR="005B4F0C" w:rsidRDefault="005B4F0C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7242B4"/>
    <w:multiLevelType w:val="hybridMultilevel"/>
    <w:tmpl w:val="67603E14"/>
    <w:lvl w:ilvl="0" w:tplc="545A5C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52ED1"/>
    <w:multiLevelType w:val="hybridMultilevel"/>
    <w:tmpl w:val="E568444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5407779"/>
    <w:multiLevelType w:val="hybridMultilevel"/>
    <w:tmpl w:val="41C82734"/>
    <w:lvl w:ilvl="0" w:tplc="545A5C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BDC0AC5"/>
    <w:multiLevelType w:val="hybridMultilevel"/>
    <w:tmpl w:val="8F6A558A"/>
    <w:lvl w:ilvl="0" w:tplc="545A5C8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1CD54613"/>
    <w:multiLevelType w:val="hybridMultilevel"/>
    <w:tmpl w:val="60AE79D4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3A1B"/>
    <w:multiLevelType w:val="hybridMultilevel"/>
    <w:tmpl w:val="CCAC81F4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E2213"/>
    <w:multiLevelType w:val="multilevel"/>
    <w:tmpl w:val="C4C07B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6B6A12"/>
    <w:multiLevelType w:val="hybridMultilevel"/>
    <w:tmpl w:val="F04AE622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81A"/>
    <w:multiLevelType w:val="hybridMultilevel"/>
    <w:tmpl w:val="3D7C42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5DE"/>
    <w:multiLevelType w:val="hybridMultilevel"/>
    <w:tmpl w:val="E8A8FF1C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16875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793B91"/>
    <w:multiLevelType w:val="hybridMultilevel"/>
    <w:tmpl w:val="31584CD0"/>
    <w:lvl w:ilvl="0" w:tplc="545A5C8C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34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9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E78BA"/>
    <w:multiLevelType w:val="hybridMultilevel"/>
    <w:tmpl w:val="A21C9330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42" w15:restartNumberingAfterBreak="0">
    <w:nsid w:val="6C6D5BFF"/>
    <w:multiLevelType w:val="hybridMultilevel"/>
    <w:tmpl w:val="0A4AF37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3" w15:restartNumberingAfterBreak="0">
    <w:nsid w:val="70D209B1"/>
    <w:multiLevelType w:val="hybridMultilevel"/>
    <w:tmpl w:val="00BE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7F4FB4"/>
    <w:multiLevelType w:val="hybridMultilevel"/>
    <w:tmpl w:val="EA50BFD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  <w:lvlOverride w:ilvl="0">
      <w:startOverride w:val="1"/>
    </w:lvlOverride>
  </w:num>
  <w:num w:numId="3">
    <w:abstractNumId w:val="46"/>
  </w:num>
  <w:num w:numId="4">
    <w:abstractNumId w:val="37"/>
  </w:num>
  <w:num w:numId="5">
    <w:abstractNumId w:val="24"/>
  </w:num>
  <w:num w:numId="6">
    <w:abstractNumId w:val="38"/>
  </w:num>
  <w:num w:numId="7">
    <w:abstractNumId w:val="34"/>
  </w:num>
  <w:num w:numId="8">
    <w:abstractNumId w:val="32"/>
  </w:num>
  <w:num w:numId="9">
    <w:abstractNumId w:val="22"/>
  </w:num>
  <w:num w:numId="10">
    <w:abstractNumId w:val="30"/>
  </w:num>
  <w:num w:numId="11">
    <w:abstractNumId w:val="7"/>
  </w:num>
  <w:num w:numId="12">
    <w:abstractNumId w:val="28"/>
  </w:num>
  <w:num w:numId="13">
    <w:abstractNumId w:val="18"/>
  </w:num>
  <w:num w:numId="14">
    <w:abstractNumId w:val="14"/>
  </w:num>
  <w:num w:numId="15">
    <w:abstractNumId w:val="3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27"/>
  </w:num>
  <w:num w:numId="22">
    <w:abstractNumId w:val="45"/>
  </w:num>
  <w:num w:numId="23">
    <w:abstractNumId w:val="6"/>
  </w:num>
  <w:num w:numId="24">
    <w:abstractNumId w:val="3"/>
  </w:num>
  <w:num w:numId="25">
    <w:abstractNumId w:val="23"/>
  </w:num>
  <w:num w:numId="26">
    <w:abstractNumId w:val="41"/>
  </w:num>
  <w:num w:numId="27">
    <w:abstractNumId w:val="15"/>
  </w:num>
  <w:num w:numId="28">
    <w:abstractNumId w:val="19"/>
  </w:num>
  <w:num w:numId="29">
    <w:abstractNumId w:val="25"/>
  </w:num>
  <w:num w:numId="30">
    <w:abstractNumId w:val="39"/>
  </w:num>
  <w:num w:numId="31">
    <w:abstractNumId w:val="47"/>
  </w:num>
  <w:num w:numId="32">
    <w:abstractNumId w:val="21"/>
  </w:num>
  <w:num w:numId="33">
    <w:abstractNumId w:val="12"/>
  </w:num>
  <w:num w:numId="34">
    <w:abstractNumId w:val="4"/>
  </w:num>
  <w:num w:numId="35">
    <w:abstractNumId w:val="29"/>
  </w:num>
  <w:num w:numId="36">
    <w:abstractNumId w:val="44"/>
  </w:num>
  <w:num w:numId="37">
    <w:abstractNumId w:val="42"/>
  </w:num>
  <w:num w:numId="38">
    <w:abstractNumId w:val="31"/>
  </w:num>
  <w:num w:numId="39">
    <w:abstractNumId w:val="20"/>
  </w:num>
  <w:num w:numId="40">
    <w:abstractNumId w:val="9"/>
  </w:num>
  <w:num w:numId="41">
    <w:abstractNumId w:val="5"/>
  </w:num>
  <w:num w:numId="42">
    <w:abstractNumId w:val="26"/>
  </w:num>
  <w:num w:numId="43">
    <w:abstractNumId w:val="40"/>
  </w:num>
  <w:num w:numId="44">
    <w:abstractNumId w:val="13"/>
  </w:num>
  <w:num w:numId="45">
    <w:abstractNumId w:val="11"/>
  </w:num>
  <w:num w:numId="46">
    <w:abstractNumId w:val="8"/>
  </w:num>
  <w:num w:numId="47">
    <w:abstractNumId w:val="1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7089F"/>
    <w:rsid w:val="00085234"/>
    <w:rsid w:val="00092EC0"/>
    <w:rsid w:val="000A3D31"/>
    <w:rsid w:val="000B01DD"/>
    <w:rsid w:val="000B2200"/>
    <w:rsid w:val="000C069D"/>
    <w:rsid w:val="000C114B"/>
    <w:rsid w:val="000D1CB6"/>
    <w:rsid w:val="000F58C8"/>
    <w:rsid w:val="001024A4"/>
    <w:rsid w:val="00104ACF"/>
    <w:rsid w:val="00111595"/>
    <w:rsid w:val="00112603"/>
    <w:rsid w:val="00114FD1"/>
    <w:rsid w:val="00117481"/>
    <w:rsid w:val="001230C6"/>
    <w:rsid w:val="00135206"/>
    <w:rsid w:val="00142C19"/>
    <w:rsid w:val="00160BBE"/>
    <w:rsid w:val="0017039E"/>
    <w:rsid w:val="0018732C"/>
    <w:rsid w:val="0018765A"/>
    <w:rsid w:val="001A0A77"/>
    <w:rsid w:val="001A462D"/>
    <w:rsid w:val="001A7746"/>
    <w:rsid w:val="001C10E9"/>
    <w:rsid w:val="001D4D5F"/>
    <w:rsid w:val="001F1CDC"/>
    <w:rsid w:val="00201129"/>
    <w:rsid w:val="0021284C"/>
    <w:rsid w:val="0024472B"/>
    <w:rsid w:val="00252576"/>
    <w:rsid w:val="00255D41"/>
    <w:rsid w:val="002A2DB8"/>
    <w:rsid w:val="002B5F10"/>
    <w:rsid w:val="002B6EAB"/>
    <w:rsid w:val="002C7F64"/>
    <w:rsid w:val="002D429F"/>
    <w:rsid w:val="002F47DD"/>
    <w:rsid w:val="0030453D"/>
    <w:rsid w:val="00311329"/>
    <w:rsid w:val="00327467"/>
    <w:rsid w:val="00341DC7"/>
    <w:rsid w:val="00345D12"/>
    <w:rsid w:val="00360557"/>
    <w:rsid w:val="003622A4"/>
    <w:rsid w:val="0037693E"/>
    <w:rsid w:val="00377B85"/>
    <w:rsid w:val="003804CA"/>
    <w:rsid w:val="00382BD7"/>
    <w:rsid w:val="00386358"/>
    <w:rsid w:val="00392F6A"/>
    <w:rsid w:val="00393BBA"/>
    <w:rsid w:val="003976A5"/>
    <w:rsid w:val="0039770F"/>
    <w:rsid w:val="003A017E"/>
    <w:rsid w:val="003B3502"/>
    <w:rsid w:val="003B63D6"/>
    <w:rsid w:val="003E76B8"/>
    <w:rsid w:val="003F26BF"/>
    <w:rsid w:val="00401897"/>
    <w:rsid w:val="00402A06"/>
    <w:rsid w:val="0040494F"/>
    <w:rsid w:val="004056B5"/>
    <w:rsid w:val="004176B0"/>
    <w:rsid w:val="004254D4"/>
    <w:rsid w:val="00431028"/>
    <w:rsid w:val="00434A87"/>
    <w:rsid w:val="00437EFE"/>
    <w:rsid w:val="00451158"/>
    <w:rsid w:val="00451680"/>
    <w:rsid w:val="004538EB"/>
    <w:rsid w:val="00454628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1A83"/>
    <w:rsid w:val="004B5510"/>
    <w:rsid w:val="004B6502"/>
    <w:rsid w:val="004C6838"/>
    <w:rsid w:val="004C76F7"/>
    <w:rsid w:val="004D28C3"/>
    <w:rsid w:val="004E34C6"/>
    <w:rsid w:val="004F3173"/>
    <w:rsid w:val="00506FEB"/>
    <w:rsid w:val="00510D06"/>
    <w:rsid w:val="00541C7A"/>
    <w:rsid w:val="00542BDE"/>
    <w:rsid w:val="005527FB"/>
    <w:rsid w:val="00553769"/>
    <w:rsid w:val="00566BB3"/>
    <w:rsid w:val="0058172E"/>
    <w:rsid w:val="00586FAE"/>
    <w:rsid w:val="005B0B78"/>
    <w:rsid w:val="005B4814"/>
    <w:rsid w:val="005B4F0C"/>
    <w:rsid w:val="005B7EC0"/>
    <w:rsid w:val="005C7F71"/>
    <w:rsid w:val="005E6A04"/>
    <w:rsid w:val="005E6EC0"/>
    <w:rsid w:val="005F01AA"/>
    <w:rsid w:val="005F4641"/>
    <w:rsid w:val="005F4851"/>
    <w:rsid w:val="00604D22"/>
    <w:rsid w:val="006061C6"/>
    <w:rsid w:val="00621653"/>
    <w:rsid w:val="00621F71"/>
    <w:rsid w:val="006343F0"/>
    <w:rsid w:val="00637A20"/>
    <w:rsid w:val="006400E3"/>
    <w:rsid w:val="006424FF"/>
    <w:rsid w:val="0064651E"/>
    <w:rsid w:val="00647A0B"/>
    <w:rsid w:val="00654F9C"/>
    <w:rsid w:val="00656294"/>
    <w:rsid w:val="00664897"/>
    <w:rsid w:val="0066688B"/>
    <w:rsid w:val="00667098"/>
    <w:rsid w:val="00671C73"/>
    <w:rsid w:val="00681AA2"/>
    <w:rsid w:val="0069322E"/>
    <w:rsid w:val="006A7395"/>
    <w:rsid w:val="006B71EE"/>
    <w:rsid w:val="006E1F4B"/>
    <w:rsid w:val="006E5A77"/>
    <w:rsid w:val="006E6091"/>
    <w:rsid w:val="006F1E03"/>
    <w:rsid w:val="0071043D"/>
    <w:rsid w:val="00723A5B"/>
    <w:rsid w:val="0072503B"/>
    <w:rsid w:val="00736863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852B3"/>
    <w:rsid w:val="00794B0E"/>
    <w:rsid w:val="007A1ECF"/>
    <w:rsid w:val="007A4437"/>
    <w:rsid w:val="007A7EFC"/>
    <w:rsid w:val="007C2FFC"/>
    <w:rsid w:val="007D14AC"/>
    <w:rsid w:val="007D1DDC"/>
    <w:rsid w:val="007D6401"/>
    <w:rsid w:val="007E183A"/>
    <w:rsid w:val="007E1E96"/>
    <w:rsid w:val="007E4565"/>
    <w:rsid w:val="007F08CA"/>
    <w:rsid w:val="007F2162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4F15"/>
    <w:rsid w:val="00866F42"/>
    <w:rsid w:val="00872039"/>
    <w:rsid w:val="008836EC"/>
    <w:rsid w:val="00885ECC"/>
    <w:rsid w:val="00894D6A"/>
    <w:rsid w:val="008B672B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555E8"/>
    <w:rsid w:val="00962E91"/>
    <w:rsid w:val="00966394"/>
    <w:rsid w:val="00967AC7"/>
    <w:rsid w:val="00975CA5"/>
    <w:rsid w:val="009928EE"/>
    <w:rsid w:val="009B2D27"/>
    <w:rsid w:val="009C2F8C"/>
    <w:rsid w:val="009D0EDF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37282"/>
    <w:rsid w:val="00A4362E"/>
    <w:rsid w:val="00A51AB2"/>
    <w:rsid w:val="00A57FA1"/>
    <w:rsid w:val="00A65B74"/>
    <w:rsid w:val="00A82255"/>
    <w:rsid w:val="00A84A99"/>
    <w:rsid w:val="00A85945"/>
    <w:rsid w:val="00A86942"/>
    <w:rsid w:val="00AA522E"/>
    <w:rsid w:val="00AF7A2D"/>
    <w:rsid w:val="00B01554"/>
    <w:rsid w:val="00B24C3D"/>
    <w:rsid w:val="00B255CB"/>
    <w:rsid w:val="00B27136"/>
    <w:rsid w:val="00B27A66"/>
    <w:rsid w:val="00B33AFF"/>
    <w:rsid w:val="00B43C97"/>
    <w:rsid w:val="00B44FDB"/>
    <w:rsid w:val="00B538C2"/>
    <w:rsid w:val="00B62C51"/>
    <w:rsid w:val="00B819A5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0414"/>
    <w:rsid w:val="00C4463D"/>
    <w:rsid w:val="00C70645"/>
    <w:rsid w:val="00C73C1D"/>
    <w:rsid w:val="00C90D00"/>
    <w:rsid w:val="00C92F69"/>
    <w:rsid w:val="00CA3CE1"/>
    <w:rsid w:val="00CD7595"/>
    <w:rsid w:val="00CE0FF5"/>
    <w:rsid w:val="00CE56BD"/>
    <w:rsid w:val="00CF5623"/>
    <w:rsid w:val="00D2450F"/>
    <w:rsid w:val="00D27340"/>
    <w:rsid w:val="00D31F65"/>
    <w:rsid w:val="00D3411A"/>
    <w:rsid w:val="00D54E10"/>
    <w:rsid w:val="00D54FA5"/>
    <w:rsid w:val="00D61AFD"/>
    <w:rsid w:val="00D64F63"/>
    <w:rsid w:val="00D66F73"/>
    <w:rsid w:val="00D73511"/>
    <w:rsid w:val="00D8278B"/>
    <w:rsid w:val="00D85598"/>
    <w:rsid w:val="00D90F59"/>
    <w:rsid w:val="00D9519A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DE6C3F"/>
    <w:rsid w:val="00E00EFB"/>
    <w:rsid w:val="00E024E0"/>
    <w:rsid w:val="00E048BC"/>
    <w:rsid w:val="00E1343C"/>
    <w:rsid w:val="00E24EB9"/>
    <w:rsid w:val="00E27B5E"/>
    <w:rsid w:val="00E36C72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B28FB"/>
    <w:rsid w:val="00EC2293"/>
    <w:rsid w:val="00ED1C67"/>
    <w:rsid w:val="00EF038F"/>
    <w:rsid w:val="00EF0C0C"/>
    <w:rsid w:val="00EF4906"/>
    <w:rsid w:val="00EF6EE1"/>
    <w:rsid w:val="00EF6EF2"/>
    <w:rsid w:val="00F275AD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85BF"/>
  <w15:docId w15:val="{6F1315B8-A10F-4E86-94AD-C064ECC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9D54-4F58-4A17-833C-3F88CAC3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15</cp:revision>
  <cp:lastPrinted>2023-07-12T08:31:00Z</cp:lastPrinted>
  <dcterms:created xsi:type="dcterms:W3CDTF">2023-05-22T11:53:00Z</dcterms:created>
  <dcterms:modified xsi:type="dcterms:W3CDTF">2023-08-31T12:14:00Z</dcterms:modified>
</cp:coreProperties>
</file>