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1" w:type="dxa"/>
        <w:tblInd w:w="-318" w:type="dxa"/>
        <w:tblLook w:val="04A0" w:firstRow="1" w:lastRow="0" w:firstColumn="1" w:lastColumn="0" w:noHBand="0" w:noVBand="1"/>
      </w:tblPr>
      <w:tblGrid>
        <w:gridCol w:w="5173"/>
        <w:gridCol w:w="5318"/>
      </w:tblGrid>
      <w:tr w:rsidR="00E276C0" w:rsidTr="00E276C0">
        <w:trPr>
          <w:trHeight w:val="1833"/>
        </w:trPr>
        <w:tc>
          <w:tcPr>
            <w:tcW w:w="5016" w:type="dxa"/>
          </w:tcPr>
          <w:p w:rsidR="00E276C0" w:rsidRDefault="00E276C0">
            <w:pPr>
              <w:keepNext/>
              <w:tabs>
                <w:tab w:val="left" w:pos="900"/>
                <w:tab w:val="center" w:pos="2939"/>
              </w:tabs>
              <w:spacing w:line="276" w:lineRule="auto"/>
              <w:jc w:val="center"/>
              <w:outlineLvl w:val="0"/>
              <w:rPr>
                <w:sz w:val="20"/>
                <w:szCs w:val="20"/>
                <w:lang w:eastAsia="en-US"/>
              </w:rPr>
            </w:pPr>
            <w:r>
              <w:rPr>
                <w:noProof/>
              </w:rPr>
              <w:drawing>
                <wp:anchor distT="0" distB="0" distL="114300" distR="114300" simplePos="0" relativeHeight="251659264" behindDoc="1" locked="0" layoutInCell="1" allowOverlap="1">
                  <wp:simplePos x="0" y="0"/>
                  <wp:positionH relativeFrom="column">
                    <wp:posOffset>2773680</wp:posOffset>
                  </wp:positionH>
                  <wp:positionV relativeFrom="paragraph">
                    <wp:posOffset>45085</wp:posOffset>
                  </wp:positionV>
                  <wp:extent cx="742950" cy="914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lum bright="12000" contrast="66000"/>
                            <a:extLst>
                              <a:ext uri="{28A0092B-C50C-407E-A947-70E740481C1C}">
                                <a14:useLocalDpi xmlns:a14="http://schemas.microsoft.com/office/drawing/2010/main" val="0"/>
                              </a:ext>
                            </a:extLst>
                          </a:blip>
                          <a:srcRect/>
                          <a:stretch>
                            <a:fillRect/>
                          </a:stretch>
                        </pic:blipFill>
                        <pic:spPr bwMode="auto">
                          <a:xfrm>
                            <a:off x="0" y="0"/>
                            <a:ext cx="742950" cy="914400"/>
                          </a:xfrm>
                          <a:prstGeom prst="rect">
                            <a:avLst/>
                          </a:prstGeom>
                          <a:noFill/>
                        </pic:spPr>
                      </pic:pic>
                    </a:graphicData>
                  </a:graphic>
                  <wp14:sizeRelH relativeFrom="page">
                    <wp14:pctWidth>0</wp14:pctWidth>
                  </wp14:sizeRelH>
                  <wp14:sizeRelV relativeFrom="page">
                    <wp14:pctHeight>0</wp14:pctHeight>
                  </wp14:sizeRelV>
                </wp:anchor>
              </w:drawing>
            </w:r>
            <w:r>
              <w:rPr>
                <w:b/>
                <w:sz w:val="20"/>
                <w:szCs w:val="20"/>
                <w:lang w:eastAsia="en-US"/>
              </w:rPr>
              <w:t>ИСПОЛНИТЕЛЬНЫЙ КОМИТЕТ</w:t>
            </w:r>
          </w:p>
          <w:p w:rsidR="00E276C0" w:rsidRDefault="00E276C0">
            <w:pPr>
              <w:keepNext/>
              <w:tabs>
                <w:tab w:val="left" w:pos="900"/>
                <w:tab w:val="center" w:pos="2939"/>
              </w:tabs>
              <w:spacing w:line="276" w:lineRule="auto"/>
              <w:jc w:val="center"/>
              <w:outlineLvl w:val="0"/>
              <w:rPr>
                <w:sz w:val="20"/>
                <w:szCs w:val="20"/>
                <w:lang w:eastAsia="en-US"/>
              </w:rPr>
            </w:pPr>
            <w:r>
              <w:rPr>
                <w:b/>
                <w:sz w:val="20"/>
                <w:szCs w:val="20"/>
                <w:lang w:eastAsia="en-US"/>
              </w:rPr>
              <w:t>РЫБНО-СЛОБОДСКОГО</w:t>
            </w:r>
          </w:p>
          <w:p w:rsidR="00E276C0" w:rsidRDefault="00E276C0">
            <w:pPr>
              <w:spacing w:line="276" w:lineRule="auto"/>
              <w:jc w:val="center"/>
              <w:rPr>
                <w:b/>
                <w:sz w:val="20"/>
                <w:szCs w:val="20"/>
                <w:lang w:eastAsia="en-US"/>
              </w:rPr>
            </w:pPr>
            <w:r>
              <w:rPr>
                <w:b/>
                <w:sz w:val="20"/>
                <w:szCs w:val="20"/>
                <w:lang w:eastAsia="en-US"/>
              </w:rPr>
              <w:t>МУНИЦИПАЛЬНОГО РАЙОНА</w:t>
            </w:r>
          </w:p>
          <w:p w:rsidR="00E276C0" w:rsidRDefault="00E276C0">
            <w:pPr>
              <w:keepNext/>
              <w:spacing w:line="276" w:lineRule="auto"/>
              <w:jc w:val="center"/>
              <w:outlineLvl w:val="7"/>
              <w:rPr>
                <w:b/>
                <w:sz w:val="20"/>
                <w:szCs w:val="20"/>
                <w:lang w:val="tt-RU" w:eastAsia="en-US"/>
              </w:rPr>
            </w:pPr>
            <w:r>
              <w:rPr>
                <w:b/>
                <w:sz w:val="20"/>
                <w:szCs w:val="20"/>
                <w:lang w:val="tt-RU" w:eastAsia="en-US"/>
              </w:rPr>
              <w:t>РЕСПУБЛИКИ ТАТАРСТАН</w:t>
            </w:r>
          </w:p>
          <w:p w:rsidR="00E276C0" w:rsidRDefault="00E276C0">
            <w:pPr>
              <w:spacing w:line="276" w:lineRule="auto"/>
              <w:jc w:val="center"/>
              <w:rPr>
                <w:b/>
                <w:sz w:val="14"/>
                <w:lang w:val="tt-RU" w:eastAsia="en-US"/>
              </w:rPr>
            </w:pPr>
          </w:p>
          <w:p w:rsidR="00E276C0" w:rsidRDefault="00E276C0">
            <w:pPr>
              <w:spacing w:line="276" w:lineRule="auto"/>
              <w:jc w:val="center"/>
              <w:rPr>
                <w:sz w:val="20"/>
                <w:szCs w:val="20"/>
                <w:lang w:val="tt-RU" w:eastAsia="en-US"/>
              </w:rPr>
            </w:pPr>
          </w:p>
        </w:tc>
        <w:tc>
          <w:tcPr>
            <w:tcW w:w="5157" w:type="dxa"/>
          </w:tcPr>
          <w:p w:rsidR="00E276C0" w:rsidRDefault="00E276C0">
            <w:pPr>
              <w:tabs>
                <w:tab w:val="left" w:pos="459"/>
              </w:tabs>
              <w:spacing w:line="276" w:lineRule="auto"/>
              <w:jc w:val="center"/>
              <w:rPr>
                <w:b/>
                <w:sz w:val="20"/>
                <w:szCs w:val="20"/>
                <w:lang w:val="tt-RU" w:eastAsia="en-US"/>
              </w:rPr>
            </w:pPr>
            <w:r>
              <w:rPr>
                <w:b/>
                <w:sz w:val="20"/>
                <w:szCs w:val="20"/>
                <w:lang w:val="tt-RU" w:eastAsia="en-US"/>
              </w:rPr>
              <w:t>ТАТАРСТАН РЕСПУБЛИКАСЫ</w:t>
            </w:r>
          </w:p>
          <w:p w:rsidR="00E276C0" w:rsidRDefault="00E276C0">
            <w:pPr>
              <w:spacing w:line="276" w:lineRule="auto"/>
              <w:jc w:val="center"/>
              <w:rPr>
                <w:b/>
                <w:sz w:val="20"/>
                <w:szCs w:val="20"/>
                <w:lang w:val="tt-RU" w:eastAsia="en-US"/>
              </w:rPr>
            </w:pPr>
            <w:r>
              <w:rPr>
                <w:b/>
                <w:sz w:val="20"/>
                <w:szCs w:val="20"/>
                <w:lang w:val="tt-RU" w:eastAsia="en-US"/>
              </w:rPr>
              <w:t>БАЛЫК БИСТӘСЕ</w:t>
            </w:r>
          </w:p>
          <w:p w:rsidR="00E276C0" w:rsidRDefault="00E276C0">
            <w:pPr>
              <w:spacing w:line="276" w:lineRule="auto"/>
              <w:jc w:val="center"/>
              <w:rPr>
                <w:b/>
                <w:sz w:val="20"/>
                <w:szCs w:val="20"/>
                <w:lang w:val="tt-RU" w:eastAsia="en-US"/>
              </w:rPr>
            </w:pPr>
            <w:r>
              <w:rPr>
                <w:b/>
                <w:sz w:val="20"/>
                <w:szCs w:val="20"/>
                <w:lang w:val="tt-RU" w:eastAsia="en-US"/>
              </w:rPr>
              <w:t>МУНИ</w:t>
            </w:r>
            <w:r>
              <w:rPr>
                <w:b/>
                <w:sz w:val="20"/>
                <w:szCs w:val="20"/>
                <w:lang w:eastAsia="en-US"/>
              </w:rPr>
              <w:t>ЦИПАЛЬ</w:t>
            </w:r>
            <w:r>
              <w:rPr>
                <w:b/>
                <w:sz w:val="20"/>
                <w:szCs w:val="20"/>
                <w:lang w:val="tt-RU" w:eastAsia="en-US"/>
              </w:rPr>
              <w:t xml:space="preserve">  РАЙОНЫНЫҢ</w:t>
            </w:r>
          </w:p>
          <w:p w:rsidR="00E276C0" w:rsidRDefault="00E276C0">
            <w:pPr>
              <w:keepNext/>
              <w:spacing w:line="276" w:lineRule="auto"/>
              <w:jc w:val="center"/>
              <w:outlineLvl w:val="1"/>
              <w:rPr>
                <w:sz w:val="20"/>
                <w:lang w:val="tt-RU" w:eastAsia="en-US"/>
              </w:rPr>
            </w:pPr>
            <w:r>
              <w:rPr>
                <w:b/>
                <w:sz w:val="20"/>
                <w:lang w:val="tt-RU" w:eastAsia="en-US"/>
              </w:rPr>
              <w:t>БАШКАРМА КОМИТЕТЫ</w:t>
            </w:r>
          </w:p>
          <w:p w:rsidR="00E276C0" w:rsidRDefault="00E276C0">
            <w:pPr>
              <w:keepNext/>
              <w:tabs>
                <w:tab w:val="left" w:pos="900"/>
                <w:tab w:val="center" w:pos="2514"/>
              </w:tabs>
              <w:spacing w:line="276" w:lineRule="auto"/>
              <w:jc w:val="center"/>
              <w:outlineLvl w:val="0"/>
              <w:rPr>
                <w:b/>
                <w:sz w:val="14"/>
                <w:lang w:val="tt-RU" w:eastAsia="en-US"/>
              </w:rPr>
            </w:pPr>
          </w:p>
          <w:p w:rsidR="00E276C0" w:rsidRDefault="00E276C0">
            <w:pPr>
              <w:spacing w:line="276" w:lineRule="auto"/>
              <w:jc w:val="center"/>
              <w:rPr>
                <w:sz w:val="20"/>
                <w:szCs w:val="20"/>
                <w:lang w:val="tt-RU" w:eastAsia="en-US"/>
              </w:rPr>
            </w:pPr>
          </w:p>
        </w:tc>
      </w:tr>
      <w:tr w:rsidR="00E276C0" w:rsidTr="00E276C0">
        <w:trPr>
          <w:cantSplit/>
        </w:trPr>
        <w:tc>
          <w:tcPr>
            <w:tcW w:w="10173" w:type="dxa"/>
            <w:gridSpan w:val="2"/>
            <w:hideMark/>
          </w:tcPr>
          <w:p w:rsidR="00E276C0" w:rsidRDefault="00E276C0">
            <w:pPr>
              <w:spacing w:line="276" w:lineRule="auto"/>
              <w:rPr>
                <w:rFonts w:asciiTheme="minorHAnsi" w:eastAsiaTheme="minorHAnsi" w:hAnsiTheme="minorHAnsi" w:cstheme="minorBidi"/>
                <w:sz w:val="22"/>
                <w:szCs w:val="22"/>
                <w:lang w:eastAsia="en-US"/>
              </w:rPr>
            </w:pPr>
          </w:p>
        </w:tc>
      </w:tr>
    </w:tbl>
    <w:p w:rsidR="00E276C0" w:rsidRDefault="00E276C0" w:rsidP="00E276C0">
      <w:pPr>
        <w:ind w:left="-57"/>
        <w:rPr>
          <w:sz w:val="4"/>
          <w:lang w:val="tt-RU"/>
        </w:rPr>
      </w:pPr>
    </w:p>
    <w:p w:rsidR="00E276C0" w:rsidRDefault="00E276C0" w:rsidP="00E276C0">
      <w:pPr>
        <w:ind w:left="-57"/>
        <w:rPr>
          <w:lang w:val="tt-RU"/>
        </w:rPr>
      </w:pPr>
      <w:r>
        <w:rPr>
          <w:noProof/>
        </w:rPr>
        <mc:AlternateContent>
          <mc:Choice Requires="wps">
            <w:drawing>
              <wp:anchor distT="4294967294" distB="4294967294" distL="114300" distR="114300" simplePos="0" relativeHeight="251660288" behindDoc="0" locked="0" layoutInCell="1" allowOverlap="1">
                <wp:simplePos x="0" y="0"/>
                <wp:positionH relativeFrom="column">
                  <wp:posOffset>175260</wp:posOffset>
                </wp:positionH>
                <wp:positionV relativeFrom="paragraph">
                  <wp:posOffset>5715</wp:posOffset>
                </wp:positionV>
                <wp:extent cx="6096000" cy="0"/>
                <wp:effectExtent l="0" t="0" r="19050" b="1905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4B65D" id="Прямая соединительная линия 2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8pt,.45pt" to="493.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" strokeweight="1.75pt"/>
            </w:pict>
          </mc:Fallback>
        </mc:AlternateContent>
      </w:r>
    </w:p>
    <w:tbl>
      <w:tblPr>
        <w:tblW w:w="9674" w:type="dxa"/>
        <w:jc w:val="center"/>
        <w:tblLook w:val="04A0" w:firstRow="1" w:lastRow="0" w:firstColumn="1" w:lastColumn="0" w:noHBand="0" w:noVBand="1"/>
      </w:tblPr>
      <w:tblGrid>
        <w:gridCol w:w="4838"/>
        <w:gridCol w:w="4836"/>
      </w:tblGrid>
      <w:tr w:rsidR="00E276C0" w:rsidTr="00E276C0">
        <w:trPr>
          <w:trHeight w:val="321"/>
          <w:jc w:val="center"/>
        </w:trPr>
        <w:tc>
          <w:tcPr>
            <w:tcW w:w="4838" w:type="dxa"/>
            <w:hideMark/>
          </w:tcPr>
          <w:p w:rsidR="00E276C0" w:rsidRDefault="00E276C0">
            <w:pPr>
              <w:keepNext/>
              <w:spacing w:line="276" w:lineRule="auto"/>
              <w:jc w:val="center"/>
              <w:outlineLvl w:val="0"/>
              <w:rPr>
                <w:sz w:val="20"/>
                <w:szCs w:val="20"/>
                <w:lang w:val="tt-RU" w:eastAsia="en-US"/>
              </w:rPr>
            </w:pPr>
            <w:r>
              <w:rPr>
                <w:b/>
                <w:sz w:val="20"/>
                <w:szCs w:val="20"/>
                <w:lang w:eastAsia="en-US"/>
              </w:rPr>
              <w:t>ПОСТАНОВЛЕНИЕ</w:t>
            </w:r>
          </w:p>
        </w:tc>
        <w:tc>
          <w:tcPr>
            <w:tcW w:w="4836" w:type="dxa"/>
            <w:hideMark/>
          </w:tcPr>
          <w:p w:rsidR="00E276C0" w:rsidRDefault="00E276C0">
            <w:pPr>
              <w:keepNext/>
              <w:spacing w:line="276" w:lineRule="auto"/>
              <w:outlineLvl w:val="1"/>
              <w:rPr>
                <w:sz w:val="20"/>
                <w:lang w:val="tt-RU" w:eastAsia="en-US"/>
              </w:rPr>
            </w:pPr>
            <w:r>
              <w:rPr>
                <w:b/>
                <w:sz w:val="20"/>
                <w:lang w:eastAsia="en-US"/>
              </w:rPr>
              <w:t xml:space="preserve">                                          </w:t>
            </w:r>
            <w:r>
              <w:rPr>
                <w:b/>
                <w:sz w:val="20"/>
                <w:lang w:val="tt-RU" w:eastAsia="en-US"/>
              </w:rPr>
              <w:t>КАРАР</w:t>
            </w:r>
          </w:p>
        </w:tc>
      </w:tr>
    </w:tbl>
    <w:p w:rsidR="00E276C0" w:rsidRDefault="00E276C0" w:rsidP="00E276C0">
      <w:pPr>
        <w:rPr>
          <w:sz w:val="20"/>
          <w:szCs w:val="20"/>
          <w:lang w:val="tt-RU"/>
        </w:rPr>
      </w:pPr>
      <w:r>
        <w:rPr>
          <w:sz w:val="20"/>
          <w:szCs w:val="20"/>
          <w:lang w:val="tt-RU"/>
        </w:rPr>
        <w:t xml:space="preserve">                                      </w:t>
      </w:r>
      <w:r w:rsidR="00333433">
        <w:rPr>
          <w:sz w:val="20"/>
          <w:szCs w:val="20"/>
          <w:lang w:val="tt-RU"/>
        </w:rPr>
        <w:t xml:space="preserve">      </w:t>
      </w:r>
      <w:r w:rsidR="007C71E4">
        <w:rPr>
          <w:sz w:val="20"/>
          <w:szCs w:val="20"/>
          <w:lang w:val="tt-RU"/>
        </w:rPr>
        <w:t>________</w:t>
      </w:r>
      <w:bookmarkStart w:id="0" w:name="_GoBack"/>
      <w:bookmarkEnd w:id="0"/>
      <w:r>
        <w:rPr>
          <w:sz w:val="20"/>
          <w:szCs w:val="20"/>
          <w:lang w:val="tt-RU"/>
        </w:rPr>
        <w:t xml:space="preserve">                        пгт. Рыбная Слобода                       № </w:t>
      </w:r>
      <w:r w:rsidR="007C71E4">
        <w:rPr>
          <w:sz w:val="20"/>
          <w:szCs w:val="20"/>
          <w:lang w:val="tt-RU"/>
        </w:rPr>
        <w:t>___</w:t>
      </w:r>
      <w:r>
        <w:rPr>
          <w:sz w:val="20"/>
          <w:szCs w:val="20"/>
          <w:lang w:val="tt-RU"/>
        </w:rPr>
        <w:t>пи</w:t>
      </w:r>
    </w:p>
    <w:p w:rsidR="00E276C0" w:rsidRDefault="00E276C0" w:rsidP="00E276C0">
      <w:pPr>
        <w:rPr>
          <w:bCs/>
          <w:sz w:val="28"/>
          <w:szCs w:val="28"/>
        </w:rPr>
      </w:pPr>
    </w:p>
    <w:p w:rsidR="00E276C0" w:rsidRDefault="00E276C0" w:rsidP="000A6E8C">
      <w:pPr>
        <w:autoSpaceDE w:val="0"/>
        <w:autoSpaceDN w:val="0"/>
        <w:adjustRightInd w:val="0"/>
        <w:ind w:right="5102"/>
        <w:jc w:val="both"/>
        <w:rPr>
          <w:sz w:val="28"/>
          <w:szCs w:val="28"/>
        </w:rPr>
      </w:pPr>
      <w:r>
        <w:rPr>
          <w:bCs/>
          <w:sz w:val="28"/>
          <w:szCs w:val="28"/>
        </w:rPr>
        <w:t xml:space="preserve">О внесении изменений в постановление Исполнительного комитета Рыбно-Слободского муниципального </w:t>
      </w:r>
      <w:r w:rsidR="000A6E8C">
        <w:rPr>
          <w:bCs/>
          <w:sz w:val="28"/>
          <w:szCs w:val="28"/>
        </w:rPr>
        <w:t xml:space="preserve">района Республики Татарстан от </w:t>
      </w:r>
      <w:r>
        <w:rPr>
          <w:bCs/>
          <w:sz w:val="28"/>
          <w:szCs w:val="28"/>
        </w:rPr>
        <w:t>29.01.2019 №4</w:t>
      </w:r>
      <w:r w:rsidR="00785091">
        <w:rPr>
          <w:bCs/>
          <w:sz w:val="28"/>
          <w:szCs w:val="28"/>
        </w:rPr>
        <w:t>8</w:t>
      </w:r>
      <w:r>
        <w:rPr>
          <w:bCs/>
          <w:sz w:val="28"/>
          <w:szCs w:val="28"/>
        </w:rPr>
        <w:t>пи «</w:t>
      </w:r>
      <w:r w:rsidR="00785091" w:rsidRPr="00785091">
        <w:rPr>
          <w:bCs/>
          <w:sz w:val="28"/>
          <w:szCs w:val="28"/>
        </w:rPr>
        <w:t>Об утверждении Административного регламента предост</w:t>
      </w:r>
      <w:r w:rsidR="00785091">
        <w:rPr>
          <w:bCs/>
          <w:sz w:val="28"/>
          <w:szCs w:val="28"/>
        </w:rPr>
        <w:t>авления государственной услуги «</w:t>
      </w:r>
      <w:r w:rsidR="00785091" w:rsidRPr="00785091">
        <w:rPr>
          <w:bCs/>
          <w:sz w:val="28"/>
          <w:szCs w:val="28"/>
        </w:rPr>
        <w:t>Выдача архивных документов пользователю для работы в читальном зале Рыбно-Слободского муниципального архива</w:t>
      </w:r>
      <w:r>
        <w:rPr>
          <w:bCs/>
          <w:sz w:val="28"/>
          <w:szCs w:val="28"/>
        </w:rPr>
        <w:t>»</w:t>
      </w:r>
    </w:p>
    <w:p w:rsidR="00E276C0" w:rsidRDefault="00E276C0" w:rsidP="00E276C0">
      <w:pPr>
        <w:pStyle w:val="formattext"/>
        <w:ind w:firstLine="708"/>
        <w:jc w:val="both"/>
        <w:rPr>
          <w:sz w:val="28"/>
          <w:szCs w:val="28"/>
        </w:rPr>
      </w:pPr>
      <w:r>
        <w:rPr>
          <w:sz w:val="28"/>
          <w:szCs w:val="28"/>
        </w:rPr>
        <w:t>В соответствии с Федеральным законом от 27.07.2010 №210-ФЗ «Об организации предоставления государственных и муниципальных услуг», от 30.12.2020 №509-ФЗ «О внесении изменений в отдельные законодательные акты Российской Федерации», постановлением Исполнительного комитета Рыбно-Слободского муниципального района Республики Татарстан от 11.02.2022 №28пи «Об утверждении Порядка разработки и утверждения административных регламентов предоставления муниципальных услуг органами местного самоуправления Рыбно-Слободского муниципального района Республики Татарстан»</w:t>
      </w:r>
      <w:r>
        <w:rPr>
          <w:bCs/>
          <w:sz w:val="28"/>
          <w:szCs w:val="28"/>
        </w:rPr>
        <w:t xml:space="preserve"> ПОСТАНОВЛЯЮ:</w:t>
      </w:r>
    </w:p>
    <w:p w:rsidR="00E276C0" w:rsidRPr="00E339FB" w:rsidRDefault="00E276C0" w:rsidP="00E339FB">
      <w:pPr>
        <w:pStyle w:val="ConsPlusTitle"/>
        <w:ind w:firstLine="709"/>
        <w:jc w:val="both"/>
      </w:pPr>
      <w:r>
        <w:rPr>
          <w:b w:val="0"/>
        </w:rPr>
        <w:t xml:space="preserve">1. Внести в </w:t>
      </w:r>
      <w:r w:rsidR="00785091" w:rsidRPr="00785091">
        <w:rPr>
          <w:b w:val="0"/>
        </w:rPr>
        <w:t>Административн</w:t>
      </w:r>
      <w:r w:rsidR="00785091">
        <w:rPr>
          <w:b w:val="0"/>
        </w:rPr>
        <w:t>ый</w:t>
      </w:r>
      <w:r w:rsidR="00785091" w:rsidRPr="00785091">
        <w:rPr>
          <w:b w:val="0"/>
        </w:rPr>
        <w:t xml:space="preserve"> регламент предост</w:t>
      </w:r>
      <w:r w:rsidR="00785091">
        <w:rPr>
          <w:b w:val="0"/>
        </w:rPr>
        <w:t>авления государственной услуги «</w:t>
      </w:r>
      <w:r w:rsidR="00785091" w:rsidRPr="00785091">
        <w:rPr>
          <w:b w:val="0"/>
        </w:rPr>
        <w:t>Выдача архивных документов пользователю для работы в читальном зале Рыбно-Сл</w:t>
      </w:r>
      <w:r w:rsidR="00785091">
        <w:rPr>
          <w:b w:val="0"/>
        </w:rPr>
        <w:t>ободского муниципального архива»</w:t>
      </w:r>
      <w:r>
        <w:rPr>
          <w:b w:val="0"/>
        </w:rPr>
        <w:t>, утвержденный постановлением Исполнительного комитета Рыбно-Слободского муниципального района Республики Татарстан от 29.01.2019 №4</w:t>
      </w:r>
      <w:r w:rsidR="00785091">
        <w:rPr>
          <w:b w:val="0"/>
        </w:rPr>
        <w:t>8</w:t>
      </w:r>
      <w:r>
        <w:rPr>
          <w:b w:val="0"/>
        </w:rPr>
        <w:t>пи</w:t>
      </w:r>
      <w:r w:rsidR="00693665">
        <w:rPr>
          <w:b w:val="0"/>
        </w:rPr>
        <w:t xml:space="preserve"> (в ред. от</w:t>
      </w:r>
      <w:r w:rsidR="00E339FB">
        <w:rPr>
          <w:b w:val="0"/>
        </w:rPr>
        <w:t xml:space="preserve"> </w:t>
      </w:r>
      <w:r w:rsidR="00E339FB" w:rsidRPr="00E339FB">
        <w:rPr>
          <w:b w:val="0"/>
        </w:rPr>
        <w:t xml:space="preserve">11.07.2019 </w:t>
      </w:r>
      <w:r w:rsidR="00E339FB">
        <w:rPr>
          <w:b w:val="0"/>
        </w:rPr>
        <w:t>№</w:t>
      </w:r>
      <w:r w:rsidR="00E339FB" w:rsidRPr="00E339FB">
        <w:rPr>
          <w:b w:val="0"/>
        </w:rPr>
        <w:t>215пи</w:t>
      </w:r>
      <w:r w:rsidR="00E339FB">
        <w:rPr>
          <w:b w:val="0"/>
        </w:rPr>
        <w:t xml:space="preserve">) </w:t>
      </w:r>
      <w:r>
        <w:rPr>
          <w:b w:val="0"/>
        </w:rPr>
        <w:t>следующие изменения:</w:t>
      </w:r>
    </w:p>
    <w:p w:rsidR="00E276C0" w:rsidRDefault="00E276C0" w:rsidP="00E276C0">
      <w:pPr>
        <w:pStyle w:val="ConsPlusTitle"/>
        <w:ind w:firstLine="709"/>
        <w:jc w:val="both"/>
        <w:rPr>
          <w:b w:val="0"/>
        </w:rPr>
      </w:pPr>
      <w:r w:rsidRPr="007254B5">
        <w:rPr>
          <w:b w:val="0"/>
        </w:rPr>
        <w:t xml:space="preserve">наименование раздела 3 </w:t>
      </w:r>
      <w:r w:rsidR="00693665" w:rsidRPr="007254B5">
        <w:rPr>
          <w:b w:val="0"/>
        </w:rPr>
        <w:t>изложить в следующей редакции</w:t>
      </w:r>
      <w:r w:rsidRPr="007254B5">
        <w:rPr>
          <w:b w:val="0"/>
        </w:rPr>
        <w:t>:</w:t>
      </w:r>
    </w:p>
    <w:p w:rsidR="00E276C0" w:rsidRPr="007254B5" w:rsidRDefault="00E276C0" w:rsidP="00693665">
      <w:pPr>
        <w:pStyle w:val="ConsPlusTitle"/>
        <w:ind w:firstLine="709"/>
        <w:jc w:val="both"/>
        <w:rPr>
          <w:b w:val="0"/>
        </w:rPr>
      </w:pPr>
      <w:r w:rsidRPr="007254B5">
        <w:rPr>
          <w:b w:val="0"/>
        </w:rPr>
        <w:t>«</w:t>
      </w:r>
      <w:r w:rsidR="00693665" w:rsidRPr="007254B5">
        <w:rPr>
          <w:b w:val="0"/>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Раздел содержит варианты предоставления государственной или муниципальной услуги, включающий порядок предоставления указанных услуг отдельным категориям заявителей, объединенных общими признаками, в том числе </w:t>
      </w:r>
      <w:r w:rsidR="00693665" w:rsidRPr="007254B5">
        <w:rPr>
          <w:b w:val="0"/>
        </w:rPr>
        <w:lastRenderedPageBreak/>
        <w:t>в отношении результата государственной или муниципальной услуги, за получением которого они обратились.</w:t>
      </w:r>
      <w:r w:rsidRPr="007254B5">
        <w:rPr>
          <w:b w:val="0"/>
        </w:rPr>
        <w:t>».</w:t>
      </w:r>
    </w:p>
    <w:p w:rsidR="000450C1" w:rsidRPr="007254B5" w:rsidRDefault="000450C1" w:rsidP="00693665">
      <w:pPr>
        <w:pStyle w:val="ConsPlusTitle"/>
        <w:ind w:firstLine="709"/>
        <w:jc w:val="both"/>
        <w:rPr>
          <w:b w:val="0"/>
        </w:rPr>
      </w:pPr>
      <w:r w:rsidRPr="007254B5">
        <w:rPr>
          <w:b w:val="0"/>
        </w:rPr>
        <w:t>абзац 3 пункта 5.1 изложить в следующей редакции:</w:t>
      </w:r>
    </w:p>
    <w:p w:rsidR="000450C1" w:rsidRPr="007254B5" w:rsidRDefault="000450C1" w:rsidP="000450C1">
      <w:pPr>
        <w:pStyle w:val="ConsPlusTitle"/>
        <w:ind w:firstLine="709"/>
        <w:jc w:val="both"/>
        <w:rPr>
          <w:b w:val="0"/>
        </w:rPr>
      </w:pPr>
      <w:r w:rsidRPr="007254B5">
        <w:rPr>
          <w:b w:val="0"/>
        </w:rPr>
        <w:t>«Заявитель может обратиться с жалобой в том числе в следующих случаях:</w:t>
      </w:r>
    </w:p>
    <w:p w:rsidR="000450C1" w:rsidRPr="007254B5" w:rsidRDefault="000450C1" w:rsidP="00E339FB">
      <w:pPr>
        <w:pStyle w:val="ConsPlusTitle"/>
        <w:ind w:firstLine="709"/>
        <w:jc w:val="both"/>
      </w:pPr>
      <w:r w:rsidRPr="007254B5">
        <w:rPr>
          <w:b w:val="0"/>
        </w:rPr>
        <w:t>1) нарушение срока регистрации запроса о предоставлении государственной или муниципальной услуги, запроса</w:t>
      </w:r>
      <w:r w:rsidR="00E339FB" w:rsidRPr="007254B5">
        <w:rPr>
          <w:b w:val="0"/>
          <w:sz w:val="24"/>
          <w:szCs w:val="24"/>
        </w:rPr>
        <w:t xml:space="preserve"> </w:t>
      </w:r>
      <w:r w:rsidR="00E339FB" w:rsidRPr="007254B5">
        <w:rPr>
          <w:b w:val="0"/>
        </w:rPr>
        <w:t>о предоставлении двух и более государственных и (или) муниципальных услуг в многофункциональных центрах при однократном обращении заявителя</w:t>
      </w:r>
      <w:r w:rsidRPr="007254B5">
        <w:rPr>
          <w:b w:val="0"/>
        </w:rPr>
        <w:t>;</w:t>
      </w:r>
    </w:p>
    <w:p w:rsidR="000450C1" w:rsidRPr="007254B5" w:rsidRDefault="000450C1" w:rsidP="000450C1">
      <w:pPr>
        <w:pStyle w:val="ConsPlusTitle"/>
        <w:ind w:firstLine="709"/>
        <w:jc w:val="both"/>
        <w:rPr>
          <w:b w:val="0"/>
        </w:rPr>
      </w:pPr>
      <w:r w:rsidRPr="007254B5">
        <w:rPr>
          <w:b w:val="0"/>
        </w:rPr>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w:t>
      </w:r>
      <w:r w:rsidR="000A6E8C">
        <w:rPr>
          <w:b w:val="0"/>
        </w:rPr>
        <w:t xml:space="preserve"> порядке, определенном частью 1.</w:t>
      </w:r>
      <w:r w:rsidRPr="007254B5">
        <w:rPr>
          <w:b w:val="0"/>
        </w:rPr>
        <w:t xml:space="preserve">3 статьи 16 </w:t>
      </w:r>
      <w:r w:rsidR="00E339FB" w:rsidRPr="007254B5">
        <w:rPr>
          <w:b w:val="0"/>
        </w:rPr>
        <w:t>Федерального закона от 27.07.2010 №210-ФЗ</w:t>
      </w:r>
      <w:r w:rsidRPr="007254B5">
        <w:rPr>
          <w:b w:val="0"/>
        </w:rPr>
        <w:t>;</w:t>
      </w:r>
    </w:p>
    <w:p w:rsidR="000450C1" w:rsidRPr="007254B5" w:rsidRDefault="000450C1" w:rsidP="000450C1">
      <w:pPr>
        <w:pStyle w:val="ConsPlusTitle"/>
        <w:ind w:firstLine="709"/>
        <w:jc w:val="both"/>
        <w:rPr>
          <w:b w:val="0"/>
        </w:rPr>
      </w:pPr>
      <w:r w:rsidRPr="007254B5">
        <w:rPr>
          <w:b w:val="0"/>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0450C1" w:rsidRPr="007254B5" w:rsidRDefault="000450C1" w:rsidP="000450C1">
      <w:pPr>
        <w:pStyle w:val="ConsPlusTitle"/>
        <w:ind w:firstLine="709"/>
        <w:jc w:val="both"/>
        <w:rPr>
          <w:b w:val="0"/>
        </w:rPr>
      </w:pPr>
      <w:r w:rsidRPr="007254B5">
        <w:rPr>
          <w:b w:val="0"/>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0450C1" w:rsidRPr="007254B5" w:rsidRDefault="000450C1" w:rsidP="000450C1">
      <w:pPr>
        <w:pStyle w:val="ConsPlusTitle"/>
        <w:ind w:firstLine="709"/>
        <w:jc w:val="both"/>
        <w:rPr>
          <w:b w:val="0"/>
        </w:rPr>
      </w:pPr>
      <w:r w:rsidRPr="007254B5">
        <w:rPr>
          <w:b w:val="0"/>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w:t>
      </w:r>
      <w:r w:rsidR="000A6E8C">
        <w:rPr>
          <w:b w:val="0"/>
        </w:rPr>
        <w:t xml:space="preserve"> порядке, определенном частью 1.</w:t>
      </w:r>
      <w:r w:rsidRPr="007254B5">
        <w:rPr>
          <w:b w:val="0"/>
        </w:rPr>
        <w:t>3 статьи 16 Федерального закона</w:t>
      </w:r>
      <w:r w:rsidR="00E339FB" w:rsidRPr="007254B5">
        <w:rPr>
          <w:b w:val="0"/>
        </w:rPr>
        <w:t xml:space="preserve"> от 27.07.2010 №210-ФЗ</w:t>
      </w:r>
      <w:r w:rsidRPr="007254B5">
        <w:rPr>
          <w:b w:val="0"/>
        </w:rPr>
        <w:t>;</w:t>
      </w:r>
    </w:p>
    <w:p w:rsidR="000450C1" w:rsidRPr="007254B5" w:rsidRDefault="000450C1" w:rsidP="000450C1">
      <w:pPr>
        <w:pStyle w:val="ConsPlusTitle"/>
        <w:ind w:firstLine="709"/>
        <w:jc w:val="both"/>
        <w:rPr>
          <w:b w:val="0"/>
        </w:rPr>
      </w:pPr>
      <w:r w:rsidRPr="007254B5">
        <w:rPr>
          <w:b w:val="0"/>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450C1" w:rsidRPr="007254B5" w:rsidRDefault="000450C1" w:rsidP="000450C1">
      <w:pPr>
        <w:pStyle w:val="ConsPlusTitle"/>
        <w:ind w:firstLine="709"/>
        <w:jc w:val="both"/>
        <w:rPr>
          <w:b w:val="0"/>
        </w:rPr>
      </w:pPr>
      <w:r w:rsidRPr="007254B5">
        <w:rPr>
          <w:b w:val="0"/>
        </w:rP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w:t>
      </w:r>
      <w:r w:rsidRPr="007254B5">
        <w:rPr>
          <w:b w:val="0"/>
        </w:rPr>
        <w:lastRenderedPageBreak/>
        <w:t>многофункционального центра, органи</w:t>
      </w:r>
      <w:r w:rsidR="000A6E8C">
        <w:rPr>
          <w:b w:val="0"/>
        </w:rPr>
        <w:t>заций, предусмотренных частью 1.</w:t>
      </w:r>
      <w:r w:rsidRPr="007254B5">
        <w:rPr>
          <w:b w:val="0"/>
        </w:rPr>
        <w:t xml:space="preserve">1 статьи 16 </w:t>
      </w:r>
      <w:r w:rsidR="00E339FB" w:rsidRPr="007254B5">
        <w:rPr>
          <w:b w:val="0"/>
        </w:rPr>
        <w:t>Федерального закона от 27.07.2010 №210-ФЗ</w:t>
      </w:r>
      <w:r w:rsidRPr="007254B5">
        <w:rPr>
          <w:b w:val="0"/>
        </w:rPr>
        <w:t>,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w:t>
      </w:r>
      <w:r w:rsidR="000A6E8C">
        <w:rPr>
          <w:b w:val="0"/>
        </w:rPr>
        <w:t xml:space="preserve"> порядке, определенном частью 1.</w:t>
      </w:r>
      <w:r w:rsidRPr="007254B5">
        <w:rPr>
          <w:b w:val="0"/>
        </w:rPr>
        <w:t xml:space="preserve">3 статьи 16 </w:t>
      </w:r>
      <w:r w:rsidR="00E339FB" w:rsidRPr="007254B5">
        <w:rPr>
          <w:b w:val="0"/>
        </w:rPr>
        <w:t>Федерального закона от 27.07.2010 №210-ФЗ</w:t>
      </w:r>
      <w:r w:rsidRPr="007254B5">
        <w:rPr>
          <w:b w:val="0"/>
        </w:rPr>
        <w:t>;</w:t>
      </w:r>
    </w:p>
    <w:p w:rsidR="000450C1" w:rsidRPr="007254B5" w:rsidRDefault="000450C1" w:rsidP="000450C1">
      <w:pPr>
        <w:pStyle w:val="ConsPlusTitle"/>
        <w:ind w:firstLine="709"/>
        <w:jc w:val="both"/>
        <w:rPr>
          <w:b w:val="0"/>
        </w:rPr>
      </w:pPr>
      <w:r w:rsidRPr="007254B5">
        <w:rPr>
          <w:b w:val="0"/>
        </w:rPr>
        <w:t>8) нарушение срока или порядка выдачи документов по результатам предоставления государственной или муниципальной услуги;</w:t>
      </w:r>
    </w:p>
    <w:p w:rsidR="000450C1" w:rsidRPr="007254B5" w:rsidRDefault="000450C1" w:rsidP="000450C1">
      <w:pPr>
        <w:pStyle w:val="ConsPlusTitle"/>
        <w:ind w:firstLine="709"/>
        <w:jc w:val="both"/>
        <w:rPr>
          <w:b w:val="0"/>
        </w:rPr>
      </w:pPr>
      <w:r w:rsidRPr="007254B5">
        <w:rPr>
          <w:b w:val="0"/>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w:t>
      </w:r>
      <w:r w:rsidR="000A6E8C">
        <w:rPr>
          <w:b w:val="0"/>
        </w:rPr>
        <w:t xml:space="preserve"> порядке, определенном частью 1.</w:t>
      </w:r>
      <w:r w:rsidRPr="007254B5">
        <w:rPr>
          <w:b w:val="0"/>
        </w:rPr>
        <w:t xml:space="preserve">3 статьи 16 </w:t>
      </w:r>
      <w:r w:rsidR="00E339FB" w:rsidRPr="007254B5">
        <w:rPr>
          <w:b w:val="0"/>
        </w:rPr>
        <w:t>Федерального закона от 27.07.2010 №210-ФЗ</w:t>
      </w:r>
      <w:r w:rsidRPr="007254B5">
        <w:rPr>
          <w:b w:val="0"/>
        </w:rPr>
        <w:t>;</w:t>
      </w:r>
    </w:p>
    <w:p w:rsidR="000450C1" w:rsidRPr="007254B5" w:rsidRDefault="000450C1" w:rsidP="000450C1">
      <w:pPr>
        <w:pStyle w:val="ConsPlusTitle"/>
        <w:ind w:firstLine="709"/>
        <w:jc w:val="both"/>
      </w:pPr>
      <w:r w:rsidRPr="007254B5">
        <w:rPr>
          <w:b w:val="0"/>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w:t>
      </w:r>
      <w:r w:rsidR="00E339FB" w:rsidRPr="007254B5">
        <w:rPr>
          <w:b w:val="0"/>
        </w:rPr>
        <w:t>Федерального закона от 27.07.2010 №210-ФЗ</w:t>
      </w:r>
      <w:r w:rsidRPr="007254B5">
        <w:rPr>
          <w:b w:val="0"/>
        </w:rPr>
        <w:t>.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w:t>
      </w:r>
      <w:r w:rsidR="000A6E8C">
        <w:rPr>
          <w:b w:val="0"/>
        </w:rPr>
        <w:t xml:space="preserve"> порядке, определенном частью 1.</w:t>
      </w:r>
      <w:r w:rsidRPr="007254B5">
        <w:rPr>
          <w:b w:val="0"/>
        </w:rPr>
        <w:t xml:space="preserve">3 статьи 16 </w:t>
      </w:r>
      <w:r w:rsidR="00E339FB" w:rsidRPr="007254B5">
        <w:rPr>
          <w:b w:val="0"/>
        </w:rPr>
        <w:t>Федерального закона от 27.07.2010 №210-ФЗ</w:t>
      </w:r>
      <w:r w:rsidRPr="007254B5">
        <w:rPr>
          <w:b w:val="0"/>
        </w:rPr>
        <w:t>.»</w:t>
      </w:r>
    </w:p>
    <w:p w:rsidR="00E276C0" w:rsidRDefault="00E276C0" w:rsidP="00E276C0">
      <w:pPr>
        <w:pStyle w:val="ConsPlusTitle"/>
        <w:ind w:firstLine="709"/>
        <w:jc w:val="both"/>
        <w:rPr>
          <w:b w:val="0"/>
          <w:bCs w:val="0"/>
        </w:rPr>
      </w:pPr>
      <w:r>
        <w:rPr>
          <w:b w:val="0"/>
          <w:bCs w:val="0"/>
        </w:rPr>
        <w:t xml:space="preserve">2. Настоящее постановление разместить на официальном сайте Рыбно-Слободского муниципального района Республики Татарстан в информационно-телекоммуникационной сети Интернет по веб-адресу: http://ribnaya-sloboda.tatarstan.ru и на «Официальном портале правовой информации Республики Татарстан» в информационно-телекоммуникационной сети Интернет по веб-адресу: </w:t>
      </w:r>
      <w:r w:rsidRPr="00693665">
        <w:rPr>
          <w:b w:val="0"/>
          <w:bCs w:val="0"/>
        </w:rPr>
        <w:t>http://pravo.tatarstan.ru</w:t>
      </w:r>
      <w:r>
        <w:rPr>
          <w:b w:val="0"/>
          <w:bCs w:val="0"/>
        </w:rPr>
        <w:t>.</w:t>
      </w:r>
    </w:p>
    <w:p w:rsidR="00E276C0" w:rsidRDefault="00E276C0" w:rsidP="00E276C0">
      <w:pPr>
        <w:pStyle w:val="ConsPlusTitle"/>
        <w:ind w:firstLine="709"/>
        <w:jc w:val="both"/>
        <w:rPr>
          <w:b w:val="0"/>
          <w:bCs w:val="0"/>
        </w:rPr>
      </w:pPr>
      <w:r>
        <w:rPr>
          <w:b w:val="0"/>
          <w:bCs w:val="0"/>
        </w:rPr>
        <w:lastRenderedPageBreak/>
        <w:t xml:space="preserve">3. </w:t>
      </w:r>
      <w:r w:rsidRPr="00E276C0">
        <w:rPr>
          <w:b w:val="0"/>
          <w:bCs w:val="0"/>
        </w:rPr>
        <w:t>Контроль за исполнением настоящего постановления возложить на архивный отдел Исполнительного комитета Рыбно-Слободского муниципального района Республики Татарстан.</w:t>
      </w:r>
    </w:p>
    <w:p w:rsidR="00E276C0" w:rsidRDefault="00E276C0" w:rsidP="00E276C0">
      <w:pPr>
        <w:pStyle w:val="ConsPlusTitle"/>
        <w:ind w:firstLine="709"/>
        <w:jc w:val="both"/>
        <w:rPr>
          <w:b w:val="0"/>
          <w:bCs w:val="0"/>
        </w:rPr>
      </w:pPr>
    </w:p>
    <w:p w:rsidR="00E276C0" w:rsidRDefault="00E276C0" w:rsidP="00E276C0">
      <w:pPr>
        <w:pStyle w:val="ConsPlusTitle"/>
        <w:ind w:firstLine="709"/>
        <w:jc w:val="both"/>
        <w:rPr>
          <w:b w:val="0"/>
        </w:rPr>
      </w:pPr>
    </w:p>
    <w:p w:rsidR="00E276C0" w:rsidRDefault="00E276C0" w:rsidP="00E276C0">
      <w:pPr>
        <w:pStyle w:val="a7"/>
        <w:rPr>
          <w:sz w:val="28"/>
          <w:szCs w:val="28"/>
        </w:rPr>
      </w:pPr>
      <w:r>
        <w:rPr>
          <w:sz w:val="28"/>
          <w:szCs w:val="28"/>
        </w:rPr>
        <w:t xml:space="preserve">Руководитель                                                       </w:t>
      </w:r>
      <w:r w:rsidR="00693665">
        <w:rPr>
          <w:sz w:val="28"/>
          <w:szCs w:val="28"/>
        </w:rPr>
        <w:t xml:space="preserve">                           </w:t>
      </w:r>
      <w:r w:rsidR="000A6E8C">
        <w:rPr>
          <w:sz w:val="28"/>
          <w:szCs w:val="28"/>
        </w:rPr>
        <w:t xml:space="preserve">            </w:t>
      </w:r>
      <w:r w:rsidR="00693665">
        <w:rPr>
          <w:sz w:val="28"/>
          <w:szCs w:val="28"/>
        </w:rPr>
        <w:t xml:space="preserve">  Д.А. </w:t>
      </w:r>
      <w:proofErr w:type="spellStart"/>
      <w:r w:rsidR="00693665">
        <w:rPr>
          <w:sz w:val="28"/>
          <w:szCs w:val="28"/>
        </w:rPr>
        <w:t>Сатдинов</w:t>
      </w:r>
      <w:proofErr w:type="spellEnd"/>
    </w:p>
    <w:p w:rsidR="00E276C0" w:rsidRDefault="00E276C0" w:rsidP="00E276C0">
      <w:pPr>
        <w:pStyle w:val="ConsPlusNormal"/>
        <w:ind w:firstLine="0"/>
        <w:jc w:val="both"/>
      </w:pPr>
    </w:p>
    <w:p w:rsidR="00E276C0" w:rsidRDefault="00E276C0" w:rsidP="00E276C0"/>
    <w:p w:rsidR="00E276C0" w:rsidRDefault="00E276C0" w:rsidP="00E276C0"/>
    <w:p w:rsidR="00E276C0" w:rsidRDefault="00E276C0" w:rsidP="00E276C0"/>
    <w:p w:rsidR="00E276C0" w:rsidRDefault="00E276C0" w:rsidP="00E276C0"/>
    <w:p w:rsidR="00E276C0" w:rsidRDefault="00E276C0" w:rsidP="00E276C0"/>
    <w:p w:rsidR="00E276C0" w:rsidRDefault="00E276C0" w:rsidP="00E276C0"/>
    <w:p w:rsidR="00E276C0" w:rsidRDefault="00E276C0" w:rsidP="00E276C0"/>
    <w:p w:rsidR="00E276C0" w:rsidRDefault="00E276C0" w:rsidP="00E276C0"/>
    <w:p w:rsidR="00E276C0" w:rsidRDefault="00E276C0" w:rsidP="00E276C0"/>
    <w:p w:rsidR="00E276C0" w:rsidRDefault="00E276C0" w:rsidP="00E276C0"/>
    <w:p w:rsidR="008A672A" w:rsidRDefault="007C71E4"/>
    <w:sectPr w:rsidR="008A672A" w:rsidSect="000A6E8C">
      <w:pgSz w:w="11906" w:h="16838"/>
      <w:pgMar w:top="1134" w:right="567"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6C0"/>
    <w:rsid w:val="000450C1"/>
    <w:rsid w:val="000A6E8C"/>
    <w:rsid w:val="00240959"/>
    <w:rsid w:val="00333433"/>
    <w:rsid w:val="00664EE1"/>
    <w:rsid w:val="00693665"/>
    <w:rsid w:val="00712EDB"/>
    <w:rsid w:val="007254B5"/>
    <w:rsid w:val="00785091"/>
    <w:rsid w:val="007C71E4"/>
    <w:rsid w:val="00894736"/>
    <w:rsid w:val="00D0461F"/>
    <w:rsid w:val="00E276C0"/>
    <w:rsid w:val="00E339FB"/>
    <w:rsid w:val="00EF2742"/>
    <w:rsid w:val="00F97F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26B9D"/>
  <w15:docId w15:val="{8471C300-CFB8-4E1B-B639-9594CE629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76C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оект"/>
    <w:basedOn w:val="a"/>
    <w:autoRedefine/>
    <w:qFormat/>
    <w:rsid w:val="00EF2742"/>
    <w:pPr>
      <w:spacing w:after="200"/>
      <w:ind w:firstLine="709"/>
      <w:jc w:val="both"/>
    </w:pPr>
    <w:rPr>
      <w:rFonts w:eastAsiaTheme="minorHAnsi" w:cstheme="minorBidi"/>
      <w:bCs/>
      <w:sz w:val="28"/>
      <w:szCs w:val="22"/>
      <w:lang w:eastAsia="en-US"/>
    </w:rPr>
  </w:style>
  <w:style w:type="paragraph" w:customStyle="1" w:styleId="a4">
    <w:name w:val="закон"/>
    <w:basedOn w:val="a"/>
    <w:qFormat/>
    <w:rsid w:val="00894736"/>
    <w:pPr>
      <w:ind w:firstLine="709"/>
      <w:contextualSpacing/>
      <w:jc w:val="center"/>
    </w:pPr>
    <w:rPr>
      <w:rFonts w:eastAsia="Calibri"/>
      <w:sz w:val="28"/>
      <w:szCs w:val="28"/>
      <w:lang w:eastAsia="en-US"/>
    </w:rPr>
  </w:style>
  <w:style w:type="character" w:styleId="a5">
    <w:name w:val="Hyperlink"/>
    <w:basedOn w:val="a0"/>
    <w:uiPriority w:val="99"/>
    <w:unhideWhenUsed/>
    <w:rsid w:val="00E276C0"/>
    <w:rPr>
      <w:color w:val="0000FF" w:themeColor="hyperlink"/>
      <w:u w:val="single"/>
    </w:rPr>
  </w:style>
  <w:style w:type="character" w:customStyle="1" w:styleId="a6">
    <w:name w:val="Без интервала Знак"/>
    <w:basedOn w:val="a0"/>
    <w:link w:val="a7"/>
    <w:uiPriority w:val="1"/>
    <w:locked/>
    <w:rsid w:val="00E276C0"/>
    <w:rPr>
      <w:rFonts w:ascii="Times New Roman" w:eastAsia="Times New Roman" w:hAnsi="Times New Roman" w:cs="Times New Roman"/>
      <w:sz w:val="24"/>
      <w:szCs w:val="24"/>
      <w:lang w:eastAsia="ru-RU"/>
    </w:rPr>
  </w:style>
  <w:style w:type="paragraph" w:styleId="a7">
    <w:name w:val="No Spacing"/>
    <w:link w:val="a6"/>
    <w:uiPriority w:val="1"/>
    <w:qFormat/>
    <w:rsid w:val="00E276C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E276C0"/>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rmal">
    <w:name w:val="ConsPlusNormal"/>
    <w:rsid w:val="00E276C0"/>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formattext">
    <w:name w:val="formattext"/>
    <w:basedOn w:val="a"/>
    <w:rsid w:val="00E276C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62828">
      <w:bodyDiv w:val="1"/>
      <w:marLeft w:val="0"/>
      <w:marRight w:val="0"/>
      <w:marTop w:val="0"/>
      <w:marBottom w:val="0"/>
      <w:divBdr>
        <w:top w:val="none" w:sz="0" w:space="0" w:color="auto"/>
        <w:left w:val="none" w:sz="0" w:space="0" w:color="auto"/>
        <w:bottom w:val="none" w:sz="0" w:space="0" w:color="auto"/>
        <w:right w:val="none" w:sz="0" w:space="0" w:color="auto"/>
      </w:divBdr>
    </w:div>
    <w:div w:id="525993355">
      <w:bodyDiv w:val="1"/>
      <w:marLeft w:val="0"/>
      <w:marRight w:val="0"/>
      <w:marTop w:val="0"/>
      <w:marBottom w:val="0"/>
      <w:divBdr>
        <w:top w:val="none" w:sz="0" w:space="0" w:color="auto"/>
        <w:left w:val="none" w:sz="0" w:space="0" w:color="auto"/>
        <w:bottom w:val="none" w:sz="0" w:space="0" w:color="auto"/>
        <w:right w:val="none" w:sz="0" w:space="0" w:color="auto"/>
      </w:divBdr>
    </w:div>
    <w:div w:id="1008748808">
      <w:bodyDiv w:val="1"/>
      <w:marLeft w:val="0"/>
      <w:marRight w:val="0"/>
      <w:marTop w:val="0"/>
      <w:marBottom w:val="0"/>
      <w:divBdr>
        <w:top w:val="none" w:sz="0" w:space="0" w:color="auto"/>
        <w:left w:val="none" w:sz="0" w:space="0" w:color="auto"/>
        <w:bottom w:val="none" w:sz="0" w:space="0" w:color="auto"/>
        <w:right w:val="none" w:sz="0" w:space="0" w:color="auto"/>
      </w:divBdr>
      <w:divsChild>
        <w:div w:id="310640688">
          <w:marLeft w:val="0"/>
          <w:marRight w:val="0"/>
          <w:marTop w:val="0"/>
          <w:marBottom w:val="0"/>
          <w:divBdr>
            <w:top w:val="none" w:sz="0" w:space="0" w:color="auto"/>
            <w:left w:val="none" w:sz="0" w:space="0" w:color="auto"/>
            <w:bottom w:val="none" w:sz="0" w:space="0" w:color="auto"/>
            <w:right w:val="none" w:sz="0" w:space="0" w:color="auto"/>
          </w:divBdr>
        </w:div>
        <w:div w:id="1001083081">
          <w:marLeft w:val="0"/>
          <w:marRight w:val="0"/>
          <w:marTop w:val="0"/>
          <w:marBottom w:val="0"/>
          <w:divBdr>
            <w:top w:val="none" w:sz="0" w:space="0" w:color="auto"/>
            <w:left w:val="none" w:sz="0" w:space="0" w:color="auto"/>
            <w:bottom w:val="none" w:sz="0" w:space="0" w:color="auto"/>
            <w:right w:val="none" w:sz="0" w:space="0" w:color="auto"/>
          </w:divBdr>
        </w:div>
      </w:divsChild>
    </w:div>
    <w:div w:id="1209880818">
      <w:bodyDiv w:val="1"/>
      <w:marLeft w:val="0"/>
      <w:marRight w:val="0"/>
      <w:marTop w:val="0"/>
      <w:marBottom w:val="0"/>
      <w:divBdr>
        <w:top w:val="none" w:sz="0" w:space="0" w:color="auto"/>
        <w:left w:val="none" w:sz="0" w:space="0" w:color="auto"/>
        <w:bottom w:val="none" w:sz="0" w:space="0" w:color="auto"/>
        <w:right w:val="none" w:sz="0" w:space="0" w:color="auto"/>
      </w:divBdr>
    </w:div>
    <w:div w:id="1370103346">
      <w:bodyDiv w:val="1"/>
      <w:marLeft w:val="0"/>
      <w:marRight w:val="0"/>
      <w:marTop w:val="0"/>
      <w:marBottom w:val="0"/>
      <w:divBdr>
        <w:top w:val="none" w:sz="0" w:space="0" w:color="auto"/>
        <w:left w:val="none" w:sz="0" w:space="0" w:color="auto"/>
        <w:bottom w:val="none" w:sz="0" w:space="0" w:color="auto"/>
        <w:right w:val="none" w:sz="0" w:space="0" w:color="auto"/>
      </w:divBdr>
    </w:div>
    <w:div w:id="1442996835">
      <w:bodyDiv w:val="1"/>
      <w:marLeft w:val="0"/>
      <w:marRight w:val="0"/>
      <w:marTop w:val="0"/>
      <w:marBottom w:val="0"/>
      <w:divBdr>
        <w:top w:val="none" w:sz="0" w:space="0" w:color="auto"/>
        <w:left w:val="none" w:sz="0" w:space="0" w:color="auto"/>
        <w:bottom w:val="none" w:sz="0" w:space="0" w:color="auto"/>
        <w:right w:val="none" w:sz="0" w:space="0" w:color="auto"/>
      </w:divBdr>
    </w:div>
    <w:div w:id="1748763824">
      <w:bodyDiv w:val="1"/>
      <w:marLeft w:val="0"/>
      <w:marRight w:val="0"/>
      <w:marTop w:val="0"/>
      <w:marBottom w:val="0"/>
      <w:divBdr>
        <w:top w:val="none" w:sz="0" w:space="0" w:color="auto"/>
        <w:left w:val="none" w:sz="0" w:space="0" w:color="auto"/>
        <w:bottom w:val="none" w:sz="0" w:space="0" w:color="auto"/>
        <w:right w:val="none" w:sz="0" w:space="0" w:color="auto"/>
      </w:divBdr>
    </w:div>
    <w:div w:id="2069958593">
      <w:bodyDiv w:val="1"/>
      <w:marLeft w:val="0"/>
      <w:marRight w:val="0"/>
      <w:marTop w:val="0"/>
      <w:marBottom w:val="0"/>
      <w:divBdr>
        <w:top w:val="none" w:sz="0" w:space="0" w:color="auto"/>
        <w:left w:val="none" w:sz="0" w:space="0" w:color="auto"/>
        <w:bottom w:val="none" w:sz="0" w:space="0" w:color="auto"/>
        <w:right w:val="none" w:sz="0" w:space="0" w:color="auto"/>
      </w:divBdr>
    </w:div>
    <w:div w:id="210411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1274</Words>
  <Characters>7262</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Пользователь Windows</cp:lastModifiedBy>
  <cp:revision>3</cp:revision>
  <dcterms:created xsi:type="dcterms:W3CDTF">2023-07-24T06:12:00Z</dcterms:created>
  <dcterms:modified xsi:type="dcterms:W3CDTF">2023-08-31T12:27:00Z</dcterms:modified>
</cp:coreProperties>
</file>