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B7" w:rsidRPr="004834AE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  <w:rPr>
          <w:lang w:val="en-US"/>
        </w:rPr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E96104" w:rsidRPr="000B3915" w:rsidRDefault="00F63870" w:rsidP="000B3915">
      <w:pPr>
        <w:tabs>
          <w:tab w:val="left" w:pos="3402"/>
          <w:tab w:val="left" w:pos="4252"/>
        </w:tabs>
        <w:autoSpaceDE w:val="0"/>
        <w:autoSpaceDN w:val="0"/>
        <w:adjustRightInd w:val="0"/>
        <w:ind w:left="45" w:right="3969" w:firstLine="0"/>
      </w:pPr>
      <w:r>
        <w:t>О внесении изменений</w:t>
      </w:r>
      <w:r w:rsidR="000B3915">
        <w:t xml:space="preserve"> в </w:t>
      </w:r>
      <w:r w:rsidR="002B4328">
        <w:rPr>
          <w:bCs/>
          <w:szCs w:val="28"/>
        </w:rPr>
        <w:t>А</w:t>
      </w:r>
      <w:r w:rsidR="00E96104" w:rsidRPr="0010595C">
        <w:t>д</w:t>
      </w:r>
      <w:r w:rsidR="00E96104">
        <w:t>министративный регламент предоставления государственной услуги</w:t>
      </w:r>
      <w:r w:rsidR="000B3915" w:rsidRPr="000B3915">
        <w:rPr>
          <w:szCs w:val="28"/>
        </w:rPr>
        <w:t xml:space="preserve"> </w:t>
      </w:r>
      <w:r w:rsidR="0024237F" w:rsidRPr="0024237F">
        <w:rPr>
          <w:szCs w:val="28"/>
        </w:rPr>
        <w:t>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</w:t>
      </w:r>
      <w:r w:rsidR="00E96104">
        <w:t xml:space="preserve">, утвержденный приказом </w:t>
      </w:r>
      <w:r w:rsidR="00E96104" w:rsidRPr="00DF656C">
        <w:rPr>
          <w:szCs w:val="28"/>
        </w:rPr>
        <w:t>Министерства экологии и природных рес</w:t>
      </w:r>
      <w:r w:rsidR="00E96104">
        <w:rPr>
          <w:szCs w:val="28"/>
        </w:rPr>
        <w:t xml:space="preserve">урсов Республики Татарстан </w:t>
      </w:r>
      <w:r w:rsidR="00E96104" w:rsidRPr="005F5282">
        <w:rPr>
          <w:szCs w:val="28"/>
        </w:rPr>
        <w:t xml:space="preserve">от </w:t>
      </w:r>
      <w:r w:rsidR="0024237F">
        <w:rPr>
          <w:szCs w:val="28"/>
        </w:rPr>
        <w:t>05</w:t>
      </w:r>
      <w:r>
        <w:rPr>
          <w:szCs w:val="28"/>
        </w:rPr>
        <w:t>.08</w:t>
      </w:r>
      <w:r w:rsidR="000F5B86">
        <w:rPr>
          <w:szCs w:val="28"/>
        </w:rPr>
        <w:t>.2022</w:t>
      </w:r>
      <w:r w:rsidR="00E96104">
        <w:rPr>
          <w:szCs w:val="28"/>
        </w:rPr>
        <w:t xml:space="preserve"> </w:t>
      </w:r>
      <w:r w:rsidR="00E96104" w:rsidRPr="005F5282">
        <w:rPr>
          <w:szCs w:val="28"/>
        </w:rPr>
        <w:t>№</w:t>
      </w:r>
      <w:r>
        <w:rPr>
          <w:szCs w:val="28"/>
        </w:rPr>
        <w:t> </w:t>
      </w:r>
      <w:r w:rsidR="0024237F">
        <w:rPr>
          <w:szCs w:val="28"/>
        </w:rPr>
        <w:t>667</w:t>
      </w:r>
      <w:r w:rsidR="00E96104" w:rsidRPr="005F5282">
        <w:rPr>
          <w:szCs w:val="28"/>
        </w:rPr>
        <w:t>-п</w:t>
      </w:r>
      <w:r w:rsidR="00E96104">
        <w:rPr>
          <w:bCs/>
          <w:szCs w:val="28"/>
        </w:rPr>
        <w:t xml:space="preserve"> </w:t>
      </w:r>
    </w:p>
    <w:p w:rsidR="00E96104" w:rsidRDefault="00E96104" w:rsidP="00E96104">
      <w:pPr>
        <w:spacing w:after="0" w:line="240" w:lineRule="auto"/>
        <w:ind w:left="0" w:right="4252" w:firstLine="0"/>
      </w:pPr>
      <w:r>
        <w:t xml:space="preserve"> </w:t>
      </w:r>
    </w:p>
    <w:p w:rsidR="00E96104" w:rsidRDefault="00E96104" w:rsidP="00E96104">
      <w:pPr>
        <w:pStyle w:val="ConsPlusNormal"/>
        <w:jc w:val="both"/>
      </w:pPr>
    </w:p>
    <w:p w:rsidR="00E96104" w:rsidRPr="001E2C9F" w:rsidRDefault="00E96104" w:rsidP="00F15B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</w:t>
      </w:r>
      <w:r w:rsidRPr="00EF126F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в соответствие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A2560">
        <w:rPr>
          <w:rFonts w:ascii="Times New Roman" w:hAnsi="Times New Roman" w:cs="Times New Roman"/>
          <w:sz w:val="28"/>
          <w:szCs w:val="28"/>
        </w:rPr>
        <w:t>,</w:t>
      </w:r>
      <w:r w:rsidRPr="00EF126F">
        <w:rPr>
          <w:rFonts w:ascii="Times New Roman" w:hAnsi="Times New Roman" w:cs="Times New Roman"/>
          <w:sz w:val="28"/>
          <w:szCs w:val="28"/>
        </w:rPr>
        <w:t xml:space="preserve"> п</w:t>
      </w:r>
      <w:r w:rsidR="00F15BA6">
        <w:rPr>
          <w:rFonts w:ascii="Times New Roman" w:hAnsi="Times New Roman" w:cs="Times New Roman"/>
          <w:sz w:val="28"/>
          <w:szCs w:val="28"/>
        </w:rPr>
        <w:t> </w:t>
      </w:r>
      <w:r w:rsidRPr="00EF126F">
        <w:rPr>
          <w:rFonts w:ascii="Times New Roman" w:hAnsi="Times New Roman" w:cs="Times New Roman"/>
          <w:sz w:val="28"/>
          <w:szCs w:val="28"/>
        </w:rPr>
        <w:t>р</w:t>
      </w:r>
      <w:r w:rsidR="00F15BA6">
        <w:rPr>
          <w:rFonts w:ascii="Times New Roman" w:hAnsi="Times New Roman" w:cs="Times New Roman"/>
          <w:sz w:val="28"/>
          <w:szCs w:val="28"/>
        </w:rPr>
        <w:t> </w:t>
      </w:r>
      <w:r w:rsidRPr="00EF126F">
        <w:rPr>
          <w:rFonts w:ascii="Times New Roman" w:hAnsi="Times New Roman" w:cs="Times New Roman"/>
          <w:sz w:val="28"/>
          <w:szCs w:val="28"/>
        </w:rPr>
        <w:t>и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126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а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з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ы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в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а</w:t>
      </w:r>
      <w:r w:rsidR="00F15BA6">
        <w:rPr>
          <w:rFonts w:ascii="Times New Roman" w:hAnsi="Times New Roman" w:cs="Times New Roman"/>
          <w:sz w:val="28"/>
          <w:szCs w:val="28"/>
        </w:rPr>
        <w:t xml:space="preserve"> </w:t>
      </w:r>
      <w:r w:rsidRPr="00EF126F">
        <w:rPr>
          <w:rFonts w:ascii="Times New Roman" w:hAnsi="Times New Roman" w:cs="Times New Roman"/>
          <w:sz w:val="28"/>
          <w:szCs w:val="28"/>
        </w:rPr>
        <w:t>ю:</w:t>
      </w:r>
    </w:p>
    <w:p w:rsidR="006A0095" w:rsidRPr="00132A91" w:rsidRDefault="006A0095" w:rsidP="00132A91">
      <w:pPr>
        <w:autoSpaceDE w:val="0"/>
        <w:autoSpaceDN w:val="0"/>
        <w:adjustRightInd w:val="0"/>
        <w:ind w:right="-1" w:firstLine="492"/>
      </w:pPr>
      <w:r>
        <w:rPr>
          <w:szCs w:val="28"/>
        </w:rPr>
        <w:t xml:space="preserve">1. Утвердить прилагаемые изменения, которые вносятся </w:t>
      </w:r>
      <w:r w:rsidR="00E96104">
        <w:rPr>
          <w:szCs w:val="28"/>
        </w:rPr>
        <w:t xml:space="preserve">в </w:t>
      </w:r>
      <w:r w:rsidR="00E96104" w:rsidRPr="00DC7C08">
        <w:rPr>
          <w:szCs w:val="28"/>
        </w:rPr>
        <w:t>Административн</w:t>
      </w:r>
      <w:r w:rsidR="00E96104">
        <w:rPr>
          <w:szCs w:val="28"/>
        </w:rPr>
        <w:t>ый</w:t>
      </w:r>
      <w:r w:rsidR="00E96104" w:rsidRPr="00DC7C08">
        <w:rPr>
          <w:szCs w:val="28"/>
        </w:rPr>
        <w:t xml:space="preserve"> </w:t>
      </w:r>
      <w:hyperlink w:anchor="P40" w:history="1">
        <w:r w:rsidR="00E96104" w:rsidRPr="00DC7C08">
          <w:rPr>
            <w:szCs w:val="28"/>
          </w:rPr>
          <w:t>регламент</w:t>
        </w:r>
      </w:hyperlink>
      <w:r w:rsidR="00E96104" w:rsidRPr="00DC7C08">
        <w:rPr>
          <w:szCs w:val="28"/>
        </w:rPr>
        <w:t xml:space="preserve"> </w:t>
      </w:r>
      <w:r w:rsidR="00E96104" w:rsidRPr="001E2C9F">
        <w:rPr>
          <w:szCs w:val="28"/>
        </w:rPr>
        <w:t xml:space="preserve">предоставления государственной услуги </w:t>
      </w:r>
      <w:r w:rsidR="0024237F" w:rsidRPr="0024237F">
        <w:rPr>
          <w:szCs w:val="28"/>
        </w:rPr>
        <w:t>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05.08.2022 № 667-п</w:t>
      </w:r>
      <w:r w:rsidRPr="0024237F">
        <w:rPr>
          <w:szCs w:val="28"/>
        </w:rPr>
        <w:t>.</w:t>
      </w:r>
      <w:r w:rsidR="00E96104">
        <w:t xml:space="preserve"> </w:t>
      </w:r>
    </w:p>
    <w:p w:rsidR="00F45340" w:rsidRPr="005918EF" w:rsidRDefault="00132A91" w:rsidP="00F45340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>2</w:t>
      </w:r>
      <w:r w:rsidR="00F45340">
        <w:rPr>
          <w:szCs w:val="28"/>
        </w:rPr>
        <w:t xml:space="preserve">. Отделу </w:t>
      </w:r>
      <w:r w:rsidR="0024237F">
        <w:rPr>
          <w:szCs w:val="28"/>
        </w:rPr>
        <w:t xml:space="preserve">лицензирования недропользования </w:t>
      </w:r>
      <w:r w:rsidR="00F45340">
        <w:rPr>
          <w:szCs w:val="28"/>
        </w:rPr>
        <w:t>(</w:t>
      </w:r>
      <w:r w:rsidR="0024237F">
        <w:rPr>
          <w:szCs w:val="28"/>
        </w:rPr>
        <w:t>Л.А. Лукина</w:t>
      </w:r>
      <w:r w:rsidR="00F45340">
        <w:rPr>
          <w:szCs w:val="28"/>
        </w:rPr>
        <w:t xml:space="preserve">) обеспечить выполнение </w:t>
      </w:r>
      <w:r w:rsidR="00F45340" w:rsidRPr="005918EF">
        <w:rPr>
          <w:szCs w:val="28"/>
        </w:rPr>
        <w:t>работ в соответствии с вышеуказанным Регламентом.</w:t>
      </w:r>
    </w:p>
    <w:p w:rsidR="00DC4E66" w:rsidRPr="0010595C" w:rsidRDefault="00132A91" w:rsidP="00E96104">
      <w:pPr>
        <w:autoSpaceDE w:val="0"/>
        <w:autoSpaceDN w:val="0"/>
        <w:adjustRightInd w:val="0"/>
        <w:ind w:right="-1" w:firstLine="492"/>
        <w:rPr>
          <w:bCs/>
          <w:szCs w:val="28"/>
        </w:rPr>
      </w:pPr>
      <w:r>
        <w:rPr>
          <w:szCs w:val="28"/>
        </w:rPr>
        <w:t>3</w:t>
      </w:r>
      <w:r w:rsidR="00945178">
        <w:rPr>
          <w:szCs w:val="28"/>
        </w:rPr>
        <w:t>. К</w:t>
      </w:r>
      <w:r w:rsidR="00DC4E66">
        <w:rPr>
          <w:szCs w:val="28"/>
        </w:rPr>
        <w:t xml:space="preserve">онтроль за исполнением настоящего приказа возложить на заместителя </w:t>
      </w:r>
      <w:r w:rsidR="00DC4E66" w:rsidRPr="00845B02">
        <w:rPr>
          <w:szCs w:val="28"/>
        </w:rPr>
        <w:t>министра экологии и природных ресурсов Респуб</w:t>
      </w:r>
      <w:r w:rsidR="00845B02" w:rsidRPr="00845B02">
        <w:rPr>
          <w:szCs w:val="28"/>
        </w:rPr>
        <w:t xml:space="preserve">лики Татарстан А.А. </w:t>
      </w:r>
      <w:proofErr w:type="spellStart"/>
      <w:r w:rsidR="00845B02" w:rsidRPr="00845B02">
        <w:rPr>
          <w:szCs w:val="28"/>
        </w:rPr>
        <w:t>Тугушева</w:t>
      </w:r>
      <w:proofErr w:type="spellEnd"/>
      <w:r w:rsidR="00DC4E66" w:rsidRPr="00845B02">
        <w:rPr>
          <w:szCs w:val="28"/>
        </w:rPr>
        <w:t>.</w:t>
      </w:r>
    </w:p>
    <w:p w:rsidR="00E96104" w:rsidRDefault="00E96104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Default="00E96104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Pr="00662331" w:rsidRDefault="00132A91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C4E66">
        <w:rPr>
          <w:rFonts w:ascii="Times New Roman" w:hAnsi="Times New Roman" w:cs="Times New Roman"/>
          <w:sz w:val="28"/>
          <w:szCs w:val="28"/>
        </w:rPr>
        <w:t>инистр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</w:t>
      </w:r>
      <w:r w:rsidR="00DC4E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12257">
        <w:rPr>
          <w:rFonts w:ascii="Times New Roman" w:hAnsi="Times New Roman" w:cs="Times New Roman"/>
          <w:sz w:val="28"/>
          <w:szCs w:val="28"/>
        </w:rPr>
        <w:t xml:space="preserve">    </w:t>
      </w:r>
      <w:r w:rsidR="00DC4E66">
        <w:rPr>
          <w:rFonts w:ascii="Times New Roman" w:hAnsi="Times New Roman" w:cs="Times New Roman"/>
          <w:sz w:val="28"/>
          <w:szCs w:val="28"/>
        </w:rPr>
        <w:t xml:space="preserve">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B2002F">
        <w:rPr>
          <w:rFonts w:ascii="Times New Roman" w:hAnsi="Times New Roman" w:cs="Times New Roman"/>
          <w:sz w:val="28"/>
          <w:szCs w:val="28"/>
        </w:rPr>
        <w:t xml:space="preserve"> </w:t>
      </w:r>
      <w:r w:rsidR="00996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</w:p>
    <w:p w:rsidR="00E96104" w:rsidRDefault="00E96104" w:rsidP="00E96104">
      <w:pPr>
        <w:spacing w:after="0" w:line="240" w:lineRule="auto"/>
        <w:ind w:left="6521" w:right="0" w:firstLine="0"/>
        <w:jc w:val="left"/>
        <w:rPr>
          <w:szCs w:val="28"/>
        </w:rPr>
      </w:pPr>
    </w:p>
    <w:p w:rsidR="00176BAD" w:rsidRDefault="00176BAD"/>
    <w:p w:rsidR="006A0095" w:rsidRDefault="006A0095" w:rsidP="00933DF0">
      <w:pPr>
        <w:ind w:left="6237" w:right="0" w:firstLine="0"/>
        <w:jc w:val="left"/>
      </w:pPr>
      <w:r>
        <w:lastRenderedPageBreak/>
        <w:t xml:space="preserve">Утверждены приказом </w:t>
      </w:r>
    </w:p>
    <w:p w:rsidR="006A0095" w:rsidRDefault="006A0095" w:rsidP="006A0095">
      <w:pPr>
        <w:ind w:left="4820" w:right="0" w:firstLine="1417"/>
        <w:jc w:val="left"/>
      </w:pPr>
      <w:r>
        <w:t xml:space="preserve">Министерства экологии и </w:t>
      </w:r>
    </w:p>
    <w:p w:rsidR="006A0095" w:rsidRDefault="006A0095" w:rsidP="006A0095">
      <w:pPr>
        <w:tabs>
          <w:tab w:val="left" w:pos="5670"/>
        </w:tabs>
        <w:ind w:left="6237" w:right="0" w:firstLine="0"/>
      </w:pPr>
      <w:r>
        <w:t xml:space="preserve">природных ресурсов </w:t>
      </w:r>
    </w:p>
    <w:p w:rsidR="006A0095" w:rsidRDefault="006A0095" w:rsidP="006A0095">
      <w:pPr>
        <w:tabs>
          <w:tab w:val="left" w:pos="5670"/>
        </w:tabs>
        <w:ind w:left="6237" w:right="0" w:firstLine="0"/>
      </w:pPr>
      <w:r>
        <w:t>Республики Татарстан</w:t>
      </w:r>
    </w:p>
    <w:p w:rsidR="006A0095" w:rsidRDefault="006A0095" w:rsidP="006A0095">
      <w:pPr>
        <w:tabs>
          <w:tab w:val="left" w:pos="5670"/>
        </w:tabs>
        <w:ind w:left="6237" w:right="0" w:firstLine="0"/>
      </w:pPr>
      <w:r>
        <w:t xml:space="preserve">от __________№______ </w:t>
      </w:r>
    </w:p>
    <w:p w:rsidR="006A0095" w:rsidRDefault="006A0095" w:rsidP="006A0095">
      <w:pPr>
        <w:tabs>
          <w:tab w:val="left" w:pos="5670"/>
        </w:tabs>
        <w:ind w:left="6237" w:right="0" w:firstLine="0"/>
      </w:pPr>
    </w:p>
    <w:p w:rsidR="006A0095" w:rsidRDefault="006A0095" w:rsidP="00D864B3">
      <w:pPr>
        <w:ind w:left="567" w:right="0" w:firstLine="0"/>
      </w:pPr>
    </w:p>
    <w:p w:rsidR="006A0095" w:rsidRDefault="006A0095" w:rsidP="006A0095">
      <w:pPr>
        <w:tabs>
          <w:tab w:val="left" w:pos="5670"/>
        </w:tabs>
        <w:ind w:left="6237" w:right="0" w:firstLine="0"/>
      </w:pPr>
    </w:p>
    <w:p w:rsidR="006A0095" w:rsidRDefault="006A0095" w:rsidP="006A00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E9A">
        <w:rPr>
          <w:rFonts w:ascii="Times New Roman" w:hAnsi="Times New Roman" w:cs="Times New Roman"/>
          <w:sz w:val="28"/>
          <w:szCs w:val="28"/>
        </w:rPr>
        <w:t>Изменения, кото</w:t>
      </w:r>
      <w:r>
        <w:rPr>
          <w:rFonts w:ascii="Times New Roman" w:hAnsi="Times New Roman" w:cs="Times New Roman"/>
          <w:sz w:val="28"/>
          <w:szCs w:val="28"/>
        </w:rPr>
        <w:t>рые вносятся в А</w:t>
      </w:r>
      <w:r w:rsidRPr="00801E9A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8" w:history="1">
        <w:r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45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095" w:rsidRPr="0024237F" w:rsidRDefault="006A0095" w:rsidP="0024237F">
      <w:pPr>
        <w:tabs>
          <w:tab w:val="left" w:pos="5670"/>
        </w:tabs>
        <w:ind w:left="0" w:right="0" w:firstLine="0"/>
        <w:jc w:val="center"/>
        <w:rPr>
          <w:szCs w:val="28"/>
        </w:rPr>
      </w:pPr>
      <w:r w:rsidRPr="00B454EA">
        <w:rPr>
          <w:szCs w:val="28"/>
        </w:rPr>
        <w:t>предоставления Министерством экологии и природных ресурсов Республики Татарстан государственной услуги</w:t>
      </w:r>
      <w:r w:rsidR="00864567">
        <w:rPr>
          <w:szCs w:val="28"/>
        </w:rPr>
        <w:t xml:space="preserve"> </w:t>
      </w:r>
      <w:r w:rsidR="0024237F" w:rsidRPr="0024237F">
        <w:rPr>
          <w:szCs w:val="28"/>
        </w:rPr>
        <w:t>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05.08.2022 № 667-п</w:t>
      </w:r>
    </w:p>
    <w:p w:rsidR="001F4790" w:rsidRDefault="001F4790" w:rsidP="006A0095">
      <w:pPr>
        <w:tabs>
          <w:tab w:val="left" w:pos="5670"/>
        </w:tabs>
        <w:ind w:left="0" w:right="0" w:firstLine="0"/>
        <w:jc w:val="center"/>
        <w:rPr>
          <w:szCs w:val="28"/>
        </w:rPr>
      </w:pPr>
    </w:p>
    <w:p w:rsidR="00864567" w:rsidRDefault="00864567" w:rsidP="00F45340">
      <w:pPr>
        <w:tabs>
          <w:tab w:val="left" w:pos="5670"/>
        </w:tabs>
        <w:ind w:left="0" w:right="0" w:firstLine="0"/>
        <w:rPr>
          <w:szCs w:val="28"/>
        </w:rPr>
      </w:pPr>
    </w:p>
    <w:p w:rsidR="00D864B3" w:rsidRDefault="00D864B3" w:rsidP="00864567">
      <w:pPr>
        <w:tabs>
          <w:tab w:val="left" w:pos="5670"/>
        </w:tabs>
        <w:ind w:left="0" w:right="0" w:firstLine="0"/>
        <w:jc w:val="left"/>
      </w:pPr>
      <w:r>
        <w:t xml:space="preserve"> </w:t>
      </w:r>
    </w:p>
    <w:p w:rsidR="00D864B3" w:rsidRDefault="00D864B3" w:rsidP="00A4561B">
      <w:pPr>
        <w:pStyle w:val="a5"/>
        <w:numPr>
          <w:ilvl w:val="0"/>
          <w:numId w:val="1"/>
        </w:numPr>
        <w:tabs>
          <w:tab w:val="left" w:pos="709"/>
        </w:tabs>
        <w:ind w:right="0"/>
        <w:jc w:val="left"/>
      </w:pPr>
      <w:r>
        <w:t>В разделе 2:</w:t>
      </w:r>
    </w:p>
    <w:p w:rsidR="00D20622" w:rsidRDefault="00902482" w:rsidP="00902482">
      <w:pPr>
        <w:tabs>
          <w:tab w:val="left" w:pos="709"/>
        </w:tabs>
        <w:ind w:left="0" w:right="0" w:firstLine="567"/>
      </w:pPr>
      <w:r>
        <w:t>а</w:t>
      </w:r>
      <w:r w:rsidR="00F3673D">
        <w:t>бзац</w:t>
      </w:r>
      <w:r>
        <w:t xml:space="preserve"> </w:t>
      </w:r>
      <w:r w:rsidR="00D20622">
        <w:t>д)</w:t>
      </w:r>
      <w:r w:rsidR="00F3673D">
        <w:t xml:space="preserve"> пункта 2.</w:t>
      </w:r>
      <w:r w:rsidR="00D20622">
        <w:t>6.1</w:t>
      </w:r>
      <w:r w:rsidR="00D22BA4">
        <w:t xml:space="preserve"> </w:t>
      </w:r>
      <w:r w:rsidR="00D20622">
        <w:t>изложить в следующей редакции:</w:t>
      </w:r>
    </w:p>
    <w:p w:rsidR="00D20622" w:rsidRDefault="00D20622" w:rsidP="00902482">
      <w:pPr>
        <w:tabs>
          <w:tab w:val="left" w:pos="709"/>
        </w:tabs>
        <w:ind w:left="0" w:right="0" w:firstLine="567"/>
      </w:pPr>
      <w:r>
        <w:t>«д)</w:t>
      </w:r>
      <w:r w:rsidRPr="00D20622">
        <w:t xml:space="preserve"> копи</w:t>
      </w:r>
      <w:r>
        <w:t>ю</w:t>
      </w:r>
      <w:r w:rsidRPr="00D20622">
        <w:t xml:space="preserve">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бухгалтерской (финансовой) отчетности за последний отчетный период на дату подачи заявки не истекли -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квитанций, подтверждающих прием налоговым органом бухгалтерской (финансовой) отчетности (при наличии)</w:t>
      </w:r>
      <w:r>
        <w:t>;»;</w:t>
      </w:r>
    </w:p>
    <w:p w:rsidR="00902482" w:rsidRDefault="00902482" w:rsidP="00902482">
      <w:pPr>
        <w:tabs>
          <w:tab w:val="left" w:pos="709"/>
        </w:tabs>
        <w:ind w:left="0" w:right="0" w:firstLine="567"/>
      </w:pPr>
      <w:r>
        <w:t>абзац о) изложить в новой редакции:</w:t>
      </w:r>
    </w:p>
    <w:p w:rsidR="00D20622" w:rsidRDefault="00902482" w:rsidP="00902482">
      <w:pPr>
        <w:tabs>
          <w:tab w:val="left" w:pos="709"/>
        </w:tabs>
        <w:ind w:left="0" w:right="0" w:firstLine="567"/>
      </w:pPr>
      <w:r>
        <w:t xml:space="preserve">«о)  </w:t>
      </w:r>
      <w:r w:rsidRPr="00902482">
        <w:t>копию договора на выполнение работ по строительству, реконструкции, капитальному ремонту, ремонту</w:t>
      </w:r>
      <w:r w:rsidR="00933DF0">
        <w:t xml:space="preserve"> и </w:t>
      </w:r>
      <w:r w:rsidRPr="00902482">
        <w:t>содержанию автомобильных дорог общего пользования,</w:t>
      </w:r>
      <w:r w:rsidR="00933DF0">
        <w:t xml:space="preserve"> осуществляемых на основании гражданско-правовых договоров на выполнение указанных работ</w:t>
      </w:r>
      <w:r w:rsidR="00B51250">
        <w:t>,</w:t>
      </w:r>
      <w:r w:rsidRPr="00902482">
        <w:t xml:space="preserve"> заключенн</w:t>
      </w:r>
      <w:r w:rsidR="00B51250">
        <w:t>ых</w:t>
      </w:r>
      <w:r w:rsidRPr="00902482">
        <w:t xml:space="preserve">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 223-ФЗ «О закупках товаров, работ, услуг отдельными видами юридических лиц»</w:t>
      </w:r>
      <w:r>
        <w:t>,</w:t>
      </w:r>
      <w:r w:rsidRPr="00902482">
        <w:t xml:space="preserve"> концессионн</w:t>
      </w:r>
      <w:r w:rsidR="00B51250">
        <w:t>ых</w:t>
      </w:r>
      <w:r w:rsidRPr="00902482">
        <w:t xml:space="preserve"> соглашени</w:t>
      </w:r>
      <w:r w:rsidR="00B51250">
        <w:t>й</w:t>
      </w:r>
      <w:r w:rsidRPr="00902482">
        <w:t xml:space="preserve"> в отношении объектов, предусмотренных пунктом 1 части 1 статьи 4 Федерального закона от 21 июля 2005 года № 115-ФЗ «О концессионных соглашениях», </w:t>
      </w:r>
      <w:r w:rsidRPr="00902482">
        <w:lastRenderedPageBreak/>
        <w:t>соглашени</w:t>
      </w:r>
      <w:r w:rsidR="00B51250">
        <w:t>й</w:t>
      </w:r>
      <w:r w:rsidRPr="00902482">
        <w:t xml:space="preserve"> о государственно-частном партнерстве, соглашени</w:t>
      </w:r>
      <w:r w:rsidR="00B51250">
        <w:t>й</w:t>
      </w:r>
      <w:r w:rsidRPr="00902482">
        <w:t xml:space="preserve"> о </w:t>
      </w:r>
      <w:proofErr w:type="spellStart"/>
      <w:r w:rsidRPr="00902482">
        <w:t>муниципально</w:t>
      </w:r>
      <w:proofErr w:type="spellEnd"/>
      <w:r w:rsidRPr="00902482">
        <w:t xml:space="preserve">-частном партнерстве в отношении объектов, предусмотренных пунктом 1 части 1 статьи 7 Федерального закона от 13 июля 2015 года N 224-ФЗ «О государственно-частном партнерстве, </w:t>
      </w:r>
      <w:proofErr w:type="spellStart"/>
      <w:r w:rsidRPr="00902482">
        <w:t>муниципально</w:t>
      </w:r>
      <w:proofErr w:type="spellEnd"/>
      <w:r w:rsidRPr="00902482">
        <w:t>-частном партнерстве в Российской Федерации и внесении изменений в отдельные законодательные акты Российской Федерации» - в случае проведения работ в соответствии с заключенными договорами, государственными контрактами</w:t>
      </w:r>
      <w:r w:rsidR="002A2560">
        <w:t>;»;</w:t>
      </w:r>
    </w:p>
    <w:p w:rsidR="00902482" w:rsidRDefault="00902482" w:rsidP="00902482">
      <w:pPr>
        <w:tabs>
          <w:tab w:val="left" w:pos="709"/>
        </w:tabs>
        <w:ind w:left="0" w:right="0" w:firstLine="567"/>
      </w:pPr>
      <w:r w:rsidRPr="00902482">
        <w:t xml:space="preserve">абзац </w:t>
      </w:r>
      <w:r>
        <w:t>в</w:t>
      </w:r>
      <w:r w:rsidRPr="00902482">
        <w:t>) пункта 2.6.</w:t>
      </w:r>
      <w:r>
        <w:t>2</w:t>
      </w:r>
      <w:r w:rsidRPr="00902482">
        <w:t xml:space="preserve"> изложить в следующей редакции:</w:t>
      </w:r>
    </w:p>
    <w:p w:rsidR="00D22BA4" w:rsidRDefault="00902482" w:rsidP="00902482">
      <w:pPr>
        <w:tabs>
          <w:tab w:val="left" w:pos="709"/>
        </w:tabs>
        <w:ind w:left="0" w:right="0" w:firstLine="567"/>
      </w:pPr>
      <w:r>
        <w:t xml:space="preserve">«в) </w:t>
      </w:r>
      <w:r w:rsidRPr="00902482">
        <w:t>копию бухгалтерской (финансовой) отчетности (с приложением всех обязательных форм) за последний отчетный период, предшествующий дате подачи заявки, или за предыдущий отчетный период, предшествующий дате подачи заявки, в случае если сроки представления бухгалтерской (финансовой) отчетности за последний отчетный период на дату подачи заявки не истекли -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квитанций, подтверждающих прием налоговым органом бухгалтерской (финансовой) отчетности (при наличии);</w:t>
      </w:r>
      <w:r w:rsidR="00470721">
        <w:t>»;</w:t>
      </w:r>
    </w:p>
    <w:p w:rsidR="008B66E1" w:rsidRDefault="00F3673D" w:rsidP="00D22BA4">
      <w:pPr>
        <w:tabs>
          <w:tab w:val="left" w:pos="709"/>
        </w:tabs>
        <w:ind w:left="0" w:right="0" w:firstLine="0"/>
      </w:pPr>
      <w:r>
        <w:tab/>
      </w:r>
      <w:r w:rsidR="00A4561B" w:rsidRPr="00A4561B">
        <w:t xml:space="preserve">абзац </w:t>
      </w:r>
      <w:r w:rsidR="00A4561B">
        <w:t>м</w:t>
      </w:r>
      <w:r w:rsidR="00A4561B" w:rsidRPr="00A4561B">
        <w:t xml:space="preserve">) пункта 2.6.2 </w:t>
      </w:r>
      <w:r w:rsidR="00A4561B">
        <w:t>изложить в следующей редакции</w:t>
      </w:r>
      <w:r w:rsidR="008B66E1">
        <w:t>:</w:t>
      </w:r>
    </w:p>
    <w:p w:rsidR="00470721" w:rsidRPr="00470721" w:rsidRDefault="008B66E1" w:rsidP="00470721">
      <w:pPr>
        <w:tabs>
          <w:tab w:val="left" w:pos="709"/>
        </w:tabs>
        <w:ind w:left="0" w:right="0" w:firstLine="0"/>
      </w:pPr>
      <w:r>
        <w:tab/>
      </w:r>
      <w:r w:rsidR="00A4561B">
        <w:t xml:space="preserve">м) </w:t>
      </w:r>
      <w:r w:rsidR="00470721" w:rsidRPr="00470721">
        <w:t>расчет и обоснование заявленного объема добычи подземных вод (при предоставлении права пользования участком недр местного значения для разведки и добычи подземных вод или для геологического изучения в целях поисков и оценки подземных вод, их разведки и добычи);».</w:t>
      </w:r>
    </w:p>
    <w:p w:rsidR="00470721" w:rsidRPr="00470721" w:rsidRDefault="00470721" w:rsidP="00470721">
      <w:pPr>
        <w:tabs>
          <w:tab w:val="left" w:pos="709"/>
        </w:tabs>
        <w:ind w:left="0" w:right="0" w:firstLine="0"/>
      </w:pPr>
    </w:p>
    <w:p w:rsidR="00EB3FB4" w:rsidRDefault="00EB3FB4" w:rsidP="00EB3FB4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EB3FB4" w:rsidRDefault="00EB3FB4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EB3FB4" w:rsidRDefault="00EB3FB4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EB3FB4" w:rsidRDefault="00EB3FB4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EB3FB4" w:rsidRDefault="00EB3FB4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A4561B" w:rsidRDefault="00A4561B" w:rsidP="00A4561B">
      <w:pPr>
        <w:tabs>
          <w:tab w:val="left" w:pos="709"/>
        </w:tabs>
        <w:ind w:left="0" w:right="0" w:firstLine="0"/>
        <w:rPr>
          <w:szCs w:val="28"/>
        </w:rPr>
      </w:pPr>
    </w:p>
    <w:p w:rsidR="00476086" w:rsidRPr="00771FB9" w:rsidRDefault="00476086" w:rsidP="0070748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71FB9" w:rsidRPr="00933DF0" w:rsidRDefault="00933DF0" w:rsidP="00933DF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</w:t>
      </w:r>
      <w:r w:rsidR="00771FB9" w:rsidRPr="00933DF0">
        <w:rPr>
          <w:rFonts w:ascii="Times New Roman" w:hAnsi="Times New Roman" w:cs="Times New Roman"/>
          <w:color w:val="000000"/>
          <w:sz w:val="20"/>
        </w:rPr>
        <w:t>Приложение (справочное)</w:t>
      </w:r>
    </w:p>
    <w:p w:rsidR="00933DF0" w:rsidRPr="00933DF0" w:rsidRDefault="00933DF0" w:rsidP="00933DF0">
      <w:pPr>
        <w:widowControl w:val="0"/>
        <w:autoSpaceDE w:val="0"/>
        <w:autoSpaceDN w:val="0"/>
        <w:spacing w:after="0" w:line="240" w:lineRule="auto"/>
        <w:ind w:left="5529" w:right="0" w:firstLine="0"/>
        <w:rPr>
          <w:color w:val="auto"/>
          <w:sz w:val="20"/>
          <w:szCs w:val="20"/>
        </w:rPr>
      </w:pPr>
      <w:r w:rsidRPr="00933DF0">
        <w:rPr>
          <w:color w:val="auto"/>
          <w:sz w:val="20"/>
          <w:szCs w:val="20"/>
        </w:rPr>
        <w:t>к Административному регламенту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</w:t>
      </w:r>
    </w:p>
    <w:p w:rsidR="00771FB9" w:rsidRPr="006A7487" w:rsidRDefault="00771FB9" w:rsidP="00771FB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1FB9" w:rsidRPr="000321DF" w:rsidRDefault="00771FB9" w:rsidP="00771FB9">
      <w:pPr>
        <w:autoSpaceDE w:val="0"/>
        <w:autoSpaceDN w:val="0"/>
        <w:adjustRightInd w:val="0"/>
        <w:ind w:right="0"/>
        <w:jc w:val="center"/>
        <w:rPr>
          <w:sz w:val="24"/>
          <w:szCs w:val="24"/>
        </w:rPr>
      </w:pPr>
      <w:r w:rsidRPr="000321DF">
        <w:rPr>
          <w:sz w:val="24"/>
          <w:szCs w:val="24"/>
        </w:rPr>
        <w:t>Сведения</w:t>
      </w:r>
    </w:p>
    <w:p w:rsidR="00771FB9" w:rsidRPr="000321DF" w:rsidRDefault="00771FB9" w:rsidP="00771FB9">
      <w:pPr>
        <w:autoSpaceDE w:val="0"/>
        <w:autoSpaceDN w:val="0"/>
        <w:adjustRightInd w:val="0"/>
        <w:ind w:right="0"/>
        <w:jc w:val="center"/>
        <w:rPr>
          <w:sz w:val="24"/>
          <w:szCs w:val="24"/>
        </w:rPr>
      </w:pPr>
      <w:r w:rsidRPr="000321DF">
        <w:rPr>
          <w:sz w:val="24"/>
          <w:szCs w:val="24"/>
        </w:rPr>
        <w:t xml:space="preserve">об органах (учреждениях) и должностных лицах, ответственных </w:t>
      </w:r>
    </w:p>
    <w:p w:rsidR="00771FB9" w:rsidRPr="000321DF" w:rsidRDefault="00771FB9" w:rsidP="00771FB9">
      <w:pPr>
        <w:autoSpaceDE w:val="0"/>
        <w:autoSpaceDN w:val="0"/>
        <w:adjustRightInd w:val="0"/>
        <w:ind w:right="0"/>
        <w:jc w:val="center"/>
        <w:rPr>
          <w:sz w:val="24"/>
          <w:szCs w:val="24"/>
        </w:rPr>
      </w:pPr>
      <w:r w:rsidRPr="000321DF">
        <w:rPr>
          <w:sz w:val="24"/>
          <w:szCs w:val="24"/>
        </w:rPr>
        <w:t xml:space="preserve">за предоставление государственной услуги и осуществляющих </w:t>
      </w:r>
    </w:p>
    <w:p w:rsidR="00771FB9" w:rsidRPr="006A7487" w:rsidRDefault="00771FB9" w:rsidP="00771F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321DF">
        <w:rPr>
          <w:rFonts w:ascii="Times New Roman" w:hAnsi="Times New Roman" w:cs="Times New Roman"/>
          <w:sz w:val="24"/>
          <w:szCs w:val="24"/>
        </w:rPr>
        <w:t>контроль её исполнения</w:t>
      </w:r>
    </w:p>
    <w:p w:rsidR="00771FB9" w:rsidRPr="00F004EA" w:rsidRDefault="00771FB9" w:rsidP="00771FB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771FB9" w:rsidRDefault="00771FB9" w:rsidP="00771F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487">
        <w:rPr>
          <w:rFonts w:ascii="Times New Roman" w:hAnsi="Times New Roman" w:cs="Times New Roman"/>
          <w:sz w:val="24"/>
          <w:szCs w:val="24"/>
        </w:rPr>
        <w:t>Министерство экологии и природных ресурсов Республики Татарстан</w:t>
      </w:r>
    </w:p>
    <w:p w:rsidR="00707480" w:rsidRPr="009348CE" w:rsidRDefault="00707480" w:rsidP="0070748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480" w:rsidRPr="00707480" w:rsidRDefault="00707480" w:rsidP="00707480">
      <w:pPr>
        <w:autoSpaceDE w:val="0"/>
        <w:autoSpaceDN w:val="0"/>
        <w:adjustRightInd w:val="0"/>
        <w:ind w:left="0" w:right="0" w:firstLine="0"/>
        <w:rPr>
          <w:szCs w:val="28"/>
        </w:rPr>
      </w:pPr>
    </w:p>
    <w:tbl>
      <w:tblPr>
        <w:tblW w:w="9778" w:type="dxa"/>
        <w:jc w:val="center"/>
        <w:tblCellMar>
          <w:top w:w="160" w:type="dxa"/>
          <w:left w:w="55" w:type="dxa"/>
          <w:right w:w="83" w:type="dxa"/>
        </w:tblCellMar>
        <w:tblLook w:val="04A0" w:firstRow="1" w:lastRow="0" w:firstColumn="1" w:lastColumn="0" w:noHBand="0" w:noVBand="1"/>
      </w:tblPr>
      <w:tblGrid>
        <w:gridCol w:w="4587"/>
        <w:gridCol w:w="1506"/>
        <w:gridCol w:w="3685"/>
      </w:tblGrid>
      <w:tr w:rsidR="00771FB9" w:rsidRPr="007C4F6E" w:rsidTr="00A95967">
        <w:trPr>
          <w:trHeight w:val="388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Телефон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Электронный адрес</w:t>
            </w:r>
          </w:p>
        </w:tc>
      </w:tr>
      <w:tr w:rsidR="00771FB9" w:rsidRPr="007C4F6E" w:rsidTr="00A95967">
        <w:trPr>
          <w:trHeight w:val="695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Министр экологии и природных ресурсов Республики Татарстан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267-68-01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eco@tatar.ru</w:t>
            </w:r>
          </w:p>
        </w:tc>
      </w:tr>
      <w:tr w:rsidR="00771FB9" w:rsidRPr="007C4F6E" w:rsidTr="00A95967">
        <w:trPr>
          <w:trHeight w:val="382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267-68-60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Almaz</w:t>
            </w:r>
            <w:proofErr w:type="spellEnd"/>
            <w:r w:rsidRPr="00F1355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Tugushev</w:t>
            </w:r>
            <w:proofErr w:type="spellEnd"/>
            <w:r w:rsidRPr="007C4F6E">
              <w:rPr>
                <w:sz w:val="24"/>
                <w:szCs w:val="24"/>
              </w:rPr>
              <w:t>@tatar.ru</w:t>
            </w:r>
          </w:p>
        </w:tc>
      </w:tr>
      <w:tr w:rsidR="00771FB9" w:rsidRPr="007C4F6E" w:rsidTr="00A95967">
        <w:trPr>
          <w:trHeight w:val="1173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</w:t>
            </w:r>
            <w:r w:rsidR="00A82B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7C4F6E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7C4F6E">
              <w:rPr>
                <w:sz w:val="24"/>
                <w:szCs w:val="24"/>
              </w:rPr>
              <w:t xml:space="preserve"> Управления минерально-сырьевых и водных ресурсов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267-68-35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Samat</w:t>
            </w:r>
            <w:proofErr w:type="spellEnd"/>
            <w:r w:rsidRPr="00F13556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Vahitov</w:t>
            </w:r>
            <w:proofErr w:type="spellEnd"/>
            <w:r w:rsidRPr="007C4F6E">
              <w:rPr>
                <w:sz w:val="24"/>
                <w:szCs w:val="24"/>
              </w:rPr>
              <w:t>@tatar.ru</w:t>
            </w:r>
          </w:p>
        </w:tc>
      </w:tr>
      <w:tr w:rsidR="00771FB9" w:rsidRPr="007C4F6E" w:rsidTr="00A95967">
        <w:trPr>
          <w:trHeight w:val="848"/>
          <w:jc w:val="center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561B" w:rsidRPr="00A4561B" w:rsidRDefault="00A4561B" w:rsidP="00A4561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4561B">
              <w:rPr>
                <w:sz w:val="24"/>
                <w:szCs w:val="24"/>
              </w:rPr>
              <w:t>Начальник отдела лицензирования</w:t>
            </w:r>
          </w:p>
          <w:p w:rsidR="00771FB9" w:rsidRPr="007C4F6E" w:rsidRDefault="00A4561B" w:rsidP="00A4561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4561B">
              <w:rPr>
                <w:sz w:val="24"/>
                <w:szCs w:val="24"/>
              </w:rPr>
              <w:t>недропользования</w:t>
            </w:r>
          </w:p>
        </w:tc>
        <w:tc>
          <w:tcPr>
            <w:tcW w:w="1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771FB9" w:rsidP="00933DF0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C4F6E">
              <w:rPr>
                <w:sz w:val="24"/>
                <w:szCs w:val="24"/>
              </w:rPr>
              <w:t>267-68-</w:t>
            </w:r>
            <w:r w:rsidR="00933DF0">
              <w:rPr>
                <w:sz w:val="24"/>
                <w:szCs w:val="24"/>
              </w:rPr>
              <w:t>68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1FB9" w:rsidRPr="007C4F6E" w:rsidRDefault="00933DF0" w:rsidP="00A9596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933DF0">
              <w:rPr>
                <w:sz w:val="24"/>
                <w:szCs w:val="24"/>
              </w:rPr>
              <w:t>Lyudmila.Lukina@tatar.ru</w:t>
            </w:r>
          </w:p>
        </w:tc>
      </w:tr>
    </w:tbl>
    <w:p w:rsidR="00771FB9" w:rsidRPr="006A7487" w:rsidRDefault="00771FB9" w:rsidP="00771F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1FB9" w:rsidRDefault="00771FB9" w:rsidP="00771F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487">
        <w:rPr>
          <w:rFonts w:ascii="Times New Roman" w:hAnsi="Times New Roman" w:cs="Times New Roman"/>
          <w:sz w:val="24"/>
          <w:szCs w:val="24"/>
        </w:rPr>
        <w:t>Аппарат Кабинета Министров Республики Татарстан</w:t>
      </w:r>
    </w:p>
    <w:p w:rsidR="00771FB9" w:rsidRPr="006A7487" w:rsidRDefault="00771FB9" w:rsidP="00771FB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488"/>
        <w:gridCol w:w="3615"/>
      </w:tblGrid>
      <w:tr w:rsidR="00771FB9" w:rsidRPr="006A7487" w:rsidTr="00A95967">
        <w:tc>
          <w:tcPr>
            <w:tcW w:w="4531" w:type="dxa"/>
          </w:tcPr>
          <w:p w:rsidR="00771FB9" w:rsidRPr="006A7487" w:rsidRDefault="00771FB9" w:rsidP="00A959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Должность, ФИО</w:t>
            </w:r>
          </w:p>
        </w:tc>
        <w:tc>
          <w:tcPr>
            <w:tcW w:w="1488" w:type="dxa"/>
          </w:tcPr>
          <w:p w:rsidR="00771FB9" w:rsidRPr="006A7487" w:rsidRDefault="00771FB9" w:rsidP="00A959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615" w:type="dxa"/>
          </w:tcPr>
          <w:p w:rsidR="00771FB9" w:rsidRPr="006A7487" w:rsidRDefault="00771FB9" w:rsidP="00A959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771FB9" w:rsidRPr="006A7487" w:rsidTr="00A95967">
        <w:tc>
          <w:tcPr>
            <w:tcW w:w="4531" w:type="dxa"/>
          </w:tcPr>
          <w:p w:rsidR="00771FB9" w:rsidRPr="006A7487" w:rsidRDefault="00771FB9" w:rsidP="00A95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88" w:type="dxa"/>
          </w:tcPr>
          <w:p w:rsidR="00771FB9" w:rsidRPr="006A7487" w:rsidRDefault="00771FB9" w:rsidP="00A95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264-77-78</w:t>
            </w:r>
          </w:p>
        </w:tc>
        <w:tc>
          <w:tcPr>
            <w:tcW w:w="3615" w:type="dxa"/>
          </w:tcPr>
          <w:p w:rsidR="00771FB9" w:rsidRPr="006A7487" w:rsidRDefault="00771FB9" w:rsidP="00A95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Marat</w:t>
            </w:r>
            <w:r w:rsidRPr="006A7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7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Fashutdinov</w:t>
            </w:r>
            <w:proofErr w:type="spellEnd"/>
            <w:r w:rsidRPr="006A7487">
              <w:rPr>
                <w:rFonts w:ascii="Times New Roman" w:hAnsi="Times New Roman" w:cs="Times New Roman"/>
                <w:sz w:val="24"/>
                <w:szCs w:val="24"/>
              </w:rPr>
              <w:t xml:space="preserve"> @tatar.ru</w:t>
            </w:r>
          </w:p>
        </w:tc>
      </w:tr>
    </w:tbl>
    <w:p w:rsidR="00864567" w:rsidRDefault="00864567" w:rsidP="001B4166">
      <w:pPr>
        <w:ind w:left="0" w:right="0" w:firstLine="0"/>
        <w:jc w:val="left"/>
      </w:pPr>
    </w:p>
    <w:sectPr w:rsidR="00864567" w:rsidSect="00BC086F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260"/>
    <w:multiLevelType w:val="hybridMultilevel"/>
    <w:tmpl w:val="F9E44DD0"/>
    <w:lvl w:ilvl="0" w:tplc="DD628E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04"/>
    <w:rsid w:val="0000341A"/>
    <w:rsid w:val="000212BA"/>
    <w:rsid w:val="000630AA"/>
    <w:rsid w:val="00066F14"/>
    <w:rsid w:val="000A201F"/>
    <w:rsid w:val="000B3915"/>
    <w:rsid w:val="000C658A"/>
    <w:rsid w:val="000D192E"/>
    <w:rsid w:val="000E7755"/>
    <w:rsid w:val="000F5B86"/>
    <w:rsid w:val="00102794"/>
    <w:rsid w:val="00132A91"/>
    <w:rsid w:val="0016181F"/>
    <w:rsid w:val="00176BAD"/>
    <w:rsid w:val="001B3AB6"/>
    <w:rsid w:val="001B4166"/>
    <w:rsid w:val="001F4790"/>
    <w:rsid w:val="00212257"/>
    <w:rsid w:val="0024237F"/>
    <w:rsid w:val="00273B66"/>
    <w:rsid w:val="00281BD6"/>
    <w:rsid w:val="002A2560"/>
    <w:rsid w:val="002B4328"/>
    <w:rsid w:val="002C0453"/>
    <w:rsid w:val="002D7D75"/>
    <w:rsid w:val="002E5747"/>
    <w:rsid w:val="002F4402"/>
    <w:rsid w:val="00314248"/>
    <w:rsid w:val="0034151B"/>
    <w:rsid w:val="00351C51"/>
    <w:rsid w:val="0035242D"/>
    <w:rsid w:val="00380A79"/>
    <w:rsid w:val="003C6EA0"/>
    <w:rsid w:val="003E0499"/>
    <w:rsid w:val="00455BE9"/>
    <w:rsid w:val="00470721"/>
    <w:rsid w:val="00476086"/>
    <w:rsid w:val="004834AE"/>
    <w:rsid w:val="00493EA6"/>
    <w:rsid w:val="004A61E4"/>
    <w:rsid w:val="004C6819"/>
    <w:rsid w:val="004F473C"/>
    <w:rsid w:val="00505938"/>
    <w:rsid w:val="00537B63"/>
    <w:rsid w:val="00575992"/>
    <w:rsid w:val="00603026"/>
    <w:rsid w:val="006413C4"/>
    <w:rsid w:val="00645B11"/>
    <w:rsid w:val="00677F9E"/>
    <w:rsid w:val="006926D1"/>
    <w:rsid w:val="006A0095"/>
    <w:rsid w:val="006C5704"/>
    <w:rsid w:val="006D53FD"/>
    <w:rsid w:val="006E429C"/>
    <w:rsid w:val="006E581D"/>
    <w:rsid w:val="006F22AF"/>
    <w:rsid w:val="00707480"/>
    <w:rsid w:val="00771FB9"/>
    <w:rsid w:val="007C5972"/>
    <w:rsid w:val="00845B02"/>
    <w:rsid w:val="00864567"/>
    <w:rsid w:val="0086778E"/>
    <w:rsid w:val="00887E99"/>
    <w:rsid w:val="008B57FD"/>
    <w:rsid w:val="008B66E1"/>
    <w:rsid w:val="008D7392"/>
    <w:rsid w:val="00900590"/>
    <w:rsid w:val="00902482"/>
    <w:rsid w:val="00933DF0"/>
    <w:rsid w:val="00945178"/>
    <w:rsid w:val="00964489"/>
    <w:rsid w:val="00974D90"/>
    <w:rsid w:val="00996ABE"/>
    <w:rsid w:val="00996D3C"/>
    <w:rsid w:val="009A7D55"/>
    <w:rsid w:val="00A25139"/>
    <w:rsid w:val="00A4561B"/>
    <w:rsid w:val="00A6593D"/>
    <w:rsid w:val="00A82B8E"/>
    <w:rsid w:val="00AD4FA0"/>
    <w:rsid w:val="00AE27AB"/>
    <w:rsid w:val="00B5041A"/>
    <w:rsid w:val="00B51250"/>
    <w:rsid w:val="00B57C7B"/>
    <w:rsid w:val="00B812B0"/>
    <w:rsid w:val="00BA2052"/>
    <w:rsid w:val="00BA2F46"/>
    <w:rsid w:val="00BC086C"/>
    <w:rsid w:val="00BC086F"/>
    <w:rsid w:val="00BD701D"/>
    <w:rsid w:val="00C62CAB"/>
    <w:rsid w:val="00C86590"/>
    <w:rsid w:val="00CB38E1"/>
    <w:rsid w:val="00CD67C7"/>
    <w:rsid w:val="00D03D24"/>
    <w:rsid w:val="00D20622"/>
    <w:rsid w:val="00D20CDC"/>
    <w:rsid w:val="00D22BA4"/>
    <w:rsid w:val="00D339B7"/>
    <w:rsid w:val="00D864B3"/>
    <w:rsid w:val="00D93730"/>
    <w:rsid w:val="00D95E60"/>
    <w:rsid w:val="00DA0A08"/>
    <w:rsid w:val="00DC0E8F"/>
    <w:rsid w:val="00DC3A57"/>
    <w:rsid w:val="00DC4E66"/>
    <w:rsid w:val="00DD3030"/>
    <w:rsid w:val="00DF2DC9"/>
    <w:rsid w:val="00E55185"/>
    <w:rsid w:val="00E56EE7"/>
    <w:rsid w:val="00E73912"/>
    <w:rsid w:val="00E857EE"/>
    <w:rsid w:val="00E922E7"/>
    <w:rsid w:val="00E96104"/>
    <w:rsid w:val="00EB3FB4"/>
    <w:rsid w:val="00EE2667"/>
    <w:rsid w:val="00F15BA6"/>
    <w:rsid w:val="00F3673D"/>
    <w:rsid w:val="00F45340"/>
    <w:rsid w:val="00F63870"/>
    <w:rsid w:val="00F75C62"/>
    <w:rsid w:val="00F90234"/>
    <w:rsid w:val="00FD082F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969B"/>
  <w15:chartTrackingRefBased/>
  <w15:docId w15:val="{63C49E5B-6D0D-427E-AF05-4DBAB3D3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04"/>
    <w:pPr>
      <w:spacing w:after="5" w:line="247" w:lineRule="auto"/>
      <w:ind w:left="48" w:right="3902" w:firstLine="54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96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6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6104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E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A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312-User1</dc:creator>
  <cp:keywords/>
  <dc:description/>
  <cp:lastModifiedBy>314-User4</cp:lastModifiedBy>
  <cp:revision>5</cp:revision>
  <cp:lastPrinted>2023-08-31T13:54:00Z</cp:lastPrinted>
  <dcterms:created xsi:type="dcterms:W3CDTF">2023-09-13T13:38:00Z</dcterms:created>
  <dcterms:modified xsi:type="dcterms:W3CDTF">2023-09-15T06:19:00Z</dcterms:modified>
</cp:coreProperties>
</file>