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A67" w:rsidRDefault="00133BBC" w:rsidP="00794896">
      <w:pPr>
        <w:spacing w:after="0" w:line="240" w:lineRule="auto"/>
        <w:ind w:left="737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74A67">
        <w:rPr>
          <w:rFonts w:ascii="Times New Roman" w:hAnsi="Times New Roman" w:cs="Times New Roman"/>
          <w:sz w:val="28"/>
          <w:szCs w:val="28"/>
        </w:rPr>
        <w:t>роект</w:t>
      </w:r>
    </w:p>
    <w:p w:rsidR="00674A67" w:rsidRDefault="00674A67" w:rsidP="00674A67">
      <w:pPr>
        <w:spacing w:after="0" w:line="240" w:lineRule="auto"/>
        <w:ind w:left="7371"/>
        <w:jc w:val="right"/>
        <w:rPr>
          <w:rFonts w:ascii="Times New Roman" w:hAnsi="Times New Roman" w:cs="Times New Roman"/>
          <w:sz w:val="28"/>
          <w:szCs w:val="28"/>
        </w:rPr>
      </w:pPr>
    </w:p>
    <w:p w:rsidR="00674A67" w:rsidRDefault="00133BBC" w:rsidP="00133BBC">
      <w:pPr>
        <w:spacing w:after="0" w:line="240" w:lineRule="auto"/>
        <w:ind w:left="737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74A67">
        <w:rPr>
          <w:rFonts w:ascii="Times New Roman" w:hAnsi="Times New Roman" w:cs="Times New Roman"/>
          <w:sz w:val="28"/>
          <w:szCs w:val="28"/>
        </w:rPr>
        <w:t>носится</w:t>
      </w:r>
    </w:p>
    <w:p w:rsidR="00133BBC" w:rsidRDefault="00674A67" w:rsidP="00133BBC">
      <w:pPr>
        <w:spacing w:after="0" w:line="240" w:lineRule="auto"/>
        <w:ind w:left="737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Кабинетом Министров</w:t>
      </w:r>
    </w:p>
    <w:p w:rsidR="00674A67" w:rsidRDefault="00674A67" w:rsidP="00133BBC">
      <w:pPr>
        <w:spacing w:after="0" w:line="240" w:lineRule="auto"/>
        <w:ind w:left="737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74A67" w:rsidRDefault="00674A67" w:rsidP="00674A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674A67" w:rsidRDefault="00674A67" w:rsidP="00674A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674A67" w:rsidRPr="00776FDC" w:rsidRDefault="00674A67" w:rsidP="00674A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674A67" w:rsidRPr="002A27AC" w:rsidRDefault="00674A67" w:rsidP="00674A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A27AC">
        <w:rPr>
          <w:rFonts w:ascii="Times New Roman" w:hAnsi="Times New Roman" w:cs="Times New Roman"/>
          <w:b w:val="0"/>
          <w:sz w:val="28"/>
          <w:szCs w:val="28"/>
        </w:rPr>
        <w:t>ЗАКОН</w:t>
      </w:r>
    </w:p>
    <w:p w:rsidR="00674A67" w:rsidRPr="002A27AC" w:rsidRDefault="00674A67" w:rsidP="00674A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A27AC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674A67" w:rsidRDefault="00674A67" w:rsidP="00674A6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74A67" w:rsidRPr="00776FDC" w:rsidRDefault="00674A67" w:rsidP="00674A6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920F9" w:rsidRPr="004920F9" w:rsidRDefault="004920F9" w:rsidP="00674A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920F9">
        <w:rPr>
          <w:rFonts w:ascii="Times New Roman" w:hAnsi="Times New Roman" w:cs="Times New Roman"/>
          <w:sz w:val="28"/>
          <w:szCs w:val="28"/>
        </w:rPr>
        <w:t>О внесении изменений в статьи 8</w:t>
      </w:r>
      <w:r w:rsidR="005A206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920F9">
        <w:rPr>
          <w:rFonts w:ascii="Times New Roman" w:hAnsi="Times New Roman" w:cs="Times New Roman"/>
          <w:sz w:val="28"/>
          <w:szCs w:val="28"/>
        </w:rPr>
        <w:t xml:space="preserve"> и 9 Закона Республики Татарстан «Об адресной социальной поддержке населения в Республике Татарстан» </w:t>
      </w:r>
    </w:p>
    <w:p w:rsidR="004920F9" w:rsidRDefault="004920F9" w:rsidP="00674A67">
      <w:pPr>
        <w:pStyle w:val="ConsPlusTitle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74A67" w:rsidRDefault="00674A67" w:rsidP="00674A6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74A67" w:rsidRPr="00C1243F" w:rsidRDefault="00674A67" w:rsidP="00674A67">
      <w:pPr>
        <w:pStyle w:val="ConsPlusNormal"/>
        <w:ind w:left="2070" w:hanging="136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43F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674A67" w:rsidRPr="001C2E5F" w:rsidRDefault="00674A67" w:rsidP="00674A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20F9" w:rsidRPr="00262138" w:rsidRDefault="004920F9" w:rsidP="008928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0F9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>
        <w:r w:rsidRPr="004920F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4920F9">
        <w:rPr>
          <w:rFonts w:ascii="Times New Roman" w:hAnsi="Times New Roman" w:cs="Times New Roman"/>
          <w:sz w:val="28"/>
          <w:szCs w:val="28"/>
        </w:rPr>
        <w:t xml:space="preserve"> Республики Татарстан от 8 декабря 2004 года </w:t>
      </w:r>
      <w:r w:rsidR="000226F1">
        <w:rPr>
          <w:rFonts w:ascii="Times New Roman" w:hAnsi="Times New Roman" w:cs="Times New Roman"/>
          <w:sz w:val="28"/>
          <w:szCs w:val="28"/>
        </w:rPr>
        <w:t xml:space="preserve">№ </w:t>
      </w:r>
      <w:r w:rsidRPr="004920F9">
        <w:rPr>
          <w:rFonts w:ascii="Times New Roman" w:hAnsi="Times New Roman" w:cs="Times New Roman"/>
          <w:sz w:val="28"/>
          <w:szCs w:val="28"/>
        </w:rPr>
        <w:t xml:space="preserve">63-ЗРТ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920F9">
        <w:rPr>
          <w:rFonts w:ascii="Times New Roman" w:hAnsi="Times New Roman" w:cs="Times New Roman"/>
          <w:sz w:val="28"/>
          <w:szCs w:val="28"/>
        </w:rPr>
        <w:t xml:space="preserve">Об адресной социальной поддержке </w:t>
      </w:r>
      <w:r w:rsidRPr="00262138">
        <w:rPr>
          <w:rFonts w:ascii="Times New Roman" w:hAnsi="Times New Roman" w:cs="Times New Roman"/>
          <w:sz w:val="28"/>
          <w:szCs w:val="28"/>
        </w:rPr>
        <w:t xml:space="preserve">населения в Республике Татарстан» (Ведомости Государственного Совета Татарстана, 2004, № 12 (II часть), № 12 (III часть); 2005, </w:t>
      </w:r>
      <w:r w:rsidR="008771D1">
        <w:rPr>
          <w:rFonts w:ascii="Times New Roman" w:hAnsi="Times New Roman" w:cs="Times New Roman"/>
          <w:sz w:val="28"/>
          <w:szCs w:val="28"/>
        </w:rPr>
        <w:br/>
      </w:r>
      <w:r w:rsidRPr="00262138">
        <w:rPr>
          <w:rFonts w:ascii="Times New Roman" w:hAnsi="Times New Roman" w:cs="Times New Roman"/>
          <w:sz w:val="28"/>
          <w:szCs w:val="28"/>
        </w:rPr>
        <w:t>№</w:t>
      </w:r>
      <w:r w:rsidR="008771D1">
        <w:rPr>
          <w:rFonts w:ascii="Times New Roman" w:hAnsi="Times New Roman" w:cs="Times New Roman"/>
          <w:sz w:val="28"/>
          <w:szCs w:val="28"/>
        </w:rPr>
        <w:t xml:space="preserve"> </w:t>
      </w:r>
      <w:r w:rsidRPr="00262138">
        <w:rPr>
          <w:rFonts w:ascii="Times New Roman" w:hAnsi="Times New Roman" w:cs="Times New Roman"/>
          <w:sz w:val="28"/>
          <w:szCs w:val="28"/>
        </w:rPr>
        <w:t xml:space="preserve">2; 2006, № 2 (I часть); 2007, № 11; 2008, № 5 (I часть), № 12 (I часть); 2009, № 12 </w:t>
      </w:r>
      <w:r w:rsidR="008771D1">
        <w:rPr>
          <w:rFonts w:ascii="Times New Roman" w:hAnsi="Times New Roman" w:cs="Times New Roman"/>
          <w:sz w:val="28"/>
          <w:szCs w:val="28"/>
        </w:rPr>
        <w:br/>
      </w:r>
      <w:r w:rsidRPr="00262138">
        <w:rPr>
          <w:rFonts w:ascii="Times New Roman" w:hAnsi="Times New Roman" w:cs="Times New Roman"/>
          <w:sz w:val="28"/>
          <w:szCs w:val="28"/>
        </w:rPr>
        <w:t>(I часть); 2010, № 10 (II часть); 2011, № 8 (I часть), № 10 (I часть); 2012, № 6 (I часть), № 7 (I часть); Республика Татарстан, 2013, 18 января)</w:t>
      </w:r>
      <w:r w:rsidR="008928DA" w:rsidRPr="00262138">
        <w:rPr>
          <w:rFonts w:ascii="Times New Roman" w:hAnsi="Times New Roman" w:cs="Times New Roman"/>
          <w:sz w:val="28"/>
          <w:szCs w:val="28"/>
        </w:rPr>
        <w:t>, «</w:t>
      </w:r>
      <w:r w:rsidRPr="00262138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Собрание законодательства Республики Татарстан</w:t>
      </w:r>
      <w:r w:rsidR="008928DA" w:rsidRPr="00262138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2621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27.12.2022, </w:t>
      </w:r>
      <w:r w:rsidR="008928DA" w:rsidRPr="00262138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2621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96 (Часть I)</w:t>
      </w:r>
      <w:r w:rsidR="008928DA" w:rsidRPr="00262138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882671" w:rsidRPr="002621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6213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3E6625" w:rsidRPr="00262138" w:rsidRDefault="003E6625" w:rsidP="008928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262138">
        <w:rPr>
          <w:rFonts w:ascii="Arial" w:hAnsi="Arial" w:cs="Arial"/>
          <w:sz w:val="20"/>
          <w:szCs w:val="20"/>
        </w:rPr>
        <w:t xml:space="preserve"> </w:t>
      </w:r>
      <w:r w:rsidRPr="00262138">
        <w:rPr>
          <w:rFonts w:ascii="Times New Roman" w:hAnsi="Times New Roman" w:cs="Times New Roman"/>
          <w:sz w:val="28"/>
          <w:szCs w:val="28"/>
        </w:rPr>
        <w:t>в статье 8</w:t>
      </w:r>
      <w:r w:rsidR="005A206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62138">
        <w:rPr>
          <w:rFonts w:ascii="Times New Roman" w:hAnsi="Times New Roman" w:cs="Times New Roman"/>
          <w:sz w:val="28"/>
          <w:szCs w:val="28"/>
        </w:rPr>
        <w:t>:</w:t>
      </w:r>
    </w:p>
    <w:p w:rsidR="004920F9" w:rsidRPr="003E6625" w:rsidRDefault="003E6625" w:rsidP="00C1243F">
      <w:pPr>
        <w:pStyle w:val="a3"/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62138">
        <w:rPr>
          <w:rFonts w:ascii="Times New Roman" w:hAnsi="Times New Roman" w:cs="Times New Roman"/>
          <w:sz w:val="28"/>
          <w:szCs w:val="28"/>
        </w:rPr>
        <w:t>а) в пункте 1 слова «</w:t>
      </w:r>
      <w:r w:rsidR="001777B7" w:rsidRPr="00262138">
        <w:rPr>
          <w:rFonts w:ascii="Times New Roman" w:hAnsi="Times New Roman" w:cs="Times New Roman"/>
          <w:sz w:val="28"/>
          <w:szCs w:val="28"/>
        </w:rPr>
        <w:t>среднедушевой доход которых ниже двукратной величины прожиточного минимума, установленного в Республике Татарста</w:t>
      </w:r>
      <w:r w:rsidRPr="00262138">
        <w:rPr>
          <w:rFonts w:ascii="Times New Roman" w:hAnsi="Times New Roman" w:cs="Times New Roman"/>
          <w:sz w:val="28"/>
          <w:szCs w:val="28"/>
        </w:rPr>
        <w:t>н</w:t>
      </w:r>
      <w:r w:rsidR="00F16DA4" w:rsidRPr="00262138">
        <w:rPr>
          <w:rFonts w:ascii="Times New Roman" w:hAnsi="Times New Roman" w:cs="Times New Roman"/>
          <w:sz w:val="28"/>
          <w:szCs w:val="28"/>
        </w:rPr>
        <w:t>,</w:t>
      </w:r>
      <w:r w:rsidRPr="00262138">
        <w:rPr>
          <w:rFonts w:ascii="Times New Roman" w:hAnsi="Times New Roman" w:cs="Times New Roman"/>
          <w:sz w:val="28"/>
          <w:szCs w:val="28"/>
        </w:rPr>
        <w:t>»</w:t>
      </w:r>
      <w:r w:rsidR="00882671" w:rsidRPr="00262138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F16DA4" w:rsidRPr="00262138">
        <w:rPr>
          <w:rFonts w:ascii="Times New Roman" w:hAnsi="Times New Roman" w:cs="Times New Roman"/>
          <w:sz w:val="28"/>
          <w:szCs w:val="28"/>
        </w:rPr>
        <w:t>;</w:t>
      </w:r>
    </w:p>
    <w:p w:rsidR="00882671" w:rsidRPr="003E6625" w:rsidRDefault="00F16DA4" w:rsidP="00C1243F">
      <w:pPr>
        <w:pStyle w:val="a3"/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F16D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пункте</w:t>
      </w:r>
      <w:r w:rsidRPr="003E66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3E6625">
        <w:rPr>
          <w:rFonts w:ascii="Times New Roman" w:hAnsi="Times New Roman" w:cs="Times New Roman"/>
          <w:sz w:val="28"/>
          <w:szCs w:val="28"/>
        </w:rPr>
        <w:t>слова «среднедушевой доход которых ниже двукратной величины прожиточного минимума, установленного в Республике Татарстан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E6625">
        <w:rPr>
          <w:rFonts w:ascii="Times New Roman" w:hAnsi="Times New Roman" w:cs="Times New Roman"/>
          <w:sz w:val="28"/>
          <w:szCs w:val="28"/>
        </w:rPr>
        <w:t>»</w:t>
      </w:r>
      <w:r w:rsidR="00882671" w:rsidRPr="00882671">
        <w:rPr>
          <w:rFonts w:ascii="Times New Roman" w:hAnsi="Times New Roman" w:cs="Times New Roman"/>
          <w:sz w:val="28"/>
          <w:szCs w:val="28"/>
        </w:rPr>
        <w:t xml:space="preserve"> </w:t>
      </w:r>
      <w:r w:rsidR="00882671">
        <w:rPr>
          <w:rFonts w:ascii="Times New Roman" w:hAnsi="Times New Roman" w:cs="Times New Roman"/>
          <w:sz w:val="28"/>
          <w:szCs w:val="28"/>
        </w:rPr>
        <w:t>исключить;</w:t>
      </w:r>
    </w:p>
    <w:p w:rsidR="00F16DA4" w:rsidRPr="003E6625" w:rsidRDefault="00F16DA4" w:rsidP="00F16DA4">
      <w:pPr>
        <w:pStyle w:val="a3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882671" w:rsidRPr="00AE67ED" w:rsidRDefault="00882671" w:rsidP="008928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 </w:t>
      </w:r>
      <w:r w:rsidRPr="008928DA">
        <w:rPr>
          <w:rFonts w:ascii="Times New Roman" w:hAnsi="Times New Roman" w:cs="Times New Roman"/>
          <w:sz w:val="28"/>
          <w:szCs w:val="28"/>
        </w:rPr>
        <w:t>в абзаце первом пункта 1 статьи 9  слова «</w:t>
      </w:r>
      <w:hyperlink r:id="rId6" w:history="1">
        <w:r w:rsidRPr="008928D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8</w:t>
        </w:r>
      </w:hyperlink>
      <w:r w:rsidR="005A2064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Pr="008928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7" w:history="1">
        <w:r w:rsidRPr="008928D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8</w:t>
        </w:r>
      </w:hyperlink>
      <w:r w:rsidR="005A2064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3</w:t>
      </w:r>
      <w:r w:rsidRPr="008928DA">
        <w:rPr>
          <w:rFonts w:ascii="Times New Roman" w:eastAsiaTheme="minorHAnsi" w:hAnsi="Times New Roman" w:cs="Times New Roman"/>
          <w:sz w:val="28"/>
          <w:szCs w:val="28"/>
          <w:lang w:eastAsia="en-US"/>
        </w:rPr>
        <w:t>» заменить словами «</w:t>
      </w:r>
      <w:hyperlink r:id="rId8" w:history="1">
        <w:r w:rsidRPr="008928D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статьей </w:t>
        </w:r>
      </w:hyperlink>
      <w:hyperlink r:id="rId9" w:history="1">
        <w:r w:rsidRPr="008928D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8</w:t>
        </w:r>
      </w:hyperlink>
      <w:r w:rsidR="00DC6F12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3</w:t>
      </w:r>
      <w:r w:rsidRPr="008928DA">
        <w:rPr>
          <w:rFonts w:ascii="Times New Roman" w:eastAsiaTheme="minorHAnsi" w:hAnsi="Times New Roman" w:cs="Times New Roman"/>
          <w:sz w:val="28"/>
          <w:szCs w:val="28"/>
          <w:lang w:eastAsia="en-US"/>
        </w:rPr>
        <w:t>» и   слова «</w:t>
      </w:r>
      <w:hyperlink r:id="rId10" w:history="1">
        <w:r w:rsidRPr="008928D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десятом</w:t>
        </w:r>
      </w:hyperlink>
      <w:r w:rsidRPr="008928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</w:t>
      </w:r>
      <w:hyperlink r:id="rId11" w:history="1">
        <w:r w:rsidRPr="008928D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двенадцатом</w:t>
        </w:r>
      </w:hyperlink>
      <w:r w:rsidRPr="008928DA">
        <w:rPr>
          <w:rFonts w:ascii="Times New Roman" w:eastAsiaTheme="minorHAnsi" w:hAnsi="Times New Roman" w:cs="Times New Roman"/>
          <w:sz w:val="28"/>
          <w:szCs w:val="28"/>
          <w:lang w:eastAsia="en-US"/>
        </w:rPr>
        <w:t>» заменить словами «</w:t>
      </w:r>
      <w:hyperlink r:id="rId12" w:history="1">
        <w:r w:rsidRPr="008928D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десятом</w:t>
        </w:r>
      </w:hyperlink>
      <w:r w:rsidRPr="008928DA">
        <w:rPr>
          <w:rFonts w:ascii="Times New Roman" w:eastAsiaTheme="minorHAnsi" w:hAnsi="Times New Roman" w:cs="Times New Roman"/>
          <w:sz w:val="28"/>
          <w:szCs w:val="28"/>
          <w:lang w:eastAsia="en-US"/>
        </w:rPr>
        <w:t>, одиннадца</w:t>
      </w:r>
      <w:r w:rsidR="008928DA" w:rsidRPr="008928DA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182103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8928DA" w:rsidRPr="008928DA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Pr="008928DA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8928DA" w:rsidRPr="008928D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bookmarkStart w:id="0" w:name="_GoBack"/>
      <w:bookmarkEnd w:id="0"/>
    </w:p>
    <w:p w:rsidR="008928DA" w:rsidRPr="00EB1FD3" w:rsidRDefault="008928DA" w:rsidP="003E6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4A67" w:rsidRPr="00EB1FD3" w:rsidRDefault="00674A67" w:rsidP="003E6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FD3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674A67" w:rsidRPr="00AE67ED" w:rsidRDefault="00674A67" w:rsidP="00674A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4A67" w:rsidRPr="00AE67ED" w:rsidRDefault="00674A67" w:rsidP="00674A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7ED">
        <w:rPr>
          <w:rFonts w:ascii="Times New Roman" w:hAnsi="Times New Roman" w:cs="Times New Roman"/>
          <w:sz w:val="28"/>
          <w:szCs w:val="28"/>
        </w:rPr>
        <w:t>Настоящий Закон вступает в силу с 1 января 202</w:t>
      </w:r>
      <w:r w:rsidR="008928DA">
        <w:rPr>
          <w:rFonts w:ascii="Times New Roman" w:hAnsi="Times New Roman" w:cs="Times New Roman"/>
          <w:sz w:val="28"/>
          <w:szCs w:val="28"/>
        </w:rPr>
        <w:t>4</w:t>
      </w:r>
      <w:r w:rsidRPr="00AE67E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74A67" w:rsidRPr="00E324E1" w:rsidRDefault="00674A67" w:rsidP="00674A6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928DA" w:rsidRDefault="008928DA" w:rsidP="00FE4E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Раис </w:t>
      </w:r>
    </w:p>
    <w:p w:rsidR="00E74517" w:rsidRPr="00D35D93" w:rsidRDefault="00674A67" w:rsidP="00FE4E3B">
      <w:pPr>
        <w:spacing w:after="0" w:line="240" w:lineRule="auto"/>
      </w:pPr>
      <w:r w:rsidRPr="00E324E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E74517" w:rsidRPr="00D35D93" w:rsidSect="00D35D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6048"/>
    <w:multiLevelType w:val="hybridMultilevel"/>
    <w:tmpl w:val="BDC6FF62"/>
    <w:lvl w:ilvl="0" w:tplc="E3584C5A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A67"/>
    <w:rsid w:val="000226F1"/>
    <w:rsid w:val="000D13C0"/>
    <w:rsid w:val="00133BBC"/>
    <w:rsid w:val="001777B7"/>
    <w:rsid w:val="00182103"/>
    <w:rsid w:val="00262138"/>
    <w:rsid w:val="002C7E1B"/>
    <w:rsid w:val="003E6625"/>
    <w:rsid w:val="00486ABF"/>
    <w:rsid w:val="004920F9"/>
    <w:rsid w:val="004A68B9"/>
    <w:rsid w:val="004D5D2E"/>
    <w:rsid w:val="005A2064"/>
    <w:rsid w:val="005B77F5"/>
    <w:rsid w:val="00601053"/>
    <w:rsid w:val="00674A67"/>
    <w:rsid w:val="006B3DFC"/>
    <w:rsid w:val="00794896"/>
    <w:rsid w:val="008771D1"/>
    <w:rsid w:val="00882671"/>
    <w:rsid w:val="008928DA"/>
    <w:rsid w:val="00940ABC"/>
    <w:rsid w:val="009D0829"/>
    <w:rsid w:val="00AE67ED"/>
    <w:rsid w:val="00C1243F"/>
    <w:rsid w:val="00D32576"/>
    <w:rsid w:val="00D35D93"/>
    <w:rsid w:val="00DC6F12"/>
    <w:rsid w:val="00E74517"/>
    <w:rsid w:val="00EB1FD3"/>
    <w:rsid w:val="00F16DA4"/>
    <w:rsid w:val="00FE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02C1A3-AD19-48FF-B270-063A368D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A6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4A67"/>
    <w:pPr>
      <w:widowControl w:val="0"/>
      <w:autoSpaceDE w:val="0"/>
      <w:autoSpaceDN w:val="0"/>
    </w:pPr>
    <w:rPr>
      <w:rFonts w:ascii="Arial" w:eastAsiaTheme="minorEastAsia" w:hAnsi="Arial" w:cs="Arial"/>
      <w:sz w:val="20"/>
      <w:szCs w:val="22"/>
      <w:lang w:eastAsia="ru-RU"/>
    </w:rPr>
  </w:style>
  <w:style w:type="paragraph" w:customStyle="1" w:styleId="ConsPlusTitle">
    <w:name w:val="ConsPlusTitle"/>
    <w:rsid w:val="00674A67"/>
    <w:pPr>
      <w:widowControl w:val="0"/>
      <w:autoSpaceDE w:val="0"/>
      <w:autoSpaceDN w:val="0"/>
    </w:pPr>
    <w:rPr>
      <w:rFonts w:ascii="Arial" w:eastAsiaTheme="minorEastAsia" w:hAnsi="Arial" w:cs="Arial"/>
      <w:b/>
      <w:sz w:val="20"/>
      <w:szCs w:val="22"/>
      <w:lang w:eastAsia="ru-RU"/>
    </w:rPr>
  </w:style>
  <w:style w:type="paragraph" w:styleId="a3">
    <w:name w:val="List Paragraph"/>
    <w:basedOn w:val="a"/>
    <w:uiPriority w:val="34"/>
    <w:qFormat/>
    <w:rsid w:val="003E6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86CDC65B14833301EAF010AFAE8C254E15B5C9F85A3E3E00EFD6AB15DD9E190A1053333284BC009C2B075EC1C8CD8C4AFC3BB631C81461EBE82C82L3q4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986CDC65B14833301EAF010AFAE8C254E15B5C9F85A3E3E00EFD6AB15DD9E190A1053333284BC059C205209829694DD08B737B629D41563LFq6L" TargetMode="External"/><Relationship Id="rId12" Type="http://schemas.openxmlformats.org/officeDocument/2006/relationships/hyperlink" Target="consultantplus://offline/ref=8986CDC65B14833301EAF010AFAE8C254E15B5C9F85A3E3E00EFD6AB15DD9E190A1053333284BC009C2B065AC6C8CD8C4AFC3BB631C81461EBE82C82L3q4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986CDC65B14833301EAF010AFAE8C254E15B5C9F85A3E3E00EFD6AB15DD9E190A1053333284BC009C2B075EC1C8CD8C4AFC3BB631C81461EBE82C82L3q4L" TargetMode="External"/><Relationship Id="rId11" Type="http://schemas.openxmlformats.org/officeDocument/2006/relationships/hyperlink" Target="consultantplus://offline/ref=8986CDC65B14833301EAF010AFAE8C254E15B5C9F85A3E3E00EFD6AB15DD9E190A1053333284BC009C2B075EC0C8CD8C4AFC3BB631C81461EBE82C82L3q4L" TargetMode="External"/><Relationship Id="rId5" Type="http://schemas.openxmlformats.org/officeDocument/2006/relationships/hyperlink" Target="consultantplus://offline/ref=9B1F67BC63BED59B7DF3B76F804732259CDD5127A853BB5FE443AEB7626CB507F0CE9D9190E96ADE3289F006ECBC33087DQ6I" TargetMode="External"/><Relationship Id="rId10" Type="http://schemas.openxmlformats.org/officeDocument/2006/relationships/hyperlink" Target="consultantplus://offline/ref=8986CDC65B14833301EAF010AFAE8C254E15B5C9F85A3E3E00EFD6AB15DD9E190A1053333284BC009C2B065AC6C8CD8C4AFC3BB631C81461EBE82C82L3q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986CDC65B14833301EAF010AFAE8C254E15B5C9F85A3E3E00EFD6AB15DD9E190A1053333284BC059C205209829694DD08B737B629D41563LFq6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Закирова Алсу Абраровна</cp:lastModifiedBy>
  <cp:revision>15</cp:revision>
  <dcterms:created xsi:type="dcterms:W3CDTF">2023-10-06T12:02:00Z</dcterms:created>
  <dcterms:modified xsi:type="dcterms:W3CDTF">2023-10-10T13:20:00Z</dcterms:modified>
</cp:coreProperties>
</file>