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DF4" w:rsidRPr="00B86036" w:rsidRDefault="005A1DF4" w:rsidP="003A3C18">
      <w:pPr>
        <w:pStyle w:val="a3"/>
        <w:spacing w:line="259" w:lineRule="auto"/>
        <w:rPr>
          <w:sz w:val="26"/>
          <w:szCs w:val="26"/>
        </w:rPr>
      </w:pPr>
    </w:p>
    <w:p w:rsidR="005A1DF4" w:rsidRPr="00B86036" w:rsidRDefault="00C94A1C" w:rsidP="003A3C18">
      <w:pPr>
        <w:pStyle w:val="a3"/>
        <w:spacing w:line="259" w:lineRule="auto"/>
        <w:ind w:left="8225"/>
        <w:rPr>
          <w:sz w:val="26"/>
          <w:szCs w:val="26"/>
        </w:rPr>
      </w:pPr>
      <w:r w:rsidRPr="00B86036">
        <w:rPr>
          <w:noProof/>
          <w:sz w:val="26"/>
          <w:szCs w:val="26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7183425</wp:posOffset>
            </wp:positionH>
            <wp:positionV relativeFrom="paragraph">
              <wp:posOffset>-278383</wp:posOffset>
            </wp:positionV>
            <wp:extent cx="33553" cy="3611610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3" cy="361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036">
        <w:rPr>
          <w:color w:val="262626"/>
          <w:sz w:val="26"/>
          <w:szCs w:val="26"/>
        </w:rPr>
        <w:t>Проект</w:t>
      </w:r>
    </w:p>
    <w:p w:rsidR="005A1DF4" w:rsidRPr="00B86036" w:rsidRDefault="00C94A1C" w:rsidP="003A3C18">
      <w:pPr>
        <w:pStyle w:val="a3"/>
        <w:spacing w:line="259" w:lineRule="auto"/>
        <w:ind w:left="137" w:right="3867" w:firstLine="12"/>
        <w:rPr>
          <w:sz w:val="26"/>
          <w:szCs w:val="26"/>
        </w:rPr>
      </w:pPr>
      <w:r w:rsidRPr="00B86036">
        <w:rPr>
          <w:color w:val="424242"/>
          <w:sz w:val="26"/>
          <w:szCs w:val="26"/>
        </w:rPr>
        <w:t>О</w:t>
      </w:r>
      <w:r w:rsidRPr="00B86036">
        <w:rPr>
          <w:color w:val="424242"/>
          <w:spacing w:val="-17"/>
          <w:sz w:val="26"/>
          <w:szCs w:val="26"/>
        </w:rPr>
        <w:t xml:space="preserve"> </w:t>
      </w:r>
      <w:r w:rsidRPr="00B86036">
        <w:rPr>
          <w:color w:val="242424"/>
          <w:sz w:val="26"/>
          <w:szCs w:val="26"/>
        </w:rPr>
        <w:t xml:space="preserve">внесении </w:t>
      </w:r>
      <w:r w:rsidR="00106743">
        <w:rPr>
          <w:color w:val="262626"/>
          <w:sz w:val="26"/>
          <w:szCs w:val="26"/>
        </w:rPr>
        <w:t>изменения</w:t>
      </w:r>
      <w:r w:rsidRPr="00B86036">
        <w:rPr>
          <w:color w:val="262626"/>
          <w:spacing w:val="6"/>
          <w:sz w:val="26"/>
          <w:szCs w:val="26"/>
        </w:rPr>
        <w:t xml:space="preserve"> </w:t>
      </w:r>
      <w:r w:rsidRPr="00B86036">
        <w:rPr>
          <w:color w:val="333333"/>
          <w:sz w:val="26"/>
          <w:szCs w:val="26"/>
        </w:rPr>
        <w:t>в</w:t>
      </w:r>
      <w:r w:rsidRPr="00B86036">
        <w:rPr>
          <w:color w:val="333333"/>
          <w:spacing w:val="-15"/>
          <w:sz w:val="26"/>
          <w:szCs w:val="26"/>
        </w:rPr>
        <w:t xml:space="preserve"> </w:t>
      </w:r>
      <w:r w:rsidR="00106743">
        <w:rPr>
          <w:color w:val="1F1F1F"/>
          <w:sz w:val="26"/>
          <w:szCs w:val="26"/>
        </w:rPr>
        <w:t>а</w:t>
      </w:r>
      <w:r w:rsidRPr="00B86036">
        <w:rPr>
          <w:color w:val="1F1F1F"/>
          <w:sz w:val="26"/>
          <w:szCs w:val="26"/>
        </w:rPr>
        <w:t>дминистративный</w:t>
      </w:r>
      <w:r w:rsidRPr="00B86036">
        <w:rPr>
          <w:color w:val="1F1F1F"/>
          <w:spacing w:val="-67"/>
          <w:sz w:val="26"/>
          <w:szCs w:val="26"/>
        </w:rPr>
        <w:t xml:space="preserve"> </w:t>
      </w:r>
      <w:r w:rsidRPr="00B86036">
        <w:rPr>
          <w:color w:val="242424"/>
          <w:sz w:val="26"/>
          <w:szCs w:val="26"/>
        </w:rPr>
        <w:t xml:space="preserve">регламент </w:t>
      </w:r>
      <w:r w:rsidRPr="00B86036">
        <w:rPr>
          <w:color w:val="232323"/>
          <w:sz w:val="26"/>
          <w:szCs w:val="26"/>
        </w:rPr>
        <w:t>предоставления муниципальной</w:t>
      </w:r>
      <w:r w:rsidRPr="00B86036">
        <w:rPr>
          <w:color w:val="232323"/>
          <w:spacing w:val="1"/>
          <w:sz w:val="26"/>
          <w:szCs w:val="26"/>
        </w:rPr>
        <w:t xml:space="preserve"> </w:t>
      </w:r>
      <w:r w:rsidRPr="00B86036">
        <w:rPr>
          <w:color w:val="2B2B2B"/>
          <w:sz w:val="26"/>
          <w:szCs w:val="26"/>
        </w:rPr>
        <w:t xml:space="preserve">услуги </w:t>
      </w:r>
      <w:r w:rsidRPr="00B86036">
        <w:rPr>
          <w:color w:val="212121"/>
          <w:sz w:val="26"/>
          <w:szCs w:val="26"/>
        </w:rPr>
        <w:t xml:space="preserve">по </w:t>
      </w:r>
      <w:r w:rsidRPr="00B86036">
        <w:rPr>
          <w:color w:val="181818"/>
          <w:sz w:val="26"/>
          <w:szCs w:val="26"/>
        </w:rPr>
        <w:t xml:space="preserve">информационному </w:t>
      </w:r>
      <w:r w:rsidRPr="00B86036">
        <w:rPr>
          <w:color w:val="1A1A1A"/>
          <w:sz w:val="26"/>
          <w:szCs w:val="26"/>
        </w:rPr>
        <w:t>обеспечению</w:t>
      </w:r>
      <w:r w:rsidRPr="00B86036">
        <w:rPr>
          <w:color w:val="1A1A1A"/>
          <w:spacing w:val="1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 xml:space="preserve">физических </w:t>
      </w:r>
      <w:r w:rsidRPr="00B86036">
        <w:rPr>
          <w:color w:val="2A2A2A"/>
          <w:sz w:val="26"/>
          <w:szCs w:val="26"/>
        </w:rPr>
        <w:t xml:space="preserve">и </w:t>
      </w:r>
      <w:r w:rsidRPr="00B86036">
        <w:rPr>
          <w:color w:val="232323"/>
          <w:sz w:val="26"/>
          <w:szCs w:val="26"/>
        </w:rPr>
        <w:t>юридических</w:t>
      </w:r>
      <w:r w:rsidRPr="00B86036">
        <w:rPr>
          <w:color w:val="232323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 xml:space="preserve">лиц </w:t>
      </w:r>
      <w:r w:rsidRPr="00B86036">
        <w:rPr>
          <w:color w:val="333333"/>
          <w:sz w:val="26"/>
          <w:szCs w:val="26"/>
        </w:rPr>
        <w:t xml:space="preserve">на </w:t>
      </w:r>
      <w:r w:rsidRPr="00B86036">
        <w:rPr>
          <w:color w:val="2A2A2A"/>
          <w:sz w:val="26"/>
          <w:szCs w:val="26"/>
        </w:rPr>
        <w:t>основе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12121"/>
          <w:sz w:val="26"/>
          <w:szCs w:val="26"/>
        </w:rPr>
        <w:t>документов</w:t>
      </w:r>
      <w:r w:rsidRPr="00B86036">
        <w:rPr>
          <w:color w:val="212121"/>
          <w:spacing w:val="9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>Архивного</w:t>
      </w:r>
      <w:r w:rsidRPr="00B86036">
        <w:rPr>
          <w:color w:val="262626"/>
          <w:spacing w:val="10"/>
          <w:sz w:val="26"/>
          <w:szCs w:val="26"/>
        </w:rPr>
        <w:t xml:space="preserve"> </w:t>
      </w:r>
      <w:r w:rsidRPr="00B86036">
        <w:rPr>
          <w:color w:val="313131"/>
          <w:sz w:val="26"/>
          <w:szCs w:val="26"/>
        </w:rPr>
        <w:t xml:space="preserve">фонда </w:t>
      </w:r>
      <w:r w:rsidRPr="00B86036">
        <w:rPr>
          <w:color w:val="232323"/>
          <w:sz w:val="26"/>
          <w:szCs w:val="26"/>
        </w:rPr>
        <w:t>Российской</w:t>
      </w:r>
      <w:r w:rsidRPr="00B86036">
        <w:rPr>
          <w:color w:val="232323"/>
          <w:spacing w:val="1"/>
          <w:sz w:val="26"/>
          <w:szCs w:val="26"/>
        </w:rPr>
        <w:t xml:space="preserve"> </w:t>
      </w:r>
      <w:r w:rsidRPr="00B86036">
        <w:rPr>
          <w:color w:val="2D2D2D"/>
          <w:sz w:val="26"/>
          <w:szCs w:val="26"/>
        </w:rPr>
        <w:t xml:space="preserve">Федерации </w:t>
      </w:r>
      <w:r w:rsidRPr="00B86036">
        <w:rPr>
          <w:color w:val="363636"/>
          <w:sz w:val="26"/>
          <w:szCs w:val="26"/>
        </w:rPr>
        <w:t xml:space="preserve">и </w:t>
      </w:r>
      <w:r w:rsidRPr="00B86036">
        <w:rPr>
          <w:color w:val="2D2D2D"/>
          <w:sz w:val="26"/>
          <w:szCs w:val="26"/>
        </w:rPr>
        <w:t xml:space="preserve">других </w:t>
      </w:r>
      <w:r w:rsidRPr="00B86036">
        <w:rPr>
          <w:color w:val="282828"/>
          <w:sz w:val="26"/>
          <w:szCs w:val="26"/>
        </w:rPr>
        <w:t xml:space="preserve">архивных </w:t>
      </w:r>
      <w:r w:rsidRPr="00B86036">
        <w:rPr>
          <w:color w:val="232323"/>
          <w:sz w:val="26"/>
          <w:szCs w:val="26"/>
        </w:rPr>
        <w:t>документов,</w:t>
      </w:r>
      <w:r w:rsidRPr="00B86036">
        <w:rPr>
          <w:color w:val="232323"/>
          <w:spacing w:val="1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представлению</w:t>
      </w:r>
      <w:r w:rsidRPr="00B86036">
        <w:rPr>
          <w:color w:val="282828"/>
          <w:spacing w:val="23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архивных</w:t>
      </w:r>
      <w:r w:rsidRPr="00B86036">
        <w:rPr>
          <w:color w:val="282828"/>
          <w:spacing w:val="23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>справок,</w:t>
      </w:r>
    </w:p>
    <w:p w:rsidR="005A1DF4" w:rsidRPr="00B86036" w:rsidRDefault="00C94A1C" w:rsidP="003A3C18">
      <w:pPr>
        <w:pStyle w:val="a3"/>
        <w:spacing w:line="259" w:lineRule="auto"/>
        <w:ind w:left="131" w:right="3867" w:firstLine="5"/>
        <w:rPr>
          <w:sz w:val="26"/>
          <w:szCs w:val="26"/>
        </w:rPr>
      </w:pPr>
      <w:r w:rsidRPr="00B86036">
        <w:rPr>
          <w:color w:val="2A2A2A"/>
          <w:sz w:val="26"/>
          <w:szCs w:val="26"/>
        </w:rPr>
        <w:t>архивных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 xml:space="preserve">выписок </w:t>
      </w:r>
      <w:r w:rsidRPr="00B86036">
        <w:rPr>
          <w:color w:val="4B4B4B"/>
          <w:sz w:val="26"/>
          <w:szCs w:val="26"/>
        </w:rPr>
        <w:t xml:space="preserve">и </w:t>
      </w:r>
      <w:r w:rsidRPr="00B86036">
        <w:rPr>
          <w:color w:val="2B2B2B"/>
          <w:sz w:val="26"/>
          <w:szCs w:val="26"/>
        </w:rPr>
        <w:t xml:space="preserve">копий </w:t>
      </w:r>
      <w:r w:rsidRPr="00B86036">
        <w:rPr>
          <w:color w:val="2F2F2F"/>
          <w:sz w:val="26"/>
          <w:szCs w:val="26"/>
        </w:rPr>
        <w:t>архивных</w:t>
      </w:r>
      <w:r w:rsidRPr="00B86036">
        <w:rPr>
          <w:color w:val="2F2F2F"/>
          <w:spacing w:val="1"/>
          <w:sz w:val="26"/>
          <w:szCs w:val="26"/>
        </w:rPr>
        <w:t xml:space="preserve"> </w:t>
      </w:r>
      <w:r w:rsidRPr="00B86036">
        <w:rPr>
          <w:color w:val="1C1C1C"/>
          <w:sz w:val="26"/>
          <w:szCs w:val="26"/>
        </w:rPr>
        <w:t xml:space="preserve">документов, </w:t>
      </w:r>
      <w:r w:rsidRPr="00B86036">
        <w:rPr>
          <w:color w:val="212121"/>
          <w:sz w:val="26"/>
          <w:szCs w:val="26"/>
        </w:rPr>
        <w:t>утвержденный</w:t>
      </w:r>
      <w:r w:rsidRPr="00B86036">
        <w:rPr>
          <w:color w:val="212121"/>
          <w:spacing w:val="1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>постановлением</w:t>
      </w:r>
      <w:r w:rsidRPr="00B86036">
        <w:rPr>
          <w:color w:val="262626"/>
          <w:spacing w:val="1"/>
          <w:sz w:val="26"/>
          <w:szCs w:val="26"/>
        </w:rPr>
        <w:t xml:space="preserve"> </w:t>
      </w:r>
      <w:r w:rsidRPr="00B86036">
        <w:rPr>
          <w:color w:val="212121"/>
          <w:spacing w:val="-1"/>
          <w:sz w:val="26"/>
          <w:szCs w:val="26"/>
        </w:rPr>
        <w:t>Исполнительного</w:t>
      </w:r>
      <w:r w:rsidRPr="00B86036">
        <w:rPr>
          <w:color w:val="212121"/>
          <w:spacing w:val="-12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>комитета</w:t>
      </w:r>
      <w:r w:rsidRPr="00B86036">
        <w:rPr>
          <w:color w:val="262626"/>
          <w:spacing w:val="2"/>
          <w:sz w:val="26"/>
          <w:szCs w:val="26"/>
        </w:rPr>
        <w:t xml:space="preserve"> </w:t>
      </w:r>
      <w:r w:rsidRPr="00B86036">
        <w:rPr>
          <w:color w:val="2D2D2D"/>
          <w:sz w:val="26"/>
          <w:szCs w:val="26"/>
        </w:rPr>
        <w:t>от</w:t>
      </w:r>
      <w:r w:rsidRPr="00B86036">
        <w:rPr>
          <w:color w:val="2D2D2D"/>
          <w:spacing w:val="-15"/>
          <w:sz w:val="26"/>
          <w:szCs w:val="26"/>
        </w:rPr>
        <w:t xml:space="preserve"> </w:t>
      </w:r>
      <w:r w:rsidRPr="00B86036">
        <w:rPr>
          <w:color w:val="212121"/>
          <w:sz w:val="26"/>
          <w:szCs w:val="26"/>
        </w:rPr>
        <w:t>21.02.2022</w:t>
      </w:r>
      <w:r w:rsidRPr="00B86036">
        <w:rPr>
          <w:color w:val="212121"/>
          <w:spacing w:val="8"/>
          <w:sz w:val="26"/>
          <w:szCs w:val="26"/>
        </w:rPr>
        <w:t xml:space="preserve"> </w:t>
      </w:r>
      <w:r w:rsidRPr="00B86036">
        <w:rPr>
          <w:color w:val="343434"/>
          <w:sz w:val="26"/>
          <w:szCs w:val="26"/>
        </w:rPr>
        <w:t>№</w:t>
      </w:r>
      <w:r w:rsidR="00106743">
        <w:rPr>
          <w:color w:val="343434"/>
          <w:sz w:val="26"/>
          <w:szCs w:val="26"/>
        </w:rPr>
        <w:t xml:space="preserve"> </w:t>
      </w:r>
      <w:r w:rsidRPr="00B86036">
        <w:rPr>
          <w:color w:val="343434"/>
          <w:sz w:val="26"/>
          <w:szCs w:val="26"/>
        </w:rPr>
        <w:t>818</w:t>
      </w:r>
    </w:p>
    <w:p w:rsidR="005A1DF4" w:rsidRPr="00B86036" w:rsidRDefault="005A1DF4" w:rsidP="003A3C18">
      <w:pPr>
        <w:pStyle w:val="a3"/>
        <w:spacing w:line="259" w:lineRule="auto"/>
        <w:rPr>
          <w:sz w:val="26"/>
          <w:szCs w:val="26"/>
        </w:rPr>
      </w:pPr>
    </w:p>
    <w:p w:rsidR="005A1DF4" w:rsidRDefault="00C94A1C" w:rsidP="003A3C18">
      <w:pPr>
        <w:pStyle w:val="a3"/>
        <w:spacing w:line="259" w:lineRule="auto"/>
        <w:ind w:left="126" w:right="460" w:firstLine="711"/>
        <w:jc w:val="both"/>
        <w:rPr>
          <w:color w:val="242424"/>
          <w:sz w:val="26"/>
          <w:szCs w:val="26"/>
        </w:rPr>
      </w:pPr>
      <w:r w:rsidRPr="00B86036">
        <w:rPr>
          <w:color w:val="343434"/>
          <w:sz w:val="26"/>
          <w:szCs w:val="26"/>
        </w:rPr>
        <w:t xml:space="preserve">В </w:t>
      </w:r>
      <w:r w:rsidRPr="00B86036">
        <w:rPr>
          <w:color w:val="232323"/>
          <w:sz w:val="26"/>
          <w:szCs w:val="26"/>
        </w:rPr>
        <w:t xml:space="preserve">соответствии </w:t>
      </w:r>
      <w:r w:rsidRPr="00B86036">
        <w:rPr>
          <w:color w:val="282828"/>
          <w:sz w:val="26"/>
          <w:szCs w:val="26"/>
        </w:rPr>
        <w:t xml:space="preserve">с Федеральным законом </w:t>
      </w:r>
      <w:r w:rsidRPr="00B86036">
        <w:rPr>
          <w:color w:val="363636"/>
          <w:sz w:val="26"/>
          <w:szCs w:val="26"/>
        </w:rPr>
        <w:t xml:space="preserve">от </w:t>
      </w:r>
      <w:r w:rsidRPr="00B86036">
        <w:rPr>
          <w:color w:val="232323"/>
          <w:sz w:val="26"/>
          <w:szCs w:val="26"/>
        </w:rPr>
        <w:t xml:space="preserve">27.07.2010 </w:t>
      </w:r>
      <w:r w:rsidR="00653A00" w:rsidRPr="00B86036">
        <w:rPr>
          <w:color w:val="2B2B2B"/>
          <w:sz w:val="26"/>
          <w:szCs w:val="26"/>
        </w:rPr>
        <w:t>№</w:t>
      </w:r>
      <w:r w:rsidR="00106743">
        <w:rPr>
          <w:color w:val="2B2B2B"/>
          <w:sz w:val="26"/>
          <w:szCs w:val="26"/>
        </w:rPr>
        <w:t xml:space="preserve"> </w:t>
      </w:r>
      <w:r w:rsidRPr="00B86036">
        <w:rPr>
          <w:color w:val="2B2B2B"/>
          <w:sz w:val="26"/>
          <w:szCs w:val="26"/>
        </w:rPr>
        <w:t xml:space="preserve">210-ФЗ </w:t>
      </w:r>
      <w:r w:rsidRPr="00B86036">
        <w:rPr>
          <w:color w:val="333333"/>
          <w:sz w:val="26"/>
          <w:szCs w:val="26"/>
        </w:rPr>
        <w:t>«Об</w:t>
      </w:r>
      <w:r w:rsidRPr="00B86036">
        <w:rPr>
          <w:color w:val="333333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>организации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предоставления</w:t>
      </w:r>
      <w:r w:rsidRPr="00B86036">
        <w:rPr>
          <w:color w:val="282828"/>
          <w:spacing w:val="1"/>
          <w:sz w:val="26"/>
          <w:szCs w:val="26"/>
        </w:rPr>
        <w:t xml:space="preserve"> </w:t>
      </w:r>
      <w:r w:rsidR="00653A00" w:rsidRPr="00B86036">
        <w:rPr>
          <w:color w:val="212121"/>
          <w:sz w:val="26"/>
          <w:szCs w:val="26"/>
        </w:rPr>
        <w:t>государственных</w:t>
      </w:r>
      <w:r w:rsidRPr="00B86036">
        <w:rPr>
          <w:color w:val="212121"/>
          <w:spacing w:val="1"/>
          <w:sz w:val="26"/>
          <w:szCs w:val="26"/>
        </w:rPr>
        <w:t xml:space="preserve"> </w:t>
      </w:r>
      <w:r w:rsidRPr="00B86036">
        <w:rPr>
          <w:color w:val="363636"/>
          <w:sz w:val="26"/>
          <w:szCs w:val="26"/>
        </w:rPr>
        <w:t>и</w:t>
      </w:r>
      <w:r w:rsidRPr="00B86036">
        <w:rPr>
          <w:color w:val="363636"/>
          <w:spacing w:val="1"/>
          <w:sz w:val="26"/>
          <w:szCs w:val="26"/>
        </w:rPr>
        <w:t xml:space="preserve"> </w:t>
      </w:r>
      <w:r w:rsidRPr="00B86036">
        <w:rPr>
          <w:color w:val="232323"/>
          <w:sz w:val="26"/>
          <w:szCs w:val="26"/>
        </w:rPr>
        <w:t>муниципальных</w:t>
      </w:r>
      <w:r w:rsidRPr="00B86036">
        <w:rPr>
          <w:color w:val="232323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>услуг»,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>Федеральным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>законом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 xml:space="preserve">от </w:t>
      </w:r>
      <w:r w:rsidRPr="00B86036">
        <w:rPr>
          <w:color w:val="212121"/>
          <w:sz w:val="26"/>
          <w:szCs w:val="26"/>
        </w:rPr>
        <w:t>14.07.2022</w:t>
      </w:r>
      <w:r w:rsidRPr="00B86036">
        <w:rPr>
          <w:color w:val="212121"/>
          <w:spacing w:val="1"/>
          <w:sz w:val="26"/>
          <w:szCs w:val="26"/>
        </w:rPr>
        <w:t xml:space="preserve"> </w:t>
      </w:r>
      <w:r w:rsidR="00653A00" w:rsidRPr="00B86036">
        <w:rPr>
          <w:color w:val="212121"/>
          <w:sz w:val="26"/>
          <w:szCs w:val="26"/>
        </w:rPr>
        <w:t>№</w:t>
      </w:r>
      <w:r w:rsidR="00106743">
        <w:rPr>
          <w:color w:val="212121"/>
          <w:sz w:val="26"/>
          <w:szCs w:val="26"/>
        </w:rPr>
        <w:t xml:space="preserve"> </w:t>
      </w:r>
      <w:r w:rsidR="00653A00" w:rsidRPr="00B86036">
        <w:rPr>
          <w:color w:val="212121"/>
          <w:sz w:val="26"/>
          <w:szCs w:val="26"/>
        </w:rPr>
        <w:t>2З6</w:t>
      </w:r>
      <w:r w:rsidRPr="00B86036">
        <w:rPr>
          <w:color w:val="212121"/>
          <w:sz w:val="26"/>
          <w:szCs w:val="26"/>
        </w:rPr>
        <w:t>-ФЗ</w:t>
      </w:r>
      <w:r w:rsidRPr="00B86036">
        <w:rPr>
          <w:color w:val="212121"/>
          <w:spacing w:val="1"/>
          <w:sz w:val="26"/>
          <w:szCs w:val="26"/>
        </w:rPr>
        <w:t xml:space="preserve"> </w:t>
      </w:r>
      <w:r w:rsidRPr="00B86036">
        <w:rPr>
          <w:color w:val="343434"/>
          <w:sz w:val="26"/>
          <w:szCs w:val="26"/>
        </w:rPr>
        <w:t xml:space="preserve">«О </w:t>
      </w:r>
      <w:r w:rsidRPr="00B86036">
        <w:rPr>
          <w:color w:val="1D1D1D"/>
          <w:sz w:val="26"/>
          <w:szCs w:val="26"/>
        </w:rPr>
        <w:t xml:space="preserve">Фонде </w:t>
      </w:r>
      <w:r w:rsidRPr="00B86036">
        <w:rPr>
          <w:color w:val="212121"/>
          <w:sz w:val="26"/>
          <w:szCs w:val="26"/>
        </w:rPr>
        <w:t>пенсионного</w:t>
      </w:r>
      <w:r w:rsidRPr="00B86036">
        <w:rPr>
          <w:color w:val="212121"/>
          <w:spacing w:val="1"/>
          <w:sz w:val="26"/>
          <w:szCs w:val="26"/>
        </w:rPr>
        <w:t xml:space="preserve"> </w:t>
      </w:r>
      <w:r w:rsidRPr="00B86036">
        <w:rPr>
          <w:color w:val="383838"/>
          <w:sz w:val="26"/>
          <w:szCs w:val="26"/>
        </w:rPr>
        <w:t>и</w:t>
      </w:r>
      <w:r w:rsidRPr="00B86036">
        <w:rPr>
          <w:color w:val="383838"/>
          <w:spacing w:val="1"/>
          <w:sz w:val="26"/>
          <w:szCs w:val="26"/>
        </w:rPr>
        <w:t xml:space="preserve"> </w:t>
      </w:r>
      <w:r w:rsidRPr="00B86036">
        <w:rPr>
          <w:color w:val="1C1C1C"/>
          <w:sz w:val="26"/>
          <w:szCs w:val="26"/>
        </w:rPr>
        <w:t xml:space="preserve">социального </w:t>
      </w:r>
      <w:r w:rsidRPr="00B86036">
        <w:rPr>
          <w:color w:val="282828"/>
          <w:sz w:val="26"/>
          <w:szCs w:val="26"/>
        </w:rPr>
        <w:t xml:space="preserve">страхования Российской </w:t>
      </w:r>
      <w:r w:rsidRPr="00B86036">
        <w:rPr>
          <w:color w:val="1C1C1C"/>
          <w:sz w:val="26"/>
          <w:szCs w:val="26"/>
        </w:rPr>
        <w:t xml:space="preserve">Федерации», </w:t>
      </w:r>
      <w:r w:rsidR="0012440B" w:rsidRPr="00066BFE">
        <w:rPr>
          <w:color w:val="000000" w:themeColor="text1"/>
          <w:sz w:val="26"/>
          <w:szCs w:val="26"/>
        </w:rPr>
        <w:t>ст.</w:t>
      </w:r>
      <w:r w:rsidR="0012440B" w:rsidRPr="00B86036">
        <w:rPr>
          <w:color w:val="1C1C1C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42 Устава города,</w:t>
      </w:r>
      <w:r w:rsidR="00B86036">
        <w:rPr>
          <w:color w:val="282828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п.</w:t>
      </w:r>
      <w:r w:rsidRPr="00B86036">
        <w:rPr>
          <w:color w:val="2A2A2A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>5.24</w:t>
      </w:r>
      <w:r w:rsidRPr="00B86036">
        <w:rPr>
          <w:color w:val="262626"/>
          <w:spacing w:val="1"/>
          <w:sz w:val="26"/>
          <w:szCs w:val="26"/>
        </w:rPr>
        <w:t xml:space="preserve"> </w:t>
      </w:r>
      <w:r w:rsidRPr="00B86036">
        <w:rPr>
          <w:color w:val="1F1F1F"/>
          <w:sz w:val="26"/>
          <w:szCs w:val="26"/>
        </w:rPr>
        <w:t>Положения</w:t>
      </w:r>
      <w:r w:rsidRPr="00B86036">
        <w:rPr>
          <w:color w:val="1F1F1F"/>
          <w:spacing w:val="1"/>
          <w:sz w:val="26"/>
          <w:szCs w:val="26"/>
        </w:rPr>
        <w:t xml:space="preserve"> </w:t>
      </w:r>
      <w:r w:rsidRPr="00B86036">
        <w:rPr>
          <w:color w:val="2D2D2D"/>
          <w:sz w:val="26"/>
          <w:szCs w:val="26"/>
        </w:rPr>
        <w:t>о</w:t>
      </w:r>
      <w:r w:rsidRPr="00B86036">
        <w:rPr>
          <w:color w:val="2D2D2D"/>
          <w:spacing w:val="1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системе</w:t>
      </w:r>
      <w:r w:rsidRPr="00B86036">
        <w:rPr>
          <w:color w:val="282828"/>
          <w:spacing w:val="1"/>
          <w:sz w:val="26"/>
          <w:szCs w:val="26"/>
        </w:rPr>
        <w:t xml:space="preserve"> </w:t>
      </w:r>
      <w:r w:rsidRPr="00B86036">
        <w:rPr>
          <w:color w:val="1A1A1A"/>
          <w:sz w:val="26"/>
          <w:szCs w:val="26"/>
        </w:rPr>
        <w:t>муниципальных</w:t>
      </w:r>
      <w:r w:rsidRPr="00B86036">
        <w:rPr>
          <w:color w:val="1A1A1A"/>
          <w:spacing w:val="1"/>
          <w:sz w:val="26"/>
          <w:szCs w:val="26"/>
        </w:rPr>
        <w:t xml:space="preserve"> </w:t>
      </w:r>
      <w:r w:rsidRPr="00B86036">
        <w:rPr>
          <w:color w:val="2A2A2A"/>
          <w:sz w:val="26"/>
          <w:szCs w:val="26"/>
        </w:rPr>
        <w:t>правовых</w:t>
      </w:r>
      <w:r w:rsidRPr="00B86036">
        <w:rPr>
          <w:color w:val="2A2A2A"/>
          <w:spacing w:val="1"/>
          <w:sz w:val="26"/>
          <w:szCs w:val="26"/>
        </w:rPr>
        <w:t xml:space="preserve"> </w:t>
      </w:r>
      <w:r w:rsidRPr="00B86036">
        <w:rPr>
          <w:color w:val="232323"/>
          <w:sz w:val="26"/>
          <w:szCs w:val="26"/>
        </w:rPr>
        <w:t>актов,</w:t>
      </w:r>
      <w:r w:rsidRPr="00B86036">
        <w:rPr>
          <w:color w:val="232323"/>
          <w:spacing w:val="1"/>
          <w:sz w:val="26"/>
          <w:szCs w:val="26"/>
        </w:rPr>
        <w:t xml:space="preserve"> </w:t>
      </w:r>
      <w:r w:rsidRPr="00B86036">
        <w:rPr>
          <w:color w:val="1F1F1F"/>
          <w:sz w:val="26"/>
          <w:szCs w:val="26"/>
        </w:rPr>
        <w:t>утвержденного</w:t>
      </w:r>
      <w:r w:rsidRPr="00B86036">
        <w:rPr>
          <w:color w:val="1F1F1F"/>
          <w:spacing w:val="1"/>
          <w:sz w:val="26"/>
          <w:szCs w:val="26"/>
        </w:rPr>
        <w:t xml:space="preserve"> </w:t>
      </w:r>
      <w:r w:rsidRPr="00B86036">
        <w:rPr>
          <w:color w:val="262626"/>
          <w:sz w:val="26"/>
          <w:szCs w:val="26"/>
        </w:rPr>
        <w:t>решением</w:t>
      </w:r>
      <w:r w:rsidRPr="00B86036">
        <w:rPr>
          <w:color w:val="262626"/>
          <w:spacing w:val="33"/>
          <w:sz w:val="26"/>
          <w:szCs w:val="26"/>
        </w:rPr>
        <w:t xml:space="preserve"> </w:t>
      </w:r>
      <w:r w:rsidR="00106743">
        <w:rPr>
          <w:color w:val="2A2A2A"/>
          <w:sz w:val="26"/>
          <w:szCs w:val="26"/>
        </w:rPr>
        <w:t>Г</w:t>
      </w:r>
      <w:r w:rsidR="0043190B" w:rsidRPr="00B86036">
        <w:rPr>
          <w:color w:val="2A2A2A"/>
          <w:sz w:val="26"/>
          <w:szCs w:val="26"/>
        </w:rPr>
        <w:t>ородского</w:t>
      </w:r>
      <w:r w:rsidR="0043190B" w:rsidRPr="00B86036">
        <w:rPr>
          <w:color w:val="2A2A2A"/>
          <w:spacing w:val="15"/>
          <w:sz w:val="26"/>
          <w:szCs w:val="26"/>
        </w:rPr>
        <w:t xml:space="preserve"> </w:t>
      </w:r>
      <w:r w:rsidRPr="00B86036">
        <w:rPr>
          <w:color w:val="282828"/>
          <w:sz w:val="26"/>
          <w:szCs w:val="26"/>
        </w:rPr>
        <w:t>Совета</w:t>
      </w:r>
      <w:r w:rsidRPr="00B86036">
        <w:rPr>
          <w:color w:val="282828"/>
          <w:spacing w:val="13"/>
          <w:sz w:val="26"/>
          <w:szCs w:val="26"/>
        </w:rPr>
        <w:t xml:space="preserve"> </w:t>
      </w:r>
      <w:r w:rsidRPr="00B86036">
        <w:rPr>
          <w:color w:val="2B2B2B"/>
          <w:sz w:val="26"/>
          <w:szCs w:val="26"/>
        </w:rPr>
        <w:t>от</w:t>
      </w:r>
      <w:r w:rsidRPr="00B86036">
        <w:rPr>
          <w:color w:val="2B2B2B"/>
          <w:spacing w:val="7"/>
          <w:sz w:val="26"/>
          <w:szCs w:val="26"/>
        </w:rPr>
        <w:t xml:space="preserve"> </w:t>
      </w:r>
      <w:r w:rsidRPr="00B86036">
        <w:rPr>
          <w:color w:val="212121"/>
          <w:sz w:val="26"/>
          <w:szCs w:val="26"/>
        </w:rPr>
        <w:t>21.02.2007</w:t>
      </w:r>
      <w:r w:rsidRPr="00B86036">
        <w:rPr>
          <w:color w:val="212121"/>
          <w:spacing w:val="13"/>
          <w:sz w:val="26"/>
          <w:szCs w:val="26"/>
        </w:rPr>
        <w:t xml:space="preserve"> </w:t>
      </w:r>
      <w:r w:rsidRPr="00B86036">
        <w:rPr>
          <w:color w:val="242424"/>
          <w:sz w:val="26"/>
          <w:szCs w:val="26"/>
        </w:rPr>
        <w:t>№</w:t>
      </w:r>
      <w:r w:rsidR="00106743">
        <w:rPr>
          <w:color w:val="242424"/>
          <w:sz w:val="26"/>
          <w:szCs w:val="26"/>
        </w:rPr>
        <w:t xml:space="preserve"> </w:t>
      </w:r>
      <w:r w:rsidRPr="00B86036">
        <w:rPr>
          <w:color w:val="242424"/>
          <w:sz w:val="26"/>
          <w:szCs w:val="26"/>
        </w:rPr>
        <w:t>19/8,</w:t>
      </w:r>
    </w:p>
    <w:p w:rsidR="003A3C18" w:rsidRPr="00B86036" w:rsidRDefault="003A3C18" w:rsidP="003A3C18">
      <w:pPr>
        <w:pStyle w:val="a3"/>
        <w:spacing w:line="259" w:lineRule="auto"/>
        <w:ind w:left="126" w:right="460" w:firstLine="711"/>
        <w:jc w:val="both"/>
        <w:rPr>
          <w:sz w:val="26"/>
          <w:szCs w:val="26"/>
        </w:rPr>
      </w:pPr>
      <w:bookmarkStart w:id="0" w:name="_GoBack"/>
      <w:bookmarkEnd w:id="0"/>
    </w:p>
    <w:p w:rsidR="005A1DF4" w:rsidRDefault="00286FF0" w:rsidP="003A3C18">
      <w:pPr>
        <w:spacing w:line="259" w:lineRule="auto"/>
        <w:ind w:right="17"/>
        <w:jc w:val="center"/>
        <w:rPr>
          <w:color w:val="212121"/>
          <w:sz w:val="26"/>
          <w:szCs w:val="26"/>
        </w:rPr>
      </w:pPr>
      <w:r>
        <w:rPr>
          <w:color w:val="212121"/>
          <w:sz w:val="26"/>
          <w:szCs w:val="26"/>
        </w:rPr>
        <w:t>ПОСТАНОВЛЯ</w:t>
      </w:r>
      <w:r w:rsidR="00C94A1C" w:rsidRPr="00B86036">
        <w:rPr>
          <w:color w:val="212121"/>
          <w:sz w:val="26"/>
          <w:szCs w:val="26"/>
        </w:rPr>
        <w:t>Ю:</w:t>
      </w:r>
    </w:p>
    <w:p w:rsidR="003A3C18" w:rsidRPr="00B86036" w:rsidRDefault="003A3C18" w:rsidP="003A3C18">
      <w:pPr>
        <w:spacing w:line="259" w:lineRule="auto"/>
        <w:ind w:right="17"/>
        <w:jc w:val="center"/>
        <w:rPr>
          <w:sz w:val="26"/>
          <w:szCs w:val="26"/>
        </w:rPr>
      </w:pPr>
    </w:p>
    <w:p w:rsidR="005A1DF4" w:rsidRPr="00B86036" w:rsidRDefault="0043190B" w:rsidP="003A3C18">
      <w:pPr>
        <w:pStyle w:val="a4"/>
        <w:tabs>
          <w:tab w:val="left" w:pos="1276"/>
        </w:tabs>
        <w:spacing w:line="259" w:lineRule="auto"/>
        <w:ind w:left="0" w:right="465" w:firstLine="709"/>
        <w:rPr>
          <w:color w:val="242424"/>
          <w:sz w:val="26"/>
          <w:szCs w:val="26"/>
        </w:rPr>
      </w:pPr>
      <w:r w:rsidRPr="00B86036">
        <w:rPr>
          <w:color w:val="282828"/>
          <w:sz w:val="26"/>
          <w:szCs w:val="26"/>
        </w:rPr>
        <w:t xml:space="preserve">1. </w:t>
      </w:r>
      <w:r w:rsidR="00C94A1C" w:rsidRPr="00B86036">
        <w:rPr>
          <w:color w:val="282828"/>
          <w:sz w:val="26"/>
          <w:szCs w:val="26"/>
        </w:rPr>
        <w:t xml:space="preserve">Внести </w:t>
      </w:r>
      <w:r w:rsidR="00EA507A">
        <w:rPr>
          <w:color w:val="282828"/>
          <w:sz w:val="26"/>
          <w:szCs w:val="26"/>
        </w:rPr>
        <w:t xml:space="preserve">изменение </w:t>
      </w:r>
      <w:r w:rsidR="00C94A1C" w:rsidRPr="00B86036">
        <w:rPr>
          <w:color w:val="1F1F1F"/>
          <w:sz w:val="26"/>
          <w:szCs w:val="26"/>
        </w:rPr>
        <w:t xml:space="preserve">в </w:t>
      </w:r>
      <w:r w:rsidR="00EA507A">
        <w:rPr>
          <w:color w:val="282828"/>
          <w:sz w:val="26"/>
          <w:szCs w:val="26"/>
        </w:rPr>
        <w:t>а</w:t>
      </w:r>
      <w:r w:rsidR="00C94A1C" w:rsidRPr="00B86036">
        <w:rPr>
          <w:color w:val="282828"/>
          <w:sz w:val="26"/>
          <w:szCs w:val="26"/>
        </w:rPr>
        <w:t xml:space="preserve">дминистративный </w:t>
      </w:r>
      <w:r w:rsidR="00C94A1C" w:rsidRPr="00B86036">
        <w:rPr>
          <w:color w:val="262626"/>
          <w:sz w:val="26"/>
          <w:szCs w:val="26"/>
        </w:rPr>
        <w:t xml:space="preserve">регламент </w:t>
      </w:r>
      <w:r w:rsidR="00C94A1C" w:rsidRPr="00B86036">
        <w:rPr>
          <w:color w:val="1D1D1D"/>
          <w:sz w:val="26"/>
          <w:szCs w:val="26"/>
        </w:rPr>
        <w:t xml:space="preserve">предоставления </w:t>
      </w:r>
      <w:r w:rsidR="00C94A1C" w:rsidRPr="00B86036">
        <w:rPr>
          <w:color w:val="212121"/>
          <w:sz w:val="26"/>
          <w:szCs w:val="26"/>
        </w:rPr>
        <w:t>муниципальной</w:t>
      </w:r>
      <w:r w:rsidR="00C94A1C" w:rsidRPr="00B86036">
        <w:rPr>
          <w:color w:val="212121"/>
          <w:spacing w:val="1"/>
          <w:sz w:val="26"/>
          <w:szCs w:val="26"/>
        </w:rPr>
        <w:t xml:space="preserve"> </w:t>
      </w:r>
      <w:r w:rsidR="00C94A1C" w:rsidRPr="00B86036">
        <w:rPr>
          <w:color w:val="2D2D2D"/>
          <w:w w:val="95"/>
          <w:sz w:val="26"/>
          <w:szCs w:val="26"/>
        </w:rPr>
        <w:t xml:space="preserve">услуги </w:t>
      </w:r>
      <w:r w:rsidR="00C94A1C" w:rsidRPr="00B86036">
        <w:rPr>
          <w:color w:val="2A2A2A"/>
          <w:w w:val="95"/>
          <w:sz w:val="26"/>
          <w:szCs w:val="26"/>
        </w:rPr>
        <w:t xml:space="preserve">по </w:t>
      </w:r>
      <w:r w:rsidR="00C94A1C" w:rsidRPr="00B86036">
        <w:rPr>
          <w:color w:val="242424"/>
          <w:w w:val="95"/>
          <w:sz w:val="26"/>
          <w:szCs w:val="26"/>
        </w:rPr>
        <w:t xml:space="preserve">информационному </w:t>
      </w:r>
      <w:r w:rsidR="00C94A1C" w:rsidRPr="00B86036">
        <w:rPr>
          <w:color w:val="1D1D1D"/>
          <w:w w:val="95"/>
          <w:sz w:val="26"/>
          <w:szCs w:val="26"/>
        </w:rPr>
        <w:t>обеспечению</w:t>
      </w:r>
      <w:r w:rsidR="00C94A1C" w:rsidRPr="00B86036">
        <w:rPr>
          <w:color w:val="1D1D1D"/>
          <w:spacing w:val="1"/>
          <w:w w:val="95"/>
          <w:sz w:val="26"/>
          <w:szCs w:val="26"/>
        </w:rPr>
        <w:t xml:space="preserve"> </w:t>
      </w:r>
      <w:r w:rsidR="00C94A1C" w:rsidRPr="00B86036">
        <w:rPr>
          <w:color w:val="232323"/>
          <w:w w:val="95"/>
          <w:sz w:val="26"/>
          <w:szCs w:val="26"/>
        </w:rPr>
        <w:t>физических</w:t>
      </w:r>
      <w:r w:rsidR="00C94A1C" w:rsidRPr="00B86036">
        <w:rPr>
          <w:color w:val="232323"/>
          <w:spacing w:val="1"/>
          <w:w w:val="95"/>
          <w:sz w:val="26"/>
          <w:szCs w:val="26"/>
        </w:rPr>
        <w:t xml:space="preserve"> </w:t>
      </w:r>
      <w:r w:rsidR="00C94A1C" w:rsidRPr="00B86036">
        <w:rPr>
          <w:color w:val="363636"/>
          <w:w w:val="95"/>
          <w:sz w:val="26"/>
          <w:szCs w:val="26"/>
        </w:rPr>
        <w:t xml:space="preserve">и </w:t>
      </w:r>
      <w:r w:rsidR="00C94A1C" w:rsidRPr="00B86036">
        <w:rPr>
          <w:color w:val="262626"/>
          <w:w w:val="95"/>
          <w:sz w:val="26"/>
          <w:szCs w:val="26"/>
        </w:rPr>
        <w:t>юридических</w:t>
      </w:r>
      <w:r w:rsidR="00C94A1C" w:rsidRPr="00B86036">
        <w:rPr>
          <w:color w:val="262626"/>
          <w:spacing w:val="1"/>
          <w:w w:val="95"/>
          <w:sz w:val="26"/>
          <w:szCs w:val="26"/>
        </w:rPr>
        <w:t xml:space="preserve"> </w:t>
      </w:r>
      <w:r w:rsidR="00C94A1C" w:rsidRPr="00B86036">
        <w:rPr>
          <w:color w:val="242424"/>
          <w:sz w:val="26"/>
          <w:szCs w:val="26"/>
        </w:rPr>
        <w:t>лиц на основе документов Архивного фонда Российской Федерации и других архивных документов, представлению архивных справок, архивных выписок и копий архивных документов, утвержденный постановлением Исполнительного комитета от 21.02.2022 №</w:t>
      </w:r>
      <w:r w:rsidR="00EA507A">
        <w:rPr>
          <w:color w:val="242424"/>
          <w:sz w:val="26"/>
          <w:szCs w:val="26"/>
        </w:rPr>
        <w:t xml:space="preserve"> </w:t>
      </w:r>
      <w:r w:rsidR="00C94A1C" w:rsidRPr="00B86036">
        <w:rPr>
          <w:color w:val="242424"/>
          <w:sz w:val="26"/>
          <w:szCs w:val="26"/>
        </w:rPr>
        <w:t xml:space="preserve">818, </w:t>
      </w:r>
      <w:r w:rsidR="00EA507A">
        <w:rPr>
          <w:color w:val="242424"/>
          <w:sz w:val="26"/>
          <w:szCs w:val="26"/>
        </w:rPr>
        <w:t>изложив подпункт 2 пункта 2.5.2 в следующей редакции</w:t>
      </w:r>
      <w:r w:rsidR="00C94A1C" w:rsidRPr="00B86036">
        <w:rPr>
          <w:color w:val="242424"/>
          <w:sz w:val="26"/>
          <w:szCs w:val="26"/>
        </w:rPr>
        <w:t>:</w:t>
      </w:r>
    </w:p>
    <w:p w:rsidR="005A1DF4" w:rsidRPr="00B86036" w:rsidRDefault="00C94A1C" w:rsidP="003A3C18">
      <w:pPr>
        <w:pStyle w:val="a4"/>
        <w:tabs>
          <w:tab w:val="left" w:pos="1276"/>
        </w:tabs>
        <w:spacing w:line="259" w:lineRule="auto"/>
        <w:ind w:left="0" w:right="465" w:firstLine="709"/>
        <w:rPr>
          <w:color w:val="242424"/>
          <w:sz w:val="26"/>
          <w:szCs w:val="26"/>
        </w:rPr>
      </w:pPr>
      <w:r w:rsidRPr="00B86036">
        <w:rPr>
          <w:color w:val="242424"/>
          <w:sz w:val="26"/>
          <w:szCs w:val="26"/>
        </w:rPr>
        <w:t>«</w:t>
      </w:r>
      <w:r w:rsidR="00EA507A">
        <w:rPr>
          <w:color w:val="242424"/>
          <w:sz w:val="26"/>
          <w:szCs w:val="26"/>
        </w:rPr>
        <w:t xml:space="preserve">2) </w:t>
      </w:r>
      <w:r w:rsidRPr="00B86036">
        <w:rPr>
          <w:color w:val="242424"/>
          <w:sz w:val="26"/>
          <w:szCs w:val="26"/>
        </w:rPr>
        <w:t xml:space="preserve">по защищенным каналам с использованием шифровальных (криптографических) средств, информационно-телекоммуникационным системам и сетям связи непосредственно в отделения Фонда пенсионного и социального страхования Российской Федерации и через многофункциональные центры предоставления государственных и муниципальных услуг при условии заключения соглашений о взаимодействии между ними и соответствующим органом исполнительной власти в сфере архивного дела или </w:t>
      </w:r>
      <w:r w:rsidR="00EA507A">
        <w:rPr>
          <w:color w:val="242424"/>
          <w:sz w:val="26"/>
          <w:szCs w:val="26"/>
        </w:rPr>
        <w:t>органом местного самоуправления</w:t>
      </w:r>
      <w:r w:rsidRPr="00B86036">
        <w:rPr>
          <w:color w:val="242424"/>
          <w:sz w:val="26"/>
          <w:szCs w:val="26"/>
        </w:rPr>
        <w:t>;</w:t>
      </w:r>
      <w:r w:rsidR="00EA507A">
        <w:rPr>
          <w:color w:val="242424"/>
          <w:sz w:val="26"/>
          <w:szCs w:val="26"/>
        </w:rPr>
        <w:t>».</w:t>
      </w:r>
    </w:p>
    <w:p w:rsidR="005A1DF4" w:rsidRPr="00B86036" w:rsidRDefault="00DC0AF0" w:rsidP="003A3C18">
      <w:pPr>
        <w:pStyle w:val="a4"/>
        <w:tabs>
          <w:tab w:val="left" w:pos="1262"/>
        </w:tabs>
        <w:spacing w:line="259" w:lineRule="auto"/>
        <w:ind w:left="0" w:right="465" w:firstLine="709"/>
        <w:rPr>
          <w:color w:val="242424"/>
          <w:sz w:val="26"/>
          <w:szCs w:val="26"/>
        </w:rPr>
      </w:pPr>
      <w:r w:rsidRPr="00B86036">
        <w:rPr>
          <w:color w:val="242424"/>
          <w:sz w:val="26"/>
          <w:szCs w:val="26"/>
        </w:rPr>
        <w:t xml:space="preserve">2. </w:t>
      </w:r>
      <w:r w:rsidR="00C94A1C" w:rsidRPr="00B86036">
        <w:rPr>
          <w:color w:val="242424"/>
          <w:sz w:val="26"/>
          <w:szCs w:val="26"/>
        </w:rPr>
        <w:t xml:space="preserve">Управлению делопроизводством Исполнительного комитета обеспечить </w:t>
      </w:r>
      <w:r w:rsidR="00EA507A">
        <w:rPr>
          <w:color w:val="242424"/>
          <w:sz w:val="26"/>
          <w:szCs w:val="26"/>
        </w:rPr>
        <w:t xml:space="preserve">официальное </w:t>
      </w:r>
      <w:r w:rsidR="00C94A1C" w:rsidRPr="00B86036">
        <w:rPr>
          <w:color w:val="242424"/>
          <w:sz w:val="26"/>
          <w:szCs w:val="26"/>
        </w:rPr>
        <w:t>опублик</w:t>
      </w:r>
      <w:r w:rsidR="00066BFE">
        <w:rPr>
          <w:color w:val="242424"/>
          <w:sz w:val="26"/>
          <w:szCs w:val="26"/>
        </w:rPr>
        <w:t>ование настоящего постановления</w:t>
      </w:r>
      <w:r w:rsidR="00C94A1C" w:rsidRPr="00B86036">
        <w:rPr>
          <w:color w:val="242424"/>
          <w:sz w:val="26"/>
          <w:szCs w:val="26"/>
        </w:rPr>
        <w:t xml:space="preserve"> и размещение его на официальном портале правовой информации Республики Татарстан (pravo.tatarstan.ru), на официальном сайте города Набережные Челны в сети </w:t>
      </w:r>
      <w:r w:rsidRPr="00B86036">
        <w:rPr>
          <w:color w:val="242424"/>
          <w:sz w:val="26"/>
          <w:szCs w:val="26"/>
        </w:rPr>
        <w:t>«</w:t>
      </w:r>
      <w:r w:rsidR="00C94A1C" w:rsidRPr="00B86036">
        <w:rPr>
          <w:color w:val="242424"/>
          <w:sz w:val="26"/>
          <w:szCs w:val="26"/>
        </w:rPr>
        <w:t>Интернет</w:t>
      </w:r>
      <w:r w:rsidRPr="00B86036">
        <w:rPr>
          <w:color w:val="242424"/>
          <w:sz w:val="26"/>
          <w:szCs w:val="26"/>
        </w:rPr>
        <w:t>»</w:t>
      </w:r>
      <w:r w:rsidR="00C94A1C" w:rsidRPr="00B86036">
        <w:rPr>
          <w:color w:val="242424"/>
          <w:sz w:val="26"/>
          <w:szCs w:val="26"/>
        </w:rPr>
        <w:t>.</w:t>
      </w:r>
    </w:p>
    <w:p w:rsidR="005A1DF4" w:rsidRPr="00B86036" w:rsidRDefault="00DC0AF0" w:rsidP="003A3C18">
      <w:pPr>
        <w:pStyle w:val="a4"/>
        <w:tabs>
          <w:tab w:val="left" w:pos="1276"/>
        </w:tabs>
        <w:spacing w:line="259" w:lineRule="auto"/>
        <w:ind w:left="0" w:right="465" w:firstLine="709"/>
        <w:rPr>
          <w:color w:val="242424"/>
          <w:sz w:val="26"/>
          <w:szCs w:val="26"/>
        </w:rPr>
      </w:pPr>
      <w:r w:rsidRPr="00B86036">
        <w:rPr>
          <w:color w:val="242424"/>
          <w:sz w:val="26"/>
          <w:szCs w:val="26"/>
        </w:rPr>
        <w:t xml:space="preserve">3. </w:t>
      </w:r>
      <w:r w:rsidR="00C94A1C" w:rsidRPr="00B86036">
        <w:rPr>
          <w:color w:val="242424"/>
          <w:sz w:val="26"/>
          <w:szCs w:val="26"/>
        </w:rPr>
        <w:t>Контроль за исполнением настоящего постановлени</w:t>
      </w:r>
      <w:r w:rsidR="00B86036" w:rsidRPr="00B86036">
        <w:rPr>
          <w:color w:val="242424"/>
          <w:sz w:val="26"/>
          <w:szCs w:val="26"/>
        </w:rPr>
        <w:t>я</w:t>
      </w:r>
      <w:r w:rsidR="00C94A1C" w:rsidRPr="00B86036">
        <w:rPr>
          <w:color w:val="242424"/>
          <w:sz w:val="26"/>
          <w:szCs w:val="26"/>
        </w:rPr>
        <w:t xml:space="preserve"> возложить на</w:t>
      </w:r>
      <w:r w:rsidRPr="00B86036">
        <w:rPr>
          <w:color w:val="242424"/>
          <w:sz w:val="26"/>
          <w:szCs w:val="26"/>
        </w:rPr>
        <w:t xml:space="preserve"> </w:t>
      </w:r>
      <w:r w:rsidR="00B86036" w:rsidRPr="00066BFE">
        <w:rPr>
          <w:sz w:val="26"/>
          <w:szCs w:val="26"/>
        </w:rPr>
        <w:t>Р</w:t>
      </w:r>
      <w:r w:rsidR="00C94A1C" w:rsidRPr="00B86036">
        <w:rPr>
          <w:color w:val="242424"/>
          <w:sz w:val="26"/>
          <w:szCs w:val="26"/>
        </w:rPr>
        <w:t>уководителя Аппарата Исполнительного комитета Ахметову Г.К.</w:t>
      </w:r>
    </w:p>
    <w:p w:rsidR="005A1DF4" w:rsidRDefault="005A1DF4" w:rsidP="003A3C18">
      <w:pPr>
        <w:pStyle w:val="a4"/>
        <w:tabs>
          <w:tab w:val="left" w:pos="1276"/>
        </w:tabs>
        <w:spacing w:line="259" w:lineRule="auto"/>
        <w:ind w:left="0" w:right="466" w:firstLine="709"/>
        <w:rPr>
          <w:color w:val="242424"/>
          <w:sz w:val="26"/>
          <w:szCs w:val="26"/>
        </w:rPr>
      </w:pPr>
    </w:p>
    <w:p w:rsidR="00C94A1C" w:rsidRPr="00286FF0" w:rsidRDefault="00C94A1C" w:rsidP="003A3C18">
      <w:pPr>
        <w:tabs>
          <w:tab w:val="left" w:pos="1276"/>
        </w:tabs>
        <w:spacing w:line="259" w:lineRule="auto"/>
        <w:ind w:right="466"/>
        <w:rPr>
          <w:color w:val="242424"/>
          <w:sz w:val="26"/>
          <w:szCs w:val="26"/>
        </w:rPr>
      </w:pPr>
    </w:p>
    <w:p w:rsidR="00B86036" w:rsidRPr="00B86036" w:rsidRDefault="00452557" w:rsidP="003A3C18">
      <w:pPr>
        <w:pStyle w:val="a4"/>
        <w:tabs>
          <w:tab w:val="left" w:pos="1276"/>
        </w:tabs>
        <w:spacing w:line="259" w:lineRule="auto"/>
        <w:ind w:left="0" w:right="466" w:firstLine="0"/>
        <w:rPr>
          <w:color w:val="242424"/>
          <w:sz w:val="26"/>
          <w:szCs w:val="26"/>
        </w:rPr>
      </w:pPr>
      <w:r>
        <w:rPr>
          <w:color w:val="242424"/>
          <w:sz w:val="26"/>
          <w:szCs w:val="26"/>
        </w:rPr>
        <w:t xml:space="preserve"> </w:t>
      </w:r>
      <w:r w:rsidR="00C94A1C" w:rsidRPr="00B86036">
        <w:rPr>
          <w:color w:val="242424"/>
          <w:sz w:val="26"/>
          <w:szCs w:val="26"/>
        </w:rPr>
        <w:t xml:space="preserve">Руководитель </w:t>
      </w:r>
    </w:p>
    <w:p w:rsidR="00E14BA4" w:rsidRDefault="00452557" w:rsidP="003A3C18">
      <w:pPr>
        <w:pStyle w:val="a4"/>
        <w:tabs>
          <w:tab w:val="left" w:pos="1276"/>
        </w:tabs>
        <w:spacing w:line="259" w:lineRule="auto"/>
        <w:ind w:left="0" w:right="466" w:firstLine="0"/>
        <w:rPr>
          <w:color w:val="2A2A2A"/>
          <w:sz w:val="26"/>
          <w:szCs w:val="26"/>
        </w:rPr>
      </w:pPr>
      <w:r>
        <w:rPr>
          <w:color w:val="242424"/>
          <w:sz w:val="26"/>
          <w:szCs w:val="26"/>
        </w:rPr>
        <w:t xml:space="preserve"> </w:t>
      </w:r>
      <w:r w:rsidR="00E14BA4">
        <w:rPr>
          <w:color w:val="242424"/>
          <w:sz w:val="26"/>
          <w:szCs w:val="26"/>
        </w:rPr>
        <w:t xml:space="preserve">Исполнительного </w:t>
      </w:r>
      <w:r w:rsidR="00C94A1C" w:rsidRPr="00B86036">
        <w:rPr>
          <w:color w:val="242424"/>
          <w:sz w:val="26"/>
          <w:szCs w:val="26"/>
        </w:rPr>
        <w:t>комитета</w:t>
      </w:r>
      <w:r w:rsidR="00246AA6">
        <w:rPr>
          <w:color w:val="242424"/>
          <w:sz w:val="26"/>
          <w:szCs w:val="26"/>
        </w:rPr>
        <w:t xml:space="preserve">                                          </w:t>
      </w:r>
      <w:r>
        <w:rPr>
          <w:color w:val="242424"/>
          <w:sz w:val="26"/>
          <w:szCs w:val="26"/>
        </w:rPr>
        <w:t xml:space="preserve">                               </w:t>
      </w:r>
      <w:r w:rsidR="00C94A1C" w:rsidRPr="00B86036">
        <w:rPr>
          <w:color w:val="2A2A2A"/>
          <w:sz w:val="26"/>
          <w:szCs w:val="26"/>
        </w:rPr>
        <w:t>Ф.Ш.</w:t>
      </w:r>
      <w:r>
        <w:rPr>
          <w:color w:val="2A2A2A"/>
          <w:sz w:val="26"/>
          <w:szCs w:val="26"/>
        </w:rPr>
        <w:t xml:space="preserve"> </w:t>
      </w:r>
      <w:r w:rsidR="00C94A1C" w:rsidRPr="00B86036">
        <w:rPr>
          <w:color w:val="2A2A2A"/>
          <w:sz w:val="26"/>
          <w:szCs w:val="26"/>
        </w:rPr>
        <w:t>С</w:t>
      </w:r>
      <w:r w:rsidR="00246AA6">
        <w:rPr>
          <w:color w:val="2A2A2A"/>
          <w:sz w:val="26"/>
          <w:szCs w:val="26"/>
        </w:rPr>
        <w:t>алахов</w:t>
      </w:r>
    </w:p>
    <w:sectPr w:rsidR="00E14BA4">
      <w:pgSz w:w="11740" w:h="16640"/>
      <w:pgMar w:top="380" w:right="26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4FA"/>
    <w:multiLevelType w:val="hybridMultilevel"/>
    <w:tmpl w:val="75F80C7C"/>
    <w:lvl w:ilvl="0" w:tplc="48149C38">
      <w:start w:val="1"/>
      <w:numFmt w:val="decimal"/>
      <w:lvlText w:val="%1."/>
      <w:lvlJc w:val="left"/>
      <w:pPr>
        <w:ind w:left="120" w:hanging="307"/>
        <w:jc w:val="right"/>
      </w:pPr>
      <w:rPr>
        <w:rFonts w:hint="default"/>
        <w:w w:val="98"/>
        <w:lang w:val="ru-RU" w:eastAsia="en-US" w:bidi="ar-SA"/>
      </w:rPr>
    </w:lvl>
    <w:lvl w:ilvl="1" w:tplc="A69E835C">
      <w:start w:val="1"/>
      <w:numFmt w:val="decimal"/>
      <w:lvlText w:val="%2)"/>
      <w:lvlJc w:val="left"/>
      <w:pPr>
        <w:ind w:left="970" w:hanging="305"/>
        <w:jc w:val="left"/>
      </w:pPr>
      <w:rPr>
        <w:rFonts w:ascii="Times New Roman" w:eastAsia="Times New Roman" w:hAnsi="Times New Roman" w:cs="Times New Roman" w:hint="default"/>
        <w:color w:val="2B2B2B"/>
        <w:w w:val="99"/>
        <w:sz w:val="28"/>
        <w:szCs w:val="28"/>
        <w:lang w:val="ru-RU" w:eastAsia="en-US" w:bidi="ar-SA"/>
      </w:rPr>
    </w:lvl>
    <w:lvl w:ilvl="2" w:tplc="C7EC53A4">
      <w:numFmt w:val="bullet"/>
      <w:lvlText w:val="•"/>
      <w:lvlJc w:val="left"/>
      <w:pPr>
        <w:ind w:left="1975" w:hanging="305"/>
      </w:pPr>
      <w:rPr>
        <w:rFonts w:hint="default"/>
        <w:lang w:val="ru-RU" w:eastAsia="en-US" w:bidi="ar-SA"/>
      </w:rPr>
    </w:lvl>
    <w:lvl w:ilvl="3" w:tplc="48462B0A">
      <w:numFmt w:val="bullet"/>
      <w:lvlText w:val="•"/>
      <w:lvlJc w:val="left"/>
      <w:pPr>
        <w:ind w:left="2971" w:hanging="305"/>
      </w:pPr>
      <w:rPr>
        <w:rFonts w:hint="default"/>
        <w:lang w:val="ru-RU" w:eastAsia="en-US" w:bidi="ar-SA"/>
      </w:rPr>
    </w:lvl>
    <w:lvl w:ilvl="4" w:tplc="6ECC1076">
      <w:numFmt w:val="bullet"/>
      <w:lvlText w:val="•"/>
      <w:lvlJc w:val="left"/>
      <w:pPr>
        <w:ind w:left="3966" w:hanging="305"/>
      </w:pPr>
      <w:rPr>
        <w:rFonts w:hint="default"/>
        <w:lang w:val="ru-RU" w:eastAsia="en-US" w:bidi="ar-SA"/>
      </w:rPr>
    </w:lvl>
    <w:lvl w:ilvl="5" w:tplc="FF286A8E">
      <w:numFmt w:val="bullet"/>
      <w:lvlText w:val="•"/>
      <w:lvlJc w:val="left"/>
      <w:pPr>
        <w:ind w:left="4962" w:hanging="305"/>
      </w:pPr>
      <w:rPr>
        <w:rFonts w:hint="default"/>
        <w:lang w:val="ru-RU" w:eastAsia="en-US" w:bidi="ar-SA"/>
      </w:rPr>
    </w:lvl>
    <w:lvl w:ilvl="6" w:tplc="56789D30">
      <w:numFmt w:val="bullet"/>
      <w:lvlText w:val="•"/>
      <w:lvlJc w:val="left"/>
      <w:pPr>
        <w:ind w:left="5957" w:hanging="305"/>
      </w:pPr>
      <w:rPr>
        <w:rFonts w:hint="default"/>
        <w:lang w:val="ru-RU" w:eastAsia="en-US" w:bidi="ar-SA"/>
      </w:rPr>
    </w:lvl>
    <w:lvl w:ilvl="7" w:tplc="A8CE69C2">
      <w:numFmt w:val="bullet"/>
      <w:lvlText w:val="•"/>
      <w:lvlJc w:val="left"/>
      <w:pPr>
        <w:ind w:left="6953" w:hanging="305"/>
      </w:pPr>
      <w:rPr>
        <w:rFonts w:hint="default"/>
        <w:lang w:val="ru-RU" w:eastAsia="en-US" w:bidi="ar-SA"/>
      </w:rPr>
    </w:lvl>
    <w:lvl w:ilvl="8" w:tplc="95321922">
      <w:numFmt w:val="bullet"/>
      <w:lvlText w:val="•"/>
      <w:lvlJc w:val="left"/>
      <w:pPr>
        <w:ind w:left="7948" w:hanging="30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1DF4"/>
    <w:rsid w:val="00066BFE"/>
    <w:rsid w:val="00106743"/>
    <w:rsid w:val="0012440B"/>
    <w:rsid w:val="00246AA6"/>
    <w:rsid w:val="00286FF0"/>
    <w:rsid w:val="003A3C18"/>
    <w:rsid w:val="0043190B"/>
    <w:rsid w:val="00452557"/>
    <w:rsid w:val="00484CE2"/>
    <w:rsid w:val="005A1DF4"/>
    <w:rsid w:val="00653A00"/>
    <w:rsid w:val="00B86036"/>
    <w:rsid w:val="00C94A1C"/>
    <w:rsid w:val="00CF32C6"/>
    <w:rsid w:val="00DC0AF0"/>
    <w:rsid w:val="00E14BA4"/>
    <w:rsid w:val="00EA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4233"/>
  <w15:docId w15:val="{07940F1A-5D6B-4755-9F91-8701EC34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hanging="3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Гостева Владиславовна</cp:lastModifiedBy>
  <cp:revision>8</cp:revision>
  <cp:lastPrinted>2023-10-19T07:00:00Z</cp:lastPrinted>
  <dcterms:created xsi:type="dcterms:W3CDTF">2023-10-19T05:57:00Z</dcterms:created>
  <dcterms:modified xsi:type="dcterms:W3CDTF">2023-10-24T06:41:00Z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Brother Scanner System : ADS-2700W</vt:lpwstr>
  </property>
  <property fmtid="{D5CDD505-2E9C-101B-9397-08002B2CF9AE}" pid="4" name="LastSaved">
    <vt:filetime>2023-10-19T00:00:00Z</vt:filetime>
  </property>
</Properties>
</file>