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A51904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Шингальчинского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423554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с. Шингальчи</w:t>
            </w:r>
            <w:r w:rsidR="00CE5F4E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муниципаль </w:t>
            </w:r>
            <w:proofErr w:type="spellStart"/>
            <w:r w:rsidR="009D1C15" w:rsidRPr="00A51904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</w:p>
          <w:p w:rsidR="009D1C15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519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07052A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2524A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tt-RU"/>
              </w:rPr>
              <w:t>43-04-50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A51904">
              <w:rPr>
                <w:rFonts w:ascii="Arial" w:eastAsia="Calibri" w:hAnsi="Arial" w:cs="Arial"/>
                <w:bCs/>
                <w:sz w:val="24"/>
                <w:szCs w:val="24"/>
              </w:rPr>
              <w:t>Shingalchinskoe.Sp</w:t>
            </w:r>
            <w:r w:rsidR="00A875EC" w:rsidRPr="00A51904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1C15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60F62" w:rsidRDefault="00E60F6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750AC" w:rsidRPr="00A51904" w:rsidRDefault="008750AC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F6D56" w:rsidRPr="00EF6D56" w:rsidRDefault="00EF6D56" w:rsidP="00EF6D56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EF6D5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EF6D56">
        <w:rPr>
          <w:rFonts w:ascii="Arial" w:eastAsia="Calibri" w:hAnsi="Arial" w:cs="Arial"/>
          <w:sz w:val="24"/>
          <w:szCs w:val="24"/>
        </w:rPr>
        <w:t xml:space="preserve">     </w:t>
      </w:r>
      <w:r w:rsidRPr="00EF6D56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EF6D56" w:rsidRPr="00EF6D56" w:rsidRDefault="00EF6D56" w:rsidP="00EF6D56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EF6D56" w:rsidRPr="00EF6D56" w:rsidRDefault="00EF6D56" w:rsidP="00EF6D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F6D56" w:rsidRPr="00EF6D56" w:rsidRDefault="00EF6D56" w:rsidP="00EF6D56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F6D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E0455E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EF6D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 </w:t>
      </w:r>
      <w:r w:rsidRPr="00EF6D5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EF6D56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EF6D56" w:rsidRPr="00EF6D56" w:rsidRDefault="00EF6D56" w:rsidP="00EF6D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B7E9D" w:rsidRDefault="009B7E9D" w:rsidP="00EF6D56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2503"/>
    </w:p>
    <w:p w:rsidR="00EF6D56" w:rsidRPr="00EF6D56" w:rsidRDefault="00EF6D56" w:rsidP="00EF6D56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r w:rsidRPr="00EF6D56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8750AC">
        <w:rPr>
          <w:rFonts w:ascii="Arial" w:eastAsia="Calibri" w:hAnsi="Arial" w:cs="Arial"/>
          <w:sz w:val="24"/>
          <w:szCs w:val="24"/>
        </w:rPr>
        <w:t>Шингальчинского</w:t>
      </w:r>
      <w:proofErr w:type="spellEnd"/>
      <w:r w:rsidRPr="00EF6D56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1</w:t>
      </w:r>
      <w:r w:rsidR="008750AC">
        <w:rPr>
          <w:rFonts w:ascii="Arial" w:eastAsia="Calibri" w:hAnsi="Arial" w:cs="Arial"/>
          <w:sz w:val="24"/>
          <w:szCs w:val="24"/>
        </w:rPr>
        <w:t>3</w:t>
      </w:r>
      <w:r w:rsidRPr="00EF6D56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</w:t>
      </w:r>
      <w:bookmarkEnd w:id="0"/>
      <w:r w:rsidRPr="00EF6D56">
        <w:rPr>
          <w:rFonts w:ascii="Arial" w:eastAsia="Calibri" w:hAnsi="Arial" w:cs="Arial"/>
          <w:sz w:val="24"/>
          <w:szCs w:val="24"/>
        </w:rPr>
        <w:t>»</w:t>
      </w:r>
    </w:p>
    <w:p w:rsidR="00EF6D56" w:rsidRDefault="00EF6D56" w:rsidP="00EF6D5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7E9D" w:rsidRDefault="009B7E9D" w:rsidP="00EF6D5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EF6D56" w:rsidRDefault="00EF6D56" w:rsidP="00E0455E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0455E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E0455E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E0455E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8750AC" w:rsidRPr="00E0455E">
        <w:rPr>
          <w:rFonts w:ascii="Arial" w:eastAsia="Calibri" w:hAnsi="Arial" w:cs="Arial"/>
          <w:sz w:val="24"/>
          <w:szCs w:val="24"/>
        </w:rPr>
        <w:t>Шингальчинское</w:t>
      </w:r>
      <w:proofErr w:type="spellEnd"/>
      <w:r w:rsidRPr="00E0455E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8750AC" w:rsidRPr="00E0455E">
        <w:rPr>
          <w:rFonts w:ascii="Arial" w:eastAsia="Calibri" w:hAnsi="Arial" w:cs="Arial"/>
          <w:sz w:val="24"/>
          <w:szCs w:val="24"/>
        </w:rPr>
        <w:t>Шингальчинского</w:t>
      </w:r>
      <w:proofErr w:type="spellEnd"/>
      <w:r w:rsidR="008750AC" w:rsidRPr="00E0455E">
        <w:rPr>
          <w:rFonts w:ascii="Arial" w:eastAsia="Calibri" w:hAnsi="Arial" w:cs="Arial"/>
          <w:sz w:val="24"/>
          <w:szCs w:val="24"/>
        </w:rPr>
        <w:t xml:space="preserve"> </w:t>
      </w:r>
      <w:r w:rsidRPr="00E0455E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762928" w:rsidRPr="00E0455E" w:rsidRDefault="00762928" w:rsidP="00E0455E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EF6D56" w:rsidRPr="00E0455E" w:rsidRDefault="00EF6D56" w:rsidP="00E0455E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E0455E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proofErr w:type="spellStart"/>
      <w:r w:rsidR="008750AC" w:rsidRPr="00E0455E">
        <w:rPr>
          <w:rFonts w:ascii="Arial" w:eastAsia="Calibri" w:hAnsi="Arial" w:cs="Arial"/>
          <w:sz w:val="24"/>
          <w:szCs w:val="24"/>
        </w:rPr>
        <w:t>Шингальчинского</w:t>
      </w:r>
      <w:proofErr w:type="spellEnd"/>
      <w:r w:rsidR="008750AC" w:rsidRPr="00E0455E">
        <w:rPr>
          <w:rFonts w:ascii="Arial" w:eastAsia="Calibri" w:hAnsi="Arial" w:cs="Arial"/>
          <w:sz w:val="24"/>
          <w:szCs w:val="24"/>
        </w:rPr>
        <w:t xml:space="preserve"> </w:t>
      </w:r>
      <w:r w:rsidRPr="00E0455E">
        <w:rPr>
          <w:rFonts w:ascii="Arial" w:eastAsia="Calibri" w:hAnsi="Arial" w:cs="Arial"/>
          <w:sz w:val="24"/>
          <w:szCs w:val="24"/>
        </w:rPr>
        <w:t>сельского поселения от 23 июля 2018 года № 1</w:t>
      </w:r>
      <w:r w:rsidR="008750AC" w:rsidRPr="00E0455E">
        <w:rPr>
          <w:rFonts w:ascii="Arial" w:eastAsia="Calibri" w:hAnsi="Arial" w:cs="Arial"/>
          <w:sz w:val="24"/>
          <w:szCs w:val="24"/>
        </w:rPr>
        <w:t>3</w:t>
      </w:r>
      <w:r w:rsidRPr="00E0455E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762928" w:rsidRPr="00762928" w:rsidRDefault="00762928" w:rsidP="00762928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bookmarkStart w:id="2" w:name="_Hlk149295485"/>
      <w:r w:rsidRPr="00762928">
        <w:rPr>
          <w:rFonts w:ascii="Arial" w:eastAsia="Calibri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762928" w:rsidRPr="00762928" w:rsidRDefault="00762928" w:rsidP="00762928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62928">
        <w:rPr>
          <w:rFonts w:ascii="Arial" w:eastAsia="Calibri" w:hAnsi="Arial" w:cs="Arial"/>
          <w:sz w:val="24"/>
          <w:szCs w:val="24"/>
        </w:rPr>
        <w:t xml:space="preserve">«- гаражей и </w:t>
      </w:r>
      <w:proofErr w:type="spellStart"/>
      <w:r w:rsidRPr="00762928">
        <w:rPr>
          <w:rFonts w:ascii="Arial" w:eastAsia="Calibri" w:hAnsi="Arial" w:cs="Arial"/>
          <w:sz w:val="24"/>
          <w:szCs w:val="24"/>
        </w:rPr>
        <w:t>машино</w:t>
      </w:r>
      <w:proofErr w:type="spellEnd"/>
      <w:r w:rsidRPr="00762928">
        <w:rPr>
          <w:rFonts w:ascii="Arial" w:eastAsia="Calibri" w:hAnsi="Arial" w:cs="Arial"/>
          <w:sz w:val="24"/>
          <w:szCs w:val="24"/>
        </w:rPr>
        <w:t>-мест, в том числе расположенных в объектах налогообложения, указанных в подпункте 4 настоящего пункта;»;</w:t>
      </w:r>
    </w:p>
    <w:p w:rsidR="00762928" w:rsidRPr="00762928" w:rsidRDefault="00762928" w:rsidP="00762928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62928">
        <w:rPr>
          <w:rFonts w:ascii="Arial" w:eastAsia="Calibri" w:hAnsi="Arial" w:cs="Arial"/>
          <w:sz w:val="24"/>
          <w:szCs w:val="24"/>
        </w:rPr>
        <w:t xml:space="preserve">в абзаце третьем подпункта 1 пункта 2 Решения слова «предоставленных» и               </w:t>
      </w:r>
      <w:proofErr w:type="gramStart"/>
      <w:r w:rsidRPr="00762928">
        <w:rPr>
          <w:rFonts w:ascii="Arial" w:eastAsia="Calibri" w:hAnsi="Arial" w:cs="Arial"/>
          <w:sz w:val="24"/>
          <w:szCs w:val="24"/>
        </w:rPr>
        <w:t xml:space="preserve">   «</w:t>
      </w:r>
      <w:proofErr w:type="gramEnd"/>
      <w:r w:rsidRPr="00762928">
        <w:rPr>
          <w:rFonts w:ascii="Arial" w:eastAsia="Calibri" w:hAnsi="Arial" w:cs="Arial"/>
          <w:sz w:val="24"/>
          <w:szCs w:val="24"/>
        </w:rPr>
        <w:t>, дачного» исключить;</w:t>
      </w:r>
    </w:p>
    <w:p w:rsidR="00762928" w:rsidRPr="00762928" w:rsidRDefault="00762928" w:rsidP="00762928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62928">
        <w:rPr>
          <w:rFonts w:ascii="Arial" w:eastAsia="Calibri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bookmarkEnd w:id="2"/>
    <w:p w:rsidR="0002524A" w:rsidRDefault="0002524A" w:rsidP="0002524A">
      <w:pPr>
        <w:tabs>
          <w:tab w:val="left" w:pos="1276"/>
        </w:tabs>
        <w:spacing w:after="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2524A">
        <w:rPr>
          <w:rFonts w:ascii="Arial" w:eastAsia="Calibri" w:hAnsi="Arial" w:cs="Arial"/>
          <w:sz w:val="24"/>
          <w:szCs w:val="24"/>
        </w:rPr>
        <w:t>абзац седьмой пункта 3.1. признать утратившим силу.</w:t>
      </w:r>
    </w:p>
    <w:p w:rsidR="00EF6D56" w:rsidRPr="00E0455E" w:rsidRDefault="00EF6D56" w:rsidP="00E0455E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E0455E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EF6D56" w:rsidRPr="00E0455E" w:rsidRDefault="00EF6D56" w:rsidP="00E0455E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E0455E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AF5C06" w:rsidRPr="00AF5C06" w:rsidRDefault="00AF5C06" w:rsidP="00582E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5C0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1A5A30" w:rsidRDefault="001A5A30" w:rsidP="00582E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2524A" w:rsidRPr="0088573D" w:rsidRDefault="0002524A" w:rsidP="00582E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F1DF2" w:rsidRPr="0088573D" w:rsidRDefault="001A5A30" w:rsidP="00582E9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Р.Х. Салимов</w:t>
      </w:r>
    </w:p>
    <w:sectPr w:rsidR="004F1DF2" w:rsidRPr="0088573D" w:rsidSect="0076292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2524A"/>
    <w:rsid w:val="0007052A"/>
    <w:rsid w:val="00090572"/>
    <w:rsid w:val="000D2182"/>
    <w:rsid w:val="000D34D9"/>
    <w:rsid w:val="001068BA"/>
    <w:rsid w:val="001A5A30"/>
    <w:rsid w:val="001B0D76"/>
    <w:rsid w:val="001D367C"/>
    <w:rsid w:val="00202FD5"/>
    <w:rsid w:val="002474B7"/>
    <w:rsid w:val="00271734"/>
    <w:rsid w:val="00277388"/>
    <w:rsid w:val="002A1F1B"/>
    <w:rsid w:val="002E1F93"/>
    <w:rsid w:val="002F34A0"/>
    <w:rsid w:val="00325EFF"/>
    <w:rsid w:val="003A0DCE"/>
    <w:rsid w:val="003B4616"/>
    <w:rsid w:val="003F34E8"/>
    <w:rsid w:val="004272A4"/>
    <w:rsid w:val="00441F55"/>
    <w:rsid w:val="00473D86"/>
    <w:rsid w:val="004F1DF2"/>
    <w:rsid w:val="00582E93"/>
    <w:rsid w:val="005837A5"/>
    <w:rsid w:val="005A07EB"/>
    <w:rsid w:val="005B0DB6"/>
    <w:rsid w:val="005B2A3E"/>
    <w:rsid w:val="005C5B88"/>
    <w:rsid w:val="00601AFB"/>
    <w:rsid w:val="006A1A93"/>
    <w:rsid w:val="006A7090"/>
    <w:rsid w:val="006C32F5"/>
    <w:rsid w:val="007054F4"/>
    <w:rsid w:val="00745E43"/>
    <w:rsid w:val="00762928"/>
    <w:rsid w:val="007965C7"/>
    <w:rsid w:val="007F47EC"/>
    <w:rsid w:val="008750AC"/>
    <w:rsid w:val="008772EB"/>
    <w:rsid w:val="0089302C"/>
    <w:rsid w:val="008B2C0A"/>
    <w:rsid w:val="008C2490"/>
    <w:rsid w:val="008C35A4"/>
    <w:rsid w:val="008F5962"/>
    <w:rsid w:val="00935D63"/>
    <w:rsid w:val="00941B21"/>
    <w:rsid w:val="009805B3"/>
    <w:rsid w:val="009B7E9D"/>
    <w:rsid w:val="009D1C15"/>
    <w:rsid w:val="009D5C7C"/>
    <w:rsid w:val="00A1522B"/>
    <w:rsid w:val="00A42712"/>
    <w:rsid w:val="00A51904"/>
    <w:rsid w:val="00A729FE"/>
    <w:rsid w:val="00A875EC"/>
    <w:rsid w:val="00AA766C"/>
    <w:rsid w:val="00AC0A78"/>
    <w:rsid w:val="00AC5553"/>
    <w:rsid w:val="00AE6F43"/>
    <w:rsid w:val="00AF5C06"/>
    <w:rsid w:val="00B04797"/>
    <w:rsid w:val="00B37DF8"/>
    <w:rsid w:val="00B966A3"/>
    <w:rsid w:val="00BE27E8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12BA4"/>
    <w:rsid w:val="00D95ED7"/>
    <w:rsid w:val="00DB2EA7"/>
    <w:rsid w:val="00DE7B26"/>
    <w:rsid w:val="00E0455E"/>
    <w:rsid w:val="00E60F62"/>
    <w:rsid w:val="00E666E7"/>
    <w:rsid w:val="00E94580"/>
    <w:rsid w:val="00ED3779"/>
    <w:rsid w:val="00EF6D56"/>
    <w:rsid w:val="00F133BD"/>
    <w:rsid w:val="00F20861"/>
    <w:rsid w:val="00F276B2"/>
    <w:rsid w:val="00F34F7C"/>
    <w:rsid w:val="00F75CCF"/>
    <w:rsid w:val="00FA60CE"/>
    <w:rsid w:val="00FB4B08"/>
    <w:rsid w:val="00FD5BF2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4251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D358F-651F-4106-8049-3C3689D8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83</cp:revision>
  <cp:lastPrinted>2023-10-26T14:08:00Z</cp:lastPrinted>
  <dcterms:created xsi:type="dcterms:W3CDTF">2016-09-06T07:19:00Z</dcterms:created>
  <dcterms:modified xsi:type="dcterms:W3CDTF">2023-11-10T14:36:00Z</dcterms:modified>
</cp:coreProperties>
</file>