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D7891" w:rsidRPr="009253C0" w:rsidRDefault="00A83389">
      <w:pPr>
        <w:spacing w:after="0" w:line="240" w:lineRule="auto"/>
        <w:ind w:right="-143"/>
        <w:jc w:val="right"/>
        <w:rPr>
          <w:rFonts w:ascii="Times New Roman" w:hAnsi="Times New Roman" w:cs="Times New Roman"/>
          <w:i/>
          <w:iCs/>
          <w:sz w:val="28"/>
          <w:szCs w:val="28"/>
        </w:rPr>
      </w:pPr>
      <w:r w:rsidRPr="009253C0">
        <w:rPr>
          <w:rFonts w:ascii="Times New Roman" w:hAnsi="Times New Roman" w:cs="Times New Roman"/>
          <w:i/>
          <w:iCs/>
          <w:sz w:val="28"/>
          <w:szCs w:val="28"/>
        </w:rPr>
        <w:t>ПРОЕКТ</w:t>
      </w:r>
    </w:p>
    <w:p w:rsidR="004D7891" w:rsidRDefault="004D7891">
      <w:pPr>
        <w:spacing w:after="0" w:line="240" w:lineRule="auto"/>
        <w:ind w:right="-142"/>
        <w:jc w:val="center"/>
        <w:rPr>
          <w:rFonts w:ascii="Times New Roman" w:hAnsi="Times New Roman" w:cs="Times New Roman"/>
          <w:sz w:val="28"/>
          <w:szCs w:val="28"/>
        </w:rPr>
      </w:pPr>
    </w:p>
    <w:p w:rsidR="004D7891" w:rsidRDefault="00A83389">
      <w:pPr>
        <w:spacing w:after="0" w:line="240" w:lineRule="auto"/>
        <w:ind w:right="-142"/>
        <w:jc w:val="center"/>
      </w:pPr>
      <w:r>
        <w:rPr>
          <w:rFonts w:ascii="Times New Roman" w:hAnsi="Times New Roman" w:cs="Times New Roman"/>
          <w:sz w:val="28"/>
          <w:szCs w:val="28"/>
        </w:rPr>
        <w:t>Совет Нижнекамского муниципального района</w:t>
      </w:r>
      <w:r w:rsidR="009253C0">
        <w:rPr>
          <w:rFonts w:ascii="Times New Roman" w:hAnsi="Times New Roman" w:cs="Times New Roman"/>
          <w:sz w:val="28"/>
          <w:szCs w:val="28"/>
        </w:rPr>
        <w:t xml:space="preserve"> Республики Татарстан</w:t>
      </w:r>
    </w:p>
    <w:p w:rsidR="009253C0" w:rsidRDefault="009253C0">
      <w:pPr>
        <w:spacing w:after="0" w:line="240" w:lineRule="auto"/>
        <w:ind w:right="-142"/>
        <w:jc w:val="center"/>
        <w:rPr>
          <w:rFonts w:ascii="Times New Roman" w:hAnsi="Times New Roman" w:cs="Times New Roman"/>
          <w:sz w:val="28"/>
          <w:szCs w:val="28"/>
        </w:rPr>
      </w:pPr>
    </w:p>
    <w:p w:rsidR="004D7891" w:rsidRDefault="009253C0">
      <w:pPr>
        <w:spacing w:after="0" w:line="240" w:lineRule="auto"/>
        <w:ind w:right="-142"/>
        <w:jc w:val="center"/>
        <w:rPr>
          <w:rFonts w:ascii="Times New Roman" w:hAnsi="Times New Roman" w:cs="Times New Roman"/>
          <w:sz w:val="28"/>
          <w:szCs w:val="28"/>
        </w:rPr>
      </w:pPr>
      <w:r w:rsidRPr="009253C0">
        <w:rPr>
          <w:rFonts w:ascii="Times New Roman" w:hAnsi="Times New Roman" w:cs="Times New Roman"/>
          <w:sz w:val="28"/>
          <w:szCs w:val="28"/>
        </w:rPr>
        <w:t>РЕШЕНИЕ</w:t>
      </w:r>
    </w:p>
    <w:p w:rsidR="004D7891" w:rsidRDefault="004D7891">
      <w:pPr>
        <w:spacing w:after="0" w:line="240" w:lineRule="auto"/>
        <w:ind w:right="-143"/>
        <w:jc w:val="right"/>
        <w:rPr>
          <w:rFonts w:ascii="Times New Roman" w:hAnsi="Times New Roman" w:cs="Times New Roman"/>
          <w:sz w:val="28"/>
          <w:szCs w:val="28"/>
        </w:rPr>
      </w:pPr>
    </w:p>
    <w:p w:rsidR="004D7891" w:rsidRDefault="00A83389">
      <w:pPr>
        <w:spacing w:after="0" w:line="240" w:lineRule="auto"/>
        <w:jc w:val="center"/>
      </w:pPr>
      <w:r>
        <w:rPr>
          <w:rFonts w:ascii="Times New Roman" w:hAnsi="Times New Roman" w:cs="Times New Roman"/>
          <w:bCs/>
          <w:sz w:val="28"/>
          <w:szCs w:val="28"/>
        </w:rPr>
        <w:t xml:space="preserve">О внесении изменений в </w:t>
      </w:r>
      <w:r>
        <w:rPr>
          <w:rFonts w:ascii="Times New Roman" w:hAnsi="Times New Roman"/>
          <w:sz w:val="28"/>
          <w:szCs w:val="28"/>
        </w:rPr>
        <w:t xml:space="preserve">Положение об осуществлении муниципального земельного контроля на территории Нижнекамского муниципального Республики Татарстан, утвержденное </w:t>
      </w:r>
      <w:r>
        <w:rPr>
          <w:rFonts w:ascii="Times New Roman" w:hAnsi="Times New Roman" w:cs="Times New Roman"/>
          <w:bCs/>
          <w:sz w:val="28"/>
          <w:szCs w:val="28"/>
        </w:rPr>
        <w:t xml:space="preserve">решением Совета Нижнекамского муниципального района </w:t>
      </w:r>
    </w:p>
    <w:p w:rsidR="004D7891" w:rsidRDefault="00A83389">
      <w:pPr>
        <w:spacing w:after="0" w:line="240" w:lineRule="auto"/>
        <w:jc w:val="center"/>
      </w:pPr>
      <w:r>
        <w:rPr>
          <w:rFonts w:ascii="Times New Roman" w:hAnsi="Times New Roman" w:cs="Times New Roman"/>
          <w:bCs/>
          <w:sz w:val="28"/>
          <w:szCs w:val="28"/>
        </w:rPr>
        <w:t>от 18 ноября 2021 года № 71</w:t>
      </w:r>
    </w:p>
    <w:p w:rsidR="004D7891" w:rsidRDefault="004D7891">
      <w:pPr>
        <w:pStyle w:val="ConsPlusNormal"/>
        <w:ind w:firstLine="540"/>
        <w:jc w:val="both"/>
        <w:rPr>
          <w:rFonts w:ascii="Times New Roman" w:hAnsi="Times New Roman" w:cs="Times New Roman"/>
          <w:sz w:val="28"/>
          <w:szCs w:val="28"/>
        </w:rPr>
      </w:pPr>
    </w:p>
    <w:p w:rsidR="004D7891" w:rsidRDefault="00A83389" w:rsidP="009253C0">
      <w:pPr>
        <w:pStyle w:val="ConsPlusNormal"/>
        <w:tabs>
          <w:tab w:val="left" w:pos="1134"/>
        </w:tabs>
        <w:ind w:firstLine="851"/>
        <w:jc w:val="both"/>
      </w:pPr>
      <w:r>
        <w:rPr>
          <w:rFonts w:ascii="Times New Roman" w:hAnsi="Times New Roman" w:cs="Times New Roman"/>
          <w:sz w:val="28"/>
          <w:szCs w:val="28"/>
        </w:rPr>
        <w:t xml:space="preserve">В соответствии с Земельным кодексом Российской Федерации, Федеральными законами от 06 октября 2003 года 131-ФЗ «Об общих принципах организации местного самоуправления в Российской Федерации», от 31 июля </w:t>
      </w:r>
      <w:r w:rsidR="009253C0">
        <w:rPr>
          <w:rFonts w:ascii="Times New Roman" w:hAnsi="Times New Roman" w:cs="Times New Roman"/>
          <w:sz w:val="28"/>
          <w:szCs w:val="28"/>
        </w:rPr>
        <w:t xml:space="preserve"> </w:t>
      </w:r>
      <w:r>
        <w:rPr>
          <w:rFonts w:ascii="Times New Roman" w:hAnsi="Times New Roman" w:cs="Times New Roman"/>
          <w:sz w:val="28"/>
          <w:szCs w:val="28"/>
        </w:rPr>
        <w:t xml:space="preserve">2020 года </w:t>
      </w:r>
      <w:r w:rsidR="006A74D6">
        <w:rPr>
          <w:rFonts w:ascii="Times New Roman" w:hAnsi="Times New Roman" w:cs="Times New Roman"/>
          <w:sz w:val="28"/>
          <w:szCs w:val="28"/>
        </w:rPr>
        <w:t xml:space="preserve">                                   </w:t>
      </w:r>
      <w:r>
        <w:rPr>
          <w:rFonts w:ascii="Times New Roman" w:hAnsi="Times New Roman" w:cs="Times New Roman"/>
          <w:sz w:val="28"/>
          <w:szCs w:val="28"/>
        </w:rPr>
        <w:t xml:space="preserve">№ 248–ФЗ «О государственном контроле (надзоре) и муниципальном контроле в Российской Федерации», Совет Нижнекамского муниципального района </w:t>
      </w:r>
    </w:p>
    <w:p w:rsidR="004D7891" w:rsidRDefault="004D7891" w:rsidP="009253C0">
      <w:pPr>
        <w:spacing w:after="0" w:line="240" w:lineRule="auto"/>
        <w:ind w:firstLine="851"/>
        <w:jc w:val="both"/>
        <w:rPr>
          <w:rFonts w:ascii="Times New Roman" w:hAnsi="Times New Roman" w:cs="Times New Roman"/>
          <w:sz w:val="28"/>
          <w:szCs w:val="28"/>
        </w:rPr>
      </w:pPr>
    </w:p>
    <w:p w:rsidR="004D7891" w:rsidRDefault="00A83389" w:rsidP="009253C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РЕШАЕТ:</w:t>
      </w:r>
    </w:p>
    <w:p w:rsidR="004D7891" w:rsidRDefault="004D7891" w:rsidP="009253C0">
      <w:pPr>
        <w:spacing w:after="0" w:line="240" w:lineRule="auto"/>
        <w:ind w:firstLine="851"/>
        <w:contextualSpacing/>
        <w:jc w:val="both"/>
        <w:rPr>
          <w:rFonts w:ascii="Times New Roman" w:hAnsi="Times New Roman" w:cs="Times New Roman"/>
          <w:sz w:val="28"/>
          <w:szCs w:val="28"/>
        </w:rPr>
      </w:pPr>
    </w:p>
    <w:p w:rsidR="004D7891" w:rsidRDefault="00A83389" w:rsidP="009253C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1. Внести в Положение об осуществлении муниципального земельного контроля на территории Нижнекамского муниципального Республики Татарстан, утвержденное </w:t>
      </w:r>
      <w:r>
        <w:rPr>
          <w:rFonts w:ascii="Times New Roman" w:hAnsi="Times New Roman" w:cs="Times New Roman"/>
          <w:bCs/>
          <w:sz w:val="28"/>
          <w:szCs w:val="28"/>
        </w:rPr>
        <w:t>решением Совета Нижнекамского муниципального района от                      18 ноября 2021 года № 71,</w:t>
      </w:r>
      <w:r>
        <w:rPr>
          <w:rFonts w:ascii="Times New Roman" w:hAnsi="Times New Roman" w:cs="Times New Roman"/>
          <w:sz w:val="28"/>
          <w:szCs w:val="28"/>
        </w:rPr>
        <w:t xml:space="preserve"> следующие изменения:</w:t>
      </w:r>
    </w:p>
    <w:p w:rsidR="004D7891" w:rsidRDefault="00A83389" w:rsidP="009253C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приложение № 2 к Положению </w:t>
      </w:r>
      <w:r w:rsidR="009253C0">
        <w:rPr>
          <w:rFonts w:ascii="Times New Roman" w:hAnsi="Times New Roman" w:cs="Times New Roman"/>
          <w:sz w:val="28"/>
          <w:szCs w:val="28"/>
        </w:rPr>
        <w:t>дополнить</w:t>
      </w:r>
      <w:r>
        <w:rPr>
          <w:rFonts w:ascii="Times New Roman" w:hAnsi="Times New Roman" w:cs="Times New Roman"/>
          <w:sz w:val="28"/>
          <w:szCs w:val="28"/>
        </w:rPr>
        <w:t xml:space="preserve"> пунктами </w:t>
      </w:r>
      <w:r w:rsidR="009253C0">
        <w:rPr>
          <w:rFonts w:ascii="Times New Roman" w:hAnsi="Times New Roman" w:cs="Times New Roman"/>
          <w:sz w:val="28"/>
          <w:szCs w:val="28"/>
        </w:rPr>
        <w:t xml:space="preserve">5-9 </w:t>
      </w:r>
      <w:r>
        <w:rPr>
          <w:rFonts w:ascii="Times New Roman" w:hAnsi="Times New Roman" w:cs="Times New Roman"/>
          <w:sz w:val="28"/>
          <w:szCs w:val="28"/>
        </w:rPr>
        <w:t>следующего содержания:</w:t>
      </w:r>
    </w:p>
    <w:p w:rsidR="004D7891" w:rsidRDefault="00A83389" w:rsidP="009253C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00B916A1" w:rsidRPr="00B916A1">
        <w:rPr>
          <w:rFonts w:ascii="Times New Roman" w:hAnsi="Times New Roman" w:cs="Times New Roman"/>
          <w:sz w:val="28"/>
          <w:szCs w:val="28"/>
        </w:rPr>
        <w:t>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на величину, превышающую значения точности (средней квадратической погрешности) определения координат характерных точек границ земельных участков, установленное Приказом Федеральной службы</w:t>
      </w:r>
      <w:r w:rsidR="00B916A1">
        <w:rPr>
          <w:rFonts w:ascii="Times New Roman" w:hAnsi="Times New Roman" w:cs="Times New Roman"/>
          <w:sz w:val="28"/>
          <w:szCs w:val="28"/>
        </w:rPr>
        <w:t xml:space="preserve"> </w:t>
      </w:r>
      <w:r w:rsidR="00B916A1" w:rsidRPr="00B916A1">
        <w:rPr>
          <w:rFonts w:ascii="Times New Roman" w:hAnsi="Times New Roman" w:cs="Times New Roman"/>
          <w:sz w:val="28"/>
          <w:szCs w:val="28"/>
        </w:rPr>
        <w:t>государственной регистрации, кадастра и картографии от 23 октября 2020 г.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w:t>
      </w:r>
    </w:p>
    <w:p w:rsidR="00B916A1" w:rsidRDefault="00B916A1" w:rsidP="009253C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B916A1">
        <w:rPr>
          <w:rFonts w:ascii="Times New Roman" w:hAnsi="Times New Roman" w:cs="Times New Roman"/>
          <w:sz w:val="28"/>
          <w:szCs w:val="28"/>
        </w:rPr>
        <w:t>Захламление земельного участка иными предметами, не связанными с ведением сельского хозяйства, на 20 и более процентов площади земельного участка сельскохозяйственного назначения</w:t>
      </w:r>
      <w:r>
        <w:rPr>
          <w:rFonts w:ascii="Times New Roman" w:hAnsi="Times New Roman" w:cs="Times New Roman"/>
          <w:sz w:val="28"/>
          <w:szCs w:val="28"/>
        </w:rPr>
        <w:t>.</w:t>
      </w:r>
    </w:p>
    <w:p w:rsidR="00B916A1" w:rsidRDefault="00B916A1" w:rsidP="009253C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7. </w:t>
      </w:r>
      <w:r w:rsidRPr="00B916A1">
        <w:rPr>
          <w:rFonts w:ascii="Times New Roman" w:hAnsi="Times New Roman" w:cs="Times New Roman"/>
          <w:sz w:val="28"/>
          <w:szCs w:val="28"/>
        </w:rPr>
        <w:t xml:space="preserve">Зарастание сорной растительностью и (или) древесно-кустарниковой растительностью земельных участков сельскохозяйственного назначения, не относящейся к многолетним плодово-ягодным насаждениям, за исключением мелиоративных защитных лесных насаждений, свидетельствующее о его неиспользовании для ведения сельскохозяйственного производства или </w:t>
      </w:r>
      <w:r w:rsidRPr="00B916A1">
        <w:rPr>
          <w:rFonts w:ascii="Times New Roman" w:hAnsi="Times New Roman" w:cs="Times New Roman"/>
          <w:sz w:val="28"/>
          <w:szCs w:val="28"/>
        </w:rPr>
        <w:lastRenderedPageBreak/>
        <w:t>осуществления иной связанной с сельскохозяйственным производством деятельности</w:t>
      </w:r>
      <w:r>
        <w:rPr>
          <w:rFonts w:ascii="Times New Roman" w:hAnsi="Times New Roman" w:cs="Times New Roman"/>
          <w:sz w:val="28"/>
          <w:szCs w:val="28"/>
        </w:rPr>
        <w:t>.</w:t>
      </w:r>
    </w:p>
    <w:p w:rsidR="00B916A1" w:rsidRDefault="00B916A1" w:rsidP="009253C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8. </w:t>
      </w:r>
      <w:r w:rsidRPr="00B916A1">
        <w:rPr>
          <w:rFonts w:ascii="Times New Roman" w:hAnsi="Times New Roman" w:cs="Times New Roman"/>
          <w:sz w:val="28"/>
          <w:szCs w:val="28"/>
        </w:rPr>
        <w:t>Факт нахождения в собственности у физического лица одного или нескольких земельных участков сельскохозяйственного назначения общей площадью не менее четырех гектаров при условии, что каждый из указанных участков находится в собственности более трех лет, и такое лицо не является членом крестьянского фермерского хозяйства, участником юридического лица либо индивидуальным предпринимателем, которые осуществляют деятельность по сельскохозяйственному производству, либо не передало указанные земли во владение или пользование таким лицам</w:t>
      </w:r>
      <w:r>
        <w:rPr>
          <w:rFonts w:ascii="Times New Roman" w:hAnsi="Times New Roman" w:cs="Times New Roman"/>
          <w:sz w:val="28"/>
          <w:szCs w:val="28"/>
        </w:rPr>
        <w:t>.</w:t>
      </w:r>
    </w:p>
    <w:p w:rsidR="00B916A1" w:rsidRPr="00B916A1" w:rsidRDefault="00B916A1" w:rsidP="009253C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9. </w:t>
      </w:r>
      <w:r w:rsidRPr="00B916A1">
        <w:rPr>
          <w:rFonts w:ascii="Times New Roman" w:hAnsi="Times New Roman" w:cs="Times New Roman"/>
          <w:sz w:val="28"/>
          <w:szCs w:val="28"/>
        </w:rPr>
        <w:t>Факт нахождения в собственности у физического лица одного или нескольких земельных участков общей площадью не менее четырех гектаров при одновременном наличии следующих условий:</w:t>
      </w:r>
    </w:p>
    <w:p w:rsidR="00B916A1" w:rsidRPr="00B916A1" w:rsidRDefault="00B916A1" w:rsidP="009253C0">
      <w:pPr>
        <w:spacing w:after="0" w:line="240" w:lineRule="auto"/>
        <w:ind w:firstLine="851"/>
        <w:contextualSpacing/>
        <w:jc w:val="both"/>
        <w:rPr>
          <w:rFonts w:ascii="Times New Roman" w:hAnsi="Times New Roman" w:cs="Times New Roman"/>
          <w:sz w:val="28"/>
          <w:szCs w:val="28"/>
        </w:rPr>
      </w:pPr>
      <w:r w:rsidRPr="00B916A1">
        <w:rPr>
          <w:rFonts w:ascii="Times New Roman" w:hAnsi="Times New Roman" w:cs="Times New Roman"/>
          <w:sz w:val="28"/>
          <w:szCs w:val="28"/>
        </w:rPr>
        <w:t>- каждый из указанных участков находится в собственности более трех лет</w:t>
      </w:r>
      <w:r>
        <w:rPr>
          <w:rFonts w:ascii="Times New Roman" w:hAnsi="Times New Roman" w:cs="Times New Roman"/>
          <w:sz w:val="28"/>
          <w:szCs w:val="28"/>
        </w:rPr>
        <w:t xml:space="preserve"> </w:t>
      </w:r>
      <w:r w:rsidRPr="00B916A1">
        <w:rPr>
          <w:rFonts w:ascii="Times New Roman" w:hAnsi="Times New Roman" w:cs="Times New Roman"/>
          <w:sz w:val="28"/>
          <w:szCs w:val="28"/>
        </w:rPr>
        <w:t>(в случае если передало, то только на праве долгосрочного пользования (т.е. на срок более 1 года);</w:t>
      </w:r>
    </w:p>
    <w:p w:rsidR="00B916A1" w:rsidRPr="00B916A1" w:rsidRDefault="00B916A1" w:rsidP="009253C0">
      <w:pPr>
        <w:spacing w:after="0" w:line="240" w:lineRule="auto"/>
        <w:ind w:firstLine="851"/>
        <w:contextualSpacing/>
        <w:jc w:val="both"/>
        <w:rPr>
          <w:rFonts w:ascii="Times New Roman" w:hAnsi="Times New Roman" w:cs="Times New Roman"/>
          <w:sz w:val="28"/>
          <w:szCs w:val="28"/>
        </w:rPr>
      </w:pPr>
      <w:r w:rsidRPr="00B916A1">
        <w:rPr>
          <w:rFonts w:ascii="Times New Roman" w:hAnsi="Times New Roman" w:cs="Times New Roman"/>
          <w:sz w:val="28"/>
          <w:szCs w:val="28"/>
        </w:rPr>
        <w:t>- лицо имеет постоянную регистрацию на территории иного субъекта Российской Федерации, не имеющего общую административную границу;</w:t>
      </w:r>
    </w:p>
    <w:p w:rsidR="00B916A1" w:rsidRDefault="00B916A1" w:rsidP="009253C0">
      <w:pPr>
        <w:spacing w:after="0" w:line="240" w:lineRule="auto"/>
        <w:ind w:firstLine="851"/>
        <w:contextualSpacing/>
        <w:jc w:val="both"/>
        <w:rPr>
          <w:rFonts w:ascii="Times New Roman" w:hAnsi="Times New Roman" w:cs="Times New Roman"/>
          <w:sz w:val="28"/>
          <w:szCs w:val="28"/>
        </w:rPr>
      </w:pPr>
      <w:r w:rsidRPr="00B916A1">
        <w:rPr>
          <w:rFonts w:ascii="Times New Roman" w:hAnsi="Times New Roman" w:cs="Times New Roman"/>
          <w:sz w:val="28"/>
          <w:szCs w:val="28"/>
        </w:rPr>
        <w:t>- земельные участки не переданы во владение или пользование иным лицам</w:t>
      </w:r>
      <w:r>
        <w:rPr>
          <w:rFonts w:ascii="Times New Roman" w:hAnsi="Times New Roman" w:cs="Times New Roman"/>
          <w:sz w:val="28"/>
          <w:szCs w:val="28"/>
        </w:rPr>
        <w:t xml:space="preserve"> </w:t>
      </w:r>
      <w:r w:rsidRPr="00B916A1">
        <w:rPr>
          <w:rFonts w:ascii="Times New Roman" w:hAnsi="Times New Roman" w:cs="Times New Roman"/>
          <w:sz w:val="28"/>
          <w:szCs w:val="28"/>
        </w:rPr>
        <w:t>(в случае</w:t>
      </w:r>
      <w:r>
        <w:rPr>
          <w:rFonts w:ascii="Times New Roman" w:hAnsi="Times New Roman" w:cs="Times New Roman"/>
          <w:sz w:val="28"/>
          <w:szCs w:val="28"/>
        </w:rPr>
        <w:t>,</w:t>
      </w:r>
      <w:r w:rsidRPr="00B916A1">
        <w:rPr>
          <w:rFonts w:ascii="Times New Roman" w:hAnsi="Times New Roman" w:cs="Times New Roman"/>
          <w:sz w:val="28"/>
          <w:szCs w:val="28"/>
        </w:rPr>
        <w:t xml:space="preserve"> если переданы</w:t>
      </w:r>
      <w:r w:rsidR="00A83389">
        <w:rPr>
          <w:rFonts w:ascii="Times New Roman" w:hAnsi="Times New Roman" w:cs="Times New Roman"/>
          <w:sz w:val="28"/>
          <w:szCs w:val="28"/>
        </w:rPr>
        <w:t>,</w:t>
      </w:r>
      <w:r w:rsidRPr="00B916A1">
        <w:rPr>
          <w:rFonts w:ascii="Times New Roman" w:hAnsi="Times New Roman" w:cs="Times New Roman"/>
          <w:sz w:val="28"/>
          <w:szCs w:val="28"/>
        </w:rPr>
        <w:t xml:space="preserve"> то только на праве долгосрочного пользования (т.е. на срок более 1 года).</w:t>
      </w:r>
      <w:r>
        <w:rPr>
          <w:rFonts w:ascii="Times New Roman" w:hAnsi="Times New Roman" w:cs="Times New Roman"/>
          <w:sz w:val="28"/>
          <w:szCs w:val="28"/>
        </w:rPr>
        <w:t>»</w:t>
      </w:r>
      <w:r w:rsidR="009253C0">
        <w:rPr>
          <w:rFonts w:ascii="Times New Roman" w:hAnsi="Times New Roman" w:cs="Times New Roman"/>
          <w:sz w:val="28"/>
          <w:szCs w:val="28"/>
        </w:rPr>
        <w:t>.</w:t>
      </w:r>
    </w:p>
    <w:p w:rsidR="004D7891" w:rsidRDefault="00A83389" w:rsidP="009253C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2. Опубликовать настоящее решение </w:t>
      </w:r>
      <w:r w:rsidR="009253C0" w:rsidRPr="009253C0">
        <w:rPr>
          <w:rFonts w:ascii="Times New Roman" w:hAnsi="Times New Roman" w:cs="Times New Roman"/>
          <w:sz w:val="28"/>
          <w:szCs w:val="28"/>
        </w:rPr>
        <w:t xml:space="preserve">в средствах массовой информации </w:t>
      </w:r>
      <w:r w:rsidR="009253C0">
        <w:rPr>
          <w:rFonts w:ascii="Times New Roman" w:hAnsi="Times New Roman" w:cs="Times New Roman"/>
          <w:sz w:val="28"/>
          <w:szCs w:val="28"/>
        </w:rPr>
        <w:t xml:space="preserve">и </w:t>
      </w:r>
      <w:r w:rsidR="009253C0" w:rsidRPr="009253C0">
        <w:rPr>
          <w:rFonts w:ascii="Times New Roman" w:hAnsi="Times New Roman" w:cs="Times New Roman"/>
          <w:sz w:val="28"/>
          <w:szCs w:val="28"/>
        </w:rPr>
        <w:t>разместить на официальном сайте Нижнекамского муниципального района.</w:t>
      </w:r>
    </w:p>
    <w:p w:rsidR="004D7891" w:rsidRDefault="009253C0" w:rsidP="009253C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3</w:t>
      </w:r>
      <w:r w:rsidR="00A83389">
        <w:rPr>
          <w:rFonts w:ascii="Times New Roman" w:hAnsi="Times New Roman" w:cs="Times New Roman"/>
          <w:sz w:val="28"/>
          <w:szCs w:val="28"/>
        </w:rPr>
        <w:t>. Контроль за исполнением настоящего решения возложить на постоянную комиссию по строительству, землеустройству, жилищно-коммунальному хозяйству и транспорту.</w:t>
      </w:r>
    </w:p>
    <w:p w:rsidR="004D7891" w:rsidRDefault="004D7891">
      <w:pPr>
        <w:spacing w:after="0" w:line="240" w:lineRule="auto"/>
        <w:ind w:right="-143"/>
        <w:jc w:val="both"/>
        <w:rPr>
          <w:rFonts w:ascii="Times New Roman" w:hAnsi="Times New Roman" w:cs="Times New Roman"/>
          <w:sz w:val="28"/>
          <w:szCs w:val="28"/>
        </w:rPr>
      </w:pPr>
    </w:p>
    <w:p w:rsidR="004D7891" w:rsidRDefault="004D7891">
      <w:pPr>
        <w:spacing w:after="0" w:line="240" w:lineRule="auto"/>
        <w:ind w:right="-143"/>
        <w:jc w:val="both"/>
        <w:rPr>
          <w:rFonts w:ascii="Times New Roman" w:hAnsi="Times New Roman" w:cs="Times New Roman"/>
          <w:sz w:val="28"/>
          <w:szCs w:val="28"/>
        </w:rPr>
      </w:pPr>
    </w:p>
    <w:p w:rsidR="004D7891" w:rsidRDefault="004D7891">
      <w:pPr>
        <w:spacing w:after="0" w:line="240" w:lineRule="auto"/>
        <w:ind w:right="-143"/>
        <w:jc w:val="both"/>
        <w:rPr>
          <w:rFonts w:ascii="Times New Roman" w:hAnsi="Times New Roman" w:cs="Times New Roman"/>
          <w:sz w:val="28"/>
          <w:szCs w:val="28"/>
        </w:rPr>
      </w:pPr>
    </w:p>
    <w:p w:rsidR="004D7891" w:rsidRDefault="00A83389">
      <w:pPr>
        <w:spacing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Глава Нижнекамского</w:t>
      </w:r>
    </w:p>
    <w:p w:rsidR="004D7891" w:rsidRDefault="001A6523">
      <w:pPr>
        <w:spacing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м</w:t>
      </w:r>
      <w:bookmarkStart w:id="0" w:name="_GoBack"/>
      <w:bookmarkEnd w:id="0"/>
      <w:r w:rsidR="00A83389">
        <w:rPr>
          <w:rFonts w:ascii="Times New Roman" w:hAnsi="Times New Roman" w:cs="Times New Roman"/>
          <w:sz w:val="28"/>
          <w:szCs w:val="28"/>
        </w:rPr>
        <w:t>униципального района</w:t>
      </w:r>
      <w:r w:rsidR="00A83389">
        <w:rPr>
          <w:rFonts w:ascii="Times New Roman" w:hAnsi="Times New Roman" w:cs="Times New Roman"/>
          <w:sz w:val="28"/>
          <w:szCs w:val="28"/>
        </w:rPr>
        <w:tab/>
      </w:r>
      <w:r w:rsidR="00A83389">
        <w:rPr>
          <w:rFonts w:ascii="Times New Roman" w:hAnsi="Times New Roman" w:cs="Times New Roman"/>
          <w:sz w:val="28"/>
          <w:szCs w:val="28"/>
        </w:rPr>
        <w:tab/>
      </w:r>
      <w:r w:rsidR="00A83389">
        <w:rPr>
          <w:rFonts w:ascii="Times New Roman" w:hAnsi="Times New Roman" w:cs="Times New Roman"/>
          <w:sz w:val="28"/>
          <w:szCs w:val="28"/>
        </w:rPr>
        <w:tab/>
      </w:r>
      <w:r w:rsidR="00A83389">
        <w:rPr>
          <w:rFonts w:ascii="Times New Roman" w:hAnsi="Times New Roman" w:cs="Times New Roman"/>
          <w:sz w:val="28"/>
          <w:szCs w:val="28"/>
        </w:rPr>
        <w:tab/>
      </w:r>
      <w:r w:rsidR="00A83389">
        <w:rPr>
          <w:rFonts w:ascii="Times New Roman" w:hAnsi="Times New Roman" w:cs="Times New Roman"/>
          <w:sz w:val="28"/>
          <w:szCs w:val="28"/>
        </w:rPr>
        <w:tab/>
      </w:r>
      <w:r w:rsidR="00A83389">
        <w:rPr>
          <w:rFonts w:ascii="Times New Roman" w:hAnsi="Times New Roman" w:cs="Times New Roman"/>
          <w:sz w:val="28"/>
          <w:szCs w:val="28"/>
        </w:rPr>
        <w:tab/>
      </w:r>
      <w:r w:rsidR="00A83389">
        <w:rPr>
          <w:rFonts w:ascii="Times New Roman" w:hAnsi="Times New Roman" w:cs="Times New Roman"/>
          <w:sz w:val="28"/>
          <w:szCs w:val="28"/>
        </w:rPr>
        <w:tab/>
      </w:r>
      <w:r w:rsidR="00A83389">
        <w:rPr>
          <w:rFonts w:ascii="Times New Roman" w:hAnsi="Times New Roman" w:cs="Times New Roman"/>
          <w:sz w:val="28"/>
          <w:szCs w:val="28"/>
        </w:rPr>
        <w:tab/>
        <w:t xml:space="preserve">    Р.Х. Муллин</w:t>
      </w:r>
    </w:p>
    <w:p w:rsidR="004D7891" w:rsidRDefault="004D7891">
      <w:pPr>
        <w:spacing w:after="0" w:line="240" w:lineRule="auto"/>
        <w:ind w:right="-143"/>
        <w:jc w:val="both"/>
        <w:rPr>
          <w:rFonts w:ascii="Times New Roman" w:hAnsi="Times New Roman" w:cs="Times New Roman"/>
          <w:sz w:val="28"/>
          <w:szCs w:val="28"/>
        </w:rPr>
      </w:pPr>
    </w:p>
    <w:p w:rsidR="004D7891" w:rsidRDefault="004D7891">
      <w:pPr>
        <w:ind w:right="-143"/>
        <w:jc w:val="both"/>
        <w:rPr>
          <w:rFonts w:ascii="Times New Roman" w:hAnsi="Times New Roman" w:cs="Times New Roman"/>
          <w:sz w:val="28"/>
          <w:szCs w:val="28"/>
        </w:rPr>
      </w:pPr>
    </w:p>
    <w:sectPr w:rsidR="004D7891" w:rsidSect="009253C0">
      <w:pgSz w:w="11906" w:h="16838"/>
      <w:pgMar w:top="1134" w:right="567"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91"/>
    <w:rsid w:val="001A6523"/>
    <w:rsid w:val="004D7891"/>
    <w:rsid w:val="006A74D6"/>
    <w:rsid w:val="009253C0"/>
    <w:rsid w:val="00A83389"/>
    <w:rsid w:val="00B91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34BC2"/>
  <w15:docId w15:val="{6C3F52C3-4D67-4878-BF92-65478A36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8B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A672B2"/>
    <w:rPr>
      <w:rFonts w:ascii="Segoe UI" w:hAnsi="Segoe UI" w:cs="Segoe UI"/>
      <w:sz w:val="18"/>
      <w:szCs w:val="18"/>
    </w:rPr>
  </w:style>
  <w:style w:type="paragraph" w:customStyle="1" w:styleId="1">
    <w:name w:val="Заголовок1"/>
    <w:basedOn w:val="a"/>
    <w:next w:val="a4"/>
    <w:qFormat/>
    <w:rsid w:val="004D7891"/>
    <w:pPr>
      <w:keepNext/>
      <w:spacing w:before="240" w:after="120"/>
    </w:pPr>
    <w:rPr>
      <w:rFonts w:ascii="Liberation Sans" w:eastAsia="Microsoft YaHei" w:hAnsi="Liberation Sans" w:cs="Lucida Sans"/>
      <w:sz w:val="28"/>
      <w:szCs w:val="28"/>
    </w:rPr>
  </w:style>
  <w:style w:type="paragraph" w:styleId="a4">
    <w:name w:val="Body Text"/>
    <w:basedOn w:val="a"/>
    <w:rsid w:val="004D7891"/>
    <w:pPr>
      <w:spacing w:after="140" w:line="276" w:lineRule="auto"/>
    </w:pPr>
  </w:style>
  <w:style w:type="paragraph" w:styleId="a5">
    <w:name w:val="List"/>
    <w:basedOn w:val="a4"/>
    <w:rsid w:val="004D7891"/>
    <w:rPr>
      <w:rFonts w:cs="Lucida Sans"/>
    </w:rPr>
  </w:style>
  <w:style w:type="paragraph" w:customStyle="1" w:styleId="10">
    <w:name w:val="Название объекта1"/>
    <w:basedOn w:val="a"/>
    <w:qFormat/>
    <w:rsid w:val="004D7891"/>
    <w:pPr>
      <w:suppressLineNumbers/>
      <w:spacing w:before="120" w:after="120"/>
    </w:pPr>
    <w:rPr>
      <w:rFonts w:cs="Lucida Sans"/>
      <w:i/>
      <w:iCs/>
      <w:sz w:val="24"/>
      <w:szCs w:val="24"/>
    </w:rPr>
  </w:style>
  <w:style w:type="paragraph" w:styleId="a6">
    <w:name w:val="index heading"/>
    <w:basedOn w:val="a"/>
    <w:qFormat/>
    <w:rsid w:val="004D7891"/>
    <w:pPr>
      <w:suppressLineNumbers/>
    </w:pPr>
    <w:rPr>
      <w:rFonts w:cs="Lucida Sans"/>
    </w:rPr>
  </w:style>
  <w:style w:type="paragraph" w:styleId="a7">
    <w:name w:val="Balloon Text"/>
    <w:basedOn w:val="a"/>
    <w:uiPriority w:val="99"/>
    <w:semiHidden/>
    <w:unhideWhenUsed/>
    <w:qFormat/>
    <w:rsid w:val="00A672B2"/>
    <w:pPr>
      <w:spacing w:after="0" w:line="240" w:lineRule="auto"/>
    </w:pPr>
    <w:rPr>
      <w:rFonts w:ascii="Segoe UI" w:hAnsi="Segoe UI" w:cs="Segoe UI"/>
      <w:sz w:val="18"/>
      <w:szCs w:val="18"/>
    </w:rPr>
  </w:style>
  <w:style w:type="paragraph" w:styleId="a8">
    <w:name w:val="List Paragraph"/>
    <w:basedOn w:val="a"/>
    <w:uiPriority w:val="34"/>
    <w:qFormat/>
    <w:rsid w:val="00794E8C"/>
    <w:pPr>
      <w:ind w:left="720"/>
      <w:contextualSpacing/>
    </w:pPr>
  </w:style>
  <w:style w:type="paragraph" w:customStyle="1" w:styleId="ConsPlusNormal">
    <w:name w:val="ConsPlusNormal"/>
    <w:qFormat/>
    <w:rsid w:val="004D7891"/>
    <w:pPr>
      <w:widowControl w:val="0"/>
    </w:pPr>
    <w:rPr>
      <w:rFonts w:eastAsia="Times New Roman"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A157F-DA70-42C0-90F5-C7F060428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4</cp:revision>
  <cp:lastPrinted>2023-11-27T11:39:00Z</cp:lastPrinted>
  <dcterms:created xsi:type="dcterms:W3CDTF">2023-11-27T11:39:00Z</dcterms:created>
  <dcterms:modified xsi:type="dcterms:W3CDTF">2023-11-28T10:54:00Z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