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5C3599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07</w:t>
      </w:r>
      <w:r w:rsidR="009C5869">
        <w:rPr>
          <w:b/>
          <w:sz w:val="28"/>
          <w:szCs w:val="28"/>
        </w:rPr>
        <w:t>.12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62773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5C3599">
        <w:rPr>
          <w:b/>
          <w:sz w:val="28"/>
          <w:szCs w:val="28"/>
        </w:rPr>
        <w:t>чих дней с даты размещения) – 13</w:t>
      </w:r>
      <w:r w:rsidR="00F75DF9">
        <w:rPr>
          <w:b/>
          <w:sz w:val="28"/>
          <w:szCs w:val="28"/>
        </w:rPr>
        <w:t>.</w:t>
      </w:r>
      <w:r w:rsidR="009C5869">
        <w:rPr>
          <w:b/>
          <w:sz w:val="28"/>
          <w:szCs w:val="28"/>
        </w:rPr>
        <w:t>12</w:t>
      </w:r>
      <w:r w:rsidR="00F75DF9">
        <w:rPr>
          <w:b/>
          <w:sz w:val="28"/>
          <w:szCs w:val="28"/>
        </w:rPr>
        <w:t>.2023</w:t>
      </w:r>
    </w:p>
    <w:p w:rsid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</w:t>
      </w:r>
      <w:r w:rsidR="005C3599">
        <w:rPr>
          <w:b/>
          <w:sz w:val="28"/>
          <w:szCs w:val="28"/>
        </w:rPr>
        <w:t>ани</w:t>
      </w:r>
      <w:proofErr w:type="spellEnd"/>
      <w:r w:rsidR="005C3599">
        <w:rPr>
          <w:b/>
          <w:sz w:val="28"/>
          <w:szCs w:val="28"/>
        </w:rPr>
        <w:t xml:space="preserve">» </w:t>
      </w:r>
    </w:p>
    <w:p w:rsidR="005C3599" w:rsidRPr="00985A68" w:rsidRDefault="005C3599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Карягина Светлана Эдуардовна</w:t>
      </w:r>
    </w:p>
    <w:p w:rsidR="00985A68" w:rsidRPr="00C2173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</w:t>
      </w:r>
      <w:r w:rsidRPr="00C21738">
        <w:rPr>
          <w:b/>
          <w:sz w:val="28"/>
          <w:szCs w:val="28"/>
          <w:lang w:val="en-US"/>
        </w:rPr>
        <w:t>-</w:t>
      </w:r>
      <w:r w:rsidRPr="00985A68">
        <w:rPr>
          <w:b/>
          <w:sz w:val="28"/>
          <w:szCs w:val="28"/>
          <w:lang w:val="en-US"/>
        </w:rPr>
        <w:t>mail</w:t>
      </w:r>
      <w:proofErr w:type="gramEnd"/>
      <w:r w:rsidRPr="00C21738">
        <w:rPr>
          <w:b/>
          <w:sz w:val="28"/>
          <w:szCs w:val="28"/>
          <w:lang w:val="en-US"/>
        </w:rPr>
        <w:t xml:space="preserve">: </w:t>
      </w:r>
      <w:r w:rsidR="005C3599" w:rsidRPr="005C3599">
        <w:rPr>
          <w:b/>
          <w:sz w:val="28"/>
          <w:szCs w:val="28"/>
          <w:lang w:val="en-US"/>
        </w:rPr>
        <w:t>Svetlana</w:t>
      </w:r>
      <w:r w:rsidR="005C3599" w:rsidRPr="00C21738">
        <w:rPr>
          <w:b/>
          <w:sz w:val="28"/>
          <w:szCs w:val="28"/>
          <w:lang w:val="en-US"/>
        </w:rPr>
        <w:t>.</w:t>
      </w:r>
      <w:r w:rsidR="005C3599" w:rsidRPr="005C3599">
        <w:rPr>
          <w:b/>
          <w:sz w:val="28"/>
          <w:szCs w:val="28"/>
          <w:lang w:val="en-US"/>
        </w:rPr>
        <w:t>Karyagina</w:t>
      </w:r>
      <w:r w:rsidR="005C3599" w:rsidRPr="00C21738">
        <w:rPr>
          <w:b/>
          <w:sz w:val="28"/>
          <w:szCs w:val="28"/>
          <w:lang w:val="en-US"/>
        </w:rPr>
        <w:t>@</w:t>
      </w:r>
      <w:r w:rsidR="005C3599" w:rsidRPr="005C3599">
        <w:rPr>
          <w:b/>
          <w:sz w:val="28"/>
          <w:szCs w:val="28"/>
          <w:lang w:val="en-US"/>
        </w:rPr>
        <w:t>tatar</w:t>
      </w:r>
      <w:r w:rsidR="005C3599" w:rsidRPr="00C21738">
        <w:rPr>
          <w:b/>
          <w:sz w:val="28"/>
          <w:szCs w:val="28"/>
          <w:lang w:val="en-US"/>
        </w:rPr>
        <w:t>.</w:t>
      </w:r>
      <w:r w:rsidR="005C3599" w:rsidRPr="005C3599">
        <w:rPr>
          <w:b/>
          <w:sz w:val="28"/>
          <w:szCs w:val="28"/>
          <w:lang w:val="en-US"/>
        </w:rPr>
        <w:t>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5C3599">
        <w:rPr>
          <w:b/>
          <w:sz w:val="28"/>
          <w:szCs w:val="28"/>
        </w:rPr>
        <w:t xml:space="preserve"> +7 843 223 24 44 (доб.61533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D42369" w:rsidRDefault="00D42369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5C3599" w:rsidRPr="00CB691A" w:rsidRDefault="005C3599" w:rsidP="005C3599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Об утверждении проекта межевания </w:t>
      </w:r>
    </w:p>
    <w:p w:rsidR="007F5643" w:rsidRDefault="005C3599" w:rsidP="005C3599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CB691A">
        <w:rPr>
          <w:b/>
          <w:sz w:val="28"/>
          <w:szCs w:val="28"/>
        </w:rPr>
        <w:t>территории</w:t>
      </w:r>
      <w:proofErr w:type="gramEnd"/>
      <w:r w:rsidRPr="00CB69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ул.Восстания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5C3599" w:rsidRPr="003E6054" w:rsidRDefault="005C3599" w:rsidP="005C3599">
      <w:pPr>
        <w:spacing w:line="288" w:lineRule="auto"/>
        <w:ind w:firstLine="709"/>
        <w:jc w:val="both"/>
        <w:rPr>
          <w:rFonts w:cs="Calibri"/>
          <w:sz w:val="28"/>
          <w:szCs w:val="28"/>
        </w:rPr>
      </w:pPr>
      <w:r w:rsidRPr="00990DC3">
        <w:rPr>
          <w:sz w:val="28"/>
          <w:szCs w:val="28"/>
        </w:rPr>
        <w:t xml:space="preserve">В целях обеспечения территории градостроительной документацией, на основании </w:t>
      </w:r>
      <w:r w:rsidRPr="00097A7E">
        <w:rPr>
          <w:rFonts w:cs="Calibri"/>
          <w:sz w:val="28"/>
          <w:szCs w:val="28"/>
        </w:rPr>
        <w:t xml:space="preserve">заявления </w:t>
      </w:r>
      <w:r>
        <w:rPr>
          <w:sz w:val="28"/>
          <w:szCs w:val="28"/>
        </w:rPr>
        <w:t>Муниципального унитарного предприятия города Казани «Центр подготовки исходной документации»</w:t>
      </w:r>
      <w:r w:rsidRPr="00990DC3">
        <w:rPr>
          <w:sz w:val="28"/>
          <w:szCs w:val="28"/>
        </w:rPr>
        <w:t>, в соответствии со статьями 43, 45, 46 Градостроительного кодекса Российской</w:t>
      </w:r>
      <w:r>
        <w:rPr>
          <w:sz w:val="28"/>
          <w:szCs w:val="28"/>
        </w:rPr>
        <w:t xml:space="preserve"> </w:t>
      </w:r>
      <w:r w:rsidRPr="00990DC3">
        <w:rPr>
          <w:sz w:val="28"/>
          <w:szCs w:val="28"/>
        </w:rPr>
        <w:t xml:space="preserve">Федерации, </w:t>
      </w:r>
      <w:r w:rsidRPr="00990DC3">
        <w:rPr>
          <w:rFonts w:cs="Calibri"/>
          <w:sz w:val="28"/>
          <w:szCs w:val="28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Pr="00990DC3">
        <w:rPr>
          <w:sz w:val="28"/>
          <w:szCs w:val="28"/>
        </w:rPr>
        <w:t xml:space="preserve"> постановлением Кабинета Министров Республики Татарстан от 27.07.2022 №722 «Об установлении в 2022 </w:t>
      </w:r>
      <w:r>
        <w:rPr>
          <w:sz w:val="28"/>
          <w:szCs w:val="28"/>
        </w:rPr>
        <w:t xml:space="preserve">и 2023 годах </w:t>
      </w:r>
      <w:r w:rsidRPr="00990DC3">
        <w:rPr>
          <w:sz w:val="28"/>
          <w:szCs w:val="28"/>
        </w:rPr>
        <w:t xml:space="preserve">случаев утверждения проектов планировки территории, проектов межевания территории и внесения изменений в указанные </w:t>
      </w:r>
      <w:r w:rsidRPr="005774A9">
        <w:rPr>
          <w:rFonts w:cs="Calibri"/>
          <w:sz w:val="28"/>
          <w:szCs w:val="28"/>
        </w:rPr>
        <w:t>проекты без проведения общественных обсуждений или публичных слушаний»</w:t>
      </w:r>
      <w:r w:rsidRPr="003E6054">
        <w:rPr>
          <w:rFonts w:cs="Calibri"/>
          <w:sz w:val="28"/>
          <w:szCs w:val="28"/>
        </w:rPr>
        <w:t>:</w:t>
      </w:r>
    </w:p>
    <w:p w:rsidR="005C3599" w:rsidRPr="00990DC3" w:rsidRDefault="005C3599" w:rsidP="005C3599">
      <w:pPr>
        <w:pStyle w:val="15"/>
        <w:spacing w:line="288" w:lineRule="auto"/>
        <w:rPr>
          <w:sz w:val="28"/>
          <w:szCs w:val="28"/>
        </w:rPr>
      </w:pPr>
      <w:r w:rsidRPr="00990DC3">
        <w:rPr>
          <w:sz w:val="28"/>
          <w:szCs w:val="28"/>
        </w:rPr>
        <w:t xml:space="preserve">1. </w:t>
      </w:r>
      <w:r w:rsidRPr="00990DC3">
        <w:rPr>
          <w:b/>
          <w:sz w:val="28"/>
          <w:szCs w:val="28"/>
        </w:rPr>
        <w:t>Постановляю</w:t>
      </w:r>
      <w:r w:rsidRPr="00990DC3">
        <w:rPr>
          <w:sz w:val="28"/>
          <w:szCs w:val="28"/>
        </w:rPr>
        <w:t>:</w:t>
      </w:r>
    </w:p>
    <w:p w:rsidR="005C3599" w:rsidRPr="00990DC3" w:rsidRDefault="005C3599" w:rsidP="005C3599">
      <w:pPr>
        <w:pStyle w:val="af1"/>
        <w:spacing w:line="288" w:lineRule="auto"/>
        <w:ind w:firstLine="709"/>
        <w:jc w:val="both"/>
        <w:rPr>
          <w:color w:val="000000"/>
          <w:szCs w:val="28"/>
        </w:rPr>
      </w:pPr>
      <w:r w:rsidRPr="00990DC3">
        <w:rPr>
          <w:szCs w:val="28"/>
        </w:rPr>
        <w:t>1.1</w:t>
      </w:r>
      <w:proofErr w:type="gramStart"/>
      <w:r w:rsidRPr="00990DC3">
        <w:rPr>
          <w:szCs w:val="28"/>
        </w:rPr>
        <w:t>. утвердить</w:t>
      </w:r>
      <w:proofErr w:type="gramEnd"/>
      <w:r w:rsidRPr="00990DC3">
        <w:rPr>
          <w:szCs w:val="28"/>
        </w:rPr>
        <w:t xml:space="preserve"> проект межевания территории </w:t>
      </w:r>
      <w:r>
        <w:rPr>
          <w:szCs w:val="28"/>
        </w:rPr>
        <w:t xml:space="preserve">по </w:t>
      </w:r>
      <w:proofErr w:type="spellStart"/>
      <w:r>
        <w:rPr>
          <w:szCs w:val="28"/>
        </w:rPr>
        <w:t>ул.Восстания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г.Казани</w:t>
      </w:r>
      <w:proofErr w:type="spellEnd"/>
      <w:r w:rsidRPr="00205814">
        <w:rPr>
          <w:szCs w:val="28"/>
        </w:rPr>
        <w:t xml:space="preserve"> согласно</w:t>
      </w:r>
      <w:r w:rsidRPr="00990DC3">
        <w:rPr>
          <w:color w:val="000000"/>
          <w:szCs w:val="28"/>
        </w:rPr>
        <w:t xml:space="preserve"> приложению к настоящему постановлению</w:t>
      </w:r>
      <w:r w:rsidRPr="00990DC3">
        <w:rPr>
          <w:szCs w:val="28"/>
        </w:rPr>
        <w:t>;</w:t>
      </w:r>
    </w:p>
    <w:p w:rsidR="005C3599" w:rsidRPr="00990DC3" w:rsidRDefault="005C3599" w:rsidP="005C3599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990DC3">
        <w:rPr>
          <w:sz w:val="28"/>
          <w:szCs w:val="28"/>
        </w:rPr>
        <w:t>1.2. опубликовать настоящее постановление, за исключением 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990DC3">
        <w:rPr>
          <w:sz w:val="28"/>
          <w:szCs w:val="28"/>
        </w:rPr>
        <w:t>перечня координат характерных точек границ образуем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, перечня координат характерных точек границ </w:t>
      </w:r>
      <w:r>
        <w:rPr>
          <w:sz w:val="28"/>
          <w:szCs w:val="28"/>
        </w:rPr>
        <w:t xml:space="preserve">переносимого природно-рекреационного комплекса, </w:t>
      </w:r>
      <w:r w:rsidRPr="00990DC3">
        <w:rPr>
          <w:sz w:val="28"/>
          <w:szCs w:val="28"/>
        </w:rPr>
        <w:t xml:space="preserve">перечня координат характерных точек </w:t>
      </w:r>
      <w:r>
        <w:rPr>
          <w:sz w:val="28"/>
          <w:szCs w:val="28"/>
        </w:rPr>
        <w:t xml:space="preserve">границ </w:t>
      </w:r>
      <w:r w:rsidRPr="00990DC3">
        <w:rPr>
          <w:sz w:val="28"/>
          <w:szCs w:val="28"/>
        </w:rPr>
        <w:t>планируем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lastRenderedPageBreak/>
        <w:t xml:space="preserve">публичного </w:t>
      </w:r>
      <w:r w:rsidRPr="00990DC3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транзитных </w:t>
      </w:r>
      <w:r w:rsidRPr="00990DC3">
        <w:rPr>
          <w:sz w:val="28"/>
          <w:szCs w:val="28"/>
        </w:rPr>
        <w:t>коммуникаций (материалы для служебного пользования), в Сборнике документов и правовых актов муниципального образования города Казани;</w:t>
      </w:r>
    </w:p>
    <w:p w:rsidR="005C3599" w:rsidRPr="00990DC3" w:rsidRDefault="005C3599" w:rsidP="005C3599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1.3. разместить настоящее постановление, за исключением 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990DC3">
        <w:rPr>
          <w:sz w:val="28"/>
          <w:szCs w:val="28"/>
        </w:rPr>
        <w:t>перечня координат характерных точек границ образуем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, перечня координат характерных точек границ </w:t>
      </w:r>
      <w:r>
        <w:rPr>
          <w:sz w:val="28"/>
          <w:szCs w:val="28"/>
        </w:rPr>
        <w:t xml:space="preserve">переносимого природно-рекреационного комплекса, </w:t>
      </w:r>
      <w:r w:rsidRPr="00990DC3">
        <w:rPr>
          <w:sz w:val="28"/>
          <w:szCs w:val="28"/>
        </w:rPr>
        <w:t xml:space="preserve">перечня координат характерных точек </w:t>
      </w:r>
      <w:r>
        <w:rPr>
          <w:sz w:val="28"/>
          <w:szCs w:val="28"/>
        </w:rPr>
        <w:t xml:space="preserve">границ </w:t>
      </w:r>
      <w:r w:rsidRPr="00990DC3">
        <w:rPr>
          <w:sz w:val="28"/>
          <w:szCs w:val="28"/>
        </w:rPr>
        <w:t>планируем</w:t>
      </w:r>
      <w:r>
        <w:rPr>
          <w:sz w:val="28"/>
          <w:szCs w:val="28"/>
        </w:rPr>
        <w:t xml:space="preserve">ого публичного </w:t>
      </w:r>
      <w:r w:rsidRPr="00990DC3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транзитных </w:t>
      </w:r>
      <w:r w:rsidRPr="00990DC3">
        <w:rPr>
          <w:sz w:val="28"/>
          <w:szCs w:val="28"/>
        </w:rPr>
        <w:t xml:space="preserve">коммуникаций (материалы для служебного пользования), на официальном портале органов местного самоуправления города </w:t>
      </w:r>
      <w:r w:rsidRPr="00990DC3">
        <w:rPr>
          <w:color w:val="000000"/>
          <w:sz w:val="28"/>
          <w:szCs w:val="28"/>
        </w:rPr>
        <w:t>Казани (</w:t>
      </w:r>
      <w:hyperlink r:id="rId7" w:history="1">
        <w:r w:rsidRPr="00990DC3">
          <w:rPr>
            <w:rStyle w:val="af0"/>
            <w:color w:val="000000"/>
            <w:sz w:val="28"/>
            <w:szCs w:val="28"/>
          </w:rPr>
          <w:t>www.</w:t>
        </w:r>
        <w:r w:rsidRPr="00990DC3">
          <w:rPr>
            <w:rStyle w:val="af0"/>
            <w:color w:val="000000"/>
            <w:sz w:val="28"/>
            <w:szCs w:val="28"/>
            <w:lang w:val="en-US"/>
          </w:rPr>
          <w:t>kzn</w:t>
        </w:r>
        <w:r w:rsidRPr="00990DC3">
          <w:rPr>
            <w:rStyle w:val="af0"/>
            <w:color w:val="000000"/>
            <w:sz w:val="28"/>
            <w:szCs w:val="28"/>
          </w:rPr>
          <w:t>.</w:t>
        </w:r>
        <w:proofErr w:type="spellStart"/>
        <w:r w:rsidRPr="00990DC3">
          <w:rPr>
            <w:rStyle w:val="af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990DC3">
        <w:rPr>
          <w:color w:val="000000"/>
          <w:sz w:val="28"/>
          <w:szCs w:val="28"/>
        </w:rPr>
        <w:t>);</w:t>
      </w:r>
    </w:p>
    <w:p w:rsidR="005C3599" w:rsidRPr="00990DC3" w:rsidRDefault="005C3599" w:rsidP="005C3599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1.4</w:t>
      </w:r>
      <w:proofErr w:type="gramStart"/>
      <w:r w:rsidRPr="00990DC3">
        <w:rPr>
          <w:sz w:val="28"/>
          <w:szCs w:val="28"/>
        </w:rPr>
        <w:t>. установить</w:t>
      </w:r>
      <w:proofErr w:type="gramEnd"/>
      <w:r w:rsidRPr="00990DC3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5C3599" w:rsidRDefault="005C3599" w:rsidP="005C3599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990DC3">
        <w:rPr>
          <w:sz w:val="28"/>
          <w:szCs w:val="28"/>
        </w:rPr>
        <w:t>2.</w:t>
      </w:r>
      <w:r w:rsidRPr="00990DC3">
        <w:rPr>
          <w:b/>
          <w:sz w:val="28"/>
          <w:szCs w:val="28"/>
        </w:rPr>
        <w:t xml:space="preserve"> Рекомендую</w:t>
      </w:r>
      <w:r>
        <w:rPr>
          <w:b/>
          <w:sz w:val="28"/>
          <w:szCs w:val="28"/>
        </w:rPr>
        <w:t xml:space="preserve"> </w:t>
      </w:r>
      <w:r w:rsidRPr="009C599D">
        <w:rPr>
          <w:sz w:val="28"/>
          <w:szCs w:val="28"/>
        </w:rPr>
        <w:t>ООО «Строительная фирма "Артель"»,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 </w:t>
      </w:r>
      <w:proofErr w:type="spellStart"/>
      <w:r>
        <w:rPr>
          <w:sz w:val="28"/>
          <w:szCs w:val="28"/>
        </w:rPr>
        <w:t>В.А.Закировой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М.З.Шарипову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А.В.Пронягину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А.И.Хаялину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В.П.Маланину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С.В.Денисову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Б.В.Денисову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С.С.Чуину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Н.И.Чуиной</w:t>
      </w:r>
      <w:proofErr w:type="spellEnd"/>
      <w:r>
        <w:rPr>
          <w:b/>
          <w:sz w:val="28"/>
          <w:szCs w:val="28"/>
        </w:rPr>
        <w:t>:</w:t>
      </w:r>
    </w:p>
    <w:p w:rsidR="005C3599" w:rsidRDefault="005C3599" w:rsidP="005C3599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2.1</w:t>
      </w:r>
      <w:proofErr w:type="gramStart"/>
      <w:r w:rsidRPr="00990DC3">
        <w:rPr>
          <w:sz w:val="28"/>
          <w:szCs w:val="28"/>
        </w:rPr>
        <w:t>. обратиться</w:t>
      </w:r>
      <w:proofErr w:type="gramEnd"/>
      <w:r w:rsidRPr="00990DC3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>;</w:t>
      </w:r>
    </w:p>
    <w:p w:rsidR="005C3599" w:rsidRPr="00990DC3" w:rsidRDefault="005C3599" w:rsidP="005C3599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90DC3">
        <w:rPr>
          <w:rFonts w:eastAsia="Calibri"/>
          <w:color w:val="000000"/>
          <w:sz w:val="28"/>
          <w:szCs w:val="28"/>
          <w:lang w:eastAsia="en-US"/>
        </w:rPr>
        <w:t>2.</w:t>
      </w:r>
      <w:r>
        <w:rPr>
          <w:rFonts w:eastAsia="Calibri"/>
          <w:color w:val="000000"/>
          <w:sz w:val="28"/>
          <w:szCs w:val="28"/>
          <w:lang w:eastAsia="en-US"/>
        </w:rPr>
        <w:t>2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</w:t>
      </w:r>
      <w:r w:rsidRPr="00990D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90DC3">
        <w:rPr>
          <w:sz w:val="28"/>
          <w:szCs w:val="28"/>
        </w:rPr>
        <w:t>после</w:t>
      </w:r>
      <w:proofErr w:type="gramEnd"/>
      <w:r w:rsidRPr="00990DC3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номер</w:t>
      </w:r>
      <w:r>
        <w:rPr>
          <w:sz w:val="28"/>
          <w:szCs w:val="28"/>
        </w:rPr>
        <w:t xml:space="preserve">ах </w:t>
      </w:r>
      <w:r w:rsidRPr="00990DC3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990DC3">
        <w:rPr>
          <w:sz w:val="28"/>
          <w:szCs w:val="28"/>
        </w:rPr>
        <w:t>г.Казани</w:t>
      </w:r>
      <w:proofErr w:type="spellEnd"/>
      <w:r w:rsidRPr="00990DC3">
        <w:rPr>
          <w:sz w:val="28"/>
          <w:szCs w:val="28"/>
        </w:rPr>
        <w:t xml:space="preserve"> для присвоения адресн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и внесения сведений в Государственный адресный реестр;</w:t>
      </w:r>
    </w:p>
    <w:p w:rsidR="005C3599" w:rsidRPr="00990DC3" w:rsidRDefault="005C3599" w:rsidP="005C359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 w:rsidRPr="00990DC3">
        <w:rPr>
          <w:sz w:val="28"/>
          <w:szCs w:val="28"/>
        </w:rPr>
        <w:t>. при</w:t>
      </w:r>
      <w:proofErr w:type="gramEnd"/>
      <w:r w:rsidRPr="00990DC3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 с условным обозначением ЗУ1</w:t>
      </w:r>
      <w:r w:rsidRPr="00990DC3">
        <w:rPr>
          <w:sz w:val="28"/>
          <w:szCs w:val="28"/>
        </w:rPr>
        <w:t xml:space="preserve">: </w:t>
      </w:r>
    </w:p>
    <w:p w:rsidR="005C3599" w:rsidRPr="00990DC3" w:rsidRDefault="005C3599" w:rsidP="005C3599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2.3</w:t>
      </w:r>
      <w:r w:rsidRPr="00990DC3">
        <w:rPr>
          <w:sz w:val="28"/>
          <w:szCs w:val="28"/>
        </w:rPr>
        <w:t>.1</w:t>
      </w:r>
      <w:proofErr w:type="gramStart"/>
      <w:r w:rsidRPr="00990DC3">
        <w:rPr>
          <w:sz w:val="28"/>
          <w:szCs w:val="28"/>
        </w:rPr>
        <w:t>. обеспечивать</w:t>
      </w:r>
      <w:proofErr w:type="gramEnd"/>
      <w:r w:rsidRPr="00990DC3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5C3599" w:rsidRDefault="005C3599" w:rsidP="005C3599">
      <w:pPr>
        <w:spacing w:line="288" w:lineRule="auto"/>
        <w:ind w:firstLine="709"/>
        <w:jc w:val="both"/>
        <w:rPr>
          <w:sz w:val="28"/>
          <w:szCs w:val="28"/>
        </w:rPr>
      </w:pPr>
      <w:r w:rsidRPr="009E66CC">
        <w:rPr>
          <w:sz w:val="28"/>
          <w:szCs w:val="28"/>
        </w:rPr>
        <w:t>2.3.2</w:t>
      </w:r>
      <w:proofErr w:type="gramStart"/>
      <w:r w:rsidRPr="009E66CC">
        <w:rPr>
          <w:sz w:val="28"/>
          <w:szCs w:val="28"/>
        </w:rPr>
        <w:t>. соблюдать</w:t>
      </w:r>
      <w:proofErr w:type="gramEnd"/>
      <w:r w:rsidRPr="009E66CC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5C3599" w:rsidRPr="009E66CC" w:rsidRDefault="005C3599" w:rsidP="005C359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proofErr w:type="gramStart"/>
      <w:r>
        <w:rPr>
          <w:sz w:val="28"/>
          <w:szCs w:val="28"/>
        </w:rPr>
        <w:t xml:space="preserve">. </w:t>
      </w:r>
      <w:r w:rsidRPr="009E66CC">
        <w:rPr>
          <w:sz w:val="28"/>
          <w:szCs w:val="28"/>
        </w:rPr>
        <w:t>соблюдать</w:t>
      </w:r>
      <w:proofErr w:type="gramEnd"/>
      <w:r>
        <w:rPr>
          <w:sz w:val="28"/>
          <w:szCs w:val="28"/>
        </w:rPr>
        <w:t xml:space="preserve"> требования Правил </w:t>
      </w:r>
      <w:r w:rsidRPr="00A01E8A">
        <w:rPr>
          <w:sz w:val="28"/>
          <w:szCs w:val="28"/>
        </w:rPr>
        <w:t>создания, содержания и охраны зеленых насаждений на территории муниципального образов</w:t>
      </w:r>
      <w:r>
        <w:rPr>
          <w:sz w:val="28"/>
          <w:szCs w:val="28"/>
        </w:rPr>
        <w:t>ания города Казани, утвержденных</w:t>
      </w:r>
      <w:r w:rsidRPr="00A01E8A">
        <w:rPr>
          <w:sz w:val="28"/>
          <w:szCs w:val="28"/>
        </w:rPr>
        <w:t xml:space="preserve"> решением Казанской городской Думы от 08.06.2006 №2-9 «Об озеленении города»</w:t>
      </w:r>
      <w:r>
        <w:rPr>
          <w:sz w:val="28"/>
          <w:szCs w:val="28"/>
        </w:rPr>
        <w:t xml:space="preserve">. </w:t>
      </w:r>
    </w:p>
    <w:p w:rsidR="003F60F4" w:rsidRDefault="005C3599" w:rsidP="00C21738">
      <w:pPr>
        <w:suppressAutoHyphens/>
        <w:spacing w:line="288" w:lineRule="auto"/>
        <w:ind w:firstLine="709"/>
        <w:jc w:val="both"/>
      </w:pPr>
      <w:bookmarkStart w:id="0" w:name="_GoBack"/>
      <w:bookmarkEnd w:id="0"/>
      <w:r w:rsidRPr="00990DC3">
        <w:rPr>
          <w:sz w:val="28"/>
          <w:szCs w:val="28"/>
        </w:rPr>
        <w:lastRenderedPageBreak/>
        <w:t xml:space="preserve">3. </w:t>
      </w:r>
      <w:r w:rsidRPr="00990DC3">
        <w:rPr>
          <w:b/>
          <w:sz w:val="28"/>
          <w:szCs w:val="28"/>
        </w:rPr>
        <w:t>Возлагаю</w:t>
      </w:r>
      <w:r w:rsidRPr="00990DC3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90DC3">
        <w:rPr>
          <w:sz w:val="28"/>
          <w:szCs w:val="28"/>
        </w:rPr>
        <w:t>г.Казани</w:t>
      </w:r>
      <w:proofErr w:type="spellEnd"/>
      <w:r w:rsidRPr="00990DC3">
        <w:rPr>
          <w:sz w:val="28"/>
          <w:szCs w:val="28"/>
        </w:rPr>
        <w:t xml:space="preserve"> </w:t>
      </w:r>
      <w:proofErr w:type="spellStart"/>
      <w:r w:rsidRPr="00990DC3">
        <w:rPr>
          <w:sz w:val="28"/>
          <w:szCs w:val="28"/>
        </w:rPr>
        <w:t>А.Р.Нигматзянова</w:t>
      </w:r>
      <w:proofErr w:type="spellEnd"/>
      <w:r w:rsidRPr="00990DC3">
        <w:rPr>
          <w:sz w:val="28"/>
          <w:szCs w:val="28"/>
        </w:rPr>
        <w:t>.</w:t>
      </w:r>
    </w:p>
    <w:p w:rsidR="009C5869" w:rsidRPr="00457346" w:rsidRDefault="009C5869" w:rsidP="009C5869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D8E" w:rsidRDefault="00115D8E">
      <w:r>
        <w:separator/>
      </w:r>
    </w:p>
  </w:endnote>
  <w:endnote w:type="continuationSeparator" w:id="0">
    <w:p w:rsidR="00115D8E" w:rsidRDefault="0011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D8E" w:rsidRDefault="00115D8E">
      <w:r>
        <w:separator/>
      </w:r>
    </w:p>
  </w:footnote>
  <w:footnote w:type="continuationSeparator" w:id="0">
    <w:p w:rsidR="00115D8E" w:rsidRDefault="00115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C21738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D8E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4A4A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773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49F5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4981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97E7B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3599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1513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5869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1738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2369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5DF0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111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012A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236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5BC0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CF85D-048F-4F6B-8B27-B5192CAF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4</cp:revision>
  <cp:lastPrinted>2016-10-28T08:35:00Z</cp:lastPrinted>
  <dcterms:created xsi:type="dcterms:W3CDTF">2023-12-06T14:03:00Z</dcterms:created>
  <dcterms:modified xsi:type="dcterms:W3CDTF">2023-12-06T14:08:00Z</dcterms:modified>
</cp:coreProperties>
</file>