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B7F22" w:rsidRPr="00CB7F22" w:rsidRDefault="00CB7F22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05FB" w:rsidRDefault="000F05FB" w:rsidP="00CB7F22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B6" w:rsidRDefault="00B43EB6" w:rsidP="00CB7F22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F22" w:rsidRPr="00CB7F22" w:rsidRDefault="00CB7F22" w:rsidP="003B66D7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454AA"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 по снижению антропогенной нагрузки на атмосферный воздух на территории муниципального образования «город Нижнекамск» и территориях Нижнекамского муниципального района Республики Татарстан, </w:t>
      </w:r>
      <w:proofErr w:type="spellStart"/>
      <w:r w:rsidR="007454AA"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Тукаевского</w:t>
      </w:r>
      <w:proofErr w:type="spellEnd"/>
      <w:r w:rsidR="007454AA"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находящихся в пределах 3 км от границ муниципального образования «город Нижнекамск»</w:t>
      </w:r>
      <w:r w:rsid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утратившим силу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09.11.2016 № 828 «О реализации мер по снижению антропогенной нагрузки на атмосферный воздух в </w:t>
      </w:r>
      <w:r w:rsidRPr="003020B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Нижнекамске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Нижнекамском муниципальном районе Республики Татарстан»</w:t>
      </w: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F22" w:rsidRP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E74C73" w:rsidRPr="000F0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0F0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4AA" w:rsidRDefault="007454AA" w:rsidP="00D3707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2"/>
      <w:bookmarkEnd w:id="1"/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от 30 марта 1999 года № 52-ФЗ «</w:t>
      </w:r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4 мая 1999 года № 96-ФЗ «</w:t>
      </w:r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атмосферного воздуха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 января 2002 года 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7-ФЗ «</w:t>
      </w:r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5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целях обеспечения экологической безопасности в условиях активного развития Нижнекамского промышленного узла Кабинет Министров Республики Татарстан постановляет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1E37" w:rsidRPr="00553949" w:rsidRDefault="003B66D7" w:rsidP="00C141F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bookmarkStart w:id="2" w:name="p15"/>
      <w:bookmarkEnd w:id="2"/>
      <w:r>
        <w:fldChar w:fldCharType="begin"/>
      </w:r>
      <w:r>
        <w:instrText xml:space="preserve"> HYPERLINK "https://login.consultant.ru/link/?rnd=C08569A15A4B711540CD75EB25F6C230&amp;req=doc&amp;base=RLAW363&amp;n=112450&amp;dst=100015&amp;fld=134&amp;date=07.05.2020" </w:instrText>
      </w:r>
      <w:r>
        <w:fldChar w:fldCharType="separate"/>
      </w:r>
      <w:r w:rsidR="00FF1E37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F1E37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для предоставления </w:t>
      </w:r>
      <w:r w:rsidR="00E7643E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экологии и природных ресурсов Респуб</w:t>
      </w:r>
      <w:r w:rsidR="00E764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</w:t>
      </w:r>
      <w:r w:rsidR="00E7643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141F5">
        <w:rPr>
          <w:rFonts w:ascii="Times New Roman CYR" w:hAnsi="Times New Roman CYR" w:cs="Times New Roman CYR"/>
          <w:sz w:val="28"/>
          <w:szCs w:val="28"/>
        </w:rPr>
        <w:t xml:space="preserve">юридическими лицами и индивидуальными предпринимателями, 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планирующими строительство и (или) реконструкцию объектов, соответствующих критериям отнесения к объектам </w:t>
      </w:r>
      <w:r w:rsidR="00C141F5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1F5" w:rsidRPr="008C0D38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141F5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C141F5" w:rsidRPr="008C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территории </w:t>
      </w:r>
      <w:r w:rsidR="00FF1E3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F1E3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Нижнекамск</w:t>
      </w:r>
      <w:r w:rsidR="00C141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E37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240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52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16364" w:rsidRP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Тукаевского</w:t>
      </w:r>
      <w:proofErr w:type="spellEnd"/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6364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3163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пределах 3 км от границ муниципального образования «город Нижнекамск»</w:t>
      </w:r>
      <w:r w:rsidR="00FF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FF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538" w:rsidRPr="00216538" w:rsidRDefault="00216538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экологии и природных ресурсов Республики Татарстан:</w:t>
      </w:r>
    </w:p>
    <w:p w:rsidR="00216538" w:rsidRPr="00216538" w:rsidRDefault="00216538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сбор и обобщение данных, предоставляемых </w:t>
      </w:r>
      <w:r w:rsid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хозяйствующими субъектами в соответствии с пунктом 1 настоящего постановления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9D1" w:rsidRDefault="00216538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обеспечивать проведение анализа </w:t>
      </w:r>
      <w:r w:rsidR="0039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превышений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</w:t>
      </w:r>
      <w:r w:rsidR="0039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содержания загрязняющих веществ в атмосферном воздухе в случае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действующих производств или </w:t>
      </w:r>
      <w:r w:rsidR="008D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D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производств, оказывающих негативное воздействие на атмосферный воздух </w:t>
      </w:r>
      <w:r w:rsidR="0053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7FB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37C00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FB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37C00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FB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537FB7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Нижнекамск</w:t>
      </w:r>
      <w:r w:rsid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7FB7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3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</w:t>
      </w:r>
      <w:r w:rsidR="00737C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37C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37C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37F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сводной базы данных о параметрах стационарных и передвижных источников выбросов загрязняющих веществ в атмосферный воздух, созданной по заказу Министерства экологии и природных ресурсов Республики Татарстан в рамках реализации мероприятий государственных программ в области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сводная база данных)</w:t>
      </w:r>
      <w:r w:rsidR="0011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не более </w:t>
      </w:r>
      <w:r w:rsidR="00850C19" w:rsidRP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7A0A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 с даты поступления данных, предусмотренных пунктом 1 настоящего постановления</w:t>
      </w:r>
      <w:r w:rsidR="00882A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8A7" w:rsidRDefault="00216538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 итогам 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анализа, 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проведенного в соответствии с </w:t>
      </w:r>
      <w:hyperlink w:anchor="p15" w:history="1">
        <w:r w:rsidRPr="002165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третьим</w:t>
        </w:r>
      </w:hyperlink>
      <w:r w:rsidR="00695BC1"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82AEE"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направление результатов указанного анализа </w:t>
      </w:r>
      <w:r w:rsidR="00B1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более </w:t>
      </w:r>
      <w:r w:rsidR="00D10A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Федеральной службы по надзору в сфере защиты прав потребителей и благополучия человека по Республике Татарстан (Татарстан), </w:t>
      </w:r>
      <w:r w:rsidR="007D69D1" w:rsidRP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Волжско-Камское межрегиональное управление </w:t>
      </w:r>
      <w:r w:rsidR="007D69D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по надзору в сфере природопользования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97D" w:rsidRP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</w:t>
      </w:r>
      <w:r w:rsidR="0041097D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14AD" w:rsidRP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государственной экспертизы и ценообразования</w:t>
      </w:r>
      <w:r w:rsid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4AD" w:rsidRP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строительству и архитектуре</w:t>
      </w:r>
      <w:r w:rsid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государственной экспертизы</w:t>
      </w:r>
      <w:r w:rsidR="00DA3C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адрес хозяйствующих субъектов, предоставивших </w:t>
      </w:r>
      <w:r w:rsidR="00484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экологии и природных ресурсов Республики Татарстан данные</w:t>
      </w:r>
      <w:r w:rsidR="00117A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настоящего постановления</w:t>
      </w:r>
      <w:r w:rsidR="00882A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8F1" w:rsidRDefault="00B808F1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результаты анализа, проведенного </w:t>
      </w:r>
      <w:r w:rsidR="00CB59C3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15" w:history="1">
        <w:r w:rsidR="00CB59C3" w:rsidRPr="002165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третьим</w:t>
        </w:r>
      </w:hyperlink>
      <w:r w:rsidR="00CB59C3"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C3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CB59C3"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материалов деклараций о воздействии на окружающую среду, представляемых хозяйствующими субъектами, осуществляющими </w:t>
      </w:r>
      <w:r w:rsidRPr="008C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хозяйственную и (или) иную деятельность на объектах </w:t>
      </w:r>
      <w:r w:rsidRPr="002979F7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категории, а также отчетов </w:t>
      </w:r>
      <w:r w:rsidRPr="0029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о результатах осуществления производственного экологического контроля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538" w:rsidRDefault="00AC3504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озяйствующим субъектам в целях обеспечения</w:t>
      </w:r>
      <w:r w:rsidR="00B8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абзаца третьего пункта 2 </w:t>
      </w:r>
      <w:r w:rsidR="00B808F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B8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8F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B8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в Министерство экологии и природных ресурсов Республики Татарстан данные согласно </w:t>
      </w:r>
      <w:proofErr w:type="gramStart"/>
      <w:r w:rsidR="00B8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B8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216538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Федеральной службы по надзору в сфере защиты прав потребителей и благополучия человека по Республике Татарстан (Татарстан) </w:t>
      </w:r>
      <w:r w:rsidR="001558A0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выдаче положительных санитарно-эпидемиологических заключений </w:t>
      </w:r>
      <w:r w:rsidR="00E764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58A0" w:rsidRP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Волжско-Камско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558A0" w:rsidRP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558A0" w:rsidRP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8A0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по надзору в сфере природопользования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комплексных экологических разрешений</w:t>
      </w:r>
      <w:r w:rsidR="001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4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материалов деклараций о воздействии на окружающую среду, 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хозяйствующими субъектами</w:t>
      </w:r>
      <w:r w:rsid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</w:t>
      </w:r>
      <w:r w:rsidR="001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D17" w:rsidRPr="008C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хозяйственную и (или) иную деятельность на объектах </w:t>
      </w:r>
      <w:r w:rsidR="0076228A" w:rsidRPr="002979F7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категории, </w:t>
      </w:r>
      <w:r w:rsidR="0029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отчетов </w:t>
      </w:r>
      <w:r w:rsidR="002979F7" w:rsidRPr="0029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о результатах осуществления производственного экологического контроля, </w:t>
      </w:r>
      <w:r w:rsidR="00A102DC" w:rsidRP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102DC" w:rsidRP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102DC" w:rsidRPr="0041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102DC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102DC" w:rsidRP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государственной экспертизы и ценообразования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DC" w:rsidRPr="003314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строительству и архитектуре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8D1E4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государственной экспертизы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проектных материалов, предусматривающих </w:t>
      </w:r>
      <w:r w:rsidR="004E08B6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</w:t>
      </w:r>
      <w:r w:rsidR="004E08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08B6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производств или создани</w:t>
      </w:r>
      <w:r w:rsidR="004E08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08B6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производств, оказывающих негативное воздействие на атмосферный воздух </w:t>
      </w:r>
      <w:r w:rsidR="004E0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08B6"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городе Нижнекамск</w:t>
      </w:r>
      <w:r w:rsidR="004E08B6" w:rsidRPr="0055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0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 муниципальном районе Республики Татарстан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учитывать результаты анализа, проведенного </w:t>
      </w:r>
      <w:r w:rsidR="00CB59C3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15" w:history="1">
        <w:r w:rsidR="00CB59C3" w:rsidRPr="002165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третьим</w:t>
        </w:r>
      </w:hyperlink>
      <w:r w:rsidR="00CB59C3" w:rsidRPr="00D3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</w:t>
      </w:r>
      <w:r w:rsidR="00963657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657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96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3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полномочий, закрепленных законодательством</w:t>
      </w:r>
      <w:r w:rsidR="00A1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9D1" w:rsidRPr="00CB7F22" w:rsidRDefault="00DA3CB7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26A3" w:rsidRPr="00B760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C4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ежегодно организуемой Министерством </w:t>
      </w:r>
      <w:r w:rsidR="007D69D1" w:rsidRPr="002165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 и природных ресурсов Республики Татарстан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актуализации сводной базы данных срок действия результатов </w:t>
      </w:r>
      <w:r w:rsidR="004E08B6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9D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проведенного в соответствии с 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третьим пункта 2 н</w:t>
      </w:r>
      <w:r w:rsidR="007D69D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69D1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7D69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не более 12 месяцев</w:t>
      </w:r>
      <w:r w:rsidR="00D1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завершения проведения такого анализа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6D7" w:rsidRDefault="003B66D7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Признать утратившим силу </w:t>
      </w:r>
      <w:r w:rsidRP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09.11.2016 № 828 «О реализации мер по снижению антропогенной нагрузки на атмосферный воздух в г. Нижнекамске и Нижнекамском муниципальном районе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05FB" w:rsidRDefault="000F05FB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FB" w:rsidRPr="00CB7F22" w:rsidRDefault="000F05FB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F22" w:rsidRPr="00CB7F22" w:rsidRDefault="00CB7F22" w:rsidP="008C486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CB7F22" w:rsidRPr="00CB7F22" w:rsidRDefault="00CB7F22" w:rsidP="008C486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А.В. </w:t>
      </w:r>
      <w:proofErr w:type="spellStart"/>
      <w:r w:rsidR="0076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CB7F22" w:rsidRP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F22" w:rsidRP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F22" w:rsidRP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F22" w:rsidRP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F22" w:rsidRPr="00CB7F22" w:rsidRDefault="00CB7F22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36E6" w:rsidRDefault="004936E6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E6" w:rsidRDefault="004936E6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E6" w:rsidRDefault="004936E6" w:rsidP="008C486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E6" w:rsidRDefault="004936E6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E6" w:rsidRDefault="004936E6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44" w:rsidRDefault="00B87B44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E6" w:rsidRDefault="004936E6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800" w:rsidRDefault="003A6800" w:rsidP="00CB7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0C0" w:rsidRDefault="002410C0" w:rsidP="004C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410C0" w:rsidRDefault="00DA3CB7" w:rsidP="004C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</w:p>
    <w:p w:rsidR="002410C0" w:rsidRDefault="002410C0" w:rsidP="004C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2410C0" w:rsidRDefault="002410C0" w:rsidP="004C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DA3CB7" w:rsidRPr="00CB7F22" w:rsidRDefault="002410C0" w:rsidP="003B6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A3CB7" w:rsidRP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36E6" w:rsidRPr="00F942AD" w:rsidRDefault="004936E6" w:rsidP="00A4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37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F35CC5" w:rsidRP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анных для предоставления в Министерство экологии и природных ресурсов Республики Татарстан юридическими лицами и индивидуальными предпринимателями, планирующими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«город Нижнекамск» и территориях Нижнекамского муниципального района Республики Татарстан</w:t>
      </w:r>
      <w:r w:rsid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F35CC5" w:rsidRP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35CC5" w:rsidRP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Тукаевского</w:t>
      </w:r>
      <w:proofErr w:type="spellEnd"/>
      <w:r w:rsidR="00F35CC5" w:rsidRPr="00F3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Татарстан, находящихся в пределах 3 км от границ муниципального образования «город Нижнекамск»</w:t>
      </w:r>
    </w:p>
    <w:p w:rsidR="00CB7F22" w:rsidRPr="00CB7F22" w:rsidRDefault="00CB7F22" w:rsidP="00CB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24" w:rsidRDefault="00850C19" w:rsidP="002A4B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</w:t>
      </w:r>
      <w:r w:rsid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B24" w:rsidRPr="006B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нормативов допустимых выбросов, по которым установлены 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</w:t>
      </w:r>
      <w:r w:rsidR="002A4B24" w:rsidRPr="006B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4B24" w:rsidRPr="006B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A4B24" w:rsidRPr="006B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лимиты </w:t>
      </w:r>
      <w:r w:rsidR="002A4B24" w:rsidRPr="006B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r w:rsid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его наличии);</w:t>
      </w:r>
    </w:p>
    <w:p w:rsidR="002A4B24" w:rsidRPr="00C700AA" w:rsidRDefault="003B66D7" w:rsidP="006F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700AA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у </w:t>
      </w:r>
      <w:r w:rsidR="00696278" w:rsidRPr="0069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лица или индивидуального предпринимателя, планирующего строительство и (или) реконструкцию объектов, соответствующих критериям отнесения к объектам I, II и III категории, на территории муниципального образования «город Нижнекамск» </w:t>
      </w:r>
      <w:r w:rsidR="006F3D93" w:rsidRPr="006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территориях Нижнекамского муниципального района Республики Татарстан и </w:t>
      </w:r>
      <w:proofErr w:type="spellStart"/>
      <w:r w:rsidR="006F3D93" w:rsidRPr="006F3D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Тукаевского</w:t>
      </w:r>
      <w:proofErr w:type="spellEnd"/>
      <w:r w:rsidR="006F3D93" w:rsidRPr="006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находящихся в пределах 3 км от границ муниципального образования «город Нижнекамск»</w:t>
      </w:r>
      <w:r w:rsidR="00696278" w:rsidRPr="0069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хозяйствующий субъект)</w:t>
      </w:r>
      <w:r w:rsidR="00912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700AA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ействующего проекта нормативов допустимых выбросов </w:t>
      </w:r>
      <w:r w:rsidR="00CB7F22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="006B21B7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материалы инвентаризации источников выбросов и выбросов загрязняющих веществ в атмосферный воздух, выполненной в соответствии с требованиями статьи 22 Федерального закона от 4</w:t>
      </w:r>
      <w:r w:rsidR="0024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1B7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24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B21B7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96-ФЗ «Об охране атмосферного воздуха»</w:t>
      </w:r>
      <w:r w:rsidR="002A4B24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D17"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D93">
        <w:rPr>
          <w:rFonts w:ascii="Times New Roman" w:hAnsi="Times New Roman" w:cs="Times New Roman"/>
          <w:sz w:val="28"/>
          <w:szCs w:val="28"/>
        </w:rPr>
        <w:t>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от 19.11.2021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</w:t>
      </w:r>
      <w:r w:rsid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B24" w:rsidRP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отчет о результатах инвентаризации </w:t>
      </w:r>
      <w:r w:rsidR="006F3D93">
        <w:rPr>
          <w:rFonts w:ascii="Times New Roman" w:hAnsi="Times New Roman" w:cs="Times New Roman"/>
          <w:sz w:val="28"/>
          <w:szCs w:val="28"/>
        </w:rPr>
        <w:t>стационарных источников и выбросов загрязняющих веществ в атмосферный воздух</w:t>
      </w:r>
      <w:r w:rsidR="002A4B24" w:rsidRP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2A4B24" w:rsidRPr="002A4B24" w:rsidRDefault="002A4B24" w:rsidP="002A4B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видов деятельности на объекте, перечень и кратк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используемого сырья, топливно-энергетических ресурсов, материалов; проектные и фактические виды и объемы производимой продукции, </w:t>
      </w: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выполнения работ и (или) оказания услуг, в том числе показатели основной деятельности, для которых рассчитаны валовые выбросы; описание основных технологических процессов (при наличии), оборудования и иных источников выбросов, а также сведения о количестве, характеристиках и эффективности газоочистного оборудования и мероприятиях по охране атмосферного воздуха, реализованных в период действия ранее проведенной инвентаризации выбросов;</w:t>
      </w:r>
    </w:p>
    <w:p w:rsidR="002A4B24" w:rsidRPr="002A4B24" w:rsidRDefault="002A4B24" w:rsidP="002A4B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картографические материалы</w:t>
      </w:r>
      <w:r w:rsidR="007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(ситуационный план и карта-схема, характеризующие </w:t>
      </w:r>
      <w:r w:rsidR="00427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размещение</w:t>
      </w:r>
      <w:r w:rsidR="007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его источников загрязнения атмосферы</w:t>
      </w:r>
      <w:r w:rsidR="00427A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40B" w:rsidRDefault="002A4B24" w:rsidP="002A4B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и результаты определения качественного и количественного состава выбросов</w:t>
      </w:r>
      <w:r w:rsidR="006B34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40B" w:rsidRDefault="006B340B" w:rsidP="002A4B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экспортные файлы расчетных программ, использованных при инвентаризации </w:t>
      </w:r>
      <w:r w:rsidRPr="0009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выбросов и выбросов загрязняющих веществ в атмосферный воздух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7F22" w:rsidRPr="00CB7F22" w:rsidRDefault="00FC4F5D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F22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0C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B7F22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проектной документации, содержащие:</w:t>
      </w:r>
    </w:p>
    <w:p w:rsidR="00CB7F22" w:rsidRP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 параметрам выбросов загрязняющих веществ в атмосферный воздух и их источников;</w:t>
      </w:r>
    </w:p>
    <w:p w:rsid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краткую характеристику вновь вводимых объектов как источников загрязнения атмосферы;</w:t>
      </w:r>
    </w:p>
    <w:p w:rsidR="00C700AA" w:rsidRPr="002A4B24" w:rsidRDefault="00C700AA" w:rsidP="00C700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картографические материалы</w:t>
      </w:r>
      <w:r w:rsidR="0042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(ситуационный план и карта-схема, характеризующие пространственное размещение проектируемых объектов и их источников загрязнения атмосферы)</w:t>
      </w:r>
      <w:r w:rsidRPr="002A4B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7F22" w:rsidRP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показателей выбросов загрязняющих веществ в атмосферный воздух;</w:t>
      </w:r>
    </w:p>
    <w:p w:rsidR="00CB7F22" w:rsidRP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рассеивания выбросов в атмосферном воздухе с учетом перспективного развития;</w:t>
      </w:r>
    </w:p>
    <w:p w:rsidR="00CB7F22" w:rsidRPr="00CB7F22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источников, работа которых будет вносить основной вклад в загрязнение атмосферного воздуха;</w:t>
      </w:r>
    </w:p>
    <w:p w:rsidR="006B340B" w:rsidRDefault="00CB7F22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нормативам 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допустимых выбросов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00A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разрешенным выбросам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34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40B" w:rsidRDefault="006B340B" w:rsidP="00CB7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экспортные файлы расчетных программ, использованных при </w:t>
      </w:r>
      <w:r w:rsidR="00A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F89" w:rsidRDefault="006B340B" w:rsidP="00427AF9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ввода в эксплуатацию </w:t>
      </w:r>
      <w:r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 (или) реконструируемых объектов</w:t>
      </w:r>
      <w:r w:rsidR="00CB7F22" w:rsidRPr="00CB7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87F89" w:rsidSect="00DC1DDC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303"/>
    <w:multiLevelType w:val="hybridMultilevel"/>
    <w:tmpl w:val="9BD01940"/>
    <w:lvl w:ilvl="0" w:tplc="7A58E55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45317"/>
    <w:multiLevelType w:val="hybridMultilevel"/>
    <w:tmpl w:val="BD8C3862"/>
    <w:lvl w:ilvl="0" w:tplc="C7B61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4A5296"/>
    <w:multiLevelType w:val="multilevel"/>
    <w:tmpl w:val="30489EB4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6E99249E"/>
    <w:multiLevelType w:val="hybridMultilevel"/>
    <w:tmpl w:val="0B426754"/>
    <w:lvl w:ilvl="0" w:tplc="C6345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22"/>
    <w:rsid w:val="00007024"/>
    <w:rsid w:val="000143B6"/>
    <w:rsid w:val="00096D17"/>
    <w:rsid w:val="000D58A7"/>
    <w:rsid w:val="000F05FB"/>
    <w:rsid w:val="000F07E2"/>
    <w:rsid w:val="00117A0A"/>
    <w:rsid w:val="001558A0"/>
    <w:rsid w:val="00157AFE"/>
    <w:rsid w:val="0018375D"/>
    <w:rsid w:val="00216538"/>
    <w:rsid w:val="002410C0"/>
    <w:rsid w:val="0026674F"/>
    <w:rsid w:val="002979F7"/>
    <w:rsid w:val="002A26A3"/>
    <w:rsid w:val="002A4B24"/>
    <w:rsid w:val="002D3D01"/>
    <w:rsid w:val="002F3198"/>
    <w:rsid w:val="003020B8"/>
    <w:rsid w:val="00316364"/>
    <w:rsid w:val="00322B4A"/>
    <w:rsid w:val="003314AD"/>
    <w:rsid w:val="00385DC9"/>
    <w:rsid w:val="00393F5D"/>
    <w:rsid w:val="003A0369"/>
    <w:rsid w:val="003A6800"/>
    <w:rsid w:val="003B66D7"/>
    <w:rsid w:val="0041097D"/>
    <w:rsid w:val="00427AF9"/>
    <w:rsid w:val="00484F44"/>
    <w:rsid w:val="004936E6"/>
    <w:rsid w:val="004B6B85"/>
    <w:rsid w:val="004C6969"/>
    <w:rsid w:val="004E08B6"/>
    <w:rsid w:val="00535CD7"/>
    <w:rsid w:val="00537FB7"/>
    <w:rsid w:val="005433D9"/>
    <w:rsid w:val="00553949"/>
    <w:rsid w:val="005679A0"/>
    <w:rsid w:val="00572104"/>
    <w:rsid w:val="0060556F"/>
    <w:rsid w:val="00610A8D"/>
    <w:rsid w:val="00652240"/>
    <w:rsid w:val="00652E7D"/>
    <w:rsid w:val="00695BC1"/>
    <w:rsid w:val="00696278"/>
    <w:rsid w:val="0069698C"/>
    <w:rsid w:val="006B21B7"/>
    <w:rsid w:val="006B340B"/>
    <w:rsid w:val="006F3D93"/>
    <w:rsid w:val="00737C00"/>
    <w:rsid w:val="007454AA"/>
    <w:rsid w:val="0076228A"/>
    <w:rsid w:val="007838F0"/>
    <w:rsid w:val="00787965"/>
    <w:rsid w:val="007D69D1"/>
    <w:rsid w:val="00850C19"/>
    <w:rsid w:val="00874F59"/>
    <w:rsid w:val="00882AEE"/>
    <w:rsid w:val="008846FB"/>
    <w:rsid w:val="008A0816"/>
    <w:rsid w:val="008C0D38"/>
    <w:rsid w:val="008C4862"/>
    <w:rsid w:val="008D1AAD"/>
    <w:rsid w:val="008D1E46"/>
    <w:rsid w:val="00911121"/>
    <w:rsid w:val="0091294A"/>
    <w:rsid w:val="0093737B"/>
    <w:rsid w:val="00957491"/>
    <w:rsid w:val="0096221D"/>
    <w:rsid w:val="00963657"/>
    <w:rsid w:val="00993117"/>
    <w:rsid w:val="009D4D3C"/>
    <w:rsid w:val="009D6F8C"/>
    <w:rsid w:val="00A102DC"/>
    <w:rsid w:val="00A41F4A"/>
    <w:rsid w:val="00AC3504"/>
    <w:rsid w:val="00AE1406"/>
    <w:rsid w:val="00B02D7D"/>
    <w:rsid w:val="00B161BA"/>
    <w:rsid w:val="00B43EB6"/>
    <w:rsid w:val="00B76095"/>
    <w:rsid w:val="00B808F1"/>
    <w:rsid w:val="00B861D3"/>
    <w:rsid w:val="00B87B44"/>
    <w:rsid w:val="00BA11C1"/>
    <w:rsid w:val="00C141F5"/>
    <w:rsid w:val="00C700AA"/>
    <w:rsid w:val="00C87F89"/>
    <w:rsid w:val="00CB59C3"/>
    <w:rsid w:val="00CB7F22"/>
    <w:rsid w:val="00D10AC8"/>
    <w:rsid w:val="00D3707A"/>
    <w:rsid w:val="00D536F5"/>
    <w:rsid w:val="00D65628"/>
    <w:rsid w:val="00D70888"/>
    <w:rsid w:val="00DA3CB7"/>
    <w:rsid w:val="00DC1DDC"/>
    <w:rsid w:val="00E03B10"/>
    <w:rsid w:val="00E74C73"/>
    <w:rsid w:val="00E7643E"/>
    <w:rsid w:val="00F23DE2"/>
    <w:rsid w:val="00F35CC5"/>
    <w:rsid w:val="00F942AD"/>
    <w:rsid w:val="00FC4F5D"/>
    <w:rsid w:val="00FD4911"/>
    <w:rsid w:val="00FF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D2E5-ECBC-481B-AFA4-97A80BEE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F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4C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A76D-0EFC-4BEC-8F79-66CA8AFF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Амиров</dc:creator>
  <cp:lastModifiedBy>309-User1</cp:lastModifiedBy>
  <cp:revision>2</cp:revision>
  <cp:lastPrinted>2020-12-04T05:39:00Z</cp:lastPrinted>
  <dcterms:created xsi:type="dcterms:W3CDTF">2023-12-11T06:27:00Z</dcterms:created>
  <dcterms:modified xsi:type="dcterms:W3CDTF">2023-12-11T06:27:00Z</dcterms:modified>
</cp:coreProperties>
</file>