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A68" w:rsidRPr="00985A68" w:rsidRDefault="0031190D" w:rsidP="00985A68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Дата размещения – </w:t>
      </w:r>
      <w:r w:rsidR="009D23D5">
        <w:rPr>
          <w:b/>
          <w:sz w:val="28"/>
          <w:szCs w:val="28"/>
        </w:rPr>
        <w:t>14</w:t>
      </w:r>
      <w:r w:rsidR="00FF7FAE">
        <w:rPr>
          <w:b/>
          <w:sz w:val="28"/>
          <w:szCs w:val="28"/>
        </w:rPr>
        <w:t>.12</w:t>
      </w:r>
      <w:r w:rsidR="00491DEE">
        <w:rPr>
          <w:b/>
          <w:sz w:val="28"/>
          <w:szCs w:val="28"/>
        </w:rPr>
        <w:t>.</w:t>
      </w:r>
      <w:r w:rsidR="000111E5">
        <w:rPr>
          <w:b/>
          <w:sz w:val="28"/>
          <w:szCs w:val="28"/>
        </w:rPr>
        <w:t>2023</w:t>
      </w:r>
    </w:p>
    <w:p w:rsidR="00985A68" w:rsidRPr="00985A68" w:rsidRDefault="00985A68" w:rsidP="00985A68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</w:rPr>
      </w:pPr>
      <w:r w:rsidRPr="00985A68">
        <w:rPr>
          <w:b/>
          <w:sz w:val="28"/>
          <w:szCs w:val="28"/>
        </w:rPr>
        <w:t>Дата истечения срока проведения независимой антикорр</w:t>
      </w:r>
      <w:r w:rsidR="003A3DE8">
        <w:rPr>
          <w:b/>
          <w:sz w:val="28"/>
          <w:szCs w:val="28"/>
        </w:rPr>
        <w:t>упционной экспертизы (не менее 5</w:t>
      </w:r>
      <w:r w:rsidRPr="00985A68">
        <w:rPr>
          <w:b/>
          <w:sz w:val="28"/>
          <w:szCs w:val="28"/>
        </w:rPr>
        <w:t xml:space="preserve"> рабо</w:t>
      </w:r>
      <w:r w:rsidR="0031190D">
        <w:rPr>
          <w:b/>
          <w:sz w:val="28"/>
          <w:szCs w:val="28"/>
        </w:rPr>
        <w:t xml:space="preserve">чих дней с даты размещения) – </w:t>
      </w:r>
      <w:r w:rsidR="009D23D5">
        <w:rPr>
          <w:b/>
          <w:sz w:val="28"/>
          <w:szCs w:val="28"/>
        </w:rPr>
        <w:t>20</w:t>
      </w:r>
      <w:r w:rsidR="00FF7FAE">
        <w:rPr>
          <w:b/>
          <w:sz w:val="28"/>
          <w:szCs w:val="28"/>
        </w:rPr>
        <w:t>.12</w:t>
      </w:r>
      <w:r w:rsidR="00ED4817">
        <w:rPr>
          <w:b/>
          <w:sz w:val="28"/>
          <w:szCs w:val="28"/>
        </w:rPr>
        <w:t>.2023</w:t>
      </w:r>
    </w:p>
    <w:p w:rsidR="00985A68" w:rsidRPr="00985A68" w:rsidRDefault="00985A68" w:rsidP="00985A68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</w:rPr>
      </w:pPr>
      <w:r w:rsidRPr="00985A68">
        <w:rPr>
          <w:b/>
          <w:sz w:val="28"/>
          <w:szCs w:val="28"/>
        </w:rPr>
        <w:t xml:space="preserve">Разработчик: </w:t>
      </w:r>
      <w:r w:rsidR="00491DEE">
        <w:rPr>
          <w:b/>
          <w:sz w:val="28"/>
          <w:szCs w:val="28"/>
        </w:rPr>
        <w:t>Главный специалист</w:t>
      </w:r>
      <w:r w:rsidRPr="00985A68">
        <w:rPr>
          <w:b/>
          <w:sz w:val="28"/>
          <w:szCs w:val="28"/>
        </w:rPr>
        <w:t xml:space="preserve"> отдела проектов межевания МКУ «Управление архитектуры и градостроительства ИКМО </w:t>
      </w:r>
      <w:proofErr w:type="spellStart"/>
      <w:r w:rsidRPr="00985A68">
        <w:rPr>
          <w:b/>
          <w:sz w:val="28"/>
          <w:szCs w:val="28"/>
        </w:rPr>
        <w:t>г.Казани</w:t>
      </w:r>
      <w:proofErr w:type="spellEnd"/>
      <w:r w:rsidRPr="00985A68">
        <w:rPr>
          <w:b/>
          <w:sz w:val="28"/>
          <w:szCs w:val="28"/>
        </w:rPr>
        <w:t xml:space="preserve">» </w:t>
      </w:r>
      <w:r w:rsidR="00D41C8B">
        <w:rPr>
          <w:b/>
          <w:sz w:val="28"/>
          <w:szCs w:val="28"/>
        </w:rPr>
        <w:t xml:space="preserve">Каримуллина Аделия </w:t>
      </w:r>
      <w:proofErr w:type="spellStart"/>
      <w:r w:rsidR="00D41C8B">
        <w:rPr>
          <w:b/>
          <w:sz w:val="28"/>
          <w:szCs w:val="28"/>
        </w:rPr>
        <w:t>Р</w:t>
      </w:r>
      <w:r w:rsidR="00ED4817">
        <w:rPr>
          <w:b/>
          <w:sz w:val="28"/>
          <w:szCs w:val="28"/>
        </w:rPr>
        <w:t>инатовна</w:t>
      </w:r>
      <w:proofErr w:type="spellEnd"/>
    </w:p>
    <w:p w:rsidR="00985A68" w:rsidRPr="00985A68" w:rsidRDefault="00985A68" w:rsidP="00985A68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  <w:lang w:val="en-US"/>
        </w:rPr>
      </w:pPr>
      <w:r w:rsidRPr="00985A68">
        <w:rPr>
          <w:b/>
          <w:sz w:val="28"/>
          <w:szCs w:val="28"/>
          <w:lang w:val="en-US"/>
        </w:rPr>
        <w:t xml:space="preserve">e-mail: </w:t>
      </w:r>
      <w:r w:rsidR="00ED4817">
        <w:rPr>
          <w:b/>
          <w:sz w:val="28"/>
          <w:szCs w:val="28"/>
          <w:lang w:val="en-US"/>
        </w:rPr>
        <w:t>A.Karimullina</w:t>
      </w:r>
      <w:r w:rsidRPr="00985A68">
        <w:rPr>
          <w:b/>
          <w:sz w:val="28"/>
          <w:szCs w:val="28"/>
          <w:lang w:val="en-US"/>
        </w:rPr>
        <w:t>@tatar.ru</w:t>
      </w:r>
    </w:p>
    <w:p w:rsidR="00504CF1" w:rsidRDefault="00985A68" w:rsidP="00985A68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</w:rPr>
      </w:pPr>
      <w:r w:rsidRPr="00985A68">
        <w:rPr>
          <w:b/>
          <w:sz w:val="28"/>
          <w:szCs w:val="28"/>
        </w:rPr>
        <w:t>тел.:</w:t>
      </w:r>
      <w:r w:rsidR="00ED4817">
        <w:rPr>
          <w:b/>
          <w:sz w:val="28"/>
          <w:szCs w:val="28"/>
        </w:rPr>
        <w:t xml:space="preserve"> +7 843 223 24 44 (доб.61534</w:t>
      </w:r>
      <w:r w:rsidR="00C35C34" w:rsidRPr="00C35C34">
        <w:rPr>
          <w:b/>
          <w:sz w:val="28"/>
          <w:szCs w:val="28"/>
        </w:rPr>
        <w:t>)</w:t>
      </w:r>
    </w:p>
    <w:p w:rsidR="00504CF1" w:rsidRDefault="00504CF1" w:rsidP="00504CF1">
      <w:pPr>
        <w:widowControl w:val="0"/>
        <w:spacing w:line="288" w:lineRule="auto"/>
        <w:contextualSpacing/>
        <w:jc w:val="center"/>
        <w:rPr>
          <w:b/>
          <w:sz w:val="28"/>
          <w:szCs w:val="28"/>
        </w:rPr>
      </w:pPr>
    </w:p>
    <w:p w:rsidR="00504CF1" w:rsidRDefault="00504CF1" w:rsidP="00504CF1">
      <w:pPr>
        <w:widowControl w:val="0"/>
        <w:spacing w:line="288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CB691A">
        <w:rPr>
          <w:b/>
          <w:sz w:val="28"/>
          <w:szCs w:val="28"/>
        </w:rPr>
        <w:t xml:space="preserve">б утверждении проекта межевания территории </w:t>
      </w:r>
    </w:p>
    <w:p w:rsidR="00504CF1" w:rsidRPr="00CB691A" w:rsidRDefault="00504CF1" w:rsidP="00504CF1">
      <w:pPr>
        <w:widowControl w:val="0"/>
        <w:spacing w:line="288" w:lineRule="auto"/>
        <w:contextualSpacing/>
        <w:jc w:val="center"/>
        <w:rPr>
          <w:b/>
          <w:sz w:val="28"/>
          <w:szCs w:val="28"/>
        </w:rPr>
      </w:pPr>
      <w:proofErr w:type="gramStart"/>
      <w:r w:rsidRPr="00CB691A">
        <w:rPr>
          <w:b/>
          <w:sz w:val="28"/>
          <w:szCs w:val="28"/>
        </w:rPr>
        <w:t>по</w:t>
      </w:r>
      <w:proofErr w:type="gramEnd"/>
      <w:r w:rsidRPr="00CB691A">
        <w:rPr>
          <w:b/>
          <w:sz w:val="28"/>
          <w:szCs w:val="28"/>
        </w:rPr>
        <w:t xml:space="preserve"> </w:t>
      </w:r>
      <w:proofErr w:type="spellStart"/>
      <w:r w:rsidRPr="00CC7674">
        <w:rPr>
          <w:b/>
          <w:sz w:val="28"/>
          <w:szCs w:val="28"/>
        </w:rPr>
        <w:t>ул.</w:t>
      </w:r>
      <w:r>
        <w:rPr>
          <w:b/>
          <w:sz w:val="28"/>
          <w:szCs w:val="28"/>
        </w:rPr>
        <w:t>Островского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 w:rsidRPr="00CC7674">
        <w:rPr>
          <w:b/>
          <w:sz w:val="28"/>
          <w:szCs w:val="28"/>
        </w:rPr>
        <w:t>Вахитовского</w:t>
      </w:r>
      <w:proofErr w:type="spellEnd"/>
      <w:r w:rsidRPr="00CC7674">
        <w:rPr>
          <w:b/>
          <w:sz w:val="28"/>
          <w:szCs w:val="28"/>
        </w:rPr>
        <w:t xml:space="preserve"> района</w:t>
      </w:r>
      <w:r>
        <w:rPr>
          <w:b/>
          <w:sz w:val="28"/>
          <w:szCs w:val="28"/>
        </w:rPr>
        <w:t xml:space="preserve"> </w:t>
      </w:r>
      <w:proofErr w:type="spellStart"/>
      <w:r w:rsidRPr="00CC7674">
        <w:rPr>
          <w:b/>
          <w:sz w:val="28"/>
          <w:szCs w:val="28"/>
        </w:rPr>
        <w:t>г.Казани</w:t>
      </w:r>
      <w:proofErr w:type="spellEnd"/>
    </w:p>
    <w:p w:rsidR="00504CF1" w:rsidRPr="00CB691A" w:rsidRDefault="00504CF1" w:rsidP="00504CF1">
      <w:pPr>
        <w:widowControl w:val="0"/>
        <w:spacing w:line="288" w:lineRule="auto"/>
        <w:ind w:firstLine="709"/>
        <w:contextualSpacing/>
        <w:jc w:val="center"/>
        <w:rPr>
          <w:b/>
          <w:sz w:val="28"/>
          <w:szCs w:val="28"/>
        </w:rPr>
      </w:pPr>
    </w:p>
    <w:p w:rsidR="00504CF1" w:rsidRPr="005774A9" w:rsidRDefault="00504CF1" w:rsidP="00504CF1">
      <w:pPr>
        <w:pStyle w:val="15"/>
        <w:spacing w:line="288" w:lineRule="auto"/>
        <w:rPr>
          <w:rFonts w:cs="Calibri"/>
          <w:sz w:val="28"/>
          <w:szCs w:val="28"/>
        </w:rPr>
      </w:pPr>
      <w:r w:rsidRPr="00990DC3">
        <w:rPr>
          <w:sz w:val="28"/>
          <w:szCs w:val="28"/>
        </w:rPr>
        <w:t xml:space="preserve">В целях обеспечения территории градостроительной документацией, на основании заявления </w:t>
      </w:r>
      <w:r>
        <w:rPr>
          <w:sz w:val="28"/>
          <w:szCs w:val="28"/>
        </w:rPr>
        <w:t>ООО «Специализированный застройщик «</w:t>
      </w:r>
      <w:proofErr w:type="spellStart"/>
      <w:r>
        <w:rPr>
          <w:sz w:val="28"/>
          <w:szCs w:val="28"/>
        </w:rPr>
        <w:t>УрбанСтрой</w:t>
      </w:r>
      <w:proofErr w:type="spellEnd"/>
      <w:r>
        <w:rPr>
          <w:sz w:val="28"/>
          <w:szCs w:val="28"/>
        </w:rPr>
        <w:t>»»</w:t>
      </w:r>
      <w:r w:rsidRPr="00990DC3">
        <w:rPr>
          <w:sz w:val="28"/>
          <w:szCs w:val="28"/>
        </w:rPr>
        <w:t xml:space="preserve">, в соответствии со статьями 43, 45, 46 Градостроительного кодекса Российской Федерации, </w:t>
      </w:r>
      <w:r w:rsidRPr="00990DC3">
        <w:rPr>
          <w:rFonts w:cs="Calibri"/>
          <w:sz w:val="28"/>
          <w:szCs w:val="28"/>
        </w:rPr>
        <w:t>статьей 18 Федерального закона от 08.03.2022 №46-ФЗ «О внесении изменений в отдельные законодательные акты Российской Федерации», постановлением Правительства Российской Федерации от 02.04.2022 №575 «Об особенностях подготовки, согласования, утверждения, продления сроков действия документации по планировке территории, градостроительных планов земельных участков, выдачи разрешений на строительство объектов капитального строительства, разрешений на ввод в эксплуатацию»,</w:t>
      </w:r>
      <w:r>
        <w:rPr>
          <w:rFonts w:cs="Calibri"/>
          <w:sz w:val="28"/>
          <w:szCs w:val="28"/>
        </w:rPr>
        <w:t xml:space="preserve"> </w:t>
      </w:r>
      <w:r w:rsidRPr="00034EFE">
        <w:rPr>
          <w:sz w:val="28"/>
          <w:szCs w:val="28"/>
        </w:rPr>
        <w:t xml:space="preserve">проектом планировки территории «Центр», </w:t>
      </w:r>
      <w:r w:rsidRPr="00034EFE">
        <w:rPr>
          <w:color w:val="000000"/>
          <w:sz w:val="28"/>
          <w:szCs w:val="28"/>
        </w:rPr>
        <w:t xml:space="preserve">утвержденным постановлением Исполнительного комитета </w:t>
      </w:r>
      <w:proofErr w:type="spellStart"/>
      <w:r w:rsidRPr="00034EFE">
        <w:rPr>
          <w:color w:val="000000"/>
          <w:sz w:val="28"/>
          <w:szCs w:val="28"/>
        </w:rPr>
        <w:t>г.Казани</w:t>
      </w:r>
      <w:proofErr w:type="spellEnd"/>
      <w:r w:rsidRPr="00034EFE">
        <w:rPr>
          <w:color w:val="000000"/>
          <w:sz w:val="28"/>
          <w:szCs w:val="28"/>
        </w:rPr>
        <w:t xml:space="preserve"> от 24.06.2015 №2478</w:t>
      </w:r>
      <w:r w:rsidRPr="005774A9">
        <w:rPr>
          <w:rFonts w:cs="Calibri"/>
          <w:sz w:val="28"/>
          <w:szCs w:val="28"/>
        </w:rPr>
        <w:t>:</w:t>
      </w:r>
    </w:p>
    <w:p w:rsidR="00504CF1" w:rsidRPr="00990DC3" w:rsidRDefault="00504CF1" w:rsidP="00504CF1">
      <w:pPr>
        <w:pStyle w:val="15"/>
        <w:spacing w:line="288" w:lineRule="auto"/>
        <w:rPr>
          <w:sz w:val="28"/>
          <w:szCs w:val="28"/>
        </w:rPr>
      </w:pPr>
      <w:r w:rsidRPr="00990DC3">
        <w:rPr>
          <w:sz w:val="28"/>
          <w:szCs w:val="28"/>
        </w:rPr>
        <w:t xml:space="preserve">1. </w:t>
      </w:r>
      <w:r w:rsidRPr="00990DC3">
        <w:rPr>
          <w:b/>
          <w:sz w:val="28"/>
          <w:szCs w:val="28"/>
        </w:rPr>
        <w:t>Постановляю</w:t>
      </w:r>
      <w:r w:rsidRPr="00990DC3">
        <w:rPr>
          <w:sz w:val="28"/>
          <w:szCs w:val="28"/>
        </w:rPr>
        <w:t>:</w:t>
      </w:r>
    </w:p>
    <w:p w:rsidR="00504CF1" w:rsidRPr="00990DC3" w:rsidRDefault="00504CF1" w:rsidP="00504CF1">
      <w:pPr>
        <w:pStyle w:val="af6"/>
        <w:rPr>
          <w:color w:val="000000"/>
        </w:rPr>
      </w:pPr>
      <w:r w:rsidRPr="00990DC3">
        <w:t>1.1</w:t>
      </w:r>
      <w:proofErr w:type="gramStart"/>
      <w:r w:rsidRPr="00990DC3">
        <w:t>. утвердить</w:t>
      </w:r>
      <w:proofErr w:type="gramEnd"/>
      <w:r w:rsidRPr="00990DC3">
        <w:t xml:space="preserve"> проект межевания территории </w:t>
      </w:r>
      <w:r w:rsidRPr="008538CA">
        <w:rPr>
          <w:color w:val="000000"/>
        </w:rPr>
        <w:t xml:space="preserve">по </w:t>
      </w:r>
      <w:proofErr w:type="spellStart"/>
      <w:r w:rsidRPr="008538CA">
        <w:rPr>
          <w:color w:val="000000"/>
        </w:rPr>
        <w:t>ул.Островского</w:t>
      </w:r>
      <w:proofErr w:type="spellEnd"/>
      <w:r w:rsidRPr="008538CA">
        <w:rPr>
          <w:color w:val="000000"/>
        </w:rPr>
        <w:t xml:space="preserve"> </w:t>
      </w:r>
      <w:proofErr w:type="spellStart"/>
      <w:r w:rsidRPr="008538CA">
        <w:rPr>
          <w:color w:val="000000"/>
        </w:rPr>
        <w:t>Вахитовского</w:t>
      </w:r>
      <w:proofErr w:type="spellEnd"/>
      <w:r w:rsidRPr="008538CA">
        <w:rPr>
          <w:color w:val="000000"/>
        </w:rPr>
        <w:t xml:space="preserve"> района </w:t>
      </w:r>
      <w:proofErr w:type="spellStart"/>
      <w:r w:rsidRPr="008538CA">
        <w:rPr>
          <w:color w:val="000000"/>
        </w:rPr>
        <w:t>г.Казани</w:t>
      </w:r>
      <w:proofErr w:type="spellEnd"/>
      <w:r w:rsidRPr="00990DC3">
        <w:rPr>
          <w:color w:val="000000"/>
        </w:rPr>
        <w:t xml:space="preserve"> согласно приложению к настоящему постановлению</w:t>
      </w:r>
      <w:r w:rsidRPr="00990DC3">
        <w:t>;</w:t>
      </w:r>
    </w:p>
    <w:p w:rsidR="00504CF1" w:rsidRPr="00990DC3" w:rsidRDefault="00504CF1" w:rsidP="00504CF1">
      <w:pPr>
        <w:spacing w:line="288" w:lineRule="auto"/>
        <w:ind w:firstLine="709"/>
        <w:jc w:val="both"/>
        <w:rPr>
          <w:bCs/>
          <w:sz w:val="28"/>
          <w:szCs w:val="28"/>
        </w:rPr>
      </w:pPr>
      <w:r w:rsidRPr="00990DC3">
        <w:rPr>
          <w:sz w:val="28"/>
          <w:szCs w:val="28"/>
        </w:rPr>
        <w:t>1.2</w:t>
      </w:r>
      <w:proofErr w:type="gramStart"/>
      <w:r w:rsidRPr="00990DC3">
        <w:rPr>
          <w:sz w:val="28"/>
          <w:szCs w:val="28"/>
        </w:rPr>
        <w:t>. опубликовать</w:t>
      </w:r>
      <w:proofErr w:type="gramEnd"/>
      <w:r w:rsidRPr="00990DC3">
        <w:rPr>
          <w:sz w:val="28"/>
          <w:szCs w:val="28"/>
        </w:rPr>
        <w:t xml:space="preserve"> настоящее постановление, за исключением перечня координат характерных точек границ территории проекта межевания</w:t>
      </w:r>
      <w:r>
        <w:rPr>
          <w:sz w:val="28"/>
          <w:szCs w:val="28"/>
        </w:rPr>
        <w:t xml:space="preserve">, </w:t>
      </w:r>
      <w:r w:rsidRPr="00990DC3">
        <w:rPr>
          <w:sz w:val="28"/>
          <w:szCs w:val="28"/>
        </w:rPr>
        <w:t>перечня координат характерных точек границ образуем</w:t>
      </w:r>
      <w:r>
        <w:rPr>
          <w:sz w:val="28"/>
          <w:szCs w:val="28"/>
        </w:rPr>
        <w:t>ого</w:t>
      </w:r>
      <w:r w:rsidRPr="00990DC3">
        <w:rPr>
          <w:sz w:val="28"/>
          <w:szCs w:val="28"/>
        </w:rPr>
        <w:t xml:space="preserve"> земельн</w:t>
      </w:r>
      <w:r>
        <w:rPr>
          <w:sz w:val="28"/>
          <w:szCs w:val="28"/>
        </w:rPr>
        <w:t>ого</w:t>
      </w:r>
      <w:r w:rsidRPr="00990DC3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а</w:t>
      </w:r>
      <w:r w:rsidRPr="00990DC3">
        <w:rPr>
          <w:sz w:val="28"/>
          <w:szCs w:val="28"/>
        </w:rPr>
        <w:t>, перечня координат характерных точек планируем</w:t>
      </w:r>
      <w:r>
        <w:rPr>
          <w:sz w:val="28"/>
          <w:szCs w:val="28"/>
        </w:rPr>
        <w:t>ых</w:t>
      </w:r>
      <w:r w:rsidRPr="00990DC3">
        <w:rPr>
          <w:sz w:val="28"/>
          <w:szCs w:val="28"/>
        </w:rPr>
        <w:t xml:space="preserve"> сервитут</w:t>
      </w:r>
      <w:r>
        <w:rPr>
          <w:sz w:val="28"/>
          <w:szCs w:val="28"/>
        </w:rPr>
        <w:t>ов</w:t>
      </w:r>
      <w:r w:rsidRPr="00990DC3">
        <w:rPr>
          <w:sz w:val="28"/>
          <w:szCs w:val="28"/>
        </w:rPr>
        <w:t xml:space="preserve"> </w:t>
      </w:r>
      <w:r>
        <w:rPr>
          <w:sz w:val="28"/>
          <w:szCs w:val="28"/>
        </w:rPr>
        <w:t>инженерных</w:t>
      </w:r>
      <w:r w:rsidRPr="00990DC3">
        <w:rPr>
          <w:sz w:val="28"/>
          <w:szCs w:val="28"/>
        </w:rPr>
        <w:t xml:space="preserve"> коммуникаций (материалы для служебного пользования), в Сборнике документов и правовых актов муниципального образования города Казани;</w:t>
      </w:r>
    </w:p>
    <w:p w:rsidR="00504CF1" w:rsidRPr="00990DC3" w:rsidRDefault="00504CF1" w:rsidP="00504CF1">
      <w:pPr>
        <w:spacing w:line="288" w:lineRule="auto"/>
        <w:ind w:firstLine="709"/>
        <w:jc w:val="both"/>
        <w:rPr>
          <w:sz w:val="28"/>
          <w:szCs w:val="28"/>
        </w:rPr>
      </w:pPr>
      <w:r w:rsidRPr="00990DC3">
        <w:rPr>
          <w:sz w:val="28"/>
          <w:szCs w:val="28"/>
        </w:rPr>
        <w:t>1.3</w:t>
      </w:r>
      <w:proofErr w:type="gramStart"/>
      <w:r w:rsidRPr="00990DC3">
        <w:rPr>
          <w:sz w:val="28"/>
          <w:szCs w:val="28"/>
        </w:rPr>
        <w:t>. разместить</w:t>
      </w:r>
      <w:proofErr w:type="gramEnd"/>
      <w:r w:rsidRPr="00990DC3">
        <w:rPr>
          <w:sz w:val="28"/>
          <w:szCs w:val="28"/>
        </w:rPr>
        <w:t xml:space="preserve"> настоящее постановление, за исключением перечня координат характерных точек границ территории проекта межевания</w:t>
      </w:r>
      <w:r>
        <w:rPr>
          <w:sz w:val="28"/>
          <w:szCs w:val="28"/>
        </w:rPr>
        <w:t xml:space="preserve">, </w:t>
      </w:r>
      <w:r w:rsidRPr="00990DC3">
        <w:rPr>
          <w:sz w:val="28"/>
          <w:szCs w:val="28"/>
        </w:rPr>
        <w:t>перечня координат характерных точек границ образуем</w:t>
      </w:r>
      <w:r>
        <w:rPr>
          <w:sz w:val="28"/>
          <w:szCs w:val="28"/>
        </w:rPr>
        <w:t>ого</w:t>
      </w:r>
      <w:r w:rsidRPr="00990DC3">
        <w:rPr>
          <w:sz w:val="28"/>
          <w:szCs w:val="28"/>
        </w:rPr>
        <w:t xml:space="preserve"> земельн</w:t>
      </w:r>
      <w:r>
        <w:rPr>
          <w:sz w:val="28"/>
          <w:szCs w:val="28"/>
        </w:rPr>
        <w:t>ого</w:t>
      </w:r>
      <w:r w:rsidRPr="00990DC3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а</w:t>
      </w:r>
      <w:r w:rsidRPr="00990DC3">
        <w:rPr>
          <w:sz w:val="28"/>
          <w:szCs w:val="28"/>
        </w:rPr>
        <w:t>, перечня координат характерных точек планируем</w:t>
      </w:r>
      <w:r>
        <w:rPr>
          <w:sz w:val="28"/>
          <w:szCs w:val="28"/>
        </w:rPr>
        <w:t>ых</w:t>
      </w:r>
      <w:r w:rsidRPr="00990DC3">
        <w:rPr>
          <w:sz w:val="28"/>
          <w:szCs w:val="28"/>
        </w:rPr>
        <w:t xml:space="preserve"> сервитут</w:t>
      </w:r>
      <w:r>
        <w:rPr>
          <w:sz w:val="28"/>
          <w:szCs w:val="28"/>
        </w:rPr>
        <w:t>ов</w:t>
      </w:r>
      <w:r w:rsidRPr="00990DC3">
        <w:rPr>
          <w:sz w:val="28"/>
          <w:szCs w:val="28"/>
        </w:rPr>
        <w:t xml:space="preserve"> </w:t>
      </w:r>
      <w:r>
        <w:rPr>
          <w:sz w:val="28"/>
          <w:szCs w:val="28"/>
        </w:rPr>
        <w:t>инженерных</w:t>
      </w:r>
      <w:r w:rsidRPr="00990DC3">
        <w:rPr>
          <w:sz w:val="28"/>
          <w:szCs w:val="28"/>
        </w:rPr>
        <w:t xml:space="preserve"> </w:t>
      </w:r>
      <w:r w:rsidRPr="00990DC3">
        <w:rPr>
          <w:sz w:val="28"/>
          <w:szCs w:val="28"/>
        </w:rPr>
        <w:lastRenderedPageBreak/>
        <w:t xml:space="preserve">коммуникаций (материалы для служебного пользования), на официальном портале органов местного самоуправления города </w:t>
      </w:r>
      <w:r w:rsidRPr="00990DC3">
        <w:rPr>
          <w:color w:val="000000"/>
          <w:sz w:val="28"/>
          <w:szCs w:val="28"/>
        </w:rPr>
        <w:t>Казани (</w:t>
      </w:r>
      <w:hyperlink r:id="rId8" w:history="1">
        <w:r w:rsidRPr="00496D0D">
          <w:rPr>
            <w:rStyle w:val="af5"/>
            <w:color w:val="000000"/>
            <w:sz w:val="28"/>
            <w:szCs w:val="28"/>
          </w:rPr>
          <w:t>www.</w:t>
        </w:r>
        <w:r w:rsidRPr="00496D0D">
          <w:rPr>
            <w:rStyle w:val="af5"/>
            <w:color w:val="000000"/>
            <w:sz w:val="28"/>
            <w:szCs w:val="28"/>
            <w:lang w:val="en-US"/>
          </w:rPr>
          <w:t>kzn</w:t>
        </w:r>
        <w:r w:rsidRPr="00496D0D">
          <w:rPr>
            <w:rStyle w:val="af5"/>
            <w:color w:val="000000"/>
            <w:sz w:val="28"/>
            <w:szCs w:val="28"/>
          </w:rPr>
          <w:t>.</w:t>
        </w:r>
        <w:proofErr w:type="spellStart"/>
        <w:r w:rsidRPr="00496D0D">
          <w:rPr>
            <w:rStyle w:val="af5"/>
            <w:color w:val="000000"/>
            <w:sz w:val="28"/>
            <w:szCs w:val="28"/>
            <w:lang w:val="en-US"/>
          </w:rPr>
          <w:t>ru</w:t>
        </w:r>
        <w:proofErr w:type="spellEnd"/>
      </w:hyperlink>
      <w:r w:rsidRPr="00990DC3">
        <w:rPr>
          <w:color w:val="000000"/>
          <w:sz w:val="28"/>
          <w:szCs w:val="28"/>
        </w:rPr>
        <w:t>);</w:t>
      </w:r>
    </w:p>
    <w:p w:rsidR="00504CF1" w:rsidRPr="00990DC3" w:rsidRDefault="00504CF1" w:rsidP="00504CF1">
      <w:pPr>
        <w:spacing w:line="288" w:lineRule="auto"/>
        <w:ind w:firstLine="709"/>
        <w:jc w:val="both"/>
        <w:rPr>
          <w:sz w:val="28"/>
          <w:szCs w:val="28"/>
        </w:rPr>
      </w:pPr>
      <w:r w:rsidRPr="00990DC3">
        <w:rPr>
          <w:sz w:val="28"/>
          <w:szCs w:val="28"/>
        </w:rPr>
        <w:t>1.4</w:t>
      </w:r>
      <w:proofErr w:type="gramStart"/>
      <w:r w:rsidRPr="00990DC3">
        <w:rPr>
          <w:sz w:val="28"/>
          <w:szCs w:val="28"/>
        </w:rPr>
        <w:t>. установить</w:t>
      </w:r>
      <w:proofErr w:type="gramEnd"/>
      <w:r w:rsidRPr="00990DC3">
        <w:rPr>
          <w:sz w:val="28"/>
          <w:szCs w:val="28"/>
        </w:rPr>
        <w:t>, что настоящее постановление вступает в силу со дня его официального опубликования.</w:t>
      </w:r>
    </w:p>
    <w:p w:rsidR="00504CF1" w:rsidRPr="00990DC3" w:rsidRDefault="00504CF1" w:rsidP="00504CF1">
      <w:pPr>
        <w:spacing w:line="288" w:lineRule="auto"/>
        <w:ind w:firstLine="709"/>
        <w:jc w:val="both"/>
        <w:rPr>
          <w:sz w:val="28"/>
          <w:szCs w:val="28"/>
        </w:rPr>
      </w:pPr>
      <w:r w:rsidRPr="00990DC3">
        <w:rPr>
          <w:sz w:val="28"/>
          <w:szCs w:val="28"/>
        </w:rPr>
        <w:t>2.</w:t>
      </w:r>
      <w:r w:rsidRPr="00990DC3">
        <w:rPr>
          <w:b/>
          <w:sz w:val="28"/>
          <w:szCs w:val="28"/>
        </w:rPr>
        <w:t xml:space="preserve"> Рекомендую</w:t>
      </w:r>
      <w:r w:rsidRPr="00990DC3">
        <w:rPr>
          <w:sz w:val="28"/>
          <w:szCs w:val="28"/>
        </w:rPr>
        <w:t xml:space="preserve"> </w:t>
      </w:r>
      <w:r>
        <w:rPr>
          <w:sz w:val="28"/>
          <w:szCs w:val="28"/>
        </w:rPr>
        <w:t>ООО «Специализированный застройщик «</w:t>
      </w:r>
      <w:proofErr w:type="spellStart"/>
      <w:r>
        <w:rPr>
          <w:sz w:val="28"/>
          <w:szCs w:val="28"/>
        </w:rPr>
        <w:t>УрбанСтрой</w:t>
      </w:r>
      <w:proofErr w:type="spellEnd"/>
      <w:r>
        <w:rPr>
          <w:sz w:val="28"/>
          <w:szCs w:val="28"/>
        </w:rPr>
        <w:t>»»</w:t>
      </w:r>
      <w:r w:rsidRPr="00990DC3">
        <w:rPr>
          <w:sz w:val="28"/>
          <w:szCs w:val="28"/>
        </w:rPr>
        <w:t>:</w:t>
      </w:r>
    </w:p>
    <w:p w:rsidR="00504CF1" w:rsidRPr="00990DC3" w:rsidRDefault="00504CF1" w:rsidP="00504CF1">
      <w:pPr>
        <w:spacing w:line="288" w:lineRule="auto"/>
        <w:ind w:firstLine="709"/>
        <w:jc w:val="both"/>
        <w:rPr>
          <w:sz w:val="28"/>
          <w:szCs w:val="28"/>
        </w:rPr>
      </w:pPr>
      <w:r w:rsidRPr="00990DC3">
        <w:rPr>
          <w:sz w:val="28"/>
          <w:szCs w:val="28"/>
        </w:rPr>
        <w:t>2.1</w:t>
      </w:r>
      <w:proofErr w:type="gramStart"/>
      <w:r w:rsidRPr="00990DC3">
        <w:rPr>
          <w:sz w:val="28"/>
          <w:szCs w:val="28"/>
        </w:rPr>
        <w:t>. обратиться</w:t>
      </w:r>
      <w:proofErr w:type="gramEnd"/>
      <w:r w:rsidRPr="00990DC3">
        <w:rPr>
          <w:sz w:val="28"/>
          <w:szCs w:val="28"/>
        </w:rPr>
        <w:t xml:space="preserve"> в Управление Федеральной службы государственной регистрации, кадастра и картографии по Республике Татарстан для проведения государственного кадастрового учета земельн</w:t>
      </w:r>
      <w:r>
        <w:rPr>
          <w:sz w:val="28"/>
          <w:szCs w:val="28"/>
        </w:rPr>
        <w:t xml:space="preserve">ого </w:t>
      </w:r>
      <w:r w:rsidRPr="00990DC3">
        <w:rPr>
          <w:sz w:val="28"/>
          <w:szCs w:val="28"/>
        </w:rPr>
        <w:t>участк</w:t>
      </w:r>
      <w:r>
        <w:rPr>
          <w:sz w:val="28"/>
          <w:szCs w:val="28"/>
        </w:rPr>
        <w:t>а</w:t>
      </w:r>
      <w:r w:rsidRPr="00990DC3">
        <w:rPr>
          <w:sz w:val="28"/>
          <w:szCs w:val="28"/>
        </w:rPr>
        <w:t>;</w:t>
      </w:r>
    </w:p>
    <w:p w:rsidR="00504CF1" w:rsidRPr="00646212" w:rsidRDefault="00504CF1" w:rsidP="00504CF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</w:t>
      </w:r>
      <w:proofErr w:type="gramStart"/>
      <w:r>
        <w:rPr>
          <w:sz w:val="28"/>
          <w:szCs w:val="28"/>
        </w:rPr>
        <w:t xml:space="preserve">. </w:t>
      </w:r>
      <w:r w:rsidRPr="0038562A">
        <w:rPr>
          <w:sz w:val="28"/>
          <w:szCs w:val="28"/>
        </w:rPr>
        <w:t>после</w:t>
      </w:r>
      <w:proofErr w:type="gramEnd"/>
      <w:r w:rsidRPr="0038562A">
        <w:rPr>
          <w:sz w:val="28"/>
          <w:szCs w:val="28"/>
        </w:rPr>
        <w:t xml:space="preserve"> проведения государственного кадастрового учета земельн</w:t>
      </w:r>
      <w:r>
        <w:rPr>
          <w:sz w:val="28"/>
          <w:szCs w:val="28"/>
        </w:rPr>
        <w:t>ого</w:t>
      </w:r>
      <w:r w:rsidRPr="0038562A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а</w:t>
      </w:r>
      <w:r w:rsidRPr="0038562A">
        <w:rPr>
          <w:sz w:val="28"/>
          <w:szCs w:val="28"/>
        </w:rPr>
        <w:t xml:space="preserve"> представить в </w:t>
      </w:r>
      <w:r w:rsidRPr="0038562A">
        <w:rPr>
          <w:rFonts w:eastAsia="Calibri"/>
          <w:color w:val="000000"/>
          <w:sz w:val="28"/>
          <w:szCs w:val="28"/>
          <w:lang w:eastAsia="en-US"/>
        </w:rPr>
        <w:t xml:space="preserve">Комитет земельных и имущественных отношений Исполнительного комитета </w:t>
      </w:r>
      <w:proofErr w:type="spellStart"/>
      <w:r w:rsidRPr="0038562A">
        <w:rPr>
          <w:rFonts w:eastAsia="Calibri"/>
          <w:color w:val="000000"/>
          <w:sz w:val="28"/>
          <w:szCs w:val="28"/>
          <w:lang w:eastAsia="en-US"/>
        </w:rPr>
        <w:t>г.Казани</w:t>
      </w:r>
      <w:proofErr w:type="spellEnd"/>
      <w:r w:rsidRPr="0038562A">
        <w:rPr>
          <w:rFonts w:eastAsia="Calibri"/>
          <w:color w:val="000000"/>
          <w:sz w:val="28"/>
          <w:szCs w:val="28"/>
          <w:lang w:eastAsia="en-US"/>
        </w:rPr>
        <w:t xml:space="preserve"> соответствующие документы для заключения соглашения о перераспределении </w:t>
      </w:r>
      <w:r>
        <w:rPr>
          <w:sz w:val="28"/>
          <w:szCs w:val="28"/>
        </w:rPr>
        <w:t xml:space="preserve">земельных участков </w:t>
      </w:r>
      <w:r w:rsidRPr="0038562A">
        <w:rPr>
          <w:sz w:val="28"/>
          <w:szCs w:val="28"/>
        </w:rPr>
        <w:t>согласно приложению к настоящему постановлению;</w:t>
      </w:r>
    </w:p>
    <w:p w:rsidR="00504CF1" w:rsidRDefault="00504CF1" w:rsidP="00504CF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2.3</w:t>
      </w:r>
      <w:proofErr w:type="gramStart"/>
      <w:r>
        <w:rPr>
          <w:sz w:val="28"/>
          <w:szCs w:val="28"/>
        </w:rPr>
        <w:t>.</w:t>
      </w:r>
      <w:r w:rsidRPr="00646212">
        <w:rPr>
          <w:sz w:val="28"/>
          <w:szCs w:val="28"/>
        </w:rPr>
        <w:t xml:space="preserve"> после</w:t>
      </w:r>
      <w:proofErr w:type="gramEnd"/>
      <w:r w:rsidRPr="00646212">
        <w:rPr>
          <w:sz w:val="28"/>
          <w:szCs w:val="28"/>
        </w:rPr>
        <w:t xml:space="preserve"> осуществления государственного кадастрового учета </w:t>
      </w:r>
      <w:r w:rsidRPr="0038562A">
        <w:rPr>
          <w:sz w:val="28"/>
          <w:szCs w:val="28"/>
        </w:rPr>
        <w:t>земельн</w:t>
      </w:r>
      <w:r>
        <w:rPr>
          <w:sz w:val="28"/>
          <w:szCs w:val="28"/>
        </w:rPr>
        <w:t>ого</w:t>
      </w:r>
      <w:r w:rsidRPr="0038562A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а</w:t>
      </w:r>
      <w:r w:rsidRPr="00646212">
        <w:rPr>
          <w:sz w:val="28"/>
          <w:szCs w:val="28"/>
        </w:rPr>
        <w:t xml:space="preserve"> представить информацию о кадастров</w:t>
      </w:r>
      <w:r>
        <w:rPr>
          <w:sz w:val="28"/>
          <w:szCs w:val="28"/>
        </w:rPr>
        <w:t>ом</w:t>
      </w:r>
      <w:r w:rsidRPr="00646212">
        <w:rPr>
          <w:sz w:val="28"/>
          <w:szCs w:val="28"/>
        </w:rPr>
        <w:t xml:space="preserve"> номер</w:t>
      </w:r>
      <w:r>
        <w:rPr>
          <w:sz w:val="28"/>
          <w:szCs w:val="28"/>
        </w:rPr>
        <w:t>е</w:t>
      </w:r>
      <w:r w:rsidRPr="00646212">
        <w:rPr>
          <w:sz w:val="28"/>
          <w:szCs w:val="28"/>
        </w:rPr>
        <w:t xml:space="preserve"> </w:t>
      </w:r>
      <w:r w:rsidRPr="0038562A">
        <w:rPr>
          <w:sz w:val="28"/>
          <w:szCs w:val="28"/>
        </w:rPr>
        <w:t>земельн</w:t>
      </w:r>
      <w:r>
        <w:rPr>
          <w:sz w:val="28"/>
          <w:szCs w:val="28"/>
        </w:rPr>
        <w:t>ого</w:t>
      </w:r>
      <w:r w:rsidRPr="0038562A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а</w:t>
      </w:r>
      <w:r w:rsidRPr="00646212">
        <w:rPr>
          <w:sz w:val="28"/>
          <w:szCs w:val="28"/>
        </w:rPr>
        <w:t xml:space="preserve"> в Управление архитектуры и градостроительства Исполнительного комитета </w:t>
      </w:r>
      <w:proofErr w:type="spellStart"/>
      <w:r w:rsidRPr="00646212">
        <w:rPr>
          <w:sz w:val="28"/>
          <w:szCs w:val="28"/>
        </w:rPr>
        <w:t>г.Казани</w:t>
      </w:r>
      <w:proofErr w:type="spellEnd"/>
      <w:r w:rsidRPr="00646212">
        <w:rPr>
          <w:sz w:val="28"/>
          <w:szCs w:val="28"/>
        </w:rPr>
        <w:t xml:space="preserve"> для присвоения адресного номера и внесения сведений </w:t>
      </w:r>
    </w:p>
    <w:p w:rsidR="00504CF1" w:rsidRPr="00990DC3" w:rsidRDefault="00504CF1" w:rsidP="00504CF1">
      <w:pPr>
        <w:suppressAutoHyphens/>
        <w:spacing w:line="288" w:lineRule="auto"/>
        <w:ind w:firstLine="709"/>
        <w:jc w:val="both"/>
        <w:rPr>
          <w:sz w:val="28"/>
          <w:szCs w:val="28"/>
        </w:rPr>
      </w:pPr>
      <w:r w:rsidRPr="00990DC3">
        <w:rPr>
          <w:sz w:val="28"/>
          <w:szCs w:val="28"/>
        </w:rPr>
        <w:t>2.4</w:t>
      </w:r>
      <w:proofErr w:type="gramStart"/>
      <w:r w:rsidRPr="00990DC3">
        <w:rPr>
          <w:sz w:val="28"/>
          <w:szCs w:val="28"/>
        </w:rPr>
        <w:t>. при</w:t>
      </w:r>
      <w:proofErr w:type="gramEnd"/>
      <w:r w:rsidRPr="00990DC3">
        <w:rPr>
          <w:sz w:val="28"/>
          <w:szCs w:val="28"/>
        </w:rPr>
        <w:t xml:space="preserve"> последующем использовании земельн</w:t>
      </w:r>
      <w:r>
        <w:rPr>
          <w:sz w:val="28"/>
          <w:szCs w:val="28"/>
        </w:rPr>
        <w:t xml:space="preserve">ого </w:t>
      </w:r>
      <w:r w:rsidRPr="00990DC3">
        <w:rPr>
          <w:sz w:val="28"/>
          <w:szCs w:val="28"/>
        </w:rPr>
        <w:t>участк</w:t>
      </w:r>
      <w:r>
        <w:rPr>
          <w:sz w:val="28"/>
          <w:szCs w:val="28"/>
        </w:rPr>
        <w:t>а</w:t>
      </w:r>
      <w:r w:rsidRPr="00990DC3">
        <w:rPr>
          <w:sz w:val="28"/>
          <w:szCs w:val="28"/>
        </w:rPr>
        <w:t xml:space="preserve">: </w:t>
      </w:r>
    </w:p>
    <w:p w:rsidR="00504CF1" w:rsidRPr="00990DC3" w:rsidRDefault="00504CF1" w:rsidP="00504CF1">
      <w:pPr>
        <w:pStyle w:val="15"/>
        <w:spacing w:line="288" w:lineRule="auto"/>
        <w:rPr>
          <w:sz w:val="28"/>
          <w:szCs w:val="28"/>
        </w:rPr>
      </w:pPr>
      <w:r w:rsidRPr="00990DC3">
        <w:rPr>
          <w:sz w:val="28"/>
          <w:szCs w:val="28"/>
        </w:rPr>
        <w:t>2.4.1</w:t>
      </w:r>
      <w:proofErr w:type="gramStart"/>
      <w:r w:rsidRPr="00990DC3">
        <w:rPr>
          <w:sz w:val="28"/>
          <w:szCs w:val="28"/>
        </w:rPr>
        <w:t>. обеспечивать</w:t>
      </w:r>
      <w:proofErr w:type="gramEnd"/>
      <w:r w:rsidRPr="00990DC3">
        <w:rPr>
          <w:sz w:val="28"/>
          <w:szCs w:val="28"/>
        </w:rPr>
        <w:t xml:space="preserve"> безопасность сетей инженерно-технического обеспечения и беспрепятственный доступ к ним для организаций, эксплуатирующих данные сети;</w:t>
      </w:r>
    </w:p>
    <w:p w:rsidR="00504CF1" w:rsidRDefault="00504CF1" w:rsidP="00504CF1">
      <w:pPr>
        <w:spacing w:line="288" w:lineRule="auto"/>
        <w:ind w:firstLine="709"/>
        <w:jc w:val="both"/>
        <w:rPr>
          <w:sz w:val="28"/>
          <w:szCs w:val="28"/>
        </w:rPr>
      </w:pPr>
      <w:r w:rsidRPr="00990DC3">
        <w:rPr>
          <w:sz w:val="28"/>
          <w:szCs w:val="28"/>
        </w:rPr>
        <w:t>2.4.2</w:t>
      </w:r>
      <w:proofErr w:type="gramStart"/>
      <w:r w:rsidRPr="00990DC3">
        <w:rPr>
          <w:sz w:val="28"/>
          <w:szCs w:val="28"/>
        </w:rPr>
        <w:t>. соблюдать</w:t>
      </w:r>
      <w:proofErr w:type="gramEnd"/>
      <w:r w:rsidRPr="00990DC3">
        <w:rPr>
          <w:sz w:val="28"/>
          <w:szCs w:val="28"/>
        </w:rPr>
        <w:t xml:space="preserve"> ограничения, установленные для зон с особыми усл</w:t>
      </w:r>
      <w:r>
        <w:rPr>
          <w:sz w:val="28"/>
          <w:szCs w:val="28"/>
        </w:rPr>
        <w:t>овиями использования территории;</w:t>
      </w:r>
    </w:p>
    <w:p w:rsidR="00504CF1" w:rsidRDefault="00504CF1" w:rsidP="009D23D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2.4.3.</w:t>
      </w:r>
      <w:r w:rsidRPr="00687EE6">
        <w:rPr>
          <w:sz w:val="28"/>
          <w:szCs w:val="28"/>
        </w:rPr>
        <w:t xml:space="preserve"> соблюдать ограничения в границах территории объекта культурного наследия регионального значения «Достопримечательное место: Культурный слой исторического центра г. Казани XI-XVIII вв.» утвержденного постановлением Кабинета Министров Республики Татарстан от 15.02.2010 № 79, приказом Министерства культуры Республики Татарстан от 01.04.2010 № 183 «Об утверждении Положения о характере использования территории достопримечательных мест, ограничениях на использования данной территории и требованиях к хозяйственной деятельности, проектированию и строительству на территории достопримечательных мест города Казани»;</w:t>
      </w:r>
      <w:r w:rsidR="009D23D5">
        <w:rPr>
          <w:sz w:val="28"/>
          <w:szCs w:val="28"/>
        </w:rPr>
        <w:t xml:space="preserve"> </w:t>
      </w:r>
      <w:r w:rsidRPr="00687EE6">
        <w:rPr>
          <w:sz w:val="28"/>
          <w:szCs w:val="28"/>
        </w:rPr>
        <w:t xml:space="preserve">требования к градостроительным регламентам в границах исторического поселения регионального значения </w:t>
      </w:r>
      <w:proofErr w:type="spellStart"/>
      <w:r w:rsidRPr="00687EE6">
        <w:rPr>
          <w:sz w:val="28"/>
          <w:szCs w:val="28"/>
        </w:rPr>
        <w:t>г.Казань</w:t>
      </w:r>
      <w:proofErr w:type="spellEnd"/>
      <w:r w:rsidRPr="00687EE6">
        <w:rPr>
          <w:sz w:val="28"/>
          <w:szCs w:val="28"/>
        </w:rPr>
        <w:t>, утвержденных приказом Министерства культуры Республики Татарстан от 13.03.2017 №218од.</w:t>
      </w:r>
    </w:p>
    <w:p w:rsidR="00504CF1" w:rsidRPr="00990DC3" w:rsidRDefault="00504CF1" w:rsidP="00504CF1">
      <w:pPr>
        <w:spacing w:line="288" w:lineRule="auto"/>
        <w:ind w:firstLine="709"/>
        <w:jc w:val="both"/>
        <w:rPr>
          <w:sz w:val="28"/>
          <w:szCs w:val="28"/>
        </w:rPr>
      </w:pPr>
      <w:r w:rsidRPr="00990DC3">
        <w:rPr>
          <w:sz w:val="28"/>
          <w:szCs w:val="28"/>
        </w:rPr>
        <w:lastRenderedPageBreak/>
        <w:t xml:space="preserve">3. </w:t>
      </w:r>
      <w:r w:rsidRPr="00990DC3">
        <w:rPr>
          <w:b/>
          <w:sz w:val="28"/>
          <w:szCs w:val="28"/>
        </w:rPr>
        <w:t>Возлагаю</w:t>
      </w:r>
      <w:r w:rsidRPr="00990DC3">
        <w:rPr>
          <w:sz w:val="28"/>
          <w:szCs w:val="28"/>
        </w:rPr>
        <w:t xml:space="preserve"> контроль за выполнением настоящего постановления на первого заместителя Руководителя Исполнительного комитета </w:t>
      </w:r>
      <w:proofErr w:type="spellStart"/>
      <w:r w:rsidRPr="00990DC3">
        <w:rPr>
          <w:sz w:val="28"/>
          <w:szCs w:val="28"/>
        </w:rPr>
        <w:t>г.Казани</w:t>
      </w:r>
      <w:proofErr w:type="spellEnd"/>
      <w:r w:rsidRPr="00990DC3">
        <w:rPr>
          <w:sz w:val="28"/>
          <w:szCs w:val="28"/>
        </w:rPr>
        <w:t xml:space="preserve"> </w:t>
      </w:r>
      <w:proofErr w:type="spellStart"/>
      <w:r w:rsidRPr="00990DC3">
        <w:rPr>
          <w:sz w:val="28"/>
          <w:szCs w:val="28"/>
        </w:rPr>
        <w:t>А.Р.Нигматзянова</w:t>
      </w:r>
      <w:proofErr w:type="spellEnd"/>
      <w:r w:rsidRPr="00990DC3">
        <w:rPr>
          <w:sz w:val="28"/>
          <w:szCs w:val="28"/>
        </w:rPr>
        <w:t>.</w:t>
      </w:r>
    </w:p>
    <w:p w:rsidR="00504CF1" w:rsidRDefault="00504CF1" w:rsidP="00504CF1">
      <w:pPr>
        <w:suppressAutoHyphens/>
        <w:spacing w:line="288" w:lineRule="auto"/>
        <w:ind w:firstLine="709"/>
        <w:jc w:val="both"/>
        <w:rPr>
          <w:sz w:val="28"/>
          <w:szCs w:val="28"/>
        </w:rPr>
      </w:pPr>
    </w:p>
    <w:p w:rsidR="00504CF1" w:rsidRPr="00990DC3" w:rsidRDefault="00504CF1" w:rsidP="00504CF1">
      <w:pPr>
        <w:suppressAutoHyphens/>
        <w:spacing w:line="288" w:lineRule="auto"/>
        <w:ind w:firstLine="709"/>
        <w:jc w:val="both"/>
        <w:rPr>
          <w:sz w:val="28"/>
          <w:szCs w:val="28"/>
        </w:rPr>
      </w:pPr>
    </w:p>
    <w:p w:rsidR="00504CF1" w:rsidRPr="00990DC3" w:rsidRDefault="00504CF1" w:rsidP="00504CF1">
      <w:pPr>
        <w:spacing w:line="288" w:lineRule="auto"/>
        <w:jc w:val="center"/>
        <w:rPr>
          <w:sz w:val="28"/>
          <w:szCs w:val="28"/>
        </w:rPr>
      </w:pPr>
      <w:r w:rsidRPr="00990DC3">
        <w:rPr>
          <w:b/>
          <w:sz w:val="28"/>
          <w:szCs w:val="28"/>
        </w:rPr>
        <w:t xml:space="preserve">Руководитель                                                                                         </w:t>
      </w:r>
      <w:proofErr w:type="spellStart"/>
      <w:r w:rsidRPr="00990DC3">
        <w:rPr>
          <w:b/>
          <w:sz w:val="28"/>
          <w:szCs w:val="28"/>
        </w:rPr>
        <w:t>Р.Г.Гафаров</w:t>
      </w:r>
      <w:proofErr w:type="spellEnd"/>
    </w:p>
    <w:p w:rsidR="0038562A" w:rsidRDefault="0038562A" w:rsidP="00504CF1">
      <w:pPr>
        <w:jc w:val="center"/>
        <w:rPr>
          <w:sz w:val="28"/>
          <w:szCs w:val="28"/>
        </w:rPr>
      </w:pPr>
    </w:p>
    <w:p w:rsidR="00504CF1" w:rsidRDefault="00504CF1" w:rsidP="00504CF1">
      <w:pPr>
        <w:jc w:val="center"/>
        <w:rPr>
          <w:sz w:val="28"/>
          <w:szCs w:val="28"/>
        </w:rPr>
      </w:pPr>
    </w:p>
    <w:p w:rsidR="00504CF1" w:rsidRDefault="00504CF1" w:rsidP="00504CF1">
      <w:pPr>
        <w:jc w:val="center"/>
        <w:rPr>
          <w:sz w:val="28"/>
          <w:szCs w:val="28"/>
        </w:rPr>
      </w:pPr>
    </w:p>
    <w:p w:rsidR="00504CF1" w:rsidRDefault="00504CF1" w:rsidP="00504CF1">
      <w:pPr>
        <w:jc w:val="center"/>
        <w:rPr>
          <w:sz w:val="28"/>
          <w:szCs w:val="28"/>
        </w:rPr>
      </w:pPr>
    </w:p>
    <w:p w:rsidR="00504CF1" w:rsidRDefault="00504CF1" w:rsidP="00504CF1">
      <w:pPr>
        <w:jc w:val="center"/>
        <w:rPr>
          <w:sz w:val="28"/>
          <w:szCs w:val="28"/>
        </w:rPr>
      </w:pPr>
    </w:p>
    <w:p w:rsidR="00504CF1" w:rsidRDefault="00504CF1" w:rsidP="00504CF1">
      <w:pPr>
        <w:jc w:val="center"/>
        <w:rPr>
          <w:sz w:val="28"/>
          <w:szCs w:val="28"/>
        </w:rPr>
      </w:pPr>
    </w:p>
    <w:p w:rsidR="00504CF1" w:rsidRDefault="00504CF1" w:rsidP="00504CF1">
      <w:pPr>
        <w:jc w:val="center"/>
        <w:rPr>
          <w:sz w:val="28"/>
          <w:szCs w:val="28"/>
        </w:rPr>
      </w:pPr>
    </w:p>
    <w:p w:rsidR="00504CF1" w:rsidRDefault="00504CF1" w:rsidP="00504CF1">
      <w:pPr>
        <w:jc w:val="center"/>
        <w:rPr>
          <w:sz w:val="28"/>
          <w:szCs w:val="28"/>
        </w:rPr>
      </w:pPr>
    </w:p>
    <w:p w:rsidR="00504CF1" w:rsidRDefault="00504CF1" w:rsidP="00504CF1">
      <w:pPr>
        <w:jc w:val="center"/>
        <w:rPr>
          <w:sz w:val="28"/>
          <w:szCs w:val="28"/>
        </w:rPr>
      </w:pPr>
    </w:p>
    <w:p w:rsidR="00504CF1" w:rsidRDefault="00504CF1" w:rsidP="00504CF1">
      <w:pPr>
        <w:jc w:val="center"/>
        <w:rPr>
          <w:sz w:val="28"/>
          <w:szCs w:val="28"/>
        </w:rPr>
      </w:pPr>
    </w:p>
    <w:p w:rsidR="00504CF1" w:rsidRDefault="00504CF1" w:rsidP="00504CF1">
      <w:pPr>
        <w:jc w:val="center"/>
        <w:rPr>
          <w:sz w:val="28"/>
          <w:szCs w:val="28"/>
        </w:rPr>
      </w:pPr>
    </w:p>
    <w:p w:rsidR="00504CF1" w:rsidRDefault="00504CF1" w:rsidP="00504CF1">
      <w:pPr>
        <w:jc w:val="center"/>
        <w:rPr>
          <w:sz w:val="28"/>
          <w:szCs w:val="28"/>
        </w:rPr>
      </w:pPr>
    </w:p>
    <w:p w:rsidR="00504CF1" w:rsidRDefault="00504CF1" w:rsidP="00504CF1">
      <w:pPr>
        <w:jc w:val="center"/>
        <w:rPr>
          <w:sz w:val="28"/>
          <w:szCs w:val="28"/>
        </w:rPr>
      </w:pPr>
    </w:p>
    <w:p w:rsidR="00504CF1" w:rsidRDefault="00504CF1" w:rsidP="00504CF1">
      <w:pPr>
        <w:jc w:val="center"/>
        <w:rPr>
          <w:sz w:val="28"/>
          <w:szCs w:val="28"/>
        </w:rPr>
      </w:pPr>
    </w:p>
    <w:p w:rsidR="00504CF1" w:rsidRDefault="00504CF1" w:rsidP="00504CF1">
      <w:pPr>
        <w:jc w:val="center"/>
        <w:rPr>
          <w:sz w:val="28"/>
          <w:szCs w:val="28"/>
        </w:rPr>
      </w:pPr>
    </w:p>
    <w:p w:rsidR="00504CF1" w:rsidRDefault="00504CF1" w:rsidP="00504CF1">
      <w:pPr>
        <w:jc w:val="center"/>
        <w:rPr>
          <w:sz w:val="28"/>
          <w:szCs w:val="28"/>
        </w:rPr>
      </w:pPr>
    </w:p>
    <w:p w:rsidR="00504CF1" w:rsidRDefault="00504CF1" w:rsidP="00504CF1">
      <w:pPr>
        <w:jc w:val="center"/>
        <w:rPr>
          <w:sz w:val="28"/>
          <w:szCs w:val="28"/>
        </w:rPr>
      </w:pPr>
    </w:p>
    <w:p w:rsidR="00504CF1" w:rsidRDefault="00504CF1" w:rsidP="00504CF1">
      <w:pPr>
        <w:jc w:val="center"/>
        <w:rPr>
          <w:sz w:val="28"/>
          <w:szCs w:val="28"/>
        </w:rPr>
      </w:pPr>
    </w:p>
    <w:p w:rsidR="00504CF1" w:rsidRDefault="00504CF1" w:rsidP="00504CF1">
      <w:pPr>
        <w:jc w:val="center"/>
        <w:rPr>
          <w:sz w:val="28"/>
          <w:szCs w:val="28"/>
        </w:rPr>
      </w:pPr>
    </w:p>
    <w:p w:rsidR="00504CF1" w:rsidRDefault="00504CF1" w:rsidP="00504CF1">
      <w:pPr>
        <w:jc w:val="center"/>
        <w:rPr>
          <w:sz w:val="28"/>
          <w:szCs w:val="28"/>
        </w:rPr>
      </w:pPr>
    </w:p>
    <w:p w:rsidR="00504CF1" w:rsidRDefault="00504CF1" w:rsidP="00504CF1">
      <w:pPr>
        <w:jc w:val="center"/>
        <w:rPr>
          <w:sz w:val="28"/>
          <w:szCs w:val="28"/>
        </w:rPr>
      </w:pPr>
    </w:p>
    <w:p w:rsidR="00504CF1" w:rsidRDefault="00504CF1" w:rsidP="00504CF1">
      <w:pPr>
        <w:jc w:val="center"/>
        <w:rPr>
          <w:sz w:val="28"/>
          <w:szCs w:val="28"/>
        </w:rPr>
      </w:pPr>
    </w:p>
    <w:p w:rsidR="00504CF1" w:rsidRDefault="00504CF1" w:rsidP="00504CF1">
      <w:pPr>
        <w:jc w:val="center"/>
        <w:rPr>
          <w:sz w:val="28"/>
          <w:szCs w:val="28"/>
        </w:rPr>
      </w:pPr>
    </w:p>
    <w:p w:rsidR="00504CF1" w:rsidRDefault="00504CF1" w:rsidP="00504CF1">
      <w:pPr>
        <w:jc w:val="center"/>
        <w:rPr>
          <w:sz w:val="28"/>
          <w:szCs w:val="28"/>
        </w:rPr>
      </w:pPr>
    </w:p>
    <w:p w:rsidR="00504CF1" w:rsidRDefault="00504CF1" w:rsidP="00504CF1">
      <w:pPr>
        <w:jc w:val="center"/>
        <w:rPr>
          <w:sz w:val="28"/>
          <w:szCs w:val="28"/>
        </w:rPr>
      </w:pPr>
    </w:p>
    <w:p w:rsidR="00504CF1" w:rsidRDefault="00504CF1" w:rsidP="00504CF1">
      <w:pPr>
        <w:jc w:val="center"/>
        <w:rPr>
          <w:sz w:val="28"/>
          <w:szCs w:val="28"/>
        </w:rPr>
      </w:pPr>
    </w:p>
    <w:p w:rsidR="00504CF1" w:rsidRDefault="00504CF1" w:rsidP="00504CF1">
      <w:pPr>
        <w:jc w:val="center"/>
        <w:rPr>
          <w:sz w:val="28"/>
          <w:szCs w:val="28"/>
        </w:rPr>
      </w:pPr>
    </w:p>
    <w:p w:rsidR="00504CF1" w:rsidRDefault="00504CF1" w:rsidP="00504CF1">
      <w:pPr>
        <w:jc w:val="center"/>
        <w:rPr>
          <w:sz w:val="28"/>
          <w:szCs w:val="28"/>
        </w:rPr>
      </w:pPr>
    </w:p>
    <w:p w:rsidR="00504CF1" w:rsidRDefault="00504CF1" w:rsidP="00504CF1">
      <w:pPr>
        <w:jc w:val="center"/>
        <w:rPr>
          <w:sz w:val="28"/>
          <w:szCs w:val="28"/>
        </w:rPr>
      </w:pPr>
    </w:p>
    <w:p w:rsidR="00504CF1" w:rsidRDefault="00504CF1" w:rsidP="00504CF1">
      <w:pPr>
        <w:jc w:val="center"/>
        <w:rPr>
          <w:sz w:val="28"/>
          <w:szCs w:val="28"/>
        </w:rPr>
      </w:pPr>
    </w:p>
    <w:p w:rsidR="00504CF1" w:rsidRDefault="00504CF1" w:rsidP="00504CF1">
      <w:pPr>
        <w:jc w:val="center"/>
        <w:rPr>
          <w:sz w:val="28"/>
          <w:szCs w:val="28"/>
        </w:rPr>
      </w:pPr>
    </w:p>
    <w:p w:rsidR="00504CF1" w:rsidRDefault="00504CF1" w:rsidP="00504CF1">
      <w:pPr>
        <w:jc w:val="center"/>
        <w:rPr>
          <w:sz w:val="28"/>
          <w:szCs w:val="28"/>
        </w:rPr>
      </w:pPr>
    </w:p>
    <w:p w:rsidR="00504CF1" w:rsidRDefault="00504CF1" w:rsidP="00504CF1">
      <w:pPr>
        <w:jc w:val="center"/>
        <w:rPr>
          <w:sz w:val="28"/>
          <w:szCs w:val="28"/>
        </w:rPr>
      </w:pPr>
    </w:p>
    <w:p w:rsidR="00504CF1" w:rsidRDefault="00504CF1" w:rsidP="00504CF1">
      <w:pPr>
        <w:jc w:val="center"/>
        <w:rPr>
          <w:sz w:val="28"/>
          <w:szCs w:val="28"/>
        </w:rPr>
      </w:pPr>
    </w:p>
    <w:p w:rsidR="00504CF1" w:rsidRDefault="00504CF1" w:rsidP="00504CF1">
      <w:pPr>
        <w:jc w:val="center"/>
        <w:rPr>
          <w:sz w:val="28"/>
          <w:szCs w:val="28"/>
        </w:rPr>
      </w:pPr>
    </w:p>
    <w:p w:rsidR="00504CF1" w:rsidRDefault="00504CF1" w:rsidP="00504CF1">
      <w:pPr>
        <w:jc w:val="center"/>
        <w:rPr>
          <w:sz w:val="28"/>
          <w:szCs w:val="28"/>
        </w:rPr>
      </w:pPr>
    </w:p>
    <w:p w:rsidR="00504CF1" w:rsidRDefault="00504CF1" w:rsidP="00504CF1">
      <w:pPr>
        <w:jc w:val="center"/>
        <w:rPr>
          <w:sz w:val="28"/>
          <w:szCs w:val="28"/>
        </w:rPr>
      </w:pPr>
    </w:p>
    <w:p w:rsidR="00504CF1" w:rsidRPr="00504CF1" w:rsidRDefault="00504CF1" w:rsidP="00504CF1">
      <w:pPr>
        <w:spacing w:line="288" w:lineRule="auto"/>
        <w:ind w:left="6096"/>
        <w:rPr>
          <w:sz w:val="28"/>
          <w:szCs w:val="28"/>
        </w:rPr>
      </w:pPr>
      <w:bookmarkStart w:id="0" w:name="OLE_LINK38"/>
      <w:r w:rsidRPr="00504CF1">
        <w:rPr>
          <w:sz w:val="28"/>
          <w:szCs w:val="28"/>
        </w:rPr>
        <w:lastRenderedPageBreak/>
        <w:t>Утвержден постановлением</w:t>
      </w:r>
    </w:p>
    <w:p w:rsidR="00504CF1" w:rsidRPr="00504CF1" w:rsidRDefault="00504CF1" w:rsidP="00504CF1">
      <w:pPr>
        <w:spacing w:line="288" w:lineRule="auto"/>
        <w:ind w:left="6096"/>
        <w:rPr>
          <w:sz w:val="28"/>
          <w:szCs w:val="28"/>
        </w:rPr>
      </w:pPr>
      <w:r w:rsidRPr="00504CF1">
        <w:rPr>
          <w:sz w:val="28"/>
          <w:szCs w:val="28"/>
        </w:rPr>
        <w:t>Исполнительного комитета</w:t>
      </w:r>
    </w:p>
    <w:p w:rsidR="00504CF1" w:rsidRPr="00504CF1" w:rsidRDefault="00504CF1" w:rsidP="00504CF1">
      <w:pPr>
        <w:spacing w:line="288" w:lineRule="auto"/>
        <w:ind w:left="6096"/>
        <w:rPr>
          <w:sz w:val="28"/>
          <w:szCs w:val="28"/>
        </w:rPr>
      </w:pPr>
      <w:proofErr w:type="spellStart"/>
      <w:r w:rsidRPr="00504CF1">
        <w:rPr>
          <w:sz w:val="28"/>
          <w:szCs w:val="28"/>
        </w:rPr>
        <w:t>г.Казани</w:t>
      </w:r>
      <w:proofErr w:type="spellEnd"/>
    </w:p>
    <w:p w:rsidR="00504CF1" w:rsidRPr="00504CF1" w:rsidRDefault="00504CF1" w:rsidP="00504CF1">
      <w:pPr>
        <w:spacing w:line="288" w:lineRule="auto"/>
        <w:ind w:left="6096"/>
        <w:rPr>
          <w:sz w:val="28"/>
          <w:szCs w:val="28"/>
        </w:rPr>
      </w:pPr>
      <w:proofErr w:type="gramStart"/>
      <w:r w:rsidRPr="00504CF1">
        <w:rPr>
          <w:sz w:val="28"/>
          <w:szCs w:val="28"/>
        </w:rPr>
        <w:t>от</w:t>
      </w:r>
      <w:proofErr w:type="gramEnd"/>
      <w:r w:rsidRPr="00504CF1">
        <w:rPr>
          <w:sz w:val="28"/>
          <w:szCs w:val="28"/>
        </w:rPr>
        <w:t xml:space="preserve"> ____________ № _______</w:t>
      </w:r>
    </w:p>
    <w:p w:rsidR="00504CF1" w:rsidRPr="00504CF1" w:rsidRDefault="00504CF1" w:rsidP="00504CF1">
      <w:pPr>
        <w:spacing w:line="288" w:lineRule="auto"/>
        <w:ind w:left="5760" w:hanging="5760"/>
        <w:jc w:val="center"/>
        <w:rPr>
          <w:b/>
          <w:sz w:val="28"/>
          <w:szCs w:val="28"/>
        </w:rPr>
      </w:pPr>
    </w:p>
    <w:bookmarkEnd w:id="0"/>
    <w:p w:rsidR="00504CF1" w:rsidRPr="00504CF1" w:rsidRDefault="00504CF1" w:rsidP="00504CF1">
      <w:pPr>
        <w:autoSpaceDE w:val="0"/>
        <w:autoSpaceDN w:val="0"/>
        <w:adjustRightInd w:val="0"/>
        <w:spacing w:line="288" w:lineRule="auto"/>
        <w:jc w:val="center"/>
        <w:rPr>
          <w:b/>
          <w:bCs/>
          <w:sz w:val="28"/>
          <w:szCs w:val="28"/>
        </w:rPr>
      </w:pPr>
      <w:r w:rsidRPr="00504CF1">
        <w:rPr>
          <w:b/>
          <w:bCs/>
          <w:sz w:val="28"/>
          <w:szCs w:val="28"/>
        </w:rPr>
        <w:t xml:space="preserve">Проект межевания территории </w:t>
      </w:r>
      <w:bookmarkStart w:id="1" w:name="OLE_LINK59"/>
      <w:r w:rsidRPr="00504CF1">
        <w:rPr>
          <w:b/>
          <w:bCs/>
          <w:sz w:val="28"/>
          <w:szCs w:val="28"/>
        </w:rPr>
        <w:t xml:space="preserve">по </w:t>
      </w:r>
      <w:proofErr w:type="spellStart"/>
      <w:r w:rsidRPr="00504CF1">
        <w:rPr>
          <w:b/>
          <w:bCs/>
          <w:sz w:val="28"/>
          <w:szCs w:val="28"/>
        </w:rPr>
        <w:t>ул.Островского</w:t>
      </w:r>
      <w:proofErr w:type="spellEnd"/>
    </w:p>
    <w:p w:rsidR="00504CF1" w:rsidRPr="00504CF1" w:rsidRDefault="00504CF1" w:rsidP="00504CF1">
      <w:pPr>
        <w:autoSpaceDE w:val="0"/>
        <w:autoSpaceDN w:val="0"/>
        <w:adjustRightInd w:val="0"/>
        <w:spacing w:line="288" w:lineRule="auto"/>
        <w:jc w:val="center"/>
        <w:rPr>
          <w:b/>
          <w:bCs/>
          <w:sz w:val="28"/>
          <w:szCs w:val="28"/>
        </w:rPr>
      </w:pPr>
      <w:proofErr w:type="spellStart"/>
      <w:r w:rsidRPr="00504CF1">
        <w:rPr>
          <w:b/>
          <w:bCs/>
          <w:sz w:val="28"/>
          <w:szCs w:val="28"/>
        </w:rPr>
        <w:t>Вахитовского</w:t>
      </w:r>
      <w:proofErr w:type="spellEnd"/>
      <w:r w:rsidRPr="00504CF1">
        <w:rPr>
          <w:b/>
          <w:bCs/>
          <w:sz w:val="28"/>
          <w:szCs w:val="28"/>
        </w:rPr>
        <w:t xml:space="preserve"> района </w:t>
      </w:r>
      <w:proofErr w:type="spellStart"/>
      <w:r w:rsidRPr="00504CF1">
        <w:rPr>
          <w:b/>
          <w:bCs/>
          <w:sz w:val="28"/>
          <w:szCs w:val="28"/>
        </w:rPr>
        <w:t>г.Казани</w:t>
      </w:r>
      <w:proofErr w:type="spellEnd"/>
    </w:p>
    <w:p w:rsidR="00504CF1" w:rsidRPr="00504CF1" w:rsidRDefault="00504CF1" w:rsidP="00504CF1">
      <w:pPr>
        <w:autoSpaceDE w:val="0"/>
        <w:autoSpaceDN w:val="0"/>
        <w:adjustRightInd w:val="0"/>
        <w:spacing w:line="288" w:lineRule="auto"/>
        <w:jc w:val="center"/>
        <w:rPr>
          <w:sz w:val="28"/>
          <w:szCs w:val="28"/>
        </w:rPr>
      </w:pPr>
    </w:p>
    <w:bookmarkEnd w:id="1"/>
    <w:p w:rsidR="00504CF1" w:rsidRPr="00504CF1" w:rsidRDefault="00504CF1" w:rsidP="00504CF1">
      <w:pPr>
        <w:spacing w:line="288" w:lineRule="auto"/>
        <w:ind w:firstLine="709"/>
        <w:jc w:val="both"/>
        <w:rPr>
          <w:sz w:val="28"/>
          <w:szCs w:val="28"/>
        </w:rPr>
      </w:pPr>
      <w:r w:rsidRPr="00504CF1">
        <w:rPr>
          <w:sz w:val="28"/>
          <w:szCs w:val="28"/>
        </w:rPr>
        <w:t xml:space="preserve">Проект межевания территории по </w:t>
      </w:r>
      <w:proofErr w:type="spellStart"/>
      <w:r w:rsidRPr="00504CF1">
        <w:rPr>
          <w:sz w:val="28"/>
          <w:szCs w:val="28"/>
        </w:rPr>
        <w:t>ул.Островского</w:t>
      </w:r>
      <w:proofErr w:type="spellEnd"/>
      <w:r w:rsidRPr="00504CF1">
        <w:rPr>
          <w:sz w:val="28"/>
          <w:szCs w:val="28"/>
        </w:rPr>
        <w:t xml:space="preserve"> состоит из:</w:t>
      </w:r>
    </w:p>
    <w:p w:rsidR="00504CF1" w:rsidRPr="00504CF1" w:rsidRDefault="00504CF1" w:rsidP="00504CF1">
      <w:pPr>
        <w:numPr>
          <w:ilvl w:val="0"/>
          <w:numId w:val="5"/>
        </w:numPr>
        <w:spacing w:line="288" w:lineRule="auto"/>
        <w:ind w:left="0" w:firstLine="709"/>
        <w:contextualSpacing/>
        <w:jc w:val="both"/>
        <w:rPr>
          <w:sz w:val="28"/>
          <w:szCs w:val="28"/>
        </w:rPr>
      </w:pPr>
      <w:bookmarkStart w:id="2" w:name="OLE_LINK12"/>
      <w:bookmarkStart w:id="3" w:name="OLE_LINK11"/>
      <w:r w:rsidRPr="00504CF1">
        <w:rPr>
          <w:sz w:val="28"/>
          <w:szCs w:val="28"/>
        </w:rPr>
        <w:t>Положения со сведениями об образуемом земельном участк</w:t>
      </w:r>
      <w:bookmarkEnd w:id="2"/>
      <w:r w:rsidRPr="00504CF1">
        <w:rPr>
          <w:sz w:val="28"/>
          <w:szCs w:val="28"/>
        </w:rPr>
        <w:t xml:space="preserve">е </w:t>
      </w:r>
      <w:bookmarkEnd w:id="3"/>
      <w:r w:rsidRPr="00504CF1">
        <w:rPr>
          <w:sz w:val="28"/>
          <w:szCs w:val="28"/>
        </w:rPr>
        <w:t xml:space="preserve">с перечнем </w:t>
      </w:r>
      <w:r w:rsidRPr="00504CF1">
        <w:rPr>
          <w:color w:val="000000"/>
          <w:sz w:val="28"/>
          <w:szCs w:val="28"/>
        </w:rPr>
        <w:t>координат характерных точек границ территории проекта межевания</w:t>
      </w:r>
      <w:r w:rsidRPr="00504CF1">
        <w:rPr>
          <w:sz w:val="28"/>
          <w:szCs w:val="28"/>
        </w:rPr>
        <w:t xml:space="preserve">, </w:t>
      </w:r>
      <w:r w:rsidRPr="00504CF1">
        <w:rPr>
          <w:color w:val="000000"/>
          <w:sz w:val="28"/>
          <w:szCs w:val="28"/>
        </w:rPr>
        <w:t>перечнем координат характерных точек границ образуемого земельного участка</w:t>
      </w:r>
      <w:r w:rsidRPr="00504CF1">
        <w:rPr>
          <w:sz w:val="28"/>
          <w:szCs w:val="28"/>
        </w:rPr>
        <w:t xml:space="preserve">, </w:t>
      </w:r>
      <w:r w:rsidRPr="00504CF1">
        <w:rPr>
          <w:color w:val="000000"/>
          <w:sz w:val="28"/>
          <w:szCs w:val="28"/>
        </w:rPr>
        <w:t>перечнем координат характерных точек планируемых сервитутов инженерных коммуникаций.</w:t>
      </w:r>
    </w:p>
    <w:p w:rsidR="00504CF1" w:rsidRPr="00504CF1" w:rsidRDefault="00504CF1" w:rsidP="00504CF1">
      <w:pPr>
        <w:numPr>
          <w:ilvl w:val="0"/>
          <w:numId w:val="5"/>
        </w:numPr>
        <w:spacing w:line="288" w:lineRule="auto"/>
        <w:ind w:left="0" w:firstLine="709"/>
        <w:contextualSpacing/>
        <w:jc w:val="both"/>
        <w:rPr>
          <w:sz w:val="28"/>
          <w:szCs w:val="28"/>
        </w:rPr>
      </w:pPr>
      <w:r w:rsidRPr="00504CF1">
        <w:rPr>
          <w:sz w:val="28"/>
          <w:szCs w:val="28"/>
        </w:rPr>
        <w:t>Чертежа межевания территории №1</w:t>
      </w:r>
    </w:p>
    <w:p w:rsidR="00504CF1" w:rsidRPr="00504CF1" w:rsidRDefault="00504CF1" w:rsidP="00504CF1">
      <w:pPr>
        <w:numPr>
          <w:ilvl w:val="0"/>
          <w:numId w:val="5"/>
        </w:numPr>
        <w:spacing w:line="288" w:lineRule="auto"/>
        <w:ind w:left="0" w:firstLine="709"/>
        <w:contextualSpacing/>
        <w:jc w:val="both"/>
        <w:rPr>
          <w:sz w:val="28"/>
          <w:szCs w:val="28"/>
        </w:rPr>
      </w:pPr>
      <w:r w:rsidRPr="00504CF1">
        <w:rPr>
          <w:sz w:val="28"/>
          <w:szCs w:val="28"/>
        </w:rPr>
        <w:t xml:space="preserve">Чертежа межевания территории №2 </w:t>
      </w:r>
    </w:p>
    <w:p w:rsidR="00504CF1" w:rsidRPr="00504CF1" w:rsidRDefault="00504CF1" w:rsidP="00504CF1">
      <w:pPr>
        <w:spacing w:line="288" w:lineRule="auto"/>
        <w:ind w:firstLine="709"/>
        <w:jc w:val="both"/>
        <w:rPr>
          <w:sz w:val="28"/>
          <w:szCs w:val="28"/>
        </w:rPr>
      </w:pPr>
      <w:r w:rsidRPr="00504CF1">
        <w:rPr>
          <w:sz w:val="28"/>
          <w:szCs w:val="28"/>
        </w:rPr>
        <w:t xml:space="preserve">Перечень координат характерных точек границ территории проекта межевания, перечни координат характерных точек границ образуемого земельного участка, перечень </w:t>
      </w:r>
      <w:r w:rsidRPr="00504CF1">
        <w:rPr>
          <w:color w:val="000000"/>
          <w:sz w:val="28"/>
          <w:szCs w:val="28"/>
        </w:rPr>
        <w:t>координат характерных точек планируемых сервитутов инженерных коммуникаций</w:t>
      </w:r>
      <w:r w:rsidRPr="00504CF1">
        <w:rPr>
          <w:sz w:val="28"/>
          <w:szCs w:val="28"/>
        </w:rPr>
        <w:t xml:space="preserve"> являются материалами для служебного пользования и не подлежат опубликованию в Сборнике документов и правовых актов муниципального образования города Казани и размещению на официальном портале местного самоуправления города Казани (</w:t>
      </w:r>
      <w:hyperlink r:id="rId9" w:history="1">
        <w:r w:rsidRPr="00504CF1">
          <w:rPr>
            <w:color w:val="0563C1" w:themeColor="hyperlink"/>
            <w:sz w:val="28"/>
            <w:szCs w:val="28"/>
            <w:u w:val="single"/>
            <w:lang w:val="en-US"/>
          </w:rPr>
          <w:t>www</w:t>
        </w:r>
        <w:r w:rsidRPr="00504CF1">
          <w:rPr>
            <w:color w:val="0563C1" w:themeColor="hyperlink"/>
            <w:sz w:val="28"/>
            <w:szCs w:val="28"/>
            <w:u w:val="single"/>
          </w:rPr>
          <w:t>.</w:t>
        </w:r>
        <w:proofErr w:type="spellStart"/>
        <w:r w:rsidRPr="00504CF1">
          <w:rPr>
            <w:color w:val="0563C1" w:themeColor="hyperlink"/>
            <w:sz w:val="28"/>
            <w:szCs w:val="28"/>
            <w:u w:val="single"/>
            <w:lang w:val="en-US"/>
          </w:rPr>
          <w:t>kzn</w:t>
        </w:r>
        <w:proofErr w:type="spellEnd"/>
        <w:r w:rsidRPr="00504CF1">
          <w:rPr>
            <w:color w:val="0563C1" w:themeColor="hyperlink"/>
            <w:sz w:val="28"/>
            <w:szCs w:val="28"/>
            <w:u w:val="single"/>
          </w:rPr>
          <w:t>.</w:t>
        </w:r>
        <w:proofErr w:type="spellStart"/>
        <w:r w:rsidRPr="00504CF1">
          <w:rPr>
            <w:color w:val="0563C1" w:themeColor="hyperlink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504CF1">
        <w:rPr>
          <w:sz w:val="28"/>
          <w:szCs w:val="28"/>
        </w:rPr>
        <w:t>).</w:t>
      </w:r>
    </w:p>
    <w:p w:rsidR="00504CF1" w:rsidRPr="00504CF1" w:rsidRDefault="00504CF1" w:rsidP="00504CF1">
      <w:pPr>
        <w:spacing w:line="288" w:lineRule="auto"/>
        <w:ind w:firstLine="709"/>
        <w:jc w:val="both"/>
        <w:rPr>
          <w:sz w:val="28"/>
          <w:szCs w:val="28"/>
        </w:rPr>
      </w:pPr>
    </w:p>
    <w:p w:rsidR="00504CF1" w:rsidRPr="00504CF1" w:rsidRDefault="00504CF1" w:rsidP="00504CF1">
      <w:pPr>
        <w:numPr>
          <w:ilvl w:val="0"/>
          <w:numId w:val="6"/>
        </w:numPr>
        <w:spacing w:line="288" w:lineRule="auto"/>
        <w:contextualSpacing/>
        <w:jc w:val="center"/>
        <w:rPr>
          <w:b/>
          <w:sz w:val="28"/>
          <w:szCs w:val="28"/>
        </w:rPr>
      </w:pPr>
      <w:r w:rsidRPr="00504CF1">
        <w:rPr>
          <w:b/>
          <w:sz w:val="28"/>
          <w:szCs w:val="28"/>
        </w:rPr>
        <w:t>Положение со сведениями об образуемом земельном участке</w:t>
      </w:r>
    </w:p>
    <w:p w:rsidR="00504CF1" w:rsidRPr="00504CF1" w:rsidRDefault="00504CF1" w:rsidP="00504CF1">
      <w:pPr>
        <w:spacing w:line="288" w:lineRule="auto"/>
        <w:ind w:left="1080"/>
        <w:contextualSpacing/>
        <w:rPr>
          <w:b/>
          <w:sz w:val="28"/>
          <w:szCs w:val="28"/>
        </w:rPr>
      </w:pPr>
    </w:p>
    <w:p w:rsidR="00504CF1" w:rsidRPr="00504CF1" w:rsidRDefault="00504CF1" w:rsidP="00504CF1">
      <w:pPr>
        <w:spacing w:line="288" w:lineRule="auto"/>
        <w:ind w:firstLine="709"/>
        <w:jc w:val="both"/>
        <w:rPr>
          <w:sz w:val="28"/>
          <w:szCs w:val="28"/>
        </w:rPr>
      </w:pPr>
      <w:r w:rsidRPr="00504CF1">
        <w:rPr>
          <w:sz w:val="28"/>
          <w:szCs w:val="28"/>
        </w:rPr>
        <w:t xml:space="preserve">Проект межевания территории по </w:t>
      </w:r>
      <w:proofErr w:type="spellStart"/>
      <w:r w:rsidRPr="00504CF1">
        <w:rPr>
          <w:sz w:val="28"/>
          <w:szCs w:val="28"/>
        </w:rPr>
        <w:t>ул.Островского</w:t>
      </w:r>
      <w:bookmarkStart w:id="4" w:name="_Hlk85416857"/>
      <w:proofErr w:type="spellEnd"/>
      <w:r w:rsidRPr="00504CF1">
        <w:rPr>
          <w:sz w:val="28"/>
          <w:szCs w:val="28"/>
        </w:rPr>
        <w:t xml:space="preserve"> предусматривает образование земельного участка площадью 2910 </w:t>
      </w:r>
      <w:proofErr w:type="spellStart"/>
      <w:r w:rsidRPr="00504CF1">
        <w:rPr>
          <w:sz w:val="28"/>
          <w:szCs w:val="28"/>
        </w:rPr>
        <w:t>кв.м</w:t>
      </w:r>
      <w:proofErr w:type="spellEnd"/>
      <w:r w:rsidRPr="00504CF1">
        <w:rPr>
          <w:sz w:val="28"/>
          <w:szCs w:val="28"/>
        </w:rPr>
        <w:t xml:space="preserve"> путем перераспределения земельного участка с кадастровым номером 16:50:011404:516, земельного участка с кадастровым номером 16:50:011404:14 и земель неразграниченной государственной собственности.</w:t>
      </w:r>
    </w:p>
    <w:p w:rsidR="00504CF1" w:rsidRPr="00504CF1" w:rsidRDefault="00504CF1" w:rsidP="00504CF1">
      <w:pPr>
        <w:spacing w:line="288" w:lineRule="auto"/>
        <w:ind w:firstLine="720"/>
        <w:jc w:val="both"/>
        <w:rPr>
          <w:sz w:val="28"/>
          <w:szCs w:val="28"/>
        </w:rPr>
      </w:pPr>
      <w:r w:rsidRPr="00504CF1">
        <w:rPr>
          <w:sz w:val="28"/>
          <w:szCs w:val="28"/>
        </w:rPr>
        <w:t xml:space="preserve">Исходный земельный участок с кадастровым номером 16:50:011404:516, имеет уточненные границы, находится в частной собственности. </w:t>
      </w:r>
    </w:p>
    <w:p w:rsidR="00504CF1" w:rsidRPr="00504CF1" w:rsidRDefault="00504CF1" w:rsidP="00504CF1">
      <w:pPr>
        <w:spacing w:line="288" w:lineRule="auto"/>
        <w:ind w:firstLine="720"/>
        <w:jc w:val="both"/>
        <w:rPr>
          <w:sz w:val="28"/>
          <w:szCs w:val="28"/>
        </w:rPr>
      </w:pPr>
      <w:r w:rsidRPr="00504CF1">
        <w:rPr>
          <w:sz w:val="28"/>
          <w:szCs w:val="28"/>
        </w:rPr>
        <w:t xml:space="preserve">Исходный земельный участок с кадастровым номером 16:50:011404:14, имеет уточненные границы, находится в муниципальной собственности. </w:t>
      </w:r>
    </w:p>
    <w:p w:rsidR="00504CF1" w:rsidRPr="00504CF1" w:rsidRDefault="00504CF1" w:rsidP="00504CF1">
      <w:pPr>
        <w:spacing w:line="288" w:lineRule="auto"/>
        <w:ind w:firstLine="709"/>
        <w:jc w:val="both"/>
        <w:rPr>
          <w:sz w:val="28"/>
          <w:szCs w:val="28"/>
        </w:rPr>
      </w:pPr>
      <w:r w:rsidRPr="00504CF1">
        <w:rPr>
          <w:color w:val="000000"/>
          <w:sz w:val="28"/>
          <w:szCs w:val="28"/>
        </w:rPr>
        <w:t xml:space="preserve">Вид разрешенного использования образуемого земельного участка соответствует виду разрешенного использования исходного земельного участка </w:t>
      </w:r>
      <w:r w:rsidRPr="00504CF1">
        <w:rPr>
          <w:color w:val="000000"/>
          <w:sz w:val="28"/>
          <w:szCs w:val="28"/>
        </w:rPr>
        <w:lastRenderedPageBreak/>
        <w:t xml:space="preserve">с кадастровым номером </w:t>
      </w:r>
      <w:r w:rsidRPr="00504CF1">
        <w:rPr>
          <w:sz w:val="28"/>
          <w:szCs w:val="28"/>
        </w:rPr>
        <w:t xml:space="preserve">16:50:011404:516 </w:t>
      </w:r>
      <w:r w:rsidRPr="00504CF1">
        <w:rPr>
          <w:color w:val="000000"/>
          <w:sz w:val="28"/>
          <w:szCs w:val="28"/>
        </w:rPr>
        <w:t>–</w:t>
      </w:r>
      <w:r w:rsidRPr="00504CF1">
        <w:rPr>
          <w:bCs/>
          <w:sz w:val="28"/>
          <w:szCs w:val="28"/>
        </w:rPr>
        <w:t xml:space="preserve"> </w:t>
      </w:r>
      <w:proofErr w:type="spellStart"/>
      <w:r w:rsidRPr="00504CF1">
        <w:rPr>
          <w:sz w:val="28"/>
          <w:szCs w:val="28"/>
        </w:rPr>
        <w:t>среднеэтажная</w:t>
      </w:r>
      <w:proofErr w:type="spellEnd"/>
      <w:r w:rsidRPr="00504CF1">
        <w:rPr>
          <w:sz w:val="28"/>
          <w:szCs w:val="28"/>
        </w:rPr>
        <w:t xml:space="preserve"> жилая застройка в соответствии с п.3 ст.11.2 Земельного кодекса Российской Федерации.</w:t>
      </w:r>
    </w:p>
    <w:p w:rsidR="00504CF1" w:rsidRPr="00504CF1" w:rsidRDefault="00504CF1" w:rsidP="00504CF1">
      <w:pPr>
        <w:spacing w:line="288" w:lineRule="auto"/>
        <w:ind w:firstLine="709"/>
        <w:jc w:val="both"/>
        <w:rPr>
          <w:rFonts w:ascii="Kudriashov" w:hAnsi="Kudriashov" w:cs="Kudriashov"/>
          <w:sz w:val="28"/>
          <w:szCs w:val="28"/>
        </w:rPr>
      </w:pP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3"/>
        <w:gridCol w:w="3065"/>
        <w:gridCol w:w="3621"/>
        <w:gridCol w:w="1247"/>
      </w:tblGrid>
      <w:tr w:rsidR="00504CF1" w:rsidRPr="00504CF1" w:rsidTr="00BC3459">
        <w:trPr>
          <w:trHeight w:val="371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CF1" w:rsidRPr="00504CF1" w:rsidRDefault="00504CF1" w:rsidP="00504CF1">
            <w:pPr>
              <w:ind w:right="40"/>
              <w:jc w:val="center"/>
              <w:rPr>
                <w:b/>
                <w:sz w:val="24"/>
                <w:szCs w:val="24"/>
              </w:rPr>
            </w:pPr>
            <w:bookmarkStart w:id="5" w:name="_Hlk85416974"/>
            <w:bookmarkStart w:id="6" w:name="OLE_LINK21"/>
            <w:bookmarkStart w:id="7" w:name="OLE_LINK26"/>
            <w:bookmarkStart w:id="8" w:name="OLE_LINK54"/>
            <w:bookmarkEnd w:id="4"/>
            <w:r w:rsidRPr="00504CF1">
              <w:rPr>
                <w:b/>
                <w:sz w:val="24"/>
                <w:szCs w:val="24"/>
              </w:rPr>
              <w:t>Условный № земельного участка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CF1" w:rsidRPr="00504CF1" w:rsidRDefault="00504CF1" w:rsidP="00504CF1">
            <w:pPr>
              <w:ind w:right="-105"/>
              <w:jc w:val="center"/>
              <w:rPr>
                <w:b/>
                <w:sz w:val="24"/>
                <w:szCs w:val="24"/>
              </w:rPr>
            </w:pPr>
            <w:r w:rsidRPr="00504CF1">
              <w:rPr>
                <w:b/>
                <w:sz w:val="24"/>
                <w:szCs w:val="24"/>
              </w:rPr>
              <w:t>Кадастровый номер исходного земельного участка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CF1" w:rsidRPr="00504CF1" w:rsidRDefault="00504CF1" w:rsidP="00504CF1">
            <w:pPr>
              <w:ind w:right="-105"/>
              <w:jc w:val="center"/>
              <w:rPr>
                <w:b/>
                <w:sz w:val="24"/>
                <w:szCs w:val="24"/>
              </w:rPr>
            </w:pPr>
            <w:r w:rsidRPr="00504CF1">
              <w:rPr>
                <w:b/>
                <w:sz w:val="24"/>
                <w:szCs w:val="24"/>
              </w:rPr>
              <w:t>Вид разрешенного использования образуемого земельного участка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CF1" w:rsidRPr="00504CF1" w:rsidRDefault="00504CF1" w:rsidP="00504CF1">
            <w:pPr>
              <w:ind w:left="-110" w:right="-105"/>
              <w:jc w:val="center"/>
              <w:rPr>
                <w:b/>
                <w:sz w:val="24"/>
                <w:szCs w:val="24"/>
              </w:rPr>
            </w:pPr>
            <w:r w:rsidRPr="00504CF1">
              <w:rPr>
                <w:b/>
                <w:sz w:val="24"/>
                <w:szCs w:val="24"/>
              </w:rPr>
              <w:t xml:space="preserve">Площадь, </w:t>
            </w:r>
            <w:proofErr w:type="spellStart"/>
            <w:r w:rsidRPr="00504CF1">
              <w:rPr>
                <w:b/>
                <w:sz w:val="24"/>
                <w:szCs w:val="24"/>
              </w:rPr>
              <w:t>кв.м</w:t>
            </w:r>
            <w:proofErr w:type="spellEnd"/>
          </w:p>
        </w:tc>
      </w:tr>
      <w:tr w:rsidR="00504CF1" w:rsidRPr="00504CF1" w:rsidTr="00BC3459">
        <w:trPr>
          <w:trHeight w:val="372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CF1" w:rsidRPr="00504CF1" w:rsidRDefault="00504CF1" w:rsidP="00504CF1">
            <w:pPr>
              <w:jc w:val="center"/>
              <w:rPr>
                <w:sz w:val="24"/>
                <w:szCs w:val="24"/>
              </w:rPr>
            </w:pPr>
            <w:r w:rsidRPr="00504CF1">
              <w:rPr>
                <w:sz w:val="24"/>
                <w:szCs w:val="24"/>
              </w:rPr>
              <w:t>-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CF1" w:rsidRPr="00504CF1" w:rsidRDefault="00504CF1" w:rsidP="00504CF1">
            <w:pPr>
              <w:jc w:val="center"/>
              <w:rPr>
                <w:sz w:val="24"/>
                <w:szCs w:val="24"/>
              </w:rPr>
            </w:pPr>
            <w:r w:rsidRPr="00504CF1">
              <w:rPr>
                <w:sz w:val="24"/>
                <w:szCs w:val="24"/>
              </w:rPr>
              <w:t>16:50:011404:516</w:t>
            </w:r>
          </w:p>
          <w:p w:rsidR="00504CF1" w:rsidRPr="00504CF1" w:rsidRDefault="00504CF1" w:rsidP="00504CF1">
            <w:pPr>
              <w:jc w:val="center"/>
              <w:rPr>
                <w:sz w:val="24"/>
                <w:szCs w:val="24"/>
              </w:rPr>
            </w:pPr>
            <w:r w:rsidRPr="00504CF1">
              <w:rPr>
                <w:sz w:val="24"/>
                <w:szCs w:val="24"/>
              </w:rPr>
              <w:t>16:50:011404:14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CF1" w:rsidRPr="00504CF1" w:rsidRDefault="00504CF1" w:rsidP="00504CF1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504CF1">
              <w:rPr>
                <w:sz w:val="24"/>
                <w:szCs w:val="24"/>
              </w:rPr>
              <w:t>среднеэтажная</w:t>
            </w:r>
            <w:proofErr w:type="spellEnd"/>
            <w:proofErr w:type="gramEnd"/>
            <w:r w:rsidRPr="00504CF1">
              <w:rPr>
                <w:sz w:val="24"/>
                <w:szCs w:val="24"/>
              </w:rPr>
              <w:t xml:space="preserve"> жилая застройка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CF1" w:rsidRPr="00504CF1" w:rsidRDefault="00504CF1" w:rsidP="00504CF1">
            <w:pPr>
              <w:jc w:val="center"/>
              <w:rPr>
                <w:sz w:val="24"/>
                <w:szCs w:val="24"/>
              </w:rPr>
            </w:pPr>
            <w:r w:rsidRPr="00504CF1">
              <w:rPr>
                <w:sz w:val="24"/>
                <w:szCs w:val="24"/>
              </w:rPr>
              <w:t>2910</w:t>
            </w:r>
          </w:p>
        </w:tc>
      </w:tr>
      <w:bookmarkEnd w:id="5"/>
    </w:tbl>
    <w:p w:rsidR="00504CF1" w:rsidRPr="00504CF1" w:rsidRDefault="00504CF1" w:rsidP="00504CF1">
      <w:pPr>
        <w:spacing w:line="288" w:lineRule="auto"/>
        <w:ind w:firstLine="709"/>
        <w:jc w:val="both"/>
        <w:rPr>
          <w:sz w:val="28"/>
          <w:szCs w:val="28"/>
        </w:rPr>
      </w:pPr>
    </w:p>
    <w:p w:rsidR="00504CF1" w:rsidRPr="00504CF1" w:rsidRDefault="00504CF1" w:rsidP="00504CF1">
      <w:pPr>
        <w:spacing w:line="288" w:lineRule="auto"/>
        <w:ind w:firstLine="709"/>
        <w:jc w:val="both"/>
        <w:rPr>
          <w:sz w:val="28"/>
          <w:szCs w:val="28"/>
        </w:rPr>
      </w:pPr>
      <w:r w:rsidRPr="00504CF1">
        <w:rPr>
          <w:sz w:val="28"/>
          <w:szCs w:val="28"/>
        </w:rPr>
        <w:t xml:space="preserve">Образование земельного участка осуществляется в целях приведения границ земельного участка в соответствии с утвержденным проектом межевания территории для </w:t>
      </w:r>
      <w:proofErr w:type="gramStart"/>
      <w:r w:rsidRPr="00504CF1">
        <w:rPr>
          <w:sz w:val="28"/>
          <w:szCs w:val="28"/>
        </w:rPr>
        <w:t>исключения  вклинивания</w:t>
      </w:r>
      <w:proofErr w:type="gramEnd"/>
      <w:r w:rsidRPr="00504CF1">
        <w:rPr>
          <w:sz w:val="28"/>
          <w:szCs w:val="28"/>
        </w:rPr>
        <w:t xml:space="preserve"> земель (между исходным земельным участком и красными линиями) и изломанности границ исходного земельного участка с кадастровым номером 16:50:011404:516 .</w:t>
      </w:r>
    </w:p>
    <w:p w:rsidR="00504CF1" w:rsidRPr="00504CF1" w:rsidRDefault="00504CF1" w:rsidP="00504CF1">
      <w:pPr>
        <w:spacing w:line="288" w:lineRule="auto"/>
        <w:ind w:firstLine="709"/>
        <w:jc w:val="both"/>
        <w:rPr>
          <w:rFonts w:ascii="Kudriashov" w:hAnsi="Kudriashov" w:cs="Kudriashov"/>
          <w:sz w:val="28"/>
          <w:szCs w:val="28"/>
        </w:rPr>
      </w:pPr>
      <w:r w:rsidRPr="00504CF1">
        <w:rPr>
          <w:sz w:val="28"/>
          <w:szCs w:val="28"/>
        </w:rPr>
        <w:t xml:space="preserve">В соответствии пунктом 7 статьи 24 Правил землепользования и застройки </w:t>
      </w:r>
      <w:proofErr w:type="spellStart"/>
      <w:r w:rsidRPr="00504CF1">
        <w:rPr>
          <w:sz w:val="28"/>
          <w:szCs w:val="28"/>
        </w:rPr>
        <w:t>г.Казани</w:t>
      </w:r>
      <w:proofErr w:type="spellEnd"/>
      <w:r w:rsidRPr="00504CF1">
        <w:rPr>
          <w:sz w:val="28"/>
          <w:szCs w:val="28"/>
        </w:rPr>
        <w:t xml:space="preserve">, утвержденных решением Казанской городской Думы от 16.08.2021 №5-8 (с учетом внесенных изменений Решением Казанской городской Думы от 24.08.2023 №5-24) минимальные размеры земельных участков при перераспределении земельных участков и земель не применяются, максимальный размер земельного участка в </w:t>
      </w:r>
      <w:proofErr w:type="gramStart"/>
      <w:r w:rsidRPr="00504CF1">
        <w:rPr>
          <w:sz w:val="28"/>
          <w:szCs w:val="28"/>
        </w:rPr>
        <w:t>зоне  ОЖ</w:t>
      </w:r>
      <w:proofErr w:type="gramEnd"/>
      <w:r w:rsidRPr="00504CF1">
        <w:rPr>
          <w:sz w:val="28"/>
          <w:szCs w:val="28"/>
        </w:rPr>
        <w:t xml:space="preserve"> для вида разрешенного использования «</w:t>
      </w:r>
      <w:proofErr w:type="spellStart"/>
      <w:r w:rsidRPr="00504CF1">
        <w:rPr>
          <w:sz w:val="28"/>
          <w:szCs w:val="28"/>
        </w:rPr>
        <w:t>среднеэтажная</w:t>
      </w:r>
      <w:proofErr w:type="spellEnd"/>
      <w:r w:rsidRPr="00504CF1">
        <w:rPr>
          <w:sz w:val="28"/>
          <w:szCs w:val="28"/>
        </w:rPr>
        <w:t xml:space="preserve"> жилая застройка» - 50000 </w:t>
      </w:r>
      <w:proofErr w:type="spellStart"/>
      <w:r w:rsidRPr="00504CF1">
        <w:rPr>
          <w:sz w:val="28"/>
          <w:szCs w:val="28"/>
        </w:rPr>
        <w:t>кв.м</w:t>
      </w:r>
      <w:proofErr w:type="spellEnd"/>
      <w:r w:rsidRPr="00504CF1">
        <w:rPr>
          <w:sz w:val="28"/>
          <w:szCs w:val="28"/>
        </w:rPr>
        <w:t>.</w:t>
      </w:r>
    </w:p>
    <w:p w:rsidR="00504CF1" w:rsidRPr="00504CF1" w:rsidRDefault="00504CF1" w:rsidP="00504CF1">
      <w:pPr>
        <w:spacing w:line="288" w:lineRule="auto"/>
        <w:ind w:firstLine="709"/>
        <w:jc w:val="both"/>
        <w:rPr>
          <w:sz w:val="28"/>
          <w:szCs w:val="28"/>
        </w:rPr>
      </w:pPr>
      <w:r w:rsidRPr="00504CF1">
        <w:rPr>
          <w:sz w:val="28"/>
          <w:szCs w:val="28"/>
        </w:rPr>
        <w:t xml:space="preserve"> Территория, на которую увеличивается земельный участок, является маломерной и не представляет самостоятельного значения для застройки, на участке невозможно осуществить строительные намерения.</w:t>
      </w:r>
    </w:p>
    <w:p w:rsidR="00504CF1" w:rsidRPr="00504CF1" w:rsidRDefault="00504CF1" w:rsidP="00504CF1">
      <w:pPr>
        <w:spacing w:line="288" w:lineRule="auto"/>
        <w:ind w:firstLine="709"/>
        <w:jc w:val="both"/>
        <w:rPr>
          <w:rFonts w:ascii="Kudriashov" w:hAnsi="Kudriashov" w:cs="Kudriashov"/>
          <w:sz w:val="28"/>
          <w:szCs w:val="28"/>
        </w:rPr>
      </w:pPr>
      <w:r w:rsidRPr="00504CF1">
        <w:rPr>
          <w:sz w:val="28"/>
          <w:szCs w:val="28"/>
        </w:rPr>
        <w:t xml:space="preserve">Образуемый участок расположен в зоне исторического поселения в соответствии </w:t>
      </w:r>
      <w:bookmarkStart w:id="9" w:name="_Hlk112208159"/>
      <w:r w:rsidRPr="00504CF1">
        <w:rPr>
          <w:sz w:val="28"/>
          <w:szCs w:val="28"/>
        </w:rPr>
        <w:t>с приказом Министерства культуры Республики Татарстан от 13.03.2017 №218 од</w:t>
      </w:r>
      <w:bookmarkEnd w:id="9"/>
      <w:r w:rsidRPr="00504CF1">
        <w:rPr>
          <w:sz w:val="28"/>
          <w:szCs w:val="28"/>
        </w:rPr>
        <w:t xml:space="preserve">.  </w:t>
      </w:r>
      <w:r w:rsidRPr="00504CF1">
        <w:rPr>
          <w:rFonts w:eastAsia="Calibri"/>
          <w:sz w:val="28"/>
          <w:szCs w:val="28"/>
        </w:rPr>
        <w:t xml:space="preserve">Земельный </w:t>
      </w:r>
      <w:proofErr w:type="gramStart"/>
      <w:r w:rsidRPr="00504CF1">
        <w:rPr>
          <w:rFonts w:eastAsia="Calibri"/>
          <w:sz w:val="28"/>
          <w:szCs w:val="28"/>
        </w:rPr>
        <w:t>участок  в</w:t>
      </w:r>
      <w:proofErr w:type="gramEnd"/>
      <w:r w:rsidRPr="00504CF1">
        <w:rPr>
          <w:rFonts w:eastAsia="Calibri"/>
          <w:sz w:val="28"/>
          <w:szCs w:val="28"/>
        </w:rPr>
        <w:t xml:space="preserve"> соответствии с постановлением Кабинета Министров Республики Татарстан от 15.02.2010 №79 находится на территории «Культурного слоя исторического центра </w:t>
      </w:r>
      <w:proofErr w:type="spellStart"/>
      <w:r w:rsidRPr="00504CF1">
        <w:rPr>
          <w:rFonts w:eastAsia="Calibri"/>
          <w:sz w:val="28"/>
          <w:szCs w:val="28"/>
        </w:rPr>
        <w:t>г.Казани</w:t>
      </w:r>
      <w:proofErr w:type="spellEnd"/>
      <w:r w:rsidRPr="00504CF1">
        <w:rPr>
          <w:rFonts w:eastAsia="Calibri"/>
          <w:sz w:val="28"/>
          <w:szCs w:val="28"/>
        </w:rPr>
        <w:t xml:space="preserve"> XI – XVIII веков», являющегося объектом культурного наследия республиканского (регионального) значения в виде достопримечательного места. </w:t>
      </w:r>
      <w:r w:rsidRPr="00504CF1">
        <w:rPr>
          <w:sz w:val="28"/>
          <w:szCs w:val="28"/>
        </w:rPr>
        <w:t xml:space="preserve"> </w:t>
      </w:r>
      <w:r w:rsidRPr="00504CF1">
        <w:rPr>
          <w:rFonts w:eastAsia="Calibri"/>
          <w:sz w:val="28"/>
          <w:szCs w:val="28"/>
        </w:rPr>
        <w:t xml:space="preserve">Согласно приказа Министерства культуры РТ от 01.04.2010 №183 «Об утверждении Положения о характере использования территории достопримечательных мест, ограничениях на использование данной территории и требованиях к хозяйственной деятельности, проектированию и строительству на территории достопримечательных мест города Казани» производство любых видов земляных работ осуществляется на основании письменного разрешения на производство указанных работ, выданных Комитетом культуры Республики </w:t>
      </w:r>
      <w:r w:rsidRPr="00504CF1">
        <w:rPr>
          <w:rFonts w:eastAsia="Calibri"/>
          <w:sz w:val="28"/>
          <w:szCs w:val="28"/>
        </w:rPr>
        <w:lastRenderedPageBreak/>
        <w:t>Татарстан по охране объектов культурного наследия с обязательным проведением охранно-спасательных археологических работ за счет средств заказчика.</w:t>
      </w:r>
    </w:p>
    <w:bookmarkEnd w:id="6"/>
    <w:bookmarkEnd w:id="7"/>
    <w:bookmarkEnd w:id="8"/>
    <w:p w:rsidR="00504CF1" w:rsidRPr="00504CF1" w:rsidRDefault="00504CF1" w:rsidP="00504CF1">
      <w:pPr>
        <w:spacing w:line="288" w:lineRule="auto"/>
        <w:ind w:firstLine="709"/>
        <w:jc w:val="both"/>
        <w:rPr>
          <w:sz w:val="28"/>
          <w:szCs w:val="28"/>
        </w:rPr>
      </w:pPr>
      <w:r w:rsidRPr="00504CF1">
        <w:rPr>
          <w:sz w:val="28"/>
          <w:szCs w:val="28"/>
        </w:rPr>
        <w:t>Сформированный участок расположен в границах проекта межевания территории и обеспечивает:</w:t>
      </w:r>
    </w:p>
    <w:p w:rsidR="00504CF1" w:rsidRPr="00504CF1" w:rsidRDefault="00504CF1" w:rsidP="00504CF1">
      <w:pPr>
        <w:spacing w:line="288" w:lineRule="auto"/>
        <w:ind w:firstLine="709"/>
        <w:jc w:val="both"/>
        <w:rPr>
          <w:sz w:val="28"/>
          <w:szCs w:val="28"/>
        </w:rPr>
      </w:pPr>
      <w:r w:rsidRPr="00504CF1">
        <w:rPr>
          <w:sz w:val="28"/>
          <w:szCs w:val="28"/>
        </w:rPr>
        <w:t>- возможность полноценной реализации права собственности на объекты недвижимого имущества, для которых формируется земельный участок, включая возможность полноценного использования этого имущества в соответствии с тем назначением и теми эксплуатационными качествами, которые будут присущи этому имуществу на момент межевания;</w:t>
      </w:r>
    </w:p>
    <w:p w:rsidR="00504CF1" w:rsidRPr="00504CF1" w:rsidRDefault="00504CF1" w:rsidP="00504CF1">
      <w:pPr>
        <w:spacing w:line="288" w:lineRule="auto"/>
        <w:ind w:firstLine="709"/>
        <w:jc w:val="both"/>
        <w:rPr>
          <w:sz w:val="28"/>
          <w:szCs w:val="28"/>
        </w:rPr>
      </w:pPr>
      <w:r w:rsidRPr="00504CF1">
        <w:rPr>
          <w:sz w:val="28"/>
          <w:szCs w:val="28"/>
        </w:rPr>
        <w:t xml:space="preserve">- возможность долгосрочного использования земельного участка, предполагающую, в том числе возможность многовариантного пространственного развития недвижимости в соответствии с Правилами землепользования и застройки </w:t>
      </w:r>
      <w:proofErr w:type="spellStart"/>
      <w:r w:rsidRPr="00504CF1">
        <w:rPr>
          <w:sz w:val="28"/>
          <w:szCs w:val="28"/>
        </w:rPr>
        <w:t>г.Казани</w:t>
      </w:r>
      <w:proofErr w:type="spellEnd"/>
      <w:r w:rsidRPr="00504CF1">
        <w:rPr>
          <w:sz w:val="28"/>
          <w:szCs w:val="28"/>
        </w:rPr>
        <w:t>;</w:t>
      </w:r>
    </w:p>
    <w:p w:rsidR="00504CF1" w:rsidRPr="00504CF1" w:rsidRDefault="00504CF1" w:rsidP="00504CF1">
      <w:pPr>
        <w:spacing w:line="288" w:lineRule="auto"/>
        <w:ind w:firstLine="709"/>
        <w:jc w:val="both"/>
        <w:rPr>
          <w:sz w:val="28"/>
          <w:szCs w:val="28"/>
        </w:rPr>
      </w:pPr>
      <w:r w:rsidRPr="00504CF1">
        <w:rPr>
          <w:sz w:val="28"/>
          <w:szCs w:val="28"/>
        </w:rPr>
        <w:t>- структуру землепользования в пределах территории межевания, обеспечивающую условия для наиболее эффективного использования и развития этой территории.</w:t>
      </w:r>
    </w:p>
    <w:p w:rsidR="00504CF1" w:rsidRPr="00504CF1" w:rsidRDefault="00504CF1" w:rsidP="00504CF1">
      <w:pPr>
        <w:spacing w:line="288" w:lineRule="auto"/>
        <w:ind w:firstLine="709"/>
        <w:jc w:val="both"/>
        <w:rPr>
          <w:sz w:val="28"/>
          <w:szCs w:val="28"/>
        </w:rPr>
      </w:pPr>
    </w:p>
    <w:p w:rsidR="00504CF1" w:rsidRPr="00504CF1" w:rsidRDefault="00504CF1" w:rsidP="00504CF1">
      <w:pPr>
        <w:spacing w:line="288" w:lineRule="auto"/>
        <w:ind w:firstLine="709"/>
        <w:jc w:val="both"/>
        <w:rPr>
          <w:b/>
          <w:sz w:val="24"/>
          <w:szCs w:val="24"/>
        </w:rPr>
      </w:pPr>
    </w:p>
    <w:p w:rsidR="00504CF1" w:rsidRPr="00504CF1" w:rsidRDefault="00504CF1" w:rsidP="00504CF1">
      <w:pPr>
        <w:spacing w:line="288" w:lineRule="auto"/>
        <w:ind w:firstLine="709"/>
        <w:jc w:val="both"/>
        <w:rPr>
          <w:b/>
          <w:sz w:val="24"/>
          <w:szCs w:val="24"/>
        </w:rPr>
      </w:pPr>
    </w:p>
    <w:p w:rsidR="00504CF1" w:rsidRPr="00504CF1" w:rsidRDefault="00504CF1" w:rsidP="00504CF1">
      <w:pPr>
        <w:spacing w:line="288" w:lineRule="auto"/>
        <w:ind w:firstLine="709"/>
        <w:jc w:val="both"/>
        <w:rPr>
          <w:b/>
          <w:sz w:val="24"/>
          <w:szCs w:val="24"/>
        </w:rPr>
      </w:pPr>
    </w:p>
    <w:p w:rsidR="00504CF1" w:rsidRPr="00504CF1" w:rsidRDefault="00504CF1" w:rsidP="00504CF1">
      <w:pPr>
        <w:spacing w:line="288" w:lineRule="auto"/>
        <w:ind w:firstLine="709"/>
        <w:jc w:val="both"/>
        <w:rPr>
          <w:b/>
          <w:sz w:val="24"/>
          <w:szCs w:val="24"/>
        </w:rPr>
      </w:pPr>
    </w:p>
    <w:p w:rsidR="00504CF1" w:rsidRDefault="00504CF1" w:rsidP="00504CF1">
      <w:pPr>
        <w:spacing w:line="288" w:lineRule="auto"/>
        <w:ind w:firstLine="709"/>
        <w:jc w:val="both"/>
        <w:rPr>
          <w:b/>
          <w:sz w:val="24"/>
          <w:szCs w:val="24"/>
        </w:rPr>
      </w:pPr>
    </w:p>
    <w:p w:rsidR="00504CF1" w:rsidRDefault="00504CF1" w:rsidP="00504CF1">
      <w:pPr>
        <w:spacing w:line="288" w:lineRule="auto"/>
        <w:ind w:firstLine="709"/>
        <w:jc w:val="both"/>
        <w:rPr>
          <w:b/>
          <w:sz w:val="24"/>
          <w:szCs w:val="24"/>
        </w:rPr>
      </w:pPr>
    </w:p>
    <w:p w:rsidR="00504CF1" w:rsidRDefault="00504CF1" w:rsidP="00504CF1">
      <w:pPr>
        <w:spacing w:line="288" w:lineRule="auto"/>
        <w:ind w:firstLine="709"/>
        <w:jc w:val="both"/>
        <w:rPr>
          <w:b/>
          <w:sz w:val="24"/>
          <w:szCs w:val="24"/>
        </w:rPr>
      </w:pPr>
    </w:p>
    <w:p w:rsidR="00504CF1" w:rsidRDefault="00504CF1" w:rsidP="00504CF1">
      <w:pPr>
        <w:spacing w:line="288" w:lineRule="auto"/>
        <w:ind w:firstLine="709"/>
        <w:jc w:val="both"/>
        <w:rPr>
          <w:b/>
          <w:sz w:val="24"/>
          <w:szCs w:val="24"/>
        </w:rPr>
      </w:pPr>
    </w:p>
    <w:p w:rsidR="00504CF1" w:rsidRDefault="00504CF1" w:rsidP="00504CF1">
      <w:pPr>
        <w:spacing w:line="288" w:lineRule="auto"/>
        <w:ind w:firstLine="709"/>
        <w:jc w:val="both"/>
        <w:rPr>
          <w:b/>
          <w:sz w:val="24"/>
          <w:szCs w:val="24"/>
        </w:rPr>
      </w:pPr>
    </w:p>
    <w:p w:rsidR="00504CF1" w:rsidRDefault="00504CF1" w:rsidP="00504CF1">
      <w:pPr>
        <w:spacing w:line="288" w:lineRule="auto"/>
        <w:ind w:firstLine="709"/>
        <w:jc w:val="both"/>
        <w:rPr>
          <w:b/>
          <w:sz w:val="24"/>
          <w:szCs w:val="24"/>
        </w:rPr>
      </w:pPr>
    </w:p>
    <w:p w:rsidR="00504CF1" w:rsidRDefault="00504CF1" w:rsidP="00504CF1">
      <w:pPr>
        <w:spacing w:line="288" w:lineRule="auto"/>
        <w:ind w:firstLine="709"/>
        <w:jc w:val="both"/>
        <w:rPr>
          <w:b/>
          <w:sz w:val="24"/>
          <w:szCs w:val="24"/>
        </w:rPr>
      </w:pPr>
    </w:p>
    <w:p w:rsidR="00504CF1" w:rsidRDefault="00504CF1" w:rsidP="00504CF1">
      <w:pPr>
        <w:spacing w:line="288" w:lineRule="auto"/>
        <w:ind w:firstLine="709"/>
        <w:jc w:val="both"/>
        <w:rPr>
          <w:b/>
          <w:sz w:val="24"/>
          <w:szCs w:val="24"/>
        </w:rPr>
      </w:pPr>
    </w:p>
    <w:p w:rsidR="00504CF1" w:rsidRDefault="00504CF1" w:rsidP="00504CF1">
      <w:pPr>
        <w:spacing w:line="288" w:lineRule="auto"/>
        <w:ind w:firstLine="709"/>
        <w:jc w:val="both"/>
        <w:rPr>
          <w:b/>
          <w:sz w:val="24"/>
          <w:szCs w:val="24"/>
        </w:rPr>
      </w:pPr>
    </w:p>
    <w:p w:rsidR="00504CF1" w:rsidRDefault="00504CF1" w:rsidP="00504CF1">
      <w:pPr>
        <w:spacing w:line="288" w:lineRule="auto"/>
        <w:ind w:firstLine="709"/>
        <w:jc w:val="both"/>
        <w:rPr>
          <w:b/>
          <w:sz w:val="24"/>
          <w:szCs w:val="24"/>
        </w:rPr>
      </w:pPr>
    </w:p>
    <w:p w:rsidR="00504CF1" w:rsidRDefault="00504CF1" w:rsidP="00504CF1">
      <w:pPr>
        <w:spacing w:line="288" w:lineRule="auto"/>
        <w:ind w:firstLine="709"/>
        <w:jc w:val="both"/>
        <w:rPr>
          <w:b/>
          <w:sz w:val="24"/>
          <w:szCs w:val="24"/>
        </w:rPr>
      </w:pPr>
    </w:p>
    <w:p w:rsidR="00504CF1" w:rsidRDefault="00504CF1" w:rsidP="00504CF1">
      <w:pPr>
        <w:spacing w:line="288" w:lineRule="auto"/>
        <w:ind w:firstLine="709"/>
        <w:jc w:val="both"/>
        <w:rPr>
          <w:b/>
          <w:sz w:val="24"/>
          <w:szCs w:val="24"/>
        </w:rPr>
      </w:pPr>
    </w:p>
    <w:p w:rsidR="00504CF1" w:rsidRDefault="00504CF1" w:rsidP="00504CF1">
      <w:pPr>
        <w:spacing w:line="288" w:lineRule="auto"/>
        <w:ind w:firstLine="709"/>
        <w:jc w:val="both"/>
        <w:rPr>
          <w:b/>
          <w:sz w:val="24"/>
          <w:szCs w:val="24"/>
        </w:rPr>
      </w:pPr>
    </w:p>
    <w:p w:rsidR="00504CF1" w:rsidRDefault="00504CF1" w:rsidP="00504CF1">
      <w:pPr>
        <w:spacing w:line="288" w:lineRule="auto"/>
        <w:ind w:firstLine="709"/>
        <w:jc w:val="both"/>
        <w:rPr>
          <w:b/>
          <w:sz w:val="24"/>
          <w:szCs w:val="24"/>
        </w:rPr>
      </w:pPr>
    </w:p>
    <w:p w:rsidR="00504CF1" w:rsidRDefault="00504CF1" w:rsidP="00504CF1">
      <w:pPr>
        <w:spacing w:line="288" w:lineRule="auto"/>
        <w:ind w:firstLine="709"/>
        <w:jc w:val="both"/>
        <w:rPr>
          <w:b/>
          <w:sz w:val="24"/>
          <w:szCs w:val="24"/>
        </w:rPr>
      </w:pPr>
    </w:p>
    <w:p w:rsidR="00504CF1" w:rsidRDefault="00504CF1" w:rsidP="00504CF1">
      <w:pPr>
        <w:spacing w:line="288" w:lineRule="auto"/>
        <w:ind w:firstLine="709"/>
        <w:jc w:val="both"/>
        <w:rPr>
          <w:b/>
          <w:sz w:val="24"/>
          <w:szCs w:val="24"/>
        </w:rPr>
      </w:pPr>
    </w:p>
    <w:p w:rsidR="00504CF1" w:rsidRDefault="00504CF1" w:rsidP="00504CF1">
      <w:pPr>
        <w:spacing w:line="288" w:lineRule="auto"/>
        <w:ind w:firstLine="709"/>
        <w:jc w:val="both"/>
        <w:rPr>
          <w:b/>
          <w:sz w:val="24"/>
          <w:szCs w:val="24"/>
        </w:rPr>
      </w:pPr>
    </w:p>
    <w:p w:rsidR="009D23D5" w:rsidRPr="00504CF1" w:rsidRDefault="009D23D5" w:rsidP="00504CF1">
      <w:pPr>
        <w:spacing w:line="288" w:lineRule="auto"/>
        <w:ind w:firstLine="709"/>
        <w:jc w:val="both"/>
        <w:rPr>
          <w:b/>
          <w:sz w:val="24"/>
          <w:szCs w:val="24"/>
        </w:rPr>
      </w:pPr>
    </w:p>
    <w:p w:rsidR="00504CF1" w:rsidRPr="00504CF1" w:rsidRDefault="00504CF1" w:rsidP="00504CF1">
      <w:pPr>
        <w:jc w:val="center"/>
        <w:rPr>
          <w:b/>
          <w:sz w:val="28"/>
        </w:rPr>
      </w:pPr>
      <w:r w:rsidRPr="00504CF1">
        <w:rPr>
          <w:b/>
          <w:sz w:val="28"/>
        </w:rPr>
        <w:lastRenderedPageBreak/>
        <w:t xml:space="preserve">II. Чертеж межевания территории №1 </w:t>
      </w:r>
    </w:p>
    <w:p w:rsidR="00504CF1" w:rsidRPr="00504CF1" w:rsidRDefault="00504CF1" w:rsidP="00504CF1">
      <w:pPr>
        <w:jc w:val="center"/>
        <w:rPr>
          <w:b/>
          <w:sz w:val="28"/>
        </w:rPr>
      </w:pPr>
    </w:p>
    <w:p w:rsidR="00504CF1" w:rsidRPr="00504CF1" w:rsidRDefault="009D23D5" w:rsidP="00504CF1">
      <w:pPr>
        <w:spacing w:after="160" w:line="259" w:lineRule="auto"/>
        <w:jc w:val="center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10EC5AE" wp14:editId="4EC2561D">
            <wp:extent cx="5748984" cy="5485040"/>
            <wp:effectExtent l="0" t="0" r="444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а ПМТ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665" cy="548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0" w:name="_GoBack"/>
      <w:bookmarkEnd w:id="10"/>
    </w:p>
    <w:p w:rsidR="00504CF1" w:rsidRPr="00504CF1" w:rsidRDefault="00504CF1" w:rsidP="00504CF1">
      <w:pPr>
        <w:jc w:val="center"/>
        <w:rPr>
          <w:b/>
          <w:sz w:val="28"/>
        </w:rPr>
      </w:pPr>
      <w:r w:rsidRPr="00504CF1">
        <w:rPr>
          <w:b/>
          <w:sz w:val="28"/>
        </w:rPr>
        <w:t>УСЛОВНЫЕ ОБОЗНАЧЕНИЯ</w:t>
      </w:r>
    </w:p>
    <w:tbl>
      <w:tblPr>
        <w:tblStyle w:val="12"/>
        <w:tblpPr w:leftFromText="180" w:rightFromText="180" w:vertAnchor="text" w:horzAnchor="page" w:tblpX="1164" w:tblpY="151"/>
        <w:tblOverlap w:val="never"/>
        <w:tblW w:w="9493" w:type="dxa"/>
        <w:tblLook w:val="04A0" w:firstRow="1" w:lastRow="0" w:firstColumn="1" w:lastColumn="0" w:noHBand="0" w:noVBand="1"/>
      </w:tblPr>
      <w:tblGrid>
        <w:gridCol w:w="1838"/>
        <w:gridCol w:w="7655"/>
      </w:tblGrid>
      <w:tr w:rsidR="00504CF1" w:rsidRPr="00504CF1" w:rsidTr="00BC3459">
        <w:trPr>
          <w:trHeight w:val="26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F1" w:rsidRPr="00504CF1" w:rsidRDefault="00504CF1" w:rsidP="00504CF1">
            <w:pPr>
              <w:rPr>
                <w:sz w:val="24"/>
              </w:rPr>
            </w:pPr>
            <w:r w:rsidRPr="00504CF1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5600BA" wp14:editId="59669A2A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83820</wp:posOffset>
                      </wp:positionV>
                      <wp:extent cx="642620" cy="0"/>
                      <wp:effectExtent l="0" t="19050" r="2413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4262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01AD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C63758" id="Прямая соединительная линия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05pt,6.6pt" to="70.6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" strokecolor="#301ad6" strokeweight="2.25pt">
                      <v:shadow color="#7f7f7f [1601]" opacity=".5" offset="1pt"/>
                    </v:line>
                  </w:pict>
                </mc:Fallback>
              </mc:AlternateConten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F1" w:rsidRPr="00504CF1" w:rsidRDefault="00504CF1" w:rsidP="00504CF1">
            <w:pPr>
              <w:rPr>
                <w:rFonts w:ascii="Times New Roman" w:hAnsi="Times New Roman" w:cs="Times New Roman"/>
                <w:sz w:val="24"/>
              </w:rPr>
            </w:pPr>
            <w:r w:rsidRPr="00504CF1">
              <w:rPr>
                <w:rFonts w:ascii="Times New Roman" w:hAnsi="Times New Roman" w:cs="Times New Roman"/>
                <w:sz w:val="24"/>
              </w:rPr>
              <w:t>- граница образуемого земельного участка</w:t>
            </w:r>
          </w:p>
        </w:tc>
      </w:tr>
      <w:tr w:rsidR="00504CF1" w:rsidRPr="00504CF1" w:rsidTr="00BC3459">
        <w:trPr>
          <w:trHeight w:val="24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F1" w:rsidRPr="00504CF1" w:rsidRDefault="00504CF1" w:rsidP="00504CF1">
            <w:pPr>
              <w:tabs>
                <w:tab w:val="center" w:pos="1181"/>
                <w:tab w:val="left" w:pos="1628"/>
              </w:tabs>
              <w:rPr>
                <w:noProof/>
                <w:sz w:val="24"/>
              </w:rPr>
            </w:pPr>
            <w:r w:rsidRPr="00504CF1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03518BF" wp14:editId="200328E9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83185</wp:posOffset>
                      </wp:positionV>
                      <wp:extent cx="659130" cy="0"/>
                      <wp:effectExtent l="0" t="19050" r="26670" b="1905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5913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C3C869" id="Прямая соединительная линия 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85pt,6.55pt" to="69.7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" strokecolor="#00b050" strokeweight="2.25pt">
                      <v:stroke dashstyle="dash"/>
                    </v:line>
                  </w:pict>
                </mc:Fallback>
              </mc:AlternateContent>
            </w:r>
            <w:r w:rsidRPr="00504CF1">
              <w:rPr>
                <w:noProof/>
                <w:sz w:val="24"/>
              </w:rPr>
              <w:tab/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F1" w:rsidRPr="00504CF1" w:rsidRDefault="00504CF1" w:rsidP="00504CF1">
            <w:pPr>
              <w:rPr>
                <w:rFonts w:ascii="Times New Roman" w:hAnsi="Times New Roman" w:cs="Times New Roman"/>
                <w:sz w:val="24"/>
              </w:rPr>
            </w:pPr>
            <w:r w:rsidRPr="00504CF1">
              <w:rPr>
                <w:rFonts w:ascii="Times New Roman" w:hAnsi="Times New Roman" w:cs="Times New Roman"/>
                <w:sz w:val="24"/>
              </w:rPr>
              <w:t xml:space="preserve">- граница территории проекта межевания </w:t>
            </w:r>
          </w:p>
        </w:tc>
      </w:tr>
      <w:tr w:rsidR="00504CF1" w:rsidRPr="00504CF1" w:rsidTr="00BC3459">
        <w:trPr>
          <w:trHeight w:val="249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F1" w:rsidRPr="00504CF1" w:rsidRDefault="00504CF1" w:rsidP="00504CF1">
            <w:pPr>
              <w:rPr>
                <w:sz w:val="24"/>
              </w:rPr>
            </w:pPr>
            <w:r w:rsidRPr="00504CF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object w:dxaOrig="1650" w:dyaOrig="3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75pt;height:14.25pt" o:ole="">
                  <v:imagedata r:id="rId11" o:title=""/>
                </v:shape>
                <o:OLEObject Type="Embed" ProgID="PBrush" ShapeID="_x0000_i1025" DrawAspect="Content" ObjectID="_1763985585" r:id="rId12"/>
              </w:objec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F1" w:rsidRPr="00504CF1" w:rsidRDefault="00504CF1" w:rsidP="00504CF1">
            <w:pPr>
              <w:rPr>
                <w:rFonts w:ascii="Times New Roman" w:hAnsi="Times New Roman" w:cs="Times New Roman"/>
                <w:sz w:val="24"/>
              </w:rPr>
            </w:pPr>
            <w:r w:rsidRPr="00504CF1">
              <w:rPr>
                <w:rFonts w:ascii="Times New Roman" w:hAnsi="Times New Roman" w:cs="Times New Roman"/>
                <w:sz w:val="24"/>
              </w:rPr>
              <w:t>- граница исходного земельного участка</w:t>
            </w:r>
          </w:p>
        </w:tc>
      </w:tr>
      <w:tr w:rsidR="00504CF1" w:rsidRPr="00504CF1" w:rsidTr="00BC3459">
        <w:trPr>
          <w:trHeight w:val="179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F1" w:rsidRPr="00504CF1" w:rsidRDefault="00504CF1" w:rsidP="00504CF1">
            <w:pPr>
              <w:rPr>
                <w:noProof/>
                <w:sz w:val="24"/>
              </w:rPr>
            </w:pPr>
            <w:r w:rsidRPr="00504CF1">
              <w:rPr>
                <w:noProof/>
                <w:sz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 wp14:anchorId="34453E19" wp14:editId="5F6C1B8C">
                      <wp:simplePos x="0" y="0"/>
                      <wp:positionH relativeFrom="column">
                        <wp:posOffset>199087</wp:posOffset>
                      </wp:positionH>
                      <wp:positionV relativeFrom="paragraph">
                        <wp:posOffset>82550</wp:posOffset>
                      </wp:positionV>
                      <wp:extent cx="769620" cy="10795"/>
                      <wp:effectExtent l="19050" t="19050" r="0" b="27305"/>
                      <wp:wrapNone/>
                      <wp:docPr id="21" name="Прямая соединительная линия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69620" cy="10795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9A5009" id="Прямая соединительная линия 21" o:spid="_x0000_s1026" style="position:absolute;flip:y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.7pt,6.5pt" to="76.3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" strokeweight="2.5pt">
                      <v:stroke dashstyle="dash"/>
                    </v:line>
                  </w:pict>
                </mc:Fallback>
              </mc:AlternateConten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F1" w:rsidRPr="00504CF1" w:rsidRDefault="00504CF1" w:rsidP="00504CF1">
            <w:pPr>
              <w:rPr>
                <w:rFonts w:ascii="Times New Roman" w:hAnsi="Times New Roman" w:cs="Times New Roman"/>
                <w:sz w:val="24"/>
              </w:rPr>
            </w:pPr>
            <w:r w:rsidRPr="00504CF1">
              <w:rPr>
                <w:rFonts w:ascii="Times New Roman" w:hAnsi="Times New Roman" w:cs="Times New Roman"/>
                <w:sz w:val="24"/>
              </w:rPr>
              <w:t>- граница кадастрового квартала</w:t>
            </w:r>
          </w:p>
        </w:tc>
      </w:tr>
      <w:tr w:rsidR="00504CF1" w:rsidRPr="00504CF1" w:rsidTr="00BC3459">
        <w:trPr>
          <w:trHeight w:val="179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F1" w:rsidRPr="00504CF1" w:rsidRDefault="00504CF1" w:rsidP="00504CF1">
            <w:pPr>
              <w:rPr>
                <w:noProof/>
                <w:sz w:val="24"/>
              </w:rPr>
            </w:pPr>
            <w:r w:rsidRPr="00504CF1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169BB3A" wp14:editId="60407317">
                      <wp:simplePos x="0" y="0"/>
                      <wp:positionH relativeFrom="column">
                        <wp:posOffset>227152</wp:posOffset>
                      </wp:positionH>
                      <wp:positionV relativeFrom="paragraph">
                        <wp:posOffset>89561</wp:posOffset>
                      </wp:positionV>
                      <wp:extent cx="642620" cy="0"/>
                      <wp:effectExtent l="0" t="19050" r="43180" b="38100"/>
                      <wp:wrapNone/>
                      <wp:docPr id="5" name="Прямая соединительная линия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4262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6FB941" id="Прямая соединительная линия 5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9pt,7.05pt" to="68.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" strokecolor="red" strokeweight="4.5pt">
                      <v:shadow color="#7f7f7f [1601]" opacity=".5" offset="1pt"/>
                    </v:line>
                  </w:pict>
                </mc:Fallback>
              </mc:AlternateConten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F1" w:rsidRPr="00504CF1" w:rsidRDefault="00504CF1" w:rsidP="00504CF1">
            <w:pPr>
              <w:rPr>
                <w:rFonts w:ascii="Times New Roman" w:hAnsi="Times New Roman" w:cs="Times New Roman"/>
                <w:sz w:val="24"/>
              </w:rPr>
            </w:pPr>
            <w:r w:rsidRPr="00504CF1">
              <w:rPr>
                <w:rFonts w:ascii="Times New Roman" w:hAnsi="Times New Roman" w:cs="Times New Roman"/>
                <w:sz w:val="24"/>
              </w:rPr>
              <w:t>- красные линии</w:t>
            </w:r>
          </w:p>
        </w:tc>
      </w:tr>
      <w:tr w:rsidR="00504CF1" w:rsidRPr="00504CF1" w:rsidTr="00BC3459">
        <w:trPr>
          <w:trHeight w:val="249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F1" w:rsidRPr="00504CF1" w:rsidRDefault="00504CF1" w:rsidP="00504CF1">
            <w:pPr>
              <w:rPr>
                <w:color w:val="C00000"/>
                <w:sz w:val="18"/>
                <w:szCs w:val="18"/>
              </w:rPr>
            </w:pPr>
            <w:r w:rsidRPr="00504CF1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38C1D16" wp14:editId="5144A5C4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65405</wp:posOffset>
                      </wp:positionV>
                      <wp:extent cx="642620" cy="0"/>
                      <wp:effectExtent l="0" t="0" r="24130" b="1905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4262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187767" id="Прямая соединительная линия 6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1pt,5.15pt" to="71.7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" strokecolor="#00b0f0" strokeweight="1pt">
                      <v:shadow color="#7f7f7f [1601]" opacity=".5" offset="1pt"/>
                    </v:line>
                  </w:pict>
                </mc:Fallback>
              </mc:AlternateConten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F1" w:rsidRPr="00504CF1" w:rsidRDefault="00504CF1" w:rsidP="00504CF1">
            <w:pPr>
              <w:rPr>
                <w:rFonts w:ascii="Times New Roman" w:hAnsi="Times New Roman" w:cs="Times New Roman"/>
                <w:sz w:val="24"/>
              </w:rPr>
            </w:pPr>
            <w:r w:rsidRPr="00504CF1">
              <w:rPr>
                <w:rFonts w:ascii="Times New Roman" w:hAnsi="Times New Roman" w:cs="Times New Roman"/>
                <w:iCs/>
                <w:sz w:val="24"/>
              </w:rPr>
              <w:t xml:space="preserve">- </w:t>
            </w:r>
            <w:r w:rsidRPr="00504CF1">
              <w:rPr>
                <w:rFonts w:ascii="Times New Roman" w:hAnsi="Times New Roman" w:cs="Times New Roman"/>
                <w:sz w:val="24"/>
              </w:rPr>
              <w:t xml:space="preserve">граница учтенного земельного участка </w:t>
            </w:r>
          </w:p>
        </w:tc>
      </w:tr>
      <w:tr w:rsidR="00504CF1" w:rsidRPr="00504CF1" w:rsidTr="00BC3459">
        <w:trPr>
          <w:trHeight w:val="249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F1" w:rsidRPr="00504CF1" w:rsidRDefault="00504CF1" w:rsidP="00504CF1">
            <w:pPr>
              <w:rPr>
                <w:sz w:val="24"/>
              </w:rPr>
            </w:pPr>
            <w:r w:rsidRPr="00504CF1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19822B3" wp14:editId="54780657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81915</wp:posOffset>
                      </wp:positionV>
                      <wp:extent cx="58420" cy="45085"/>
                      <wp:effectExtent l="0" t="0" r="17780" b="12065"/>
                      <wp:wrapNone/>
                      <wp:docPr id="19" name="Овал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9525">
                                <a:solidFill>
                                  <a:srgbClr val="00206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05E21E" id="Овал 19" o:spid="_x0000_s1026" style="position:absolute;margin-left:36.25pt;margin-top:6.45pt;width:4.6pt;height: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" fillcolor="black" strokecolor="#002060"/>
                  </w:pict>
                </mc:Fallback>
              </mc:AlternateConten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F1" w:rsidRPr="00504CF1" w:rsidRDefault="00504CF1" w:rsidP="00504CF1">
            <w:pPr>
              <w:rPr>
                <w:rFonts w:ascii="Times New Roman" w:hAnsi="Times New Roman" w:cs="Times New Roman"/>
                <w:sz w:val="24"/>
              </w:rPr>
            </w:pPr>
            <w:r w:rsidRPr="00504CF1"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504CF1">
              <w:rPr>
                <w:rFonts w:ascii="Times New Roman" w:hAnsi="Times New Roman" w:cs="Times New Roman"/>
                <w:iCs/>
                <w:sz w:val="24"/>
              </w:rPr>
              <w:t xml:space="preserve">характерная точка границы образуемого земельного участка, границы территории проекта межевания </w:t>
            </w:r>
          </w:p>
        </w:tc>
      </w:tr>
      <w:tr w:rsidR="00504CF1" w:rsidRPr="00504CF1" w:rsidTr="00BC3459">
        <w:trPr>
          <w:trHeight w:val="249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F1" w:rsidRPr="00504CF1" w:rsidRDefault="00504CF1" w:rsidP="00504CF1">
            <w:pPr>
              <w:rPr>
                <w:color w:val="1903B9"/>
                <w:sz w:val="24"/>
              </w:rPr>
            </w:pPr>
            <w:r w:rsidRPr="00504CF1">
              <w:rPr>
                <w:color w:val="1903B9"/>
                <w:sz w:val="24"/>
              </w:rPr>
              <w:t xml:space="preserve">           </w:t>
            </w:r>
            <w:proofErr w:type="gramStart"/>
            <w:r w:rsidRPr="00504CF1">
              <w:rPr>
                <w:color w:val="1903B9"/>
                <w:sz w:val="24"/>
              </w:rPr>
              <w:t>н</w:t>
            </w:r>
            <w:proofErr w:type="gramEnd"/>
            <w:r w:rsidRPr="00504CF1">
              <w:rPr>
                <w:color w:val="1903B9"/>
                <w:sz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F1" w:rsidRPr="00504CF1" w:rsidRDefault="00504CF1" w:rsidP="00504CF1">
            <w:pPr>
              <w:rPr>
                <w:rFonts w:ascii="Times New Roman" w:hAnsi="Times New Roman" w:cs="Times New Roman"/>
                <w:sz w:val="24"/>
              </w:rPr>
            </w:pPr>
            <w:r w:rsidRPr="00504CF1">
              <w:rPr>
                <w:rFonts w:ascii="Times New Roman" w:hAnsi="Times New Roman" w:cs="Times New Roman"/>
                <w:iCs/>
                <w:sz w:val="24"/>
              </w:rPr>
              <w:t xml:space="preserve">- номер характерной точки границы территории проекта межевания, образуемого земельного участка </w:t>
            </w:r>
          </w:p>
        </w:tc>
      </w:tr>
      <w:tr w:rsidR="00504CF1" w:rsidRPr="00504CF1" w:rsidTr="00BC3459">
        <w:trPr>
          <w:trHeight w:val="53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CF1" w:rsidRPr="00504CF1" w:rsidRDefault="00504CF1" w:rsidP="00504CF1">
            <w:pPr>
              <w:rPr>
                <w:sz w:val="20"/>
                <w:szCs w:val="20"/>
              </w:rPr>
            </w:pPr>
            <w:r w:rsidRPr="00504CF1">
              <w:rPr>
                <w:noProof/>
                <w:sz w:val="20"/>
                <w:szCs w:val="20"/>
              </w:rPr>
              <w:t>16:50:</w:t>
            </w:r>
            <w:r w:rsidRPr="00504CF1">
              <w:rPr>
                <w:sz w:val="20"/>
                <w:szCs w:val="20"/>
              </w:rPr>
              <w:t>011404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F1" w:rsidRPr="00504CF1" w:rsidRDefault="00504CF1" w:rsidP="00504CF1">
            <w:pPr>
              <w:rPr>
                <w:rFonts w:ascii="Times New Roman" w:hAnsi="Times New Roman" w:cs="Times New Roman"/>
                <w:iCs/>
                <w:sz w:val="24"/>
              </w:rPr>
            </w:pPr>
            <w:r w:rsidRPr="00504CF1">
              <w:rPr>
                <w:rFonts w:ascii="Times New Roman" w:hAnsi="Times New Roman" w:cs="Times New Roman"/>
                <w:iCs/>
                <w:sz w:val="24"/>
              </w:rPr>
              <w:t>- номер кадастрового квартала</w:t>
            </w:r>
          </w:p>
        </w:tc>
      </w:tr>
      <w:tr w:rsidR="00504CF1" w:rsidRPr="00504CF1" w:rsidTr="00BC3459">
        <w:trPr>
          <w:trHeight w:val="68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F1" w:rsidRPr="00504CF1" w:rsidRDefault="00504CF1" w:rsidP="00504CF1">
            <w:pPr>
              <w:rPr>
                <w:color w:val="151ADB"/>
                <w:sz w:val="20"/>
                <w:szCs w:val="20"/>
              </w:rPr>
            </w:pPr>
            <w:r w:rsidRPr="00504CF1">
              <w:rPr>
                <w:noProof/>
                <w:color w:val="151ADB"/>
                <w:sz w:val="20"/>
                <w:szCs w:val="20"/>
              </w:rPr>
              <w:t>16:50:</w:t>
            </w:r>
            <w:r w:rsidRPr="00504CF1">
              <w:rPr>
                <w:color w:val="151ADB"/>
                <w:sz w:val="20"/>
                <w:szCs w:val="20"/>
              </w:rPr>
              <w:t>011404:516</w:t>
            </w:r>
          </w:p>
          <w:p w:rsidR="00504CF1" w:rsidRPr="00504CF1" w:rsidRDefault="00504CF1" w:rsidP="00504CF1">
            <w:pPr>
              <w:rPr>
                <w:noProof/>
                <w:sz w:val="20"/>
                <w:szCs w:val="20"/>
              </w:rPr>
            </w:pPr>
            <w:r w:rsidRPr="00504CF1">
              <w:rPr>
                <w:noProof/>
                <w:color w:val="151ADB"/>
                <w:sz w:val="20"/>
                <w:szCs w:val="20"/>
              </w:rPr>
              <w:t>16:50:</w:t>
            </w:r>
            <w:r w:rsidRPr="00504CF1">
              <w:rPr>
                <w:color w:val="151ADB"/>
                <w:sz w:val="20"/>
                <w:szCs w:val="20"/>
              </w:rPr>
              <w:t>011404:14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F1" w:rsidRPr="00504CF1" w:rsidRDefault="00504CF1" w:rsidP="00504CF1">
            <w:pPr>
              <w:rPr>
                <w:rFonts w:ascii="Times New Roman" w:hAnsi="Times New Roman" w:cs="Times New Roman"/>
                <w:iCs/>
                <w:sz w:val="24"/>
              </w:rPr>
            </w:pPr>
            <w:r w:rsidRPr="00504CF1">
              <w:rPr>
                <w:rFonts w:ascii="Times New Roman" w:hAnsi="Times New Roman" w:cs="Times New Roman"/>
                <w:iCs/>
                <w:sz w:val="24"/>
              </w:rPr>
              <w:t>- кадастровый номер исходного земельного участка</w:t>
            </w:r>
          </w:p>
        </w:tc>
      </w:tr>
    </w:tbl>
    <w:p w:rsidR="00504CF1" w:rsidRPr="00504CF1" w:rsidRDefault="00504CF1" w:rsidP="00504CF1">
      <w:pPr>
        <w:jc w:val="center"/>
        <w:rPr>
          <w:b/>
          <w:sz w:val="28"/>
        </w:rPr>
      </w:pPr>
    </w:p>
    <w:p w:rsidR="00504CF1" w:rsidRPr="00504CF1" w:rsidRDefault="00504CF1" w:rsidP="00504CF1">
      <w:pPr>
        <w:jc w:val="center"/>
        <w:rPr>
          <w:sz w:val="28"/>
        </w:rPr>
      </w:pPr>
      <w:r w:rsidRPr="00504CF1">
        <w:rPr>
          <w:b/>
          <w:sz w:val="28"/>
          <w:lang w:val="en-BZ"/>
        </w:rPr>
        <w:lastRenderedPageBreak/>
        <w:t>III</w:t>
      </w:r>
      <w:r w:rsidRPr="00504CF1">
        <w:rPr>
          <w:b/>
          <w:sz w:val="28"/>
        </w:rPr>
        <w:t>. Чертеж проекта межевания №2</w:t>
      </w:r>
    </w:p>
    <w:p w:rsidR="00504CF1" w:rsidRPr="00504CF1" w:rsidRDefault="00504CF1" w:rsidP="00504CF1">
      <w:pPr>
        <w:jc w:val="center"/>
        <w:rPr>
          <w:sz w:val="28"/>
          <w:szCs w:val="28"/>
        </w:rPr>
      </w:pPr>
      <w:r w:rsidRPr="00504CF1">
        <w:rPr>
          <w:noProof/>
          <w:sz w:val="28"/>
          <w:szCs w:val="28"/>
        </w:rPr>
        <w:drawing>
          <wp:inline distT="0" distB="0" distL="0" distR="0" wp14:anchorId="1B98253A" wp14:editId="36D8F1F2">
            <wp:extent cx="5939155" cy="5481460"/>
            <wp:effectExtent l="0" t="0" r="4445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ервит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527" cy="548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CF1" w:rsidRPr="00504CF1" w:rsidRDefault="00504CF1" w:rsidP="00504CF1">
      <w:pPr>
        <w:jc w:val="center"/>
        <w:rPr>
          <w:b/>
          <w:sz w:val="22"/>
          <w:szCs w:val="22"/>
        </w:rPr>
      </w:pPr>
    </w:p>
    <w:p w:rsidR="00504CF1" w:rsidRPr="00504CF1" w:rsidRDefault="00504CF1" w:rsidP="00504CF1">
      <w:pPr>
        <w:jc w:val="center"/>
        <w:rPr>
          <w:sz w:val="22"/>
          <w:szCs w:val="22"/>
        </w:rPr>
      </w:pPr>
      <w:proofErr w:type="gramStart"/>
      <w:r w:rsidRPr="00504CF1">
        <w:rPr>
          <w:b/>
          <w:sz w:val="22"/>
          <w:szCs w:val="22"/>
        </w:rPr>
        <w:t>УСЛОВНЫЕ  ОБОЗНАЧЕНИЯ</w:t>
      </w:r>
      <w:proofErr w:type="gramEnd"/>
    </w:p>
    <w:tbl>
      <w:tblPr>
        <w:tblStyle w:val="12"/>
        <w:tblpPr w:leftFromText="180" w:rightFromText="180" w:vertAnchor="text" w:horzAnchor="margin" w:tblpXSpec="center" w:tblpY="43"/>
        <w:tblOverlap w:val="never"/>
        <w:tblW w:w="0" w:type="auto"/>
        <w:tblLook w:val="04A0" w:firstRow="1" w:lastRow="0" w:firstColumn="1" w:lastColumn="0" w:noHBand="0" w:noVBand="1"/>
      </w:tblPr>
      <w:tblGrid>
        <w:gridCol w:w="2206"/>
        <w:gridCol w:w="7003"/>
      </w:tblGrid>
      <w:tr w:rsidR="00504CF1" w:rsidRPr="00504CF1" w:rsidTr="00BC3459">
        <w:trPr>
          <w:trHeight w:val="274"/>
        </w:trPr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F1" w:rsidRPr="00504CF1" w:rsidRDefault="00504CF1" w:rsidP="00504CF1">
            <w:pPr>
              <w:tabs>
                <w:tab w:val="center" w:pos="1181"/>
                <w:tab w:val="left" w:pos="1628"/>
              </w:tabs>
              <w:rPr>
                <w:noProof/>
                <w:sz w:val="24"/>
              </w:rPr>
            </w:pPr>
            <w:r w:rsidRPr="00504CF1">
              <w:rPr>
                <w:noProof/>
                <w:sz w:val="24"/>
              </w:rPr>
              <w:tab/>
            </w:r>
            <w:r w:rsidRPr="00504CF1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BC69C84" wp14:editId="4D6F585B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102235</wp:posOffset>
                      </wp:positionV>
                      <wp:extent cx="659130" cy="0"/>
                      <wp:effectExtent l="0" t="19050" r="26670" b="19050"/>
                      <wp:wrapNone/>
                      <wp:docPr id="11" name="Прямая соединительная линия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5913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915F98" id="Прямая соединительная линия 11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6pt,8.05pt" to="76.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" strokecolor="#00b050" strokeweight="3pt">
                      <v:stroke dashstyle="dash"/>
                    </v:line>
                  </w:pict>
                </mc:Fallback>
              </mc:AlternateContent>
            </w:r>
            <w:r w:rsidRPr="00504CF1">
              <w:rPr>
                <w:noProof/>
                <w:sz w:val="24"/>
              </w:rPr>
              <w:tab/>
            </w:r>
          </w:p>
        </w:tc>
        <w:tc>
          <w:tcPr>
            <w:tcW w:w="7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F1" w:rsidRPr="00504CF1" w:rsidRDefault="00504CF1" w:rsidP="00504CF1">
            <w:pPr>
              <w:rPr>
                <w:rFonts w:ascii="Times New Roman" w:hAnsi="Times New Roman" w:cs="Times New Roman"/>
                <w:sz w:val="24"/>
              </w:rPr>
            </w:pPr>
            <w:r w:rsidRPr="00504CF1">
              <w:rPr>
                <w:rFonts w:ascii="Times New Roman" w:hAnsi="Times New Roman" w:cs="Times New Roman"/>
                <w:sz w:val="24"/>
              </w:rPr>
              <w:t xml:space="preserve">- границы проекта межевания </w:t>
            </w:r>
            <w:proofErr w:type="gramStart"/>
            <w:r w:rsidRPr="00504CF1">
              <w:rPr>
                <w:rFonts w:ascii="Times New Roman" w:hAnsi="Times New Roman" w:cs="Times New Roman"/>
                <w:sz w:val="24"/>
              </w:rPr>
              <w:t xml:space="preserve">территории  </w:t>
            </w:r>
            <w:r w:rsidRPr="00504CF1">
              <w:rPr>
                <w:rFonts w:ascii="Times New Roman" w:hAnsi="Times New Roman" w:cs="Times New Roman"/>
                <w:sz w:val="24"/>
              </w:rPr>
              <w:tab/>
            </w:r>
            <w:proofErr w:type="gramEnd"/>
          </w:p>
        </w:tc>
      </w:tr>
      <w:tr w:rsidR="00504CF1" w:rsidRPr="00504CF1" w:rsidTr="00BC3459">
        <w:trPr>
          <w:trHeight w:val="274"/>
        </w:trPr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F1" w:rsidRPr="00504CF1" w:rsidRDefault="00504CF1" w:rsidP="00504CF1">
            <w:pPr>
              <w:tabs>
                <w:tab w:val="center" w:pos="1181"/>
                <w:tab w:val="left" w:pos="1628"/>
              </w:tabs>
              <w:rPr>
                <w:noProof/>
                <w:sz w:val="24"/>
              </w:rPr>
            </w:pPr>
            <w:r w:rsidRPr="00504CF1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39D842F" wp14:editId="0CE4D2D9">
                      <wp:simplePos x="0" y="0"/>
                      <wp:positionH relativeFrom="column">
                        <wp:posOffset>336257</wp:posOffset>
                      </wp:positionH>
                      <wp:positionV relativeFrom="paragraph">
                        <wp:posOffset>104677</wp:posOffset>
                      </wp:positionV>
                      <wp:extent cx="659130" cy="0"/>
                      <wp:effectExtent l="0" t="19050" r="26670" b="19050"/>
                      <wp:wrapNone/>
                      <wp:docPr id="10" name="Прямая соединительная линия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5913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4A0DE3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1927DA" id="Прямая соединительная линия 10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5pt,8.25pt" to="78.4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" strokecolor="#4a0de3" strokeweight="3pt"/>
                  </w:pict>
                </mc:Fallback>
              </mc:AlternateContent>
            </w:r>
          </w:p>
        </w:tc>
        <w:tc>
          <w:tcPr>
            <w:tcW w:w="7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F1" w:rsidRPr="00504CF1" w:rsidRDefault="00504CF1" w:rsidP="00504CF1">
            <w:pPr>
              <w:rPr>
                <w:rFonts w:ascii="Times New Roman" w:hAnsi="Times New Roman" w:cs="Times New Roman"/>
                <w:sz w:val="24"/>
              </w:rPr>
            </w:pPr>
            <w:r w:rsidRPr="00504CF1">
              <w:rPr>
                <w:rFonts w:ascii="Times New Roman" w:hAnsi="Times New Roman" w:cs="Times New Roman"/>
                <w:iCs/>
                <w:color w:val="000000"/>
                <w:sz w:val="24"/>
              </w:rPr>
              <w:t>- граница образуемого земельного участка</w:t>
            </w:r>
          </w:p>
        </w:tc>
      </w:tr>
      <w:tr w:rsidR="00504CF1" w:rsidRPr="00504CF1" w:rsidTr="00BC3459">
        <w:trPr>
          <w:trHeight w:val="404"/>
        </w:trPr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F1" w:rsidRPr="00504CF1" w:rsidRDefault="00504CF1" w:rsidP="00504CF1">
            <w:pPr>
              <w:rPr>
                <w:noProof/>
                <w:color w:val="C00000"/>
                <w:sz w:val="18"/>
                <w:szCs w:val="18"/>
              </w:rPr>
            </w:pPr>
            <w:r w:rsidRPr="00504CF1">
              <w:rPr>
                <w:noProof/>
                <w:color w:val="C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1798528" wp14:editId="6DF61D74">
                      <wp:simplePos x="0" y="0"/>
                      <wp:positionH relativeFrom="column">
                        <wp:posOffset>469265</wp:posOffset>
                      </wp:positionH>
                      <wp:positionV relativeFrom="paragraph">
                        <wp:posOffset>25400</wp:posOffset>
                      </wp:positionV>
                      <wp:extent cx="414020" cy="190500"/>
                      <wp:effectExtent l="19050" t="19050" r="24130" b="19050"/>
                      <wp:wrapNone/>
                      <wp:docPr id="16" name="Блок-схема: процесс 16" descr="Светлый диагональны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4020" cy="19050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28575">
                                <a:solidFill>
                                  <a:srgbClr val="0FCB2E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4F6AD0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Блок-схема: процесс 16" o:spid="_x0000_s1026" type="#_x0000_t109" alt="Светлый диагональный 2" style="position:absolute;margin-left:36.95pt;margin-top:2pt;width:32.6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" filled="f" strokecolor="#0fcb2e" strokeweight="2.25pt"/>
                  </w:pict>
                </mc:Fallback>
              </mc:AlternateContent>
            </w:r>
          </w:p>
        </w:tc>
        <w:tc>
          <w:tcPr>
            <w:tcW w:w="7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F1" w:rsidRPr="00504CF1" w:rsidRDefault="00504CF1" w:rsidP="00504CF1">
            <w:pPr>
              <w:rPr>
                <w:rFonts w:ascii="Times New Roman" w:hAnsi="Times New Roman" w:cs="Times New Roman"/>
                <w:iCs/>
                <w:color w:val="000000"/>
                <w:sz w:val="24"/>
              </w:rPr>
            </w:pPr>
            <w:r w:rsidRPr="00504CF1">
              <w:rPr>
                <w:rFonts w:ascii="Times New Roman" w:hAnsi="Times New Roman" w:cs="Times New Roman"/>
                <w:iCs/>
                <w:color w:val="000000"/>
                <w:sz w:val="24"/>
              </w:rPr>
              <w:t xml:space="preserve">- </w:t>
            </w:r>
            <w:r w:rsidRPr="00504CF1">
              <w:rPr>
                <w:rFonts w:ascii="Times New Roman" w:hAnsi="Times New Roman" w:cs="Times New Roman"/>
                <w:sz w:val="24"/>
              </w:rPr>
              <w:t xml:space="preserve">планируемый сервитут ВЛ 0,4 </w:t>
            </w:r>
            <w:proofErr w:type="spellStart"/>
            <w:r w:rsidRPr="00504CF1">
              <w:rPr>
                <w:rFonts w:ascii="Times New Roman" w:hAnsi="Times New Roman" w:cs="Times New Roman"/>
                <w:sz w:val="24"/>
              </w:rPr>
              <w:t>кВ</w:t>
            </w:r>
            <w:proofErr w:type="spellEnd"/>
          </w:p>
        </w:tc>
      </w:tr>
      <w:tr w:rsidR="00504CF1" w:rsidRPr="00504CF1" w:rsidTr="00BC3459">
        <w:trPr>
          <w:trHeight w:val="404"/>
        </w:trPr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F1" w:rsidRPr="00504CF1" w:rsidRDefault="00504CF1" w:rsidP="00504CF1">
            <w:pPr>
              <w:rPr>
                <w:noProof/>
                <w:color w:val="C00000"/>
                <w:sz w:val="18"/>
                <w:szCs w:val="18"/>
              </w:rPr>
            </w:pPr>
            <w:r w:rsidRPr="00504CF1">
              <w:rPr>
                <w:noProof/>
                <w:color w:val="C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5D4E7C0" wp14:editId="23CB66ED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19685</wp:posOffset>
                      </wp:positionV>
                      <wp:extent cx="414020" cy="190500"/>
                      <wp:effectExtent l="19050" t="19050" r="24130" b="19050"/>
                      <wp:wrapNone/>
                      <wp:docPr id="12" name="Блок-схема: процесс 12" descr="Светлый диагональны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4020" cy="19050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28575">
                                <a:solidFill>
                                  <a:srgbClr val="F94DB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39A59D" id="Блок-схема: процесс 12" o:spid="_x0000_s1026" type="#_x0000_t109" alt="Светлый диагональный 2" style="position:absolute;margin-left:38.45pt;margin-top:1.55pt;width:32.6pt;height: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" filled="f" strokecolor="#f94dbc" strokeweight="2.25pt"/>
                  </w:pict>
                </mc:Fallback>
              </mc:AlternateContent>
            </w:r>
          </w:p>
        </w:tc>
        <w:tc>
          <w:tcPr>
            <w:tcW w:w="7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F1" w:rsidRPr="00504CF1" w:rsidRDefault="00504CF1" w:rsidP="00504CF1">
            <w:pPr>
              <w:rPr>
                <w:rFonts w:ascii="Times New Roman" w:hAnsi="Times New Roman" w:cs="Times New Roman"/>
                <w:iCs/>
                <w:color w:val="000000"/>
                <w:sz w:val="24"/>
              </w:rPr>
            </w:pPr>
            <w:r w:rsidRPr="00504CF1">
              <w:rPr>
                <w:rFonts w:ascii="Times New Roman" w:hAnsi="Times New Roman" w:cs="Times New Roman"/>
                <w:iCs/>
                <w:color w:val="000000"/>
                <w:sz w:val="24"/>
              </w:rPr>
              <w:t xml:space="preserve">- </w:t>
            </w:r>
            <w:r w:rsidRPr="00504CF1">
              <w:rPr>
                <w:rFonts w:ascii="Times New Roman" w:hAnsi="Times New Roman" w:cs="Times New Roman"/>
                <w:sz w:val="24"/>
              </w:rPr>
              <w:t xml:space="preserve">планируемый сервитут КЛ-0,4 </w:t>
            </w:r>
            <w:proofErr w:type="spellStart"/>
            <w:r w:rsidRPr="00504CF1">
              <w:rPr>
                <w:rFonts w:ascii="Times New Roman" w:hAnsi="Times New Roman" w:cs="Times New Roman"/>
                <w:sz w:val="24"/>
              </w:rPr>
              <w:t>кВ</w:t>
            </w:r>
            <w:proofErr w:type="spellEnd"/>
            <w:r w:rsidRPr="00504CF1">
              <w:rPr>
                <w:rFonts w:ascii="Times New Roman" w:hAnsi="Times New Roman" w:cs="Times New Roman"/>
                <w:sz w:val="24"/>
              </w:rPr>
              <w:t xml:space="preserve"> ТП-1079</w:t>
            </w:r>
          </w:p>
        </w:tc>
      </w:tr>
      <w:tr w:rsidR="00504CF1" w:rsidRPr="00504CF1" w:rsidTr="00BC3459">
        <w:trPr>
          <w:trHeight w:val="404"/>
        </w:trPr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F1" w:rsidRPr="00504CF1" w:rsidRDefault="00504CF1" w:rsidP="00504CF1">
            <w:pPr>
              <w:rPr>
                <w:noProof/>
                <w:color w:val="C00000"/>
                <w:sz w:val="18"/>
                <w:szCs w:val="18"/>
              </w:rPr>
            </w:pPr>
            <w:r w:rsidRPr="00504CF1">
              <w:rPr>
                <w:noProof/>
                <w:color w:val="C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D385216" wp14:editId="04B1F47B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23495</wp:posOffset>
                      </wp:positionV>
                      <wp:extent cx="414020" cy="190500"/>
                      <wp:effectExtent l="0" t="0" r="24130" b="19050"/>
                      <wp:wrapNone/>
                      <wp:docPr id="13" name="Блок-схема: процесс 13" descr="Светлый диагональны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4020" cy="1905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ED7D31">
                                  <a:lumMod val="60000"/>
                                  <a:lumOff val="40000"/>
                                  <a:alpha val="59000"/>
                                </a:srgbClr>
                              </a:solidFill>
                              <a:ln w="6350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5E4F80" id="Блок-схема: процесс 13" o:spid="_x0000_s1026" type="#_x0000_t109" alt="Светлый диагональный 2" style="position:absolute;margin-left:38.45pt;margin-top:1.85pt;width:32.6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" fillcolor="#f4b183" strokecolor="#ed7d31" strokeweight=".5pt">
                      <v:fill opacity="38550f"/>
                    </v:shape>
                  </w:pict>
                </mc:Fallback>
              </mc:AlternateContent>
            </w:r>
          </w:p>
        </w:tc>
        <w:tc>
          <w:tcPr>
            <w:tcW w:w="7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F1" w:rsidRPr="00504CF1" w:rsidRDefault="00504CF1" w:rsidP="00504CF1">
            <w:pPr>
              <w:rPr>
                <w:rFonts w:ascii="Times New Roman" w:hAnsi="Times New Roman" w:cs="Times New Roman"/>
                <w:iCs/>
                <w:color w:val="000000"/>
                <w:sz w:val="24"/>
              </w:rPr>
            </w:pPr>
            <w:r w:rsidRPr="00504CF1">
              <w:rPr>
                <w:rFonts w:ascii="Times New Roman" w:hAnsi="Times New Roman" w:cs="Times New Roman"/>
                <w:iCs/>
                <w:color w:val="000000"/>
                <w:sz w:val="24"/>
              </w:rPr>
              <w:t xml:space="preserve">- </w:t>
            </w:r>
            <w:r w:rsidRPr="00504CF1">
              <w:rPr>
                <w:rFonts w:ascii="Times New Roman" w:hAnsi="Times New Roman" w:cs="Times New Roman"/>
                <w:sz w:val="24"/>
              </w:rPr>
              <w:t>планируемый сервитут кабельной линии связи</w:t>
            </w:r>
          </w:p>
        </w:tc>
      </w:tr>
      <w:tr w:rsidR="00504CF1" w:rsidRPr="00504CF1" w:rsidTr="00BC3459">
        <w:trPr>
          <w:trHeight w:val="404"/>
        </w:trPr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F1" w:rsidRPr="00504CF1" w:rsidRDefault="00504CF1" w:rsidP="00504CF1">
            <w:pPr>
              <w:rPr>
                <w:noProof/>
                <w:color w:val="C00000"/>
                <w:sz w:val="18"/>
                <w:szCs w:val="18"/>
              </w:rPr>
            </w:pPr>
            <w:r w:rsidRPr="00504CF1">
              <w:rPr>
                <w:noProof/>
                <w:color w:val="C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9FCC809" wp14:editId="3192C156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19685</wp:posOffset>
                      </wp:positionV>
                      <wp:extent cx="414020" cy="190500"/>
                      <wp:effectExtent l="19050" t="19050" r="24130" b="19050"/>
                      <wp:wrapNone/>
                      <wp:docPr id="14" name="Блок-схема: процесс 14" descr="Светлый диагональны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4020" cy="19050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28575">
                                <a:solidFill>
                                  <a:srgbClr val="8A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F137CD" id="Блок-схема: процесс 14" o:spid="_x0000_s1026" type="#_x0000_t109" alt="Светлый диагональный 2" style="position:absolute;margin-left:38.45pt;margin-top:1.55pt;width:32.6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" filled="f" strokecolor="#8a0000" strokeweight="2.25pt"/>
                  </w:pict>
                </mc:Fallback>
              </mc:AlternateContent>
            </w:r>
          </w:p>
        </w:tc>
        <w:tc>
          <w:tcPr>
            <w:tcW w:w="7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F1" w:rsidRPr="00504CF1" w:rsidRDefault="00504CF1" w:rsidP="00504CF1">
            <w:pPr>
              <w:rPr>
                <w:rFonts w:ascii="Times New Roman" w:hAnsi="Times New Roman" w:cs="Times New Roman"/>
                <w:iCs/>
                <w:color w:val="000000"/>
                <w:sz w:val="24"/>
              </w:rPr>
            </w:pPr>
            <w:r w:rsidRPr="00504CF1">
              <w:rPr>
                <w:rFonts w:ascii="Times New Roman" w:hAnsi="Times New Roman" w:cs="Times New Roman"/>
                <w:iCs/>
                <w:color w:val="000000"/>
                <w:sz w:val="24"/>
              </w:rPr>
              <w:t xml:space="preserve">- </w:t>
            </w:r>
            <w:r w:rsidRPr="00504CF1">
              <w:rPr>
                <w:rFonts w:ascii="Times New Roman" w:hAnsi="Times New Roman" w:cs="Times New Roman"/>
                <w:sz w:val="24"/>
              </w:rPr>
              <w:t>планируемый сервитут подземной сети электроснабжения</w:t>
            </w:r>
          </w:p>
        </w:tc>
      </w:tr>
      <w:tr w:rsidR="00504CF1" w:rsidRPr="00504CF1" w:rsidTr="00BC3459">
        <w:trPr>
          <w:trHeight w:val="263"/>
        </w:trPr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F1" w:rsidRPr="00504CF1" w:rsidRDefault="00504CF1" w:rsidP="00504CF1">
            <w:pPr>
              <w:jc w:val="both"/>
              <w:rPr>
                <w:color w:val="002060"/>
                <w:sz w:val="24"/>
              </w:rPr>
            </w:pPr>
            <w:r w:rsidRPr="00504CF1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60FBF54" wp14:editId="052BF779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36830</wp:posOffset>
                      </wp:positionV>
                      <wp:extent cx="58420" cy="45085"/>
                      <wp:effectExtent l="0" t="0" r="17780" b="12065"/>
                      <wp:wrapNone/>
                      <wp:docPr id="18" name="Овал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9525">
                                <a:solidFill>
                                  <a:srgbClr val="00206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AA9B07" id="Овал 18" o:spid="_x0000_s1026" style="position:absolute;margin-left:55pt;margin-top:2.9pt;width:4.6pt;height:3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" fillcolor="black" strokecolor="#002060"/>
                  </w:pict>
                </mc:Fallback>
              </mc:AlternateContent>
            </w:r>
          </w:p>
        </w:tc>
        <w:tc>
          <w:tcPr>
            <w:tcW w:w="7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F1" w:rsidRPr="00504CF1" w:rsidRDefault="00504CF1" w:rsidP="00504CF1">
            <w:pPr>
              <w:rPr>
                <w:rFonts w:ascii="Times New Roman" w:hAnsi="Times New Roman" w:cs="Times New Roman"/>
                <w:iCs/>
                <w:color w:val="000000"/>
                <w:sz w:val="24"/>
              </w:rPr>
            </w:pPr>
            <w:r w:rsidRPr="00504CF1"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504CF1">
              <w:rPr>
                <w:rFonts w:ascii="Times New Roman" w:hAnsi="Times New Roman" w:cs="Times New Roman"/>
                <w:iCs/>
                <w:color w:val="000000"/>
                <w:sz w:val="24"/>
              </w:rPr>
              <w:t>характерная точка планируемого сервитута инженерных коммуникаций</w:t>
            </w:r>
          </w:p>
        </w:tc>
      </w:tr>
      <w:tr w:rsidR="00504CF1" w:rsidRPr="00504CF1" w:rsidTr="00BC3459">
        <w:trPr>
          <w:trHeight w:val="263"/>
        </w:trPr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F1" w:rsidRPr="00504CF1" w:rsidRDefault="00504CF1" w:rsidP="00504CF1">
            <w:pPr>
              <w:jc w:val="both"/>
              <w:rPr>
                <w:color w:val="002060"/>
                <w:sz w:val="24"/>
              </w:rPr>
            </w:pPr>
            <w:r w:rsidRPr="00504CF1">
              <w:rPr>
                <w:color w:val="1903B9"/>
                <w:sz w:val="24"/>
              </w:rPr>
              <w:t xml:space="preserve">                  1</w:t>
            </w:r>
          </w:p>
        </w:tc>
        <w:tc>
          <w:tcPr>
            <w:tcW w:w="7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F1" w:rsidRPr="00504CF1" w:rsidRDefault="00504CF1" w:rsidP="00504CF1">
            <w:pPr>
              <w:rPr>
                <w:rFonts w:ascii="Times New Roman" w:hAnsi="Times New Roman" w:cs="Times New Roman"/>
                <w:iCs/>
                <w:color w:val="000000"/>
                <w:sz w:val="24"/>
              </w:rPr>
            </w:pPr>
            <w:r w:rsidRPr="00504CF1">
              <w:rPr>
                <w:rFonts w:ascii="Times New Roman" w:hAnsi="Times New Roman" w:cs="Times New Roman"/>
                <w:iCs/>
                <w:color w:val="000000"/>
                <w:sz w:val="24"/>
              </w:rPr>
              <w:t xml:space="preserve">- номер характерной </w:t>
            </w:r>
            <w:proofErr w:type="gramStart"/>
            <w:r w:rsidRPr="00504CF1">
              <w:rPr>
                <w:rFonts w:ascii="Times New Roman" w:hAnsi="Times New Roman" w:cs="Times New Roman"/>
                <w:iCs/>
                <w:color w:val="000000"/>
                <w:sz w:val="24"/>
              </w:rPr>
              <w:t>точки  планируемого</w:t>
            </w:r>
            <w:proofErr w:type="gramEnd"/>
            <w:r w:rsidRPr="00504CF1">
              <w:rPr>
                <w:rFonts w:ascii="Times New Roman" w:hAnsi="Times New Roman" w:cs="Times New Roman"/>
                <w:iCs/>
                <w:color w:val="000000"/>
                <w:sz w:val="24"/>
              </w:rPr>
              <w:t xml:space="preserve"> сервитута инженерных коммуникаций</w:t>
            </w:r>
          </w:p>
        </w:tc>
      </w:tr>
    </w:tbl>
    <w:p w:rsidR="00504CF1" w:rsidRPr="00504CF1" w:rsidRDefault="00504CF1" w:rsidP="00504CF1">
      <w:pPr>
        <w:spacing w:line="288" w:lineRule="auto"/>
        <w:ind w:firstLine="709"/>
        <w:jc w:val="both"/>
        <w:rPr>
          <w:b/>
          <w:sz w:val="24"/>
          <w:szCs w:val="24"/>
        </w:rPr>
      </w:pPr>
    </w:p>
    <w:p w:rsidR="00504CF1" w:rsidRPr="00504CF1" w:rsidRDefault="00504CF1" w:rsidP="00504CF1">
      <w:pPr>
        <w:spacing w:line="288" w:lineRule="auto"/>
        <w:ind w:firstLine="709"/>
        <w:jc w:val="center"/>
        <w:rPr>
          <w:b/>
          <w:sz w:val="24"/>
          <w:szCs w:val="24"/>
        </w:rPr>
      </w:pPr>
      <w:r w:rsidRPr="00504CF1">
        <w:rPr>
          <w:b/>
          <w:sz w:val="24"/>
          <w:szCs w:val="24"/>
        </w:rPr>
        <w:t>_______________________</w:t>
      </w:r>
    </w:p>
    <w:p w:rsidR="00504CF1" w:rsidRPr="00504CF1" w:rsidRDefault="00504CF1" w:rsidP="00504CF1">
      <w:pPr>
        <w:jc w:val="center"/>
        <w:rPr>
          <w:sz w:val="28"/>
          <w:szCs w:val="28"/>
        </w:rPr>
      </w:pPr>
    </w:p>
    <w:sectPr w:rsidR="00504CF1" w:rsidRPr="00504CF1" w:rsidSect="00F02234">
      <w:headerReference w:type="even" r:id="rId14"/>
      <w:headerReference w:type="default" r:id="rId15"/>
      <w:pgSz w:w="11906" w:h="16838"/>
      <w:pgMar w:top="709" w:right="1134" w:bottom="127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7546" w:rsidRDefault="00B07546">
      <w:r>
        <w:separator/>
      </w:r>
    </w:p>
  </w:endnote>
  <w:endnote w:type="continuationSeparator" w:id="0">
    <w:p w:rsidR="00B07546" w:rsidRDefault="00B0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Kudriashov">
    <w:altName w:val="Times New Roman"/>
    <w:panose1 w:val="020B0604020202020204"/>
    <w:charset w:val="00"/>
    <w:family w:val="auto"/>
    <w:pitch w:val="variable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7546" w:rsidRDefault="00B07546">
      <w:r>
        <w:separator/>
      </w:r>
    </w:p>
  </w:footnote>
  <w:footnote w:type="continuationSeparator" w:id="0">
    <w:p w:rsidR="00B07546" w:rsidRDefault="00B075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8A3" w:rsidRDefault="003D18A3" w:rsidP="00D75682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A5B26">
      <w:rPr>
        <w:rStyle w:val="a8"/>
        <w:noProof/>
      </w:rPr>
      <w:t>3</w:t>
    </w:r>
    <w:r>
      <w:rPr>
        <w:rStyle w:val="a8"/>
      </w:rPr>
      <w:fldChar w:fldCharType="end"/>
    </w:r>
  </w:p>
  <w:p w:rsidR="003D18A3" w:rsidRDefault="003D18A3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8A3" w:rsidRDefault="003D18A3" w:rsidP="00C7509A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470558"/>
    <w:multiLevelType w:val="hybridMultilevel"/>
    <w:tmpl w:val="43CE92C8"/>
    <w:lvl w:ilvl="0" w:tplc="15943D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9415E41"/>
    <w:multiLevelType w:val="hybridMultilevel"/>
    <w:tmpl w:val="3B72F668"/>
    <w:lvl w:ilvl="0" w:tplc="9D2063B2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E30319C"/>
    <w:multiLevelType w:val="hybridMultilevel"/>
    <w:tmpl w:val="FE7C7700"/>
    <w:lvl w:ilvl="0" w:tplc="3ED6F298">
      <w:start w:val="1"/>
      <w:numFmt w:val="upperRoman"/>
      <w:pStyle w:val="a"/>
      <w:lvlText w:val="%1."/>
      <w:lvlJc w:val="left"/>
      <w:pPr>
        <w:ind w:left="185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436C4E6E"/>
    <w:multiLevelType w:val="hybridMultilevel"/>
    <w:tmpl w:val="7F428D22"/>
    <w:lvl w:ilvl="0" w:tplc="B0BC9234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B75D63"/>
    <w:multiLevelType w:val="hybridMultilevel"/>
    <w:tmpl w:val="FA9A9670"/>
    <w:lvl w:ilvl="0" w:tplc="0419000F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196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4E82297"/>
    <w:multiLevelType w:val="hybridMultilevel"/>
    <w:tmpl w:val="5770D87C"/>
    <w:lvl w:ilvl="0" w:tplc="65F8484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0A4572"/>
    <w:multiLevelType w:val="hybridMultilevel"/>
    <w:tmpl w:val="B750F0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59B"/>
    <w:rsid w:val="000033AE"/>
    <w:rsid w:val="000050AB"/>
    <w:rsid w:val="00005C3F"/>
    <w:rsid w:val="00005F64"/>
    <w:rsid w:val="00007243"/>
    <w:rsid w:val="00007AFC"/>
    <w:rsid w:val="00010F6C"/>
    <w:rsid w:val="00011161"/>
    <w:rsid w:val="00011192"/>
    <w:rsid w:val="000111E5"/>
    <w:rsid w:val="000124EC"/>
    <w:rsid w:val="00013E53"/>
    <w:rsid w:val="00016711"/>
    <w:rsid w:val="0001682C"/>
    <w:rsid w:val="00020309"/>
    <w:rsid w:val="00027C1A"/>
    <w:rsid w:val="0003085F"/>
    <w:rsid w:val="00033C30"/>
    <w:rsid w:val="00036769"/>
    <w:rsid w:val="000430E4"/>
    <w:rsid w:val="00043ACB"/>
    <w:rsid w:val="00044E7E"/>
    <w:rsid w:val="00045227"/>
    <w:rsid w:val="0005070E"/>
    <w:rsid w:val="00052E3C"/>
    <w:rsid w:val="000537F3"/>
    <w:rsid w:val="000546AB"/>
    <w:rsid w:val="00055045"/>
    <w:rsid w:val="000578A6"/>
    <w:rsid w:val="00061973"/>
    <w:rsid w:val="0006302E"/>
    <w:rsid w:val="00063155"/>
    <w:rsid w:val="00065616"/>
    <w:rsid w:val="00066582"/>
    <w:rsid w:val="00066F40"/>
    <w:rsid w:val="00067504"/>
    <w:rsid w:val="00071583"/>
    <w:rsid w:val="000720A8"/>
    <w:rsid w:val="000721C9"/>
    <w:rsid w:val="000731C6"/>
    <w:rsid w:val="000745FB"/>
    <w:rsid w:val="00075D87"/>
    <w:rsid w:val="00075FDD"/>
    <w:rsid w:val="000767B2"/>
    <w:rsid w:val="0007725E"/>
    <w:rsid w:val="00077811"/>
    <w:rsid w:val="00080AE0"/>
    <w:rsid w:val="0008175F"/>
    <w:rsid w:val="00084C35"/>
    <w:rsid w:val="00086DFD"/>
    <w:rsid w:val="0009188E"/>
    <w:rsid w:val="00092600"/>
    <w:rsid w:val="000932B5"/>
    <w:rsid w:val="00094CA8"/>
    <w:rsid w:val="00095D36"/>
    <w:rsid w:val="00096154"/>
    <w:rsid w:val="00096916"/>
    <w:rsid w:val="00096FD6"/>
    <w:rsid w:val="000A2414"/>
    <w:rsid w:val="000A4156"/>
    <w:rsid w:val="000A6984"/>
    <w:rsid w:val="000A7EE6"/>
    <w:rsid w:val="000B1347"/>
    <w:rsid w:val="000B3E04"/>
    <w:rsid w:val="000B6939"/>
    <w:rsid w:val="000C1100"/>
    <w:rsid w:val="000C1F3D"/>
    <w:rsid w:val="000C7197"/>
    <w:rsid w:val="000D02B7"/>
    <w:rsid w:val="000D0AEA"/>
    <w:rsid w:val="000D2150"/>
    <w:rsid w:val="000D676D"/>
    <w:rsid w:val="000D708F"/>
    <w:rsid w:val="000E163C"/>
    <w:rsid w:val="000E1AD5"/>
    <w:rsid w:val="000E21E8"/>
    <w:rsid w:val="000E4220"/>
    <w:rsid w:val="000E5108"/>
    <w:rsid w:val="000E78D2"/>
    <w:rsid w:val="000E7A58"/>
    <w:rsid w:val="000F07AD"/>
    <w:rsid w:val="000F0811"/>
    <w:rsid w:val="000F1E2B"/>
    <w:rsid w:val="000F4C0E"/>
    <w:rsid w:val="000F52FF"/>
    <w:rsid w:val="001029C4"/>
    <w:rsid w:val="00103D5C"/>
    <w:rsid w:val="00107605"/>
    <w:rsid w:val="00107FA1"/>
    <w:rsid w:val="00111A45"/>
    <w:rsid w:val="0011205B"/>
    <w:rsid w:val="00112F75"/>
    <w:rsid w:val="001132E4"/>
    <w:rsid w:val="0011599F"/>
    <w:rsid w:val="00115FB3"/>
    <w:rsid w:val="00117037"/>
    <w:rsid w:val="0012137B"/>
    <w:rsid w:val="00121E35"/>
    <w:rsid w:val="00121FA0"/>
    <w:rsid w:val="00124FC6"/>
    <w:rsid w:val="00127AB8"/>
    <w:rsid w:val="00127AC1"/>
    <w:rsid w:val="00127D0A"/>
    <w:rsid w:val="00130D99"/>
    <w:rsid w:val="00134789"/>
    <w:rsid w:val="00134BF9"/>
    <w:rsid w:val="00135EB3"/>
    <w:rsid w:val="00141DAB"/>
    <w:rsid w:val="001454A0"/>
    <w:rsid w:val="00157F60"/>
    <w:rsid w:val="00160201"/>
    <w:rsid w:val="001612D6"/>
    <w:rsid w:val="001612FC"/>
    <w:rsid w:val="00162EC6"/>
    <w:rsid w:val="00163FBC"/>
    <w:rsid w:val="00165AE2"/>
    <w:rsid w:val="00170B52"/>
    <w:rsid w:val="0017347C"/>
    <w:rsid w:val="00175D90"/>
    <w:rsid w:val="001776D9"/>
    <w:rsid w:val="0018002C"/>
    <w:rsid w:val="00180973"/>
    <w:rsid w:val="001809E8"/>
    <w:rsid w:val="001826AE"/>
    <w:rsid w:val="0018523C"/>
    <w:rsid w:val="00186DD2"/>
    <w:rsid w:val="00186EA9"/>
    <w:rsid w:val="00187931"/>
    <w:rsid w:val="00187F78"/>
    <w:rsid w:val="00190E8F"/>
    <w:rsid w:val="00191AD5"/>
    <w:rsid w:val="001927F2"/>
    <w:rsid w:val="001930ED"/>
    <w:rsid w:val="00193655"/>
    <w:rsid w:val="001955BD"/>
    <w:rsid w:val="00196FFE"/>
    <w:rsid w:val="00197C04"/>
    <w:rsid w:val="001A14DF"/>
    <w:rsid w:val="001A16DB"/>
    <w:rsid w:val="001A5375"/>
    <w:rsid w:val="001A5779"/>
    <w:rsid w:val="001A7954"/>
    <w:rsid w:val="001B1C44"/>
    <w:rsid w:val="001B1F8D"/>
    <w:rsid w:val="001B3047"/>
    <w:rsid w:val="001B3A78"/>
    <w:rsid w:val="001B4858"/>
    <w:rsid w:val="001B748C"/>
    <w:rsid w:val="001C128B"/>
    <w:rsid w:val="001C25B7"/>
    <w:rsid w:val="001C323F"/>
    <w:rsid w:val="001C36D6"/>
    <w:rsid w:val="001D10CD"/>
    <w:rsid w:val="001D3651"/>
    <w:rsid w:val="001E0418"/>
    <w:rsid w:val="001E0451"/>
    <w:rsid w:val="001E29D6"/>
    <w:rsid w:val="001E69AC"/>
    <w:rsid w:val="001F6E5C"/>
    <w:rsid w:val="001F7557"/>
    <w:rsid w:val="0020081D"/>
    <w:rsid w:val="00200CD7"/>
    <w:rsid w:val="00203811"/>
    <w:rsid w:val="00204031"/>
    <w:rsid w:val="00204F98"/>
    <w:rsid w:val="00212535"/>
    <w:rsid w:val="00215FCA"/>
    <w:rsid w:val="00217790"/>
    <w:rsid w:val="002178D7"/>
    <w:rsid w:val="00221361"/>
    <w:rsid w:val="002214AE"/>
    <w:rsid w:val="00221E06"/>
    <w:rsid w:val="00222413"/>
    <w:rsid w:val="00223CC9"/>
    <w:rsid w:val="002262CF"/>
    <w:rsid w:val="0022640E"/>
    <w:rsid w:val="002264F9"/>
    <w:rsid w:val="00227599"/>
    <w:rsid w:val="00242D86"/>
    <w:rsid w:val="00242FC4"/>
    <w:rsid w:val="00243828"/>
    <w:rsid w:val="00246051"/>
    <w:rsid w:val="00251A6D"/>
    <w:rsid w:val="00252A14"/>
    <w:rsid w:val="00253E39"/>
    <w:rsid w:val="00254D74"/>
    <w:rsid w:val="00263347"/>
    <w:rsid w:val="00265ADE"/>
    <w:rsid w:val="00265F37"/>
    <w:rsid w:val="0027201B"/>
    <w:rsid w:val="0027237E"/>
    <w:rsid w:val="0027545A"/>
    <w:rsid w:val="0027646D"/>
    <w:rsid w:val="00280D72"/>
    <w:rsid w:val="00282C3C"/>
    <w:rsid w:val="00282F4C"/>
    <w:rsid w:val="00282FF1"/>
    <w:rsid w:val="00286405"/>
    <w:rsid w:val="002914CA"/>
    <w:rsid w:val="00292798"/>
    <w:rsid w:val="00292960"/>
    <w:rsid w:val="002935B1"/>
    <w:rsid w:val="00294CFE"/>
    <w:rsid w:val="00295B21"/>
    <w:rsid w:val="00296815"/>
    <w:rsid w:val="00297451"/>
    <w:rsid w:val="002A267C"/>
    <w:rsid w:val="002A3688"/>
    <w:rsid w:val="002A371C"/>
    <w:rsid w:val="002A4013"/>
    <w:rsid w:val="002A7C4E"/>
    <w:rsid w:val="002B13D1"/>
    <w:rsid w:val="002B3830"/>
    <w:rsid w:val="002B5F8C"/>
    <w:rsid w:val="002C11EA"/>
    <w:rsid w:val="002C78EB"/>
    <w:rsid w:val="002D3948"/>
    <w:rsid w:val="002D3B4F"/>
    <w:rsid w:val="002D3B61"/>
    <w:rsid w:val="002D4F14"/>
    <w:rsid w:val="002D6C07"/>
    <w:rsid w:val="002E142C"/>
    <w:rsid w:val="002E6CF0"/>
    <w:rsid w:val="002E7575"/>
    <w:rsid w:val="002F0528"/>
    <w:rsid w:val="002F150C"/>
    <w:rsid w:val="002F16BD"/>
    <w:rsid w:val="002F23DE"/>
    <w:rsid w:val="002F2787"/>
    <w:rsid w:val="002F4A1E"/>
    <w:rsid w:val="002F7306"/>
    <w:rsid w:val="00300792"/>
    <w:rsid w:val="003026EC"/>
    <w:rsid w:val="003052AC"/>
    <w:rsid w:val="00306455"/>
    <w:rsid w:val="003074AC"/>
    <w:rsid w:val="0031190D"/>
    <w:rsid w:val="00311B70"/>
    <w:rsid w:val="00312306"/>
    <w:rsid w:val="00313273"/>
    <w:rsid w:val="003164B9"/>
    <w:rsid w:val="00316FB0"/>
    <w:rsid w:val="003204A6"/>
    <w:rsid w:val="00320AD1"/>
    <w:rsid w:val="00321BD4"/>
    <w:rsid w:val="0032250F"/>
    <w:rsid w:val="003240E4"/>
    <w:rsid w:val="00325F0B"/>
    <w:rsid w:val="003275A8"/>
    <w:rsid w:val="0033161B"/>
    <w:rsid w:val="00332385"/>
    <w:rsid w:val="00334B52"/>
    <w:rsid w:val="003373B9"/>
    <w:rsid w:val="00340B9C"/>
    <w:rsid w:val="00341984"/>
    <w:rsid w:val="0034483B"/>
    <w:rsid w:val="00346CCE"/>
    <w:rsid w:val="00346CE6"/>
    <w:rsid w:val="003471F0"/>
    <w:rsid w:val="00351417"/>
    <w:rsid w:val="0035430E"/>
    <w:rsid w:val="00355E2E"/>
    <w:rsid w:val="0035786D"/>
    <w:rsid w:val="00360C59"/>
    <w:rsid w:val="0036138E"/>
    <w:rsid w:val="003614B0"/>
    <w:rsid w:val="003622C9"/>
    <w:rsid w:val="00362620"/>
    <w:rsid w:val="00362C15"/>
    <w:rsid w:val="003641BF"/>
    <w:rsid w:val="003656AE"/>
    <w:rsid w:val="00367116"/>
    <w:rsid w:val="0036761F"/>
    <w:rsid w:val="003710B7"/>
    <w:rsid w:val="00372E99"/>
    <w:rsid w:val="00374CDF"/>
    <w:rsid w:val="00377085"/>
    <w:rsid w:val="003770AD"/>
    <w:rsid w:val="00381EE0"/>
    <w:rsid w:val="0038261E"/>
    <w:rsid w:val="0038562A"/>
    <w:rsid w:val="00385EEA"/>
    <w:rsid w:val="0039022A"/>
    <w:rsid w:val="0039140F"/>
    <w:rsid w:val="00391A06"/>
    <w:rsid w:val="00394704"/>
    <w:rsid w:val="00394A89"/>
    <w:rsid w:val="0039517B"/>
    <w:rsid w:val="003955B1"/>
    <w:rsid w:val="00396633"/>
    <w:rsid w:val="00397134"/>
    <w:rsid w:val="0039720F"/>
    <w:rsid w:val="003A333D"/>
    <w:rsid w:val="003A3DE8"/>
    <w:rsid w:val="003A423E"/>
    <w:rsid w:val="003A46A5"/>
    <w:rsid w:val="003A5B26"/>
    <w:rsid w:val="003A6A69"/>
    <w:rsid w:val="003A7D5D"/>
    <w:rsid w:val="003B1351"/>
    <w:rsid w:val="003B2645"/>
    <w:rsid w:val="003B2967"/>
    <w:rsid w:val="003B5294"/>
    <w:rsid w:val="003B7456"/>
    <w:rsid w:val="003B7523"/>
    <w:rsid w:val="003C2C01"/>
    <w:rsid w:val="003C3CCE"/>
    <w:rsid w:val="003C5518"/>
    <w:rsid w:val="003C5D49"/>
    <w:rsid w:val="003D0014"/>
    <w:rsid w:val="003D06EA"/>
    <w:rsid w:val="003D18A3"/>
    <w:rsid w:val="003D1B3C"/>
    <w:rsid w:val="003D649C"/>
    <w:rsid w:val="003E2C15"/>
    <w:rsid w:val="003E4514"/>
    <w:rsid w:val="003E4C6E"/>
    <w:rsid w:val="003E52AF"/>
    <w:rsid w:val="003E79F4"/>
    <w:rsid w:val="003F1A31"/>
    <w:rsid w:val="003F3202"/>
    <w:rsid w:val="003F3EBE"/>
    <w:rsid w:val="003F6DB8"/>
    <w:rsid w:val="003F79B5"/>
    <w:rsid w:val="00400D30"/>
    <w:rsid w:val="0040156B"/>
    <w:rsid w:val="00401EA5"/>
    <w:rsid w:val="00401EE6"/>
    <w:rsid w:val="00402707"/>
    <w:rsid w:val="004038A3"/>
    <w:rsid w:val="00404A9A"/>
    <w:rsid w:val="00404D4F"/>
    <w:rsid w:val="0040623E"/>
    <w:rsid w:val="004066A3"/>
    <w:rsid w:val="0040697E"/>
    <w:rsid w:val="004100D8"/>
    <w:rsid w:val="00412539"/>
    <w:rsid w:val="004129AD"/>
    <w:rsid w:val="00413E65"/>
    <w:rsid w:val="00414B31"/>
    <w:rsid w:val="00414D2A"/>
    <w:rsid w:val="00416E70"/>
    <w:rsid w:val="00416EB2"/>
    <w:rsid w:val="00417BDA"/>
    <w:rsid w:val="0042033E"/>
    <w:rsid w:val="00422C54"/>
    <w:rsid w:val="00423A25"/>
    <w:rsid w:val="00423AD3"/>
    <w:rsid w:val="00431B66"/>
    <w:rsid w:val="00433274"/>
    <w:rsid w:val="004358B8"/>
    <w:rsid w:val="00435DB8"/>
    <w:rsid w:val="00437DB7"/>
    <w:rsid w:val="004405DD"/>
    <w:rsid w:val="00446846"/>
    <w:rsid w:val="004477E8"/>
    <w:rsid w:val="00452257"/>
    <w:rsid w:val="004531C6"/>
    <w:rsid w:val="004578EB"/>
    <w:rsid w:val="00457C8C"/>
    <w:rsid w:val="00464042"/>
    <w:rsid w:val="0046440F"/>
    <w:rsid w:val="00465ECD"/>
    <w:rsid w:val="00465F4A"/>
    <w:rsid w:val="00466918"/>
    <w:rsid w:val="004702A9"/>
    <w:rsid w:val="004708D0"/>
    <w:rsid w:val="00471802"/>
    <w:rsid w:val="00471856"/>
    <w:rsid w:val="00471935"/>
    <w:rsid w:val="0047339E"/>
    <w:rsid w:val="00473545"/>
    <w:rsid w:val="004739F6"/>
    <w:rsid w:val="00476315"/>
    <w:rsid w:val="00482C7F"/>
    <w:rsid w:val="00484EE0"/>
    <w:rsid w:val="004851FD"/>
    <w:rsid w:val="0048778D"/>
    <w:rsid w:val="00490A5C"/>
    <w:rsid w:val="004919A7"/>
    <w:rsid w:val="00491DEE"/>
    <w:rsid w:val="004940EF"/>
    <w:rsid w:val="0049769D"/>
    <w:rsid w:val="004A008F"/>
    <w:rsid w:val="004A28B0"/>
    <w:rsid w:val="004A3715"/>
    <w:rsid w:val="004A3BC3"/>
    <w:rsid w:val="004A45D5"/>
    <w:rsid w:val="004A6F7C"/>
    <w:rsid w:val="004B2AC1"/>
    <w:rsid w:val="004B382B"/>
    <w:rsid w:val="004B3895"/>
    <w:rsid w:val="004B51AF"/>
    <w:rsid w:val="004C059F"/>
    <w:rsid w:val="004C07D6"/>
    <w:rsid w:val="004C1A06"/>
    <w:rsid w:val="004C3957"/>
    <w:rsid w:val="004C4C27"/>
    <w:rsid w:val="004C74A8"/>
    <w:rsid w:val="004D0041"/>
    <w:rsid w:val="004D0858"/>
    <w:rsid w:val="004D0E25"/>
    <w:rsid w:val="004D367F"/>
    <w:rsid w:val="004D3EAB"/>
    <w:rsid w:val="004D5143"/>
    <w:rsid w:val="004D533D"/>
    <w:rsid w:val="004D7626"/>
    <w:rsid w:val="004E1248"/>
    <w:rsid w:val="004E6B6C"/>
    <w:rsid w:val="004F18FC"/>
    <w:rsid w:val="004F6D9B"/>
    <w:rsid w:val="004F6F8C"/>
    <w:rsid w:val="004F722B"/>
    <w:rsid w:val="005003DB"/>
    <w:rsid w:val="00500714"/>
    <w:rsid w:val="00500E0E"/>
    <w:rsid w:val="005018E2"/>
    <w:rsid w:val="00504CF1"/>
    <w:rsid w:val="0050663D"/>
    <w:rsid w:val="00511DE4"/>
    <w:rsid w:val="005140C7"/>
    <w:rsid w:val="0052174C"/>
    <w:rsid w:val="00521BA4"/>
    <w:rsid w:val="0052408D"/>
    <w:rsid w:val="00524422"/>
    <w:rsid w:val="00525AB8"/>
    <w:rsid w:val="005328CF"/>
    <w:rsid w:val="00532EAB"/>
    <w:rsid w:val="00533FBC"/>
    <w:rsid w:val="005370C6"/>
    <w:rsid w:val="00537370"/>
    <w:rsid w:val="005412A4"/>
    <w:rsid w:val="0054194E"/>
    <w:rsid w:val="00541F56"/>
    <w:rsid w:val="005445B7"/>
    <w:rsid w:val="00544ED7"/>
    <w:rsid w:val="00545711"/>
    <w:rsid w:val="00547DD7"/>
    <w:rsid w:val="0055229E"/>
    <w:rsid w:val="00554A17"/>
    <w:rsid w:val="00565767"/>
    <w:rsid w:val="00566679"/>
    <w:rsid w:val="00567818"/>
    <w:rsid w:val="00570A36"/>
    <w:rsid w:val="00570A3E"/>
    <w:rsid w:val="0057114E"/>
    <w:rsid w:val="00571E2C"/>
    <w:rsid w:val="00572048"/>
    <w:rsid w:val="00573466"/>
    <w:rsid w:val="00573E51"/>
    <w:rsid w:val="00575F23"/>
    <w:rsid w:val="00577C07"/>
    <w:rsid w:val="0058281E"/>
    <w:rsid w:val="005845B5"/>
    <w:rsid w:val="0058545D"/>
    <w:rsid w:val="00590377"/>
    <w:rsid w:val="005907C9"/>
    <w:rsid w:val="00592A5F"/>
    <w:rsid w:val="00593FCB"/>
    <w:rsid w:val="00595A6D"/>
    <w:rsid w:val="00597AEF"/>
    <w:rsid w:val="005A103D"/>
    <w:rsid w:val="005A4AC3"/>
    <w:rsid w:val="005A4AFF"/>
    <w:rsid w:val="005A4EF6"/>
    <w:rsid w:val="005A608F"/>
    <w:rsid w:val="005A6D3B"/>
    <w:rsid w:val="005A7A8C"/>
    <w:rsid w:val="005A7D52"/>
    <w:rsid w:val="005A7F10"/>
    <w:rsid w:val="005B0AD0"/>
    <w:rsid w:val="005B25EE"/>
    <w:rsid w:val="005B5889"/>
    <w:rsid w:val="005B7E67"/>
    <w:rsid w:val="005B7E82"/>
    <w:rsid w:val="005C077D"/>
    <w:rsid w:val="005C1EA1"/>
    <w:rsid w:val="005C6E03"/>
    <w:rsid w:val="005D0298"/>
    <w:rsid w:val="005D08C5"/>
    <w:rsid w:val="005D0CC7"/>
    <w:rsid w:val="005D133C"/>
    <w:rsid w:val="005D19F2"/>
    <w:rsid w:val="005D1B38"/>
    <w:rsid w:val="005D33ED"/>
    <w:rsid w:val="005D3BC8"/>
    <w:rsid w:val="005D5AC4"/>
    <w:rsid w:val="005E07BD"/>
    <w:rsid w:val="005E2739"/>
    <w:rsid w:val="005E2A91"/>
    <w:rsid w:val="005E5E72"/>
    <w:rsid w:val="005E664F"/>
    <w:rsid w:val="005F7A96"/>
    <w:rsid w:val="00603C9D"/>
    <w:rsid w:val="00605A3D"/>
    <w:rsid w:val="00606D59"/>
    <w:rsid w:val="0060737F"/>
    <w:rsid w:val="00607942"/>
    <w:rsid w:val="00613329"/>
    <w:rsid w:val="006135A4"/>
    <w:rsid w:val="006158A9"/>
    <w:rsid w:val="00620C44"/>
    <w:rsid w:val="00624A0D"/>
    <w:rsid w:val="00624ACD"/>
    <w:rsid w:val="006257E8"/>
    <w:rsid w:val="0062683F"/>
    <w:rsid w:val="006309D3"/>
    <w:rsid w:val="00630F2B"/>
    <w:rsid w:val="0063324E"/>
    <w:rsid w:val="006371F1"/>
    <w:rsid w:val="0064276B"/>
    <w:rsid w:val="00646615"/>
    <w:rsid w:val="006467DF"/>
    <w:rsid w:val="006506D1"/>
    <w:rsid w:val="006560B9"/>
    <w:rsid w:val="0065654A"/>
    <w:rsid w:val="0065737F"/>
    <w:rsid w:val="006574FB"/>
    <w:rsid w:val="00661F8B"/>
    <w:rsid w:val="00663F23"/>
    <w:rsid w:val="00667961"/>
    <w:rsid w:val="00670B5C"/>
    <w:rsid w:val="00671524"/>
    <w:rsid w:val="00674622"/>
    <w:rsid w:val="00680E07"/>
    <w:rsid w:val="00694BDF"/>
    <w:rsid w:val="00694C00"/>
    <w:rsid w:val="0069653B"/>
    <w:rsid w:val="00696693"/>
    <w:rsid w:val="006A0FD1"/>
    <w:rsid w:val="006A2E26"/>
    <w:rsid w:val="006A3909"/>
    <w:rsid w:val="006A3AB2"/>
    <w:rsid w:val="006A44D6"/>
    <w:rsid w:val="006A697B"/>
    <w:rsid w:val="006A7136"/>
    <w:rsid w:val="006A7747"/>
    <w:rsid w:val="006B583F"/>
    <w:rsid w:val="006B5CFF"/>
    <w:rsid w:val="006B782C"/>
    <w:rsid w:val="006C2CCF"/>
    <w:rsid w:val="006C7DBF"/>
    <w:rsid w:val="006D1142"/>
    <w:rsid w:val="006D1EFE"/>
    <w:rsid w:val="006D6376"/>
    <w:rsid w:val="006E3332"/>
    <w:rsid w:val="006E50EC"/>
    <w:rsid w:val="006E54F2"/>
    <w:rsid w:val="006F1B0D"/>
    <w:rsid w:val="006F2560"/>
    <w:rsid w:val="006F6BBD"/>
    <w:rsid w:val="006F6D9D"/>
    <w:rsid w:val="00701640"/>
    <w:rsid w:val="00702266"/>
    <w:rsid w:val="00705F68"/>
    <w:rsid w:val="00706A48"/>
    <w:rsid w:val="00710197"/>
    <w:rsid w:val="007108A1"/>
    <w:rsid w:val="0071158D"/>
    <w:rsid w:val="00713A8C"/>
    <w:rsid w:val="00714049"/>
    <w:rsid w:val="00714C4F"/>
    <w:rsid w:val="00714EB2"/>
    <w:rsid w:val="007178CA"/>
    <w:rsid w:val="00721341"/>
    <w:rsid w:val="00723046"/>
    <w:rsid w:val="007375F7"/>
    <w:rsid w:val="00740639"/>
    <w:rsid w:val="00740A80"/>
    <w:rsid w:val="007414C1"/>
    <w:rsid w:val="00742569"/>
    <w:rsid w:val="007444A4"/>
    <w:rsid w:val="00746E4E"/>
    <w:rsid w:val="00751E1A"/>
    <w:rsid w:val="0075303E"/>
    <w:rsid w:val="00753DBD"/>
    <w:rsid w:val="007547A2"/>
    <w:rsid w:val="0075507B"/>
    <w:rsid w:val="007559F3"/>
    <w:rsid w:val="00760C2B"/>
    <w:rsid w:val="00760E87"/>
    <w:rsid w:val="00763011"/>
    <w:rsid w:val="007638EE"/>
    <w:rsid w:val="007649AB"/>
    <w:rsid w:val="00764E11"/>
    <w:rsid w:val="007669F2"/>
    <w:rsid w:val="007706B7"/>
    <w:rsid w:val="00771486"/>
    <w:rsid w:val="00771D0C"/>
    <w:rsid w:val="00774958"/>
    <w:rsid w:val="007765D5"/>
    <w:rsid w:val="00776E0C"/>
    <w:rsid w:val="00777EB4"/>
    <w:rsid w:val="007800C1"/>
    <w:rsid w:val="00780F51"/>
    <w:rsid w:val="00781952"/>
    <w:rsid w:val="007915B8"/>
    <w:rsid w:val="00792A09"/>
    <w:rsid w:val="00792D42"/>
    <w:rsid w:val="00793598"/>
    <w:rsid w:val="00797289"/>
    <w:rsid w:val="007A222B"/>
    <w:rsid w:val="007A2405"/>
    <w:rsid w:val="007A253A"/>
    <w:rsid w:val="007A41A6"/>
    <w:rsid w:val="007A5508"/>
    <w:rsid w:val="007A69EA"/>
    <w:rsid w:val="007B0367"/>
    <w:rsid w:val="007B4181"/>
    <w:rsid w:val="007B4642"/>
    <w:rsid w:val="007B66CB"/>
    <w:rsid w:val="007B7747"/>
    <w:rsid w:val="007C092F"/>
    <w:rsid w:val="007C300E"/>
    <w:rsid w:val="007C6434"/>
    <w:rsid w:val="007C7241"/>
    <w:rsid w:val="007D3258"/>
    <w:rsid w:val="007D370D"/>
    <w:rsid w:val="007D64E7"/>
    <w:rsid w:val="007E266D"/>
    <w:rsid w:val="007E2807"/>
    <w:rsid w:val="007E7F8E"/>
    <w:rsid w:val="007F01EE"/>
    <w:rsid w:val="007F0850"/>
    <w:rsid w:val="007F4E5C"/>
    <w:rsid w:val="007F4F59"/>
    <w:rsid w:val="007F6028"/>
    <w:rsid w:val="007F60EC"/>
    <w:rsid w:val="0080355F"/>
    <w:rsid w:val="008054C1"/>
    <w:rsid w:val="00805F11"/>
    <w:rsid w:val="00806272"/>
    <w:rsid w:val="00807237"/>
    <w:rsid w:val="0081239B"/>
    <w:rsid w:val="00812FD2"/>
    <w:rsid w:val="00813217"/>
    <w:rsid w:val="00813932"/>
    <w:rsid w:val="0081601B"/>
    <w:rsid w:val="00817A13"/>
    <w:rsid w:val="00823CB4"/>
    <w:rsid w:val="00825B14"/>
    <w:rsid w:val="00826483"/>
    <w:rsid w:val="00826B13"/>
    <w:rsid w:val="00834A0E"/>
    <w:rsid w:val="008373EB"/>
    <w:rsid w:val="0083794B"/>
    <w:rsid w:val="008405C4"/>
    <w:rsid w:val="00840654"/>
    <w:rsid w:val="008416EE"/>
    <w:rsid w:val="008435B2"/>
    <w:rsid w:val="008450C3"/>
    <w:rsid w:val="00845367"/>
    <w:rsid w:val="00845959"/>
    <w:rsid w:val="008459B9"/>
    <w:rsid w:val="00846AD4"/>
    <w:rsid w:val="00847526"/>
    <w:rsid w:val="00850504"/>
    <w:rsid w:val="00850F32"/>
    <w:rsid w:val="00851092"/>
    <w:rsid w:val="008539E7"/>
    <w:rsid w:val="00853BC5"/>
    <w:rsid w:val="00853F3D"/>
    <w:rsid w:val="00854755"/>
    <w:rsid w:val="008547BF"/>
    <w:rsid w:val="008563F4"/>
    <w:rsid w:val="00856752"/>
    <w:rsid w:val="00857C82"/>
    <w:rsid w:val="0086347E"/>
    <w:rsid w:val="008637B3"/>
    <w:rsid w:val="00864578"/>
    <w:rsid w:val="00867731"/>
    <w:rsid w:val="008748A9"/>
    <w:rsid w:val="00875800"/>
    <w:rsid w:val="00876558"/>
    <w:rsid w:val="00877AB3"/>
    <w:rsid w:val="00883F19"/>
    <w:rsid w:val="00886371"/>
    <w:rsid w:val="008901C8"/>
    <w:rsid w:val="00891104"/>
    <w:rsid w:val="0089470B"/>
    <w:rsid w:val="008953D0"/>
    <w:rsid w:val="0089655C"/>
    <w:rsid w:val="008975F4"/>
    <w:rsid w:val="00897983"/>
    <w:rsid w:val="00897E65"/>
    <w:rsid w:val="008A10C6"/>
    <w:rsid w:val="008A2F05"/>
    <w:rsid w:val="008A40F2"/>
    <w:rsid w:val="008A49E3"/>
    <w:rsid w:val="008B08EF"/>
    <w:rsid w:val="008B0977"/>
    <w:rsid w:val="008B17D2"/>
    <w:rsid w:val="008B6A1E"/>
    <w:rsid w:val="008B7731"/>
    <w:rsid w:val="008C0AB6"/>
    <w:rsid w:val="008C1DFB"/>
    <w:rsid w:val="008C2C6E"/>
    <w:rsid w:val="008C6F7A"/>
    <w:rsid w:val="008C7943"/>
    <w:rsid w:val="008D1DF3"/>
    <w:rsid w:val="008D73D4"/>
    <w:rsid w:val="008E09D0"/>
    <w:rsid w:val="008E135F"/>
    <w:rsid w:val="008E1D51"/>
    <w:rsid w:val="008E2815"/>
    <w:rsid w:val="008E41A8"/>
    <w:rsid w:val="008E5C4B"/>
    <w:rsid w:val="008F0A1D"/>
    <w:rsid w:val="008F76BA"/>
    <w:rsid w:val="00900420"/>
    <w:rsid w:val="00900779"/>
    <w:rsid w:val="00903D21"/>
    <w:rsid w:val="00904D57"/>
    <w:rsid w:val="00906786"/>
    <w:rsid w:val="00906F26"/>
    <w:rsid w:val="00910F8B"/>
    <w:rsid w:val="00913321"/>
    <w:rsid w:val="009136CB"/>
    <w:rsid w:val="00914B67"/>
    <w:rsid w:val="0091702C"/>
    <w:rsid w:val="0092062E"/>
    <w:rsid w:val="00920A78"/>
    <w:rsid w:val="009217A4"/>
    <w:rsid w:val="009277C5"/>
    <w:rsid w:val="00930B5E"/>
    <w:rsid w:val="00933C52"/>
    <w:rsid w:val="00933D1D"/>
    <w:rsid w:val="00936425"/>
    <w:rsid w:val="009367E7"/>
    <w:rsid w:val="00950802"/>
    <w:rsid w:val="00954CF7"/>
    <w:rsid w:val="00955689"/>
    <w:rsid w:val="00957157"/>
    <w:rsid w:val="009628D8"/>
    <w:rsid w:val="0096391C"/>
    <w:rsid w:val="00965481"/>
    <w:rsid w:val="00965E87"/>
    <w:rsid w:val="00967443"/>
    <w:rsid w:val="00967895"/>
    <w:rsid w:val="009715F2"/>
    <w:rsid w:val="009739CA"/>
    <w:rsid w:val="00973BEA"/>
    <w:rsid w:val="0097402D"/>
    <w:rsid w:val="00976507"/>
    <w:rsid w:val="00976DEC"/>
    <w:rsid w:val="009808F8"/>
    <w:rsid w:val="00981931"/>
    <w:rsid w:val="00982D22"/>
    <w:rsid w:val="00982E99"/>
    <w:rsid w:val="00982F7D"/>
    <w:rsid w:val="00984611"/>
    <w:rsid w:val="00985A68"/>
    <w:rsid w:val="00985E52"/>
    <w:rsid w:val="00987F33"/>
    <w:rsid w:val="00991D95"/>
    <w:rsid w:val="0099268A"/>
    <w:rsid w:val="0099268D"/>
    <w:rsid w:val="00993CFD"/>
    <w:rsid w:val="00994359"/>
    <w:rsid w:val="00995667"/>
    <w:rsid w:val="00997999"/>
    <w:rsid w:val="009A01F5"/>
    <w:rsid w:val="009A2435"/>
    <w:rsid w:val="009A3595"/>
    <w:rsid w:val="009A380E"/>
    <w:rsid w:val="009A66CD"/>
    <w:rsid w:val="009A74CA"/>
    <w:rsid w:val="009B1480"/>
    <w:rsid w:val="009B2175"/>
    <w:rsid w:val="009B371F"/>
    <w:rsid w:val="009B4F5F"/>
    <w:rsid w:val="009C3DEC"/>
    <w:rsid w:val="009C670C"/>
    <w:rsid w:val="009C75F5"/>
    <w:rsid w:val="009C75FF"/>
    <w:rsid w:val="009D23D5"/>
    <w:rsid w:val="009D263F"/>
    <w:rsid w:val="009D2988"/>
    <w:rsid w:val="009D3187"/>
    <w:rsid w:val="009D42F7"/>
    <w:rsid w:val="009D62E9"/>
    <w:rsid w:val="009D7842"/>
    <w:rsid w:val="009D7D61"/>
    <w:rsid w:val="009E0D57"/>
    <w:rsid w:val="009E193B"/>
    <w:rsid w:val="009E3004"/>
    <w:rsid w:val="009E3F51"/>
    <w:rsid w:val="009E6F89"/>
    <w:rsid w:val="009E7C91"/>
    <w:rsid w:val="009F63EA"/>
    <w:rsid w:val="009F7001"/>
    <w:rsid w:val="009F77C6"/>
    <w:rsid w:val="00A004B2"/>
    <w:rsid w:val="00A032DD"/>
    <w:rsid w:val="00A0626C"/>
    <w:rsid w:val="00A10063"/>
    <w:rsid w:val="00A12EDE"/>
    <w:rsid w:val="00A1659A"/>
    <w:rsid w:val="00A17E02"/>
    <w:rsid w:val="00A212EF"/>
    <w:rsid w:val="00A2184B"/>
    <w:rsid w:val="00A23D14"/>
    <w:rsid w:val="00A23FE1"/>
    <w:rsid w:val="00A25E0E"/>
    <w:rsid w:val="00A30E01"/>
    <w:rsid w:val="00A310A4"/>
    <w:rsid w:val="00A317B3"/>
    <w:rsid w:val="00A33DE1"/>
    <w:rsid w:val="00A349F9"/>
    <w:rsid w:val="00A35382"/>
    <w:rsid w:val="00A357F2"/>
    <w:rsid w:val="00A364AF"/>
    <w:rsid w:val="00A43CE7"/>
    <w:rsid w:val="00A44CE0"/>
    <w:rsid w:val="00A45DB8"/>
    <w:rsid w:val="00A47BC3"/>
    <w:rsid w:val="00A50A49"/>
    <w:rsid w:val="00A519B9"/>
    <w:rsid w:val="00A5254D"/>
    <w:rsid w:val="00A5334C"/>
    <w:rsid w:val="00A5446F"/>
    <w:rsid w:val="00A564FE"/>
    <w:rsid w:val="00A6159B"/>
    <w:rsid w:val="00A6208D"/>
    <w:rsid w:val="00A62118"/>
    <w:rsid w:val="00A62AA8"/>
    <w:rsid w:val="00A63266"/>
    <w:rsid w:val="00A7284E"/>
    <w:rsid w:val="00A728B5"/>
    <w:rsid w:val="00A73281"/>
    <w:rsid w:val="00A7534C"/>
    <w:rsid w:val="00A7596B"/>
    <w:rsid w:val="00A76AA3"/>
    <w:rsid w:val="00A77527"/>
    <w:rsid w:val="00A8231D"/>
    <w:rsid w:val="00A87581"/>
    <w:rsid w:val="00A91070"/>
    <w:rsid w:val="00A940E3"/>
    <w:rsid w:val="00A94F6C"/>
    <w:rsid w:val="00A96C04"/>
    <w:rsid w:val="00A97453"/>
    <w:rsid w:val="00AA0BD7"/>
    <w:rsid w:val="00AA0C20"/>
    <w:rsid w:val="00AA2F09"/>
    <w:rsid w:val="00AA7DB5"/>
    <w:rsid w:val="00AB389B"/>
    <w:rsid w:val="00AB468C"/>
    <w:rsid w:val="00AB4C09"/>
    <w:rsid w:val="00AC032D"/>
    <w:rsid w:val="00AC0BB9"/>
    <w:rsid w:val="00AC2D34"/>
    <w:rsid w:val="00AC6BB5"/>
    <w:rsid w:val="00AD05D4"/>
    <w:rsid w:val="00AD1927"/>
    <w:rsid w:val="00AD3FA3"/>
    <w:rsid w:val="00AD41B3"/>
    <w:rsid w:val="00AD7C87"/>
    <w:rsid w:val="00AD7F53"/>
    <w:rsid w:val="00AE29F7"/>
    <w:rsid w:val="00AE444B"/>
    <w:rsid w:val="00AE5381"/>
    <w:rsid w:val="00AE5987"/>
    <w:rsid w:val="00AF50F4"/>
    <w:rsid w:val="00AF5947"/>
    <w:rsid w:val="00AF6F83"/>
    <w:rsid w:val="00B014DB"/>
    <w:rsid w:val="00B03DA6"/>
    <w:rsid w:val="00B04D8D"/>
    <w:rsid w:val="00B07546"/>
    <w:rsid w:val="00B11D20"/>
    <w:rsid w:val="00B1351A"/>
    <w:rsid w:val="00B1355E"/>
    <w:rsid w:val="00B139D8"/>
    <w:rsid w:val="00B148F7"/>
    <w:rsid w:val="00B16A55"/>
    <w:rsid w:val="00B1787D"/>
    <w:rsid w:val="00B17F18"/>
    <w:rsid w:val="00B2359E"/>
    <w:rsid w:val="00B3085E"/>
    <w:rsid w:val="00B3091C"/>
    <w:rsid w:val="00B31646"/>
    <w:rsid w:val="00B32F85"/>
    <w:rsid w:val="00B35ADA"/>
    <w:rsid w:val="00B370D7"/>
    <w:rsid w:val="00B376D5"/>
    <w:rsid w:val="00B37806"/>
    <w:rsid w:val="00B409F3"/>
    <w:rsid w:val="00B418CA"/>
    <w:rsid w:val="00B42713"/>
    <w:rsid w:val="00B4290B"/>
    <w:rsid w:val="00B4308E"/>
    <w:rsid w:val="00B45670"/>
    <w:rsid w:val="00B4675B"/>
    <w:rsid w:val="00B471E6"/>
    <w:rsid w:val="00B472EE"/>
    <w:rsid w:val="00B50453"/>
    <w:rsid w:val="00B52755"/>
    <w:rsid w:val="00B57658"/>
    <w:rsid w:val="00B667AA"/>
    <w:rsid w:val="00B66C27"/>
    <w:rsid w:val="00B67A1B"/>
    <w:rsid w:val="00B67E4A"/>
    <w:rsid w:val="00B711AD"/>
    <w:rsid w:val="00B72421"/>
    <w:rsid w:val="00B74333"/>
    <w:rsid w:val="00B7778F"/>
    <w:rsid w:val="00B83DAA"/>
    <w:rsid w:val="00B87373"/>
    <w:rsid w:val="00B92EF1"/>
    <w:rsid w:val="00B93425"/>
    <w:rsid w:val="00BA2534"/>
    <w:rsid w:val="00BA2AF4"/>
    <w:rsid w:val="00BA3712"/>
    <w:rsid w:val="00BA3F9E"/>
    <w:rsid w:val="00BA656E"/>
    <w:rsid w:val="00BA6BC5"/>
    <w:rsid w:val="00BA6D4B"/>
    <w:rsid w:val="00BB4E04"/>
    <w:rsid w:val="00BB540B"/>
    <w:rsid w:val="00BB69F8"/>
    <w:rsid w:val="00BB751E"/>
    <w:rsid w:val="00BC0420"/>
    <w:rsid w:val="00BC0A3E"/>
    <w:rsid w:val="00BC3633"/>
    <w:rsid w:val="00BC4704"/>
    <w:rsid w:val="00BC4D22"/>
    <w:rsid w:val="00BC52B5"/>
    <w:rsid w:val="00BC5356"/>
    <w:rsid w:val="00BC623F"/>
    <w:rsid w:val="00BC6318"/>
    <w:rsid w:val="00BC7BB1"/>
    <w:rsid w:val="00BD3F49"/>
    <w:rsid w:val="00BD502D"/>
    <w:rsid w:val="00BD5AE8"/>
    <w:rsid w:val="00BE00E2"/>
    <w:rsid w:val="00BE0564"/>
    <w:rsid w:val="00BE1593"/>
    <w:rsid w:val="00BE2B55"/>
    <w:rsid w:val="00BE47FE"/>
    <w:rsid w:val="00BE4AB0"/>
    <w:rsid w:val="00BE50B8"/>
    <w:rsid w:val="00BE7B36"/>
    <w:rsid w:val="00BF054F"/>
    <w:rsid w:val="00BF25A8"/>
    <w:rsid w:val="00BF35AD"/>
    <w:rsid w:val="00BF61DE"/>
    <w:rsid w:val="00BF63FA"/>
    <w:rsid w:val="00BF671F"/>
    <w:rsid w:val="00BF7228"/>
    <w:rsid w:val="00C02783"/>
    <w:rsid w:val="00C03B40"/>
    <w:rsid w:val="00C04269"/>
    <w:rsid w:val="00C04BC3"/>
    <w:rsid w:val="00C053EA"/>
    <w:rsid w:val="00C065BB"/>
    <w:rsid w:val="00C0772E"/>
    <w:rsid w:val="00C11762"/>
    <w:rsid w:val="00C11F2D"/>
    <w:rsid w:val="00C1254F"/>
    <w:rsid w:val="00C1279D"/>
    <w:rsid w:val="00C139BB"/>
    <w:rsid w:val="00C14696"/>
    <w:rsid w:val="00C14939"/>
    <w:rsid w:val="00C14984"/>
    <w:rsid w:val="00C1588A"/>
    <w:rsid w:val="00C206FD"/>
    <w:rsid w:val="00C208C4"/>
    <w:rsid w:val="00C20B5C"/>
    <w:rsid w:val="00C2299F"/>
    <w:rsid w:val="00C22BAB"/>
    <w:rsid w:val="00C23B58"/>
    <w:rsid w:val="00C2423E"/>
    <w:rsid w:val="00C254BD"/>
    <w:rsid w:val="00C27A79"/>
    <w:rsid w:val="00C27ED7"/>
    <w:rsid w:val="00C27EFE"/>
    <w:rsid w:val="00C3061C"/>
    <w:rsid w:val="00C3062D"/>
    <w:rsid w:val="00C316D6"/>
    <w:rsid w:val="00C352D3"/>
    <w:rsid w:val="00C35C34"/>
    <w:rsid w:val="00C41899"/>
    <w:rsid w:val="00C4260E"/>
    <w:rsid w:val="00C46047"/>
    <w:rsid w:val="00C46990"/>
    <w:rsid w:val="00C5069B"/>
    <w:rsid w:val="00C5310F"/>
    <w:rsid w:val="00C53C89"/>
    <w:rsid w:val="00C606B8"/>
    <w:rsid w:val="00C626EC"/>
    <w:rsid w:val="00C6444C"/>
    <w:rsid w:val="00C72795"/>
    <w:rsid w:val="00C74728"/>
    <w:rsid w:val="00C7509A"/>
    <w:rsid w:val="00C8163C"/>
    <w:rsid w:val="00C82776"/>
    <w:rsid w:val="00C82F13"/>
    <w:rsid w:val="00C841AD"/>
    <w:rsid w:val="00C84A14"/>
    <w:rsid w:val="00C854E0"/>
    <w:rsid w:val="00C86282"/>
    <w:rsid w:val="00C87C0F"/>
    <w:rsid w:val="00C90244"/>
    <w:rsid w:val="00C92BE4"/>
    <w:rsid w:val="00C92F68"/>
    <w:rsid w:val="00C95329"/>
    <w:rsid w:val="00C95381"/>
    <w:rsid w:val="00CA07B9"/>
    <w:rsid w:val="00CA0A43"/>
    <w:rsid w:val="00CA0BDD"/>
    <w:rsid w:val="00CA2B80"/>
    <w:rsid w:val="00CA4D68"/>
    <w:rsid w:val="00CA5EC8"/>
    <w:rsid w:val="00CB4801"/>
    <w:rsid w:val="00CB7402"/>
    <w:rsid w:val="00CB7DF7"/>
    <w:rsid w:val="00CC01E8"/>
    <w:rsid w:val="00CC1F12"/>
    <w:rsid w:val="00CC22E6"/>
    <w:rsid w:val="00CC2A69"/>
    <w:rsid w:val="00CC34DE"/>
    <w:rsid w:val="00CC4B0C"/>
    <w:rsid w:val="00CC5168"/>
    <w:rsid w:val="00CC5314"/>
    <w:rsid w:val="00CD329C"/>
    <w:rsid w:val="00CD5869"/>
    <w:rsid w:val="00CD6897"/>
    <w:rsid w:val="00CD731F"/>
    <w:rsid w:val="00CD7B1F"/>
    <w:rsid w:val="00CE2A31"/>
    <w:rsid w:val="00CE3B0C"/>
    <w:rsid w:val="00CE5FE3"/>
    <w:rsid w:val="00CE7432"/>
    <w:rsid w:val="00CE7F7A"/>
    <w:rsid w:val="00CF1734"/>
    <w:rsid w:val="00CF186D"/>
    <w:rsid w:val="00CF1D17"/>
    <w:rsid w:val="00CF4212"/>
    <w:rsid w:val="00CF423A"/>
    <w:rsid w:val="00CF4592"/>
    <w:rsid w:val="00CF45D1"/>
    <w:rsid w:val="00CF50DD"/>
    <w:rsid w:val="00CF6F15"/>
    <w:rsid w:val="00D015A3"/>
    <w:rsid w:val="00D059E3"/>
    <w:rsid w:val="00D06B67"/>
    <w:rsid w:val="00D1038A"/>
    <w:rsid w:val="00D11472"/>
    <w:rsid w:val="00D14A53"/>
    <w:rsid w:val="00D16B86"/>
    <w:rsid w:val="00D16F08"/>
    <w:rsid w:val="00D17265"/>
    <w:rsid w:val="00D17401"/>
    <w:rsid w:val="00D20349"/>
    <w:rsid w:val="00D209E2"/>
    <w:rsid w:val="00D2466A"/>
    <w:rsid w:val="00D3142A"/>
    <w:rsid w:val="00D322AB"/>
    <w:rsid w:val="00D34211"/>
    <w:rsid w:val="00D344B9"/>
    <w:rsid w:val="00D3495D"/>
    <w:rsid w:val="00D35A50"/>
    <w:rsid w:val="00D35C01"/>
    <w:rsid w:val="00D379AA"/>
    <w:rsid w:val="00D41C8B"/>
    <w:rsid w:val="00D45BDE"/>
    <w:rsid w:val="00D46535"/>
    <w:rsid w:val="00D47544"/>
    <w:rsid w:val="00D53782"/>
    <w:rsid w:val="00D55520"/>
    <w:rsid w:val="00D557CF"/>
    <w:rsid w:val="00D63077"/>
    <w:rsid w:val="00D6333A"/>
    <w:rsid w:val="00D63454"/>
    <w:rsid w:val="00D6516D"/>
    <w:rsid w:val="00D65CE3"/>
    <w:rsid w:val="00D66150"/>
    <w:rsid w:val="00D70CA0"/>
    <w:rsid w:val="00D7129A"/>
    <w:rsid w:val="00D728E6"/>
    <w:rsid w:val="00D73A1B"/>
    <w:rsid w:val="00D741AB"/>
    <w:rsid w:val="00D74CD3"/>
    <w:rsid w:val="00D75074"/>
    <w:rsid w:val="00D75682"/>
    <w:rsid w:val="00D75C5F"/>
    <w:rsid w:val="00D76438"/>
    <w:rsid w:val="00D7687E"/>
    <w:rsid w:val="00D827AE"/>
    <w:rsid w:val="00D85ED6"/>
    <w:rsid w:val="00D869F0"/>
    <w:rsid w:val="00D875A4"/>
    <w:rsid w:val="00D9054B"/>
    <w:rsid w:val="00D91587"/>
    <w:rsid w:val="00D9279C"/>
    <w:rsid w:val="00D928C6"/>
    <w:rsid w:val="00D93000"/>
    <w:rsid w:val="00D93DE6"/>
    <w:rsid w:val="00DA060A"/>
    <w:rsid w:val="00DA10B1"/>
    <w:rsid w:val="00DA4C75"/>
    <w:rsid w:val="00DA6698"/>
    <w:rsid w:val="00DA7182"/>
    <w:rsid w:val="00DB18D8"/>
    <w:rsid w:val="00DB2B9D"/>
    <w:rsid w:val="00DB2E4A"/>
    <w:rsid w:val="00DB4027"/>
    <w:rsid w:val="00DB595C"/>
    <w:rsid w:val="00DB5AFC"/>
    <w:rsid w:val="00DC0298"/>
    <w:rsid w:val="00DC02A8"/>
    <w:rsid w:val="00DC0F2F"/>
    <w:rsid w:val="00DC14BF"/>
    <w:rsid w:val="00DC1FD0"/>
    <w:rsid w:val="00DC23C6"/>
    <w:rsid w:val="00DC50ED"/>
    <w:rsid w:val="00DC5507"/>
    <w:rsid w:val="00DC75A4"/>
    <w:rsid w:val="00DC7EA8"/>
    <w:rsid w:val="00DD102F"/>
    <w:rsid w:val="00DD2B50"/>
    <w:rsid w:val="00DD45A0"/>
    <w:rsid w:val="00DD7700"/>
    <w:rsid w:val="00DD7A84"/>
    <w:rsid w:val="00DE07E3"/>
    <w:rsid w:val="00DE2DE2"/>
    <w:rsid w:val="00DE4F3B"/>
    <w:rsid w:val="00DE5D06"/>
    <w:rsid w:val="00DF0C1A"/>
    <w:rsid w:val="00DF0F33"/>
    <w:rsid w:val="00DF34CA"/>
    <w:rsid w:val="00DF647D"/>
    <w:rsid w:val="00DF6AFA"/>
    <w:rsid w:val="00E02972"/>
    <w:rsid w:val="00E03BD2"/>
    <w:rsid w:val="00E04498"/>
    <w:rsid w:val="00E077E7"/>
    <w:rsid w:val="00E10B00"/>
    <w:rsid w:val="00E13F18"/>
    <w:rsid w:val="00E14D05"/>
    <w:rsid w:val="00E16C06"/>
    <w:rsid w:val="00E17348"/>
    <w:rsid w:val="00E2056F"/>
    <w:rsid w:val="00E22DC0"/>
    <w:rsid w:val="00E23870"/>
    <w:rsid w:val="00E245BD"/>
    <w:rsid w:val="00E24EBF"/>
    <w:rsid w:val="00E25316"/>
    <w:rsid w:val="00E2607F"/>
    <w:rsid w:val="00E303FE"/>
    <w:rsid w:val="00E31C80"/>
    <w:rsid w:val="00E32348"/>
    <w:rsid w:val="00E35CC8"/>
    <w:rsid w:val="00E36A3C"/>
    <w:rsid w:val="00E36C99"/>
    <w:rsid w:val="00E45739"/>
    <w:rsid w:val="00E45CAF"/>
    <w:rsid w:val="00E45D25"/>
    <w:rsid w:val="00E47F4B"/>
    <w:rsid w:val="00E50A73"/>
    <w:rsid w:val="00E51F0E"/>
    <w:rsid w:val="00E51F20"/>
    <w:rsid w:val="00E56915"/>
    <w:rsid w:val="00E60355"/>
    <w:rsid w:val="00E63D6F"/>
    <w:rsid w:val="00E64D59"/>
    <w:rsid w:val="00E65C77"/>
    <w:rsid w:val="00E66475"/>
    <w:rsid w:val="00E7198C"/>
    <w:rsid w:val="00E721B3"/>
    <w:rsid w:val="00E756DA"/>
    <w:rsid w:val="00E757CF"/>
    <w:rsid w:val="00E77C6B"/>
    <w:rsid w:val="00E77F72"/>
    <w:rsid w:val="00E81E1B"/>
    <w:rsid w:val="00E82487"/>
    <w:rsid w:val="00E8266F"/>
    <w:rsid w:val="00E8367E"/>
    <w:rsid w:val="00E86152"/>
    <w:rsid w:val="00E86C63"/>
    <w:rsid w:val="00E873CB"/>
    <w:rsid w:val="00E9059A"/>
    <w:rsid w:val="00E93AFB"/>
    <w:rsid w:val="00E94ABF"/>
    <w:rsid w:val="00E9554F"/>
    <w:rsid w:val="00E978F3"/>
    <w:rsid w:val="00EA070E"/>
    <w:rsid w:val="00EA4236"/>
    <w:rsid w:val="00EA5980"/>
    <w:rsid w:val="00EB4347"/>
    <w:rsid w:val="00EB5ECE"/>
    <w:rsid w:val="00EB7A02"/>
    <w:rsid w:val="00EC1148"/>
    <w:rsid w:val="00EC1DA1"/>
    <w:rsid w:val="00EC4F62"/>
    <w:rsid w:val="00EC6A1E"/>
    <w:rsid w:val="00EC75C0"/>
    <w:rsid w:val="00EC7F62"/>
    <w:rsid w:val="00ED2E8A"/>
    <w:rsid w:val="00ED4817"/>
    <w:rsid w:val="00ED49E3"/>
    <w:rsid w:val="00ED7D4E"/>
    <w:rsid w:val="00EE0C4F"/>
    <w:rsid w:val="00EE2CF9"/>
    <w:rsid w:val="00EE3570"/>
    <w:rsid w:val="00EE6B0E"/>
    <w:rsid w:val="00EF0105"/>
    <w:rsid w:val="00EF02D9"/>
    <w:rsid w:val="00EF112F"/>
    <w:rsid w:val="00EF1E67"/>
    <w:rsid w:val="00EF53D3"/>
    <w:rsid w:val="00EF60A1"/>
    <w:rsid w:val="00F02234"/>
    <w:rsid w:val="00F02A6A"/>
    <w:rsid w:val="00F0424F"/>
    <w:rsid w:val="00F064AE"/>
    <w:rsid w:val="00F07351"/>
    <w:rsid w:val="00F130E3"/>
    <w:rsid w:val="00F14766"/>
    <w:rsid w:val="00F1648B"/>
    <w:rsid w:val="00F22EC9"/>
    <w:rsid w:val="00F239E4"/>
    <w:rsid w:val="00F27A7F"/>
    <w:rsid w:val="00F34CBD"/>
    <w:rsid w:val="00F3598C"/>
    <w:rsid w:val="00F44926"/>
    <w:rsid w:val="00F468BE"/>
    <w:rsid w:val="00F5215F"/>
    <w:rsid w:val="00F53E7D"/>
    <w:rsid w:val="00F56270"/>
    <w:rsid w:val="00F607C1"/>
    <w:rsid w:val="00F60BB0"/>
    <w:rsid w:val="00F631A2"/>
    <w:rsid w:val="00F64861"/>
    <w:rsid w:val="00F64FC5"/>
    <w:rsid w:val="00F656D6"/>
    <w:rsid w:val="00F66AA9"/>
    <w:rsid w:val="00F70A41"/>
    <w:rsid w:val="00F70E7B"/>
    <w:rsid w:val="00F720AE"/>
    <w:rsid w:val="00F72227"/>
    <w:rsid w:val="00F73907"/>
    <w:rsid w:val="00F75DF9"/>
    <w:rsid w:val="00F771C5"/>
    <w:rsid w:val="00F80CBC"/>
    <w:rsid w:val="00F82BAD"/>
    <w:rsid w:val="00F830BF"/>
    <w:rsid w:val="00F83EBD"/>
    <w:rsid w:val="00F843C6"/>
    <w:rsid w:val="00F85D2A"/>
    <w:rsid w:val="00F85F02"/>
    <w:rsid w:val="00F8624E"/>
    <w:rsid w:val="00F86B8D"/>
    <w:rsid w:val="00F870CC"/>
    <w:rsid w:val="00F91D45"/>
    <w:rsid w:val="00F9374A"/>
    <w:rsid w:val="00F97E28"/>
    <w:rsid w:val="00FA1587"/>
    <w:rsid w:val="00FA2564"/>
    <w:rsid w:val="00FA37E0"/>
    <w:rsid w:val="00FA3B9F"/>
    <w:rsid w:val="00FA4659"/>
    <w:rsid w:val="00FA46E5"/>
    <w:rsid w:val="00FA62FE"/>
    <w:rsid w:val="00FA63FD"/>
    <w:rsid w:val="00FA7FCE"/>
    <w:rsid w:val="00FB0D1D"/>
    <w:rsid w:val="00FB3601"/>
    <w:rsid w:val="00FB796C"/>
    <w:rsid w:val="00FC27B7"/>
    <w:rsid w:val="00FC3E21"/>
    <w:rsid w:val="00FC63A1"/>
    <w:rsid w:val="00FD0B3E"/>
    <w:rsid w:val="00FD0E11"/>
    <w:rsid w:val="00FD139D"/>
    <w:rsid w:val="00FD3DA9"/>
    <w:rsid w:val="00FD4214"/>
    <w:rsid w:val="00FD43B8"/>
    <w:rsid w:val="00FD4723"/>
    <w:rsid w:val="00FD78E2"/>
    <w:rsid w:val="00FD7D34"/>
    <w:rsid w:val="00FD7DB6"/>
    <w:rsid w:val="00FE2751"/>
    <w:rsid w:val="00FE6C3C"/>
    <w:rsid w:val="00FE73F7"/>
    <w:rsid w:val="00FF1658"/>
    <w:rsid w:val="00FF5D93"/>
    <w:rsid w:val="00FF76B7"/>
    <w:rsid w:val="00FF790D"/>
    <w:rsid w:val="00FF7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9027F13-8181-4DD8-B5C4-C1363525C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6159B"/>
    <w:rPr>
      <w:sz w:val="29"/>
    </w:rPr>
  </w:style>
  <w:style w:type="paragraph" w:styleId="1">
    <w:name w:val="heading 1"/>
    <w:basedOn w:val="a0"/>
    <w:next w:val="a0"/>
    <w:qFormat/>
    <w:rsid w:val="00A6159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nhideWhenUsed/>
    <w:qFormat/>
    <w:rsid w:val="0010760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5">
    <w:name w:val="Обычный + 15 пт"/>
    <w:basedOn w:val="a0"/>
    <w:rsid w:val="00A6159B"/>
    <w:pPr>
      <w:spacing w:line="336" w:lineRule="auto"/>
      <w:ind w:firstLine="709"/>
      <w:jc w:val="both"/>
    </w:pPr>
    <w:rPr>
      <w:sz w:val="30"/>
      <w:szCs w:val="30"/>
    </w:rPr>
  </w:style>
  <w:style w:type="paragraph" w:styleId="a4">
    <w:name w:val="Title"/>
    <w:basedOn w:val="a0"/>
    <w:link w:val="a5"/>
    <w:qFormat/>
    <w:rsid w:val="00A6159B"/>
    <w:pPr>
      <w:widowControl w:val="0"/>
      <w:spacing w:line="336" w:lineRule="auto"/>
      <w:jc w:val="center"/>
    </w:pPr>
    <w:rPr>
      <w:b/>
      <w:bCs/>
      <w:szCs w:val="24"/>
    </w:rPr>
  </w:style>
  <w:style w:type="paragraph" w:styleId="a6">
    <w:name w:val="header"/>
    <w:basedOn w:val="a0"/>
    <w:link w:val="a7"/>
    <w:uiPriority w:val="99"/>
    <w:rsid w:val="00920A78"/>
    <w:pPr>
      <w:tabs>
        <w:tab w:val="center" w:pos="4677"/>
        <w:tab w:val="right" w:pos="9355"/>
      </w:tabs>
    </w:pPr>
  </w:style>
  <w:style w:type="character" w:styleId="a8">
    <w:name w:val="page number"/>
    <w:basedOn w:val="a1"/>
    <w:rsid w:val="00920A78"/>
  </w:style>
  <w:style w:type="paragraph" w:styleId="a9">
    <w:name w:val="Balloon Text"/>
    <w:basedOn w:val="a0"/>
    <w:link w:val="aa"/>
    <w:uiPriority w:val="99"/>
    <w:semiHidden/>
    <w:rsid w:val="00A44CE0"/>
    <w:rPr>
      <w:rFonts w:ascii="Tahoma" w:hAnsi="Tahoma" w:cs="Tahoma"/>
      <w:sz w:val="16"/>
      <w:szCs w:val="16"/>
    </w:rPr>
  </w:style>
  <w:style w:type="paragraph" w:styleId="ab">
    <w:name w:val="footer"/>
    <w:basedOn w:val="a0"/>
    <w:link w:val="ac"/>
    <w:uiPriority w:val="99"/>
    <w:rsid w:val="00C46990"/>
    <w:pPr>
      <w:tabs>
        <w:tab w:val="center" w:pos="4677"/>
        <w:tab w:val="right" w:pos="9355"/>
      </w:tabs>
    </w:pPr>
  </w:style>
  <w:style w:type="paragraph" w:customStyle="1" w:styleId="ad">
    <w:name w:val="Знак Знак Знак"/>
    <w:basedOn w:val="a0"/>
    <w:rsid w:val="00F70A41"/>
    <w:pPr>
      <w:spacing w:before="100" w:beforeAutospacing="1" w:after="100" w:afterAutospacing="1"/>
    </w:pPr>
    <w:rPr>
      <w:rFonts w:ascii="Tahoma" w:hAnsi="Tahoma" w:cs="Tahoma"/>
      <w:sz w:val="20"/>
      <w:lang w:val="en-US" w:eastAsia="en-US"/>
    </w:rPr>
  </w:style>
  <w:style w:type="paragraph" w:customStyle="1" w:styleId="ConsPlusNormal">
    <w:name w:val="ConsPlusNormal"/>
    <w:rsid w:val="008459B9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styleId="ae">
    <w:name w:val="annotation reference"/>
    <w:rsid w:val="00127D0A"/>
    <w:rPr>
      <w:sz w:val="16"/>
      <w:szCs w:val="16"/>
    </w:rPr>
  </w:style>
  <w:style w:type="paragraph" w:styleId="af">
    <w:name w:val="annotation text"/>
    <w:basedOn w:val="a0"/>
    <w:link w:val="af0"/>
    <w:rsid w:val="00127D0A"/>
    <w:rPr>
      <w:sz w:val="20"/>
    </w:rPr>
  </w:style>
  <w:style w:type="character" w:customStyle="1" w:styleId="af0">
    <w:name w:val="Текст примечания Знак"/>
    <w:basedOn w:val="a1"/>
    <w:link w:val="af"/>
    <w:rsid w:val="00127D0A"/>
  </w:style>
  <w:style w:type="paragraph" w:styleId="af1">
    <w:name w:val="annotation subject"/>
    <w:basedOn w:val="af"/>
    <w:next w:val="af"/>
    <w:link w:val="af2"/>
    <w:rsid w:val="000D0AEA"/>
    <w:rPr>
      <w:b/>
      <w:bCs/>
      <w:lang w:val="x-none" w:eastAsia="x-none"/>
    </w:rPr>
  </w:style>
  <w:style w:type="character" w:customStyle="1" w:styleId="af2">
    <w:name w:val="Тема примечания Знак"/>
    <w:link w:val="af1"/>
    <w:rsid w:val="000D0AEA"/>
    <w:rPr>
      <w:b/>
      <w:bCs/>
    </w:rPr>
  </w:style>
  <w:style w:type="paragraph" w:styleId="af3">
    <w:name w:val="Body Text"/>
    <w:basedOn w:val="a0"/>
    <w:link w:val="af4"/>
    <w:uiPriority w:val="1"/>
    <w:qFormat/>
    <w:rsid w:val="00792D42"/>
    <w:pPr>
      <w:widowControl w:val="0"/>
      <w:spacing w:before="95"/>
      <w:ind w:left="1132" w:firstLine="709"/>
    </w:pPr>
    <w:rPr>
      <w:sz w:val="28"/>
      <w:szCs w:val="28"/>
      <w:lang w:val="en-US" w:eastAsia="en-US"/>
    </w:rPr>
  </w:style>
  <w:style w:type="character" w:customStyle="1" w:styleId="af4">
    <w:name w:val="Основной текст Знак"/>
    <w:link w:val="af3"/>
    <w:uiPriority w:val="1"/>
    <w:rsid w:val="00792D42"/>
    <w:rPr>
      <w:sz w:val="28"/>
      <w:szCs w:val="28"/>
      <w:lang w:val="en-US" w:eastAsia="en-US"/>
    </w:rPr>
  </w:style>
  <w:style w:type="character" w:styleId="af5">
    <w:name w:val="Hyperlink"/>
    <w:basedOn w:val="a1"/>
    <w:uiPriority w:val="99"/>
    <w:rsid w:val="005D19F2"/>
    <w:rPr>
      <w:color w:val="0563C1" w:themeColor="hyperlink"/>
      <w:u w:val="single"/>
    </w:rPr>
  </w:style>
  <w:style w:type="paragraph" w:customStyle="1" w:styleId="af6">
    <w:name w:val="Д.к.н.: Таблица"/>
    <w:basedOn w:val="a0"/>
    <w:autoRedefine/>
    <w:uiPriority w:val="99"/>
    <w:rsid w:val="0065654A"/>
    <w:pPr>
      <w:spacing w:line="288" w:lineRule="auto"/>
      <w:ind w:firstLine="709"/>
      <w:jc w:val="both"/>
    </w:pPr>
    <w:rPr>
      <w:sz w:val="28"/>
      <w:szCs w:val="28"/>
    </w:rPr>
  </w:style>
  <w:style w:type="character" w:customStyle="1" w:styleId="a5">
    <w:name w:val="Название Знак"/>
    <w:basedOn w:val="a1"/>
    <w:link w:val="a4"/>
    <w:rsid w:val="00CA0BDD"/>
    <w:rPr>
      <w:b/>
      <w:bCs/>
      <w:sz w:val="29"/>
      <w:szCs w:val="24"/>
    </w:rPr>
  </w:style>
  <w:style w:type="paragraph" w:styleId="af7">
    <w:name w:val="List Paragraph"/>
    <w:basedOn w:val="a0"/>
    <w:link w:val="af8"/>
    <w:uiPriority w:val="34"/>
    <w:qFormat/>
    <w:rsid w:val="00DF6AFA"/>
    <w:pPr>
      <w:ind w:left="720"/>
      <w:contextualSpacing/>
    </w:pPr>
    <w:rPr>
      <w:sz w:val="24"/>
      <w:szCs w:val="24"/>
    </w:rPr>
  </w:style>
  <w:style w:type="character" w:customStyle="1" w:styleId="af8">
    <w:name w:val="Абзац списка Знак"/>
    <w:link w:val="af7"/>
    <w:uiPriority w:val="34"/>
    <w:rsid w:val="00DF6AFA"/>
    <w:rPr>
      <w:sz w:val="24"/>
      <w:szCs w:val="24"/>
    </w:rPr>
  </w:style>
  <w:style w:type="character" w:customStyle="1" w:styleId="20">
    <w:name w:val="Заголовок 2 Знак"/>
    <w:basedOn w:val="a1"/>
    <w:link w:val="2"/>
    <w:rsid w:val="0010760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a">
    <w:name w:val="Маркер"/>
    <w:basedOn w:val="a0"/>
    <w:link w:val="af9"/>
    <w:rsid w:val="00107605"/>
    <w:pPr>
      <w:numPr>
        <w:numId w:val="2"/>
      </w:numPr>
      <w:jc w:val="both"/>
    </w:pPr>
    <w:rPr>
      <w:sz w:val="28"/>
    </w:rPr>
  </w:style>
  <w:style w:type="character" w:customStyle="1" w:styleId="af9">
    <w:name w:val="Маркер Знак Знак"/>
    <w:link w:val="a"/>
    <w:locked/>
    <w:rsid w:val="00107605"/>
    <w:rPr>
      <w:sz w:val="28"/>
    </w:rPr>
  </w:style>
  <w:style w:type="numbering" w:customStyle="1" w:styleId="10">
    <w:name w:val="Нет списка1"/>
    <w:next w:val="a3"/>
    <w:uiPriority w:val="99"/>
    <w:semiHidden/>
    <w:unhideWhenUsed/>
    <w:rsid w:val="00F02234"/>
  </w:style>
  <w:style w:type="table" w:styleId="afa">
    <w:name w:val="Table Grid"/>
    <w:basedOn w:val="a2"/>
    <w:uiPriority w:val="39"/>
    <w:rsid w:val="00F0223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Текст выноски Знак"/>
    <w:basedOn w:val="a1"/>
    <w:link w:val="a9"/>
    <w:uiPriority w:val="99"/>
    <w:semiHidden/>
    <w:rsid w:val="00F02234"/>
    <w:rPr>
      <w:rFonts w:ascii="Tahoma" w:hAnsi="Tahoma" w:cs="Tahoma"/>
      <w:sz w:val="16"/>
      <w:szCs w:val="16"/>
    </w:rPr>
  </w:style>
  <w:style w:type="character" w:customStyle="1" w:styleId="FontStyle79">
    <w:name w:val="Font Style79"/>
    <w:uiPriority w:val="99"/>
    <w:rsid w:val="00F02234"/>
    <w:rPr>
      <w:rFonts w:ascii="Times New Roman" w:hAnsi="Times New Roman" w:cs="Times New Roman"/>
      <w:sz w:val="24"/>
      <w:szCs w:val="24"/>
    </w:rPr>
  </w:style>
  <w:style w:type="character" w:customStyle="1" w:styleId="FontStyle80">
    <w:name w:val="Font Style80"/>
    <w:uiPriority w:val="99"/>
    <w:rsid w:val="00F02234"/>
    <w:rPr>
      <w:rFonts w:ascii="Times New Roman" w:hAnsi="Times New Roman" w:cs="Times New Roman"/>
      <w:b/>
      <w:bCs/>
      <w:sz w:val="24"/>
      <w:szCs w:val="24"/>
    </w:rPr>
  </w:style>
  <w:style w:type="paragraph" w:customStyle="1" w:styleId="11">
    <w:name w:val="Обычный1"/>
    <w:rsid w:val="00F02234"/>
    <w:rPr>
      <w:sz w:val="24"/>
    </w:rPr>
  </w:style>
  <w:style w:type="character" w:customStyle="1" w:styleId="a7">
    <w:name w:val="Верхний колонтитул Знак"/>
    <w:basedOn w:val="a1"/>
    <w:link w:val="a6"/>
    <w:uiPriority w:val="99"/>
    <w:rsid w:val="00F02234"/>
    <w:rPr>
      <w:sz w:val="29"/>
    </w:rPr>
  </w:style>
  <w:style w:type="character" w:customStyle="1" w:styleId="ac">
    <w:name w:val="Нижний колонтитул Знак"/>
    <w:basedOn w:val="a1"/>
    <w:link w:val="ab"/>
    <w:uiPriority w:val="99"/>
    <w:rsid w:val="00F02234"/>
    <w:rPr>
      <w:sz w:val="29"/>
    </w:rPr>
  </w:style>
  <w:style w:type="character" w:styleId="afb">
    <w:name w:val="Intense Emphasis"/>
    <w:basedOn w:val="a1"/>
    <w:uiPriority w:val="21"/>
    <w:qFormat/>
    <w:rsid w:val="00F02234"/>
    <w:rPr>
      <w:i/>
      <w:iCs/>
      <w:color w:val="5B9BD5" w:themeColor="accent1"/>
    </w:rPr>
  </w:style>
  <w:style w:type="paragraph" w:customStyle="1" w:styleId="Default">
    <w:name w:val="Default"/>
    <w:rsid w:val="00F02234"/>
    <w:pPr>
      <w:autoSpaceDE w:val="0"/>
      <w:autoSpaceDN w:val="0"/>
      <w:adjustRightInd w:val="0"/>
    </w:pPr>
    <w:rPr>
      <w:rFonts w:eastAsia="Kudriashov"/>
      <w:color w:val="000000"/>
      <w:sz w:val="24"/>
      <w:szCs w:val="24"/>
    </w:rPr>
  </w:style>
  <w:style w:type="table" w:customStyle="1" w:styleId="12">
    <w:name w:val="Сетка таблицы1"/>
    <w:basedOn w:val="a2"/>
    <w:next w:val="afa"/>
    <w:uiPriority w:val="39"/>
    <w:rsid w:val="00504CF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zn.ru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kzn.ru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ED592E-9230-44E8-AF60-64BACA6D5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1639</Words>
  <Characters>9346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постановлению</vt:lpstr>
    </vt:vector>
  </TitlesOfParts>
  <Company>ГУАГ</Company>
  <LinksUpToDate>false</LinksUpToDate>
  <CharactersWithSpaces>10964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постановлению</dc:title>
  <dc:subject/>
  <dc:creator>lzamaletdinova</dc:creator>
  <cp:keywords/>
  <cp:lastModifiedBy>Аделия Р. Каримуллина</cp:lastModifiedBy>
  <cp:revision>3</cp:revision>
  <cp:lastPrinted>2016-10-28T08:35:00Z</cp:lastPrinted>
  <dcterms:created xsi:type="dcterms:W3CDTF">2023-12-12T08:33:00Z</dcterms:created>
  <dcterms:modified xsi:type="dcterms:W3CDTF">2023-12-13T12:13:00Z</dcterms:modified>
</cp:coreProperties>
</file>