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850D11">
        <w:rPr>
          <w:b/>
          <w:sz w:val="28"/>
          <w:szCs w:val="28"/>
        </w:rPr>
        <w:t>15</w:t>
      </w:r>
      <w:r w:rsidR="00FF7FAE">
        <w:rPr>
          <w:b/>
          <w:sz w:val="28"/>
          <w:szCs w:val="28"/>
        </w:rPr>
        <w:t>.12</w:t>
      </w:r>
      <w:r w:rsidR="00491DEE">
        <w:rPr>
          <w:b/>
          <w:sz w:val="28"/>
          <w:szCs w:val="28"/>
        </w:rPr>
        <w:t>.</w:t>
      </w:r>
      <w:r w:rsidR="000111E5">
        <w:rPr>
          <w:b/>
          <w:sz w:val="28"/>
          <w:szCs w:val="28"/>
        </w:rPr>
        <w:t>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A40494">
        <w:rPr>
          <w:b/>
          <w:sz w:val="28"/>
          <w:szCs w:val="28"/>
        </w:rPr>
        <w:t>22</w:t>
      </w:r>
      <w:r w:rsidR="00FF7FAE">
        <w:rPr>
          <w:b/>
          <w:sz w:val="28"/>
          <w:szCs w:val="28"/>
        </w:rPr>
        <w:t>.12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504CF1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504CF1" w:rsidRDefault="00504CF1" w:rsidP="00504CF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850D11" w:rsidRPr="00297C44" w:rsidRDefault="00850D11" w:rsidP="00850D11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97C44">
        <w:rPr>
          <w:b/>
          <w:sz w:val="28"/>
          <w:szCs w:val="28"/>
        </w:rPr>
        <w:t>б утверждении проекта межевания территории</w:t>
      </w:r>
    </w:p>
    <w:p w:rsidR="00850D11" w:rsidRDefault="00850D11" w:rsidP="00850D11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 xml:space="preserve"> </w:t>
      </w:r>
      <w:proofErr w:type="gramStart"/>
      <w:r w:rsidRPr="00297C44">
        <w:rPr>
          <w:b/>
          <w:sz w:val="28"/>
          <w:szCs w:val="28"/>
        </w:rPr>
        <w:t>по</w:t>
      </w:r>
      <w:proofErr w:type="gramEnd"/>
      <w:r w:rsidRPr="00297C44">
        <w:rPr>
          <w:b/>
          <w:sz w:val="28"/>
          <w:szCs w:val="28"/>
        </w:rPr>
        <w:t xml:space="preserve"> </w:t>
      </w:r>
      <w:proofErr w:type="spellStart"/>
      <w:r w:rsidRPr="00297C44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Родины</w:t>
      </w:r>
      <w:proofErr w:type="spellEnd"/>
      <w:r>
        <w:rPr>
          <w:b/>
          <w:sz w:val="28"/>
          <w:szCs w:val="28"/>
        </w:rPr>
        <w:t xml:space="preserve"> Советского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850D11" w:rsidRPr="00297C44" w:rsidRDefault="00850D11" w:rsidP="00850D11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</w:p>
    <w:p w:rsidR="00850D11" w:rsidRPr="00297C44" w:rsidRDefault="00850D11" w:rsidP="00850D11">
      <w:pPr>
        <w:pStyle w:val="af3"/>
        <w:spacing w:before="0" w:line="288" w:lineRule="auto"/>
        <w:ind w:left="0"/>
        <w:jc w:val="both"/>
        <w:rPr>
          <w:lang w:val="ru-RU"/>
        </w:rPr>
      </w:pPr>
      <w:r w:rsidRPr="00297C44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ЗАО «</w:t>
      </w:r>
      <w:proofErr w:type="spellStart"/>
      <w:r>
        <w:rPr>
          <w:lang w:val="ru-RU"/>
        </w:rPr>
        <w:t>Данафлекс</w:t>
      </w:r>
      <w:proofErr w:type="spellEnd"/>
      <w:r>
        <w:rPr>
          <w:lang w:val="ru-RU"/>
        </w:rPr>
        <w:t>»</w:t>
      </w:r>
      <w:r w:rsidRPr="00297C44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</w:t>
      </w:r>
      <w:r>
        <w:rPr>
          <w:lang w:val="ru-RU"/>
        </w:rPr>
        <w:t xml:space="preserve"> ,</w:t>
      </w:r>
      <w:r w:rsidRPr="00297C44">
        <w:rPr>
          <w:lang w:val="ru-RU"/>
        </w:rPr>
        <w:t xml:space="preserve">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</w:t>
      </w:r>
      <w:r>
        <w:rPr>
          <w:lang w:val="ru-RU"/>
        </w:rPr>
        <w:t xml:space="preserve">, </w:t>
      </w:r>
      <w:r w:rsidRPr="001F2DB1">
        <w:rPr>
          <w:lang w:val="ru-RU"/>
        </w:rPr>
        <w:t>проект</w:t>
      </w:r>
      <w:r>
        <w:rPr>
          <w:lang w:val="ru-RU"/>
        </w:rPr>
        <w:t>ом</w:t>
      </w:r>
      <w:r w:rsidRPr="001F2DB1">
        <w:rPr>
          <w:lang w:val="ru-RU"/>
        </w:rPr>
        <w:t xml:space="preserve"> планировки </w:t>
      </w:r>
      <w:r w:rsidRPr="00195DB2">
        <w:rPr>
          <w:lang w:val="ru-RU"/>
        </w:rPr>
        <w:t xml:space="preserve">и межевания территории в границах улиц Родины, </w:t>
      </w:r>
      <w:proofErr w:type="spellStart"/>
      <w:r w:rsidRPr="00195DB2">
        <w:rPr>
          <w:lang w:val="ru-RU"/>
        </w:rPr>
        <w:t>Даурская</w:t>
      </w:r>
      <w:proofErr w:type="spellEnd"/>
      <w:r w:rsidRPr="00195DB2">
        <w:rPr>
          <w:lang w:val="ru-RU"/>
        </w:rPr>
        <w:t xml:space="preserve">, Гвардейская и </w:t>
      </w:r>
      <w:proofErr w:type="spellStart"/>
      <w:r w:rsidRPr="00195DB2">
        <w:rPr>
          <w:lang w:val="ru-RU"/>
        </w:rPr>
        <w:t>Аделя</w:t>
      </w:r>
      <w:proofErr w:type="spellEnd"/>
      <w:r w:rsidRPr="00195DB2">
        <w:rPr>
          <w:lang w:val="ru-RU"/>
        </w:rPr>
        <w:t xml:space="preserve"> </w:t>
      </w:r>
      <w:proofErr w:type="spellStart"/>
      <w:r w:rsidRPr="00195DB2">
        <w:rPr>
          <w:lang w:val="ru-RU"/>
        </w:rPr>
        <w:t>Кутуя</w:t>
      </w:r>
      <w:proofErr w:type="spellEnd"/>
      <w:r w:rsidRPr="00195DB2">
        <w:rPr>
          <w:lang w:val="ru-RU"/>
        </w:rPr>
        <w:t>»</w:t>
      </w:r>
      <w:r w:rsidRPr="001F2DB1">
        <w:rPr>
          <w:lang w:val="ru-RU"/>
        </w:rPr>
        <w:t xml:space="preserve">, утвержденного постановлением Исполнительного комитета </w:t>
      </w:r>
      <w:proofErr w:type="spellStart"/>
      <w:r w:rsidRPr="001F2DB1">
        <w:rPr>
          <w:lang w:val="ru-RU"/>
        </w:rPr>
        <w:t>г.Казани</w:t>
      </w:r>
      <w:proofErr w:type="spellEnd"/>
      <w:r w:rsidRPr="001F2DB1">
        <w:rPr>
          <w:lang w:val="ru-RU"/>
        </w:rPr>
        <w:t xml:space="preserve"> </w:t>
      </w:r>
      <w:r>
        <w:rPr>
          <w:lang w:val="ru-RU"/>
        </w:rPr>
        <w:t>от 24.03.2021 №670 (с учетом внесенных изменений от 15.08.2022 №2714 и 29.08.2023 №2492)</w:t>
      </w:r>
      <w:r w:rsidRPr="00297C44">
        <w:rPr>
          <w:lang w:val="ru-RU"/>
        </w:rPr>
        <w:t>:</w:t>
      </w:r>
    </w:p>
    <w:p w:rsidR="00850D11" w:rsidRPr="00297C44" w:rsidRDefault="00850D11" w:rsidP="00850D11">
      <w:pPr>
        <w:pStyle w:val="af3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1. </w:t>
      </w:r>
      <w:r w:rsidRPr="00297C44">
        <w:rPr>
          <w:b/>
          <w:lang w:val="ru-RU"/>
        </w:rPr>
        <w:t>Постановляю</w:t>
      </w:r>
      <w:r w:rsidRPr="00297C44">
        <w:rPr>
          <w:lang w:val="ru-RU"/>
        </w:rPr>
        <w:t>:</w:t>
      </w:r>
    </w:p>
    <w:p w:rsidR="00850D11" w:rsidRPr="00297C44" w:rsidRDefault="00850D11" w:rsidP="00850D11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297C44">
        <w:rPr>
          <w:sz w:val="28"/>
          <w:szCs w:val="28"/>
        </w:rPr>
        <w:t>1.1</w:t>
      </w:r>
      <w:proofErr w:type="gramStart"/>
      <w:r w:rsidRPr="00297C44">
        <w:rPr>
          <w:sz w:val="28"/>
          <w:szCs w:val="28"/>
        </w:rPr>
        <w:t>. утвердить</w:t>
      </w:r>
      <w:proofErr w:type="gramEnd"/>
      <w:r w:rsidRPr="00297C44">
        <w:rPr>
          <w:sz w:val="28"/>
          <w:szCs w:val="28"/>
        </w:rPr>
        <w:t xml:space="preserve"> проект межевания территории</w:t>
      </w:r>
      <w:r w:rsidRPr="00297C44">
        <w:rPr>
          <w:color w:val="000000"/>
          <w:sz w:val="28"/>
          <w:szCs w:val="28"/>
        </w:rPr>
        <w:t xml:space="preserve"> по </w:t>
      </w:r>
      <w:proofErr w:type="spellStart"/>
      <w:r w:rsidRPr="001F2DB1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Родины</w:t>
      </w:r>
      <w:proofErr w:type="spellEnd"/>
      <w:r>
        <w:rPr>
          <w:color w:val="000000"/>
          <w:sz w:val="28"/>
          <w:szCs w:val="28"/>
        </w:rPr>
        <w:t xml:space="preserve"> Советского</w:t>
      </w:r>
      <w:r w:rsidRPr="001F2DB1">
        <w:rPr>
          <w:color w:val="000000"/>
          <w:sz w:val="28"/>
          <w:szCs w:val="28"/>
        </w:rPr>
        <w:t xml:space="preserve"> района </w:t>
      </w:r>
      <w:proofErr w:type="spellStart"/>
      <w:r w:rsidRPr="001F2DB1">
        <w:rPr>
          <w:color w:val="000000"/>
          <w:sz w:val="28"/>
          <w:szCs w:val="28"/>
        </w:rPr>
        <w:t>г.Казани</w:t>
      </w:r>
      <w:proofErr w:type="spellEnd"/>
      <w:r w:rsidRPr="00297C44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297C44">
        <w:rPr>
          <w:sz w:val="28"/>
          <w:szCs w:val="28"/>
        </w:rPr>
        <w:t xml:space="preserve"> </w:t>
      </w:r>
    </w:p>
    <w:p w:rsidR="00850D11" w:rsidRPr="005B6DBE" w:rsidRDefault="00850D11" w:rsidP="00850D1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5B6DBE">
        <w:rPr>
          <w:sz w:val="28"/>
          <w:szCs w:val="28"/>
        </w:rPr>
        <w:t>1.2</w:t>
      </w:r>
      <w:proofErr w:type="gramStart"/>
      <w:r w:rsidRPr="005B6DBE">
        <w:rPr>
          <w:sz w:val="28"/>
          <w:szCs w:val="28"/>
        </w:rPr>
        <w:t>. опубликовать</w:t>
      </w:r>
      <w:proofErr w:type="gramEnd"/>
      <w:r w:rsidRPr="005B6DBE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</w:t>
      </w:r>
      <w:r>
        <w:rPr>
          <w:sz w:val="28"/>
          <w:szCs w:val="28"/>
        </w:rPr>
        <w:t>ей</w:t>
      </w:r>
      <w:r w:rsidRPr="005B6DBE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5B6DB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5B6DB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</w:t>
      </w:r>
      <w:r w:rsidRPr="00FF014F">
        <w:rPr>
          <w:color w:val="000000"/>
          <w:sz w:val="28"/>
          <w:szCs w:val="28"/>
        </w:rPr>
        <w:t>перечн</w:t>
      </w:r>
      <w:r>
        <w:rPr>
          <w:color w:val="000000"/>
          <w:sz w:val="28"/>
          <w:szCs w:val="28"/>
        </w:rPr>
        <w:t>ей</w:t>
      </w:r>
      <w:r w:rsidRPr="00FF014F">
        <w:rPr>
          <w:color w:val="000000"/>
          <w:sz w:val="28"/>
          <w:szCs w:val="28"/>
        </w:rPr>
        <w:t xml:space="preserve"> координат характерных точек</w:t>
      </w:r>
      <w:r>
        <w:rPr>
          <w:color w:val="000000"/>
          <w:sz w:val="28"/>
          <w:szCs w:val="28"/>
        </w:rPr>
        <w:t xml:space="preserve"> границ </w:t>
      </w:r>
      <w:r w:rsidRPr="00FF014F">
        <w:rPr>
          <w:color w:val="000000"/>
          <w:sz w:val="28"/>
          <w:szCs w:val="28"/>
        </w:rPr>
        <w:t>планируем</w:t>
      </w:r>
      <w:r>
        <w:rPr>
          <w:color w:val="000000"/>
          <w:sz w:val="28"/>
          <w:szCs w:val="28"/>
        </w:rPr>
        <w:t xml:space="preserve">ых </w:t>
      </w:r>
      <w:r w:rsidRPr="00FF014F">
        <w:rPr>
          <w:color w:val="000000"/>
          <w:sz w:val="28"/>
          <w:szCs w:val="28"/>
        </w:rPr>
        <w:t>сервитут</w:t>
      </w:r>
      <w:r>
        <w:rPr>
          <w:color w:val="000000"/>
          <w:sz w:val="28"/>
          <w:szCs w:val="28"/>
        </w:rPr>
        <w:t>ов</w:t>
      </w:r>
      <w:r w:rsidRPr="00FF0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транзитных </w:t>
      </w:r>
      <w:r w:rsidRPr="00FF014F">
        <w:rPr>
          <w:color w:val="000000"/>
          <w:sz w:val="28"/>
          <w:szCs w:val="28"/>
        </w:rPr>
        <w:t>инженерных коммуникаций</w:t>
      </w:r>
      <w:r>
        <w:rPr>
          <w:sz w:val="28"/>
          <w:szCs w:val="28"/>
        </w:rPr>
        <w:t xml:space="preserve"> </w:t>
      </w:r>
      <w:r w:rsidRPr="005B6DBE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850D11" w:rsidRPr="00297C44" w:rsidRDefault="00850D11" w:rsidP="00850D1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1.3</w:t>
      </w:r>
      <w:proofErr w:type="gramStart"/>
      <w:r w:rsidRPr="00297C44">
        <w:rPr>
          <w:sz w:val="28"/>
          <w:szCs w:val="28"/>
        </w:rPr>
        <w:t>. разместить</w:t>
      </w:r>
      <w:proofErr w:type="gramEnd"/>
      <w:r w:rsidRPr="00297C44">
        <w:rPr>
          <w:sz w:val="28"/>
          <w:szCs w:val="28"/>
        </w:rPr>
        <w:t xml:space="preserve"> настоящее постановление, </w:t>
      </w:r>
      <w:r w:rsidRPr="005B6DBE">
        <w:rPr>
          <w:sz w:val="28"/>
          <w:szCs w:val="28"/>
        </w:rPr>
        <w:t>за исключением перечня координат характерных точек границ территории проекта межевания, перечн</w:t>
      </w:r>
      <w:r>
        <w:rPr>
          <w:sz w:val="28"/>
          <w:szCs w:val="28"/>
        </w:rPr>
        <w:t>ей</w:t>
      </w:r>
      <w:r w:rsidRPr="005B6DBE">
        <w:rPr>
          <w:sz w:val="28"/>
          <w:szCs w:val="28"/>
        </w:rPr>
        <w:t xml:space="preserve"> </w:t>
      </w:r>
      <w:r w:rsidRPr="005B6DBE">
        <w:rPr>
          <w:sz w:val="28"/>
          <w:szCs w:val="28"/>
        </w:rPr>
        <w:lastRenderedPageBreak/>
        <w:t>координат характерных точек границ образуем</w:t>
      </w:r>
      <w:r>
        <w:rPr>
          <w:sz w:val="28"/>
          <w:szCs w:val="28"/>
        </w:rPr>
        <w:t>ых</w:t>
      </w:r>
      <w:r w:rsidRPr="005B6DB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5B6DB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</w:t>
      </w:r>
      <w:r w:rsidRPr="00FF014F">
        <w:rPr>
          <w:color w:val="000000"/>
          <w:sz w:val="28"/>
          <w:szCs w:val="28"/>
        </w:rPr>
        <w:t>перечн</w:t>
      </w:r>
      <w:r>
        <w:rPr>
          <w:color w:val="000000"/>
          <w:sz w:val="28"/>
          <w:szCs w:val="28"/>
        </w:rPr>
        <w:t>ей</w:t>
      </w:r>
      <w:r w:rsidRPr="00FF014F">
        <w:rPr>
          <w:color w:val="000000"/>
          <w:sz w:val="28"/>
          <w:szCs w:val="28"/>
        </w:rPr>
        <w:t xml:space="preserve"> координат характерных точек</w:t>
      </w:r>
      <w:r>
        <w:rPr>
          <w:color w:val="000000"/>
          <w:sz w:val="28"/>
          <w:szCs w:val="28"/>
        </w:rPr>
        <w:t xml:space="preserve"> границ </w:t>
      </w:r>
      <w:r w:rsidRPr="00FF014F">
        <w:rPr>
          <w:color w:val="000000"/>
          <w:sz w:val="28"/>
          <w:szCs w:val="28"/>
        </w:rPr>
        <w:t>планируем</w:t>
      </w:r>
      <w:r>
        <w:rPr>
          <w:color w:val="000000"/>
          <w:sz w:val="28"/>
          <w:szCs w:val="28"/>
        </w:rPr>
        <w:t xml:space="preserve">ых </w:t>
      </w:r>
      <w:r w:rsidRPr="00FF014F">
        <w:rPr>
          <w:color w:val="000000"/>
          <w:sz w:val="28"/>
          <w:szCs w:val="28"/>
        </w:rPr>
        <w:t>сервитут</w:t>
      </w:r>
      <w:r>
        <w:rPr>
          <w:color w:val="000000"/>
          <w:sz w:val="28"/>
          <w:szCs w:val="28"/>
        </w:rPr>
        <w:t>ов</w:t>
      </w:r>
      <w:r w:rsidRPr="00FF0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транзитных </w:t>
      </w:r>
      <w:r w:rsidRPr="00FF014F">
        <w:rPr>
          <w:color w:val="000000"/>
          <w:sz w:val="28"/>
          <w:szCs w:val="28"/>
        </w:rPr>
        <w:t>инженерных коммуникаций</w:t>
      </w:r>
      <w:r>
        <w:rPr>
          <w:sz w:val="28"/>
          <w:szCs w:val="28"/>
        </w:rPr>
        <w:t xml:space="preserve"> </w:t>
      </w:r>
      <w:r w:rsidRPr="00297C44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:rsidR="00850D11" w:rsidRPr="00297C44" w:rsidRDefault="00850D11" w:rsidP="00850D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1.4</w:t>
      </w:r>
      <w:proofErr w:type="gramStart"/>
      <w:r w:rsidRPr="00297C44">
        <w:rPr>
          <w:sz w:val="28"/>
          <w:szCs w:val="28"/>
        </w:rPr>
        <w:t>. установить</w:t>
      </w:r>
      <w:proofErr w:type="gramEnd"/>
      <w:r w:rsidRPr="00297C44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850D11" w:rsidRPr="00297C44" w:rsidRDefault="00850D11" w:rsidP="00850D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2. </w:t>
      </w:r>
      <w:r w:rsidRPr="00297C44">
        <w:rPr>
          <w:b/>
          <w:sz w:val="28"/>
          <w:szCs w:val="28"/>
        </w:rPr>
        <w:t>Рекомендую</w:t>
      </w:r>
      <w:r w:rsidRPr="00297C44">
        <w:rPr>
          <w:sz w:val="28"/>
          <w:szCs w:val="28"/>
        </w:rPr>
        <w:t xml:space="preserve"> </w:t>
      </w:r>
      <w:r>
        <w:t>ЗАО «</w:t>
      </w:r>
      <w:proofErr w:type="spellStart"/>
      <w:r>
        <w:t>Данафлекс</w:t>
      </w:r>
      <w:proofErr w:type="spellEnd"/>
      <w:r>
        <w:t>»</w:t>
      </w:r>
      <w:r w:rsidRPr="00297C44">
        <w:rPr>
          <w:sz w:val="28"/>
          <w:szCs w:val="28"/>
        </w:rPr>
        <w:t>:</w:t>
      </w:r>
    </w:p>
    <w:p w:rsidR="00850D11" w:rsidRPr="00297C44" w:rsidRDefault="00850D11" w:rsidP="00850D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2.1</w:t>
      </w:r>
      <w:proofErr w:type="gramStart"/>
      <w:r w:rsidRPr="00297C44">
        <w:rPr>
          <w:sz w:val="28"/>
          <w:szCs w:val="28"/>
        </w:rPr>
        <w:t>. обратиться</w:t>
      </w:r>
      <w:proofErr w:type="gramEnd"/>
      <w:r w:rsidRPr="00297C44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297C44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850D11" w:rsidRPr="00297C44" w:rsidRDefault="00850D11" w:rsidP="00850D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2.2</w:t>
      </w:r>
      <w:proofErr w:type="gramStart"/>
      <w:r w:rsidRPr="00297C44">
        <w:rPr>
          <w:sz w:val="28"/>
          <w:szCs w:val="28"/>
        </w:rPr>
        <w:t>. после</w:t>
      </w:r>
      <w:proofErr w:type="gramEnd"/>
      <w:r w:rsidRPr="00297C44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97C44">
        <w:rPr>
          <w:sz w:val="28"/>
          <w:szCs w:val="28"/>
        </w:rPr>
        <w:t xml:space="preserve"> представить в </w:t>
      </w:r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297C44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297C44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850D11" w:rsidRPr="00297C44" w:rsidRDefault="00850D11" w:rsidP="00850D11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7C44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97C44">
        <w:rPr>
          <w:sz w:val="28"/>
          <w:szCs w:val="28"/>
        </w:rPr>
        <w:t>после</w:t>
      </w:r>
      <w:proofErr w:type="gramEnd"/>
      <w:r w:rsidRPr="00297C44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97C44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297C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297C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97C44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850D11" w:rsidRPr="00297C44" w:rsidRDefault="00850D11" w:rsidP="00850D1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2.4</w:t>
      </w:r>
      <w:proofErr w:type="gramStart"/>
      <w:r w:rsidRPr="00297C44">
        <w:rPr>
          <w:sz w:val="28"/>
          <w:szCs w:val="28"/>
        </w:rPr>
        <w:t>. при</w:t>
      </w:r>
      <w:proofErr w:type="gramEnd"/>
      <w:r w:rsidRPr="00297C44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97C44">
        <w:rPr>
          <w:sz w:val="28"/>
          <w:szCs w:val="28"/>
        </w:rPr>
        <w:t xml:space="preserve">: </w:t>
      </w:r>
    </w:p>
    <w:p w:rsidR="00850D11" w:rsidRPr="00297C44" w:rsidRDefault="00850D11" w:rsidP="00850D11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2.4.1</w:t>
      </w:r>
      <w:proofErr w:type="gramStart"/>
      <w:r w:rsidRPr="00297C44">
        <w:rPr>
          <w:sz w:val="28"/>
          <w:szCs w:val="28"/>
        </w:rPr>
        <w:t>. обеспечивать</w:t>
      </w:r>
      <w:proofErr w:type="gramEnd"/>
      <w:r w:rsidRPr="00297C44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50D11" w:rsidRPr="00297C44" w:rsidRDefault="00850D11" w:rsidP="00850D11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2.4.2</w:t>
      </w:r>
      <w:proofErr w:type="gramStart"/>
      <w:r w:rsidRPr="00297C44">
        <w:rPr>
          <w:sz w:val="28"/>
          <w:szCs w:val="28"/>
        </w:rPr>
        <w:t>. соблюдать</w:t>
      </w:r>
      <w:proofErr w:type="gramEnd"/>
      <w:r w:rsidRPr="00297C44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50D11" w:rsidRPr="00297C44" w:rsidRDefault="00850D11" w:rsidP="00850D1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3. </w:t>
      </w:r>
      <w:r w:rsidRPr="00297C44">
        <w:rPr>
          <w:b/>
          <w:sz w:val="28"/>
          <w:szCs w:val="28"/>
        </w:rPr>
        <w:t>Возлагаю</w:t>
      </w:r>
      <w:r w:rsidRPr="00297C44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</w:t>
      </w:r>
      <w:proofErr w:type="spellStart"/>
      <w:r w:rsidRPr="00297C44">
        <w:rPr>
          <w:sz w:val="28"/>
          <w:szCs w:val="28"/>
        </w:rPr>
        <w:t>А.Р.Нигматзянова</w:t>
      </w:r>
      <w:proofErr w:type="spellEnd"/>
      <w:r w:rsidRPr="00297C44">
        <w:rPr>
          <w:sz w:val="28"/>
          <w:szCs w:val="28"/>
        </w:rPr>
        <w:t>.</w:t>
      </w:r>
    </w:p>
    <w:p w:rsidR="00850D11" w:rsidRPr="00297C44" w:rsidRDefault="00850D11" w:rsidP="00850D11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850D11" w:rsidRPr="00297C44" w:rsidRDefault="00850D11" w:rsidP="00850D11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 xml:space="preserve">Руководитель                                        </w:t>
      </w:r>
      <w:r>
        <w:rPr>
          <w:b/>
          <w:sz w:val="28"/>
          <w:szCs w:val="28"/>
        </w:rPr>
        <w:t xml:space="preserve"> </w:t>
      </w:r>
      <w:r w:rsidRPr="00297C44">
        <w:rPr>
          <w:b/>
          <w:sz w:val="28"/>
          <w:szCs w:val="28"/>
        </w:rPr>
        <w:t xml:space="preserve">                                                 </w:t>
      </w:r>
      <w:proofErr w:type="spellStart"/>
      <w:r w:rsidRPr="00297C44">
        <w:rPr>
          <w:b/>
          <w:sz w:val="28"/>
          <w:szCs w:val="28"/>
        </w:rPr>
        <w:t>Р.Г.Гафаров</w:t>
      </w:r>
      <w:proofErr w:type="spellEnd"/>
    </w:p>
    <w:p w:rsidR="0038562A" w:rsidRDefault="0038562A" w:rsidP="00504CF1">
      <w:pPr>
        <w:jc w:val="center"/>
        <w:rPr>
          <w:sz w:val="28"/>
          <w:szCs w:val="28"/>
        </w:rPr>
      </w:pPr>
    </w:p>
    <w:p w:rsidR="00504CF1" w:rsidRDefault="00504CF1" w:rsidP="00504CF1">
      <w:pPr>
        <w:jc w:val="center"/>
        <w:rPr>
          <w:sz w:val="28"/>
          <w:szCs w:val="28"/>
        </w:rPr>
      </w:pPr>
    </w:p>
    <w:p w:rsidR="00504CF1" w:rsidRDefault="00504CF1" w:rsidP="00504CF1">
      <w:pPr>
        <w:jc w:val="center"/>
        <w:rPr>
          <w:sz w:val="28"/>
          <w:szCs w:val="28"/>
        </w:rPr>
      </w:pPr>
    </w:p>
    <w:p w:rsidR="00FF5AF1" w:rsidRDefault="00FF5AF1" w:rsidP="00504CF1">
      <w:pPr>
        <w:jc w:val="center"/>
        <w:rPr>
          <w:sz w:val="28"/>
          <w:szCs w:val="28"/>
        </w:rPr>
      </w:pPr>
    </w:p>
    <w:p w:rsidR="00FF5AF1" w:rsidRDefault="00FF5AF1" w:rsidP="00504CF1">
      <w:pPr>
        <w:jc w:val="center"/>
        <w:rPr>
          <w:sz w:val="28"/>
          <w:szCs w:val="28"/>
        </w:rPr>
      </w:pPr>
    </w:p>
    <w:p w:rsidR="00CE3070" w:rsidRPr="00CE3070" w:rsidRDefault="00CE3070" w:rsidP="00CE3070">
      <w:pPr>
        <w:spacing w:line="288" w:lineRule="auto"/>
        <w:ind w:left="5954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</w:rPr>
        <w:lastRenderedPageBreak/>
        <w:t>Утвержден постановлением</w:t>
      </w:r>
    </w:p>
    <w:p w:rsidR="00CE3070" w:rsidRPr="00CE3070" w:rsidRDefault="00CE3070" w:rsidP="00CE3070">
      <w:pPr>
        <w:spacing w:line="288" w:lineRule="auto"/>
        <w:ind w:left="5954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</w:rPr>
        <w:t>Исполнительного комитета</w:t>
      </w:r>
    </w:p>
    <w:p w:rsidR="00CE3070" w:rsidRPr="00CE3070" w:rsidRDefault="00CE3070" w:rsidP="00CE3070">
      <w:pPr>
        <w:spacing w:line="288" w:lineRule="auto"/>
        <w:ind w:left="5954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</w:rPr>
        <w:t>г. Казани</w:t>
      </w:r>
    </w:p>
    <w:p w:rsidR="00CE3070" w:rsidRPr="00CE3070" w:rsidRDefault="00CE3070" w:rsidP="00CE3070">
      <w:pPr>
        <w:spacing w:line="288" w:lineRule="auto"/>
        <w:ind w:left="5954"/>
        <w:jc w:val="both"/>
        <w:rPr>
          <w:color w:val="000000"/>
          <w:sz w:val="28"/>
          <w:szCs w:val="28"/>
        </w:rPr>
      </w:pPr>
      <w:proofErr w:type="gramStart"/>
      <w:r w:rsidRPr="00CE3070">
        <w:rPr>
          <w:color w:val="000000"/>
          <w:sz w:val="28"/>
          <w:szCs w:val="28"/>
        </w:rPr>
        <w:t>от</w:t>
      </w:r>
      <w:proofErr w:type="gramEnd"/>
      <w:r w:rsidRPr="00CE3070">
        <w:rPr>
          <w:color w:val="000000"/>
          <w:sz w:val="28"/>
          <w:szCs w:val="28"/>
        </w:rPr>
        <w:t>_____________№_______</w:t>
      </w:r>
    </w:p>
    <w:p w:rsidR="00CE3070" w:rsidRPr="00CE3070" w:rsidRDefault="00CE3070" w:rsidP="00CE3070">
      <w:pPr>
        <w:spacing w:line="288" w:lineRule="auto"/>
        <w:jc w:val="both"/>
        <w:rPr>
          <w:b/>
          <w:bCs/>
          <w:color w:val="000000"/>
          <w:sz w:val="28"/>
          <w:szCs w:val="28"/>
        </w:rPr>
      </w:pPr>
    </w:p>
    <w:p w:rsidR="00CE3070" w:rsidRPr="00CE3070" w:rsidRDefault="00CE3070" w:rsidP="00CE3070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CE3070">
        <w:rPr>
          <w:b/>
          <w:bCs/>
          <w:color w:val="000000"/>
          <w:sz w:val="28"/>
          <w:szCs w:val="28"/>
        </w:rPr>
        <w:t>Проект межевания территории</w:t>
      </w:r>
    </w:p>
    <w:p w:rsidR="00CE3070" w:rsidRPr="00CE3070" w:rsidRDefault="00CE3070" w:rsidP="00CE3070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 w:rsidRPr="00CE3070">
        <w:rPr>
          <w:b/>
          <w:bCs/>
          <w:color w:val="000000"/>
          <w:sz w:val="28"/>
          <w:szCs w:val="28"/>
        </w:rPr>
        <w:t>по</w:t>
      </w:r>
      <w:proofErr w:type="gramEnd"/>
      <w:r w:rsidRPr="00CE3070">
        <w:rPr>
          <w:b/>
          <w:bCs/>
          <w:color w:val="000000"/>
          <w:sz w:val="28"/>
          <w:szCs w:val="28"/>
        </w:rPr>
        <w:t xml:space="preserve"> ул. Родины Советского района г. Казани</w:t>
      </w:r>
    </w:p>
    <w:p w:rsidR="00CE3070" w:rsidRPr="00CE3070" w:rsidRDefault="00CE3070" w:rsidP="00CE3070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CE3070" w:rsidRPr="00CE3070" w:rsidRDefault="00CE3070" w:rsidP="00CE3070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</w:rPr>
        <w:t>Проект межевания территории по ул. Родины Советского района г. Казани состоит из:</w:t>
      </w:r>
    </w:p>
    <w:p w:rsidR="00CE3070" w:rsidRPr="00CE3070" w:rsidRDefault="00CE3070" w:rsidP="00CE3070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  <w:lang w:val="en-US"/>
        </w:rPr>
        <w:t>I</w:t>
      </w:r>
      <w:r w:rsidRPr="00CE3070">
        <w:rPr>
          <w:color w:val="000000"/>
          <w:sz w:val="28"/>
          <w:szCs w:val="28"/>
        </w:rPr>
        <w:t>. Положения о проекте межевания территории с перечнем координат характерных точек границ территории проекта межевания, перечнем координат характерных точек границ образуемых земельных участков, перечнем координат характерных точек границ планируемых сервитутов транзитных инженерных коммуникаций;</w:t>
      </w:r>
    </w:p>
    <w:p w:rsidR="00CE3070" w:rsidRPr="00CE3070" w:rsidRDefault="00CE3070" w:rsidP="00CE3070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</w:rPr>
        <w:t>I</w:t>
      </w:r>
      <w:r w:rsidRPr="00CE3070">
        <w:rPr>
          <w:color w:val="000000"/>
          <w:sz w:val="28"/>
          <w:szCs w:val="28"/>
          <w:lang w:val="en-US"/>
        </w:rPr>
        <w:t>I</w:t>
      </w:r>
      <w:r w:rsidRPr="00CE3070">
        <w:rPr>
          <w:color w:val="000000"/>
          <w:sz w:val="28"/>
          <w:szCs w:val="28"/>
        </w:rPr>
        <w:t>. Чертежа межевания территории №1;</w:t>
      </w:r>
    </w:p>
    <w:p w:rsidR="00CE3070" w:rsidRPr="00CE3070" w:rsidRDefault="00CE3070" w:rsidP="00CE3070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CE3070">
        <w:rPr>
          <w:color w:val="000000"/>
          <w:sz w:val="28"/>
          <w:szCs w:val="28"/>
        </w:rPr>
        <w:t>Ш. Чертежа межевания территории №2</w:t>
      </w:r>
      <w:r w:rsidRPr="00CE3070">
        <w:rPr>
          <w:bCs/>
          <w:sz w:val="28"/>
          <w:szCs w:val="28"/>
        </w:rPr>
        <w:t>.</w:t>
      </w:r>
    </w:p>
    <w:p w:rsidR="00CE3070" w:rsidRPr="00CE3070" w:rsidRDefault="00CE3070" w:rsidP="00CE3070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E3070">
        <w:rPr>
          <w:color w:val="000000"/>
          <w:sz w:val="28"/>
          <w:szCs w:val="28"/>
        </w:rPr>
        <w:t xml:space="preserve">Перечень координат характерных точек границ территории проекта межевания, перечень координат характерных точек границ образуемых земельных участков, </w:t>
      </w:r>
      <w:r w:rsidRPr="00CE3070">
        <w:rPr>
          <w:bCs/>
          <w:sz w:val="28"/>
          <w:szCs w:val="28"/>
        </w:rPr>
        <w:t xml:space="preserve">перечень координат характерных точек планируемых сервитутов </w:t>
      </w:r>
      <w:r w:rsidRPr="00CE3070">
        <w:rPr>
          <w:color w:val="000000"/>
          <w:sz w:val="28"/>
          <w:szCs w:val="28"/>
        </w:rPr>
        <w:t>транзитных инженерных коммуникаций (приложение к чертежу проекта межевания территории) являются материалами для служебного пользования и не подлежат публикации в Сборнике документов и правовых актов муниципального образования города Казани и размещению на официальном портале органов местного самоуправления города Казани (</w:t>
      </w:r>
      <w:r w:rsidRPr="00CE3070">
        <w:rPr>
          <w:color w:val="000000"/>
          <w:sz w:val="28"/>
          <w:szCs w:val="28"/>
          <w:lang w:val="en-US"/>
        </w:rPr>
        <w:t>www</w:t>
      </w:r>
      <w:r w:rsidRPr="00CE3070">
        <w:rPr>
          <w:color w:val="000000"/>
          <w:sz w:val="28"/>
          <w:szCs w:val="28"/>
        </w:rPr>
        <w:t>.</w:t>
      </w:r>
      <w:proofErr w:type="spellStart"/>
      <w:r w:rsidRPr="00CE3070">
        <w:rPr>
          <w:color w:val="000000"/>
          <w:sz w:val="28"/>
          <w:szCs w:val="28"/>
          <w:lang w:val="en-US"/>
        </w:rPr>
        <w:t>kzn</w:t>
      </w:r>
      <w:proofErr w:type="spellEnd"/>
      <w:r w:rsidRPr="00CE3070">
        <w:rPr>
          <w:color w:val="000000"/>
          <w:sz w:val="28"/>
          <w:szCs w:val="28"/>
        </w:rPr>
        <w:t>.</w:t>
      </w:r>
      <w:proofErr w:type="spellStart"/>
      <w:r w:rsidRPr="00CE3070">
        <w:rPr>
          <w:color w:val="000000"/>
          <w:sz w:val="28"/>
          <w:szCs w:val="28"/>
          <w:lang w:val="en-US"/>
        </w:rPr>
        <w:t>ru</w:t>
      </w:r>
      <w:proofErr w:type="spellEnd"/>
      <w:r w:rsidRPr="00CE3070">
        <w:rPr>
          <w:color w:val="000000"/>
          <w:sz w:val="28"/>
          <w:szCs w:val="28"/>
        </w:rPr>
        <w:t>).</w:t>
      </w:r>
    </w:p>
    <w:p w:rsidR="00CE3070" w:rsidRPr="00CE3070" w:rsidRDefault="00CE3070" w:rsidP="00CE3070">
      <w:pPr>
        <w:widowControl w:val="0"/>
        <w:spacing w:line="288" w:lineRule="auto"/>
        <w:jc w:val="both"/>
        <w:rPr>
          <w:color w:val="000000"/>
          <w:sz w:val="28"/>
          <w:szCs w:val="28"/>
        </w:rPr>
      </w:pPr>
    </w:p>
    <w:p w:rsidR="00CE3070" w:rsidRPr="00CE3070" w:rsidRDefault="00CE3070" w:rsidP="00CE3070">
      <w:pPr>
        <w:widowControl w:val="0"/>
        <w:numPr>
          <w:ilvl w:val="0"/>
          <w:numId w:val="8"/>
        </w:numPr>
        <w:spacing w:line="288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CE3070">
        <w:rPr>
          <w:b/>
          <w:bCs/>
          <w:color w:val="000000"/>
          <w:sz w:val="28"/>
          <w:szCs w:val="28"/>
        </w:rPr>
        <w:t>Положение о проекте межевания территории</w:t>
      </w:r>
    </w:p>
    <w:p w:rsidR="00CE3070" w:rsidRPr="00CE3070" w:rsidRDefault="00CE3070" w:rsidP="00CE3070">
      <w:pPr>
        <w:widowControl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CE3070" w:rsidRPr="00CE3070" w:rsidRDefault="00CE3070" w:rsidP="00CE3070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 xml:space="preserve">Проект межевания территории подготовлен в целях обеспечения устойчивого развития территории, формирования земельных участков в соответствии с проектом межевания территории по ул. Родины Советского района </w:t>
      </w:r>
      <w:proofErr w:type="spellStart"/>
      <w:r w:rsidRPr="00CE3070">
        <w:rPr>
          <w:sz w:val="28"/>
          <w:szCs w:val="28"/>
        </w:rPr>
        <w:t>г.Казани</w:t>
      </w:r>
      <w:proofErr w:type="spellEnd"/>
      <w:r w:rsidRPr="00CE3070">
        <w:rPr>
          <w:sz w:val="28"/>
          <w:szCs w:val="28"/>
        </w:rPr>
        <w:t>, утвержденного постановлением Исполнительного комитета муниципального образования г. Казани.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>Проектом межевания территории предусмотрено образование 2 (двух) земельных участков: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lastRenderedPageBreak/>
        <w:t xml:space="preserve">Образование земельного участка с условным </w:t>
      </w:r>
      <w:proofErr w:type="gramStart"/>
      <w:r w:rsidRPr="00CE3070">
        <w:rPr>
          <w:sz w:val="28"/>
          <w:szCs w:val="28"/>
        </w:rPr>
        <w:t>обозначением :ЗУ</w:t>
      </w:r>
      <w:proofErr w:type="gramEnd"/>
      <w:r w:rsidRPr="00CE3070">
        <w:rPr>
          <w:sz w:val="28"/>
          <w:szCs w:val="28"/>
        </w:rPr>
        <w:t>1 путем перераспределения исходного земельного участка с кадастровым номером 16:50:060406:61,</w:t>
      </w:r>
      <w:r w:rsidRPr="00CE3070">
        <w:rPr>
          <w:sz w:val="24"/>
          <w:szCs w:val="24"/>
        </w:rPr>
        <w:t xml:space="preserve"> </w:t>
      </w:r>
      <w:r w:rsidRPr="00CE3070">
        <w:rPr>
          <w:sz w:val="28"/>
          <w:szCs w:val="28"/>
        </w:rPr>
        <w:t>находящегося в государственной собственности, расположенного по адресу: Республика Татарстан, г Казань, Советский район, ул. Родины, д. 7,  с землями неразграниченной государственной собственности.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</w:p>
    <w:tbl>
      <w:tblPr>
        <w:tblStyle w:val="21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661"/>
        <w:gridCol w:w="3581"/>
        <w:gridCol w:w="3440"/>
      </w:tblGrid>
      <w:tr w:rsidR="00CE3070" w:rsidRPr="00CE3070" w:rsidTr="006B57D5">
        <w:trPr>
          <w:jc w:val="center"/>
        </w:trPr>
        <w:tc>
          <w:tcPr>
            <w:tcW w:w="816" w:type="dxa"/>
            <w:vAlign w:val="center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№ участка</w:t>
            </w:r>
          </w:p>
        </w:tc>
        <w:tc>
          <w:tcPr>
            <w:tcW w:w="1661" w:type="dxa"/>
            <w:vAlign w:val="center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81" w:type="dxa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исходного земельного участка</w:t>
            </w:r>
          </w:p>
        </w:tc>
        <w:tc>
          <w:tcPr>
            <w:tcW w:w="3440" w:type="dxa"/>
            <w:vAlign w:val="center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исходного земельного участка</w:t>
            </w:r>
          </w:p>
        </w:tc>
      </w:tr>
      <w:tr w:rsidR="00CE3070" w:rsidRPr="00CE3070" w:rsidTr="006B57D5">
        <w:trPr>
          <w:trHeight w:val="635"/>
          <w:jc w:val="center"/>
        </w:trPr>
        <w:tc>
          <w:tcPr>
            <w:tcW w:w="816" w:type="dxa"/>
            <w:vAlign w:val="center"/>
          </w:tcPr>
          <w:p w:rsidR="00CE3070" w:rsidRPr="00CE3070" w:rsidRDefault="00CE3070" w:rsidP="00CE3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End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vAlign w:val="center"/>
          </w:tcPr>
          <w:p w:rsidR="00CE3070" w:rsidRPr="00CE3070" w:rsidRDefault="00CE3070" w:rsidP="00CE3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10050</w:t>
            </w:r>
          </w:p>
        </w:tc>
        <w:tc>
          <w:tcPr>
            <w:tcW w:w="3581" w:type="dxa"/>
            <w:vAlign w:val="center"/>
          </w:tcPr>
          <w:p w:rsidR="00CE3070" w:rsidRPr="00CE3070" w:rsidRDefault="00CE3070" w:rsidP="00CE3070">
            <w:pPr>
              <w:spacing w:before="120"/>
              <w:ind w:left="85" w:right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производственные здания и сооружения</w:t>
            </w:r>
          </w:p>
        </w:tc>
        <w:tc>
          <w:tcPr>
            <w:tcW w:w="3440" w:type="dxa"/>
            <w:vAlign w:val="center"/>
          </w:tcPr>
          <w:p w:rsidR="00CE3070" w:rsidRPr="00CE3070" w:rsidRDefault="00CE3070" w:rsidP="00CE3070">
            <w:pPr>
              <w:spacing w:before="120"/>
              <w:ind w:left="85" w:right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16:50:060406:61</w:t>
            </w:r>
          </w:p>
        </w:tc>
      </w:tr>
    </w:tbl>
    <w:p w:rsidR="00CE3070" w:rsidRPr="00CE3070" w:rsidRDefault="00CE3070" w:rsidP="00CE3070">
      <w:pPr>
        <w:spacing w:line="360" w:lineRule="auto"/>
        <w:ind w:firstLine="709"/>
        <w:jc w:val="both"/>
        <w:rPr>
          <w:sz w:val="28"/>
          <w:szCs w:val="28"/>
        </w:rPr>
      </w:pP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 xml:space="preserve">Образование земельного участка с условным </w:t>
      </w:r>
      <w:proofErr w:type="gramStart"/>
      <w:r w:rsidRPr="00CE3070">
        <w:rPr>
          <w:sz w:val="28"/>
          <w:szCs w:val="28"/>
        </w:rPr>
        <w:t>обозначением :ЗУ</w:t>
      </w:r>
      <w:proofErr w:type="gramEnd"/>
      <w:r w:rsidRPr="00CE3070">
        <w:rPr>
          <w:sz w:val="28"/>
          <w:szCs w:val="28"/>
        </w:rPr>
        <w:t xml:space="preserve">2 путем перераспределения исходного земельного участка с кадастровым номером 16:50:060406:18, </w:t>
      </w:r>
      <w:bookmarkStart w:id="2" w:name="_Hlk152580756"/>
      <w:r w:rsidRPr="00CE3070">
        <w:rPr>
          <w:sz w:val="28"/>
          <w:szCs w:val="28"/>
        </w:rPr>
        <w:t>находящегося в государственной собственности</w:t>
      </w:r>
      <w:bookmarkEnd w:id="2"/>
      <w:r w:rsidRPr="00CE3070">
        <w:rPr>
          <w:sz w:val="28"/>
          <w:szCs w:val="28"/>
        </w:rPr>
        <w:t>, расположенного по адресу: Республика Татарстан, г Казань, Советский район, ул. Родины,  с землями неразграниченной государственной собственности.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</w:p>
    <w:tbl>
      <w:tblPr>
        <w:tblStyle w:val="2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1661"/>
        <w:gridCol w:w="3581"/>
        <w:gridCol w:w="3298"/>
      </w:tblGrid>
      <w:tr w:rsidR="00CE3070" w:rsidRPr="00CE3070" w:rsidTr="006B57D5">
        <w:trPr>
          <w:jc w:val="center"/>
        </w:trPr>
        <w:tc>
          <w:tcPr>
            <w:tcW w:w="958" w:type="dxa"/>
            <w:vAlign w:val="center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№ участка</w:t>
            </w:r>
          </w:p>
        </w:tc>
        <w:tc>
          <w:tcPr>
            <w:tcW w:w="1661" w:type="dxa"/>
            <w:vAlign w:val="center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81" w:type="dxa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исходного земельного участка</w:t>
            </w:r>
          </w:p>
        </w:tc>
        <w:tc>
          <w:tcPr>
            <w:tcW w:w="3298" w:type="dxa"/>
            <w:vAlign w:val="center"/>
          </w:tcPr>
          <w:p w:rsidR="00CE3070" w:rsidRPr="00CE3070" w:rsidRDefault="00CE3070" w:rsidP="00CE3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исходного земельного участка</w:t>
            </w:r>
          </w:p>
        </w:tc>
      </w:tr>
      <w:tr w:rsidR="00CE3070" w:rsidRPr="00CE3070" w:rsidTr="006B57D5">
        <w:trPr>
          <w:trHeight w:val="635"/>
          <w:jc w:val="center"/>
        </w:trPr>
        <w:tc>
          <w:tcPr>
            <w:tcW w:w="958" w:type="dxa"/>
            <w:vAlign w:val="center"/>
          </w:tcPr>
          <w:p w:rsidR="00CE3070" w:rsidRPr="00CE3070" w:rsidRDefault="00CE3070" w:rsidP="00CE3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End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vAlign w:val="center"/>
          </w:tcPr>
          <w:p w:rsidR="00CE3070" w:rsidRPr="00CE3070" w:rsidRDefault="00CE3070" w:rsidP="00CE3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sz w:val="28"/>
                <w:szCs w:val="24"/>
              </w:rPr>
              <w:t>3855</w:t>
            </w:r>
          </w:p>
        </w:tc>
        <w:tc>
          <w:tcPr>
            <w:tcW w:w="3581" w:type="dxa"/>
            <w:vAlign w:val="center"/>
          </w:tcPr>
          <w:p w:rsidR="00CE3070" w:rsidRPr="00CE3070" w:rsidRDefault="00CE3070" w:rsidP="00CE3070">
            <w:pPr>
              <w:spacing w:before="120"/>
              <w:ind w:left="85" w:right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CE3070">
              <w:rPr>
                <w:rFonts w:ascii="Times New Roman" w:hAnsi="Times New Roman" w:cs="Times New Roman"/>
                <w:sz w:val="24"/>
                <w:szCs w:val="24"/>
              </w:rPr>
              <w:t xml:space="preserve"> здания для размещения помещений под производство по разливу соков</w:t>
            </w:r>
          </w:p>
        </w:tc>
        <w:tc>
          <w:tcPr>
            <w:tcW w:w="3298" w:type="dxa"/>
            <w:vAlign w:val="center"/>
          </w:tcPr>
          <w:p w:rsidR="00CE3070" w:rsidRPr="00CE3070" w:rsidRDefault="00CE3070" w:rsidP="00CE3070">
            <w:pPr>
              <w:spacing w:before="120"/>
              <w:ind w:left="85" w:right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070">
              <w:rPr>
                <w:rFonts w:ascii="Times New Roman" w:hAnsi="Times New Roman" w:cs="Times New Roman"/>
                <w:sz w:val="24"/>
                <w:szCs w:val="24"/>
              </w:rPr>
              <w:t>16:50:060406:18</w:t>
            </w:r>
          </w:p>
        </w:tc>
      </w:tr>
    </w:tbl>
    <w:p w:rsidR="00CE3070" w:rsidRPr="00CE3070" w:rsidRDefault="00CE3070" w:rsidP="00CE3070">
      <w:pPr>
        <w:spacing w:line="360" w:lineRule="auto"/>
        <w:jc w:val="both"/>
        <w:rPr>
          <w:b/>
          <w:sz w:val="28"/>
          <w:szCs w:val="28"/>
        </w:rPr>
      </w:pP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>Исходные земельные участки, занимаемые зданием с кадастровым номером 16:50:060406:247, находящейся в собственности ЗАО «</w:t>
      </w:r>
      <w:proofErr w:type="spellStart"/>
      <w:r w:rsidRPr="00CE3070">
        <w:rPr>
          <w:sz w:val="28"/>
          <w:szCs w:val="28"/>
        </w:rPr>
        <w:t>Данафлекс</w:t>
      </w:r>
      <w:proofErr w:type="spellEnd"/>
      <w:r w:rsidRPr="00CE3070">
        <w:rPr>
          <w:sz w:val="28"/>
          <w:szCs w:val="28"/>
        </w:rPr>
        <w:t>» от 29.10.2007 года, ранее были переданы в аренду на основании Договора аренды земельного участка 16:50:060406:61 №071-2957 от 06.05.2006 г. и Договора аренды земельного участка 16:50:060406:18 №8996 от 01.12.2003 г.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>Сформированные земельные участки должны обеспечить: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>- беспрепятственный доступ при необходимости и невозможности выбора другой трассы для прокладки новых инженерных коммуникаций по согласованию с владельцем земельного участка.</w:t>
      </w:r>
    </w:p>
    <w:p w:rsidR="00CE3070" w:rsidRPr="00CE3070" w:rsidRDefault="00CE3070" w:rsidP="00CE3070">
      <w:pPr>
        <w:spacing w:line="288" w:lineRule="auto"/>
        <w:ind w:firstLine="709"/>
        <w:jc w:val="both"/>
        <w:rPr>
          <w:sz w:val="28"/>
          <w:szCs w:val="28"/>
        </w:rPr>
      </w:pPr>
      <w:r w:rsidRPr="00CE3070">
        <w:rPr>
          <w:sz w:val="28"/>
          <w:szCs w:val="28"/>
        </w:rPr>
        <w:t>-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участка.</w:t>
      </w:r>
    </w:p>
    <w:p w:rsidR="001E456C" w:rsidRDefault="001E456C" w:rsidP="00FF5AF1">
      <w:pPr>
        <w:spacing w:line="288" w:lineRule="auto"/>
        <w:ind w:firstLine="709"/>
        <w:jc w:val="both"/>
        <w:rPr>
          <w:sz w:val="28"/>
          <w:szCs w:val="28"/>
        </w:rPr>
      </w:pPr>
    </w:p>
    <w:p w:rsidR="00CE3070" w:rsidRDefault="00CE3070" w:rsidP="00FF5AF1">
      <w:pPr>
        <w:spacing w:line="288" w:lineRule="auto"/>
        <w:ind w:firstLine="709"/>
        <w:jc w:val="both"/>
        <w:rPr>
          <w:sz w:val="28"/>
          <w:szCs w:val="28"/>
        </w:rPr>
      </w:pPr>
    </w:p>
    <w:p w:rsidR="00CE3070" w:rsidRDefault="00CE3070" w:rsidP="00FF5AF1">
      <w:pPr>
        <w:spacing w:line="288" w:lineRule="auto"/>
        <w:ind w:firstLine="709"/>
        <w:jc w:val="both"/>
        <w:rPr>
          <w:sz w:val="28"/>
          <w:szCs w:val="28"/>
        </w:rPr>
      </w:pPr>
    </w:p>
    <w:p w:rsidR="00FF5AF1" w:rsidRPr="001E456C" w:rsidRDefault="00FF5AF1" w:rsidP="001E456C">
      <w:pPr>
        <w:pStyle w:val="af6"/>
        <w:rPr>
          <w:b/>
        </w:rPr>
      </w:pPr>
      <w:r>
        <w:lastRenderedPageBreak/>
        <w:t xml:space="preserve">                                 </w:t>
      </w:r>
      <w:r w:rsidRPr="001E456C">
        <w:rPr>
          <w:b/>
          <w:lang w:val="en-US"/>
        </w:rPr>
        <w:t>II</w:t>
      </w:r>
      <w:r w:rsidRPr="001E456C">
        <w:rPr>
          <w:b/>
        </w:rPr>
        <w:t xml:space="preserve">. Чертеж межевания территории </w:t>
      </w:r>
    </w:p>
    <w:p w:rsidR="00FF5AF1" w:rsidRDefault="00FF5AF1" w:rsidP="001E456C">
      <w:pPr>
        <w:pStyle w:val="af6"/>
        <w:ind w:left="0"/>
        <w:rPr>
          <w:noProof/>
        </w:rPr>
      </w:pPr>
      <w:r>
        <w:rPr>
          <w:noProof/>
        </w:rPr>
        <w:drawing>
          <wp:inline distT="0" distB="0" distL="0" distR="0" wp14:anchorId="5ADF365E" wp14:editId="4035A6B7">
            <wp:extent cx="5982141" cy="5956935"/>
            <wp:effectExtent l="0" t="0" r="0" b="0"/>
            <wp:docPr id="1" name="Рисунок 1" descr="K:\ПМТ ДАНАФЛЕКС\! ОКТЯБРЬ изменения\ПМТ текстовки\переделанное НОЯБРЬ\в работе\Черте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ПМТ ДАНАФЛЕКС\! ОКТЯБРЬ изменения\ПМТ текстовки\переделанное НОЯБРЬ\в работе\Чертеж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8" b="16601"/>
                    <a:stretch/>
                  </pic:blipFill>
                  <pic:spPr bwMode="auto">
                    <a:xfrm>
                      <a:off x="0" y="0"/>
                      <a:ext cx="5984555" cy="595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7724"/>
      </w:tblGrid>
      <w:tr w:rsidR="00FF5AF1" w:rsidTr="00065EC3">
        <w:trPr>
          <w:trHeight w:val="20"/>
          <w:jc w:val="center"/>
        </w:trPr>
        <w:tc>
          <w:tcPr>
            <w:tcW w:w="9641" w:type="dxa"/>
            <w:gridSpan w:val="2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E456C">
              <w:rPr>
                <w:sz w:val="24"/>
                <w:szCs w:val="24"/>
              </w:rPr>
              <w:t>Условные обозначения: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56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989E7" wp14:editId="513C517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70485</wp:posOffset>
                      </wp:positionV>
                      <wp:extent cx="624205" cy="0"/>
                      <wp:effectExtent l="22860" t="26670" r="19685" b="20955"/>
                      <wp:wrapNone/>
                      <wp:docPr id="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42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33CC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56126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5.55pt" to="74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" strokecolor="#f3c" strokeweight="3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граница</w:t>
            </w:r>
            <w:proofErr w:type="gramEnd"/>
            <w:r w:rsidRPr="001E456C">
              <w:rPr>
                <w:sz w:val="24"/>
                <w:szCs w:val="24"/>
              </w:rPr>
              <w:t xml:space="preserve"> территории проекта межевания;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456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D0C75" wp14:editId="19A3A505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76200</wp:posOffset>
                      </wp:positionV>
                      <wp:extent cx="533400" cy="0"/>
                      <wp:effectExtent l="11430" t="13970" r="17145" b="14605"/>
                      <wp:wrapNone/>
                      <wp:docPr id="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AAF07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pt,6pt" to="72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" strokecolor="#ed7d31 [3205]" strokeweight="1.5pt"/>
                  </w:pict>
                </mc:Fallback>
              </mc:AlternateConten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границы</w:t>
            </w:r>
            <w:proofErr w:type="gramEnd"/>
            <w:r w:rsidRPr="001E456C">
              <w:rPr>
                <w:sz w:val="24"/>
                <w:szCs w:val="24"/>
              </w:rPr>
              <w:t xml:space="preserve"> образуемого земельного участка;</w:t>
            </w:r>
          </w:p>
        </w:tc>
      </w:tr>
      <w:tr w:rsidR="00FF5AF1" w:rsidTr="00065EC3">
        <w:trPr>
          <w:trHeight w:val="357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456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E735B" wp14:editId="7D9C28EC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17780</wp:posOffset>
                      </wp:positionV>
                      <wp:extent cx="586105" cy="134620"/>
                      <wp:effectExtent l="22225" t="20320" r="20320" b="16510"/>
                      <wp:wrapNone/>
                      <wp:docPr id="5" name="AutoShape 5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105" cy="134620"/>
                              </a:xfrm>
                              <a:prstGeom prst="flowChartProcess">
                                <a:avLst/>
                              </a:prstGeom>
                              <a:pattFill prst="ltUpDiag">
                                <a:fgClr>
                                  <a:srgbClr val="FFFF00"/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28575">
                                <a:solidFill>
                                  <a:srgbClr val="250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C4A8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26" type="#_x0000_t109" alt="Светлый диагональный 2" style="position:absolute;margin-left:28pt;margin-top:1.4pt;width:46.1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" fillcolor="yellow" strokecolor="#2500c0" strokeweight="2.25pt">
                      <v:fill r:id="rId10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граница</w:t>
            </w:r>
            <w:proofErr w:type="gramEnd"/>
            <w:r w:rsidRPr="001E456C">
              <w:rPr>
                <w:sz w:val="24"/>
                <w:szCs w:val="24"/>
              </w:rPr>
              <w:t xml:space="preserve"> исходного земельного участка;</w:t>
            </w:r>
          </w:p>
        </w:tc>
      </w:tr>
      <w:tr w:rsidR="00FF5AF1" w:rsidTr="00065EC3">
        <w:trPr>
          <w:trHeight w:val="96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56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ACEC8" wp14:editId="673BC1F8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59055</wp:posOffset>
                      </wp:positionV>
                      <wp:extent cx="542925" cy="0"/>
                      <wp:effectExtent l="17145" t="11430" r="11430" b="17145"/>
                      <wp:wrapNone/>
                      <wp:docPr id="4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250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CCFBE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4.65pt" to="71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" strokecolor="#2500c0" strokeweight="1.5pt"/>
                  </w:pict>
                </mc:Fallback>
              </mc:AlternateConten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граница</w:t>
            </w:r>
            <w:proofErr w:type="gramEnd"/>
            <w:r w:rsidRPr="001E456C">
              <w:rPr>
                <w:sz w:val="24"/>
                <w:szCs w:val="24"/>
              </w:rPr>
              <w:t xml:space="preserve"> существующих земельных участков;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color w:val="FF9900"/>
                <w:sz w:val="24"/>
                <w:szCs w:val="24"/>
              </w:rPr>
            </w:pPr>
            <w:r w:rsidRPr="001E456C">
              <w:rPr>
                <w:noProof/>
                <w:color w:val="FF99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8D35E9" wp14:editId="165A1E4A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39370</wp:posOffset>
                      </wp:positionV>
                      <wp:extent cx="76200" cy="76200"/>
                      <wp:effectExtent l="12700" t="11430" r="6350" b="762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21B3C" id="Oval 7" o:spid="_x0000_s1026" style="position:absolute;margin-left:28.75pt;margin-top:3.1pt;width:6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" fillcolor="#ffc000" strokecolor="#ffc000"/>
                  </w:pict>
                </mc:Fallback>
              </mc:AlternateContent>
            </w:r>
            <w:proofErr w:type="gramStart"/>
            <w:r w:rsidRPr="001E456C">
              <w:rPr>
                <w:color w:val="FF9900"/>
                <w:sz w:val="24"/>
                <w:szCs w:val="24"/>
              </w:rPr>
              <w:t>н</w:t>
            </w:r>
            <w:proofErr w:type="gramEnd"/>
            <w:r w:rsidRPr="001E456C">
              <w:rPr>
                <w:color w:val="FF9900"/>
                <w:sz w:val="24"/>
                <w:szCs w:val="24"/>
              </w:rPr>
              <w:t>1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характерная</w:t>
            </w:r>
            <w:proofErr w:type="gramEnd"/>
            <w:r w:rsidRPr="001E456C">
              <w:rPr>
                <w:sz w:val="24"/>
                <w:szCs w:val="24"/>
              </w:rPr>
              <w:t xml:space="preserve"> точка границ образуемого земельного участка;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jc w:val="center"/>
              <w:rPr>
                <w:sz w:val="24"/>
                <w:szCs w:val="24"/>
              </w:rPr>
            </w:pPr>
            <w:r w:rsidRPr="001E456C">
              <w:rPr>
                <w:sz w:val="24"/>
                <w:szCs w:val="24"/>
              </w:rPr>
              <w:t>16:50:060406:61,</w:t>
            </w:r>
          </w:p>
          <w:p w:rsidR="00FF5AF1" w:rsidRPr="001E456C" w:rsidRDefault="00FF5AF1" w:rsidP="00065EC3">
            <w:pPr>
              <w:rPr>
                <w:sz w:val="24"/>
                <w:szCs w:val="24"/>
              </w:rPr>
            </w:pPr>
            <w:r w:rsidRPr="001E456C">
              <w:rPr>
                <w:sz w:val="24"/>
                <w:szCs w:val="24"/>
              </w:rPr>
              <w:t xml:space="preserve"> 16:50:060406:18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кадастровый</w:t>
            </w:r>
            <w:proofErr w:type="gramEnd"/>
            <w:r w:rsidRPr="001E456C">
              <w:rPr>
                <w:sz w:val="24"/>
                <w:szCs w:val="24"/>
              </w:rPr>
              <w:t xml:space="preserve"> номер исходного земельного участка;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color w:val="FF9900"/>
                <w:sz w:val="24"/>
                <w:szCs w:val="24"/>
              </w:rPr>
            </w:pPr>
            <w:proofErr w:type="gramStart"/>
            <w:r w:rsidRPr="001E456C">
              <w:rPr>
                <w:color w:val="FF9900"/>
                <w:sz w:val="24"/>
                <w:szCs w:val="24"/>
              </w:rPr>
              <w:t>:ЗУ</w:t>
            </w:r>
            <w:proofErr w:type="gramEnd"/>
            <w:r w:rsidRPr="001E456C">
              <w:rPr>
                <w:color w:val="FF9900"/>
                <w:sz w:val="24"/>
                <w:szCs w:val="24"/>
              </w:rPr>
              <w:t>1, :ЗУ2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условное</w:t>
            </w:r>
            <w:proofErr w:type="gramEnd"/>
            <w:r w:rsidRPr="001E456C">
              <w:rPr>
                <w:sz w:val="24"/>
                <w:szCs w:val="24"/>
              </w:rPr>
              <w:t xml:space="preserve"> обозначение образуемых земельных участков;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456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8AD10" wp14:editId="712410C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95885</wp:posOffset>
                      </wp:positionV>
                      <wp:extent cx="533400" cy="0"/>
                      <wp:effectExtent l="9525" t="16510" r="9525" b="1206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2EDB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7.55pt" to="6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5cEw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" strokecolor="red" strokeweight="1.5pt"/>
                  </w:pict>
                </mc:Fallback>
              </mc:AlternateConten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1E456C" w:rsidRDefault="00FF5AF1" w:rsidP="00065E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E456C">
              <w:rPr>
                <w:sz w:val="24"/>
                <w:szCs w:val="24"/>
              </w:rPr>
              <w:t>граница</w:t>
            </w:r>
            <w:proofErr w:type="gramEnd"/>
            <w:r w:rsidRPr="001E456C">
              <w:rPr>
                <w:sz w:val="24"/>
                <w:szCs w:val="24"/>
              </w:rPr>
              <w:t xml:space="preserve"> красных линий.</w:t>
            </w:r>
          </w:p>
        </w:tc>
      </w:tr>
      <w:tr w:rsidR="00FF5AF1" w:rsidTr="00065EC3">
        <w:trPr>
          <w:trHeight w:val="20"/>
          <w:jc w:val="center"/>
        </w:trPr>
        <w:tc>
          <w:tcPr>
            <w:tcW w:w="1917" w:type="dxa"/>
            <w:shd w:val="clear" w:color="auto" w:fill="auto"/>
            <w:noWrap/>
            <w:vAlign w:val="center"/>
          </w:tcPr>
          <w:p w:rsidR="00FF5AF1" w:rsidRPr="00E6162C" w:rsidRDefault="00FF5AF1" w:rsidP="00065EC3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FF"/>
              </w:rPr>
            </w:pPr>
            <w:r w:rsidRPr="00E6162C">
              <w:rPr>
                <w:color w:val="0000FF"/>
              </w:rPr>
              <w:t>16:50:060406</w:t>
            </w:r>
          </w:p>
        </w:tc>
        <w:tc>
          <w:tcPr>
            <w:tcW w:w="7724" w:type="dxa"/>
            <w:shd w:val="clear" w:color="auto" w:fill="auto"/>
            <w:noWrap/>
            <w:vAlign w:val="center"/>
          </w:tcPr>
          <w:p w:rsidR="00FF5AF1" w:rsidRPr="006E0911" w:rsidRDefault="00FF5AF1" w:rsidP="00065EC3">
            <w:pPr>
              <w:spacing w:before="100" w:beforeAutospacing="1" w:after="100" w:afterAutospacing="1"/>
            </w:pPr>
            <w:proofErr w:type="gramStart"/>
            <w:r>
              <w:t>кадастровый</w:t>
            </w:r>
            <w:proofErr w:type="gramEnd"/>
            <w:r>
              <w:t xml:space="preserve"> номер квартала</w:t>
            </w:r>
          </w:p>
        </w:tc>
      </w:tr>
    </w:tbl>
    <w:p w:rsidR="00FF5AF1" w:rsidRDefault="00FF5AF1" w:rsidP="00FF5AF1">
      <w:pPr>
        <w:spacing w:line="288" w:lineRule="auto"/>
        <w:ind w:firstLine="709"/>
        <w:jc w:val="both"/>
        <w:rPr>
          <w:sz w:val="28"/>
          <w:szCs w:val="28"/>
        </w:rPr>
      </w:pPr>
    </w:p>
    <w:p w:rsidR="00CE3070" w:rsidRDefault="00CE3070" w:rsidP="00FF5AF1">
      <w:pPr>
        <w:spacing w:line="288" w:lineRule="auto"/>
        <w:ind w:firstLine="709"/>
        <w:jc w:val="both"/>
        <w:rPr>
          <w:sz w:val="28"/>
          <w:szCs w:val="28"/>
        </w:rPr>
      </w:pPr>
    </w:p>
    <w:p w:rsidR="00CE3070" w:rsidRDefault="00CE3070" w:rsidP="00FF5AF1">
      <w:pPr>
        <w:spacing w:line="288" w:lineRule="auto"/>
        <w:ind w:firstLine="709"/>
        <w:jc w:val="both"/>
        <w:rPr>
          <w:sz w:val="28"/>
          <w:szCs w:val="28"/>
        </w:rPr>
      </w:pPr>
    </w:p>
    <w:p w:rsidR="00CE3070" w:rsidRPr="00CE3070" w:rsidRDefault="00CE3070" w:rsidP="00CE3070">
      <w:pPr>
        <w:jc w:val="center"/>
        <w:rPr>
          <w:b/>
          <w:bCs/>
          <w:sz w:val="28"/>
          <w:szCs w:val="28"/>
        </w:rPr>
      </w:pPr>
      <w:r w:rsidRPr="00CE3070">
        <w:rPr>
          <w:b/>
          <w:bCs/>
          <w:sz w:val="28"/>
          <w:szCs w:val="28"/>
          <w:lang w:val="en-US"/>
        </w:rPr>
        <w:lastRenderedPageBreak/>
        <w:t>III.</w:t>
      </w:r>
      <w:r w:rsidRPr="00CE3070">
        <w:rPr>
          <w:b/>
          <w:bCs/>
          <w:sz w:val="28"/>
          <w:szCs w:val="28"/>
        </w:rPr>
        <w:t>Чертеж межевания территории №2</w:t>
      </w:r>
    </w:p>
    <w:p w:rsidR="00CE3070" w:rsidRPr="00CE3070" w:rsidRDefault="00CE3070" w:rsidP="00CE3070">
      <w:pPr>
        <w:spacing w:line="288" w:lineRule="auto"/>
        <w:ind w:firstLine="709"/>
        <w:jc w:val="center"/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E3070" w:rsidRPr="00CE3070" w:rsidRDefault="00CE3070" w:rsidP="00CE3070">
      <w:pPr>
        <w:spacing w:line="288" w:lineRule="auto"/>
        <w:jc w:val="center"/>
        <w:rPr>
          <w:sz w:val="28"/>
          <w:szCs w:val="28"/>
        </w:rPr>
      </w:pPr>
      <w:r w:rsidRPr="00CE3070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7FB71CD" wp14:editId="24497C8C">
            <wp:extent cx="5984875" cy="5734050"/>
            <wp:effectExtent l="19050" t="19050" r="15875" b="19050"/>
            <wp:docPr id="17" name="Рисунок 17" descr="K:\ПМТ ДАНАФЛЕКС\! ОКТЯБРЬ изменения\ПМТ текстовки\переделанное НОЯБРЬ\в работе\Основной с сервитутам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ПМТ ДАНАФЛЕКС\! ОКТЯБРЬ изменения\ПМТ текстовки\переделанное НОЯБРЬ\в работе\Основной с сервитутами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5" t="11519" r="6666" b="29247"/>
                    <a:stretch/>
                  </pic:blipFill>
                  <pic:spPr bwMode="auto">
                    <a:xfrm>
                      <a:off x="0" y="0"/>
                      <a:ext cx="5998728" cy="574732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6945"/>
      </w:tblGrid>
      <w:tr w:rsidR="00CE3070" w:rsidRPr="00CE3070" w:rsidTr="006B57D5">
        <w:trPr>
          <w:trHeight w:val="20"/>
          <w:jc w:val="center"/>
        </w:trPr>
        <w:tc>
          <w:tcPr>
            <w:tcW w:w="9067" w:type="dxa"/>
            <w:gridSpan w:val="2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E3070">
              <w:rPr>
                <w:sz w:val="24"/>
                <w:szCs w:val="24"/>
              </w:rPr>
              <w:t>Условные обозначения: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3BCDBE" wp14:editId="3B50C56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70485</wp:posOffset>
                      </wp:positionV>
                      <wp:extent cx="624205" cy="0"/>
                      <wp:effectExtent l="24765" t="22225" r="27305" b="2540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42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CC00F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99126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5.55pt" to="74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" strokecolor="#c0f" strokeweight="3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E3070">
              <w:rPr>
                <w:sz w:val="24"/>
                <w:szCs w:val="24"/>
              </w:rPr>
              <w:t>Границы территории проекта межевания;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0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B27A15" wp14:editId="6E0233C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76200</wp:posOffset>
                      </wp:positionV>
                      <wp:extent cx="533400" cy="0"/>
                      <wp:effectExtent l="22860" t="19050" r="24765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9D47B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pt,6pt" to="72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" strokecolor="#c0504d" strokeweight="3pt"/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граница</w:t>
            </w:r>
            <w:proofErr w:type="gramEnd"/>
            <w:r w:rsidRPr="00CE3070">
              <w:rPr>
                <w:sz w:val="24"/>
                <w:szCs w:val="24"/>
              </w:rPr>
              <w:t xml:space="preserve"> образуемого земельного участка;</w:t>
            </w:r>
          </w:p>
        </w:tc>
      </w:tr>
      <w:tr w:rsidR="00CE3070" w:rsidRPr="00CE3070" w:rsidTr="006B57D5">
        <w:trPr>
          <w:trHeight w:val="357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0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89ED7A" wp14:editId="77684F8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17780</wp:posOffset>
                      </wp:positionV>
                      <wp:extent cx="586105" cy="134620"/>
                      <wp:effectExtent l="14605" t="6350" r="8890" b="11430"/>
                      <wp:wrapNone/>
                      <wp:docPr id="14" name="Блок-схема: процесс 14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105" cy="134620"/>
                              </a:xfrm>
                              <a:prstGeom prst="flowChartProcess">
                                <a:avLst/>
                              </a:prstGeom>
                              <a:pattFill prst="ltUpDiag">
                                <a:fgClr>
                                  <a:srgbClr val="FFFF00"/>
                                </a:fgClr>
                                <a:bgClr>
                                  <a:sysClr val="window" lastClr="FFFFFF">
                                    <a:lumMod val="100000"/>
                                    <a:lumOff val="0"/>
                                  </a:sysClr>
                                </a:bgClr>
                              </a:pattFill>
                              <a:ln w="12700">
                                <a:solidFill>
                                  <a:srgbClr val="1F04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8F87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4" o:spid="_x0000_s1026" type="#_x0000_t109" alt="Светлый диагональный 2" style="position:absolute;margin-left:28pt;margin-top:1.4pt;width:46.1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" fillcolor="yellow" strokecolor="#1f04c4" strokeweight="1pt">
                      <v:fill r:id="rId12" o:title="" type="pattern"/>
                    </v:shape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граница</w:t>
            </w:r>
            <w:proofErr w:type="gramEnd"/>
            <w:r w:rsidRPr="00CE3070">
              <w:rPr>
                <w:sz w:val="24"/>
                <w:szCs w:val="24"/>
              </w:rPr>
              <w:t xml:space="preserve"> исходного земельного участка;</w:t>
            </w:r>
          </w:p>
        </w:tc>
      </w:tr>
      <w:tr w:rsidR="00CE3070" w:rsidRPr="00CE3070" w:rsidTr="006B57D5">
        <w:trPr>
          <w:trHeight w:val="96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C04263" wp14:editId="25BFC77A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59055</wp:posOffset>
                      </wp:positionV>
                      <wp:extent cx="542925" cy="0"/>
                      <wp:effectExtent l="19050" t="16510" r="19050" b="2159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1F04C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A2878" id="Прямая соединительная линия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4.65pt" to="71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" strokecolor="#1f04c4" strokeweight="2.5pt"/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граница</w:t>
            </w:r>
            <w:proofErr w:type="gramEnd"/>
            <w:r w:rsidRPr="00CE3070">
              <w:rPr>
                <w:sz w:val="24"/>
                <w:szCs w:val="24"/>
              </w:rPr>
              <w:t xml:space="preserve"> существующих земельных участков;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24"/>
                <w:szCs w:val="24"/>
              </w:rPr>
            </w:pPr>
            <w:r w:rsidRPr="00CE3070">
              <w:rPr>
                <w:bCs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54625F" wp14:editId="454EA230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22225</wp:posOffset>
                      </wp:positionV>
                      <wp:extent cx="586105" cy="134620"/>
                      <wp:effectExtent l="8890" t="5715" r="5080" b="12065"/>
                      <wp:wrapNone/>
                      <wp:docPr id="12" name="Блок-схема: процесс 12" descr="Светлый диагональны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105" cy="134620"/>
                              </a:xfrm>
                              <a:prstGeom prst="flowChartProcess">
                                <a:avLst/>
                              </a:prstGeom>
                              <a:pattFill prst="ltDnDiag">
                                <a:fgClr>
                                  <a:srgbClr val="C00000"/>
                                </a:fgClr>
                                <a:bgClr>
                                  <a:sysClr val="window" lastClr="FFFFFF">
                                    <a:lumMod val="100000"/>
                                    <a:lumOff val="0"/>
                                  </a:sysClr>
                                </a:bgClr>
                              </a:patt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311FB" id="Блок-схема: процесс 12" o:spid="_x0000_s1026" type="#_x0000_t109" alt="Светлый диагональный 1" style="position:absolute;margin-left:26.05pt;margin-top:1.75pt;width:46.15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" fillcolor="#c00000" strokecolor="red">
                      <v:fill r:id="rId13" o:title="" type="pattern"/>
                    </v:shape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 w:line="256" w:lineRule="auto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CE3070">
              <w:rPr>
                <w:bCs/>
                <w:sz w:val="24"/>
                <w:szCs w:val="24"/>
                <w:lang w:eastAsia="en-US"/>
              </w:rPr>
              <w:t>граница</w:t>
            </w:r>
            <w:proofErr w:type="gramEnd"/>
            <w:r w:rsidRPr="00CE3070">
              <w:rPr>
                <w:bCs/>
                <w:sz w:val="24"/>
                <w:szCs w:val="24"/>
                <w:lang w:eastAsia="en-US"/>
              </w:rPr>
              <w:t xml:space="preserve"> планируемого сервитута транзитных инженерных коммуникаций;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color w:val="C00000"/>
                <w:sz w:val="24"/>
                <w:szCs w:val="24"/>
              </w:rPr>
            </w:pPr>
            <w:r w:rsidRPr="00CE3070">
              <w:rPr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B0F6CF" wp14:editId="43F94834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26670</wp:posOffset>
                      </wp:positionV>
                      <wp:extent cx="76200" cy="76200"/>
                      <wp:effectExtent l="8890" t="6985" r="10160" b="1206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E9E10" id="Овал 11" o:spid="_x0000_s1026" style="position:absolute;margin-left:36.55pt;margin-top:2.1pt;width:6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" fillcolor="#c00000" strokecolor="#c00000"/>
                  </w:pict>
                </mc:Fallback>
              </mc:AlternateContent>
            </w:r>
            <w:r w:rsidRPr="00CE3070">
              <w:rPr>
                <w:color w:val="C00000"/>
                <w:sz w:val="24"/>
                <w:szCs w:val="24"/>
              </w:rPr>
              <w:t xml:space="preserve"> 1</w: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after="100" w:afterAutospacing="1"/>
              <w:ind w:right="-97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характерная</w:t>
            </w:r>
            <w:proofErr w:type="gramEnd"/>
            <w:r w:rsidRPr="00CE3070">
              <w:rPr>
                <w:sz w:val="24"/>
                <w:szCs w:val="24"/>
              </w:rPr>
              <w:t xml:space="preserve"> точка границ </w:t>
            </w:r>
            <w:r w:rsidRPr="00CE3070">
              <w:rPr>
                <w:bCs/>
                <w:sz w:val="24"/>
                <w:szCs w:val="24"/>
                <w:lang w:eastAsia="en-US"/>
              </w:rPr>
              <w:t>сервитута транзитных инженерных коммуникаций;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E3070">
              <w:rPr>
                <w:noProof/>
                <w:color w:val="FF99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53C709" wp14:editId="22077D70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36830</wp:posOffset>
                      </wp:positionV>
                      <wp:extent cx="76200" cy="76200"/>
                      <wp:effectExtent l="5715" t="8255" r="13335" b="1079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06D95" id="Овал 10" o:spid="_x0000_s1026" style="position:absolute;margin-left:30.3pt;margin-top:2.9pt;width:6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" fillcolor="#ffc000" strokecolor="#ffc000"/>
                  </w:pict>
                </mc:Fallback>
              </mc:AlternateContent>
            </w:r>
            <w:proofErr w:type="gramStart"/>
            <w:r w:rsidRPr="00CE3070">
              <w:rPr>
                <w:color w:val="FF9900"/>
                <w:sz w:val="24"/>
                <w:szCs w:val="24"/>
              </w:rPr>
              <w:t>н</w:t>
            </w:r>
            <w:proofErr w:type="gramEnd"/>
            <w:r w:rsidRPr="00CE3070">
              <w:rPr>
                <w:color w:val="FF9900"/>
                <w:sz w:val="24"/>
                <w:szCs w:val="24"/>
              </w:rPr>
              <w:t>1</w: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характерная</w:t>
            </w:r>
            <w:proofErr w:type="gramEnd"/>
            <w:r w:rsidRPr="00CE3070">
              <w:rPr>
                <w:sz w:val="24"/>
                <w:szCs w:val="24"/>
              </w:rPr>
              <w:t xml:space="preserve"> точка границ образуемого земельного участка;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rPr>
                <w:sz w:val="24"/>
                <w:szCs w:val="24"/>
              </w:rPr>
            </w:pPr>
            <w:r w:rsidRPr="00CE3070">
              <w:rPr>
                <w:sz w:val="24"/>
                <w:szCs w:val="24"/>
              </w:rPr>
              <w:t>16:50:060406:61,</w:t>
            </w:r>
          </w:p>
          <w:p w:rsidR="00CE3070" w:rsidRPr="00CE3070" w:rsidRDefault="00CE3070" w:rsidP="00CE3070">
            <w:pPr>
              <w:rPr>
                <w:sz w:val="24"/>
                <w:szCs w:val="24"/>
              </w:rPr>
            </w:pPr>
            <w:r w:rsidRPr="00CE3070">
              <w:rPr>
                <w:sz w:val="24"/>
                <w:szCs w:val="24"/>
              </w:rPr>
              <w:t>16:50:060406:18</w: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кадастровый</w:t>
            </w:r>
            <w:proofErr w:type="gramEnd"/>
            <w:r w:rsidRPr="00CE3070">
              <w:rPr>
                <w:sz w:val="24"/>
                <w:szCs w:val="24"/>
              </w:rPr>
              <w:t xml:space="preserve"> номер исходного земельного участка;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color w:val="FF9900"/>
                <w:sz w:val="24"/>
                <w:szCs w:val="24"/>
              </w:rPr>
            </w:pPr>
            <w:proofErr w:type="gramStart"/>
            <w:r w:rsidRPr="00CE3070">
              <w:rPr>
                <w:color w:val="FF9900"/>
                <w:sz w:val="24"/>
                <w:szCs w:val="24"/>
              </w:rPr>
              <w:t>:ЗУ</w:t>
            </w:r>
            <w:proofErr w:type="gramEnd"/>
            <w:r w:rsidRPr="00CE3070">
              <w:rPr>
                <w:color w:val="FF9900"/>
                <w:sz w:val="24"/>
                <w:szCs w:val="24"/>
              </w:rPr>
              <w:t>1, :ЗУ2</w: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условное</w:t>
            </w:r>
            <w:proofErr w:type="gramEnd"/>
            <w:r w:rsidRPr="00CE3070">
              <w:rPr>
                <w:sz w:val="24"/>
                <w:szCs w:val="24"/>
              </w:rPr>
              <w:t xml:space="preserve"> обозначение образуемых земельных участков;</w:t>
            </w:r>
          </w:p>
        </w:tc>
      </w:tr>
      <w:tr w:rsidR="00CE3070" w:rsidRPr="00CE3070" w:rsidTr="006B57D5">
        <w:trPr>
          <w:trHeight w:val="2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0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3EB03" wp14:editId="583B83D7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76200</wp:posOffset>
                      </wp:positionV>
                      <wp:extent cx="533400" cy="0"/>
                      <wp:effectExtent l="22860" t="24765" r="24765" b="228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F1246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9pt,6pt" to="72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" strokecolor="red" strokeweight="3pt"/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CE3070" w:rsidRPr="00CE3070" w:rsidRDefault="00CE3070" w:rsidP="00CE30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CE3070">
              <w:rPr>
                <w:sz w:val="24"/>
                <w:szCs w:val="24"/>
              </w:rPr>
              <w:t>граница</w:t>
            </w:r>
            <w:proofErr w:type="gramEnd"/>
            <w:r w:rsidRPr="00CE3070">
              <w:rPr>
                <w:sz w:val="24"/>
                <w:szCs w:val="24"/>
              </w:rPr>
              <w:t xml:space="preserve"> красных линий.</w:t>
            </w:r>
          </w:p>
        </w:tc>
      </w:tr>
    </w:tbl>
    <w:p w:rsidR="00FF5AF1" w:rsidRDefault="00FF5AF1" w:rsidP="00FF5AF1">
      <w:pPr>
        <w:spacing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  <w:bookmarkStart w:id="3" w:name="_GoBack"/>
      <w:bookmarkEnd w:id="3"/>
    </w:p>
    <w:sectPr w:rsidR="00FF5AF1" w:rsidSect="00F02234">
      <w:headerReference w:type="even" r:id="rId14"/>
      <w:headerReference w:type="default" r:id="rId15"/>
      <w:pgSz w:w="11906" w:h="16838"/>
      <w:pgMar w:top="70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D5" w:rsidRDefault="004854D5">
      <w:r>
        <w:separator/>
      </w:r>
    </w:p>
  </w:endnote>
  <w:endnote w:type="continuationSeparator" w:id="0">
    <w:p w:rsidR="004854D5" w:rsidRDefault="0048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udriashov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D5" w:rsidRDefault="004854D5">
      <w:r>
        <w:separator/>
      </w:r>
    </w:p>
  </w:footnote>
  <w:footnote w:type="continuationSeparator" w:id="0">
    <w:p w:rsidR="004854D5" w:rsidRDefault="0048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5B26">
      <w:rPr>
        <w:rStyle w:val="a8"/>
        <w:noProof/>
      </w:rPr>
      <w:t>3</w:t>
    </w:r>
    <w:r>
      <w:rPr>
        <w:rStyle w:val="a8"/>
      </w:rPr>
      <w:fldChar w:fldCharType="end"/>
    </w:r>
  </w:p>
  <w:p w:rsidR="003D18A3" w:rsidRDefault="003D18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C750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0558"/>
    <w:multiLevelType w:val="hybridMultilevel"/>
    <w:tmpl w:val="43CE92C8"/>
    <w:lvl w:ilvl="0" w:tplc="159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15E41"/>
    <w:multiLevelType w:val="hybridMultilevel"/>
    <w:tmpl w:val="3B72F668"/>
    <w:lvl w:ilvl="0" w:tplc="9D2063B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30319C"/>
    <w:multiLevelType w:val="hybridMultilevel"/>
    <w:tmpl w:val="FE7C7700"/>
    <w:lvl w:ilvl="0" w:tplc="3ED6F298">
      <w:start w:val="1"/>
      <w:numFmt w:val="upperRoman"/>
      <w:pStyle w:val="a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6C4E6E"/>
    <w:multiLevelType w:val="hybridMultilevel"/>
    <w:tmpl w:val="7F428D22"/>
    <w:lvl w:ilvl="0" w:tplc="B0BC92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75D63"/>
    <w:multiLevelType w:val="hybridMultilevel"/>
    <w:tmpl w:val="FA9A9670"/>
    <w:lvl w:ilvl="0" w:tplc="0419000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E82297"/>
    <w:multiLevelType w:val="hybridMultilevel"/>
    <w:tmpl w:val="5770D87C"/>
    <w:lvl w:ilvl="0" w:tplc="65F848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A4572"/>
    <w:multiLevelType w:val="hybridMultilevel"/>
    <w:tmpl w:val="B750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10453"/>
    <w:multiLevelType w:val="hybridMultilevel"/>
    <w:tmpl w:val="517EA2A8"/>
    <w:lvl w:ilvl="0" w:tplc="7BF6313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D87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605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1FA0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456C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3CC9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5B26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08D0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54D5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4CF1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58C8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2A5F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17BE"/>
    <w:rsid w:val="006560B9"/>
    <w:rsid w:val="0065654A"/>
    <w:rsid w:val="0065737F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66A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0EC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87BAC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D11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4D57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3D5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0EC7"/>
    <w:rsid w:val="00A310A4"/>
    <w:rsid w:val="00A317B3"/>
    <w:rsid w:val="00A33DE1"/>
    <w:rsid w:val="00A349F9"/>
    <w:rsid w:val="00A35382"/>
    <w:rsid w:val="00A357F2"/>
    <w:rsid w:val="00A364AF"/>
    <w:rsid w:val="00A40494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0E3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07546"/>
    <w:rsid w:val="00B11D20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2507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7509A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070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520"/>
    <w:rsid w:val="00D557CF"/>
    <w:rsid w:val="00D63077"/>
    <w:rsid w:val="00D6333A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DF6AFA"/>
    <w:rsid w:val="00E02972"/>
    <w:rsid w:val="00E03BD2"/>
    <w:rsid w:val="00E04498"/>
    <w:rsid w:val="00E077E7"/>
    <w:rsid w:val="00E10B00"/>
    <w:rsid w:val="00E13F18"/>
    <w:rsid w:val="00E14D05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234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2BAD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AF1"/>
    <w:rsid w:val="00FF5D93"/>
    <w:rsid w:val="00FF76B7"/>
    <w:rsid w:val="00FF790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159B"/>
    <w:rPr>
      <w:sz w:val="29"/>
    </w:rPr>
  </w:style>
  <w:style w:type="paragraph" w:styleId="1">
    <w:name w:val="heading 1"/>
    <w:basedOn w:val="a0"/>
    <w:next w:val="a0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076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5">
    <w:name w:val="Обычный + 15 пт"/>
    <w:basedOn w:val="a0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4">
    <w:name w:val="Title"/>
    <w:basedOn w:val="a0"/>
    <w:link w:val="a5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6">
    <w:name w:val="header"/>
    <w:basedOn w:val="a0"/>
    <w:link w:val="a7"/>
    <w:uiPriority w:val="99"/>
    <w:rsid w:val="00920A78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920A78"/>
  </w:style>
  <w:style w:type="paragraph" w:styleId="a9">
    <w:name w:val="Balloon Text"/>
    <w:basedOn w:val="a0"/>
    <w:link w:val="aa"/>
    <w:uiPriority w:val="99"/>
    <w:semiHidden/>
    <w:rsid w:val="00A44CE0"/>
    <w:rPr>
      <w:rFonts w:ascii="Tahoma" w:hAnsi="Tahoma" w:cs="Tahoma"/>
      <w:sz w:val="16"/>
      <w:szCs w:val="16"/>
    </w:rPr>
  </w:style>
  <w:style w:type="paragraph" w:styleId="ab">
    <w:name w:val="footer"/>
    <w:basedOn w:val="a0"/>
    <w:link w:val="ac"/>
    <w:uiPriority w:val="99"/>
    <w:rsid w:val="00C46990"/>
    <w:pPr>
      <w:tabs>
        <w:tab w:val="center" w:pos="4677"/>
        <w:tab w:val="right" w:pos="9355"/>
      </w:tabs>
    </w:pPr>
  </w:style>
  <w:style w:type="paragraph" w:customStyle="1" w:styleId="ad">
    <w:name w:val="Знак Знак Знак"/>
    <w:basedOn w:val="a0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annotation reference"/>
    <w:rsid w:val="00127D0A"/>
    <w:rPr>
      <w:sz w:val="16"/>
      <w:szCs w:val="16"/>
    </w:rPr>
  </w:style>
  <w:style w:type="paragraph" w:styleId="af">
    <w:name w:val="annotation text"/>
    <w:basedOn w:val="a0"/>
    <w:link w:val="af0"/>
    <w:rsid w:val="00127D0A"/>
    <w:rPr>
      <w:sz w:val="20"/>
    </w:rPr>
  </w:style>
  <w:style w:type="character" w:customStyle="1" w:styleId="af0">
    <w:name w:val="Текст примечания Знак"/>
    <w:basedOn w:val="a1"/>
    <w:link w:val="af"/>
    <w:rsid w:val="00127D0A"/>
  </w:style>
  <w:style w:type="paragraph" w:styleId="af1">
    <w:name w:val="annotation subject"/>
    <w:basedOn w:val="af"/>
    <w:next w:val="af"/>
    <w:link w:val="af2"/>
    <w:rsid w:val="000D0AEA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0D0AEA"/>
    <w:rPr>
      <w:b/>
      <w:bCs/>
    </w:rPr>
  </w:style>
  <w:style w:type="paragraph" w:styleId="af3">
    <w:name w:val="Body Text"/>
    <w:basedOn w:val="a0"/>
    <w:link w:val="af4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4">
    <w:name w:val="Основной текст Знак"/>
    <w:link w:val="af3"/>
    <w:uiPriority w:val="1"/>
    <w:rsid w:val="00792D42"/>
    <w:rPr>
      <w:sz w:val="28"/>
      <w:szCs w:val="28"/>
      <w:lang w:val="en-US" w:eastAsia="en-US"/>
    </w:rPr>
  </w:style>
  <w:style w:type="character" w:styleId="af5">
    <w:name w:val="Hyperlink"/>
    <w:basedOn w:val="a1"/>
    <w:uiPriority w:val="99"/>
    <w:rsid w:val="005D19F2"/>
    <w:rPr>
      <w:color w:val="0563C1" w:themeColor="hyperlink"/>
      <w:u w:val="single"/>
    </w:rPr>
  </w:style>
  <w:style w:type="paragraph" w:customStyle="1" w:styleId="af6">
    <w:name w:val="Д.к.н.: Таблица"/>
    <w:basedOn w:val="a0"/>
    <w:autoRedefine/>
    <w:rsid w:val="001E456C"/>
    <w:pPr>
      <w:spacing w:line="288" w:lineRule="auto"/>
      <w:ind w:left="851"/>
      <w:jc w:val="both"/>
    </w:pPr>
    <w:rPr>
      <w:sz w:val="28"/>
      <w:szCs w:val="28"/>
    </w:rPr>
  </w:style>
  <w:style w:type="character" w:customStyle="1" w:styleId="a5">
    <w:name w:val="Название Знак"/>
    <w:basedOn w:val="a1"/>
    <w:link w:val="a4"/>
    <w:rsid w:val="00CA0BDD"/>
    <w:rPr>
      <w:b/>
      <w:bCs/>
      <w:sz w:val="29"/>
      <w:szCs w:val="24"/>
    </w:rPr>
  </w:style>
  <w:style w:type="paragraph" w:styleId="af7">
    <w:name w:val="List Paragraph"/>
    <w:basedOn w:val="a0"/>
    <w:link w:val="af8"/>
    <w:uiPriority w:val="34"/>
    <w:qFormat/>
    <w:rsid w:val="00DF6AFA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link w:val="af7"/>
    <w:uiPriority w:val="34"/>
    <w:rsid w:val="00DF6AFA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107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">
    <w:name w:val="Маркер"/>
    <w:basedOn w:val="a0"/>
    <w:link w:val="af9"/>
    <w:rsid w:val="00107605"/>
    <w:pPr>
      <w:numPr>
        <w:numId w:val="2"/>
      </w:numPr>
      <w:jc w:val="both"/>
    </w:pPr>
    <w:rPr>
      <w:sz w:val="28"/>
    </w:rPr>
  </w:style>
  <w:style w:type="character" w:customStyle="1" w:styleId="af9">
    <w:name w:val="Маркер Знак Знак"/>
    <w:link w:val="a"/>
    <w:locked/>
    <w:rsid w:val="00107605"/>
    <w:rPr>
      <w:sz w:val="28"/>
    </w:rPr>
  </w:style>
  <w:style w:type="numbering" w:customStyle="1" w:styleId="10">
    <w:name w:val="Нет списка1"/>
    <w:next w:val="a3"/>
    <w:uiPriority w:val="99"/>
    <w:semiHidden/>
    <w:unhideWhenUsed/>
    <w:rsid w:val="00F02234"/>
  </w:style>
  <w:style w:type="table" w:styleId="afa">
    <w:name w:val="Table Grid"/>
    <w:basedOn w:val="a2"/>
    <w:uiPriority w:val="99"/>
    <w:rsid w:val="00F022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1"/>
    <w:link w:val="a9"/>
    <w:uiPriority w:val="99"/>
    <w:semiHidden/>
    <w:rsid w:val="00F02234"/>
    <w:rPr>
      <w:rFonts w:ascii="Tahoma" w:hAnsi="Tahoma" w:cs="Tahoma"/>
      <w:sz w:val="16"/>
      <w:szCs w:val="16"/>
    </w:rPr>
  </w:style>
  <w:style w:type="character" w:customStyle="1" w:styleId="FontStyle79">
    <w:name w:val="Font Style79"/>
    <w:uiPriority w:val="99"/>
    <w:rsid w:val="00F02234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F02234"/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F02234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02234"/>
    <w:rPr>
      <w:sz w:val="29"/>
    </w:rPr>
  </w:style>
  <w:style w:type="character" w:customStyle="1" w:styleId="ac">
    <w:name w:val="Нижний колонтитул Знак"/>
    <w:basedOn w:val="a1"/>
    <w:link w:val="ab"/>
    <w:uiPriority w:val="99"/>
    <w:rsid w:val="00F02234"/>
    <w:rPr>
      <w:sz w:val="29"/>
    </w:rPr>
  </w:style>
  <w:style w:type="character" w:styleId="afb">
    <w:name w:val="Intense Emphasis"/>
    <w:basedOn w:val="a1"/>
    <w:uiPriority w:val="21"/>
    <w:qFormat/>
    <w:rsid w:val="00F02234"/>
    <w:rPr>
      <w:i/>
      <w:iCs/>
      <w:color w:val="5B9BD5" w:themeColor="accent1"/>
    </w:rPr>
  </w:style>
  <w:style w:type="paragraph" w:customStyle="1" w:styleId="Default">
    <w:name w:val="Default"/>
    <w:rsid w:val="00F02234"/>
    <w:pPr>
      <w:autoSpaceDE w:val="0"/>
      <w:autoSpaceDN w:val="0"/>
      <w:adjustRightInd w:val="0"/>
    </w:pPr>
    <w:rPr>
      <w:rFonts w:eastAsia="Kudriashov"/>
      <w:color w:val="000000"/>
      <w:sz w:val="24"/>
      <w:szCs w:val="24"/>
    </w:rPr>
  </w:style>
  <w:style w:type="table" w:customStyle="1" w:styleId="12">
    <w:name w:val="Сетка таблицы1"/>
    <w:basedOn w:val="a2"/>
    <w:next w:val="afa"/>
    <w:uiPriority w:val="39"/>
    <w:rsid w:val="00504C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fa"/>
    <w:uiPriority w:val="99"/>
    <w:rsid w:val="00CE3070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2405-A75A-45C9-BBAD-E15AFF11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7</cp:revision>
  <cp:lastPrinted>2016-10-28T08:35:00Z</cp:lastPrinted>
  <dcterms:created xsi:type="dcterms:W3CDTF">2023-12-13T12:21:00Z</dcterms:created>
  <dcterms:modified xsi:type="dcterms:W3CDTF">2023-12-14T14:12:00Z</dcterms:modified>
</cp:coreProperties>
</file>