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F1" w:rsidRDefault="008F34F1" w:rsidP="00A054B4">
      <w:pPr>
        <w:pStyle w:val="a9"/>
        <w:ind w:left="6237"/>
        <w:rPr>
          <w:sz w:val="28"/>
          <w:szCs w:val="28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737F" w:rsidRDefault="006D737F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F34F1" w:rsidRPr="00462B6A" w:rsidRDefault="008F34F1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62B6A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Муниципальной программы «Сохранение, изучение и развитие государственных языков Республики Татарстан и других языков в Дрожжановском муниципальном районе Республики Татарстан на 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462B6A">
        <w:rPr>
          <w:rFonts w:ascii="Times New Roman" w:eastAsia="Times New Roman" w:hAnsi="Times New Roman"/>
          <w:sz w:val="28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462B6A">
        <w:rPr>
          <w:rFonts w:ascii="Times New Roman" w:eastAsia="Times New Roman" w:hAnsi="Times New Roman"/>
          <w:sz w:val="28"/>
          <w:szCs w:val="24"/>
          <w:lang w:eastAsia="ru-RU"/>
        </w:rPr>
        <w:t xml:space="preserve"> годы»</w:t>
      </w:r>
    </w:p>
    <w:p w:rsidR="008F34F1" w:rsidRDefault="008F34F1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F34F1" w:rsidRPr="00462B6A" w:rsidRDefault="008F34F1" w:rsidP="008F34F1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F34F1" w:rsidRPr="00462B6A" w:rsidRDefault="008F34F1" w:rsidP="008F34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2B6A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Исполнительного комитета Дрожжановского муниципального района Республики Татарстан от 17.11.2015 № 453 «Об утверждении Порядка разработки, реализации и оценки эффективности муниципальных программ Дрожжановского муниципального района Республики Татарстан и Методических рекомендаций по разработке и реализации муниципальных программ Дрожжановского муниципального района Республики Татарстан», Исполнительный комитет Дрожжановского муниципального района Республики Татарстан ПОСТАНОВЛЯЕТ:</w:t>
      </w:r>
    </w:p>
    <w:p w:rsidR="008F34F1" w:rsidRDefault="008F34F1" w:rsidP="008F34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462B6A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Утвердить прилагаемую Муниципальную программу «Сохранение, изучение и развитие государственных языков Республики Татарстан и других языков в Дрожжановском муниципальном районе Республики Татарстан на 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462B6A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462B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годы».</w:t>
      </w:r>
    </w:p>
    <w:p w:rsidR="008F34F1" w:rsidRPr="008F34F1" w:rsidRDefault="008F34F1" w:rsidP="008F34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Признать утратившим силу постановление </w:t>
      </w:r>
      <w:r w:rsidRPr="008F34F1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Исполнительного комитета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F34F1">
        <w:rPr>
          <w:rFonts w:ascii="Times New Roman" w:eastAsia="Times New Roman" w:hAnsi="Times New Roman"/>
          <w:bCs/>
          <w:sz w:val="28"/>
          <w:szCs w:val="28"/>
          <w:lang w:eastAsia="ru-RU"/>
        </w:rPr>
        <w:t>Дрожжановского муниципального района Республики Татарстан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</w:t>
      </w:r>
      <w:r w:rsidR="006D73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D737F" w:rsidRPr="006D737F">
        <w:rPr>
          <w:rFonts w:ascii="Times New Roman" w:eastAsia="Times New Roman" w:hAnsi="Times New Roman"/>
          <w:bCs/>
          <w:sz w:val="28"/>
          <w:szCs w:val="28"/>
          <w:lang w:eastAsia="ru-RU"/>
        </w:rPr>
        <w:t>30.11.2020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D73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632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8F34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Муниципальной программы «Сохранение, изучение и развитие государственных языков Республики Татарстан и других языков в Дрожжановском муниципальном районе Республики Татарстан на 202</w:t>
      </w:r>
      <w:r w:rsidR="006D737F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8F34F1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6D737F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8F34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годы»</w:t>
      </w:r>
      <w:r w:rsidR="006D737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F34F1" w:rsidRPr="00462B6A" w:rsidRDefault="006D737F" w:rsidP="008F34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8F34F1">
        <w:rPr>
          <w:rFonts w:ascii="Times New Roman" w:eastAsia="Times New Roman" w:hAnsi="Times New Roman"/>
          <w:bCs/>
          <w:sz w:val="28"/>
          <w:szCs w:val="28"/>
          <w:lang w:eastAsia="ru-RU"/>
        </w:rPr>
        <w:t>. Настоящее постановление подлежит официальному опубликованию.</w:t>
      </w:r>
    </w:p>
    <w:p w:rsidR="008F34F1" w:rsidRPr="00462B6A" w:rsidRDefault="008F34F1" w:rsidP="008F34F1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34F1" w:rsidRPr="00462B6A" w:rsidRDefault="008F34F1" w:rsidP="008F34F1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34F1" w:rsidRDefault="008F34F1" w:rsidP="008F34F1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2B6A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</w:t>
      </w:r>
    </w:p>
    <w:p w:rsidR="008F34F1" w:rsidRDefault="008F34F1" w:rsidP="008F34F1">
      <w:pPr>
        <w:pStyle w:val="a9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462B6A">
        <w:rPr>
          <w:bCs/>
          <w:sz w:val="28"/>
          <w:szCs w:val="28"/>
        </w:rPr>
        <w:t>сполнительного комитета</w:t>
      </w:r>
      <w:r>
        <w:rPr>
          <w:bCs/>
          <w:sz w:val="28"/>
          <w:szCs w:val="28"/>
        </w:rPr>
        <w:t>:                                                         Р.И. Мухаметзянов</w:t>
      </w:r>
    </w:p>
    <w:p w:rsidR="006D737F" w:rsidRDefault="006D737F" w:rsidP="008F34F1">
      <w:pPr>
        <w:pStyle w:val="a9"/>
        <w:rPr>
          <w:bCs/>
          <w:sz w:val="28"/>
          <w:szCs w:val="28"/>
        </w:rPr>
      </w:pPr>
    </w:p>
    <w:p w:rsidR="006D737F" w:rsidRDefault="006D737F" w:rsidP="008F34F1">
      <w:pPr>
        <w:pStyle w:val="a9"/>
        <w:rPr>
          <w:bCs/>
          <w:sz w:val="28"/>
          <w:szCs w:val="28"/>
        </w:rPr>
      </w:pPr>
    </w:p>
    <w:p w:rsidR="00A054B4" w:rsidRPr="00A054B4" w:rsidRDefault="00A054B4" w:rsidP="00A054B4">
      <w:pPr>
        <w:pStyle w:val="a9"/>
        <w:ind w:left="6237"/>
        <w:rPr>
          <w:sz w:val="28"/>
          <w:szCs w:val="28"/>
        </w:rPr>
      </w:pPr>
      <w:r w:rsidRPr="00A054B4">
        <w:rPr>
          <w:sz w:val="28"/>
          <w:szCs w:val="28"/>
        </w:rPr>
        <w:lastRenderedPageBreak/>
        <w:t>Утверждена</w:t>
      </w:r>
    </w:p>
    <w:p w:rsidR="00A054B4" w:rsidRPr="00A054B4" w:rsidRDefault="00A054B4" w:rsidP="00A054B4">
      <w:pPr>
        <w:pStyle w:val="a9"/>
        <w:ind w:left="6237"/>
        <w:rPr>
          <w:sz w:val="28"/>
          <w:szCs w:val="28"/>
        </w:rPr>
      </w:pPr>
      <w:r w:rsidRPr="00A054B4">
        <w:rPr>
          <w:sz w:val="28"/>
          <w:szCs w:val="28"/>
        </w:rPr>
        <w:t xml:space="preserve">постановлением </w:t>
      </w:r>
    </w:p>
    <w:p w:rsidR="00A054B4" w:rsidRPr="00A054B4" w:rsidRDefault="00A054B4" w:rsidP="00A054B4">
      <w:pPr>
        <w:pStyle w:val="a9"/>
        <w:ind w:left="6237"/>
        <w:rPr>
          <w:sz w:val="28"/>
          <w:szCs w:val="28"/>
        </w:rPr>
      </w:pPr>
      <w:r w:rsidRPr="00A054B4">
        <w:rPr>
          <w:sz w:val="28"/>
          <w:szCs w:val="28"/>
        </w:rPr>
        <w:t>Исполнительного комитета</w:t>
      </w:r>
    </w:p>
    <w:p w:rsidR="00A054B4" w:rsidRPr="00A054B4" w:rsidRDefault="00A054B4" w:rsidP="00A054B4">
      <w:pPr>
        <w:pStyle w:val="a9"/>
        <w:ind w:left="6237"/>
        <w:rPr>
          <w:sz w:val="28"/>
          <w:szCs w:val="28"/>
        </w:rPr>
      </w:pPr>
      <w:r w:rsidRPr="00A054B4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5F1DBB" w:rsidRPr="00A054B4" w:rsidRDefault="00A054B4" w:rsidP="00A054B4">
      <w:pPr>
        <w:ind w:left="6237"/>
        <w:rPr>
          <w:rFonts w:ascii="Times New Roman" w:hAnsi="Times New Roman"/>
          <w:szCs w:val="28"/>
        </w:rPr>
      </w:pPr>
      <w:r w:rsidRPr="00A054B4">
        <w:rPr>
          <w:rFonts w:ascii="Times New Roman" w:hAnsi="Times New Roman"/>
          <w:sz w:val="28"/>
          <w:szCs w:val="28"/>
        </w:rPr>
        <w:t xml:space="preserve">от  </w:t>
      </w:r>
      <w:r w:rsidRPr="00A054B4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A054B4">
        <w:rPr>
          <w:rFonts w:ascii="Times New Roman" w:hAnsi="Times New Roman"/>
          <w:sz w:val="28"/>
          <w:szCs w:val="28"/>
          <w:u w:val="single"/>
          <w:lang w:val="tt-RU"/>
        </w:rPr>
        <w:t xml:space="preserve">               </w:t>
      </w:r>
      <w:r w:rsidRPr="00A054B4">
        <w:rPr>
          <w:rFonts w:ascii="Times New Roman" w:hAnsi="Times New Roman"/>
          <w:sz w:val="28"/>
          <w:szCs w:val="28"/>
        </w:rPr>
        <w:t>2023 № ___</w:t>
      </w:r>
    </w:p>
    <w:p w:rsidR="00A054B4" w:rsidRDefault="00A054B4" w:rsidP="00A05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096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895883" w:rsidRDefault="00A054B4" w:rsidP="00A05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096">
        <w:rPr>
          <w:rFonts w:ascii="Times New Roman" w:hAnsi="Times New Roman"/>
          <w:sz w:val="28"/>
          <w:szCs w:val="28"/>
        </w:rPr>
        <w:t xml:space="preserve">«Сохранение, изучение и развитие государственных языков Республики Татарстан и других языков в </w:t>
      </w:r>
      <w:r>
        <w:rPr>
          <w:rFonts w:ascii="Times New Roman" w:hAnsi="Times New Roman"/>
          <w:sz w:val="28"/>
          <w:szCs w:val="28"/>
        </w:rPr>
        <w:t>Дрожжановском муниципальном районе Республики Татарстан на 2024</w:t>
      </w:r>
      <w:r w:rsidRPr="00234096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26</w:t>
      </w:r>
      <w:r w:rsidRPr="00234096">
        <w:rPr>
          <w:rFonts w:ascii="Times New Roman" w:hAnsi="Times New Roman"/>
          <w:sz w:val="28"/>
          <w:szCs w:val="28"/>
        </w:rPr>
        <w:t xml:space="preserve"> годы»</w:t>
      </w:r>
    </w:p>
    <w:p w:rsidR="008F34F1" w:rsidRDefault="008F34F1" w:rsidP="00A05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883" w:rsidRPr="00AF5714" w:rsidRDefault="00BE642C" w:rsidP="00656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6705"/>
      </w:tblGrid>
      <w:tr w:rsidR="00BE642C" w:rsidRPr="002A27D6" w:rsidTr="00A054B4">
        <w:tc>
          <w:tcPr>
            <w:tcW w:w="3085" w:type="dxa"/>
            <w:vAlign w:val="center"/>
          </w:tcPr>
          <w:p w:rsidR="00BE642C" w:rsidRPr="002A27D6" w:rsidRDefault="00BE642C" w:rsidP="00493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7D6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ED79DA" w:rsidRPr="00234096" w:rsidRDefault="00234096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9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«Сохранение, изучение и развитие государственных языков Республики Татарстан и других языков в </w:t>
            </w:r>
            <w:r w:rsidR="00BD1A80">
              <w:rPr>
                <w:rFonts w:ascii="Times New Roman" w:hAnsi="Times New Roman"/>
                <w:sz w:val="28"/>
                <w:szCs w:val="28"/>
              </w:rPr>
              <w:t>Дрожжановском</w:t>
            </w:r>
            <w:r w:rsidR="00941CA2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Республики</w:t>
            </w:r>
            <w:r w:rsidR="002214A2">
              <w:rPr>
                <w:rFonts w:ascii="Times New Roman" w:hAnsi="Times New Roman"/>
                <w:sz w:val="28"/>
                <w:szCs w:val="28"/>
              </w:rPr>
              <w:t xml:space="preserve"> Татарстан на 2024</w:t>
            </w:r>
            <w:r w:rsidRPr="00234096">
              <w:rPr>
                <w:rFonts w:ascii="Times New Roman" w:hAnsi="Times New Roman"/>
                <w:sz w:val="28"/>
                <w:szCs w:val="28"/>
              </w:rPr>
              <w:t>-20</w:t>
            </w:r>
            <w:r w:rsidR="002214A2">
              <w:rPr>
                <w:rFonts w:ascii="Times New Roman" w:hAnsi="Times New Roman"/>
                <w:sz w:val="28"/>
                <w:szCs w:val="28"/>
              </w:rPr>
              <w:t>26</w:t>
            </w:r>
            <w:r w:rsidRPr="00234096">
              <w:rPr>
                <w:rFonts w:ascii="Times New Roman" w:hAnsi="Times New Roman"/>
                <w:sz w:val="28"/>
                <w:szCs w:val="28"/>
              </w:rPr>
              <w:t xml:space="preserve"> годы» (далее Программа)</w:t>
            </w:r>
            <w:r w:rsidR="005968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6935" w:rsidRPr="002A27D6" w:rsidTr="00A054B4">
        <w:tc>
          <w:tcPr>
            <w:tcW w:w="3085" w:type="dxa"/>
            <w:vAlign w:val="center"/>
          </w:tcPr>
          <w:p w:rsidR="001F6935" w:rsidRDefault="001F6935" w:rsidP="0049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заказчик-координатор Программы</w:t>
            </w:r>
          </w:p>
        </w:tc>
        <w:tc>
          <w:tcPr>
            <w:tcW w:w="6804" w:type="dxa"/>
          </w:tcPr>
          <w:p w:rsidR="001F6935" w:rsidRDefault="001F6935" w:rsidP="0049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D61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Дрожжановского муниципального района </w:t>
            </w:r>
            <w:r w:rsidR="00A054B4" w:rsidRPr="00A054B4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1F6935" w:rsidRPr="002A27D6" w:rsidTr="00A054B4">
        <w:tc>
          <w:tcPr>
            <w:tcW w:w="3085" w:type="dxa"/>
            <w:vAlign w:val="center"/>
          </w:tcPr>
          <w:p w:rsidR="001F6935" w:rsidRDefault="001F6935" w:rsidP="0049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6804" w:type="dxa"/>
          </w:tcPr>
          <w:p w:rsidR="001F6935" w:rsidRDefault="001F6935" w:rsidP="00A054B4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</w:t>
            </w:r>
            <w:r w:rsidR="00BD1A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 образования </w:t>
            </w:r>
            <w:r w:rsidR="003438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Исполнительного комитета </w:t>
            </w:r>
            <w:r w:rsidR="00BD1A80">
              <w:rPr>
                <w:rFonts w:ascii="Times New Roman" w:hAnsi="Times New Roman"/>
                <w:sz w:val="28"/>
                <w:szCs w:val="28"/>
                <w:lang w:eastAsia="ru-RU"/>
              </w:rPr>
              <w:t>Дрожжановского</w:t>
            </w:r>
            <w:r w:rsidR="006A31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B115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Республики Татарстан</w:t>
            </w:r>
            <w:r w:rsidR="006A31D6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="007B0D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67EC1">
              <w:rPr>
                <w:rFonts w:ascii="Times New Roman" w:hAnsi="Times New Roman"/>
                <w:sz w:val="28"/>
                <w:szCs w:val="28"/>
                <w:lang w:eastAsia="ru-RU"/>
              </w:rPr>
              <w:t>МКУ «</w:t>
            </w:r>
            <w:r w:rsidR="00B11561">
              <w:rPr>
                <w:rFonts w:ascii="Times New Roman" w:hAnsi="Times New Roman"/>
                <w:sz w:val="28"/>
                <w:szCs w:val="28"/>
                <w:lang w:eastAsia="ru-RU"/>
              </w:rPr>
              <w:t>Отдел</w:t>
            </w:r>
            <w:r w:rsidR="00C67E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культуры</w:t>
            </w:r>
            <w:r w:rsidR="004933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Исполнительного комитета Дрожжановского муниципального района Республики Татарстан</w:t>
            </w:r>
            <w:r w:rsidR="00C67EC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49338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C67E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6A1A">
              <w:rPr>
                <w:rFonts w:ascii="Times New Roman" w:hAnsi="Times New Roman"/>
                <w:sz w:val="28"/>
                <w:szCs w:val="28"/>
                <w:lang w:eastAsia="ru-RU"/>
              </w:rPr>
              <w:t>редакция газеты «</w:t>
            </w:r>
            <w:r w:rsidR="00BD1A80">
              <w:rPr>
                <w:rFonts w:ascii="Times New Roman" w:hAnsi="Times New Roman"/>
                <w:sz w:val="28"/>
                <w:szCs w:val="28"/>
                <w:lang w:eastAsia="ru-RU"/>
              </w:rPr>
              <w:t>Туган як</w:t>
            </w:r>
            <w:r w:rsidR="009A6A1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F6935" w:rsidRPr="002A27D6" w:rsidTr="00A054B4">
        <w:tc>
          <w:tcPr>
            <w:tcW w:w="3085" w:type="dxa"/>
            <w:vAlign w:val="center"/>
          </w:tcPr>
          <w:p w:rsidR="001F6935" w:rsidRPr="002A27D6" w:rsidRDefault="001F6935" w:rsidP="00493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7D6">
              <w:rPr>
                <w:rFonts w:ascii="Times New Roman" w:hAnsi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A2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A27D6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04" w:type="dxa"/>
          </w:tcPr>
          <w:p w:rsidR="001F6935" w:rsidRPr="002A27D6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сохранения, изучения и развития татарского, русского и других языков в </w:t>
            </w:r>
            <w:r w:rsidR="00BD1A80">
              <w:rPr>
                <w:rFonts w:ascii="Times New Roman" w:hAnsi="Times New Roman"/>
                <w:sz w:val="28"/>
                <w:szCs w:val="28"/>
              </w:rPr>
              <w:t xml:space="preserve">Дрожжановском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районе, а также татарского языка за пределами Республики Татарстан.</w:t>
            </w:r>
          </w:p>
        </w:tc>
      </w:tr>
      <w:tr w:rsidR="001F6935" w:rsidRPr="002A27D6" w:rsidTr="00A054B4">
        <w:tc>
          <w:tcPr>
            <w:tcW w:w="3085" w:type="dxa"/>
            <w:vAlign w:val="center"/>
          </w:tcPr>
          <w:p w:rsidR="001F6935" w:rsidRPr="002A27D6" w:rsidRDefault="001F6935" w:rsidP="00493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A27D6">
              <w:rPr>
                <w:rFonts w:ascii="Times New Roman" w:hAnsi="Times New Roman"/>
                <w:sz w:val="28"/>
                <w:szCs w:val="28"/>
              </w:rPr>
              <w:t xml:space="preserve">адачи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A27D6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04" w:type="dxa"/>
          </w:tcPr>
          <w:p w:rsidR="001F6935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Совершенствование нормативного правового обеспечения языковой политики в </w:t>
            </w:r>
            <w:r w:rsidR="00BD1A80">
              <w:rPr>
                <w:rFonts w:ascii="Times New Roman" w:hAnsi="Times New Roman"/>
                <w:sz w:val="28"/>
                <w:szCs w:val="28"/>
              </w:rPr>
              <w:t xml:space="preserve">Дрожжановском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районе;</w:t>
            </w:r>
          </w:p>
          <w:p w:rsidR="001F6935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Поддержка паритетного функционирования татарского и русского языков как государственных языков Республики Татарстан;</w:t>
            </w:r>
          </w:p>
          <w:p w:rsidR="001F6935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Развитие целостной системы изучения татарского и русского языков и обучения на татарском и русском языках в</w:t>
            </w:r>
            <w:r w:rsidR="00B11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1A80">
              <w:rPr>
                <w:rFonts w:ascii="Times New Roman" w:hAnsi="Times New Roman"/>
                <w:sz w:val="28"/>
                <w:szCs w:val="28"/>
              </w:rPr>
              <w:t xml:space="preserve">Дрожжановском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районе; поддержка изучения татарского языка и обучения на татарском языке за пределами Республики Татарстан;</w:t>
            </w:r>
          </w:p>
          <w:p w:rsidR="001F6935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Сохранение и развитие языков представителей народов, проживающих</w:t>
            </w:r>
            <w:r w:rsidR="00B1156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D1A80">
              <w:rPr>
                <w:rFonts w:ascii="Times New Roman" w:hAnsi="Times New Roman"/>
                <w:sz w:val="28"/>
                <w:szCs w:val="28"/>
              </w:rPr>
              <w:t xml:space="preserve">Дрожжановском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районе;</w:t>
            </w:r>
          </w:p>
          <w:p w:rsidR="001F6935" w:rsidRPr="002A27D6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Повышение социального статуса и популяризация государственных языков и других языков в </w:t>
            </w:r>
            <w:r w:rsidR="00BD1A80">
              <w:rPr>
                <w:rFonts w:ascii="Times New Roman" w:hAnsi="Times New Roman"/>
                <w:sz w:val="28"/>
                <w:szCs w:val="28"/>
              </w:rPr>
              <w:t xml:space="preserve">Дрожжановском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районе.</w:t>
            </w:r>
          </w:p>
        </w:tc>
      </w:tr>
      <w:tr w:rsidR="001F6935" w:rsidRPr="002A27D6" w:rsidTr="00A054B4">
        <w:tc>
          <w:tcPr>
            <w:tcW w:w="3085" w:type="dxa"/>
            <w:vAlign w:val="center"/>
          </w:tcPr>
          <w:p w:rsidR="001F6935" w:rsidRPr="002A27D6" w:rsidRDefault="001F6935" w:rsidP="00493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7D6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804" w:type="dxa"/>
          </w:tcPr>
          <w:p w:rsidR="001F6935" w:rsidRPr="002A27D6" w:rsidRDefault="001F6935" w:rsidP="004933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27D6">
              <w:rPr>
                <w:rFonts w:ascii="Times New Roman" w:hAnsi="Times New Roman"/>
                <w:sz w:val="28"/>
                <w:szCs w:val="28"/>
              </w:rPr>
              <w:t>20</w:t>
            </w:r>
            <w:r w:rsidR="002214A2">
              <w:rPr>
                <w:rFonts w:ascii="Times New Roman" w:hAnsi="Times New Roman"/>
                <w:sz w:val="28"/>
                <w:szCs w:val="28"/>
              </w:rPr>
              <w:t>24</w:t>
            </w:r>
            <w:r w:rsidRPr="002A27D6">
              <w:rPr>
                <w:rFonts w:ascii="Times New Roman" w:hAnsi="Times New Roman"/>
                <w:sz w:val="28"/>
                <w:szCs w:val="28"/>
              </w:rPr>
              <w:t>-20</w:t>
            </w:r>
            <w:r w:rsidR="002214A2">
              <w:rPr>
                <w:rFonts w:ascii="Times New Roman" w:hAnsi="Times New Roman"/>
                <w:sz w:val="28"/>
                <w:szCs w:val="28"/>
              </w:rPr>
              <w:t>26</w:t>
            </w:r>
            <w:r w:rsidRPr="002A27D6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1F6935" w:rsidRPr="002A27D6" w:rsidTr="00A054B4">
        <w:tc>
          <w:tcPr>
            <w:tcW w:w="3085" w:type="dxa"/>
            <w:vAlign w:val="center"/>
          </w:tcPr>
          <w:p w:rsidR="001F6935" w:rsidRDefault="001F6935" w:rsidP="00493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6804" w:type="dxa"/>
          </w:tcPr>
          <w:p w:rsidR="001F6935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финансирования Программы составляет</w:t>
            </w:r>
            <w:r w:rsidR="00226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B237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C308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26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</w:t>
            </w:r>
            <w:r w:rsidR="004B71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r w:rsidR="00226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ыс.</w:t>
            </w:r>
            <w:r w:rsidR="00A87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3D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за</w:t>
            </w:r>
            <w:r w:rsidR="00EF30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счет средств </w:t>
            </w:r>
            <w:r w:rsidR="00A054B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местного </w:t>
            </w:r>
            <w:r w:rsidR="00EF30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бюджета.</w:t>
            </w:r>
          </w:p>
          <w:p w:rsidR="001F6935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района</w:t>
            </w:r>
            <w:r w:rsidR="006A31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F6935" w:rsidRPr="00035B3D" w:rsidTr="00A054B4">
        <w:tc>
          <w:tcPr>
            <w:tcW w:w="3085" w:type="dxa"/>
            <w:vAlign w:val="center"/>
          </w:tcPr>
          <w:p w:rsidR="001F6935" w:rsidRPr="002A27D6" w:rsidRDefault="001F6935" w:rsidP="00493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7D6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1F6935" w:rsidRPr="00035B3D" w:rsidRDefault="001F6935" w:rsidP="004933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5B3D">
              <w:rPr>
                <w:rFonts w:ascii="Times New Roman" w:hAnsi="Times New Roman"/>
                <w:sz w:val="28"/>
                <w:szCs w:val="28"/>
              </w:rPr>
              <w:t xml:space="preserve">   К 20</w:t>
            </w:r>
            <w:r w:rsidR="002214A2">
              <w:rPr>
                <w:rFonts w:ascii="Times New Roman" w:hAnsi="Times New Roman"/>
                <w:sz w:val="28"/>
                <w:szCs w:val="28"/>
              </w:rPr>
              <w:t>26</w:t>
            </w:r>
            <w:r w:rsidRPr="00035B3D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1F6935" w:rsidRPr="00035B3D" w:rsidRDefault="006A31D6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5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r w:rsidR="00C1032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055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032B">
              <w:rPr>
                <w:rFonts w:ascii="Times New Roman" w:hAnsi="Times New Roman"/>
                <w:sz w:val="28"/>
                <w:szCs w:val="28"/>
              </w:rPr>
              <w:t>охваченных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 xml:space="preserve">  воспитанием </w:t>
            </w:r>
            <w:r w:rsidR="00D00982">
              <w:rPr>
                <w:rFonts w:ascii="Times New Roman" w:hAnsi="Times New Roman"/>
                <w:sz w:val="28"/>
                <w:szCs w:val="28"/>
              </w:rPr>
              <w:t xml:space="preserve">на родном языке в 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 xml:space="preserve"> образователь</w:t>
            </w:r>
            <w:r w:rsidR="0005531F">
              <w:rPr>
                <w:rFonts w:ascii="Times New Roman" w:hAnsi="Times New Roman"/>
                <w:sz w:val="28"/>
                <w:szCs w:val="28"/>
              </w:rPr>
              <w:t xml:space="preserve">ных организациях, </w:t>
            </w:r>
            <w:r w:rsidR="00B11561">
              <w:rPr>
                <w:rFonts w:ascii="Times New Roman" w:hAnsi="Times New Roman"/>
                <w:sz w:val="28"/>
                <w:szCs w:val="28"/>
              </w:rPr>
              <w:t xml:space="preserve">сохранится на уровне 100 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>процентов;</w:t>
            </w:r>
          </w:p>
          <w:p w:rsidR="001F6935" w:rsidRPr="00035B3D" w:rsidRDefault="006A31D6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 xml:space="preserve">доля охвата обучением детей татарской национальности на родном татарском языке в общеобразовательных организациях сохранится на уровне </w:t>
            </w:r>
            <w:r w:rsidR="00E727E2">
              <w:rPr>
                <w:rFonts w:ascii="Times New Roman" w:hAnsi="Times New Roman"/>
                <w:sz w:val="28"/>
                <w:szCs w:val="28"/>
              </w:rPr>
              <w:t>55,28</w:t>
            </w:r>
            <w:r w:rsidR="00B11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7E2">
              <w:rPr>
                <w:rFonts w:ascii="Times New Roman" w:hAnsi="Times New Roman"/>
                <w:sz w:val="28"/>
                <w:szCs w:val="28"/>
              </w:rPr>
              <w:t>процентов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6935" w:rsidRPr="00035B3D" w:rsidRDefault="006A31D6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33E5">
              <w:rPr>
                <w:rFonts w:ascii="Times New Roman" w:hAnsi="Times New Roman"/>
                <w:sz w:val="28"/>
                <w:szCs w:val="28"/>
              </w:rPr>
              <w:t xml:space="preserve"> доля средств внешней и внутренней визуальной информации, оформленной на двух государственных языках 100 процентов</w:t>
            </w:r>
            <w:r w:rsidR="001F6935" w:rsidRPr="00035B3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6935" w:rsidRPr="00035B3D" w:rsidRDefault="00F333E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 обеспечения преподавания родных языков народов Республики Татарстан учебно-методическими комплектами, соответствующими требованиям федеральных государственных образовательных стандартов – 100 процентов</w:t>
            </w:r>
          </w:p>
          <w:p w:rsidR="001F6935" w:rsidRPr="00035B3D" w:rsidRDefault="000D2F5E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 детей, охваченных мероприятиями, проводимыми в целях приобщения подрастающего поколения к ценностям национальных культур – 100 процентов</w:t>
            </w:r>
          </w:p>
          <w:p w:rsidR="001F6935" w:rsidRPr="00035B3D" w:rsidRDefault="001F6935" w:rsidP="00493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B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1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2A18">
              <w:rPr>
                <w:rFonts w:ascii="Times New Roman" w:hAnsi="Times New Roman"/>
                <w:sz w:val="28"/>
                <w:szCs w:val="28"/>
              </w:rPr>
              <w:t xml:space="preserve">обеспеченность </w:t>
            </w:r>
            <w:r w:rsidRPr="00035B3D">
              <w:rPr>
                <w:rFonts w:ascii="Times New Roman" w:hAnsi="Times New Roman"/>
                <w:sz w:val="28"/>
                <w:szCs w:val="28"/>
              </w:rPr>
              <w:t xml:space="preserve">кадрового состава </w:t>
            </w:r>
            <w:r w:rsidR="00FF2A18">
              <w:rPr>
                <w:rFonts w:ascii="Times New Roman" w:hAnsi="Times New Roman"/>
                <w:sz w:val="28"/>
                <w:szCs w:val="28"/>
              </w:rPr>
              <w:t xml:space="preserve">в дошкольных и общеобразовательных учреждениях учителями и воспитателями родного языка и литературы </w:t>
            </w:r>
            <w:r w:rsidR="000D2F5E">
              <w:rPr>
                <w:rFonts w:ascii="Times New Roman" w:hAnsi="Times New Roman"/>
                <w:sz w:val="28"/>
                <w:szCs w:val="28"/>
              </w:rPr>
              <w:t>-100 процентов</w:t>
            </w:r>
          </w:p>
          <w:p w:rsidR="002F2B60" w:rsidRPr="00035B3D" w:rsidRDefault="00A51ADA" w:rsidP="00493383">
            <w:pPr>
              <w:shd w:val="clear" w:color="auto" w:fill="FFFFFF"/>
              <w:spacing w:after="0" w:line="240" w:lineRule="auto"/>
              <w:ind w:left="2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06D8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2F2B60" w:rsidRPr="00035B3D">
              <w:rPr>
                <w:rFonts w:ascii="Times New Roman" w:hAnsi="Times New Roman"/>
                <w:color w:val="000000"/>
                <w:sz w:val="28"/>
                <w:szCs w:val="28"/>
              </w:rPr>
              <w:t>оздание системы мер, обеспечивающих оптимальное функционирование и развитие татарского и русского языков, а также языков других народов района; расширение сети образовательных и культурных учреждений, способствующих углубленному изучению государственных языков;</w:t>
            </w:r>
          </w:p>
          <w:p w:rsidR="002F2B60" w:rsidRPr="00656A22" w:rsidRDefault="00CD71FE" w:rsidP="000D2F5E">
            <w:pPr>
              <w:shd w:val="clear" w:color="auto" w:fill="FFFFFF"/>
              <w:spacing w:after="0" w:line="240" w:lineRule="auto"/>
              <w:ind w:left="2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F2B60" w:rsidRPr="00035B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целостной инфраструктуры в целях координации действий по обеспечению оптимального функционирования языков в районе; </w:t>
            </w:r>
          </w:p>
        </w:tc>
      </w:tr>
    </w:tbl>
    <w:p w:rsidR="004D14F4" w:rsidRDefault="00D16677" w:rsidP="00D16677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AF5714">
        <w:rPr>
          <w:rFonts w:ascii="Times New Roman" w:hAnsi="Times New Roman"/>
          <w:b/>
          <w:sz w:val="28"/>
          <w:szCs w:val="28"/>
        </w:rPr>
        <w:t xml:space="preserve">. </w:t>
      </w:r>
      <w:r w:rsidR="004D14F4" w:rsidRPr="00EE42A1">
        <w:rPr>
          <w:rFonts w:ascii="Times New Roman" w:hAnsi="Times New Roman"/>
          <w:b/>
          <w:sz w:val="28"/>
          <w:szCs w:val="28"/>
        </w:rPr>
        <w:t>КОНЦЕПЦИЯ ПРОГРАММЫ</w:t>
      </w:r>
    </w:p>
    <w:p w:rsidR="005F1DBB" w:rsidRPr="00EE42A1" w:rsidRDefault="005F1DBB" w:rsidP="005F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2AF6" w:rsidRPr="00062AF6" w:rsidRDefault="00062AF6" w:rsidP="00062AF6">
      <w:pPr>
        <w:spacing w:after="0"/>
        <w:ind w:left="19" w:right="47" w:firstLine="480"/>
        <w:jc w:val="both"/>
        <w:rPr>
          <w:rFonts w:ascii="Times New Roman" w:hAnsi="Times New Roman"/>
          <w:sz w:val="28"/>
          <w:szCs w:val="28"/>
        </w:rPr>
      </w:pPr>
      <w:r w:rsidRPr="00062AF6">
        <w:rPr>
          <w:rFonts w:ascii="Times New Roman" w:hAnsi="Times New Roman"/>
          <w:sz w:val="28"/>
          <w:szCs w:val="28"/>
        </w:rPr>
        <w:t>В Республике Татарстан традиционно уделяется особое внимание укреплению общероссийской гражданской и татарстанской идентичности, трансляции культурных и языковых традиций, воспитанию любви к родному языку и духовному наследию у подрастающего поколения и формированию этнической идентичности. Неизменный интерес к лагерям речевой направленности, профильным сменам, конференциям и олимпиадам на родных языках свидетельствует, что данное направление работы востребовано и требует продолжения. Необходимо также поощрение инициатив общественных организаций, создание новых современных молодежных и детских проектов.</w:t>
      </w:r>
    </w:p>
    <w:p w:rsidR="00062AF6" w:rsidRDefault="00062AF6" w:rsidP="00062AF6">
      <w:pPr>
        <w:spacing w:after="0"/>
        <w:ind w:left="19" w:right="47" w:firstLine="480"/>
        <w:jc w:val="both"/>
        <w:rPr>
          <w:rFonts w:ascii="Times New Roman" w:hAnsi="Times New Roman"/>
          <w:sz w:val="28"/>
          <w:szCs w:val="28"/>
        </w:rPr>
      </w:pPr>
      <w:r w:rsidRPr="00062AF6">
        <w:rPr>
          <w:rFonts w:ascii="Times New Roman" w:hAnsi="Times New Roman"/>
          <w:sz w:val="28"/>
          <w:szCs w:val="28"/>
        </w:rPr>
        <w:t>Важным направлением является исполнение конституционного обязательства республики по содействию в сохранении и развитии татарского языка, культуры, идентичности татар за пределами Татарстана. История развития татарского народа обусловила его территориальную дисперсность. В условиях глобализации усиливаются процессы культурной ассимиляции татар</w:t>
      </w:r>
      <w:r>
        <w:rPr>
          <w:rFonts w:ascii="Times New Roman" w:hAnsi="Times New Roman"/>
          <w:sz w:val="28"/>
          <w:szCs w:val="28"/>
        </w:rPr>
        <w:t>,</w:t>
      </w:r>
      <w:r w:rsidRPr="00062AF6">
        <w:rPr>
          <w:rFonts w:ascii="Times New Roman" w:hAnsi="Times New Roman"/>
          <w:sz w:val="28"/>
          <w:szCs w:val="28"/>
        </w:rPr>
        <w:t xml:space="preserve"> как в России, так и во всем мире, что негативно отражается на утрате национальной самобытности и национальных традиций, безусловным транслятором которых является татарский язык. Сохраняется тенденция сокращения численности татар, владеющих родным языком. Наряду со снижением уровня владения татарским языком наблюдается сокращение сферы использования татарского языка, в том числе на работе и в быту. В этих условиях особенно востребовано всемерное содействие татарским общественным организациям и образовательным организациям в изучении татарского языка за пределами Татарстана.</w:t>
      </w:r>
    </w:p>
    <w:p w:rsidR="00062AF6" w:rsidRDefault="00062AF6" w:rsidP="00062AF6">
      <w:pPr>
        <w:spacing w:after="0"/>
        <w:ind w:left="19" w:right="47" w:firstLine="480"/>
        <w:jc w:val="both"/>
        <w:rPr>
          <w:rFonts w:ascii="Times New Roman" w:hAnsi="Times New Roman"/>
          <w:sz w:val="28"/>
          <w:szCs w:val="28"/>
        </w:rPr>
      </w:pPr>
      <w:r w:rsidRPr="00062AF6">
        <w:rPr>
          <w:rFonts w:ascii="Times New Roman" w:hAnsi="Times New Roman"/>
          <w:sz w:val="28"/>
          <w:szCs w:val="28"/>
        </w:rPr>
        <w:t>Вопросы сохранения, изучения и развития государственных языков Республики Татарстан и других языков народов Республики Татарстан находятся в числе приоритетных направлений реализации государственной национальной политики в Республике Татарстан.</w:t>
      </w:r>
    </w:p>
    <w:p w:rsidR="00CB0B6E" w:rsidRPr="00CB0B6E" w:rsidRDefault="00CB0B6E" w:rsidP="00062AF6">
      <w:pPr>
        <w:spacing w:after="0"/>
        <w:ind w:left="19" w:right="47" w:firstLine="480"/>
        <w:jc w:val="both"/>
        <w:rPr>
          <w:rFonts w:ascii="Times New Roman" w:hAnsi="Times New Roman"/>
          <w:sz w:val="28"/>
          <w:szCs w:val="28"/>
        </w:rPr>
      </w:pPr>
      <w:r w:rsidRPr="00CB0B6E">
        <w:rPr>
          <w:rFonts w:ascii="Times New Roman" w:hAnsi="Times New Roman"/>
          <w:sz w:val="28"/>
          <w:szCs w:val="28"/>
        </w:rPr>
        <w:t>Ключевым направлением Программы является сохранение образовательного пространства для развития языков и культур в условиях межкультурной интеграции (поликультурной среды) и формирование полилингвальной, гармоничной личности, обладающей широким кругозором и объемным багажом знаний, обеспечивающим конкурентоспособность в современном мире.</w:t>
      </w:r>
    </w:p>
    <w:p w:rsidR="00507D90" w:rsidRPr="00ED79DA" w:rsidRDefault="00062AF6" w:rsidP="00CB0B6E">
      <w:pPr>
        <w:spacing w:after="0"/>
        <w:ind w:left="19" w:right="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90DA3" w:rsidRPr="00B90DA3" w:rsidRDefault="00D16677" w:rsidP="00D16677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F5714">
        <w:rPr>
          <w:rFonts w:ascii="Times New Roman" w:hAnsi="Times New Roman"/>
          <w:b/>
          <w:sz w:val="28"/>
          <w:szCs w:val="28"/>
        </w:rPr>
        <w:t xml:space="preserve">. </w:t>
      </w:r>
      <w:r w:rsidR="00892F2F" w:rsidRPr="00AF5714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A51ADA" w:rsidRDefault="00A51ADA" w:rsidP="00A51ADA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87315B" w:rsidRDefault="0087315B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035B3D">
        <w:rPr>
          <w:rFonts w:ascii="Times New Roman" w:hAnsi="Times New Roman"/>
          <w:sz w:val="28"/>
          <w:szCs w:val="28"/>
        </w:rPr>
        <w:t>Обеспечение активного развития и функционирования родных языков;</w:t>
      </w:r>
    </w:p>
    <w:p w:rsidR="0087315B" w:rsidRDefault="0087315B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lastRenderedPageBreak/>
        <w:t>Сохранение, изучение и развитие родных языков как основы национальной культуры, полноценного средства общения  и консолидации народов  разных национальностей;</w:t>
      </w:r>
    </w:p>
    <w:p w:rsidR="0087315B" w:rsidRDefault="0087315B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Формирование бережного отношения к языковым  традициям, воспитание сознательного  отношения  к языку как национально-культурной ценности;</w:t>
      </w:r>
    </w:p>
    <w:p w:rsidR="0087315B" w:rsidRDefault="0087315B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Повышение языковой культуры общества;</w:t>
      </w:r>
    </w:p>
    <w:p w:rsidR="0087315B" w:rsidRDefault="0087315B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Обеспечение  изучения родных языков всеми учащимися согласно базисно</w:t>
      </w:r>
      <w:r w:rsidR="00A51ADA" w:rsidRPr="00B90DA3">
        <w:rPr>
          <w:rFonts w:ascii="Times New Roman" w:hAnsi="Times New Roman"/>
          <w:sz w:val="28"/>
          <w:szCs w:val="28"/>
        </w:rPr>
        <w:t>му</w:t>
      </w:r>
      <w:r w:rsidRPr="00B90DA3">
        <w:rPr>
          <w:rFonts w:ascii="Times New Roman" w:hAnsi="Times New Roman"/>
          <w:sz w:val="28"/>
          <w:szCs w:val="28"/>
        </w:rPr>
        <w:t xml:space="preserve"> план</w:t>
      </w:r>
      <w:r w:rsidR="00A51ADA" w:rsidRPr="00B90DA3">
        <w:rPr>
          <w:rFonts w:ascii="Times New Roman" w:hAnsi="Times New Roman"/>
          <w:sz w:val="28"/>
          <w:szCs w:val="28"/>
        </w:rPr>
        <w:t>у</w:t>
      </w:r>
      <w:r w:rsidRPr="00B90DA3">
        <w:rPr>
          <w:rFonts w:ascii="Times New Roman" w:hAnsi="Times New Roman"/>
          <w:sz w:val="28"/>
          <w:szCs w:val="28"/>
        </w:rPr>
        <w:t>;</w:t>
      </w:r>
    </w:p>
    <w:p w:rsidR="0087315B" w:rsidRDefault="0087315B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Обновление методов обучения русскому и татарскому языкам как неродному, родному и иностранному с учетом модели учебных курсов научной модели.</w:t>
      </w:r>
    </w:p>
    <w:p w:rsidR="00892F2F" w:rsidRDefault="00061B52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С</w:t>
      </w:r>
      <w:r w:rsidR="00892F2F" w:rsidRPr="00B90DA3">
        <w:rPr>
          <w:rFonts w:ascii="Times New Roman" w:hAnsi="Times New Roman"/>
          <w:sz w:val="28"/>
          <w:szCs w:val="28"/>
        </w:rPr>
        <w:t xml:space="preserve">оздание в </w:t>
      </w:r>
      <w:r w:rsidR="00B71AEC" w:rsidRPr="00B90DA3">
        <w:rPr>
          <w:rFonts w:ascii="Times New Roman" w:hAnsi="Times New Roman"/>
          <w:sz w:val="28"/>
          <w:szCs w:val="28"/>
        </w:rPr>
        <w:t xml:space="preserve">образовательных учреждениях </w:t>
      </w:r>
      <w:r w:rsidR="00892F2F" w:rsidRPr="00B90DA3">
        <w:rPr>
          <w:rFonts w:ascii="Times New Roman" w:hAnsi="Times New Roman"/>
          <w:sz w:val="28"/>
          <w:szCs w:val="28"/>
        </w:rPr>
        <w:t>условий для сохранения, изучения и развития государственных языков и других языков в РТ;</w:t>
      </w:r>
    </w:p>
    <w:p w:rsidR="00892F2F" w:rsidRDefault="00061B52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О</w:t>
      </w:r>
      <w:r w:rsidR="00892F2F" w:rsidRPr="00B90DA3">
        <w:rPr>
          <w:rFonts w:ascii="Times New Roman" w:hAnsi="Times New Roman"/>
          <w:sz w:val="28"/>
          <w:szCs w:val="28"/>
        </w:rPr>
        <w:t>беспечение в образовательном процессе оптимального  функционирования та</w:t>
      </w:r>
      <w:r w:rsidR="00E96E70" w:rsidRPr="00B90DA3">
        <w:rPr>
          <w:rFonts w:ascii="Times New Roman" w:hAnsi="Times New Roman"/>
          <w:sz w:val="28"/>
          <w:szCs w:val="28"/>
        </w:rPr>
        <w:t xml:space="preserve">тарского и русского языков как </w:t>
      </w:r>
      <w:r w:rsidR="00892F2F" w:rsidRPr="00B90DA3">
        <w:rPr>
          <w:rFonts w:ascii="Times New Roman" w:hAnsi="Times New Roman"/>
          <w:sz w:val="28"/>
          <w:szCs w:val="28"/>
        </w:rPr>
        <w:t>государственных языков;</w:t>
      </w:r>
    </w:p>
    <w:p w:rsidR="00892F2F" w:rsidRDefault="00061B52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B90DA3">
        <w:rPr>
          <w:rFonts w:ascii="Times New Roman" w:hAnsi="Times New Roman"/>
          <w:sz w:val="28"/>
          <w:szCs w:val="28"/>
        </w:rPr>
        <w:t>П</w:t>
      </w:r>
      <w:r w:rsidR="00892F2F" w:rsidRPr="00B90DA3">
        <w:rPr>
          <w:rFonts w:ascii="Times New Roman" w:hAnsi="Times New Roman"/>
          <w:sz w:val="28"/>
          <w:szCs w:val="28"/>
        </w:rPr>
        <w:t>оследовательная реализация выполнения Закона о языках в</w:t>
      </w:r>
      <w:r w:rsidR="00AB3769" w:rsidRPr="00B90DA3">
        <w:rPr>
          <w:rFonts w:ascii="Times New Roman" w:hAnsi="Times New Roman"/>
          <w:sz w:val="28"/>
          <w:szCs w:val="28"/>
        </w:rPr>
        <w:t xml:space="preserve"> </w:t>
      </w:r>
      <w:r w:rsidR="00BD1A80" w:rsidRPr="00B90DA3">
        <w:rPr>
          <w:rFonts w:ascii="Times New Roman" w:hAnsi="Times New Roman"/>
          <w:sz w:val="28"/>
          <w:szCs w:val="28"/>
        </w:rPr>
        <w:t xml:space="preserve">Дрожжановском </w:t>
      </w:r>
      <w:r w:rsidR="001D4C52" w:rsidRPr="00B90DA3">
        <w:rPr>
          <w:rFonts w:ascii="Times New Roman" w:hAnsi="Times New Roman"/>
          <w:sz w:val="28"/>
          <w:szCs w:val="28"/>
        </w:rPr>
        <w:t xml:space="preserve"> </w:t>
      </w:r>
      <w:r w:rsidR="00B71AEC" w:rsidRPr="00B90DA3">
        <w:rPr>
          <w:rFonts w:ascii="Times New Roman" w:hAnsi="Times New Roman"/>
          <w:sz w:val="28"/>
          <w:szCs w:val="28"/>
        </w:rPr>
        <w:t>муниципальном район</w:t>
      </w:r>
      <w:r w:rsidR="00AB3769" w:rsidRPr="00B90DA3">
        <w:rPr>
          <w:rFonts w:ascii="Times New Roman" w:hAnsi="Times New Roman"/>
          <w:sz w:val="28"/>
          <w:szCs w:val="28"/>
        </w:rPr>
        <w:t>е</w:t>
      </w:r>
      <w:r w:rsidR="00B71AEC" w:rsidRPr="00B90DA3">
        <w:rPr>
          <w:rFonts w:ascii="Times New Roman" w:hAnsi="Times New Roman"/>
          <w:sz w:val="28"/>
          <w:szCs w:val="28"/>
        </w:rPr>
        <w:t>.</w:t>
      </w:r>
    </w:p>
    <w:p w:rsidR="002576F5" w:rsidRPr="00A054B4" w:rsidRDefault="002576F5" w:rsidP="00A054B4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A054B4">
        <w:rPr>
          <w:rFonts w:ascii="Times New Roman" w:hAnsi="Times New Roman"/>
          <w:sz w:val="28"/>
          <w:szCs w:val="28"/>
        </w:rPr>
        <w:t>Сохранение и развитие сети воспитательных и образовательных</w:t>
      </w:r>
      <w:r w:rsidR="00E715B6" w:rsidRPr="00A054B4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A054B4">
        <w:rPr>
          <w:rFonts w:ascii="Times New Roman" w:hAnsi="Times New Roman"/>
          <w:sz w:val="28"/>
          <w:szCs w:val="28"/>
        </w:rPr>
        <w:t xml:space="preserve">учреждений, работающих на национальном языке, расширение функций в </w:t>
      </w:r>
      <w:r w:rsidR="00E715B6" w:rsidRPr="00A054B4"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r w:rsidRPr="00A054B4">
        <w:rPr>
          <w:rFonts w:ascii="Times New Roman" w:hAnsi="Times New Roman"/>
          <w:sz w:val="28"/>
          <w:szCs w:val="28"/>
        </w:rPr>
        <w:t>духовном и культурном взаимообогащении народов;</w:t>
      </w:r>
    </w:p>
    <w:p w:rsidR="002576F5" w:rsidRPr="00035B3D" w:rsidRDefault="002576F5" w:rsidP="00A054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B3D">
        <w:rPr>
          <w:rFonts w:ascii="Times New Roman" w:hAnsi="Times New Roman"/>
          <w:sz w:val="28"/>
          <w:szCs w:val="28"/>
        </w:rPr>
        <w:t xml:space="preserve">11. Создание условий для изучения родных языков в </w:t>
      </w:r>
      <w:r w:rsidR="00A355F9">
        <w:rPr>
          <w:rFonts w:ascii="Times New Roman" w:hAnsi="Times New Roman"/>
          <w:sz w:val="28"/>
          <w:szCs w:val="28"/>
        </w:rPr>
        <w:t xml:space="preserve">Дрожжановском </w:t>
      </w:r>
      <w:r w:rsidR="00E715B6">
        <w:rPr>
          <w:rFonts w:ascii="Times New Roman" w:hAnsi="Times New Roman"/>
          <w:sz w:val="28"/>
          <w:szCs w:val="28"/>
          <w:lang w:val="tt-RU"/>
        </w:rPr>
        <w:t xml:space="preserve">      </w:t>
      </w:r>
      <w:r w:rsidRPr="00035B3D">
        <w:rPr>
          <w:rFonts w:ascii="Times New Roman" w:hAnsi="Times New Roman"/>
          <w:sz w:val="28"/>
          <w:szCs w:val="28"/>
        </w:rPr>
        <w:t>муниципальном районе;</w:t>
      </w:r>
    </w:p>
    <w:p w:rsidR="00E715B6" w:rsidRPr="00E715B6" w:rsidRDefault="00A054B4" w:rsidP="00A054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1</w:t>
      </w:r>
      <w:r w:rsidR="002576F5" w:rsidRPr="00035B3D">
        <w:rPr>
          <w:rFonts w:ascii="Times New Roman" w:hAnsi="Times New Roman"/>
          <w:sz w:val="28"/>
          <w:szCs w:val="28"/>
        </w:rPr>
        <w:t>2. Обеспечение изучения основ культуры речи, истории родных язык</w:t>
      </w:r>
      <w:r>
        <w:rPr>
          <w:rFonts w:ascii="Times New Roman" w:hAnsi="Times New Roman"/>
          <w:sz w:val="28"/>
          <w:szCs w:val="28"/>
        </w:rPr>
        <w:t xml:space="preserve">ов и его диалектов в контексте </w:t>
      </w:r>
      <w:r w:rsidR="002576F5" w:rsidRPr="00035B3D">
        <w:rPr>
          <w:rFonts w:ascii="Times New Roman" w:hAnsi="Times New Roman"/>
          <w:sz w:val="28"/>
          <w:szCs w:val="28"/>
        </w:rPr>
        <w:t>истории народов РТ;</w:t>
      </w:r>
    </w:p>
    <w:p w:rsidR="002576F5" w:rsidRPr="00035B3D" w:rsidRDefault="00E715B6" w:rsidP="00A054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13.</w:t>
      </w:r>
      <w:r w:rsidR="00A054B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76F5" w:rsidRPr="00035B3D">
        <w:rPr>
          <w:rFonts w:ascii="Times New Roman" w:hAnsi="Times New Roman"/>
          <w:sz w:val="28"/>
          <w:szCs w:val="28"/>
        </w:rPr>
        <w:t xml:space="preserve">Внедрение современных информационных технологий </w:t>
      </w:r>
      <w:r w:rsidR="00A51ADA">
        <w:rPr>
          <w:rFonts w:ascii="Times New Roman" w:hAnsi="Times New Roman"/>
          <w:sz w:val="28"/>
          <w:szCs w:val="28"/>
        </w:rPr>
        <w:t xml:space="preserve">в </w:t>
      </w:r>
      <w:r w:rsidR="00B250DB">
        <w:rPr>
          <w:rFonts w:ascii="Times New Roman" w:hAnsi="Times New Roman"/>
          <w:sz w:val="28"/>
          <w:szCs w:val="28"/>
        </w:rPr>
        <w:t>преподавании</w:t>
      </w:r>
      <w:r w:rsidR="00B250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76F5" w:rsidRPr="00035B3D">
        <w:rPr>
          <w:rFonts w:ascii="Times New Roman" w:hAnsi="Times New Roman"/>
          <w:sz w:val="28"/>
          <w:szCs w:val="28"/>
        </w:rPr>
        <w:t>филологических дисциплин.</w:t>
      </w:r>
    </w:p>
    <w:p w:rsidR="00656A22" w:rsidRPr="00035B3D" w:rsidRDefault="00656A22" w:rsidP="0059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A5A" w:rsidRPr="00AF5714" w:rsidRDefault="00766779" w:rsidP="00596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F5714">
        <w:rPr>
          <w:rFonts w:ascii="Times New Roman" w:hAnsi="Times New Roman"/>
          <w:b/>
          <w:sz w:val="28"/>
          <w:szCs w:val="28"/>
        </w:rPr>
        <w:t xml:space="preserve">. </w:t>
      </w:r>
      <w:r w:rsidR="00CD5A5A" w:rsidRPr="00AF5714">
        <w:rPr>
          <w:rFonts w:ascii="Times New Roman" w:hAnsi="Times New Roman"/>
          <w:b/>
          <w:sz w:val="28"/>
          <w:szCs w:val="28"/>
        </w:rPr>
        <w:t>ГОСУДАРСТВЕННЫЕ ЯЗЫКИ РЕСПУБЛИКИ ТАТАРСТАН</w:t>
      </w:r>
    </w:p>
    <w:p w:rsidR="00CD71FE" w:rsidRPr="00D16677" w:rsidRDefault="00921B5B" w:rsidP="00D166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</w:rPr>
        <w:t>3</w:t>
      </w:r>
      <w:r w:rsidR="00766779" w:rsidRPr="00AF5714">
        <w:rPr>
          <w:rFonts w:ascii="Times New Roman" w:hAnsi="Times New Roman"/>
          <w:b/>
          <w:sz w:val="28"/>
          <w:szCs w:val="28"/>
        </w:rPr>
        <w:t>.1.1. Татарский язык.</w:t>
      </w:r>
    </w:p>
    <w:p w:rsidR="00766779" w:rsidRPr="009A355B" w:rsidRDefault="00766779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55B">
        <w:rPr>
          <w:rFonts w:ascii="Times New Roman" w:hAnsi="Times New Roman"/>
          <w:sz w:val="28"/>
          <w:szCs w:val="28"/>
        </w:rPr>
        <w:t>Основными целями этого направления</w:t>
      </w:r>
      <w:r w:rsidR="004743BE" w:rsidRPr="009A355B">
        <w:rPr>
          <w:rFonts w:ascii="Times New Roman" w:hAnsi="Times New Roman"/>
          <w:sz w:val="28"/>
          <w:szCs w:val="28"/>
        </w:rPr>
        <w:t xml:space="preserve"> </w:t>
      </w:r>
      <w:r w:rsidRPr="009A355B">
        <w:rPr>
          <w:rFonts w:ascii="Times New Roman" w:hAnsi="Times New Roman"/>
          <w:sz w:val="28"/>
          <w:szCs w:val="28"/>
        </w:rPr>
        <w:t>Программы являются следующие: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изучение и развитие татарского языка как основы национальной культуры;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формирование бережного отношения к языковым традициям;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воспитание сознательного отношения к языку как национально-культурной ценности;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повышение языковой культуры у учащихся;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создание условий для и</w:t>
      </w:r>
      <w:r w:rsidR="00A355F9">
        <w:rPr>
          <w:rFonts w:ascii="Times New Roman" w:hAnsi="Times New Roman"/>
          <w:sz w:val="28"/>
          <w:szCs w:val="28"/>
        </w:rPr>
        <w:t>зучения татарского языка 100% о</w:t>
      </w:r>
      <w:r w:rsidR="00766779" w:rsidRPr="00ED79DA">
        <w:rPr>
          <w:rFonts w:ascii="Times New Roman" w:hAnsi="Times New Roman"/>
          <w:sz w:val="28"/>
          <w:szCs w:val="28"/>
        </w:rPr>
        <w:t>хватом обучения;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внедрение новых информационных технологий обучения;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>изучение и применение коммуникативной технологии обучения;</w:t>
      </w:r>
    </w:p>
    <w:p w:rsidR="00766779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6779" w:rsidRPr="00ED79DA">
        <w:rPr>
          <w:rFonts w:ascii="Times New Roman" w:hAnsi="Times New Roman"/>
          <w:sz w:val="28"/>
          <w:szCs w:val="28"/>
        </w:rPr>
        <w:t xml:space="preserve">обеспечение </w:t>
      </w:r>
      <w:r w:rsidR="00B71AEC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="00766779" w:rsidRPr="00ED79DA">
        <w:rPr>
          <w:rFonts w:ascii="Times New Roman" w:hAnsi="Times New Roman"/>
          <w:sz w:val="28"/>
          <w:szCs w:val="28"/>
        </w:rPr>
        <w:t>педагогическими кадрами с вы</w:t>
      </w:r>
      <w:r w:rsidR="00A054B4">
        <w:rPr>
          <w:rFonts w:ascii="Times New Roman" w:hAnsi="Times New Roman"/>
          <w:sz w:val="28"/>
          <w:szCs w:val="28"/>
        </w:rPr>
        <w:t>с</w:t>
      </w:r>
      <w:r w:rsidR="00766779" w:rsidRPr="00ED79DA">
        <w:rPr>
          <w:rFonts w:ascii="Times New Roman" w:hAnsi="Times New Roman"/>
          <w:sz w:val="28"/>
          <w:szCs w:val="28"/>
        </w:rPr>
        <w:t>шим филологическим образованием для преподавания татарского языка и литературы.</w:t>
      </w:r>
    </w:p>
    <w:p w:rsidR="00066FBB" w:rsidRDefault="00066FBB" w:rsidP="00A054B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D71FE" w:rsidRPr="00D16677" w:rsidRDefault="00921B5B" w:rsidP="00D166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</w:rPr>
        <w:t>3</w:t>
      </w:r>
      <w:r w:rsidR="008059E1" w:rsidRPr="00AF5714">
        <w:rPr>
          <w:rFonts w:ascii="Times New Roman" w:hAnsi="Times New Roman"/>
          <w:b/>
          <w:sz w:val="28"/>
          <w:szCs w:val="28"/>
        </w:rPr>
        <w:t>.1.2. Русский язык.</w:t>
      </w:r>
    </w:p>
    <w:p w:rsidR="008059E1" w:rsidRPr="009A355B" w:rsidRDefault="008059E1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55B">
        <w:rPr>
          <w:rFonts w:ascii="Times New Roman" w:hAnsi="Times New Roman"/>
          <w:sz w:val="28"/>
          <w:szCs w:val="28"/>
        </w:rPr>
        <w:t>Основными целями этого направления Программы являются следующие:</w:t>
      </w:r>
    </w:p>
    <w:p w:rsidR="008059E1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059E1" w:rsidRPr="00ED79DA">
        <w:rPr>
          <w:rFonts w:ascii="Times New Roman" w:hAnsi="Times New Roman"/>
          <w:sz w:val="28"/>
          <w:szCs w:val="28"/>
        </w:rPr>
        <w:t>создание условий для повышения грамотности владения русским языком;</w:t>
      </w:r>
    </w:p>
    <w:p w:rsidR="00921B5B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8059E1" w:rsidRPr="00ED79DA">
        <w:rPr>
          <w:rFonts w:ascii="Times New Roman" w:hAnsi="Times New Roman"/>
          <w:sz w:val="28"/>
          <w:szCs w:val="28"/>
        </w:rPr>
        <w:t xml:space="preserve">повышение уровня владения нормами русского языка, </w:t>
      </w:r>
      <w:r w:rsidR="00921B5B" w:rsidRPr="00ED79DA">
        <w:rPr>
          <w:rFonts w:ascii="Times New Roman" w:hAnsi="Times New Roman"/>
          <w:sz w:val="28"/>
          <w:szCs w:val="28"/>
        </w:rPr>
        <w:t>языковой грамотности и речевой культуры;</w:t>
      </w:r>
    </w:p>
    <w:p w:rsidR="00921B5B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21B5B" w:rsidRPr="00ED79DA">
        <w:rPr>
          <w:rFonts w:ascii="Times New Roman" w:hAnsi="Times New Roman"/>
          <w:sz w:val="28"/>
          <w:szCs w:val="28"/>
        </w:rPr>
        <w:t>обеспечение педагогическими кадрами для преподавания русского языка и литературы с высшим филологическим образованием.</w:t>
      </w:r>
    </w:p>
    <w:p w:rsidR="006048F3" w:rsidRDefault="006048F3" w:rsidP="00596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ADA" w:rsidRPr="00081824" w:rsidRDefault="00D16677" w:rsidP="00A054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</w:t>
      </w:r>
      <w:r w:rsidR="00921B5B" w:rsidRPr="00081824">
        <w:rPr>
          <w:rFonts w:ascii="Times New Roman" w:hAnsi="Times New Roman"/>
          <w:b/>
          <w:sz w:val="28"/>
          <w:szCs w:val="28"/>
        </w:rPr>
        <w:t>.</w:t>
      </w:r>
      <w:r w:rsidR="00061B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3.</w:t>
      </w:r>
      <w:r w:rsidR="00921B5B" w:rsidRPr="00081824">
        <w:rPr>
          <w:rFonts w:ascii="Times New Roman" w:hAnsi="Times New Roman"/>
          <w:b/>
          <w:sz w:val="28"/>
          <w:szCs w:val="28"/>
        </w:rPr>
        <w:t xml:space="preserve">Развитие языков представителей других народов, обучающихся в </w:t>
      </w:r>
      <w:r w:rsidR="00061B52">
        <w:rPr>
          <w:rFonts w:ascii="Times New Roman" w:hAnsi="Times New Roman"/>
          <w:b/>
          <w:sz w:val="28"/>
          <w:szCs w:val="28"/>
        </w:rPr>
        <w:t>общеобразовательных учреждениях</w:t>
      </w:r>
    </w:p>
    <w:p w:rsidR="00921B5B" w:rsidRPr="009A355B" w:rsidRDefault="00921B5B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55B">
        <w:rPr>
          <w:rFonts w:ascii="Times New Roman" w:hAnsi="Times New Roman"/>
          <w:sz w:val="28"/>
          <w:szCs w:val="28"/>
        </w:rPr>
        <w:t xml:space="preserve">Основной целью этого направления Программы является обеспечение сохранения и развития </w:t>
      </w:r>
      <w:r w:rsidR="00A51ADA">
        <w:rPr>
          <w:rFonts w:ascii="Times New Roman" w:hAnsi="Times New Roman"/>
          <w:sz w:val="28"/>
          <w:szCs w:val="28"/>
        </w:rPr>
        <w:t>языков</w:t>
      </w:r>
      <w:r w:rsidR="00B90DA3">
        <w:rPr>
          <w:rFonts w:ascii="Times New Roman" w:hAnsi="Times New Roman"/>
          <w:sz w:val="28"/>
          <w:szCs w:val="28"/>
          <w:lang w:val="tt-RU"/>
        </w:rPr>
        <w:t>,</w:t>
      </w:r>
      <w:r w:rsidRPr="009A355B">
        <w:rPr>
          <w:rFonts w:ascii="Times New Roman" w:hAnsi="Times New Roman"/>
          <w:sz w:val="28"/>
          <w:szCs w:val="28"/>
        </w:rPr>
        <w:t xml:space="preserve"> обучающихся в школе.</w:t>
      </w:r>
    </w:p>
    <w:p w:rsidR="00921B5B" w:rsidRPr="00ED79DA" w:rsidRDefault="00921B5B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9DA">
        <w:rPr>
          <w:rFonts w:ascii="Times New Roman" w:hAnsi="Times New Roman"/>
          <w:sz w:val="28"/>
          <w:szCs w:val="28"/>
        </w:rPr>
        <w:t>Для достижения этих целей необходимо решение следующих задач:</w:t>
      </w:r>
    </w:p>
    <w:p w:rsidR="00921B5B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21B5B" w:rsidRPr="00ED79DA">
        <w:rPr>
          <w:rFonts w:ascii="Times New Roman" w:hAnsi="Times New Roman"/>
          <w:sz w:val="28"/>
          <w:szCs w:val="28"/>
        </w:rPr>
        <w:t>создание условий для функционирования форм национально-культурной деятельности;</w:t>
      </w:r>
    </w:p>
    <w:p w:rsidR="00921B5B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6E70">
        <w:rPr>
          <w:rFonts w:ascii="Times New Roman" w:hAnsi="Times New Roman"/>
          <w:sz w:val="28"/>
          <w:szCs w:val="28"/>
        </w:rPr>
        <w:t>способствовать сохранению и</w:t>
      </w:r>
      <w:r w:rsidR="00921B5B" w:rsidRPr="00ED79DA">
        <w:rPr>
          <w:rFonts w:ascii="Times New Roman" w:hAnsi="Times New Roman"/>
          <w:sz w:val="28"/>
          <w:szCs w:val="28"/>
        </w:rPr>
        <w:t xml:space="preserve"> развитию языков других национальностей;</w:t>
      </w:r>
    </w:p>
    <w:p w:rsidR="00921B5B" w:rsidRPr="00ED79DA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6E70">
        <w:rPr>
          <w:rFonts w:ascii="Times New Roman" w:hAnsi="Times New Roman"/>
          <w:sz w:val="28"/>
          <w:szCs w:val="28"/>
        </w:rPr>
        <w:t xml:space="preserve">воспитание у </w:t>
      </w:r>
      <w:r w:rsidR="00F30355" w:rsidRPr="00ED79DA">
        <w:rPr>
          <w:rFonts w:ascii="Times New Roman" w:hAnsi="Times New Roman"/>
          <w:sz w:val="28"/>
          <w:szCs w:val="28"/>
        </w:rPr>
        <w:t>обучающихся толерантности и</w:t>
      </w:r>
      <w:r w:rsidR="00921B5B" w:rsidRPr="00ED79DA">
        <w:rPr>
          <w:rFonts w:ascii="Times New Roman" w:hAnsi="Times New Roman"/>
          <w:sz w:val="28"/>
          <w:szCs w:val="28"/>
        </w:rPr>
        <w:t xml:space="preserve"> </w:t>
      </w:r>
      <w:r w:rsidR="00F30355" w:rsidRPr="00ED79DA">
        <w:rPr>
          <w:rFonts w:ascii="Times New Roman" w:hAnsi="Times New Roman"/>
          <w:sz w:val="28"/>
          <w:szCs w:val="28"/>
        </w:rPr>
        <w:t>уважительного отношения к языкам, традициям других народов;</w:t>
      </w:r>
    </w:p>
    <w:p w:rsidR="00F30355" w:rsidRPr="00AF5714" w:rsidRDefault="00F30355" w:rsidP="00596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1B5B" w:rsidRPr="00AF5714" w:rsidRDefault="00F30355" w:rsidP="00596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71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F5714">
        <w:rPr>
          <w:rFonts w:ascii="Times New Roman" w:hAnsi="Times New Roman"/>
          <w:b/>
          <w:sz w:val="28"/>
          <w:szCs w:val="28"/>
        </w:rPr>
        <w:t xml:space="preserve">. </w:t>
      </w:r>
      <w:r w:rsidR="00CD5A5A" w:rsidRPr="00AF5714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A51ADA" w:rsidRDefault="00A51ADA" w:rsidP="005F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0355" w:rsidRPr="00AF5714" w:rsidRDefault="00081824" w:rsidP="005F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30355" w:rsidRPr="00AF5714">
        <w:rPr>
          <w:rFonts w:ascii="Times New Roman" w:hAnsi="Times New Roman"/>
          <w:b/>
          <w:sz w:val="28"/>
          <w:szCs w:val="28"/>
        </w:rPr>
        <w:t>.1.</w:t>
      </w:r>
      <w:r w:rsidR="00061B52">
        <w:rPr>
          <w:rFonts w:ascii="Times New Roman" w:hAnsi="Times New Roman"/>
          <w:b/>
          <w:sz w:val="28"/>
          <w:szCs w:val="28"/>
        </w:rPr>
        <w:t xml:space="preserve"> </w:t>
      </w:r>
      <w:r w:rsidR="00F30355" w:rsidRPr="00AF5714">
        <w:rPr>
          <w:rFonts w:ascii="Times New Roman" w:hAnsi="Times New Roman"/>
          <w:b/>
          <w:sz w:val="28"/>
          <w:szCs w:val="28"/>
        </w:rPr>
        <w:t>Нормативно-правовое обеспечение</w:t>
      </w:r>
    </w:p>
    <w:p w:rsidR="00B228B0" w:rsidRPr="00ED79DA" w:rsidRDefault="006048F3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30355" w:rsidRPr="00ED79DA">
        <w:rPr>
          <w:rFonts w:ascii="Times New Roman" w:hAnsi="Times New Roman"/>
          <w:sz w:val="28"/>
          <w:szCs w:val="28"/>
        </w:rPr>
        <w:t xml:space="preserve">.1.1. Федеральное законодательство: </w:t>
      </w:r>
    </w:p>
    <w:p w:rsidR="00F30355" w:rsidRDefault="00F30355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9DA">
        <w:rPr>
          <w:rFonts w:ascii="Times New Roman" w:hAnsi="Times New Roman"/>
          <w:sz w:val="28"/>
          <w:szCs w:val="28"/>
        </w:rPr>
        <w:t>Ко</w:t>
      </w:r>
      <w:r w:rsidR="00B228B0" w:rsidRPr="00ED79DA">
        <w:rPr>
          <w:rFonts w:ascii="Times New Roman" w:hAnsi="Times New Roman"/>
          <w:sz w:val="28"/>
          <w:szCs w:val="28"/>
        </w:rPr>
        <w:t>нституция Р</w:t>
      </w:r>
      <w:r w:rsidR="00061B52">
        <w:rPr>
          <w:rFonts w:ascii="Times New Roman" w:hAnsi="Times New Roman"/>
          <w:sz w:val="28"/>
          <w:szCs w:val="28"/>
        </w:rPr>
        <w:t xml:space="preserve">оссийской </w:t>
      </w:r>
      <w:r w:rsidR="00B228B0" w:rsidRPr="00ED79DA">
        <w:rPr>
          <w:rFonts w:ascii="Times New Roman" w:hAnsi="Times New Roman"/>
          <w:sz w:val="28"/>
          <w:szCs w:val="28"/>
        </w:rPr>
        <w:t>Ф</w:t>
      </w:r>
      <w:r w:rsidR="00061B52">
        <w:rPr>
          <w:rFonts w:ascii="Times New Roman" w:hAnsi="Times New Roman"/>
          <w:sz w:val="28"/>
          <w:szCs w:val="28"/>
        </w:rPr>
        <w:t>едерации;</w:t>
      </w:r>
    </w:p>
    <w:p w:rsidR="00A741FF" w:rsidRDefault="00A741FF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  <w:r>
        <w:t xml:space="preserve"> </w:t>
      </w:r>
      <w:r w:rsidRPr="00A741FF">
        <w:rPr>
          <w:rFonts w:ascii="Times New Roman" w:hAnsi="Times New Roman"/>
          <w:sz w:val="28"/>
          <w:szCs w:val="28"/>
        </w:rPr>
        <w:t>от 1 июня 2005 года N 53-ФЗ "О государственном языке Российской Федерации"</w:t>
      </w:r>
      <w:r>
        <w:rPr>
          <w:rFonts w:ascii="Times New Roman" w:hAnsi="Times New Roman"/>
          <w:sz w:val="28"/>
          <w:szCs w:val="28"/>
        </w:rPr>
        <w:t>;</w:t>
      </w:r>
    </w:p>
    <w:p w:rsidR="00A741FF" w:rsidRPr="00B86F6F" w:rsidRDefault="00A054B4" w:rsidP="00A054B4">
      <w:pPr>
        <w:pStyle w:val="1"/>
        <w:ind w:firstLine="567"/>
        <w:jc w:val="both"/>
        <w:rPr>
          <w:color w:val="000000" w:themeColor="text1"/>
          <w:sz w:val="28"/>
          <w:szCs w:val="28"/>
        </w:rPr>
      </w:pPr>
      <w:hyperlink r:id="rId8" w:history="1">
        <w:r w:rsidR="00A741FF" w:rsidRPr="00A741FF">
          <w:rPr>
            <w:rStyle w:val="ab"/>
            <w:bCs/>
            <w:color w:val="000000" w:themeColor="text1"/>
            <w:sz w:val="28"/>
            <w:szCs w:val="28"/>
          </w:rPr>
          <w:t>Федеральный закон от 28 февраля 2023 г. N 52-ФЗ "О внесении изменений в Федеральный закон "О государственном языке Российской Федерации"</w:t>
        </w:r>
      </w:hyperlink>
    </w:p>
    <w:p w:rsidR="006C1C6A" w:rsidRPr="006C1C6A" w:rsidRDefault="006C1C6A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Стратегия государственной национальной политики </w:t>
      </w:r>
      <w:r w:rsidRPr="00ED79D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D79D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на период до 2025 года, утвержденной Указом Президента </w:t>
      </w:r>
      <w:r w:rsidRPr="00ED79D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D79D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от 19 декабря 2012 года №1666;</w:t>
      </w:r>
    </w:p>
    <w:p w:rsidR="00F30355" w:rsidRPr="006C1C6A" w:rsidRDefault="00CD35D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</w:t>
      </w:r>
      <w:r w:rsidR="00061B52" w:rsidRPr="006C1C6A">
        <w:rPr>
          <w:rFonts w:ascii="Times New Roman" w:hAnsi="Times New Roman"/>
          <w:sz w:val="28"/>
          <w:szCs w:val="28"/>
        </w:rPr>
        <w:t xml:space="preserve">акон </w:t>
      </w:r>
      <w:r>
        <w:rPr>
          <w:rFonts w:ascii="Times New Roman" w:hAnsi="Times New Roman"/>
          <w:sz w:val="28"/>
          <w:szCs w:val="28"/>
        </w:rPr>
        <w:t xml:space="preserve">от 29.12.2012 №273-ФЗ </w:t>
      </w:r>
      <w:r w:rsidR="00F30355" w:rsidRPr="006C1C6A">
        <w:rPr>
          <w:rFonts w:ascii="Times New Roman" w:hAnsi="Times New Roman"/>
          <w:sz w:val="28"/>
          <w:szCs w:val="28"/>
        </w:rPr>
        <w:t>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F30355" w:rsidRPr="006C1C6A">
        <w:rPr>
          <w:rFonts w:ascii="Times New Roman" w:hAnsi="Times New Roman"/>
          <w:sz w:val="28"/>
          <w:szCs w:val="28"/>
        </w:rPr>
        <w:t>»</w:t>
      </w:r>
      <w:r w:rsidR="006C1C6A">
        <w:rPr>
          <w:rFonts w:ascii="Times New Roman" w:hAnsi="Times New Roman"/>
          <w:sz w:val="28"/>
          <w:szCs w:val="28"/>
        </w:rPr>
        <w:t>.</w:t>
      </w:r>
    </w:p>
    <w:p w:rsidR="00B228B0" w:rsidRPr="00ED79DA" w:rsidRDefault="006048F3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28B0" w:rsidRPr="00ED79DA">
        <w:rPr>
          <w:rFonts w:ascii="Times New Roman" w:hAnsi="Times New Roman"/>
          <w:sz w:val="28"/>
          <w:szCs w:val="28"/>
        </w:rPr>
        <w:t>.1.2. Региональное законодательство:</w:t>
      </w:r>
    </w:p>
    <w:p w:rsidR="00B228B0" w:rsidRPr="00ED79DA" w:rsidRDefault="00B228B0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9DA">
        <w:rPr>
          <w:rFonts w:ascii="Times New Roman" w:hAnsi="Times New Roman"/>
          <w:sz w:val="28"/>
          <w:szCs w:val="28"/>
        </w:rPr>
        <w:t>Закон Р</w:t>
      </w:r>
      <w:r w:rsidR="00061B52">
        <w:rPr>
          <w:rFonts w:ascii="Times New Roman" w:hAnsi="Times New Roman"/>
          <w:sz w:val="28"/>
          <w:szCs w:val="28"/>
        </w:rPr>
        <w:t xml:space="preserve">еспублики </w:t>
      </w:r>
      <w:r w:rsidRPr="00ED79DA">
        <w:rPr>
          <w:rFonts w:ascii="Times New Roman" w:hAnsi="Times New Roman"/>
          <w:sz w:val="28"/>
          <w:szCs w:val="28"/>
        </w:rPr>
        <w:t>Т</w:t>
      </w:r>
      <w:r w:rsidR="00061B52">
        <w:rPr>
          <w:rFonts w:ascii="Times New Roman" w:hAnsi="Times New Roman"/>
          <w:sz w:val="28"/>
          <w:szCs w:val="28"/>
        </w:rPr>
        <w:t>атарстан</w:t>
      </w:r>
      <w:r w:rsidRPr="00ED79DA">
        <w:rPr>
          <w:rFonts w:ascii="Times New Roman" w:hAnsi="Times New Roman"/>
          <w:sz w:val="28"/>
          <w:szCs w:val="28"/>
        </w:rPr>
        <w:t xml:space="preserve"> </w:t>
      </w:r>
      <w:r w:rsidR="006C1C6A">
        <w:rPr>
          <w:rFonts w:ascii="Times New Roman" w:hAnsi="Times New Roman"/>
          <w:sz w:val="28"/>
          <w:szCs w:val="28"/>
        </w:rPr>
        <w:t>от 8 ию</w:t>
      </w:r>
      <w:r w:rsidR="00E96E70">
        <w:rPr>
          <w:rFonts w:ascii="Times New Roman" w:hAnsi="Times New Roman"/>
          <w:sz w:val="28"/>
          <w:szCs w:val="28"/>
        </w:rPr>
        <w:t>л</w:t>
      </w:r>
      <w:r w:rsidR="006C1C6A">
        <w:rPr>
          <w:rFonts w:ascii="Times New Roman" w:hAnsi="Times New Roman"/>
          <w:sz w:val="28"/>
          <w:szCs w:val="28"/>
        </w:rPr>
        <w:t>я 1992 года №1560-</w:t>
      </w:r>
      <w:r w:rsidR="006C1C6A">
        <w:rPr>
          <w:rFonts w:ascii="Times New Roman" w:hAnsi="Times New Roman"/>
          <w:sz w:val="28"/>
          <w:szCs w:val="28"/>
          <w:lang w:val="en-US"/>
        </w:rPr>
        <w:t>XII</w:t>
      </w:r>
      <w:r w:rsidR="006C1C6A" w:rsidRPr="006C1C6A">
        <w:rPr>
          <w:rFonts w:ascii="Times New Roman" w:hAnsi="Times New Roman"/>
          <w:sz w:val="28"/>
          <w:szCs w:val="28"/>
        </w:rPr>
        <w:t xml:space="preserve"> </w:t>
      </w:r>
      <w:r w:rsidRPr="00ED79DA">
        <w:rPr>
          <w:rFonts w:ascii="Times New Roman" w:hAnsi="Times New Roman"/>
          <w:sz w:val="28"/>
          <w:szCs w:val="28"/>
        </w:rPr>
        <w:t xml:space="preserve">«О государственных языках </w:t>
      </w:r>
      <w:r w:rsidR="00061B52" w:rsidRPr="00ED79DA">
        <w:rPr>
          <w:rFonts w:ascii="Times New Roman" w:hAnsi="Times New Roman"/>
          <w:sz w:val="28"/>
          <w:szCs w:val="28"/>
        </w:rPr>
        <w:t>Р</w:t>
      </w:r>
      <w:r w:rsidR="00061B52">
        <w:rPr>
          <w:rFonts w:ascii="Times New Roman" w:hAnsi="Times New Roman"/>
          <w:sz w:val="28"/>
          <w:szCs w:val="28"/>
        </w:rPr>
        <w:t xml:space="preserve">еспублики </w:t>
      </w:r>
      <w:r w:rsidR="00061B52" w:rsidRPr="00ED79DA">
        <w:rPr>
          <w:rFonts w:ascii="Times New Roman" w:hAnsi="Times New Roman"/>
          <w:sz w:val="28"/>
          <w:szCs w:val="28"/>
        </w:rPr>
        <w:t>Т</w:t>
      </w:r>
      <w:r w:rsidR="00061B52">
        <w:rPr>
          <w:rFonts w:ascii="Times New Roman" w:hAnsi="Times New Roman"/>
          <w:sz w:val="28"/>
          <w:szCs w:val="28"/>
        </w:rPr>
        <w:t>атарстан</w:t>
      </w:r>
      <w:r w:rsidR="00061B52" w:rsidRPr="00ED79DA">
        <w:rPr>
          <w:rFonts w:ascii="Times New Roman" w:hAnsi="Times New Roman"/>
          <w:sz w:val="28"/>
          <w:szCs w:val="28"/>
        </w:rPr>
        <w:t xml:space="preserve"> </w:t>
      </w:r>
      <w:r w:rsidRPr="00ED79DA">
        <w:rPr>
          <w:rFonts w:ascii="Times New Roman" w:hAnsi="Times New Roman"/>
          <w:sz w:val="28"/>
          <w:szCs w:val="28"/>
        </w:rPr>
        <w:t xml:space="preserve">и других языках в </w:t>
      </w:r>
      <w:r w:rsidR="00061B52" w:rsidRPr="00ED79DA">
        <w:rPr>
          <w:rFonts w:ascii="Times New Roman" w:hAnsi="Times New Roman"/>
          <w:sz w:val="28"/>
          <w:szCs w:val="28"/>
        </w:rPr>
        <w:t>Р</w:t>
      </w:r>
      <w:r w:rsidR="00061B52">
        <w:rPr>
          <w:rFonts w:ascii="Times New Roman" w:hAnsi="Times New Roman"/>
          <w:sz w:val="28"/>
          <w:szCs w:val="28"/>
        </w:rPr>
        <w:t xml:space="preserve">еспублике </w:t>
      </w:r>
      <w:r w:rsidR="00061B52" w:rsidRPr="00ED79DA">
        <w:rPr>
          <w:rFonts w:ascii="Times New Roman" w:hAnsi="Times New Roman"/>
          <w:sz w:val="28"/>
          <w:szCs w:val="28"/>
        </w:rPr>
        <w:t>Т</w:t>
      </w:r>
      <w:r w:rsidR="00061B52">
        <w:rPr>
          <w:rFonts w:ascii="Times New Roman" w:hAnsi="Times New Roman"/>
          <w:sz w:val="28"/>
          <w:szCs w:val="28"/>
        </w:rPr>
        <w:t>атарстан</w:t>
      </w:r>
      <w:r w:rsidRPr="00ED79DA">
        <w:rPr>
          <w:rFonts w:ascii="Times New Roman" w:hAnsi="Times New Roman"/>
          <w:sz w:val="28"/>
          <w:szCs w:val="28"/>
        </w:rPr>
        <w:t>»</w:t>
      </w:r>
      <w:r w:rsidR="006C1C6A">
        <w:rPr>
          <w:rFonts w:ascii="Times New Roman" w:hAnsi="Times New Roman"/>
          <w:sz w:val="28"/>
          <w:szCs w:val="28"/>
        </w:rPr>
        <w:t>;</w:t>
      </w:r>
    </w:p>
    <w:p w:rsidR="00B228B0" w:rsidRDefault="008F34F1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71AEC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B228B0" w:rsidRPr="00ED79DA">
        <w:rPr>
          <w:rFonts w:ascii="Times New Roman" w:hAnsi="Times New Roman"/>
          <w:sz w:val="28"/>
          <w:szCs w:val="28"/>
        </w:rPr>
        <w:t>«</w:t>
      </w:r>
      <w:r w:rsidR="00B71AEC">
        <w:rPr>
          <w:rFonts w:ascii="Times New Roman" w:hAnsi="Times New Roman"/>
          <w:sz w:val="28"/>
          <w:szCs w:val="28"/>
        </w:rPr>
        <w:t>С</w:t>
      </w:r>
      <w:r w:rsidR="00B228B0" w:rsidRPr="00ED79DA">
        <w:rPr>
          <w:rFonts w:ascii="Times New Roman" w:hAnsi="Times New Roman"/>
          <w:sz w:val="28"/>
          <w:szCs w:val="28"/>
        </w:rPr>
        <w:t>охранени</w:t>
      </w:r>
      <w:r w:rsidR="00B71AEC">
        <w:rPr>
          <w:rFonts w:ascii="Times New Roman" w:hAnsi="Times New Roman"/>
          <w:sz w:val="28"/>
          <w:szCs w:val="28"/>
        </w:rPr>
        <w:t>е</w:t>
      </w:r>
      <w:r w:rsidR="00B228B0" w:rsidRPr="00ED79DA">
        <w:rPr>
          <w:rFonts w:ascii="Times New Roman" w:hAnsi="Times New Roman"/>
          <w:sz w:val="28"/>
          <w:szCs w:val="28"/>
        </w:rPr>
        <w:t>, изучени</w:t>
      </w:r>
      <w:r w:rsidR="00B71AEC">
        <w:rPr>
          <w:rFonts w:ascii="Times New Roman" w:hAnsi="Times New Roman"/>
          <w:sz w:val="28"/>
          <w:szCs w:val="28"/>
        </w:rPr>
        <w:t>е</w:t>
      </w:r>
      <w:r w:rsidR="00B228B0" w:rsidRPr="00ED79DA">
        <w:rPr>
          <w:rFonts w:ascii="Times New Roman" w:hAnsi="Times New Roman"/>
          <w:sz w:val="28"/>
          <w:szCs w:val="28"/>
        </w:rPr>
        <w:t xml:space="preserve"> и развити</w:t>
      </w:r>
      <w:r w:rsidR="00B71AEC">
        <w:rPr>
          <w:rFonts w:ascii="Times New Roman" w:hAnsi="Times New Roman"/>
          <w:sz w:val="28"/>
          <w:szCs w:val="28"/>
        </w:rPr>
        <w:t>е</w:t>
      </w:r>
      <w:r w:rsidR="00B228B0" w:rsidRPr="00ED79DA">
        <w:rPr>
          <w:rFonts w:ascii="Times New Roman" w:hAnsi="Times New Roman"/>
          <w:sz w:val="28"/>
          <w:szCs w:val="28"/>
        </w:rPr>
        <w:t xml:space="preserve"> </w:t>
      </w:r>
      <w:r w:rsidR="00B71AEC">
        <w:rPr>
          <w:rFonts w:ascii="Times New Roman" w:hAnsi="Times New Roman"/>
          <w:sz w:val="28"/>
          <w:szCs w:val="28"/>
        </w:rPr>
        <w:t xml:space="preserve">государственных языков </w:t>
      </w:r>
      <w:r w:rsidR="00061B52" w:rsidRPr="00ED79DA">
        <w:rPr>
          <w:rFonts w:ascii="Times New Roman" w:hAnsi="Times New Roman"/>
          <w:sz w:val="28"/>
          <w:szCs w:val="28"/>
        </w:rPr>
        <w:t>Р</w:t>
      </w:r>
      <w:r w:rsidR="00061B52">
        <w:rPr>
          <w:rFonts w:ascii="Times New Roman" w:hAnsi="Times New Roman"/>
          <w:sz w:val="28"/>
          <w:szCs w:val="28"/>
        </w:rPr>
        <w:t xml:space="preserve">еспублики </w:t>
      </w:r>
      <w:r w:rsidR="00061B52" w:rsidRPr="00ED79DA">
        <w:rPr>
          <w:rFonts w:ascii="Times New Roman" w:hAnsi="Times New Roman"/>
          <w:sz w:val="28"/>
          <w:szCs w:val="28"/>
        </w:rPr>
        <w:t>Т</w:t>
      </w:r>
      <w:r w:rsidR="00061B52">
        <w:rPr>
          <w:rFonts w:ascii="Times New Roman" w:hAnsi="Times New Roman"/>
          <w:sz w:val="28"/>
          <w:szCs w:val="28"/>
        </w:rPr>
        <w:t>атарстан</w:t>
      </w:r>
      <w:r w:rsidR="00061B52" w:rsidRPr="00ED79DA">
        <w:rPr>
          <w:rFonts w:ascii="Times New Roman" w:hAnsi="Times New Roman"/>
          <w:sz w:val="28"/>
          <w:szCs w:val="28"/>
        </w:rPr>
        <w:t xml:space="preserve"> </w:t>
      </w:r>
      <w:r w:rsidR="00B71AEC">
        <w:rPr>
          <w:rFonts w:ascii="Times New Roman" w:hAnsi="Times New Roman"/>
          <w:sz w:val="28"/>
          <w:szCs w:val="28"/>
        </w:rPr>
        <w:t xml:space="preserve">и других </w:t>
      </w:r>
      <w:r w:rsidR="00B228B0" w:rsidRPr="00ED79DA">
        <w:rPr>
          <w:rFonts w:ascii="Times New Roman" w:hAnsi="Times New Roman"/>
          <w:sz w:val="28"/>
          <w:szCs w:val="28"/>
        </w:rPr>
        <w:t xml:space="preserve">языков </w:t>
      </w:r>
      <w:r w:rsidR="00B71AEC">
        <w:rPr>
          <w:rFonts w:ascii="Times New Roman" w:hAnsi="Times New Roman"/>
          <w:sz w:val="28"/>
          <w:szCs w:val="28"/>
        </w:rPr>
        <w:t xml:space="preserve">в </w:t>
      </w:r>
      <w:r w:rsidR="00061B52" w:rsidRPr="00ED79DA">
        <w:rPr>
          <w:rFonts w:ascii="Times New Roman" w:hAnsi="Times New Roman"/>
          <w:sz w:val="28"/>
          <w:szCs w:val="28"/>
        </w:rPr>
        <w:t>Р</w:t>
      </w:r>
      <w:r w:rsidR="00061B52">
        <w:rPr>
          <w:rFonts w:ascii="Times New Roman" w:hAnsi="Times New Roman"/>
          <w:sz w:val="28"/>
          <w:szCs w:val="28"/>
        </w:rPr>
        <w:t xml:space="preserve">еспублике </w:t>
      </w:r>
      <w:r w:rsidR="00061B52" w:rsidRPr="00ED79DA">
        <w:rPr>
          <w:rFonts w:ascii="Times New Roman" w:hAnsi="Times New Roman"/>
          <w:sz w:val="28"/>
          <w:szCs w:val="28"/>
        </w:rPr>
        <w:t>Т</w:t>
      </w:r>
      <w:r w:rsidR="00061B52">
        <w:rPr>
          <w:rFonts w:ascii="Times New Roman" w:hAnsi="Times New Roman"/>
          <w:sz w:val="28"/>
          <w:szCs w:val="28"/>
        </w:rPr>
        <w:t>атарстан</w:t>
      </w:r>
      <w:r w:rsidR="00061B52" w:rsidRPr="00ED79DA">
        <w:rPr>
          <w:rFonts w:ascii="Times New Roman" w:hAnsi="Times New Roman"/>
          <w:sz w:val="28"/>
          <w:szCs w:val="28"/>
        </w:rPr>
        <w:t xml:space="preserve"> </w:t>
      </w:r>
      <w:r w:rsidR="00CC1638">
        <w:rPr>
          <w:rFonts w:ascii="Times New Roman" w:hAnsi="Times New Roman"/>
          <w:sz w:val="28"/>
          <w:szCs w:val="28"/>
        </w:rPr>
        <w:t>на 2023</w:t>
      </w:r>
      <w:r w:rsidR="00B71AEC">
        <w:rPr>
          <w:rFonts w:ascii="Times New Roman" w:hAnsi="Times New Roman"/>
          <w:sz w:val="28"/>
          <w:szCs w:val="28"/>
        </w:rPr>
        <w:t>-20</w:t>
      </w:r>
      <w:r w:rsidR="00CC1638">
        <w:rPr>
          <w:rFonts w:ascii="Times New Roman" w:hAnsi="Times New Roman"/>
          <w:sz w:val="28"/>
          <w:szCs w:val="28"/>
        </w:rPr>
        <w:t>30</w:t>
      </w:r>
      <w:r w:rsidR="00B71AEC">
        <w:rPr>
          <w:rFonts w:ascii="Times New Roman" w:hAnsi="Times New Roman"/>
          <w:sz w:val="28"/>
          <w:szCs w:val="28"/>
        </w:rPr>
        <w:t xml:space="preserve"> годы</w:t>
      </w:r>
      <w:r w:rsidR="00061B52">
        <w:rPr>
          <w:rFonts w:ascii="Times New Roman" w:hAnsi="Times New Roman"/>
          <w:sz w:val="28"/>
          <w:szCs w:val="28"/>
        </w:rPr>
        <w:t>»</w:t>
      </w:r>
      <w:r w:rsidR="00B71AEC">
        <w:rPr>
          <w:rFonts w:ascii="Times New Roman" w:hAnsi="Times New Roman"/>
          <w:sz w:val="28"/>
          <w:szCs w:val="28"/>
        </w:rPr>
        <w:t>.</w:t>
      </w:r>
    </w:p>
    <w:p w:rsidR="006048F3" w:rsidRDefault="00CB0B6E" w:rsidP="00A054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6B65">
        <w:rPr>
          <w:rFonts w:ascii="Times New Roman" w:hAnsi="Times New Roman"/>
          <w:sz w:val="28"/>
          <w:szCs w:val="28"/>
        </w:rPr>
        <w:t>Настоящая программа направлена на решение оптимальных условий для сохранения, изучения и развития государственных языков Республики Татар</w:t>
      </w:r>
      <w:r>
        <w:rPr>
          <w:rFonts w:ascii="Times New Roman" w:hAnsi="Times New Roman"/>
          <w:sz w:val="28"/>
          <w:szCs w:val="28"/>
        </w:rPr>
        <w:t xml:space="preserve">стан и других языков в Дрожжановском </w:t>
      </w:r>
      <w:r w:rsidRPr="00116B65">
        <w:rPr>
          <w:rFonts w:ascii="Times New Roman" w:hAnsi="Times New Roman"/>
          <w:sz w:val="28"/>
          <w:szCs w:val="28"/>
        </w:rPr>
        <w:t>муниципальном районе Республики Татарстан.</w:t>
      </w:r>
    </w:p>
    <w:p w:rsidR="00811A3B" w:rsidRDefault="00811A3B" w:rsidP="00811A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79DA" w:rsidRPr="00AF5714" w:rsidRDefault="006048F3" w:rsidP="005F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267AEB" w:rsidRPr="00AF5714">
        <w:rPr>
          <w:rFonts w:ascii="Times New Roman" w:hAnsi="Times New Roman"/>
          <w:b/>
          <w:sz w:val="28"/>
          <w:szCs w:val="28"/>
        </w:rPr>
        <w:t>2.Технологизация процесса обучения татарскому языку</w:t>
      </w:r>
    </w:p>
    <w:p w:rsidR="00CD71FE" w:rsidRDefault="009A355B" w:rsidP="005968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71FE">
        <w:rPr>
          <w:rFonts w:ascii="Times New Roman" w:hAnsi="Times New Roman"/>
          <w:sz w:val="28"/>
          <w:szCs w:val="28"/>
        </w:rPr>
        <w:t xml:space="preserve"> </w:t>
      </w:r>
    </w:p>
    <w:p w:rsidR="00267AEB" w:rsidRPr="009A355B" w:rsidRDefault="00190AA6" w:rsidP="008F3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55B">
        <w:rPr>
          <w:rFonts w:ascii="Times New Roman" w:hAnsi="Times New Roman"/>
          <w:sz w:val="28"/>
          <w:szCs w:val="28"/>
        </w:rPr>
        <w:lastRenderedPageBreak/>
        <w:t>Педагогическая технология</w:t>
      </w:r>
      <w:r w:rsidR="006D737F">
        <w:rPr>
          <w:rFonts w:ascii="Times New Roman" w:hAnsi="Times New Roman"/>
          <w:sz w:val="28"/>
          <w:szCs w:val="28"/>
        </w:rPr>
        <w:t xml:space="preserve"> </w:t>
      </w:r>
      <w:r w:rsidRPr="009A355B">
        <w:rPr>
          <w:rFonts w:ascii="Times New Roman" w:hAnsi="Times New Roman"/>
          <w:sz w:val="28"/>
          <w:szCs w:val="28"/>
        </w:rPr>
        <w:t>- это содержательная техника реализации учебного процесса.</w:t>
      </w:r>
    </w:p>
    <w:p w:rsidR="00190AA6" w:rsidRPr="00ED79DA" w:rsidRDefault="00190AA6" w:rsidP="008F3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9DA">
        <w:rPr>
          <w:rFonts w:ascii="Times New Roman" w:hAnsi="Times New Roman"/>
          <w:sz w:val="28"/>
          <w:szCs w:val="28"/>
        </w:rPr>
        <w:t>Для повышения качества знаний необходимо внедрение в учебный процесс эффективных педагогических технологий, так как именно они создают возможность проектирования педагогического процесса путем выделения в процессе обучения этапов, представленных в виде особой последовательности процедур и операций, выполнение которых соответствует поставленным целям и обеспечива</w:t>
      </w:r>
      <w:r w:rsidR="00507D90">
        <w:rPr>
          <w:rFonts w:ascii="Times New Roman" w:hAnsi="Times New Roman"/>
          <w:sz w:val="28"/>
          <w:szCs w:val="28"/>
        </w:rPr>
        <w:t>ет предполагаемые результаты.</w:t>
      </w:r>
    </w:p>
    <w:p w:rsidR="00F810FA" w:rsidRPr="009A355B" w:rsidRDefault="00F810FA" w:rsidP="008F3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55B">
        <w:rPr>
          <w:rFonts w:ascii="Times New Roman" w:hAnsi="Times New Roman"/>
          <w:sz w:val="28"/>
          <w:szCs w:val="28"/>
        </w:rPr>
        <w:t>Исходя из этого, мы ставим цели:</w:t>
      </w:r>
    </w:p>
    <w:p w:rsidR="00F810FA" w:rsidRPr="00ED79DA" w:rsidRDefault="00E96E70" w:rsidP="008F3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A355B">
        <w:rPr>
          <w:rFonts w:ascii="Times New Roman" w:hAnsi="Times New Roman"/>
          <w:sz w:val="28"/>
          <w:szCs w:val="28"/>
        </w:rPr>
        <w:t>П</w:t>
      </w:r>
      <w:r w:rsidR="00F810FA" w:rsidRPr="00ED79DA">
        <w:rPr>
          <w:rFonts w:ascii="Times New Roman" w:hAnsi="Times New Roman"/>
          <w:sz w:val="28"/>
          <w:szCs w:val="28"/>
        </w:rPr>
        <w:t>одготовить кадры для успешной реализации инновационных технологий обучения;</w:t>
      </w:r>
    </w:p>
    <w:p w:rsidR="003900DD" w:rsidRDefault="009A355B" w:rsidP="008F3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7C442B" w:rsidRPr="00ED79DA">
        <w:rPr>
          <w:rFonts w:ascii="Times New Roman" w:hAnsi="Times New Roman"/>
          <w:sz w:val="28"/>
          <w:szCs w:val="28"/>
        </w:rPr>
        <w:t xml:space="preserve">беспечить </w:t>
      </w:r>
      <w:r w:rsidR="00F810FA" w:rsidRPr="00ED79DA">
        <w:rPr>
          <w:rFonts w:ascii="Times New Roman" w:hAnsi="Times New Roman"/>
          <w:sz w:val="28"/>
          <w:szCs w:val="28"/>
        </w:rPr>
        <w:t>уче</w:t>
      </w:r>
      <w:r w:rsidR="00E96E70">
        <w:rPr>
          <w:rFonts w:ascii="Times New Roman" w:hAnsi="Times New Roman"/>
          <w:sz w:val="28"/>
          <w:szCs w:val="28"/>
        </w:rPr>
        <w:t xml:space="preserve">бный </w:t>
      </w:r>
      <w:r w:rsidR="00FF177A" w:rsidRPr="00ED79DA">
        <w:rPr>
          <w:rFonts w:ascii="Times New Roman" w:hAnsi="Times New Roman"/>
          <w:sz w:val="28"/>
          <w:szCs w:val="28"/>
        </w:rPr>
        <w:t>процесс учебно-методическим комплексом</w:t>
      </w:r>
      <w:r w:rsidR="007C442B" w:rsidRPr="00ED79DA">
        <w:rPr>
          <w:rFonts w:ascii="Times New Roman" w:hAnsi="Times New Roman"/>
          <w:sz w:val="28"/>
          <w:szCs w:val="28"/>
        </w:rPr>
        <w:t>, основанны</w:t>
      </w:r>
      <w:r w:rsidR="00FF177A" w:rsidRPr="00ED79DA">
        <w:rPr>
          <w:rFonts w:ascii="Times New Roman" w:hAnsi="Times New Roman"/>
          <w:sz w:val="28"/>
          <w:szCs w:val="28"/>
        </w:rPr>
        <w:t xml:space="preserve">м </w:t>
      </w:r>
      <w:r w:rsidR="00F810FA" w:rsidRPr="00ED79DA">
        <w:rPr>
          <w:rFonts w:ascii="Times New Roman" w:hAnsi="Times New Roman"/>
          <w:sz w:val="28"/>
          <w:szCs w:val="28"/>
        </w:rPr>
        <w:t>на коммуникати</w:t>
      </w:r>
      <w:r w:rsidR="00FF177A" w:rsidRPr="00ED79DA">
        <w:rPr>
          <w:rFonts w:ascii="Times New Roman" w:hAnsi="Times New Roman"/>
          <w:sz w:val="28"/>
          <w:szCs w:val="28"/>
        </w:rPr>
        <w:t xml:space="preserve">вной технологии обучения </w:t>
      </w:r>
      <w:r w:rsidR="00E96E70">
        <w:rPr>
          <w:rFonts w:ascii="Times New Roman" w:hAnsi="Times New Roman"/>
          <w:sz w:val="28"/>
          <w:szCs w:val="28"/>
        </w:rPr>
        <w:t xml:space="preserve">иноязычной </w:t>
      </w:r>
      <w:r w:rsidR="00FF177A" w:rsidRPr="00ED79DA">
        <w:rPr>
          <w:rFonts w:ascii="Times New Roman" w:hAnsi="Times New Roman"/>
          <w:sz w:val="28"/>
          <w:szCs w:val="28"/>
        </w:rPr>
        <w:t>речевой деятельности.</w:t>
      </w:r>
    </w:p>
    <w:p w:rsidR="00EF30EB" w:rsidRDefault="002F19F6" w:rsidP="008F3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3.Повышение языковой культуры общества.</w:t>
      </w:r>
    </w:p>
    <w:p w:rsidR="0018005B" w:rsidRDefault="0018005B" w:rsidP="00CB0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B3B" w:rsidRDefault="009D4B3B" w:rsidP="009D4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7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F177A">
        <w:rPr>
          <w:rFonts w:ascii="Times New Roman" w:hAnsi="Times New Roman"/>
          <w:b/>
          <w:sz w:val="28"/>
          <w:szCs w:val="28"/>
        </w:rPr>
        <w:t>. ЭТАПЫ РЕАЛИЗАЦИИ ПРОГРАММЫ</w:t>
      </w:r>
    </w:p>
    <w:p w:rsidR="00CD71FE" w:rsidRDefault="00CD71FE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4B3B" w:rsidRPr="00D60256" w:rsidRDefault="009D4B3B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 w:rsidRPr="00D60256">
        <w:rPr>
          <w:rFonts w:ascii="Times New Roman" w:hAnsi="Times New Roman"/>
          <w:sz w:val="28"/>
          <w:szCs w:val="28"/>
          <w:lang w:val="en-US"/>
        </w:rPr>
        <w:t>I</w:t>
      </w:r>
      <w:r w:rsidRPr="00D602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025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одготовительный этап - </w:t>
      </w:r>
      <w:r w:rsidRPr="00D60256">
        <w:rPr>
          <w:rFonts w:ascii="Times New Roman" w:hAnsi="Times New Roman"/>
          <w:sz w:val="28"/>
          <w:szCs w:val="28"/>
        </w:rPr>
        <w:t>20</w:t>
      </w:r>
      <w:r w:rsidR="00795B83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025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D60256">
        <w:rPr>
          <w:rFonts w:ascii="Times New Roman" w:hAnsi="Times New Roman"/>
          <w:sz w:val="28"/>
          <w:szCs w:val="28"/>
        </w:rPr>
        <w:t xml:space="preserve"> </w:t>
      </w:r>
    </w:p>
    <w:p w:rsidR="009D4B3B" w:rsidRDefault="009D4B3B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 w:rsidRPr="00FF177A">
        <w:rPr>
          <w:rFonts w:ascii="Times New Roman" w:hAnsi="Times New Roman"/>
          <w:sz w:val="28"/>
          <w:szCs w:val="28"/>
        </w:rPr>
        <w:t>Изучение нормативных документов. Создание программы по реализации Закона Республики Татарстан по сохранению, изучению и развитию языков в</w:t>
      </w:r>
      <w:r>
        <w:rPr>
          <w:rFonts w:ascii="Times New Roman" w:hAnsi="Times New Roman"/>
          <w:sz w:val="28"/>
          <w:szCs w:val="28"/>
        </w:rPr>
        <w:t xml:space="preserve"> обр</w:t>
      </w:r>
      <w:r w:rsidR="005D1156">
        <w:rPr>
          <w:rFonts w:ascii="Times New Roman" w:hAnsi="Times New Roman"/>
          <w:sz w:val="28"/>
          <w:szCs w:val="28"/>
        </w:rPr>
        <w:t>азовательных учреждениях</w:t>
      </w:r>
      <w:r w:rsidR="00F5249A" w:rsidRPr="00F5249A">
        <w:rPr>
          <w:rFonts w:ascii="Times New Roman" w:hAnsi="Times New Roman"/>
          <w:sz w:val="28"/>
          <w:szCs w:val="28"/>
        </w:rPr>
        <w:t xml:space="preserve"> </w:t>
      </w:r>
      <w:r w:rsidR="00A355F9">
        <w:rPr>
          <w:rFonts w:ascii="Times New Roman" w:hAnsi="Times New Roman"/>
          <w:sz w:val="28"/>
          <w:szCs w:val="28"/>
        </w:rPr>
        <w:t xml:space="preserve">Дрожжановского </w:t>
      </w:r>
      <w:r w:rsidR="00F5249A">
        <w:rPr>
          <w:rFonts w:ascii="Times New Roman" w:hAnsi="Times New Roman"/>
          <w:sz w:val="28"/>
          <w:szCs w:val="28"/>
        </w:rPr>
        <w:t xml:space="preserve"> муниципального  </w:t>
      </w:r>
      <w:r w:rsidR="005D1156">
        <w:rPr>
          <w:rFonts w:ascii="Times New Roman" w:hAnsi="Times New Roman"/>
          <w:sz w:val="28"/>
          <w:szCs w:val="28"/>
        </w:rPr>
        <w:t>РТ, в учреждениях культуры района.</w:t>
      </w:r>
    </w:p>
    <w:p w:rsidR="009D4B3B" w:rsidRPr="00D60256" w:rsidRDefault="009D4B3B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E96E70">
        <w:rPr>
          <w:rFonts w:ascii="Times New Roman" w:hAnsi="Times New Roman"/>
          <w:sz w:val="28"/>
          <w:szCs w:val="28"/>
        </w:rPr>
        <w:t xml:space="preserve">. </w:t>
      </w:r>
      <w:r w:rsidRPr="00D6025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сновной этап - </w:t>
      </w:r>
      <w:r w:rsidR="00795B83">
        <w:rPr>
          <w:rFonts w:ascii="Times New Roman" w:hAnsi="Times New Roman"/>
          <w:sz w:val="28"/>
          <w:szCs w:val="28"/>
        </w:rPr>
        <w:t>2024 – 2026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9D4B3B" w:rsidRDefault="009D4B3B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 w:rsidRPr="00FF177A">
        <w:rPr>
          <w:rFonts w:ascii="Times New Roman" w:hAnsi="Times New Roman"/>
          <w:sz w:val="28"/>
          <w:szCs w:val="28"/>
        </w:rPr>
        <w:t xml:space="preserve">Формирование культуры качественного использования информационных технологий. Повышение теоретического, методического, профессионального мастерства учителей. Изучение достижений передового педагогического опыта. </w:t>
      </w:r>
    </w:p>
    <w:p w:rsidR="009D4B3B" w:rsidRPr="00FF177A" w:rsidRDefault="009D4B3B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 w:rsidRPr="00FF177A">
        <w:rPr>
          <w:rFonts w:ascii="Times New Roman" w:hAnsi="Times New Roman"/>
          <w:sz w:val="28"/>
          <w:szCs w:val="28"/>
        </w:rPr>
        <w:t>Совершенствование системы раннего выявления и поддержки способных и одарённых детей через индивидуальную работу, дифференцированное обучение, внеклассную работу.</w:t>
      </w:r>
    </w:p>
    <w:p w:rsidR="009D4B3B" w:rsidRDefault="009D4B3B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 w:rsidRPr="00FF177A">
        <w:rPr>
          <w:rFonts w:ascii="Times New Roman" w:hAnsi="Times New Roman"/>
          <w:sz w:val="28"/>
          <w:szCs w:val="28"/>
        </w:rPr>
        <w:t>Реализация данных задач на заседаниях</w:t>
      </w:r>
      <w:r>
        <w:rPr>
          <w:rFonts w:ascii="Times New Roman" w:hAnsi="Times New Roman"/>
          <w:sz w:val="28"/>
          <w:szCs w:val="28"/>
        </w:rPr>
        <w:t xml:space="preserve"> муниципальных методических объединений</w:t>
      </w:r>
      <w:r w:rsidRPr="00FF177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методических Советах</w:t>
      </w:r>
      <w:r w:rsidRPr="00FF177A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>муниципаль</w:t>
      </w:r>
      <w:r w:rsidRPr="00FF177A">
        <w:rPr>
          <w:rFonts w:ascii="Times New Roman" w:hAnsi="Times New Roman"/>
          <w:sz w:val="28"/>
          <w:szCs w:val="28"/>
        </w:rPr>
        <w:t xml:space="preserve">ных, </w:t>
      </w:r>
      <w:r>
        <w:rPr>
          <w:rFonts w:ascii="Times New Roman" w:hAnsi="Times New Roman"/>
          <w:sz w:val="28"/>
          <w:szCs w:val="28"/>
        </w:rPr>
        <w:t>республиканских, меж</w:t>
      </w:r>
      <w:r w:rsidRPr="00FF177A">
        <w:rPr>
          <w:rFonts w:ascii="Times New Roman" w:hAnsi="Times New Roman"/>
          <w:sz w:val="28"/>
          <w:szCs w:val="28"/>
        </w:rPr>
        <w:t>региональных семинарах.</w:t>
      </w:r>
    </w:p>
    <w:p w:rsidR="005D1156" w:rsidRDefault="005D1156" w:rsidP="00493383">
      <w:pPr>
        <w:spacing w:after="0"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сети культурных учреждений, способствующих углубленному изучению родного языка.</w:t>
      </w:r>
    </w:p>
    <w:p w:rsidR="0048622B" w:rsidRPr="0048622B" w:rsidRDefault="0048622B" w:rsidP="00493383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622B">
        <w:rPr>
          <w:rFonts w:ascii="Times New Roman" w:hAnsi="Times New Roman"/>
          <w:color w:val="000000"/>
          <w:sz w:val="28"/>
          <w:szCs w:val="28"/>
        </w:rPr>
        <w:t xml:space="preserve">расширение функций татарского языка как государственного в работе органов местного самоуправления в </w:t>
      </w:r>
      <w:r w:rsidR="00A355F9">
        <w:rPr>
          <w:rFonts w:ascii="Times New Roman" w:hAnsi="Times New Roman"/>
          <w:sz w:val="28"/>
          <w:szCs w:val="28"/>
        </w:rPr>
        <w:t xml:space="preserve">Дрожжановском </w:t>
      </w:r>
      <w:r w:rsidR="00F5249A" w:rsidRPr="004862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622B">
        <w:rPr>
          <w:rFonts w:ascii="Times New Roman" w:hAnsi="Times New Roman"/>
          <w:color w:val="000000"/>
          <w:sz w:val="28"/>
          <w:szCs w:val="28"/>
        </w:rPr>
        <w:t>муниципальном районе, учреждений, связи, транспорта, учреждений здравоохранения, торговли, бытового обслуживания населения и т.д.;</w:t>
      </w:r>
    </w:p>
    <w:p w:rsidR="0048622B" w:rsidRPr="0048622B" w:rsidRDefault="0048622B" w:rsidP="00493383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622B">
        <w:rPr>
          <w:rFonts w:ascii="Times New Roman" w:hAnsi="Times New Roman"/>
          <w:color w:val="000000"/>
          <w:sz w:val="28"/>
          <w:szCs w:val="28"/>
        </w:rPr>
        <w:t>осуществление мероприятий, способствующих развитию родных языков, в сферах издательского и библиотечного дела, печати и связи;</w:t>
      </w:r>
    </w:p>
    <w:p w:rsidR="0048622B" w:rsidRPr="0048622B" w:rsidRDefault="0048622B" w:rsidP="00493383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622B">
        <w:rPr>
          <w:rFonts w:ascii="Times New Roman" w:hAnsi="Times New Roman"/>
          <w:color w:val="000000"/>
          <w:sz w:val="28"/>
          <w:szCs w:val="28"/>
        </w:rPr>
        <w:t>подготовка квалифицированных кадров, владеющих государственными языками Республики Татарстан, для отраслей народного хозяйства, культуры и образования, сре</w:t>
      </w:r>
      <w:r>
        <w:rPr>
          <w:rFonts w:ascii="Times New Roman" w:hAnsi="Times New Roman"/>
          <w:color w:val="000000"/>
          <w:sz w:val="28"/>
          <w:szCs w:val="28"/>
        </w:rPr>
        <w:t>дств массовой информации и т.д.</w:t>
      </w:r>
    </w:p>
    <w:p w:rsidR="009D4B3B" w:rsidRPr="00941CA2" w:rsidRDefault="009D4B3B" w:rsidP="0049338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D60256">
        <w:rPr>
          <w:rFonts w:ascii="Times New Roman" w:hAnsi="Times New Roman"/>
          <w:sz w:val="28"/>
          <w:szCs w:val="28"/>
          <w:lang w:val="en-US"/>
        </w:rPr>
        <w:t>III</w:t>
      </w:r>
      <w:r w:rsidRPr="00D60256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авершающий этап -</w:t>
      </w:r>
      <w:r w:rsidRPr="00D60256">
        <w:rPr>
          <w:rFonts w:ascii="Times New Roman" w:hAnsi="Times New Roman"/>
          <w:sz w:val="28"/>
          <w:szCs w:val="28"/>
        </w:rPr>
        <w:t xml:space="preserve"> 20</w:t>
      </w:r>
      <w:r w:rsidR="00795B83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9D4B3B" w:rsidRPr="00A81858" w:rsidRDefault="009D4B3B" w:rsidP="0049338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FF177A">
        <w:rPr>
          <w:rFonts w:ascii="Times New Roman" w:hAnsi="Times New Roman"/>
          <w:sz w:val="28"/>
          <w:szCs w:val="28"/>
        </w:rPr>
        <w:lastRenderedPageBreak/>
        <w:t xml:space="preserve">Создание образовательных программ по стандартам нового поколения, разработка, поиск современных методов преподавания, оригинального иллюстративного материала и наглядных пособий, включая аудиовизуальные средства. </w:t>
      </w:r>
      <w:r w:rsidRPr="00790A49">
        <w:rPr>
          <w:rFonts w:ascii="Times New Roman" w:hAnsi="Times New Roman"/>
          <w:sz w:val="28"/>
          <w:szCs w:val="28"/>
        </w:rPr>
        <w:t xml:space="preserve">Подведение итогов и отчёт по </w:t>
      </w:r>
      <w:r>
        <w:rPr>
          <w:rFonts w:ascii="Times New Roman" w:hAnsi="Times New Roman"/>
          <w:sz w:val="28"/>
          <w:szCs w:val="28"/>
        </w:rPr>
        <w:t>П</w:t>
      </w:r>
      <w:r w:rsidRPr="00790A49">
        <w:rPr>
          <w:rFonts w:ascii="Times New Roman" w:hAnsi="Times New Roman"/>
          <w:sz w:val="28"/>
          <w:szCs w:val="28"/>
        </w:rPr>
        <w:t>рограмме.</w:t>
      </w:r>
    </w:p>
    <w:p w:rsidR="009D4B3B" w:rsidRDefault="009D4B3B" w:rsidP="00E25A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D4B3B" w:rsidSect="006D737F">
          <w:footerReference w:type="default" r:id="rId9"/>
          <w:pgSz w:w="11906" w:h="16838"/>
          <w:pgMar w:top="1134" w:right="991" w:bottom="993" w:left="1134" w:header="709" w:footer="559" w:gutter="0"/>
          <w:pgNumType w:start="1"/>
          <w:cols w:space="708"/>
          <w:titlePg/>
          <w:docGrid w:linePitch="360"/>
        </w:sectPr>
      </w:pPr>
    </w:p>
    <w:p w:rsidR="005C03F2" w:rsidRDefault="003900DD" w:rsidP="00AB3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7A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A81858" w:rsidRPr="00A8185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F177A">
        <w:rPr>
          <w:rFonts w:ascii="Times New Roman" w:hAnsi="Times New Roman"/>
          <w:b/>
          <w:sz w:val="28"/>
          <w:szCs w:val="28"/>
        </w:rPr>
        <w:t>.</w:t>
      </w:r>
      <w:r w:rsidR="00081824" w:rsidRPr="00081824">
        <w:rPr>
          <w:rFonts w:ascii="Times New Roman" w:hAnsi="Times New Roman"/>
          <w:b/>
          <w:sz w:val="28"/>
          <w:szCs w:val="28"/>
        </w:rPr>
        <w:t xml:space="preserve"> </w:t>
      </w:r>
      <w:r w:rsidR="00CD5A5A" w:rsidRPr="00AF5714">
        <w:rPr>
          <w:rFonts w:ascii="Times New Roman" w:hAnsi="Times New Roman"/>
          <w:b/>
          <w:sz w:val="28"/>
          <w:szCs w:val="28"/>
        </w:rPr>
        <w:t>ПЛАН МЕРОПРИЯТИЙ ПО РЕАЛИЗАЦИИ ПРОГРАММЫ</w:t>
      </w:r>
    </w:p>
    <w:p w:rsidR="00301899" w:rsidRDefault="00301899" w:rsidP="00AB3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00"/>
        <w:gridCol w:w="1985"/>
        <w:gridCol w:w="3473"/>
        <w:gridCol w:w="2716"/>
      </w:tblGrid>
      <w:tr w:rsidR="00EF30EB" w:rsidTr="00301899">
        <w:tc>
          <w:tcPr>
            <w:tcW w:w="534" w:type="dxa"/>
            <w:vAlign w:val="center"/>
          </w:tcPr>
          <w:p w:rsidR="00EF30EB" w:rsidRPr="00301899" w:rsidRDefault="00EF30EB" w:rsidP="003018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1899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6200" w:type="dxa"/>
            <w:vAlign w:val="center"/>
          </w:tcPr>
          <w:p w:rsidR="00EF30EB" w:rsidRPr="00EF30EB" w:rsidRDefault="00EF30EB" w:rsidP="0030189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НАИМЕНОВАНИЕ  МЕРОПРИЯТИЙ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30189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СРОКИ</w:t>
            </w:r>
          </w:p>
        </w:tc>
        <w:tc>
          <w:tcPr>
            <w:tcW w:w="3473" w:type="dxa"/>
            <w:vAlign w:val="center"/>
          </w:tcPr>
          <w:p w:rsidR="00EF30EB" w:rsidRPr="00EF30EB" w:rsidRDefault="00EF30EB" w:rsidP="0030189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ОТВЕТСТВЕННЫЙ</w:t>
            </w:r>
          </w:p>
        </w:tc>
        <w:tc>
          <w:tcPr>
            <w:tcW w:w="2716" w:type="dxa"/>
            <w:vAlign w:val="center"/>
          </w:tcPr>
          <w:p w:rsidR="00EF30EB" w:rsidRPr="00BC2975" w:rsidRDefault="00EF30EB" w:rsidP="00301899">
            <w:pPr>
              <w:pStyle w:val="1"/>
              <w:rPr>
                <w:lang w:eastAsia="ru-RU"/>
              </w:rPr>
            </w:pPr>
            <w:r w:rsidRPr="00BC2975">
              <w:rPr>
                <w:lang w:eastAsia="ru-RU"/>
              </w:rPr>
              <w:t>ФИНАНСИРОВАНИЕ</w:t>
            </w:r>
          </w:p>
        </w:tc>
      </w:tr>
      <w:tr w:rsidR="00DB5E4B" w:rsidTr="009272AB">
        <w:tc>
          <w:tcPr>
            <w:tcW w:w="14908" w:type="dxa"/>
            <w:gridSpan w:val="5"/>
            <w:vAlign w:val="center"/>
          </w:tcPr>
          <w:p w:rsidR="00DB5E4B" w:rsidRPr="00EF30EB" w:rsidRDefault="00DB5E4B" w:rsidP="00DB5E4B">
            <w:pPr>
              <w:jc w:val="center"/>
              <w:rPr>
                <w:rFonts w:ascii="Times New Roman" w:hAnsi="Times New Roman"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EF30EB">
              <w:rPr>
                <w:rFonts w:ascii="Times New Roman" w:hAnsi="Times New Roman"/>
                <w:b/>
                <w:bCs/>
                <w:sz w:val="24"/>
              </w:rPr>
              <w:t xml:space="preserve"> ОРГАНИЗАЦИОННЫЕ  МЕРОПРИЯТИЯ</w:t>
            </w: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EF30EB" w:rsidRPr="00EF30EB" w:rsidRDefault="007B0D5F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из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района средств на расширение национального образования</w:t>
            </w:r>
            <w:r w:rsidR="00861F9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A1473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61F92">
              <w:rPr>
                <w:rFonts w:ascii="Times New Roman" w:hAnsi="Times New Roman"/>
                <w:sz w:val="28"/>
                <w:szCs w:val="28"/>
              </w:rPr>
              <w:t xml:space="preserve">развитие национальной культуры 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F5249A" w:rsidRDefault="008F34F1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5249A">
              <w:rPr>
                <w:rFonts w:ascii="Times New Roman" w:hAnsi="Times New Roman"/>
                <w:sz w:val="28"/>
                <w:szCs w:val="28"/>
              </w:rPr>
              <w:t>тдел</w:t>
            </w:r>
          </w:p>
          <w:p w:rsidR="00EF30EB" w:rsidRDefault="008F34F1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61F92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861F92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EF30EB" w:rsidRPr="00EF30EB" w:rsidRDefault="00EF30E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Работа по реализации законов РФ и РТ «Об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="00084F0D">
              <w:rPr>
                <w:rFonts w:ascii="Times New Roman" w:hAnsi="Times New Roman"/>
                <w:sz w:val="28"/>
                <w:szCs w:val="28"/>
              </w:rPr>
              <w:t xml:space="preserve"> «О культуре»,</w:t>
            </w:r>
            <w:r w:rsidR="007B0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«Конвенции о правах ребенка», «Всеобщей декларации прав ребенка».   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473" w:type="dxa"/>
            <w:vAlign w:val="center"/>
          </w:tcPr>
          <w:p w:rsid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образования,   руководители  образовательных учреждений</w:t>
            </w:r>
          </w:p>
          <w:p w:rsidR="00084F0D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084F0D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EF30EB" w:rsidRPr="00EF30EB" w:rsidRDefault="00EF30E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функционировани</w:t>
            </w:r>
            <w:r w:rsidR="007B0D5F">
              <w:rPr>
                <w:rFonts w:ascii="Times New Roman" w:hAnsi="Times New Roman"/>
                <w:sz w:val="28"/>
                <w:szCs w:val="28"/>
              </w:rPr>
              <w:t>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государственных языков в соответствии с Законом Республики Татарстан «</w:t>
            </w:r>
            <w:r w:rsidR="007B0D5F" w:rsidRPr="00EF30EB">
              <w:rPr>
                <w:rFonts w:ascii="Times New Roman" w:hAnsi="Times New Roman"/>
                <w:sz w:val="28"/>
                <w:szCs w:val="28"/>
              </w:rPr>
              <w:t>О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языках народов Республики Татарстан» в образовательных </w:t>
            </w:r>
            <w:r w:rsidR="00084F0D">
              <w:rPr>
                <w:rFonts w:ascii="Times New Roman" w:hAnsi="Times New Roman"/>
                <w:sz w:val="28"/>
                <w:szCs w:val="28"/>
              </w:rPr>
              <w:t>учреждениях, включая дошкольные, в учреждениях культуры.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образования, руководители образовательных учреждений</w:t>
            </w:r>
          </w:p>
          <w:p w:rsidR="00084F0D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084F0D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0" w:type="dxa"/>
          </w:tcPr>
          <w:p w:rsidR="00EF30EB" w:rsidRPr="00EF30EB" w:rsidRDefault="00EF30E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соблюдени</w:t>
            </w:r>
            <w:r w:rsidR="007B0D5F">
              <w:rPr>
                <w:rFonts w:ascii="Times New Roman" w:hAnsi="Times New Roman"/>
                <w:sz w:val="28"/>
                <w:szCs w:val="28"/>
              </w:rPr>
              <w:t>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Закона Республики Татарстан «О языках народов Республики Татарстан» в оформлении учебных заведений</w:t>
            </w:r>
            <w:r w:rsidR="00084F0D">
              <w:rPr>
                <w:rFonts w:ascii="Times New Roman" w:hAnsi="Times New Roman"/>
                <w:sz w:val="28"/>
                <w:szCs w:val="28"/>
              </w:rPr>
              <w:t>, учреждений культуры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и проведении мероприятий во всех учебных заведениях </w:t>
            </w:r>
            <w:r w:rsidR="00084F0D">
              <w:rPr>
                <w:rFonts w:ascii="Times New Roman" w:hAnsi="Times New Roman"/>
                <w:sz w:val="28"/>
                <w:szCs w:val="28"/>
              </w:rPr>
              <w:t>района, учреждениях культуры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F30EB" w:rsidRDefault="00EF30EB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  <w:p w:rsidR="00084F0D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084F0D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00" w:type="dxa"/>
          </w:tcPr>
          <w:p w:rsidR="00EF30EB" w:rsidRPr="00EF30EB" w:rsidRDefault="00EF30E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повышени</w:t>
            </w:r>
            <w:r w:rsidR="007B0D5F">
              <w:rPr>
                <w:rFonts w:ascii="Times New Roman" w:hAnsi="Times New Roman"/>
                <w:sz w:val="28"/>
                <w:szCs w:val="28"/>
              </w:rPr>
              <w:t>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уровня учебно-материальной базы учебных заведений района, совершенствование функционирования кабинетов родных языков.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F30EB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образования, руководители образовательных учреждений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00" w:type="dxa"/>
          </w:tcPr>
          <w:p w:rsidR="00EF30EB" w:rsidRPr="00EF30EB" w:rsidRDefault="00EF30E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широко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го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внедрени</w:t>
            </w:r>
            <w:r w:rsidR="007B0D5F">
              <w:rPr>
                <w:rFonts w:ascii="Times New Roman" w:hAnsi="Times New Roman"/>
                <w:sz w:val="28"/>
                <w:szCs w:val="28"/>
              </w:rPr>
              <w:t>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информационных технологий на татарском и чувашском языках в учебный процесс в общеобразовательных  школах района.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F30EB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образования,  руководители образовательных учреждений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EF30E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0" w:type="dxa"/>
          </w:tcPr>
          <w:p w:rsidR="00EF30EB" w:rsidRPr="00EF30EB" w:rsidRDefault="00EF30E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100% изучение родного языка  детьми-татарами и детьми-чувашами.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F30EB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образования, руководители образовательных учреждений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0EB" w:rsidTr="00E25A68">
        <w:tc>
          <w:tcPr>
            <w:tcW w:w="534" w:type="dxa"/>
            <w:vAlign w:val="center"/>
          </w:tcPr>
          <w:p w:rsidR="00EF30EB" w:rsidRPr="00EF30EB" w:rsidRDefault="00A63110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00" w:type="dxa"/>
          </w:tcPr>
          <w:p w:rsidR="00EF30EB" w:rsidRPr="00EF30EB" w:rsidRDefault="007B0D5F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целенаправленн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EF30EB" w:rsidRPr="00EF30EB">
              <w:rPr>
                <w:rFonts w:ascii="Times New Roman" w:hAnsi="Times New Roman"/>
                <w:sz w:val="28"/>
                <w:szCs w:val="28"/>
              </w:rPr>
              <w:t xml:space="preserve"> по формированию первых классов с татарским языком обучения в школах района и групп в дошкольных учреждениях. </w:t>
            </w:r>
          </w:p>
        </w:tc>
        <w:tc>
          <w:tcPr>
            <w:tcW w:w="1985" w:type="dxa"/>
            <w:vAlign w:val="center"/>
          </w:tcPr>
          <w:p w:rsidR="00EF30EB" w:rsidRPr="00EF30EB" w:rsidRDefault="00EF30E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F30EB" w:rsidRPr="00EF30EB" w:rsidRDefault="00EF30EB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  <w:tc>
          <w:tcPr>
            <w:tcW w:w="2716" w:type="dxa"/>
          </w:tcPr>
          <w:p w:rsidR="00EF30EB" w:rsidRPr="00EF30EB" w:rsidRDefault="00EF30E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22B" w:rsidTr="00E25A68">
        <w:trPr>
          <w:trHeight w:val="1694"/>
        </w:trPr>
        <w:tc>
          <w:tcPr>
            <w:tcW w:w="534" w:type="dxa"/>
            <w:vAlign w:val="center"/>
          </w:tcPr>
          <w:p w:rsidR="0048622B" w:rsidRPr="00EF30EB" w:rsidRDefault="0048622B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00" w:type="dxa"/>
          </w:tcPr>
          <w:p w:rsidR="0048622B" w:rsidRPr="00EF30EB" w:rsidRDefault="0048622B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Пополн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фонд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школьных библиотек художественной литературой на родных (татарском, чувашском) языках, а также книгами,  альбомами и другими источниками на двух языках по искусству, истории родного края.</w:t>
            </w:r>
          </w:p>
        </w:tc>
        <w:tc>
          <w:tcPr>
            <w:tcW w:w="1985" w:type="dxa"/>
            <w:vAlign w:val="center"/>
          </w:tcPr>
          <w:p w:rsidR="0048622B" w:rsidRPr="00EF30EB" w:rsidRDefault="0048622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48622B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48622B" w:rsidRPr="00EF30EB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716" w:type="dxa"/>
          </w:tcPr>
          <w:p w:rsidR="0048622B" w:rsidRPr="00EF30EB" w:rsidRDefault="0048622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22B" w:rsidTr="00E25A68">
        <w:trPr>
          <w:trHeight w:val="687"/>
        </w:trPr>
        <w:tc>
          <w:tcPr>
            <w:tcW w:w="534" w:type="dxa"/>
            <w:vAlign w:val="center"/>
          </w:tcPr>
          <w:p w:rsidR="0048622B" w:rsidRPr="00EF30EB" w:rsidRDefault="00485D32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3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48622B" w:rsidRDefault="00485D3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стат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районной газете «</w:t>
            </w:r>
            <w:r w:rsidR="00A355F9">
              <w:rPr>
                <w:rFonts w:ascii="Times New Roman" w:hAnsi="Times New Roman"/>
                <w:sz w:val="28"/>
                <w:szCs w:val="28"/>
              </w:rPr>
              <w:t>Туган як</w:t>
            </w:r>
            <w:r>
              <w:rPr>
                <w:rFonts w:ascii="Times New Roman" w:hAnsi="Times New Roman"/>
                <w:sz w:val="28"/>
                <w:szCs w:val="28"/>
              </w:rPr>
              <w:t>» по пропаганде родных языков и национальных культурных ценностей.</w:t>
            </w:r>
          </w:p>
        </w:tc>
        <w:tc>
          <w:tcPr>
            <w:tcW w:w="1985" w:type="dxa"/>
            <w:vAlign w:val="center"/>
          </w:tcPr>
          <w:p w:rsidR="0048622B" w:rsidRPr="00EF30EB" w:rsidRDefault="00485D32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48622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485D32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:rsidR="00084F0D" w:rsidRPr="00EF30EB" w:rsidRDefault="00084F0D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Редакция газеты «</w:t>
            </w:r>
            <w:r w:rsidR="00A355F9">
              <w:rPr>
                <w:rFonts w:ascii="Times New Roman" w:hAnsi="Times New Roman"/>
                <w:sz w:val="28"/>
                <w:szCs w:val="28"/>
              </w:rPr>
              <w:t>Туган як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16" w:type="dxa"/>
          </w:tcPr>
          <w:p w:rsidR="0048622B" w:rsidRPr="00EF30EB" w:rsidRDefault="0048622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22B" w:rsidTr="00E25A68">
        <w:trPr>
          <w:trHeight w:val="538"/>
        </w:trPr>
        <w:tc>
          <w:tcPr>
            <w:tcW w:w="534" w:type="dxa"/>
            <w:vAlign w:val="center"/>
          </w:tcPr>
          <w:p w:rsidR="0048622B" w:rsidRPr="00EF30EB" w:rsidRDefault="00485D32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31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48622B" w:rsidRDefault="00485D3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равно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функционировани</w:t>
            </w:r>
            <w:r w:rsidR="007B0D5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языков в учреждениях культуры</w:t>
            </w:r>
          </w:p>
        </w:tc>
        <w:tc>
          <w:tcPr>
            <w:tcW w:w="1985" w:type="dxa"/>
            <w:vAlign w:val="center"/>
          </w:tcPr>
          <w:p w:rsidR="0048622B" w:rsidRPr="00EF30EB" w:rsidRDefault="00485D32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48622B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485D32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716" w:type="dxa"/>
          </w:tcPr>
          <w:p w:rsidR="0048622B" w:rsidRPr="00EF30EB" w:rsidRDefault="0048622B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22B" w:rsidTr="00E25A68">
        <w:trPr>
          <w:trHeight w:val="2042"/>
        </w:trPr>
        <w:tc>
          <w:tcPr>
            <w:tcW w:w="534" w:type="dxa"/>
            <w:vAlign w:val="center"/>
          </w:tcPr>
          <w:p w:rsidR="0048622B" w:rsidRPr="00EF30EB" w:rsidRDefault="00485D32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3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BE008D" w:rsidRDefault="00D05E3C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</w:t>
            </w:r>
            <w:r w:rsidR="007B0D5F">
              <w:rPr>
                <w:rFonts w:ascii="Times New Roman" w:hAnsi="Times New Roman"/>
                <w:sz w:val="28"/>
                <w:szCs w:val="28"/>
              </w:rPr>
              <w:t xml:space="preserve">ение </w:t>
            </w:r>
            <w:r>
              <w:rPr>
                <w:rFonts w:ascii="Times New Roman" w:hAnsi="Times New Roman"/>
                <w:sz w:val="28"/>
                <w:szCs w:val="28"/>
              </w:rPr>
              <w:t>фонд</w:t>
            </w:r>
            <w:r w:rsidR="007B0D5F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библиотек МБУ «М</w:t>
            </w:r>
            <w:r w:rsidR="0098717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Б» литературой на родных (татарском, чувашском) языках</w:t>
            </w:r>
            <w:r w:rsidR="00426939">
              <w:rPr>
                <w:rFonts w:ascii="Times New Roman" w:hAnsi="Times New Roman"/>
                <w:sz w:val="28"/>
                <w:szCs w:val="28"/>
              </w:rPr>
              <w:t>, комплектование библиотек района аудио</w:t>
            </w:r>
            <w:r w:rsidR="001A1473">
              <w:rPr>
                <w:rFonts w:ascii="Times New Roman" w:hAnsi="Times New Roman"/>
                <w:sz w:val="28"/>
                <w:szCs w:val="28"/>
              </w:rPr>
              <w:t>-</w:t>
            </w:r>
            <w:r w:rsidR="00426939">
              <w:rPr>
                <w:rFonts w:ascii="Times New Roman" w:hAnsi="Times New Roman"/>
                <w:sz w:val="28"/>
                <w:szCs w:val="28"/>
              </w:rPr>
              <w:t xml:space="preserve"> и видеоматериалами для изучения родных языков.</w:t>
            </w:r>
          </w:p>
        </w:tc>
        <w:tc>
          <w:tcPr>
            <w:tcW w:w="1985" w:type="dxa"/>
            <w:vAlign w:val="center"/>
          </w:tcPr>
          <w:p w:rsidR="0048622B" w:rsidRPr="00EF30EB" w:rsidRDefault="00D05E3C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48622B" w:rsidRPr="00EF30E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D05E3C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716" w:type="dxa"/>
          </w:tcPr>
          <w:p w:rsidR="0048622B" w:rsidRPr="00EF30EB" w:rsidRDefault="00AB715F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8</w:t>
            </w:r>
            <w:r w:rsidR="00D05E3C">
              <w:rPr>
                <w:rFonts w:ascii="Times New Roman" w:hAnsi="Times New Roman"/>
                <w:sz w:val="28"/>
                <w:szCs w:val="28"/>
              </w:rPr>
              <w:t>0</w:t>
            </w:r>
            <w:r w:rsidR="00D55BCB">
              <w:rPr>
                <w:rFonts w:ascii="Times New Roman" w:hAnsi="Times New Roman"/>
                <w:sz w:val="28"/>
                <w:szCs w:val="28"/>
              </w:rPr>
              <w:t>,0</w:t>
            </w:r>
            <w:r w:rsidR="00D05E3C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 w:rsidR="00D55BCB">
              <w:rPr>
                <w:rFonts w:ascii="Times New Roman" w:hAnsi="Times New Roman"/>
                <w:sz w:val="28"/>
                <w:szCs w:val="28"/>
              </w:rPr>
              <w:t>.руб</w:t>
            </w:r>
          </w:p>
        </w:tc>
      </w:tr>
      <w:tr w:rsidR="0048622B" w:rsidTr="00E25A68">
        <w:trPr>
          <w:trHeight w:val="1125"/>
        </w:trPr>
        <w:tc>
          <w:tcPr>
            <w:tcW w:w="534" w:type="dxa"/>
            <w:vAlign w:val="center"/>
          </w:tcPr>
          <w:p w:rsidR="0048622B" w:rsidRPr="00EF30EB" w:rsidRDefault="00485D32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631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0" w:type="dxa"/>
          </w:tcPr>
          <w:p w:rsidR="007313DB" w:rsidRPr="0037129A" w:rsidRDefault="007B0D5F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B30B1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оведение</w:t>
            </w:r>
            <w:r w:rsidR="00A03469" w:rsidRPr="00371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F31">
              <w:rPr>
                <w:rFonts w:ascii="Times New Roman" w:hAnsi="Times New Roman"/>
                <w:sz w:val="28"/>
                <w:szCs w:val="28"/>
              </w:rPr>
              <w:t>во всех библиотеках МБУ «МП</w:t>
            </w:r>
            <w:r w:rsidR="00F5249A">
              <w:rPr>
                <w:rFonts w:ascii="Times New Roman" w:hAnsi="Times New Roman"/>
                <w:sz w:val="28"/>
                <w:szCs w:val="28"/>
              </w:rPr>
              <w:t>Б»</w:t>
            </w:r>
            <w:r w:rsidR="00895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49A">
              <w:rPr>
                <w:rFonts w:ascii="Times New Roman" w:hAnsi="Times New Roman"/>
                <w:sz w:val="28"/>
                <w:szCs w:val="28"/>
              </w:rPr>
              <w:t xml:space="preserve">и образовательных учреждениях </w:t>
            </w:r>
            <w:r w:rsidR="00A03469" w:rsidRPr="0037129A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F5249A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A03469" w:rsidRPr="0037129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A03469" w:rsidRPr="0037129A">
              <w:rPr>
                <w:rFonts w:ascii="Times New Roman" w:hAnsi="Times New Roman"/>
                <w:sz w:val="28"/>
                <w:szCs w:val="28"/>
              </w:rPr>
              <w:t xml:space="preserve"> родного языка (21 февраля)</w:t>
            </w:r>
          </w:p>
        </w:tc>
        <w:tc>
          <w:tcPr>
            <w:tcW w:w="1985" w:type="dxa"/>
            <w:vAlign w:val="center"/>
          </w:tcPr>
          <w:p w:rsidR="0048622B" w:rsidRDefault="00A03469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  <w:p w:rsidR="007313DB" w:rsidRPr="00EF30EB" w:rsidRDefault="007313DB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48622B" w:rsidRDefault="00F5249A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A03469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  <w:p w:rsidR="007313DB" w:rsidRPr="00EF30EB" w:rsidRDefault="00301899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48622B" w:rsidRPr="00EF30EB" w:rsidRDefault="00A03469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2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F3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3EEB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</w:tr>
      <w:tr w:rsidR="00E25A68" w:rsidTr="00E25A68">
        <w:trPr>
          <w:trHeight w:val="495"/>
        </w:trPr>
        <w:tc>
          <w:tcPr>
            <w:tcW w:w="534" w:type="dxa"/>
            <w:vAlign w:val="center"/>
          </w:tcPr>
          <w:p w:rsidR="00E25A68" w:rsidRPr="00EF30EB" w:rsidRDefault="00E25A68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31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00" w:type="dxa"/>
          </w:tcPr>
          <w:p w:rsidR="00E25A68" w:rsidRDefault="00E25A68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29A"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едение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районны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национальных 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фольклорны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>, посвящённы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возрождению и развитию национальных  обычаев и традиций, участ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 в  республиканских народных праздниках, ежегодно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пров</w:t>
            </w:r>
            <w:r>
              <w:rPr>
                <w:rFonts w:ascii="Times New Roman" w:hAnsi="Times New Roman"/>
                <w:sz w:val="28"/>
                <w:szCs w:val="28"/>
              </w:rPr>
              <w:t>едение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 национальны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>ов «Сабантуй», «Акатуй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E25A68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25A68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E25A68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E25A68" w:rsidRDefault="00E25A68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по 2</w:t>
            </w:r>
            <w:r w:rsidR="00226301">
              <w:rPr>
                <w:rFonts w:ascii="Times New Roman" w:hAnsi="Times New Roman"/>
                <w:sz w:val="28"/>
                <w:szCs w:val="28"/>
              </w:rPr>
              <w:t>0</w:t>
            </w:r>
            <w:r w:rsidR="004B71C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E25A68" w:rsidTr="00E25A68">
        <w:trPr>
          <w:trHeight w:val="452"/>
        </w:trPr>
        <w:tc>
          <w:tcPr>
            <w:tcW w:w="534" w:type="dxa"/>
            <w:vAlign w:val="center"/>
          </w:tcPr>
          <w:p w:rsidR="00E25A68" w:rsidRPr="00EF30EB" w:rsidRDefault="00E25A68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31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00" w:type="dxa"/>
          </w:tcPr>
          <w:p w:rsidR="00E25A68" w:rsidRPr="0037129A" w:rsidRDefault="00E25A68" w:rsidP="00E25A6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129A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творчески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вечер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поэтов и писателей – земляков.</w:t>
            </w:r>
          </w:p>
        </w:tc>
        <w:tc>
          <w:tcPr>
            <w:tcW w:w="1985" w:type="dxa"/>
            <w:vAlign w:val="center"/>
          </w:tcPr>
          <w:p w:rsidR="00E25A68" w:rsidRPr="00EF30EB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25A68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E25A68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  <w:p w:rsidR="00E25A68" w:rsidRPr="00EF30EB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E25A68" w:rsidRPr="00EF30EB" w:rsidRDefault="00E25A68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A68" w:rsidTr="00E25A68">
        <w:trPr>
          <w:trHeight w:val="452"/>
        </w:trPr>
        <w:tc>
          <w:tcPr>
            <w:tcW w:w="534" w:type="dxa"/>
            <w:vAlign w:val="center"/>
          </w:tcPr>
          <w:p w:rsidR="00E25A68" w:rsidRDefault="00A63110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00" w:type="dxa"/>
          </w:tcPr>
          <w:p w:rsidR="00E25A68" w:rsidRPr="007F6C3F" w:rsidRDefault="00E25A68" w:rsidP="001A147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6C3F">
              <w:rPr>
                <w:rFonts w:ascii="Times New Roman" w:hAnsi="Times New Roman"/>
                <w:sz w:val="28"/>
                <w:szCs w:val="28"/>
              </w:rPr>
              <w:t xml:space="preserve">Проведение районных национальных  фольклорных мероприятий, посвящённых возрождению и развитию национальных  </w:t>
            </w:r>
            <w:r w:rsidR="006A785C" w:rsidRPr="007F6C3F">
              <w:rPr>
                <w:rFonts w:ascii="Times New Roman" w:hAnsi="Times New Roman"/>
                <w:sz w:val="28"/>
                <w:szCs w:val="28"/>
              </w:rPr>
              <w:t>обычаев и традиций «Авылым кичл</w:t>
            </w:r>
            <w:r w:rsidR="006A785C" w:rsidRPr="007F6C3F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 w:rsidRPr="007F6C3F">
              <w:rPr>
                <w:rFonts w:ascii="Times New Roman" w:hAnsi="Times New Roman"/>
                <w:sz w:val="28"/>
                <w:szCs w:val="28"/>
              </w:rPr>
              <w:t>ре» - «Уллах касе»</w:t>
            </w:r>
          </w:p>
        </w:tc>
        <w:tc>
          <w:tcPr>
            <w:tcW w:w="1985" w:type="dxa"/>
            <w:vAlign w:val="center"/>
          </w:tcPr>
          <w:p w:rsidR="00E25A68" w:rsidRPr="007F6C3F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C3F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25A68" w:rsidRPr="007F6C3F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C3F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E25A68" w:rsidRPr="007F6C3F" w:rsidRDefault="00E25A68" w:rsidP="00E25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E25A68" w:rsidRPr="00EF30EB" w:rsidRDefault="00E25A68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A68" w:rsidTr="00DB5E4B">
        <w:trPr>
          <w:trHeight w:val="1102"/>
        </w:trPr>
        <w:tc>
          <w:tcPr>
            <w:tcW w:w="534" w:type="dxa"/>
            <w:vAlign w:val="center"/>
          </w:tcPr>
          <w:p w:rsidR="00E25A68" w:rsidRDefault="00A63110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00" w:type="dxa"/>
          </w:tcPr>
          <w:p w:rsidR="00E25A68" w:rsidRPr="0037129A" w:rsidRDefault="00E25A68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оформления</w:t>
            </w:r>
            <w:r w:rsidRPr="0037129A">
              <w:rPr>
                <w:rFonts w:ascii="Times New Roman" w:hAnsi="Times New Roman"/>
                <w:sz w:val="28"/>
                <w:szCs w:val="28"/>
              </w:rPr>
              <w:t xml:space="preserve"> на родном языке названий улиц, дорожных указателей, названий предприятий, организаций,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E25A68" w:rsidRPr="00EF30EB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25A68" w:rsidRPr="00EF30EB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  <w:tc>
          <w:tcPr>
            <w:tcW w:w="2716" w:type="dxa"/>
          </w:tcPr>
          <w:p w:rsidR="00E25A68" w:rsidRPr="00EF30EB" w:rsidRDefault="00E25A68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A68" w:rsidTr="00DB5E4B">
        <w:trPr>
          <w:trHeight w:val="650"/>
        </w:trPr>
        <w:tc>
          <w:tcPr>
            <w:tcW w:w="534" w:type="dxa"/>
            <w:vAlign w:val="center"/>
          </w:tcPr>
          <w:p w:rsidR="00E25A68" w:rsidRDefault="00A63110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00" w:type="dxa"/>
          </w:tcPr>
          <w:p w:rsidR="00E25A68" w:rsidRPr="0037129A" w:rsidRDefault="00E25A68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29A">
              <w:rPr>
                <w:rFonts w:ascii="Times New Roman" w:hAnsi="Times New Roman"/>
                <w:sz w:val="28"/>
                <w:szCs w:val="28"/>
              </w:rPr>
              <w:t>Установка  красочных баннеров на языковую тему</w:t>
            </w:r>
          </w:p>
        </w:tc>
        <w:tc>
          <w:tcPr>
            <w:tcW w:w="1985" w:type="dxa"/>
            <w:vAlign w:val="center"/>
          </w:tcPr>
          <w:p w:rsidR="00E25A68" w:rsidRPr="00EF30EB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E25A68" w:rsidRPr="00EF30EB" w:rsidRDefault="00E25A68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E25A68" w:rsidRPr="00EF30EB" w:rsidRDefault="00E25A68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1C4" w:rsidTr="008F51C4">
        <w:trPr>
          <w:trHeight w:val="710"/>
        </w:trPr>
        <w:tc>
          <w:tcPr>
            <w:tcW w:w="534" w:type="dxa"/>
            <w:vAlign w:val="center"/>
          </w:tcPr>
          <w:p w:rsidR="008F51C4" w:rsidRPr="008F51C4" w:rsidRDefault="00A63110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00" w:type="dxa"/>
          </w:tcPr>
          <w:p w:rsidR="008F51C4" w:rsidRPr="00ED6817" w:rsidRDefault="008F51C4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Участие во всероссийском фестивале татар</w:t>
            </w:r>
            <w:r w:rsidR="006A785C" w:rsidRPr="00ED6817">
              <w:rPr>
                <w:rFonts w:ascii="Times New Roman" w:hAnsi="Times New Roman"/>
                <w:sz w:val="28"/>
                <w:szCs w:val="28"/>
              </w:rPr>
              <w:t>ского фольклора «Туг</w:t>
            </w:r>
            <w:r w:rsidR="006A785C" w:rsidRPr="00ED6817">
              <w:rPr>
                <w:rFonts w:ascii="Times New Roman" w:hAnsi="Times New Roman"/>
                <w:sz w:val="28"/>
                <w:szCs w:val="28"/>
                <w:lang w:val="tt-RU"/>
              </w:rPr>
              <w:t>әрә</w:t>
            </w:r>
            <w:r w:rsidRPr="00ED6817">
              <w:rPr>
                <w:rFonts w:ascii="Times New Roman" w:hAnsi="Times New Roman"/>
                <w:sz w:val="28"/>
                <w:szCs w:val="28"/>
              </w:rPr>
              <w:t>к уен»</w:t>
            </w:r>
          </w:p>
        </w:tc>
        <w:tc>
          <w:tcPr>
            <w:tcW w:w="1985" w:type="dxa"/>
            <w:vAlign w:val="center"/>
          </w:tcPr>
          <w:p w:rsidR="008F51C4" w:rsidRPr="00ED6817" w:rsidRDefault="008F51C4" w:rsidP="00E25A6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8F51C4" w:rsidRPr="00ED6817" w:rsidRDefault="008F51C4" w:rsidP="00927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8F51C4" w:rsidRPr="00ED6817" w:rsidRDefault="008F51C4" w:rsidP="009272A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МБУ МПДК</w:t>
            </w:r>
          </w:p>
        </w:tc>
        <w:tc>
          <w:tcPr>
            <w:tcW w:w="2716" w:type="dxa"/>
            <w:vAlign w:val="center"/>
          </w:tcPr>
          <w:p w:rsidR="008F51C4" w:rsidRPr="00ED6817" w:rsidRDefault="00CA613B" w:rsidP="008F51C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35</w:t>
            </w:r>
            <w:r w:rsidR="00253EEB" w:rsidRPr="00ED6817">
              <w:rPr>
                <w:rFonts w:ascii="Times New Roman" w:hAnsi="Times New Roman"/>
                <w:sz w:val="28"/>
                <w:szCs w:val="28"/>
              </w:rPr>
              <w:t>,0</w:t>
            </w:r>
            <w:r w:rsidR="008F51C4" w:rsidRPr="00ED681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8F51C4" w:rsidTr="008F51C4">
        <w:trPr>
          <w:trHeight w:val="710"/>
        </w:trPr>
        <w:tc>
          <w:tcPr>
            <w:tcW w:w="534" w:type="dxa"/>
            <w:vAlign w:val="center"/>
          </w:tcPr>
          <w:p w:rsidR="008F51C4" w:rsidRPr="008F51C4" w:rsidRDefault="008F51C4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631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8F51C4" w:rsidRPr="00ED6817" w:rsidRDefault="008F51C4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Участие в международном телевизионном конкурсе молодых исполнителей «Татар мо</w:t>
            </w:r>
            <w:r w:rsidRPr="00ED6817">
              <w:rPr>
                <w:rFonts w:ascii="Times New Roman" w:hAnsi="Times New Roman"/>
                <w:sz w:val="28"/>
                <w:szCs w:val="28"/>
                <w:lang w:val="tt-RU"/>
              </w:rPr>
              <w:t>ң</w:t>
            </w:r>
            <w:r w:rsidRPr="00ED6817">
              <w:rPr>
                <w:rFonts w:ascii="Times New Roman" w:hAnsi="Times New Roman"/>
                <w:sz w:val="28"/>
                <w:szCs w:val="28"/>
              </w:rPr>
              <w:t>ы»</w:t>
            </w:r>
          </w:p>
        </w:tc>
        <w:tc>
          <w:tcPr>
            <w:tcW w:w="1985" w:type="dxa"/>
            <w:vAlign w:val="center"/>
          </w:tcPr>
          <w:p w:rsidR="008F51C4" w:rsidRPr="00ED6817" w:rsidRDefault="008F51C4" w:rsidP="009272A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8F51C4" w:rsidRPr="00ED6817" w:rsidRDefault="008F51C4" w:rsidP="00927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8F51C4" w:rsidRPr="00ED6817" w:rsidRDefault="008F51C4" w:rsidP="009272A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МБУ МПДК</w:t>
            </w:r>
          </w:p>
        </w:tc>
        <w:tc>
          <w:tcPr>
            <w:tcW w:w="2716" w:type="dxa"/>
            <w:vAlign w:val="center"/>
          </w:tcPr>
          <w:p w:rsidR="008F51C4" w:rsidRPr="00ED6817" w:rsidRDefault="00CA613B" w:rsidP="009272A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35</w:t>
            </w:r>
            <w:r w:rsidR="00253EEB" w:rsidRPr="00ED6817">
              <w:rPr>
                <w:rFonts w:ascii="Times New Roman" w:hAnsi="Times New Roman"/>
                <w:sz w:val="28"/>
                <w:szCs w:val="28"/>
              </w:rPr>
              <w:t>,0</w:t>
            </w:r>
            <w:r w:rsidR="008F51C4" w:rsidRPr="00ED681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8F51C4" w:rsidTr="008F51C4">
        <w:trPr>
          <w:trHeight w:val="710"/>
        </w:trPr>
        <w:tc>
          <w:tcPr>
            <w:tcW w:w="534" w:type="dxa"/>
            <w:vAlign w:val="center"/>
          </w:tcPr>
          <w:p w:rsidR="008F51C4" w:rsidRDefault="00A63110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00" w:type="dxa"/>
          </w:tcPr>
          <w:p w:rsidR="008F51C4" w:rsidRPr="00ED6817" w:rsidRDefault="008F51C4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Проведение районного конкурса исполнителей чувашской песни «Чувашский соловей»</w:t>
            </w:r>
          </w:p>
        </w:tc>
        <w:tc>
          <w:tcPr>
            <w:tcW w:w="1985" w:type="dxa"/>
            <w:vAlign w:val="center"/>
          </w:tcPr>
          <w:p w:rsidR="008F51C4" w:rsidRPr="00ED6817" w:rsidRDefault="008F51C4" w:rsidP="009272A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8F51C4" w:rsidRPr="00ED6817" w:rsidRDefault="008F51C4" w:rsidP="008F5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8F51C4" w:rsidRPr="00ED6817" w:rsidRDefault="008F51C4" w:rsidP="008F5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МБУ МПДК</w:t>
            </w:r>
          </w:p>
        </w:tc>
        <w:tc>
          <w:tcPr>
            <w:tcW w:w="2716" w:type="dxa"/>
            <w:vAlign w:val="center"/>
          </w:tcPr>
          <w:p w:rsidR="008F51C4" w:rsidRPr="00ED6817" w:rsidRDefault="00CA613B" w:rsidP="009272A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17</w:t>
            </w:r>
            <w:r w:rsidR="00253EEB" w:rsidRPr="00ED6817">
              <w:rPr>
                <w:rFonts w:ascii="Times New Roman" w:hAnsi="Times New Roman"/>
                <w:sz w:val="28"/>
                <w:szCs w:val="28"/>
              </w:rPr>
              <w:t>,0</w:t>
            </w:r>
            <w:r w:rsidR="008F51C4" w:rsidRPr="00ED681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3E47E2" w:rsidTr="008F51C4">
        <w:trPr>
          <w:trHeight w:val="710"/>
        </w:trPr>
        <w:tc>
          <w:tcPr>
            <w:tcW w:w="534" w:type="dxa"/>
            <w:vAlign w:val="center"/>
          </w:tcPr>
          <w:p w:rsidR="003E47E2" w:rsidRDefault="00A63110" w:rsidP="00E25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200" w:type="dxa"/>
          </w:tcPr>
          <w:p w:rsidR="003E47E2" w:rsidRPr="00ED6817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Спектакли народно театра районного Дома культуры</w:t>
            </w:r>
          </w:p>
        </w:tc>
        <w:tc>
          <w:tcPr>
            <w:tcW w:w="1985" w:type="dxa"/>
            <w:vAlign w:val="center"/>
          </w:tcPr>
          <w:p w:rsidR="003E47E2" w:rsidRPr="00ED6817" w:rsidRDefault="003E47E2" w:rsidP="009272A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3E47E2" w:rsidRPr="00ED6817" w:rsidRDefault="003E47E2" w:rsidP="003E47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3E47E2" w:rsidRPr="00ED6817" w:rsidRDefault="003E47E2" w:rsidP="003E47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МБУ МПДК</w:t>
            </w:r>
          </w:p>
        </w:tc>
        <w:tc>
          <w:tcPr>
            <w:tcW w:w="2716" w:type="dxa"/>
            <w:vAlign w:val="center"/>
          </w:tcPr>
          <w:p w:rsidR="003E47E2" w:rsidRPr="00ED6817" w:rsidRDefault="00AB715F" w:rsidP="009272A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A613B" w:rsidRPr="00ED6817">
              <w:rPr>
                <w:rFonts w:ascii="Times New Roman" w:hAnsi="Times New Roman"/>
                <w:sz w:val="28"/>
                <w:szCs w:val="28"/>
              </w:rPr>
              <w:t>0</w:t>
            </w:r>
            <w:r w:rsidR="00253EEB" w:rsidRPr="00ED6817">
              <w:rPr>
                <w:rFonts w:ascii="Times New Roman" w:hAnsi="Times New Roman"/>
                <w:sz w:val="28"/>
                <w:szCs w:val="28"/>
              </w:rPr>
              <w:t>,0</w:t>
            </w:r>
            <w:r w:rsidR="003E47E2" w:rsidRPr="00ED681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3E47E2" w:rsidTr="009272AB">
        <w:tc>
          <w:tcPr>
            <w:tcW w:w="14908" w:type="dxa"/>
            <w:gridSpan w:val="5"/>
          </w:tcPr>
          <w:p w:rsidR="003E47E2" w:rsidRPr="00DB5E4B" w:rsidRDefault="003E47E2" w:rsidP="00DB5E4B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НАУЧНО-МЕТОДИЧЕСКОЕ  ОБЕСПЕЧЕНИЕ  УЧЕБНО-ВОСПИТАТЕЛЬНОГО  ПРОЦЕССА</w:t>
            </w:r>
          </w:p>
        </w:tc>
      </w:tr>
      <w:tr w:rsidR="003E47E2" w:rsidTr="001A1473">
        <w:tc>
          <w:tcPr>
            <w:tcW w:w="534" w:type="dxa"/>
            <w:vAlign w:val="center"/>
          </w:tcPr>
          <w:p w:rsidR="003E47E2" w:rsidRPr="00EF30EB" w:rsidRDefault="00A63110" w:rsidP="001A1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3E47E2" w:rsidRPr="00EF30EB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повышени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качественного состава учителей родных языков.</w:t>
            </w:r>
          </w:p>
        </w:tc>
        <w:tc>
          <w:tcPr>
            <w:tcW w:w="1985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EF30EB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3E47E2" w:rsidRPr="00EF30EB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DB5E4B">
        <w:trPr>
          <w:trHeight w:val="276"/>
        </w:trPr>
        <w:tc>
          <w:tcPr>
            <w:tcW w:w="534" w:type="dxa"/>
            <w:vAlign w:val="center"/>
          </w:tcPr>
          <w:p w:rsidR="003E47E2" w:rsidRPr="00EF30EB" w:rsidRDefault="00A63110" w:rsidP="001A1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3E47E2" w:rsidRPr="00EF30EB" w:rsidRDefault="003E47E2" w:rsidP="009C28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и повышени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квалификации </w:t>
            </w:r>
            <w:r w:rsidR="009C2877">
              <w:rPr>
                <w:rFonts w:ascii="Times New Roman" w:hAnsi="Times New Roman"/>
                <w:sz w:val="28"/>
                <w:szCs w:val="28"/>
              </w:rPr>
              <w:t xml:space="preserve">учителей 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>татарского языка и литературы татарских и русских школ, чувашского языка и литературы национальных школ</w:t>
            </w:r>
          </w:p>
        </w:tc>
        <w:tc>
          <w:tcPr>
            <w:tcW w:w="1985" w:type="dxa"/>
            <w:vAlign w:val="center"/>
          </w:tcPr>
          <w:p w:rsidR="003E47E2" w:rsidRPr="00706CE9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7E2" w:rsidRPr="00EF30EB" w:rsidRDefault="00A63110" w:rsidP="00DB5E4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3E47E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3E47E2">
              <w:rPr>
                <w:rFonts w:ascii="Times New Roman" w:hAnsi="Times New Roman"/>
                <w:sz w:val="28"/>
                <w:szCs w:val="28"/>
              </w:rPr>
              <w:t>г</w:t>
            </w:r>
            <w:r w:rsidR="003E47E2" w:rsidRPr="00EF30E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473" w:type="dxa"/>
            <w:vAlign w:val="center"/>
          </w:tcPr>
          <w:p w:rsidR="003E47E2" w:rsidRPr="00EF30EB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3E47E2" w:rsidRPr="00EF30EB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1A1473">
        <w:tc>
          <w:tcPr>
            <w:tcW w:w="534" w:type="dxa"/>
            <w:vAlign w:val="center"/>
          </w:tcPr>
          <w:p w:rsidR="003E47E2" w:rsidRPr="00EF30EB" w:rsidRDefault="00A63110" w:rsidP="001A1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3E47E2" w:rsidRPr="00EF30EB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целенаправленн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по обобщению и распространению передового опыта учителей родного языка: выпус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методически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бюллетен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>, буклет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>, брошюр.</w:t>
            </w:r>
          </w:p>
        </w:tc>
        <w:tc>
          <w:tcPr>
            <w:tcW w:w="1985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EF30EB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3E47E2" w:rsidRPr="00EF30EB" w:rsidRDefault="007A3745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1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,0</w:t>
            </w:r>
            <w:r w:rsidR="003E47E2" w:rsidRPr="00EF30EB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 w:rsidR="00253EEB">
              <w:rPr>
                <w:rFonts w:ascii="Times New Roman" w:hAnsi="Times New Roman"/>
                <w:sz w:val="28"/>
                <w:szCs w:val="28"/>
              </w:rPr>
              <w:t>.</w:t>
            </w:r>
            <w:r w:rsidR="003E4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7E2" w:rsidRPr="00EF30E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3E47E2" w:rsidTr="009272AB">
        <w:tc>
          <w:tcPr>
            <w:tcW w:w="14908" w:type="dxa"/>
            <w:gridSpan w:val="5"/>
          </w:tcPr>
          <w:p w:rsidR="003E47E2" w:rsidRPr="00DB5E4B" w:rsidRDefault="003E47E2" w:rsidP="00DB5E4B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КОНФЕРЕНЦИИ  И   СЕМИНАРЫ</w:t>
            </w:r>
          </w:p>
        </w:tc>
      </w:tr>
      <w:tr w:rsidR="003E47E2" w:rsidTr="001A1473">
        <w:tc>
          <w:tcPr>
            <w:tcW w:w="534" w:type="dxa"/>
            <w:vAlign w:val="center"/>
          </w:tcPr>
          <w:p w:rsidR="003E47E2" w:rsidRPr="00EF30EB" w:rsidRDefault="003E47E2" w:rsidP="001A1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3E47E2" w:rsidRPr="00EF30EB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Проводить совещания, семинары, практикумы, деловые игры, творческие отчеты,  мастер-класс  для учителей родного языка и  литературы (татарского, чувашского) по проблемам преподавания предмета.</w:t>
            </w:r>
          </w:p>
        </w:tc>
        <w:tc>
          <w:tcPr>
            <w:tcW w:w="1985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EF30EB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1A1473">
        <w:trPr>
          <w:trHeight w:val="1835"/>
        </w:trPr>
        <w:tc>
          <w:tcPr>
            <w:tcW w:w="534" w:type="dxa"/>
            <w:vAlign w:val="center"/>
          </w:tcPr>
          <w:p w:rsidR="003E47E2" w:rsidRPr="00EF30EB" w:rsidRDefault="003E47E2" w:rsidP="001A1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3E47E2" w:rsidRPr="00EF30EB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Организовать научно-практические конференции по проблемам языковой политики с широким привлечением специалистов Республиканского института повышения квалификации работников образования, Министерства образования Республики Татарстан и Чебоксарского республиканского института образования.</w:t>
            </w:r>
          </w:p>
        </w:tc>
        <w:tc>
          <w:tcPr>
            <w:tcW w:w="1985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EF30EB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3E47E2" w:rsidRPr="00EF30EB" w:rsidRDefault="007A3745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2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,0</w:t>
            </w:r>
            <w:r w:rsidR="003E47E2" w:rsidRPr="00EF30E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3E47E2" w:rsidTr="001A1473">
        <w:trPr>
          <w:trHeight w:val="650"/>
        </w:trPr>
        <w:tc>
          <w:tcPr>
            <w:tcW w:w="534" w:type="dxa"/>
            <w:vAlign w:val="center"/>
          </w:tcPr>
          <w:p w:rsidR="003E47E2" w:rsidRPr="00EF30EB" w:rsidRDefault="003E47E2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3E47E2" w:rsidRPr="00ED6817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Участие в республиканских научно-практических конференциях и конкурс-акциях</w:t>
            </w:r>
          </w:p>
        </w:tc>
        <w:tc>
          <w:tcPr>
            <w:tcW w:w="1985" w:type="dxa"/>
            <w:vAlign w:val="center"/>
          </w:tcPr>
          <w:p w:rsidR="003E47E2" w:rsidRPr="00ED6817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3E47E2" w:rsidRPr="00ED6817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817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1A1473">
        <w:tc>
          <w:tcPr>
            <w:tcW w:w="534" w:type="dxa"/>
            <w:vAlign w:val="center"/>
          </w:tcPr>
          <w:p w:rsidR="003E47E2" w:rsidRPr="00EF30EB" w:rsidRDefault="00431C3C" w:rsidP="009272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00" w:type="dxa"/>
          </w:tcPr>
          <w:p w:rsidR="003E47E2" w:rsidRPr="00EF30EB" w:rsidRDefault="003E47E2" w:rsidP="00A872D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A87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7D0F" w:rsidRPr="00A872DB">
              <w:rPr>
                <w:rFonts w:ascii="Times New Roman" w:hAnsi="Times New Roman"/>
                <w:sz w:val="28"/>
                <w:szCs w:val="28"/>
              </w:rPr>
              <w:t xml:space="preserve">муниципальных литературно - творческих конкурсов </w:t>
            </w:r>
          </w:p>
        </w:tc>
        <w:tc>
          <w:tcPr>
            <w:tcW w:w="1985" w:type="dxa"/>
            <w:vAlign w:val="center"/>
          </w:tcPr>
          <w:p w:rsidR="003E47E2" w:rsidRPr="00EF30EB" w:rsidRDefault="003E47E2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3E47E2" w:rsidRPr="00EF30EB" w:rsidRDefault="003E47E2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3E47E2" w:rsidRPr="00EF30EB" w:rsidRDefault="00223447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A3745">
              <w:rPr>
                <w:rFonts w:ascii="Times New Roman" w:hAnsi="Times New Roman"/>
                <w:sz w:val="28"/>
                <w:szCs w:val="28"/>
              </w:rPr>
              <w:t>2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,0 тыс.</w:t>
            </w:r>
            <w:r w:rsidR="003E47E2" w:rsidRPr="00EF30EB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3E47E2" w:rsidTr="001A1473">
        <w:tc>
          <w:tcPr>
            <w:tcW w:w="534" w:type="dxa"/>
            <w:vAlign w:val="center"/>
          </w:tcPr>
          <w:p w:rsidR="003E47E2" w:rsidRPr="00253EEB" w:rsidRDefault="003E47E2" w:rsidP="001A1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E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0" w:type="dxa"/>
          </w:tcPr>
          <w:p w:rsidR="003E47E2" w:rsidRPr="006A785C" w:rsidRDefault="003E47E2" w:rsidP="009C28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F30EB">
              <w:rPr>
                <w:rFonts w:ascii="Times New Roman" w:hAnsi="Times New Roman"/>
                <w:sz w:val="28"/>
                <w:szCs w:val="28"/>
              </w:rPr>
              <w:t>Участвовать в</w:t>
            </w:r>
            <w:r w:rsidR="009C2877">
              <w:rPr>
                <w:rFonts w:ascii="Times New Roman" w:hAnsi="Times New Roman"/>
                <w:sz w:val="28"/>
                <w:szCs w:val="28"/>
              </w:rPr>
              <w:t xml:space="preserve"> республиканских,</w:t>
            </w:r>
            <w:r w:rsidRPr="00EF30EB">
              <w:rPr>
                <w:rFonts w:ascii="Times New Roman" w:hAnsi="Times New Roman"/>
                <w:sz w:val="28"/>
                <w:szCs w:val="28"/>
              </w:rPr>
              <w:t xml:space="preserve"> всероссийских научно – практических конференциях </w:t>
            </w:r>
          </w:p>
        </w:tc>
        <w:tc>
          <w:tcPr>
            <w:tcW w:w="1985" w:type="dxa"/>
            <w:vAlign w:val="center"/>
          </w:tcPr>
          <w:p w:rsidR="003E47E2" w:rsidRPr="00EF30EB" w:rsidRDefault="009C2877" w:rsidP="001A14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3E47E2" w:rsidRPr="00EF30EB" w:rsidRDefault="009C2877" w:rsidP="001A1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3E47E2" w:rsidRPr="00EF30EB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9272AB">
        <w:tc>
          <w:tcPr>
            <w:tcW w:w="14908" w:type="dxa"/>
            <w:gridSpan w:val="5"/>
          </w:tcPr>
          <w:p w:rsidR="003E47E2" w:rsidRPr="00EF30EB" w:rsidRDefault="003E47E2" w:rsidP="00DB5E4B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РАЗВИТИЕ ИНТЕРЕСА К ЯЗЫКУ, КУЛЬТУРЕ И ТРА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ДИЦИЯМ НАРОДОВ.  МЕРОПРИЯТИЯ С </w:t>
            </w:r>
            <w:r w:rsidRPr="00EF30EB">
              <w:rPr>
                <w:rFonts w:ascii="Times New Roman" w:hAnsi="Times New Roman"/>
                <w:b/>
                <w:sz w:val="24"/>
                <w:szCs w:val="24"/>
              </w:rPr>
              <w:t>УЧАЩИМИСЯ</w:t>
            </w:r>
          </w:p>
        </w:tc>
      </w:tr>
      <w:tr w:rsidR="003E47E2" w:rsidTr="008F51C4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 xml:space="preserve">В целях поддержки и пропаганды развития языков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«Декады татарского языка», «Декады русского языка», «Декады чувашского языка».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8F51C4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в образовательных и  дошкольных учреждениях  кружк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национально-прикладного искусства по пропаганде и изучению языков, культур, традиций народов, проживающих в Республике Татарстан.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8F51C4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 в районе  центров национальных культур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1463AD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ежегодно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детских фольклорных коллективов на татарском, русском, чувашском языках. 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Отдел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716" w:type="dxa"/>
            <w:vAlign w:val="center"/>
          </w:tcPr>
          <w:p w:rsidR="003E47E2" w:rsidRPr="00A27A98" w:rsidRDefault="001463AD" w:rsidP="001463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 тыс. руб.</w:t>
            </w:r>
          </w:p>
        </w:tc>
      </w:tr>
      <w:tr w:rsidR="003E47E2" w:rsidTr="008F51C4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ежегодно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олимпиады по татарскому языку и литературе среди учащихся татарских и русских школ, по чувашскому языку и  литературе – национальных школ.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Отдел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8F51C4">
        <w:tc>
          <w:tcPr>
            <w:tcW w:w="534" w:type="dxa"/>
            <w:vAlign w:val="center"/>
          </w:tcPr>
          <w:p w:rsidR="003E47E2" w:rsidRPr="00A27A98" w:rsidRDefault="00690A36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встречи с представителями литературы и </w:t>
            </w:r>
            <w:r>
              <w:rPr>
                <w:rFonts w:ascii="Times New Roman" w:hAnsi="Times New Roman"/>
                <w:sz w:val="28"/>
                <w:szCs w:val="28"/>
              </w:rPr>
              <w:t>искусства Республики Татарстан, Чувашской Республики, Ульяновской области.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Отдел 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8F51C4">
        <w:tc>
          <w:tcPr>
            <w:tcW w:w="534" w:type="dxa"/>
            <w:vAlign w:val="center"/>
          </w:tcPr>
          <w:p w:rsidR="003E47E2" w:rsidRPr="00A27A98" w:rsidRDefault="00690A36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ежегодно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чтецов на татарском, русском и чувашском языках.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  <w:p w:rsidR="003E47E2" w:rsidRPr="00EB1F4B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Отдел </w:t>
            </w:r>
            <w:r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1463AD">
        <w:tc>
          <w:tcPr>
            <w:tcW w:w="534" w:type="dxa"/>
            <w:vAlign w:val="center"/>
          </w:tcPr>
          <w:p w:rsidR="003E47E2" w:rsidRPr="00A27A98" w:rsidRDefault="00690A36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00" w:type="dxa"/>
          </w:tcPr>
          <w:p w:rsidR="003E47E2" w:rsidRPr="006A785C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 xml:space="preserve">Организация ежегодного конкурса исполнителей народных песен на татарском, русском и </w:t>
            </w:r>
            <w:r w:rsidRPr="006A785C">
              <w:rPr>
                <w:rFonts w:ascii="Times New Roman" w:hAnsi="Times New Roman"/>
                <w:sz w:val="28"/>
                <w:szCs w:val="28"/>
              </w:rPr>
              <w:lastRenderedPageBreak/>
              <w:t>чувашском языках.</w:t>
            </w:r>
          </w:p>
        </w:tc>
        <w:tc>
          <w:tcPr>
            <w:tcW w:w="1985" w:type="dxa"/>
            <w:vAlign w:val="center"/>
          </w:tcPr>
          <w:p w:rsidR="003E47E2" w:rsidRPr="006A785C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6A785C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Отдел </w:t>
            </w:r>
            <w:r w:rsidRPr="006A785C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2716" w:type="dxa"/>
            <w:vAlign w:val="center"/>
          </w:tcPr>
          <w:p w:rsidR="003E47E2" w:rsidRPr="006A785C" w:rsidRDefault="001463AD" w:rsidP="001463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15,0 тыс. руб.</w:t>
            </w:r>
          </w:p>
        </w:tc>
      </w:tr>
      <w:tr w:rsidR="003E47E2" w:rsidTr="001463AD">
        <w:tc>
          <w:tcPr>
            <w:tcW w:w="534" w:type="dxa"/>
            <w:vAlign w:val="center"/>
          </w:tcPr>
          <w:p w:rsidR="003E47E2" w:rsidRPr="00A27A98" w:rsidRDefault="00690A36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творческих работ по татарскому языку и литературе, по чувашскому языку и литературе.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3E47E2" w:rsidRPr="00A27A98" w:rsidRDefault="003E47E2" w:rsidP="001463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Ежегодно 2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,0тыс.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3E47E2" w:rsidTr="001463AD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90A3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сочинений, рефератов, посвященны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творческой деятельности татарских писателей и поэтов, представителей искусства Республики Татарстан.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  <w:p w:rsidR="003E47E2" w:rsidRPr="004C4513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 w:rsidR="003E47E2" w:rsidRPr="00A27A98" w:rsidRDefault="003E47E2" w:rsidP="001463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4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,0тыс.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3E47E2" w:rsidTr="008F51C4">
        <w:trPr>
          <w:trHeight w:val="873"/>
        </w:trPr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  <w:r w:rsidR="00690A36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Проведение районной акции «Мин татарча с</w:t>
            </w:r>
            <w:r w:rsidRPr="00A27A98">
              <w:rPr>
                <w:rFonts w:ascii="Times New Roman" w:hAnsi="Times New Roman"/>
                <w:sz w:val="28"/>
                <w:szCs w:val="28"/>
                <w:lang w:val="tt-RU"/>
              </w:rPr>
              <w:t>ө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йл</w:t>
            </w:r>
            <w:r w:rsidRPr="00A27A98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ш</w:t>
            </w:r>
            <w:r w:rsidRPr="00A27A98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м»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МПБ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656A22">
        <w:trPr>
          <w:trHeight w:val="636"/>
        </w:trPr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  <w:r w:rsidR="00690A36"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200" w:type="dxa"/>
          </w:tcPr>
          <w:p w:rsidR="003E47E2" w:rsidRPr="00A27A98" w:rsidRDefault="003E47E2" w:rsidP="00E5174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Участие в ежегодном Всероссийском  конкурсе-игре «Зир</w:t>
            </w:r>
            <w:r w:rsidRPr="00A27A98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к</w:t>
            </w:r>
            <w:r w:rsidRPr="00A27A9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тиен»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656A22">
        <w:trPr>
          <w:trHeight w:val="934"/>
        </w:trPr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  <w:r w:rsidR="00690A36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200" w:type="dxa"/>
          </w:tcPr>
          <w:p w:rsidR="003E47E2" w:rsidRPr="00A27A98" w:rsidRDefault="003E47E2" w:rsidP="00CB484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ация конкурса чтецов, посвящённого Дню поэзии - 26 апреля (без ограничения возраста). 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3E47E2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  <w:p w:rsidR="003E47E2" w:rsidRPr="00A27A98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E47E2" w:rsidRPr="00A27A98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8F51C4">
        <w:trPr>
          <w:trHeight w:val="601"/>
        </w:trPr>
        <w:tc>
          <w:tcPr>
            <w:tcW w:w="534" w:type="dxa"/>
            <w:vAlign w:val="center"/>
          </w:tcPr>
          <w:p w:rsidR="003E47E2" w:rsidRDefault="00431C3C" w:rsidP="008F51C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  <w:r w:rsidR="00690A36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200" w:type="dxa"/>
          </w:tcPr>
          <w:p w:rsidR="003E47E2" w:rsidRPr="006A785C" w:rsidRDefault="003E47E2" w:rsidP="00CB484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Пока</w:t>
            </w:r>
            <w:r w:rsidR="006A785C" w:rsidRPr="006A785C">
              <w:rPr>
                <w:rFonts w:ascii="Times New Roman" w:hAnsi="Times New Roman"/>
                <w:sz w:val="28"/>
                <w:szCs w:val="28"/>
              </w:rPr>
              <w:t>з спектаклей детского театра «Б</w:t>
            </w:r>
            <w:r w:rsidR="006A785C" w:rsidRPr="006A785C">
              <w:rPr>
                <w:rFonts w:ascii="Times New Roman" w:hAnsi="Times New Roman"/>
                <w:sz w:val="28"/>
                <w:szCs w:val="28"/>
                <w:lang w:val="tt-RU"/>
              </w:rPr>
              <w:t>ө</w:t>
            </w:r>
            <w:r w:rsidRPr="006A785C">
              <w:rPr>
                <w:rFonts w:ascii="Times New Roman" w:hAnsi="Times New Roman"/>
                <w:sz w:val="28"/>
                <w:szCs w:val="28"/>
              </w:rPr>
              <w:t>терчек» районного Дома культуры</w:t>
            </w:r>
          </w:p>
        </w:tc>
        <w:tc>
          <w:tcPr>
            <w:tcW w:w="1985" w:type="dxa"/>
            <w:vAlign w:val="center"/>
          </w:tcPr>
          <w:p w:rsidR="003E47E2" w:rsidRPr="006A785C" w:rsidRDefault="003E47E2" w:rsidP="007341C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3E47E2" w:rsidRPr="006A785C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3E47E2" w:rsidRPr="006A785C" w:rsidRDefault="003E47E2" w:rsidP="00734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3E47E2" w:rsidRPr="006A785C" w:rsidRDefault="003E47E2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7E2" w:rsidTr="009272AB">
        <w:tc>
          <w:tcPr>
            <w:tcW w:w="14908" w:type="dxa"/>
            <w:gridSpan w:val="5"/>
          </w:tcPr>
          <w:p w:rsidR="003E47E2" w:rsidRPr="00EF30EB" w:rsidRDefault="003E47E2" w:rsidP="008F51C4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</w:rPr>
              <w:t>МЕРОПРИЯТИЯ С УЧИТЕЛЯМИ РОДНОГО ЯЗЫКА И ЛИТЕРАТУРЫ</w:t>
            </w:r>
          </w:p>
        </w:tc>
      </w:tr>
      <w:tr w:rsidR="003E47E2" w:rsidTr="00493383">
        <w:tc>
          <w:tcPr>
            <w:tcW w:w="534" w:type="dxa"/>
            <w:vAlign w:val="center"/>
          </w:tcPr>
          <w:p w:rsidR="003E47E2" w:rsidRPr="00A27A98" w:rsidRDefault="003E47E2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:rsidR="003E47E2" w:rsidRPr="00A27A98" w:rsidRDefault="003E47E2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 xml:space="preserve">Участие в республиканском конкурсе   мастер - класс «Туган тел» </w:t>
            </w:r>
          </w:p>
        </w:tc>
        <w:tc>
          <w:tcPr>
            <w:tcW w:w="1985" w:type="dxa"/>
            <w:vAlign w:val="center"/>
          </w:tcPr>
          <w:p w:rsidR="003E47E2" w:rsidRPr="00A27A98" w:rsidRDefault="003E47E2" w:rsidP="004933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3E47E2" w:rsidRPr="00A27A98" w:rsidRDefault="003E47E2" w:rsidP="004933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3E47E2" w:rsidRPr="00A27A98" w:rsidRDefault="00D75450" w:rsidP="004933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 3</w:t>
            </w:r>
            <w:r w:rsidR="00253EEB">
              <w:rPr>
                <w:rFonts w:ascii="Times New Roman" w:hAnsi="Times New Roman"/>
                <w:sz w:val="28"/>
                <w:szCs w:val="28"/>
              </w:rPr>
              <w:t>,0</w:t>
            </w:r>
            <w:r w:rsidR="003E47E2" w:rsidRPr="00A27A98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</w:tr>
      <w:tr w:rsidR="00C66429" w:rsidTr="00493383"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C66429" w:rsidRPr="00A27A98" w:rsidRDefault="00C66429" w:rsidP="00C6642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 xml:space="preserve">Участие в конкурсе </w:t>
            </w:r>
            <w:r>
              <w:rPr>
                <w:rFonts w:ascii="Times New Roman" w:hAnsi="Times New Roman"/>
                <w:sz w:val="28"/>
                <w:szCs w:val="28"/>
              </w:rPr>
              <w:t>«Лучший учитель татарского языка и литературы»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B71C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A27A98" w:rsidRDefault="00C66429" w:rsidP="004B7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C66429" w:rsidRDefault="00C3084B" w:rsidP="004933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 3,0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</w:tr>
      <w:tr w:rsidR="00C66429" w:rsidTr="00493383"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C66429" w:rsidRPr="00A27A98" w:rsidRDefault="00C66429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 «Лучший кабинет родного языка и литературы года».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31C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раз в два года</w:t>
            </w:r>
          </w:p>
        </w:tc>
        <w:tc>
          <w:tcPr>
            <w:tcW w:w="3473" w:type="dxa"/>
            <w:vAlign w:val="center"/>
          </w:tcPr>
          <w:p w:rsidR="00C66429" w:rsidRPr="00A27A98" w:rsidRDefault="00C66429" w:rsidP="004933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C66429" w:rsidRPr="00A27A98" w:rsidRDefault="00C66429" w:rsidP="004933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429" w:rsidTr="00493383">
        <w:trPr>
          <w:trHeight w:val="714"/>
        </w:trPr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0" w:type="dxa"/>
          </w:tcPr>
          <w:p w:rsidR="00C66429" w:rsidRPr="00A27A98" w:rsidRDefault="00C66429" w:rsidP="0030189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экскурсии по историческим и литературным местам  Республики Татарстан. 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933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C66429" w:rsidRDefault="00C66429" w:rsidP="004933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C66429" w:rsidRPr="00A27A98" w:rsidRDefault="00C66429" w:rsidP="004933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</w:tcPr>
          <w:p w:rsidR="00C66429" w:rsidRPr="00A27A98" w:rsidRDefault="00C66429" w:rsidP="003018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429" w:rsidTr="00656A22">
        <w:trPr>
          <w:trHeight w:val="570"/>
        </w:trPr>
        <w:tc>
          <w:tcPr>
            <w:tcW w:w="14908" w:type="dxa"/>
            <w:gridSpan w:val="5"/>
          </w:tcPr>
          <w:p w:rsidR="00C66429" w:rsidRPr="00EF30EB" w:rsidRDefault="00C66429" w:rsidP="008F51C4">
            <w:pPr>
              <w:jc w:val="center"/>
              <w:rPr>
                <w:rFonts w:ascii="Times New Roman" w:hAnsi="Times New Roman"/>
                <w:sz w:val="24"/>
              </w:rPr>
            </w:pPr>
            <w:r w:rsidRPr="00EF30EB">
              <w:rPr>
                <w:rFonts w:ascii="Times New Roman" w:hAnsi="Times New Roman"/>
                <w:b/>
                <w:bCs/>
                <w:sz w:val="24"/>
                <w:lang w:val="en-US"/>
              </w:rPr>
              <w:t>VI</w:t>
            </w:r>
            <w:r w:rsidRPr="008F51C4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EF30EB">
              <w:rPr>
                <w:rFonts w:ascii="Times New Roman" w:hAnsi="Times New Roman"/>
                <w:b/>
                <w:bCs/>
                <w:sz w:val="24"/>
              </w:rPr>
              <w:t>РАБОТА ПО РЕАЛИЗАЦИИ СОГЛАШЕНИЯ  О СОТРУДНИЧЕСТВЕ В ОБЛАСТИ ОБРАЗОВАНИЯ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И КУЛЬТУРЫ</w:t>
            </w:r>
            <w:r w:rsidRPr="00EF30EB">
              <w:rPr>
                <w:rFonts w:ascii="Times New Roman" w:hAnsi="Times New Roman"/>
                <w:b/>
                <w:bCs/>
                <w:sz w:val="24"/>
              </w:rPr>
              <w:t xml:space="preserve"> С РЕГИОНАМИ РОССИЙСКОЙ ФЕДЕРАЦИИ</w:t>
            </w:r>
          </w:p>
        </w:tc>
      </w:tr>
      <w:tr w:rsidR="00C66429" w:rsidTr="008F51C4">
        <w:trPr>
          <w:trHeight w:val="291"/>
        </w:trPr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00" w:type="dxa"/>
          </w:tcPr>
          <w:p w:rsidR="00C66429" w:rsidRPr="00A27A98" w:rsidRDefault="00C66429" w:rsidP="004C12F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ежегодно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мероприятий по реализации Соглашения о сотрудничестве в области образования с управлением образованием регионов РФ (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Батыревский и Шемуршинский  районы Чувашской Республики, Цильнинский район Ульяновской области,</w:t>
            </w:r>
            <w:r>
              <w:rPr>
                <w:rFonts w:eastAsia="MS Gothic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Pr="00C66429">
              <w:rPr>
                <w:rFonts w:ascii="Times New Roman" w:eastAsia="MS Gothic" w:hAnsi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Пильнинский район Нижегородской области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)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429" w:rsidTr="008F51C4">
        <w:trPr>
          <w:trHeight w:val="774"/>
        </w:trPr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:rsidR="00C66429" w:rsidRPr="00A27A98" w:rsidRDefault="00C66429" w:rsidP="004C12F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совместны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, конференции учителей татарского языка и литературы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района и региона Российской Федерации.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C66429" w:rsidRPr="00A27A98" w:rsidRDefault="00226301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  <w:r w:rsidR="00B237B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66429">
              <w:rPr>
                <w:rFonts w:ascii="Times New Roman" w:hAnsi="Times New Roman"/>
                <w:sz w:val="28"/>
                <w:szCs w:val="28"/>
              </w:rPr>
              <w:t>,0 тыс.руб.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:rsidR="00C66429" w:rsidRPr="00A27A98" w:rsidRDefault="00C66429" w:rsidP="004C12F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для учителей и региона Российской Федерации.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0" w:type="dxa"/>
          </w:tcPr>
          <w:p w:rsidR="00C66429" w:rsidRPr="00A27A98" w:rsidRDefault="00C66429" w:rsidP="004C12F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выезд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в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района Чувашской Республики и Ульяновской области</w:t>
            </w:r>
            <w:r w:rsidR="00E53AC6">
              <w:rPr>
                <w:rFonts w:ascii="Times New Roman" w:hAnsi="Times New Roman"/>
                <w:sz w:val="28"/>
                <w:szCs w:val="28"/>
              </w:rPr>
              <w:t>,</w:t>
            </w:r>
            <w:r w:rsidR="00E53AC6" w:rsidRPr="00C66429">
              <w:rPr>
                <w:rFonts w:ascii="Times New Roman" w:eastAsia="MS Gothic" w:hAnsi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Нижегородской области</w:t>
            </w:r>
            <w:r w:rsidR="00E53A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с целью оказания методической помощи по преподаванию </w:t>
            </w:r>
            <w:r>
              <w:rPr>
                <w:rFonts w:ascii="Times New Roman" w:hAnsi="Times New Roman"/>
                <w:sz w:val="28"/>
                <w:szCs w:val="28"/>
              </w:rPr>
              <w:t>родного</w:t>
            </w:r>
            <w:r w:rsidR="00695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>татарского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27A98">
              <w:rPr>
                <w:rFonts w:ascii="Times New Roman" w:hAnsi="Times New Roman"/>
                <w:sz w:val="28"/>
                <w:szCs w:val="28"/>
              </w:rPr>
              <w:t xml:space="preserve"> языка.</w:t>
            </w:r>
          </w:p>
        </w:tc>
        <w:tc>
          <w:tcPr>
            <w:tcW w:w="1985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A9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473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716" w:type="dxa"/>
            <w:vAlign w:val="center"/>
          </w:tcPr>
          <w:p w:rsidR="00C66429" w:rsidRPr="00A27A98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Pr="00A27A98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фестивалях – конкурсах татарского народного творчества «Язгы м</w:t>
            </w:r>
            <w:r w:rsidRPr="006A785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оң</w:t>
            </w: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нар»  (Ульяновская область РФ),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10,0 тыс. 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на  традиционных национальных праздниках «Сабантуй» (г. Ульяновск)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C428EB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6429" w:rsidRPr="006A785C">
              <w:rPr>
                <w:rFonts w:ascii="Times New Roman" w:hAnsi="Times New Roman"/>
                <w:sz w:val="28"/>
                <w:szCs w:val="28"/>
              </w:rPr>
              <w:t>5,0 тыс. 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на  традиционных национальных праздниках «Сабантуй» (г. Сызрань, Самарской обл.)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C428EB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6429" w:rsidRPr="006A785C">
              <w:rPr>
                <w:rFonts w:ascii="Times New Roman" w:hAnsi="Times New Roman"/>
                <w:sz w:val="28"/>
                <w:szCs w:val="28"/>
              </w:rPr>
              <w:t>0,0 тыс. 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</w:t>
            </w:r>
            <w:r w:rsidRPr="006A785C"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международных фестивалях традиционной культуры тюркского мира «Урмай Зэлидэ» (Республика Чувашия)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8,0 тыс. 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во Всероссийских фестивалях народного </w:t>
            </w: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творчества «Родники России» г. Чебоксары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6344AA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6429" w:rsidRPr="006A785C">
              <w:rPr>
                <w:rFonts w:ascii="Times New Roman" w:hAnsi="Times New Roman"/>
                <w:sz w:val="28"/>
                <w:szCs w:val="28"/>
              </w:rPr>
              <w:t>0,0 тыс. 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Межрегиональных конкурсах музыкальных проектов народ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 России «Живая нить» 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20,0 тыс. руб.</w:t>
            </w:r>
          </w:p>
        </w:tc>
      </w:tr>
      <w:tr w:rsidR="00C66429" w:rsidTr="008F51C4">
        <w:tc>
          <w:tcPr>
            <w:tcW w:w="534" w:type="dxa"/>
            <w:vAlign w:val="center"/>
          </w:tcPr>
          <w:p w:rsidR="00C66429" w:rsidRDefault="00C66429" w:rsidP="008F5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00" w:type="dxa"/>
          </w:tcPr>
          <w:p w:rsidR="00C66429" w:rsidRPr="006A785C" w:rsidRDefault="00C66429" w:rsidP="004C12F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8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Выезды участников художественной самодеятельности МБУ «Межпоселенческий Дом культуры Дрожжановского муниципального района РТ»  </w:t>
            </w:r>
            <w:r w:rsidRPr="006A785C">
              <w:rPr>
                <w:rFonts w:ascii="Times New Roman" w:hAnsi="Times New Roman"/>
                <w:sz w:val="28"/>
                <w:szCs w:val="28"/>
              </w:rPr>
              <w:t>в населённые пункты компактного проживания татар, близлежащих р</w:t>
            </w:r>
            <w:r w:rsidRPr="006A785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егионов </w:t>
            </w:r>
            <w:r w:rsidRPr="006A785C">
              <w:rPr>
                <w:rFonts w:ascii="Times New Roman" w:hAnsi="Times New Roman"/>
                <w:sz w:val="28"/>
                <w:szCs w:val="28"/>
              </w:rPr>
              <w:t>Российской Федерации (Ульяновская обл, Чувашская Республика)</w:t>
            </w:r>
          </w:p>
        </w:tc>
        <w:tc>
          <w:tcPr>
            <w:tcW w:w="1985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473" w:type="dxa"/>
            <w:vAlign w:val="center"/>
          </w:tcPr>
          <w:p w:rsidR="00C66429" w:rsidRPr="006A785C" w:rsidRDefault="00C66429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85C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716" w:type="dxa"/>
            <w:vAlign w:val="center"/>
          </w:tcPr>
          <w:p w:rsidR="00C66429" w:rsidRPr="006A785C" w:rsidRDefault="00226301" w:rsidP="004C12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66429" w:rsidRPr="006A785C"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</w:tc>
      </w:tr>
    </w:tbl>
    <w:p w:rsidR="00DF6298" w:rsidRDefault="00752D75" w:rsidP="00656A22">
      <w:pPr>
        <w:tabs>
          <w:tab w:val="right" w:pos="145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752D75" w:rsidRDefault="00752D75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 w:rsidRPr="00DF6298">
        <w:rPr>
          <w:rFonts w:ascii="Times New Roman" w:hAnsi="Times New Roman"/>
          <w:sz w:val="28"/>
          <w:szCs w:val="28"/>
        </w:rPr>
        <w:t xml:space="preserve">Управляющий делами:                                                  </w:t>
      </w:r>
      <w:r w:rsidR="006344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DF6298">
        <w:rPr>
          <w:rFonts w:ascii="Times New Roman" w:hAnsi="Times New Roman"/>
          <w:sz w:val="28"/>
          <w:szCs w:val="28"/>
        </w:rPr>
        <w:t xml:space="preserve">   Д.Р.</w:t>
      </w:r>
      <w:r w:rsidR="008F34F1">
        <w:rPr>
          <w:rFonts w:ascii="Times New Roman" w:hAnsi="Times New Roman"/>
          <w:sz w:val="28"/>
          <w:szCs w:val="28"/>
        </w:rPr>
        <w:t xml:space="preserve"> </w:t>
      </w:r>
      <w:r w:rsidR="006D737F">
        <w:rPr>
          <w:rFonts w:ascii="Times New Roman" w:hAnsi="Times New Roman"/>
          <w:sz w:val="28"/>
          <w:szCs w:val="28"/>
        </w:rPr>
        <w:t>Сабирзянова</w:t>
      </w: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Default="006D737F" w:rsidP="006D737F">
      <w:pPr>
        <w:spacing w:after="0" w:line="240" w:lineRule="auto"/>
        <w:ind w:left="10773"/>
        <w:jc w:val="both"/>
        <w:rPr>
          <w:rFonts w:ascii="Times New Roman" w:eastAsiaTheme="minorHAnsi" w:hAnsi="Times New Roman"/>
        </w:rPr>
      </w:pPr>
      <w:r w:rsidRPr="006D737F">
        <w:rPr>
          <w:rFonts w:ascii="Times New Roman" w:eastAsiaTheme="minorHAnsi" w:hAnsi="Times New Roman"/>
        </w:rPr>
        <w:lastRenderedPageBreak/>
        <w:t xml:space="preserve">Приложение </w:t>
      </w:r>
    </w:p>
    <w:p w:rsidR="006D737F" w:rsidRPr="006D737F" w:rsidRDefault="006D737F" w:rsidP="006D737F">
      <w:pPr>
        <w:spacing w:after="0" w:line="240" w:lineRule="auto"/>
        <w:ind w:left="10773"/>
        <w:jc w:val="both"/>
        <w:rPr>
          <w:rFonts w:ascii="Times New Roman" w:eastAsiaTheme="minorHAnsi" w:hAnsi="Times New Roman"/>
        </w:rPr>
      </w:pPr>
      <w:r w:rsidRPr="006D737F">
        <w:rPr>
          <w:rFonts w:ascii="Times New Roman" w:eastAsiaTheme="minorHAnsi" w:hAnsi="Times New Roman"/>
        </w:rPr>
        <w:t>к Муниципальн</w:t>
      </w:r>
      <w:r>
        <w:rPr>
          <w:rFonts w:ascii="Times New Roman" w:eastAsiaTheme="minorHAnsi" w:hAnsi="Times New Roman"/>
        </w:rPr>
        <w:t>ой</w:t>
      </w:r>
      <w:r w:rsidRPr="006D737F">
        <w:rPr>
          <w:rFonts w:ascii="Times New Roman" w:eastAsiaTheme="minorHAnsi" w:hAnsi="Times New Roman"/>
        </w:rPr>
        <w:t xml:space="preserve"> программ</w:t>
      </w:r>
      <w:r>
        <w:rPr>
          <w:rFonts w:ascii="Times New Roman" w:eastAsiaTheme="minorHAnsi" w:hAnsi="Times New Roman"/>
        </w:rPr>
        <w:t>е</w:t>
      </w:r>
      <w:r w:rsidRPr="006D737F">
        <w:rPr>
          <w:rFonts w:ascii="Times New Roman" w:eastAsiaTheme="minorHAnsi" w:hAnsi="Times New Roman"/>
        </w:rPr>
        <w:t xml:space="preserve"> </w:t>
      </w:r>
    </w:p>
    <w:p w:rsidR="006D737F" w:rsidRPr="006D737F" w:rsidRDefault="006D737F" w:rsidP="006D737F">
      <w:pPr>
        <w:spacing w:after="0" w:line="240" w:lineRule="auto"/>
        <w:ind w:left="10773"/>
        <w:jc w:val="both"/>
        <w:rPr>
          <w:rFonts w:ascii="Times New Roman" w:eastAsiaTheme="minorHAnsi" w:hAnsi="Times New Roman"/>
        </w:rPr>
      </w:pPr>
      <w:r w:rsidRPr="006D737F">
        <w:rPr>
          <w:rFonts w:ascii="Times New Roman" w:eastAsiaTheme="minorHAnsi" w:hAnsi="Times New Roman"/>
        </w:rPr>
        <w:t>«Сохранение, изучение и развитие государственных языков Республики Татарстан и других языков в Дрожжановском муниципальном районе Республики Татарстан на 2024-2026 годы»</w:t>
      </w:r>
    </w:p>
    <w:p w:rsidR="006D737F" w:rsidRPr="006D737F" w:rsidRDefault="006D737F" w:rsidP="006D737F">
      <w:pPr>
        <w:spacing w:after="0" w:line="240" w:lineRule="auto"/>
        <w:jc w:val="right"/>
        <w:rPr>
          <w:rFonts w:ascii="Times New Roman" w:eastAsiaTheme="minorHAnsi" w:hAnsi="Times New Roman"/>
        </w:rPr>
      </w:pPr>
    </w:p>
    <w:p w:rsidR="006D737F" w:rsidRPr="006D737F" w:rsidRDefault="006D737F" w:rsidP="006D737F">
      <w:pPr>
        <w:spacing w:after="0" w:line="240" w:lineRule="auto"/>
        <w:jc w:val="right"/>
        <w:rPr>
          <w:rFonts w:ascii="Times New Roman" w:eastAsiaTheme="minorHAnsi" w:hAnsi="Times New Roman"/>
        </w:rPr>
      </w:pPr>
      <w:bookmarkStart w:id="0" w:name="_GoBack"/>
      <w:bookmarkEnd w:id="0"/>
    </w:p>
    <w:p w:rsidR="006D737F" w:rsidRPr="006D737F" w:rsidRDefault="006D737F" w:rsidP="006D737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D737F">
        <w:rPr>
          <w:rFonts w:ascii="Times New Roman" w:eastAsiaTheme="minorHAnsi" w:hAnsi="Times New Roman"/>
          <w:sz w:val="24"/>
          <w:szCs w:val="24"/>
        </w:rPr>
        <w:t>Ресурсное обеспечение на реализацию муниципальной программы Дрожжановского муниципального района Республики Татарстан</w:t>
      </w:r>
    </w:p>
    <w:p w:rsidR="006D737F" w:rsidRPr="006D737F" w:rsidRDefault="006D737F" w:rsidP="006D737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D737F">
        <w:rPr>
          <w:rFonts w:ascii="Times New Roman" w:eastAsiaTheme="minorHAnsi" w:hAnsi="Times New Roman"/>
          <w:sz w:val="24"/>
          <w:szCs w:val="24"/>
        </w:rPr>
        <w:t xml:space="preserve">«Сохранение, изучение и развитие государственных языков Республики Татарстан и других языков в Республике Татарстан </w:t>
      </w:r>
    </w:p>
    <w:p w:rsidR="006D737F" w:rsidRPr="006D737F" w:rsidRDefault="006D737F" w:rsidP="006D737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D737F">
        <w:rPr>
          <w:rFonts w:ascii="Times New Roman" w:eastAsiaTheme="minorHAnsi" w:hAnsi="Times New Roman"/>
          <w:sz w:val="24"/>
          <w:szCs w:val="24"/>
        </w:rPr>
        <w:t>на 2024-2026 годы»</w:t>
      </w:r>
    </w:p>
    <w:p w:rsidR="006D737F" w:rsidRPr="006D737F" w:rsidRDefault="006D737F" w:rsidP="006D737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1"/>
        <w:tblW w:w="15135" w:type="dxa"/>
        <w:tblLayout w:type="fixed"/>
        <w:tblLook w:val="04A0" w:firstRow="1" w:lastRow="0" w:firstColumn="1" w:lastColumn="0" w:noHBand="0" w:noVBand="1"/>
      </w:tblPr>
      <w:tblGrid>
        <w:gridCol w:w="2182"/>
        <w:gridCol w:w="53"/>
        <w:gridCol w:w="19"/>
        <w:gridCol w:w="27"/>
        <w:gridCol w:w="1934"/>
        <w:gridCol w:w="130"/>
        <w:gridCol w:w="58"/>
        <w:gridCol w:w="79"/>
        <w:gridCol w:w="9"/>
        <w:gridCol w:w="1683"/>
        <w:gridCol w:w="18"/>
        <w:gridCol w:w="33"/>
        <w:gridCol w:w="1526"/>
        <w:gridCol w:w="21"/>
        <w:gridCol w:w="27"/>
        <w:gridCol w:w="1707"/>
        <w:gridCol w:w="206"/>
        <w:gridCol w:w="12"/>
        <w:gridCol w:w="12"/>
        <w:gridCol w:w="42"/>
        <w:gridCol w:w="708"/>
        <w:gridCol w:w="6"/>
        <w:gridCol w:w="12"/>
        <w:gridCol w:w="6"/>
        <w:gridCol w:w="6"/>
        <w:gridCol w:w="6"/>
        <w:gridCol w:w="42"/>
        <w:gridCol w:w="6"/>
        <w:gridCol w:w="9"/>
        <w:gridCol w:w="15"/>
        <w:gridCol w:w="312"/>
        <w:gridCol w:w="112"/>
        <w:gridCol w:w="15"/>
        <w:gridCol w:w="321"/>
        <w:gridCol w:w="6"/>
        <w:gridCol w:w="39"/>
        <w:gridCol w:w="30"/>
        <w:gridCol w:w="64"/>
        <w:gridCol w:w="136"/>
        <w:gridCol w:w="726"/>
        <w:gridCol w:w="9"/>
        <w:gridCol w:w="64"/>
        <w:gridCol w:w="6"/>
        <w:gridCol w:w="6"/>
        <w:gridCol w:w="9"/>
        <w:gridCol w:w="433"/>
        <w:gridCol w:w="333"/>
        <w:gridCol w:w="115"/>
        <w:gridCol w:w="73"/>
        <w:gridCol w:w="21"/>
        <w:gridCol w:w="58"/>
        <w:gridCol w:w="357"/>
        <w:gridCol w:w="309"/>
        <w:gridCol w:w="36"/>
        <w:gridCol w:w="76"/>
        <w:gridCol w:w="67"/>
        <w:gridCol w:w="127"/>
        <w:gridCol w:w="88"/>
        <w:gridCol w:w="390"/>
        <w:gridCol w:w="60"/>
        <w:gridCol w:w="134"/>
        <w:gridCol w:w="9"/>
      </w:tblGrid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577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Срок выполнения основных мероприятий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единица измерения</w:t>
            </w:r>
          </w:p>
        </w:tc>
        <w:tc>
          <w:tcPr>
            <w:tcW w:w="112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3" w:type="dxa"/>
            <w:gridSpan w:val="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27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2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4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gridSpan w:val="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14932" w:type="dxa"/>
            <w:gridSpan w:val="5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Цель: 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 республики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Задача 1. Совершенствование нормативно – правового обеспечения языковой политики Дрожжановского муниципального района Республики Татарстан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1.1 Разработка, систематизация и перевод нормативных правовых актов, регулирующих правоотношения в сфере использования и развития государственных и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иных языков в Республике Татарстан</w:t>
            </w: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1.1.1. Разработка проектов  нормативных правовых актов, направленных на  использование государственных  языков в Республике Татарстан и создание условий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для сохранения и равноправного и самобытного развития других языков в Республике Татарстан, развития двуязычия и многоязычия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 ДМР РТ</w:t>
            </w: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Количество разработанных проектов нормативных правовых актов, единиц</w:t>
            </w:r>
          </w:p>
        </w:tc>
        <w:tc>
          <w:tcPr>
            <w:tcW w:w="112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gridSpan w:val="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12355" w:type="dxa"/>
            <w:gridSpan w:val="40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Всего по задаче</w:t>
            </w:r>
          </w:p>
        </w:tc>
        <w:tc>
          <w:tcPr>
            <w:tcW w:w="527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12355" w:type="dxa"/>
            <w:gridSpan w:val="40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 по задаче</w:t>
            </w:r>
          </w:p>
        </w:tc>
        <w:tc>
          <w:tcPr>
            <w:tcW w:w="527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2.1. Развитие инфраструктуры по реализации Закона Республики Татарстан «О государственных языках Республики Татарстан и других языках в Республике Татарстан»</w:t>
            </w: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2.1.1. Разработка и утверждение муниципальных программ 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ОК ИК ДМР РТ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 ДМР РТ</w:t>
            </w: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1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gridSpan w:val="5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gridSpan w:val="4"/>
            <w:tcBorders>
              <w:lef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12355" w:type="dxa"/>
            <w:gridSpan w:val="40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69" w:type="dxa"/>
            <w:gridSpan w:val="10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gridSpan w:val="5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gridSpan w:val="4"/>
            <w:tcBorders>
              <w:lef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12355" w:type="dxa"/>
            <w:gridSpan w:val="40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77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2.2. Создание условий для функционирования русского и татарского языков как государственных языков Республики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Татарстан </w:t>
            </w: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2.2.1. Ведение делопроизводства на государственных языках Республики Татарстан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1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2.2.2. Организация курсов для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служащих, работников бюджетных учреждений деловому татарскому и русскому языкам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ОО ИК ДМР РТ</w:t>
            </w: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13"/>
            <w:tcBorders>
              <w:lef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2.2.3. Оформление внутренней и внешней визуальной информации на государственных языках Республики Татарстан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ОК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Органы местного самоуправления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Доля средств внутренней и внешней визуальной информации на, оформленной на государственных языках/ к общему количеству информации, %</w:t>
            </w: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2.2.4. Оформление дорожных указателей на государственных языках Республики Татарстан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Органы местного самоуправления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Количество установленных дорожных указателей на государственных языках, единиц</w:t>
            </w: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3"/>
          <w:wAfter w:w="20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2.2.5. Оформление уличных указателей на государственных языках Республики Татарстан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Органы местного самоуправления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Доля уличных указателей, оформленных  на государственных языках к общему количеству уличных указателей, %</w:t>
            </w:r>
          </w:p>
        </w:tc>
        <w:tc>
          <w:tcPr>
            <w:tcW w:w="732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9" w:type="dxa"/>
            <w:gridSpan w:val="1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68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2.2.6. Организация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межрегиональныхсеминаров по реализации двуязычия и многоязычия в ОО района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2024- 2026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2.2.7. Проведение ежегодного конкурса среди воспитателей ДОО на лучшую организацию работы по сохранению и развитию государственных языков Республики Татарстан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участников, человек</w:t>
            </w: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28</w:t>
            </w: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2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2.2.8. Участие во Всероссийском Форуме родного языка, посвященного Г.Тукаю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участников, человек</w:t>
            </w: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2.2.9. Организация и проведение Дня русского  языка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участников, человек</w:t>
            </w:r>
          </w:p>
        </w:tc>
        <w:tc>
          <w:tcPr>
            <w:tcW w:w="726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9" w:type="dxa"/>
            <w:gridSpan w:val="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24" w:type="dxa"/>
            <w:gridSpan w:val="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6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12434" w:type="dxa"/>
            <w:gridSpan w:val="43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69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12434" w:type="dxa"/>
            <w:gridSpan w:val="43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24" w:type="dxa"/>
            <w:gridSpan w:val="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65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14992" w:type="dxa"/>
            <w:gridSpan w:val="6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Задача 2. Развитие целостной системы изучения татарского и русского языков и обучение на татарском и русском языках в Республике Татарстан; поддержка  изучения татарского языка и обучения на татарском языке за пределами Республики Татарстан  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2.1. Учебно – методическое обеспечение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обучения татарскому и русскому языкам</w:t>
            </w: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2.1.1. Анализ состояния обучения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татарскому языку в районе 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 аналитических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73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3" w:type="dxa"/>
            <w:gridSpan w:val="1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2.1.2. Сопровождение курсов повышения профессиональной квалификации педагогов, в том числе: </w:t>
            </w:r>
          </w:p>
        </w:tc>
        <w:tc>
          <w:tcPr>
            <w:tcW w:w="1880" w:type="dxa"/>
            <w:gridSpan w:val="6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  <w:vMerge w:val="restart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 педагогических работников</w:t>
            </w:r>
          </w:p>
        </w:tc>
        <w:tc>
          <w:tcPr>
            <w:tcW w:w="73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Работники ДОО</w:t>
            </w:r>
          </w:p>
        </w:tc>
        <w:tc>
          <w:tcPr>
            <w:tcW w:w="1880" w:type="dxa"/>
            <w:gridSpan w:val="6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5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раз в три года </w:t>
            </w:r>
          </w:p>
        </w:tc>
        <w:tc>
          <w:tcPr>
            <w:tcW w:w="907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раз в три года</w:t>
            </w:r>
          </w:p>
        </w:tc>
        <w:tc>
          <w:tcPr>
            <w:tcW w:w="99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раз в три года</w:t>
            </w:r>
          </w:p>
        </w:tc>
        <w:tc>
          <w:tcPr>
            <w:tcW w:w="2564" w:type="dxa"/>
            <w:gridSpan w:val="18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Учителя ОО района</w:t>
            </w:r>
          </w:p>
        </w:tc>
        <w:tc>
          <w:tcPr>
            <w:tcW w:w="1880" w:type="dxa"/>
            <w:gridSpan w:val="6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5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раз в три года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раз в три года</w:t>
            </w:r>
          </w:p>
        </w:tc>
        <w:tc>
          <w:tcPr>
            <w:tcW w:w="99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раз в три года</w:t>
            </w:r>
          </w:p>
        </w:tc>
        <w:tc>
          <w:tcPr>
            <w:tcW w:w="2564" w:type="dxa"/>
            <w:gridSpan w:val="18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12428" w:type="dxa"/>
            <w:gridSpan w:val="42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02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12428" w:type="dxa"/>
            <w:gridSpan w:val="42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64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 Создание благоприятной языковой и культурной образовательной среды</w:t>
            </w:r>
          </w:p>
        </w:tc>
        <w:tc>
          <w:tcPr>
            <w:tcW w:w="12810" w:type="dxa"/>
            <w:gridSpan w:val="59"/>
          </w:tcPr>
          <w:p w:rsidR="006D737F" w:rsidRPr="006D737F" w:rsidRDefault="006D737F" w:rsidP="006D737F">
            <w:pPr>
              <w:spacing w:after="0" w:line="240" w:lineRule="auto"/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2.2.1. Организация и проведение муниципальных литературно - творческих конкурсов, участие на республиканском этапе литературно – творческого конкурса«Илһам» («Вдохновение»)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 участников</w:t>
            </w:r>
          </w:p>
        </w:tc>
        <w:tc>
          <w:tcPr>
            <w:tcW w:w="786" w:type="dxa"/>
            <w:gridSpan w:val="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929" w:type="dxa"/>
            <w:gridSpan w:val="11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5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1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2.2.2. Организация и проведение муниципального научно –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 фестиваля им. Л.Н. Толстого, участие на республиканском фестивале</w:t>
            </w:r>
          </w:p>
        </w:tc>
        <w:tc>
          <w:tcPr>
            <w:tcW w:w="1880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79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 участников</w:t>
            </w:r>
          </w:p>
        </w:tc>
        <w:tc>
          <w:tcPr>
            <w:tcW w:w="786" w:type="dxa"/>
            <w:gridSpan w:val="7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929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40</w:t>
            </w:r>
          </w:p>
        </w:tc>
        <w:tc>
          <w:tcPr>
            <w:tcW w:w="941" w:type="dxa"/>
            <w:gridSpan w:val="5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        40</w:t>
            </w:r>
          </w:p>
        </w:tc>
        <w:tc>
          <w:tcPr>
            <w:tcW w:w="1048" w:type="dxa"/>
            <w:gridSpan w:val="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972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538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254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2.2.3. Организация и проведение муниципального конкурса мастер – классов «Туган  тел Родной язык», посвященного Дню родного языка среди учителей родных языков, участие на республиканском этапе</w:t>
            </w:r>
          </w:p>
        </w:tc>
        <w:tc>
          <w:tcPr>
            <w:tcW w:w="1692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40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 участников</w:t>
            </w:r>
          </w:p>
        </w:tc>
        <w:tc>
          <w:tcPr>
            <w:tcW w:w="852" w:type="dxa"/>
            <w:gridSpan w:val="1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929" w:type="dxa"/>
            <w:gridSpan w:val="11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935" w:type="dxa"/>
            <w:gridSpan w:val="4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gridSpan w:val="9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t xml:space="preserve">     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72" w:type="dxa"/>
            <w:gridSpan w:val="6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538" w:type="dxa"/>
            <w:gridSpan w:val="3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2281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2.2.4. Проведение ежегодных олимпиад по татарскому языку</w:t>
            </w:r>
          </w:p>
        </w:tc>
        <w:tc>
          <w:tcPr>
            <w:tcW w:w="1683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52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 участников</w:t>
            </w:r>
          </w:p>
        </w:tc>
        <w:tc>
          <w:tcPr>
            <w:tcW w:w="846" w:type="dxa"/>
            <w:gridSpan w:val="1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923" w:type="dxa"/>
            <w:gridSpan w:val="10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941" w:type="dxa"/>
            <w:gridSpan w:val="5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Победители школьного этапа</w:t>
            </w:r>
          </w:p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2558" w:type="dxa"/>
            <w:gridSpan w:val="17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9712" w:type="dxa"/>
            <w:gridSpan w:val="17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Всего по задаче</w:t>
            </w:r>
          </w:p>
        </w:tc>
        <w:tc>
          <w:tcPr>
            <w:tcW w:w="852" w:type="dxa"/>
            <w:gridSpan w:val="10"/>
          </w:tcPr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929" w:type="dxa"/>
            <w:gridSpan w:val="11"/>
          </w:tcPr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3499" w:type="dxa"/>
            <w:gridSpan w:val="22"/>
          </w:tcPr>
          <w:p w:rsidR="006D737F" w:rsidRPr="006D737F" w:rsidRDefault="006D737F" w:rsidP="006D737F">
            <w:pPr>
              <w:spacing w:after="0" w:line="240" w:lineRule="auto"/>
            </w:pP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9712" w:type="dxa"/>
            <w:gridSpan w:val="17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 по задаче</w:t>
            </w:r>
          </w:p>
        </w:tc>
        <w:tc>
          <w:tcPr>
            <w:tcW w:w="5280" w:type="dxa"/>
            <w:gridSpan w:val="43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6D737F" w:rsidRPr="006D737F" w:rsidTr="00302F61">
        <w:trPr>
          <w:gridAfter w:val="2"/>
          <w:wAfter w:w="143" w:type="dxa"/>
        </w:trPr>
        <w:tc>
          <w:tcPr>
            <w:tcW w:w="14992" w:type="dxa"/>
            <w:gridSpan w:val="6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Задача 3. Сохранение и развитие  языков народов, проживающих  в Дрожжановском муниципальном районе</w:t>
            </w:r>
          </w:p>
        </w:tc>
      </w:tr>
      <w:tr w:rsidR="006D737F" w:rsidRPr="006D737F" w:rsidTr="00302F61">
        <w:trPr>
          <w:gridAfter w:val="61"/>
          <w:wAfter w:w="12953" w:type="dxa"/>
          <w:trHeight w:val="276"/>
        </w:trPr>
        <w:tc>
          <w:tcPr>
            <w:tcW w:w="2182" w:type="dxa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3.1. Создание поликультурной образовательной и  воспитательной среды </w:t>
            </w:r>
          </w:p>
        </w:tc>
      </w:tr>
      <w:tr w:rsidR="006D737F" w:rsidRPr="006D737F" w:rsidTr="00302F61">
        <w:trPr>
          <w:gridAfter w:val="1"/>
          <w:wAfter w:w="9" w:type="dxa"/>
        </w:trPr>
        <w:tc>
          <w:tcPr>
            <w:tcW w:w="2182" w:type="dxa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3.1.1. Направление в межнациональную смену в речевом лагере для учащихся школ с этнокультурным 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компонентом</w:t>
            </w:r>
          </w:p>
        </w:tc>
        <w:tc>
          <w:tcPr>
            <w:tcW w:w="1771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13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 участников</w:t>
            </w:r>
          </w:p>
        </w:tc>
        <w:tc>
          <w:tcPr>
            <w:tcW w:w="85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gridSpan w:val="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Основная деятельность отделов и ведомств</w:t>
            </w:r>
          </w:p>
        </w:tc>
      </w:tr>
      <w:tr w:rsidR="006D737F" w:rsidRPr="006D737F" w:rsidTr="00302F61">
        <w:trPr>
          <w:gridAfter w:val="1"/>
          <w:wAfter w:w="9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3.1.2. Проведение исследовательских конференций и чтений школьников на языках на языках народов Российской Федерации</w:t>
            </w:r>
          </w:p>
        </w:tc>
        <w:tc>
          <w:tcPr>
            <w:tcW w:w="1771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13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Доля учащихся, принявших участие в конференциях, чтениях, %</w:t>
            </w:r>
          </w:p>
        </w:tc>
        <w:tc>
          <w:tcPr>
            <w:tcW w:w="85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95" w:type="dxa"/>
            <w:gridSpan w:val="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1"/>
          <w:wAfter w:w="9" w:type="dxa"/>
        </w:trPr>
        <w:tc>
          <w:tcPr>
            <w:tcW w:w="2182" w:type="dxa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3.1.3. Проведение декады  чувашского языка и литературы </w:t>
            </w:r>
          </w:p>
        </w:tc>
        <w:tc>
          <w:tcPr>
            <w:tcW w:w="1771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13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Количество проведенных декад, единиц</w:t>
            </w:r>
          </w:p>
        </w:tc>
        <w:tc>
          <w:tcPr>
            <w:tcW w:w="85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6D737F">
        <w:trPr>
          <w:gridAfter w:val="1"/>
          <w:wAfter w:w="9" w:type="dxa"/>
        </w:trPr>
        <w:tc>
          <w:tcPr>
            <w:tcW w:w="2235" w:type="dxa"/>
            <w:gridSpan w:val="2"/>
            <w:vMerge w:val="restart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3.2. Создание и развитие языковой и культурной среды в поликультурном обществе </w:t>
            </w:r>
          </w:p>
        </w:tc>
        <w:tc>
          <w:tcPr>
            <w:tcW w:w="2110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3.1.4.Поддержка проведения Дней татарского языка и культуры в регионах Российской Федерации</w:t>
            </w:r>
          </w:p>
        </w:tc>
        <w:tc>
          <w:tcPr>
            <w:tcW w:w="1829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52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Количество проведенных Дней языка и культуры, единиц</w:t>
            </w:r>
          </w:p>
        </w:tc>
        <w:tc>
          <w:tcPr>
            <w:tcW w:w="846" w:type="dxa"/>
            <w:gridSpan w:val="10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  <w:gridSpan w:val="5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gridSpan w:val="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7F" w:rsidRPr="006D737F" w:rsidTr="006D737F">
        <w:trPr>
          <w:gridAfter w:val="1"/>
          <w:wAfter w:w="9" w:type="dxa"/>
        </w:trPr>
        <w:tc>
          <w:tcPr>
            <w:tcW w:w="2235" w:type="dxa"/>
            <w:gridSpan w:val="2"/>
            <w:vMerge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3.1.5. Организация межрегиональной смены с речевой практикой по  татарскому языку для школьников из регионов Российской Федерации </w:t>
            </w:r>
          </w:p>
        </w:tc>
        <w:tc>
          <w:tcPr>
            <w:tcW w:w="1829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52" w:type="dxa"/>
            <w:gridSpan w:val="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Численность ежегодных участников из регионов, человек</w:t>
            </w:r>
          </w:p>
        </w:tc>
        <w:tc>
          <w:tcPr>
            <w:tcW w:w="846" w:type="dxa"/>
            <w:gridSpan w:val="10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463" w:type="dxa"/>
            <w:gridSpan w:val="5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gridSpan w:val="9"/>
          </w:tcPr>
          <w:p w:rsidR="006D737F" w:rsidRPr="006D737F" w:rsidRDefault="006D737F" w:rsidP="006D737F">
            <w:pPr>
              <w:spacing w:after="0" w:line="240" w:lineRule="auto"/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2698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rPr>
          <w:gridAfter w:val="1"/>
          <w:wAfter w:w="9" w:type="dxa"/>
        </w:trPr>
        <w:tc>
          <w:tcPr>
            <w:tcW w:w="9712" w:type="dxa"/>
            <w:gridSpan w:val="17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Всего по задаче</w:t>
            </w:r>
          </w:p>
        </w:tc>
        <w:tc>
          <w:tcPr>
            <w:tcW w:w="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14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26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7F" w:rsidRPr="006D737F" w:rsidRDefault="006D737F" w:rsidP="006D737F">
            <w:pPr>
              <w:spacing w:after="0" w:line="240" w:lineRule="auto"/>
            </w:pPr>
          </w:p>
        </w:tc>
      </w:tr>
      <w:tr w:rsidR="006D737F" w:rsidRPr="006D737F" w:rsidTr="00302F61">
        <w:trPr>
          <w:gridAfter w:val="29"/>
          <w:wAfter w:w="4102" w:type="dxa"/>
        </w:trPr>
        <w:tc>
          <w:tcPr>
            <w:tcW w:w="9712" w:type="dxa"/>
            <w:gridSpan w:val="17"/>
            <w:tcBorders>
              <w:right w:val="single" w:sz="4" w:space="0" w:color="auto"/>
            </w:tcBorders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 по задаче</w:t>
            </w:r>
          </w:p>
        </w:tc>
        <w:tc>
          <w:tcPr>
            <w:tcW w:w="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7F" w:rsidRPr="006D737F" w:rsidRDefault="006D737F" w:rsidP="006D73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7F" w:rsidRPr="006D737F" w:rsidRDefault="006D737F" w:rsidP="006D737F">
            <w:pPr>
              <w:spacing w:after="0" w:line="240" w:lineRule="auto"/>
            </w:pPr>
          </w:p>
        </w:tc>
      </w:tr>
      <w:tr w:rsidR="006D737F" w:rsidRPr="006D737F" w:rsidTr="00302F61">
        <w:tc>
          <w:tcPr>
            <w:tcW w:w="15135" w:type="dxa"/>
            <w:gridSpan w:val="6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Задача 4. Мониторинг и анализ этноязыковой ситуации в Дрожжановском муниципальном районе и хода реализации программы</w:t>
            </w:r>
          </w:p>
        </w:tc>
      </w:tr>
      <w:tr w:rsidR="006D737F" w:rsidRPr="006D737F" w:rsidTr="006D737F">
        <w:tc>
          <w:tcPr>
            <w:tcW w:w="2235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 xml:space="preserve">4.1. Организационные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повышению эффективности реализации Программы</w:t>
            </w:r>
          </w:p>
        </w:tc>
        <w:tc>
          <w:tcPr>
            <w:tcW w:w="1980" w:type="dxa"/>
            <w:gridSpan w:val="3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4.1.1.Анализ исполнения </w:t>
            </w: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согласно их индикаторам и календарным планам мероприятий</w:t>
            </w:r>
          </w:p>
        </w:tc>
        <w:tc>
          <w:tcPr>
            <w:tcW w:w="1977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ОО ИК</w:t>
            </w:r>
          </w:p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1985" w:type="dxa"/>
            <w:gridSpan w:val="6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Количество отчетов, единиц</w:t>
            </w:r>
          </w:p>
        </w:tc>
        <w:tc>
          <w:tcPr>
            <w:tcW w:w="858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1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18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Основная деятельность отделов и ведомств</w:t>
            </w:r>
          </w:p>
        </w:tc>
      </w:tr>
      <w:tr w:rsidR="006D737F" w:rsidRPr="006D737F" w:rsidTr="00302F61">
        <w:tc>
          <w:tcPr>
            <w:tcW w:w="9506" w:type="dxa"/>
            <w:gridSpan w:val="16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lastRenderedPageBreak/>
              <w:t>Всего по задаче</w:t>
            </w:r>
          </w:p>
        </w:tc>
        <w:tc>
          <w:tcPr>
            <w:tcW w:w="1088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1416" w:type="dxa"/>
            <w:gridSpan w:val="11"/>
          </w:tcPr>
          <w:p w:rsidR="006D737F" w:rsidRPr="006D737F" w:rsidRDefault="006D737F" w:rsidP="006D737F">
            <w:pPr>
              <w:spacing w:after="0" w:line="240" w:lineRule="auto"/>
            </w:pPr>
          </w:p>
        </w:tc>
        <w:tc>
          <w:tcPr>
            <w:tcW w:w="2701" w:type="dxa"/>
            <w:gridSpan w:val="19"/>
          </w:tcPr>
          <w:p w:rsidR="006D737F" w:rsidRPr="006D737F" w:rsidRDefault="006D737F" w:rsidP="006D737F">
            <w:pPr>
              <w:spacing w:after="0" w:line="240" w:lineRule="auto"/>
            </w:pPr>
          </w:p>
        </w:tc>
      </w:tr>
      <w:tr w:rsidR="006D737F" w:rsidRPr="006D737F" w:rsidTr="00302F61">
        <w:tc>
          <w:tcPr>
            <w:tcW w:w="9506" w:type="dxa"/>
            <w:gridSpan w:val="16"/>
          </w:tcPr>
          <w:p w:rsidR="006D737F" w:rsidRPr="006D737F" w:rsidRDefault="006D737F" w:rsidP="006D73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737F">
              <w:rPr>
                <w:rFonts w:ascii="Times New Roman" w:hAnsi="Times New Roman"/>
                <w:sz w:val="24"/>
                <w:szCs w:val="24"/>
              </w:rPr>
              <w:t>Итого по задаче</w:t>
            </w:r>
          </w:p>
        </w:tc>
        <w:tc>
          <w:tcPr>
            <w:tcW w:w="1088" w:type="dxa"/>
            <w:gridSpan w:val="14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11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19"/>
          </w:tcPr>
          <w:p w:rsidR="006D737F" w:rsidRPr="006D737F" w:rsidRDefault="006D737F" w:rsidP="006D7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737F" w:rsidRPr="006D737F" w:rsidRDefault="006D737F" w:rsidP="006D737F">
      <w:pPr>
        <w:rPr>
          <w:rFonts w:asciiTheme="minorHAnsi" w:eastAsiaTheme="minorHAnsi" w:hAnsiTheme="minorHAnsi" w:cstheme="minorBidi"/>
        </w:rPr>
      </w:pPr>
    </w:p>
    <w:p w:rsidR="006D737F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6D737F" w:rsidRPr="00DF6298" w:rsidRDefault="006D737F" w:rsidP="00656A22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sectPr w:rsidR="006D737F" w:rsidRPr="00DF6298" w:rsidSect="008F51C4">
      <w:pgSz w:w="16838" w:h="11906" w:orient="landscape"/>
      <w:pgMar w:top="851" w:right="1134" w:bottom="851" w:left="1134" w:header="709" w:footer="45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AB" w:rsidRDefault="002F65AB" w:rsidP="004743BE">
      <w:pPr>
        <w:spacing w:after="0" w:line="240" w:lineRule="auto"/>
      </w:pPr>
      <w:r>
        <w:separator/>
      </w:r>
    </w:p>
  </w:endnote>
  <w:endnote w:type="continuationSeparator" w:id="0">
    <w:p w:rsidR="002F65AB" w:rsidRDefault="002F65AB" w:rsidP="0047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B4" w:rsidRDefault="00A054B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83C0C">
      <w:rPr>
        <w:noProof/>
      </w:rPr>
      <w:t>2</w:t>
    </w:r>
    <w:r>
      <w:rPr>
        <w:noProof/>
      </w:rPr>
      <w:fldChar w:fldCharType="end"/>
    </w:r>
  </w:p>
  <w:p w:rsidR="00A054B4" w:rsidRDefault="00A054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AB" w:rsidRDefault="002F65AB" w:rsidP="004743BE">
      <w:pPr>
        <w:spacing w:after="0" w:line="240" w:lineRule="auto"/>
      </w:pPr>
      <w:r>
        <w:separator/>
      </w:r>
    </w:p>
  </w:footnote>
  <w:footnote w:type="continuationSeparator" w:id="0">
    <w:p w:rsidR="002F65AB" w:rsidRDefault="002F65AB" w:rsidP="0047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50D1"/>
    <w:multiLevelType w:val="hybridMultilevel"/>
    <w:tmpl w:val="536CE2B6"/>
    <w:lvl w:ilvl="0" w:tplc="5D200E14">
      <w:start w:val="13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C181430"/>
    <w:multiLevelType w:val="hybridMultilevel"/>
    <w:tmpl w:val="782A4D34"/>
    <w:lvl w:ilvl="0" w:tplc="04190001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333"/>
        </w:tabs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53"/>
        </w:tabs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773"/>
        </w:tabs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493"/>
        </w:tabs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213"/>
        </w:tabs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933"/>
        </w:tabs>
        <w:ind w:left="11933" w:hanging="360"/>
      </w:pPr>
      <w:rPr>
        <w:rFonts w:ascii="Wingdings" w:hAnsi="Wingdings" w:hint="default"/>
      </w:rPr>
    </w:lvl>
  </w:abstractNum>
  <w:abstractNum w:abstractNumId="2" w15:restartNumberingAfterBreak="0">
    <w:nsid w:val="153848A7"/>
    <w:multiLevelType w:val="hybridMultilevel"/>
    <w:tmpl w:val="110A0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561B59"/>
    <w:multiLevelType w:val="hybridMultilevel"/>
    <w:tmpl w:val="9A820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72C9"/>
    <w:multiLevelType w:val="hybridMultilevel"/>
    <w:tmpl w:val="D74A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91382"/>
    <w:multiLevelType w:val="hybridMultilevel"/>
    <w:tmpl w:val="03227558"/>
    <w:lvl w:ilvl="0" w:tplc="4F3C11D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2598C"/>
    <w:multiLevelType w:val="hybridMultilevel"/>
    <w:tmpl w:val="E480888C"/>
    <w:lvl w:ilvl="0" w:tplc="09DEDC60">
      <w:start w:val="13"/>
      <w:numFmt w:val="decimal"/>
      <w:lvlText w:val="%1."/>
      <w:lvlJc w:val="left"/>
      <w:pPr>
        <w:tabs>
          <w:tab w:val="num" w:pos="1145"/>
        </w:tabs>
        <w:ind w:left="11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7" w15:restartNumberingAfterBreak="0">
    <w:nsid w:val="29304541"/>
    <w:multiLevelType w:val="hybridMultilevel"/>
    <w:tmpl w:val="77FEE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C6CA9"/>
    <w:multiLevelType w:val="hybridMultilevel"/>
    <w:tmpl w:val="C278E6DA"/>
    <w:lvl w:ilvl="0" w:tplc="42320B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BFD1F0D"/>
    <w:multiLevelType w:val="hybridMultilevel"/>
    <w:tmpl w:val="3EDE4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7D86"/>
    <w:multiLevelType w:val="hybridMultilevel"/>
    <w:tmpl w:val="48C07650"/>
    <w:lvl w:ilvl="0" w:tplc="C7CEA4F2">
      <w:start w:val="201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45C2B"/>
    <w:multiLevelType w:val="hybridMultilevel"/>
    <w:tmpl w:val="DC5E7D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81B88"/>
    <w:multiLevelType w:val="hybridMultilevel"/>
    <w:tmpl w:val="8020F358"/>
    <w:lvl w:ilvl="0" w:tplc="DABCF87E">
      <w:start w:val="2013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72B02205"/>
    <w:multiLevelType w:val="hybridMultilevel"/>
    <w:tmpl w:val="2E166920"/>
    <w:lvl w:ilvl="0" w:tplc="0419000F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783153A6"/>
    <w:multiLevelType w:val="hybridMultilevel"/>
    <w:tmpl w:val="26C6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E28A8"/>
    <w:multiLevelType w:val="hybridMultilevel"/>
    <w:tmpl w:val="64884FB6"/>
    <w:lvl w:ilvl="0" w:tplc="A84CF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5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1"/>
  </w:num>
  <w:num w:numId="11">
    <w:abstractNumId w:val="3"/>
  </w:num>
  <w:num w:numId="12">
    <w:abstractNumId w:val="13"/>
  </w:num>
  <w:num w:numId="13">
    <w:abstractNumId w:val="6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2C"/>
    <w:rsid w:val="00034156"/>
    <w:rsid w:val="00035B3D"/>
    <w:rsid w:val="00043879"/>
    <w:rsid w:val="000465DD"/>
    <w:rsid w:val="0005531F"/>
    <w:rsid w:val="00061B52"/>
    <w:rsid w:val="00062AF6"/>
    <w:rsid w:val="00066FBB"/>
    <w:rsid w:val="0007078B"/>
    <w:rsid w:val="0007529F"/>
    <w:rsid w:val="00081824"/>
    <w:rsid w:val="00084F0D"/>
    <w:rsid w:val="00091DF3"/>
    <w:rsid w:val="00097071"/>
    <w:rsid w:val="000A0877"/>
    <w:rsid w:val="000A6AD5"/>
    <w:rsid w:val="000B7C3B"/>
    <w:rsid w:val="000C6890"/>
    <w:rsid w:val="000D2F5E"/>
    <w:rsid w:val="000E22DB"/>
    <w:rsid w:val="000E26BB"/>
    <w:rsid w:val="000E38C0"/>
    <w:rsid w:val="000E7DFD"/>
    <w:rsid w:val="000F2CEA"/>
    <w:rsid w:val="001135E2"/>
    <w:rsid w:val="00116B65"/>
    <w:rsid w:val="00125D22"/>
    <w:rsid w:val="001463AD"/>
    <w:rsid w:val="001479EB"/>
    <w:rsid w:val="00155AE6"/>
    <w:rsid w:val="00170584"/>
    <w:rsid w:val="00171E45"/>
    <w:rsid w:val="0018005B"/>
    <w:rsid w:val="00190AA6"/>
    <w:rsid w:val="001A1473"/>
    <w:rsid w:val="001C35D0"/>
    <w:rsid w:val="001D4C52"/>
    <w:rsid w:val="001F3B2A"/>
    <w:rsid w:val="001F6935"/>
    <w:rsid w:val="00202279"/>
    <w:rsid w:val="00202CA8"/>
    <w:rsid w:val="00205AC1"/>
    <w:rsid w:val="00210173"/>
    <w:rsid w:val="002214A2"/>
    <w:rsid w:val="00223447"/>
    <w:rsid w:val="00224682"/>
    <w:rsid w:val="00226301"/>
    <w:rsid w:val="00231F27"/>
    <w:rsid w:val="0023278F"/>
    <w:rsid w:val="00234096"/>
    <w:rsid w:val="00247D55"/>
    <w:rsid w:val="00253EEB"/>
    <w:rsid w:val="002576F5"/>
    <w:rsid w:val="00260323"/>
    <w:rsid w:val="00267AEB"/>
    <w:rsid w:val="0027712C"/>
    <w:rsid w:val="0028754E"/>
    <w:rsid w:val="00292C4B"/>
    <w:rsid w:val="002A06EC"/>
    <w:rsid w:val="002A27D6"/>
    <w:rsid w:val="002D0439"/>
    <w:rsid w:val="002D471C"/>
    <w:rsid w:val="002F19F6"/>
    <w:rsid w:val="002F2B60"/>
    <w:rsid w:val="002F65AB"/>
    <w:rsid w:val="002F670C"/>
    <w:rsid w:val="00301899"/>
    <w:rsid w:val="00316273"/>
    <w:rsid w:val="0031785D"/>
    <w:rsid w:val="0033779B"/>
    <w:rsid w:val="00343802"/>
    <w:rsid w:val="00356BCA"/>
    <w:rsid w:val="0037129A"/>
    <w:rsid w:val="00382226"/>
    <w:rsid w:val="00382427"/>
    <w:rsid w:val="003900DD"/>
    <w:rsid w:val="003B1487"/>
    <w:rsid w:val="003B2EE0"/>
    <w:rsid w:val="003B413D"/>
    <w:rsid w:val="003D3034"/>
    <w:rsid w:val="003E47E2"/>
    <w:rsid w:val="003E4F19"/>
    <w:rsid w:val="004046C6"/>
    <w:rsid w:val="00416C84"/>
    <w:rsid w:val="0042531F"/>
    <w:rsid w:val="00426939"/>
    <w:rsid w:val="00431C3C"/>
    <w:rsid w:val="00460C1D"/>
    <w:rsid w:val="00467932"/>
    <w:rsid w:val="004743BE"/>
    <w:rsid w:val="00485D32"/>
    <w:rsid w:val="0048622B"/>
    <w:rsid w:val="00493383"/>
    <w:rsid w:val="00496087"/>
    <w:rsid w:val="00497D07"/>
    <w:rsid w:val="004B30B1"/>
    <w:rsid w:val="004B71C6"/>
    <w:rsid w:val="004C12F6"/>
    <w:rsid w:val="004C3A59"/>
    <w:rsid w:val="004C4513"/>
    <w:rsid w:val="004D14F4"/>
    <w:rsid w:val="004F27FD"/>
    <w:rsid w:val="004F6258"/>
    <w:rsid w:val="004F6D2A"/>
    <w:rsid w:val="00503A5A"/>
    <w:rsid w:val="00505C59"/>
    <w:rsid w:val="00506D85"/>
    <w:rsid w:val="00507D90"/>
    <w:rsid w:val="00513415"/>
    <w:rsid w:val="00516EE6"/>
    <w:rsid w:val="0052650B"/>
    <w:rsid w:val="005323DB"/>
    <w:rsid w:val="00535CC5"/>
    <w:rsid w:val="005513A0"/>
    <w:rsid w:val="00583C0C"/>
    <w:rsid w:val="00596883"/>
    <w:rsid w:val="005B731A"/>
    <w:rsid w:val="005C03F2"/>
    <w:rsid w:val="005D1156"/>
    <w:rsid w:val="005D53F7"/>
    <w:rsid w:val="005F1DBB"/>
    <w:rsid w:val="006048F3"/>
    <w:rsid w:val="0062287A"/>
    <w:rsid w:val="00633991"/>
    <w:rsid w:val="006344AA"/>
    <w:rsid w:val="00656A22"/>
    <w:rsid w:val="006638C9"/>
    <w:rsid w:val="00684B10"/>
    <w:rsid w:val="006860AC"/>
    <w:rsid w:val="00690A36"/>
    <w:rsid w:val="006957B3"/>
    <w:rsid w:val="006A31D6"/>
    <w:rsid w:val="006A785C"/>
    <w:rsid w:val="006C1C6A"/>
    <w:rsid w:val="006D08CA"/>
    <w:rsid w:val="006D737F"/>
    <w:rsid w:val="006D7A81"/>
    <w:rsid w:val="006E06A7"/>
    <w:rsid w:val="00706CE9"/>
    <w:rsid w:val="00707FEC"/>
    <w:rsid w:val="007104BD"/>
    <w:rsid w:val="00721D24"/>
    <w:rsid w:val="00727B26"/>
    <w:rsid w:val="007313DB"/>
    <w:rsid w:val="00731CB9"/>
    <w:rsid w:val="007341C6"/>
    <w:rsid w:val="00751255"/>
    <w:rsid w:val="00752D75"/>
    <w:rsid w:val="00766779"/>
    <w:rsid w:val="00790A49"/>
    <w:rsid w:val="007928AE"/>
    <w:rsid w:val="00793BE4"/>
    <w:rsid w:val="007947A5"/>
    <w:rsid w:val="00795B83"/>
    <w:rsid w:val="007A3745"/>
    <w:rsid w:val="007B0D5F"/>
    <w:rsid w:val="007C442B"/>
    <w:rsid w:val="007D003D"/>
    <w:rsid w:val="007D3798"/>
    <w:rsid w:val="007E167C"/>
    <w:rsid w:val="007F6C3F"/>
    <w:rsid w:val="00800A62"/>
    <w:rsid w:val="00802C6A"/>
    <w:rsid w:val="008037AB"/>
    <w:rsid w:val="008059E1"/>
    <w:rsid w:val="00811A3B"/>
    <w:rsid w:val="00832335"/>
    <w:rsid w:val="00854B08"/>
    <w:rsid w:val="00861F92"/>
    <w:rsid w:val="0087315B"/>
    <w:rsid w:val="00892BF6"/>
    <w:rsid w:val="00892F2F"/>
    <w:rsid w:val="00895883"/>
    <w:rsid w:val="008959C0"/>
    <w:rsid w:val="008A6E45"/>
    <w:rsid w:val="008B5628"/>
    <w:rsid w:val="008C7194"/>
    <w:rsid w:val="008F0096"/>
    <w:rsid w:val="008F34F1"/>
    <w:rsid w:val="008F51C4"/>
    <w:rsid w:val="00900932"/>
    <w:rsid w:val="00921B5B"/>
    <w:rsid w:val="00922C3B"/>
    <w:rsid w:val="00926714"/>
    <w:rsid w:val="00926A41"/>
    <w:rsid w:val="009272AB"/>
    <w:rsid w:val="00933C43"/>
    <w:rsid w:val="00941CA2"/>
    <w:rsid w:val="00950730"/>
    <w:rsid w:val="00960E3A"/>
    <w:rsid w:val="009831B2"/>
    <w:rsid w:val="00987179"/>
    <w:rsid w:val="00990652"/>
    <w:rsid w:val="009A355B"/>
    <w:rsid w:val="009A6A1A"/>
    <w:rsid w:val="009B64F6"/>
    <w:rsid w:val="009C2877"/>
    <w:rsid w:val="009D4B3B"/>
    <w:rsid w:val="009F1361"/>
    <w:rsid w:val="00A01639"/>
    <w:rsid w:val="00A03469"/>
    <w:rsid w:val="00A054B4"/>
    <w:rsid w:val="00A07F77"/>
    <w:rsid w:val="00A10472"/>
    <w:rsid w:val="00A21F31"/>
    <w:rsid w:val="00A27A98"/>
    <w:rsid w:val="00A30799"/>
    <w:rsid w:val="00A355F9"/>
    <w:rsid w:val="00A50A0E"/>
    <w:rsid w:val="00A51ADA"/>
    <w:rsid w:val="00A63110"/>
    <w:rsid w:val="00A741FF"/>
    <w:rsid w:val="00A77B23"/>
    <w:rsid w:val="00A81858"/>
    <w:rsid w:val="00A829D3"/>
    <w:rsid w:val="00A872DB"/>
    <w:rsid w:val="00A87AD3"/>
    <w:rsid w:val="00AB3769"/>
    <w:rsid w:val="00AB6C36"/>
    <w:rsid w:val="00AB715F"/>
    <w:rsid w:val="00AB7D69"/>
    <w:rsid w:val="00AE12B3"/>
    <w:rsid w:val="00AE22B5"/>
    <w:rsid w:val="00AF5714"/>
    <w:rsid w:val="00B04FFD"/>
    <w:rsid w:val="00B11561"/>
    <w:rsid w:val="00B228B0"/>
    <w:rsid w:val="00B237BD"/>
    <w:rsid w:val="00B24656"/>
    <w:rsid w:val="00B250DB"/>
    <w:rsid w:val="00B30781"/>
    <w:rsid w:val="00B407B0"/>
    <w:rsid w:val="00B71AEC"/>
    <w:rsid w:val="00B7278C"/>
    <w:rsid w:val="00B86D29"/>
    <w:rsid w:val="00B86F6F"/>
    <w:rsid w:val="00B90DA3"/>
    <w:rsid w:val="00B9773F"/>
    <w:rsid w:val="00BA4C19"/>
    <w:rsid w:val="00BA6393"/>
    <w:rsid w:val="00BC2975"/>
    <w:rsid w:val="00BC7176"/>
    <w:rsid w:val="00BD1A80"/>
    <w:rsid w:val="00BD23C1"/>
    <w:rsid w:val="00BE008D"/>
    <w:rsid w:val="00BE6348"/>
    <w:rsid w:val="00BE642C"/>
    <w:rsid w:val="00BF34C3"/>
    <w:rsid w:val="00C1032B"/>
    <w:rsid w:val="00C3084B"/>
    <w:rsid w:val="00C3793E"/>
    <w:rsid w:val="00C428EB"/>
    <w:rsid w:val="00C47CE2"/>
    <w:rsid w:val="00C60169"/>
    <w:rsid w:val="00C66429"/>
    <w:rsid w:val="00C67EC1"/>
    <w:rsid w:val="00C72F6F"/>
    <w:rsid w:val="00C77A9E"/>
    <w:rsid w:val="00CA613B"/>
    <w:rsid w:val="00CB09D9"/>
    <w:rsid w:val="00CB0B6E"/>
    <w:rsid w:val="00CB230C"/>
    <w:rsid w:val="00CB4843"/>
    <w:rsid w:val="00CC001D"/>
    <w:rsid w:val="00CC0566"/>
    <w:rsid w:val="00CC1638"/>
    <w:rsid w:val="00CC3EA4"/>
    <w:rsid w:val="00CD35DE"/>
    <w:rsid w:val="00CD5A5A"/>
    <w:rsid w:val="00CD71FE"/>
    <w:rsid w:val="00CF02D8"/>
    <w:rsid w:val="00CF642B"/>
    <w:rsid w:val="00D00982"/>
    <w:rsid w:val="00D05E3C"/>
    <w:rsid w:val="00D06E70"/>
    <w:rsid w:val="00D16677"/>
    <w:rsid w:val="00D35B6E"/>
    <w:rsid w:val="00D37AA7"/>
    <w:rsid w:val="00D43F36"/>
    <w:rsid w:val="00D44F65"/>
    <w:rsid w:val="00D46649"/>
    <w:rsid w:val="00D55BCB"/>
    <w:rsid w:val="00D56C6E"/>
    <w:rsid w:val="00D60256"/>
    <w:rsid w:val="00D61EED"/>
    <w:rsid w:val="00D75450"/>
    <w:rsid w:val="00D94A5B"/>
    <w:rsid w:val="00DA4571"/>
    <w:rsid w:val="00DB4851"/>
    <w:rsid w:val="00DB5E4B"/>
    <w:rsid w:val="00DD0AA0"/>
    <w:rsid w:val="00DD286A"/>
    <w:rsid w:val="00DF6298"/>
    <w:rsid w:val="00DF7D0F"/>
    <w:rsid w:val="00E04AB7"/>
    <w:rsid w:val="00E12A1D"/>
    <w:rsid w:val="00E16B74"/>
    <w:rsid w:val="00E2486B"/>
    <w:rsid w:val="00E25A68"/>
    <w:rsid w:val="00E50558"/>
    <w:rsid w:val="00E51742"/>
    <w:rsid w:val="00E51C63"/>
    <w:rsid w:val="00E53AC6"/>
    <w:rsid w:val="00E60EF6"/>
    <w:rsid w:val="00E715B6"/>
    <w:rsid w:val="00E727E2"/>
    <w:rsid w:val="00E96E70"/>
    <w:rsid w:val="00EB1F4B"/>
    <w:rsid w:val="00ED4904"/>
    <w:rsid w:val="00ED6817"/>
    <w:rsid w:val="00ED79DA"/>
    <w:rsid w:val="00EE0424"/>
    <w:rsid w:val="00EE42A1"/>
    <w:rsid w:val="00EE6A91"/>
    <w:rsid w:val="00EF30EB"/>
    <w:rsid w:val="00F17FBB"/>
    <w:rsid w:val="00F21CA9"/>
    <w:rsid w:val="00F30355"/>
    <w:rsid w:val="00F333E5"/>
    <w:rsid w:val="00F5249A"/>
    <w:rsid w:val="00F52989"/>
    <w:rsid w:val="00F810FA"/>
    <w:rsid w:val="00F8275F"/>
    <w:rsid w:val="00F903FD"/>
    <w:rsid w:val="00FA091A"/>
    <w:rsid w:val="00FA3024"/>
    <w:rsid w:val="00FB518B"/>
    <w:rsid w:val="00FB752A"/>
    <w:rsid w:val="00FC630B"/>
    <w:rsid w:val="00FF177A"/>
    <w:rsid w:val="00FF2A18"/>
    <w:rsid w:val="00FF2A75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DC94E"/>
  <w15:docId w15:val="{E7144E5C-06A1-43A6-9438-64CD6157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827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F8275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7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43BE"/>
  </w:style>
  <w:style w:type="paragraph" w:styleId="a6">
    <w:name w:val="footer"/>
    <w:basedOn w:val="a"/>
    <w:link w:val="a7"/>
    <w:uiPriority w:val="99"/>
    <w:unhideWhenUsed/>
    <w:rsid w:val="00474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3BE"/>
  </w:style>
  <w:style w:type="paragraph" w:styleId="a8">
    <w:name w:val="List Paragraph"/>
    <w:basedOn w:val="a"/>
    <w:uiPriority w:val="34"/>
    <w:qFormat/>
    <w:rsid w:val="00496087"/>
    <w:pPr>
      <w:ind w:left="720"/>
      <w:contextualSpacing/>
    </w:pPr>
  </w:style>
  <w:style w:type="paragraph" w:styleId="a9">
    <w:name w:val="No Spacing"/>
    <w:uiPriority w:val="1"/>
    <w:qFormat/>
    <w:rsid w:val="00EE6A9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F8275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F8275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8">
    <w:name w:val="Style18"/>
    <w:basedOn w:val="a"/>
    <w:uiPriority w:val="99"/>
    <w:rsid w:val="00F82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F8275F"/>
    <w:rPr>
      <w:rFonts w:ascii="Times New Roman" w:hAnsi="Times New Roman" w:cs="Times New Roman" w:hint="default"/>
      <w:b/>
      <w:bCs/>
      <w:sz w:val="22"/>
      <w:szCs w:val="22"/>
    </w:rPr>
  </w:style>
  <w:style w:type="character" w:styleId="aa">
    <w:name w:val="Strong"/>
    <w:uiPriority w:val="22"/>
    <w:qFormat/>
    <w:rsid w:val="005513A0"/>
    <w:rPr>
      <w:b/>
      <w:bCs/>
    </w:rPr>
  </w:style>
  <w:style w:type="character" w:customStyle="1" w:styleId="ab">
    <w:name w:val="Гипертекстовая ссылка"/>
    <w:basedOn w:val="a0"/>
    <w:uiPriority w:val="99"/>
    <w:rsid w:val="00A741FF"/>
    <w:rPr>
      <w:b/>
      <w:bCs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06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AF6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6D7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6455507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12D0-8E4E-468B-A87A-BDDA2978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4915</Words>
  <Characters>28021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TIK</cp:lastModifiedBy>
  <cp:revision>2</cp:revision>
  <cp:lastPrinted>2015-02-09T11:42:00Z</cp:lastPrinted>
  <dcterms:created xsi:type="dcterms:W3CDTF">2023-12-27T12:13:00Z</dcterms:created>
  <dcterms:modified xsi:type="dcterms:W3CDTF">2023-12-27T12:13:00Z</dcterms:modified>
</cp:coreProperties>
</file>