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39" w:type="dxa"/>
        <w:tblLayout w:type="fixed"/>
        <w:tblLook w:val="01E0" w:firstRow="1" w:lastRow="1" w:firstColumn="1" w:lastColumn="1" w:noHBand="0" w:noVBand="0"/>
      </w:tblPr>
      <w:tblGrid>
        <w:gridCol w:w="4243"/>
        <w:gridCol w:w="4015"/>
      </w:tblGrid>
      <w:tr w:rsidR="00EC51AC">
        <w:trPr>
          <w:trHeight w:val="1012"/>
        </w:trPr>
        <w:tc>
          <w:tcPr>
            <w:tcW w:w="4243" w:type="dxa"/>
          </w:tcPr>
          <w:p w:rsidR="00EC51AC" w:rsidRDefault="0029267A">
            <w:pPr>
              <w:pStyle w:val="TableParagraph"/>
              <w:spacing w:line="276" w:lineRule="auto"/>
              <w:ind w:left="364" w:right="885" w:hanging="228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КОМИТЕТ </w:t>
            </w:r>
            <w:r>
              <w:rPr>
                <w:b/>
                <w:spacing w:val="-2"/>
                <w:sz w:val="20"/>
              </w:rPr>
              <w:t>РЫБНО-СЛОБОДСКОГО</w:t>
            </w:r>
          </w:p>
          <w:p w:rsidR="00EC51AC" w:rsidRDefault="0029267A">
            <w:pPr>
              <w:pStyle w:val="TableParagraph"/>
              <w:spacing w:line="229" w:lineRule="exact"/>
              <w:ind w:left="0" w:right="10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МУНИЦИПАЛЬНОГО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РАЙОНА</w:t>
            </w:r>
          </w:p>
          <w:p w:rsidR="00EC51AC" w:rsidRDefault="0029267A">
            <w:pPr>
              <w:pStyle w:val="TableParagraph"/>
              <w:spacing w:before="25" w:line="210" w:lineRule="exact"/>
              <w:ind w:left="0" w:right="10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РЕСПУБЛИКИ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ТАТАРСТАН</w:t>
            </w:r>
          </w:p>
        </w:tc>
        <w:tc>
          <w:tcPr>
            <w:tcW w:w="4015" w:type="dxa"/>
          </w:tcPr>
          <w:p w:rsidR="00EC51AC" w:rsidRDefault="0029267A">
            <w:pPr>
              <w:pStyle w:val="TableParagraph"/>
              <w:spacing w:line="276" w:lineRule="auto"/>
              <w:ind w:left="83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 БАЛЫК БИСТӘСЕ</w:t>
            </w:r>
          </w:p>
          <w:p w:rsidR="00EC51AC" w:rsidRDefault="0029267A">
            <w:pPr>
              <w:pStyle w:val="TableParagraph"/>
              <w:spacing w:line="229" w:lineRule="exact"/>
              <w:ind w:lef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РАЙОНЫНЫҢ</w:t>
            </w:r>
          </w:p>
          <w:p w:rsidR="00EC51AC" w:rsidRDefault="0029267A">
            <w:pPr>
              <w:pStyle w:val="TableParagraph"/>
              <w:spacing w:before="25" w:line="210" w:lineRule="exact"/>
              <w:ind w:left="83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КОМИТЕТЫ</w:t>
            </w:r>
          </w:p>
        </w:tc>
      </w:tr>
    </w:tbl>
    <w:p w:rsidR="00EC51AC" w:rsidRDefault="00EC51AC">
      <w:pPr>
        <w:pStyle w:val="a3"/>
        <w:ind w:left="0" w:firstLine="0"/>
        <w:jc w:val="left"/>
        <w:rPr>
          <w:sz w:val="20"/>
        </w:rPr>
      </w:pPr>
    </w:p>
    <w:p w:rsidR="00EC51AC" w:rsidRDefault="00EC51AC">
      <w:pPr>
        <w:pStyle w:val="a3"/>
        <w:ind w:left="0" w:firstLine="0"/>
        <w:jc w:val="left"/>
        <w:rPr>
          <w:sz w:val="20"/>
        </w:rPr>
      </w:pPr>
    </w:p>
    <w:p w:rsidR="00EC51AC" w:rsidRDefault="00EC51AC">
      <w:pPr>
        <w:pStyle w:val="a3"/>
        <w:ind w:left="0" w:firstLine="0"/>
        <w:jc w:val="left"/>
        <w:rPr>
          <w:sz w:val="20"/>
        </w:rPr>
      </w:pPr>
    </w:p>
    <w:p w:rsidR="00EC51AC" w:rsidRDefault="00EC51AC">
      <w:pPr>
        <w:pStyle w:val="a3"/>
        <w:ind w:left="0" w:firstLine="0"/>
        <w:jc w:val="left"/>
        <w:rPr>
          <w:sz w:val="20"/>
        </w:rPr>
      </w:pPr>
    </w:p>
    <w:p w:rsidR="00EC51AC" w:rsidRDefault="00EC51AC">
      <w:pPr>
        <w:pStyle w:val="a3"/>
        <w:spacing w:before="1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413" w:type="dxa"/>
        <w:tblLayout w:type="fixed"/>
        <w:tblLook w:val="01E0" w:firstRow="1" w:lastRow="1" w:firstColumn="1" w:lastColumn="1" w:noHBand="0" w:noVBand="0"/>
      </w:tblPr>
      <w:tblGrid>
        <w:gridCol w:w="3723"/>
        <w:gridCol w:w="2493"/>
      </w:tblGrid>
      <w:tr w:rsidR="00EC51AC">
        <w:trPr>
          <w:trHeight w:val="220"/>
        </w:trPr>
        <w:tc>
          <w:tcPr>
            <w:tcW w:w="3723" w:type="dxa"/>
          </w:tcPr>
          <w:p w:rsidR="00EC51AC" w:rsidRDefault="0029267A">
            <w:pPr>
              <w:pStyle w:val="TableParagraph"/>
              <w:spacing w:line="20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ПОСТАНОВЛЕНИЕ</w:t>
            </w:r>
          </w:p>
        </w:tc>
        <w:tc>
          <w:tcPr>
            <w:tcW w:w="2493" w:type="dxa"/>
          </w:tcPr>
          <w:p w:rsidR="00EC51AC" w:rsidRDefault="0029267A">
            <w:pPr>
              <w:pStyle w:val="TableParagraph"/>
              <w:spacing w:line="201" w:lineRule="exact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КАРАР</w:t>
            </w:r>
          </w:p>
        </w:tc>
      </w:tr>
    </w:tbl>
    <w:p w:rsidR="00EC51AC" w:rsidRDefault="0029267A">
      <w:pPr>
        <w:tabs>
          <w:tab w:val="left" w:pos="4932"/>
          <w:tab w:val="left" w:pos="7766"/>
        </w:tabs>
        <w:spacing w:before="85"/>
        <w:ind w:left="283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-315525</wp:posOffset>
                </wp:positionV>
                <wp:extent cx="6096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EE4AB" id="Graphic 1" o:spid="_x0000_s1026" style="position:absolute;margin-left:70.5pt;margin-top:-24.85pt;width:480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g8HwIAAIA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" path="m,l6096000,e" filled="f" strokeweight="1.7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3493770</wp:posOffset>
            </wp:positionH>
            <wp:positionV relativeFrom="paragraph">
              <wp:posOffset>-1468685</wp:posOffset>
            </wp:positionV>
            <wp:extent cx="738776" cy="914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7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F73">
        <w:rPr>
          <w:sz w:val="20"/>
        </w:rPr>
        <w:t>__________</w:t>
      </w:r>
      <w:r>
        <w:rPr>
          <w:sz w:val="20"/>
        </w:rPr>
        <w:tab/>
      </w:r>
      <w:proofErr w:type="spellStart"/>
      <w:r>
        <w:rPr>
          <w:sz w:val="20"/>
        </w:rPr>
        <w:t>пгт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Рыбная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Слобода</w:t>
      </w:r>
      <w:r>
        <w:rPr>
          <w:sz w:val="20"/>
        </w:rPr>
        <w:tab/>
      </w:r>
      <w:r>
        <w:rPr>
          <w:spacing w:val="-2"/>
          <w:sz w:val="20"/>
        </w:rPr>
        <w:t>№</w:t>
      </w:r>
      <w:r w:rsidR="00523F73">
        <w:rPr>
          <w:spacing w:val="-2"/>
          <w:sz w:val="20"/>
        </w:rPr>
        <w:t>___</w:t>
      </w:r>
      <w:bookmarkStart w:id="0" w:name="_GoBack"/>
      <w:bookmarkEnd w:id="0"/>
      <w:r>
        <w:rPr>
          <w:spacing w:val="-2"/>
          <w:sz w:val="20"/>
        </w:rPr>
        <w:t>пи</w:t>
      </w:r>
    </w:p>
    <w:p w:rsidR="00EC51AC" w:rsidRDefault="00EC51AC">
      <w:pPr>
        <w:pStyle w:val="a3"/>
        <w:spacing w:before="91"/>
        <w:ind w:left="0" w:firstLine="0"/>
        <w:jc w:val="left"/>
        <w:rPr>
          <w:sz w:val="20"/>
        </w:rPr>
      </w:pPr>
    </w:p>
    <w:p w:rsidR="00EC51AC" w:rsidRDefault="0029267A">
      <w:pPr>
        <w:pStyle w:val="a3"/>
        <w:tabs>
          <w:tab w:val="left" w:pos="3116"/>
        </w:tabs>
        <w:spacing w:before="1"/>
        <w:ind w:right="4929" w:firstLine="0"/>
      </w:pPr>
      <w:r>
        <w:t xml:space="preserve">О единой комиссии по осуществлению закупок товаров, работ, услуг для обеспечения муниципальных нужд </w:t>
      </w:r>
      <w:r>
        <w:rPr>
          <w:spacing w:val="-2"/>
        </w:rPr>
        <w:t>заказчиков</w:t>
      </w:r>
      <w:r>
        <w:tab/>
      </w:r>
      <w:r>
        <w:rPr>
          <w:spacing w:val="-2"/>
        </w:rPr>
        <w:t xml:space="preserve">Рыбно-Слободского </w:t>
      </w:r>
      <w:r>
        <w:t xml:space="preserve">муниципального района Республики </w:t>
      </w:r>
      <w:r>
        <w:rPr>
          <w:spacing w:val="-2"/>
        </w:rPr>
        <w:t>Татарстан</w:t>
      </w:r>
    </w:p>
    <w:p w:rsidR="00EC51AC" w:rsidRDefault="00EC51AC">
      <w:pPr>
        <w:pStyle w:val="a3"/>
        <w:spacing w:before="321"/>
        <w:ind w:left="0" w:firstLine="0"/>
        <w:jc w:val="left"/>
      </w:pPr>
    </w:p>
    <w:p w:rsidR="00EC51AC" w:rsidRDefault="0029267A">
      <w:pPr>
        <w:pStyle w:val="a3"/>
        <w:spacing w:before="1"/>
        <w:ind w:right="108"/>
      </w:pPr>
      <w:r>
        <w:t>В соответствии со статьей 39 Федерального закона от 05.04.2013 г. №44- ФЗ «О контрактной системе в сфере закупок товаров, работ, услуг для обеспечения государственных и муниципальных нужд», ПОСТАНОВЛЯЮ:</w:t>
      </w:r>
    </w:p>
    <w:p w:rsidR="00EC51AC" w:rsidRDefault="00EC51AC">
      <w:pPr>
        <w:pStyle w:val="a3"/>
        <w:ind w:left="0" w:firstLine="0"/>
        <w:jc w:val="left"/>
      </w:pPr>
    </w:p>
    <w:p w:rsidR="00EC51AC" w:rsidRDefault="0029267A">
      <w:pPr>
        <w:pStyle w:val="a4"/>
        <w:numPr>
          <w:ilvl w:val="0"/>
          <w:numId w:val="4"/>
        </w:numPr>
        <w:tabs>
          <w:tab w:val="left" w:pos="1844"/>
        </w:tabs>
        <w:spacing w:before="1"/>
        <w:ind w:right="117" w:firstLine="708"/>
        <w:jc w:val="both"/>
        <w:rPr>
          <w:sz w:val="28"/>
        </w:rPr>
      </w:pPr>
      <w:r>
        <w:rPr>
          <w:sz w:val="28"/>
        </w:rPr>
        <w:t>Утвердить прилагаемое Положение о единой комиссии по</w:t>
      </w:r>
      <w:r>
        <w:rPr>
          <w:sz w:val="28"/>
        </w:rPr>
        <w:t xml:space="preserve"> осуществлению закупок товаров, работ, услуг для обеспечения муниципальных нужд заказчиков Рыбно-Слободского муниципального района Республики </w:t>
      </w:r>
      <w:r>
        <w:rPr>
          <w:spacing w:val="-2"/>
          <w:sz w:val="28"/>
        </w:rPr>
        <w:t>Татарстан.</w:t>
      </w:r>
    </w:p>
    <w:p w:rsidR="00EC51AC" w:rsidRDefault="0029267A">
      <w:pPr>
        <w:pStyle w:val="a4"/>
        <w:numPr>
          <w:ilvl w:val="0"/>
          <w:numId w:val="4"/>
        </w:numPr>
        <w:tabs>
          <w:tab w:val="left" w:pos="1844"/>
        </w:tabs>
        <w:spacing w:before="1"/>
        <w:ind w:right="110" w:firstLine="708"/>
        <w:jc w:val="both"/>
        <w:rPr>
          <w:sz w:val="28"/>
        </w:rPr>
      </w:pPr>
      <w:r>
        <w:rPr>
          <w:sz w:val="28"/>
        </w:rPr>
        <w:t>Создать единую комиссию по осуществлению закупок товаров, работ, услуг для обеспечения муниципальных ну</w:t>
      </w:r>
      <w:r>
        <w:rPr>
          <w:sz w:val="28"/>
        </w:rPr>
        <w:t>жд заказчиков Рыбно-Слободского 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приложению.</w:t>
      </w:r>
    </w:p>
    <w:p w:rsidR="00EC51AC" w:rsidRDefault="0029267A">
      <w:pPr>
        <w:pStyle w:val="a4"/>
        <w:numPr>
          <w:ilvl w:val="0"/>
          <w:numId w:val="4"/>
        </w:numPr>
        <w:tabs>
          <w:tab w:val="left" w:pos="1844"/>
        </w:tabs>
        <w:spacing w:line="321" w:lineRule="exact"/>
        <w:ind w:left="1844" w:hanging="423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силу: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ind w:right="106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Рыбно-Слободского муниципального района Республики Татарстан от 17.04.2014 №63пи «Об утверждении Положения единой комиссии по осуществлению закупок товаров, работ, услуг для обеспечения муниципальных нужд заказчиков Р</w:t>
      </w:r>
      <w:r>
        <w:rPr>
          <w:sz w:val="28"/>
        </w:rPr>
        <w:t>ыбно- Слободского муниципального района Республики Татарстан»;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ind w:right="106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Рыбно-Слободского муниципального района Республики Татарстан 14.01.2015 №31пи «О внесении изменений в состав единой комиссии по осуществлению закупок това</w:t>
      </w:r>
      <w:r>
        <w:rPr>
          <w:sz w:val="28"/>
        </w:rPr>
        <w:t>ров,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 услуг для обеспечения муниципальных нужд заказчиков Рыбно- Слободского муниципального района Республики Татарстан»;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spacing w:before="1"/>
        <w:ind w:right="109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Рыбно-Слободского муниципального района Республики Татарстан от 10.09.2015 №241пи «О внес</w:t>
      </w:r>
      <w:r>
        <w:rPr>
          <w:sz w:val="28"/>
        </w:rPr>
        <w:t>ении изменений в состав единой комиссии по осуществлению закупок 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нужд заказчиков Рыбно- Слободского муниципального района Республики Татарстан»;</w:t>
      </w:r>
    </w:p>
    <w:p w:rsidR="00EC51AC" w:rsidRDefault="00EC51AC">
      <w:pPr>
        <w:jc w:val="both"/>
        <w:rPr>
          <w:sz w:val="28"/>
        </w:rPr>
        <w:sectPr w:rsidR="00EC51AC">
          <w:type w:val="continuous"/>
          <w:pgSz w:w="11910" w:h="16840"/>
          <w:pgMar w:top="820" w:right="1020" w:bottom="280" w:left="420" w:header="720" w:footer="720" w:gutter="0"/>
          <w:cols w:space="720"/>
        </w:sectPr>
      </w:pP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spacing w:before="66"/>
        <w:ind w:right="109" w:firstLine="708"/>
        <w:rPr>
          <w:sz w:val="28"/>
        </w:rPr>
      </w:pPr>
      <w:r>
        <w:rPr>
          <w:sz w:val="28"/>
        </w:rPr>
        <w:lastRenderedPageBreak/>
        <w:t>постановление Исполнительного комитета Рыбно-Слободского муниципального района Республики Татарстан от 03.11.2015 №306пи «О внесении изменений в состав единой комиссии по осуществлению закупок 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нужд заказч</w:t>
      </w:r>
      <w:r>
        <w:rPr>
          <w:sz w:val="28"/>
        </w:rPr>
        <w:t>иков Рыбно- Слободского муниципального района Республики Татарстан»;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ind w:right="109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Рыбно-Слободского муниципального района Республики Татарстан от 25.07.2016 №112пи «О внесении изменений в состав единой комиссии по осуществлению за</w:t>
      </w:r>
      <w:r>
        <w:rPr>
          <w:sz w:val="28"/>
        </w:rPr>
        <w:t>купок 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нужд заказчиков Рыбно- Слободского муниципального района Республики Татарстан»;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ind w:right="110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Рыбно-Слободского муниципального района Республики Татарстан от 12.01.2017 №04п</w:t>
      </w:r>
      <w:r>
        <w:rPr>
          <w:sz w:val="28"/>
        </w:rPr>
        <w:t>и «О внесении изменений в состав единой комиссии по осуществлению закупок 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нужд заказчиков Рыбно- Слободского муниципального района Республики Татарстан»;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spacing w:before="1"/>
        <w:ind w:right="109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</w:t>
      </w:r>
      <w:r>
        <w:rPr>
          <w:sz w:val="28"/>
        </w:rPr>
        <w:t>дского муниципального района Республики Татарстан от 20.02.2018 №32пи «О внесении изменений в состав единой комиссии по осуществлению закупок 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нужд заказчиков Рыбно- Слободского муниципального района Респу</w:t>
      </w:r>
      <w:r>
        <w:rPr>
          <w:sz w:val="28"/>
        </w:rPr>
        <w:t>блики Татарстан»;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ind w:right="110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Рыбно-Слободского муниципального района Республики Татарстан от 03.05.2018 №77пи «О внесении изменений в состав единой комиссии по осуществлению закупок товаров,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работ, услуг 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нужд заказчиков Рыбно- Слободского муниципального района Республики Татарстан»;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ind w:right="109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Рыбно-Слободского муниципального района Республики Татарстан от 21.05.2018 №104пи «О внесении изменений в соста</w:t>
      </w:r>
      <w:r>
        <w:rPr>
          <w:sz w:val="28"/>
        </w:rPr>
        <w:t>в единой комиссии по осуществлению закупок 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нужд заказчиков Рыбно- Слободского муниципального района Республики Татарстан»;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ind w:right="109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Рыбно-Слободского муниципального района Ре</w:t>
      </w:r>
      <w:r>
        <w:rPr>
          <w:sz w:val="28"/>
        </w:rPr>
        <w:t>спублики Татарстан от 25.01.2019 №07 пи «О внесении изменений в состав единой комиссии по осуществлению закупок 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нужд заказчиков Рыбно- Слободского муниципального района Республики Татарстан»;</w:t>
      </w:r>
    </w:p>
    <w:p w:rsidR="00EC51AC" w:rsidRDefault="0029267A">
      <w:pPr>
        <w:pStyle w:val="a4"/>
        <w:numPr>
          <w:ilvl w:val="1"/>
          <w:numId w:val="4"/>
        </w:numPr>
        <w:tabs>
          <w:tab w:val="left" w:pos="1874"/>
        </w:tabs>
        <w:ind w:right="110" w:firstLine="708"/>
        <w:rPr>
          <w:sz w:val="28"/>
        </w:rPr>
      </w:pPr>
      <w:r>
        <w:rPr>
          <w:sz w:val="28"/>
        </w:rPr>
        <w:t>постановлени</w:t>
      </w:r>
      <w:r>
        <w:rPr>
          <w:sz w:val="28"/>
        </w:rPr>
        <w:t>е Исполнительного комитета Рыбно-Слободского муниципального района Республики Татарстан от 17.12.2021 №278пи «О внесении изменений в состав единой комиссии по осуществлению закупок 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нужд заказчиков Рыбно- </w:t>
      </w:r>
      <w:r>
        <w:rPr>
          <w:sz w:val="28"/>
        </w:rPr>
        <w:t>Слободского муниципального района Республики Татарстан»;</w:t>
      </w:r>
    </w:p>
    <w:p w:rsidR="00523F73" w:rsidRDefault="0029267A" w:rsidP="00523F73">
      <w:pPr>
        <w:pStyle w:val="a4"/>
        <w:numPr>
          <w:ilvl w:val="1"/>
          <w:numId w:val="4"/>
        </w:numPr>
        <w:tabs>
          <w:tab w:val="left" w:pos="1874"/>
        </w:tabs>
        <w:spacing w:before="1"/>
        <w:ind w:right="110" w:firstLine="708"/>
        <w:rPr>
          <w:sz w:val="28"/>
        </w:rPr>
      </w:pPr>
      <w:r>
        <w:rPr>
          <w:sz w:val="28"/>
        </w:rPr>
        <w:t>постановление Исполнительного комитета Рыбно-Слободского муниципального района Республики Татарстан от 07.02.2022 №21пи «О внесении изменений в состав единой комиссии по осуществлению закупок товаров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нужд заказчиков Рыбно- Слободского муниципального района Республики Татарстан»;</w:t>
      </w:r>
    </w:p>
    <w:p w:rsidR="00523F73" w:rsidRDefault="00523F73" w:rsidP="00523F73">
      <w:pPr>
        <w:pStyle w:val="a4"/>
        <w:numPr>
          <w:ilvl w:val="1"/>
          <w:numId w:val="4"/>
        </w:numPr>
        <w:tabs>
          <w:tab w:val="left" w:pos="1874"/>
        </w:tabs>
        <w:spacing w:before="1"/>
        <w:ind w:right="110" w:firstLine="708"/>
        <w:rPr>
          <w:sz w:val="28"/>
        </w:rPr>
      </w:pPr>
      <w:r w:rsidRPr="00523F73">
        <w:rPr>
          <w:sz w:val="28"/>
        </w:rPr>
        <w:t xml:space="preserve">постановление Исполнительного комитета Рыбно-Слободского муниципального района Республики Татарстан от 24.10.2022 №287пи «О </w:t>
      </w:r>
      <w:r w:rsidRPr="00523F73">
        <w:rPr>
          <w:sz w:val="28"/>
        </w:rPr>
        <w:lastRenderedPageBreak/>
        <w:t>внесении изменений в состав единой комиссии по осуществлению закупок товаров, работ, услуг для обеспечения муниципальных нужд заказчиков Рыбно- Слободского муниципального района Республики Татарстан»;</w:t>
      </w:r>
    </w:p>
    <w:p w:rsidR="00523F73" w:rsidRDefault="00523F73" w:rsidP="00523F73">
      <w:pPr>
        <w:pStyle w:val="a4"/>
        <w:numPr>
          <w:ilvl w:val="1"/>
          <w:numId w:val="4"/>
        </w:numPr>
        <w:tabs>
          <w:tab w:val="left" w:pos="1874"/>
        </w:tabs>
        <w:spacing w:before="1"/>
        <w:ind w:right="110" w:firstLine="708"/>
        <w:rPr>
          <w:sz w:val="28"/>
        </w:rPr>
      </w:pPr>
      <w:r w:rsidRPr="00523F73">
        <w:rPr>
          <w:sz w:val="28"/>
        </w:rPr>
        <w:t>постановление Исполнительного комитета Рыбно-Слободского муниципального района Республики Татарстан от 19.01.2023 №10пи «О внесении изменений в состав единой комиссии по осуществлению закупок товаров, работ, услуг для обеспечения муниципальных нужд заказчиков Рыбно- Слободского муниципального района Республики Татарстан»;</w:t>
      </w:r>
    </w:p>
    <w:p w:rsidR="00523F73" w:rsidRPr="00523F73" w:rsidRDefault="00523F73" w:rsidP="00523F73">
      <w:pPr>
        <w:pStyle w:val="a4"/>
        <w:numPr>
          <w:ilvl w:val="1"/>
          <w:numId w:val="4"/>
        </w:numPr>
        <w:tabs>
          <w:tab w:val="left" w:pos="1874"/>
        </w:tabs>
        <w:spacing w:before="1"/>
        <w:ind w:right="110" w:firstLine="708"/>
        <w:rPr>
          <w:sz w:val="28"/>
        </w:rPr>
      </w:pPr>
      <w:r w:rsidRPr="00523F73">
        <w:rPr>
          <w:sz w:val="28"/>
        </w:rPr>
        <w:t>постановление Исполнительного комитета Рыбно-Слободского муниципального района Республики Татарстан от 19.04.2023 №119пи «О внесении изменений в состав единой комиссии по осуществлению закупок товаров, работ, услуг для обеспечения муниципальных нужд заказчиков Рыбно- Слободского муниципально</w:t>
      </w:r>
      <w:r>
        <w:rPr>
          <w:sz w:val="28"/>
        </w:rPr>
        <w:t>го района Республики Татарстан».</w:t>
      </w:r>
    </w:p>
    <w:p w:rsidR="00523F73" w:rsidRDefault="00523F73" w:rsidP="00523F73">
      <w:pPr>
        <w:pStyle w:val="a4"/>
        <w:numPr>
          <w:ilvl w:val="0"/>
          <w:numId w:val="4"/>
        </w:numPr>
        <w:tabs>
          <w:tab w:val="left" w:pos="1874"/>
        </w:tabs>
        <w:spacing w:before="1"/>
        <w:ind w:right="110" w:firstLine="705"/>
        <w:jc w:val="both"/>
        <w:rPr>
          <w:sz w:val="28"/>
        </w:rPr>
      </w:pPr>
      <w:r w:rsidRPr="00523F73">
        <w:rPr>
          <w:sz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</w:t>
      </w:r>
      <w:r w:rsidRPr="00523F73">
        <w:rPr>
          <w:color w:val="000000" w:themeColor="text1"/>
          <w:sz w:val="28"/>
        </w:rPr>
        <w:t xml:space="preserve">: </w:t>
      </w:r>
      <w:hyperlink r:id="rId6" w:history="1">
        <w:r w:rsidRPr="00523F73">
          <w:rPr>
            <w:rStyle w:val="a5"/>
            <w:color w:val="000000" w:themeColor="text1"/>
            <w:sz w:val="28"/>
            <w:u w:val="none"/>
          </w:rPr>
          <w:t>http://pravo.tatarstan.ru</w:t>
        </w:r>
      </w:hyperlink>
      <w:r w:rsidRPr="00523F73">
        <w:rPr>
          <w:sz w:val="28"/>
        </w:rPr>
        <w:t>.</w:t>
      </w:r>
    </w:p>
    <w:p w:rsidR="00523F73" w:rsidRDefault="00523F73" w:rsidP="00523F73">
      <w:pPr>
        <w:pStyle w:val="a4"/>
        <w:numPr>
          <w:ilvl w:val="0"/>
          <w:numId w:val="4"/>
        </w:numPr>
        <w:tabs>
          <w:tab w:val="left" w:pos="1874"/>
        </w:tabs>
        <w:spacing w:before="1"/>
        <w:ind w:right="110" w:firstLine="705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муниципальное казенное учреждение «Управление по закупкам и муниципальному контролю» Рыбно-Слободского муниципального района Республики Татарстан.</w:t>
      </w:r>
    </w:p>
    <w:p w:rsidR="00523F73" w:rsidRDefault="00523F73" w:rsidP="00523F73">
      <w:pPr>
        <w:tabs>
          <w:tab w:val="left" w:pos="1874"/>
        </w:tabs>
        <w:spacing w:before="1"/>
        <w:ind w:left="713" w:right="110"/>
        <w:rPr>
          <w:sz w:val="28"/>
        </w:rPr>
      </w:pPr>
    </w:p>
    <w:p w:rsidR="00523F73" w:rsidRDefault="00523F73" w:rsidP="00523F73">
      <w:pPr>
        <w:tabs>
          <w:tab w:val="left" w:pos="1874"/>
        </w:tabs>
        <w:spacing w:before="1"/>
        <w:ind w:left="713" w:right="110"/>
        <w:rPr>
          <w:sz w:val="28"/>
        </w:rPr>
      </w:pPr>
    </w:p>
    <w:p w:rsidR="00523F73" w:rsidRPr="00523F73" w:rsidRDefault="00523F73" w:rsidP="00523F73">
      <w:pPr>
        <w:tabs>
          <w:tab w:val="left" w:pos="1874"/>
        </w:tabs>
        <w:spacing w:before="1"/>
        <w:ind w:left="713" w:right="110"/>
        <w:rPr>
          <w:sz w:val="28"/>
        </w:rPr>
      </w:pPr>
      <w:r>
        <w:rPr>
          <w:sz w:val="28"/>
        </w:rPr>
        <w:t xml:space="preserve">Руководитель                                                                                        Д.А. </w:t>
      </w:r>
      <w:proofErr w:type="spellStart"/>
      <w:r>
        <w:rPr>
          <w:sz w:val="28"/>
        </w:rPr>
        <w:t>Сатдинов</w:t>
      </w:r>
      <w:proofErr w:type="spellEnd"/>
    </w:p>
    <w:p w:rsidR="00EC51AC" w:rsidRDefault="00EC51AC">
      <w:pPr>
        <w:pStyle w:val="a3"/>
        <w:ind w:left="714" w:firstLine="0"/>
        <w:jc w:val="left"/>
        <w:rPr>
          <w:sz w:val="20"/>
        </w:rPr>
      </w:pPr>
    </w:p>
    <w:p w:rsidR="00EC51AC" w:rsidRDefault="00EC51AC">
      <w:pPr>
        <w:rPr>
          <w:sz w:val="20"/>
        </w:rPr>
        <w:sectPr w:rsidR="00EC51AC">
          <w:pgSz w:w="11910" w:h="16840"/>
          <w:pgMar w:top="1100" w:right="1020" w:bottom="280" w:left="420" w:header="720" w:footer="720" w:gutter="0"/>
          <w:cols w:space="720"/>
        </w:sectPr>
      </w:pPr>
    </w:p>
    <w:p w:rsidR="00EC51AC" w:rsidRDefault="0029267A">
      <w:pPr>
        <w:spacing w:before="65"/>
        <w:ind w:left="6524"/>
        <w:rPr>
          <w:sz w:val="24"/>
        </w:rPr>
      </w:pPr>
      <w:r>
        <w:rPr>
          <w:spacing w:val="-2"/>
          <w:sz w:val="24"/>
        </w:rPr>
        <w:lastRenderedPageBreak/>
        <w:t>Утверждено</w:t>
      </w:r>
    </w:p>
    <w:p w:rsidR="00EC51AC" w:rsidRDefault="0029267A">
      <w:pPr>
        <w:ind w:left="6524"/>
        <w:rPr>
          <w:sz w:val="24"/>
        </w:rPr>
      </w:pPr>
      <w:r>
        <w:rPr>
          <w:spacing w:val="-2"/>
          <w:sz w:val="24"/>
        </w:rPr>
        <w:t>постановлением</w:t>
      </w:r>
    </w:p>
    <w:p w:rsidR="00EC51AC" w:rsidRDefault="0029267A">
      <w:pPr>
        <w:ind w:left="6524" w:right="1127"/>
        <w:rPr>
          <w:sz w:val="24"/>
        </w:rPr>
      </w:pPr>
      <w:r>
        <w:rPr>
          <w:sz w:val="24"/>
        </w:rPr>
        <w:t>Исполнительного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комитета </w:t>
      </w:r>
      <w:r>
        <w:rPr>
          <w:spacing w:val="-2"/>
          <w:sz w:val="24"/>
        </w:rPr>
        <w:t xml:space="preserve">Рыбно-Слободского </w:t>
      </w:r>
      <w:r>
        <w:rPr>
          <w:sz w:val="24"/>
        </w:rPr>
        <w:t>муниципального района</w:t>
      </w:r>
    </w:p>
    <w:p w:rsidR="00EC51AC" w:rsidRDefault="0029267A">
      <w:pPr>
        <w:spacing w:before="1"/>
        <w:ind w:left="6524"/>
        <w:rPr>
          <w:sz w:val="24"/>
        </w:rPr>
      </w:pPr>
      <w:r>
        <w:rPr>
          <w:sz w:val="24"/>
        </w:rPr>
        <w:t xml:space="preserve">от </w:t>
      </w:r>
      <w:r w:rsidR="00523F73">
        <w:rPr>
          <w:sz w:val="24"/>
        </w:rPr>
        <w:t>_______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523F73">
        <w:rPr>
          <w:spacing w:val="-1"/>
          <w:sz w:val="24"/>
        </w:rPr>
        <w:t>___</w:t>
      </w:r>
      <w:r>
        <w:rPr>
          <w:spacing w:val="-2"/>
          <w:sz w:val="24"/>
        </w:rPr>
        <w:t>пи</w:t>
      </w:r>
    </w:p>
    <w:p w:rsidR="00EC51AC" w:rsidRDefault="00EC51AC">
      <w:pPr>
        <w:pStyle w:val="a3"/>
        <w:ind w:left="0" w:firstLine="0"/>
        <w:jc w:val="left"/>
        <w:rPr>
          <w:sz w:val="24"/>
        </w:rPr>
      </w:pPr>
    </w:p>
    <w:p w:rsidR="00EC51AC" w:rsidRDefault="00EC51AC">
      <w:pPr>
        <w:pStyle w:val="a3"/>
        <w:spacing w:before="51"/>
        <w:ind w:left="0" w:firstLine="0"/>
        <w:jc w:val="left"/>
        <w:rPr>
          <w:sz w:val="24"/>
        </w:rPr>
      </w:pPr>
    </w:p>
    <w:p w:rsidR="00EC51AC" w:rsidRDefault="0029267A">
      <w:pPr>
        <w:ind w:left="984" w:firstLine="614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закупок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товаров, работ, услуг для обеспечения муниципальных нужд заказчиков </w:t>
      </w:r>
      <w:proofErr w:type="gramStart"/>
      <w:r>
        <w:rPr>
          <w:b/>
          <w:sz w:val="28"/>
        </w:rPr>
        <w:t>Рыбно</w:t>
      </w:r>
      <w:proofErr w:type="gramEnd"/>
      <w:r>
        <w:rPr>
          <w:b/>
          <w:sz w:val="28"/>
        </w:rPr>
        <w:t>-</w:t>
      </w:r>
    </w:p>
    <w:p w:rsidR="00EC51AC" w:rsidRDefault="0029267A">
      <w:pPr>
        <w:spacing w:line="321" w:lineRule="exact"/>
        <w:ind w:left="1646"/>
        <w:rPr>
          <w:b/>
          <w:sz w:val="28"/>
        </w:rPr>
      </w:pPr>
      <w:r>
        <w:rPr>
          <w:b/>
          <w:sz w:val="28"/>
        </w:rPr>
        <w:t>Слободского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Татарстан</w:t>
      </w:r>
    </w:p>
    <w:p w:rsidR="00EC51AC" w:rsidRDefault="0029267A">
      <w:pPr>
        <w:pStyle w:val="a4"/>
        <w:numPr>
          <w:ilvl w:val="0"/>
          <w:numId w:val="3"/>
        </w:numPr>
        <w:tabs>
          <w:tab w:val="left" w:pos="4496"/>
        </w:tabs>
        <w:spacing w:before="322"/>
        <w:ind w:left="4496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88"/>
        </w:tabs>
        <w:spacing w:before="318"/>
        <w:ind w:right="110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функции, порядок создания и работы, полномочия и порядок проведения заседаний единой комиссии по осуществлению закупок товаров, работ, услуг для обеспечения муниципальных нужд заказчиков Рыбно-Слободского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 Респуб</w:t>
      </w:r>
      <w:r>
        <w:rPr>
          <w:sz w:val="28"/>
        </w:rPr>
        <w:t>лики Татарстан (далее -</w:t>
      </w:r>
      <w:r>
        <w:rPr>
          <w:spacing w:val="-2"/>
          <w:sz w:val="28"/>
        </w:rPr>
        <w:t xml:space="preserve"> </w:t>
      </w:r>
      <w:r>
        <w:rPr>
          <w:sz w:val="28"/>
        </w:rPr>
        <w:t>единая комиссия)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путем проведения конкурсов, аукционов, запросов котировок, запросов предложений, а также определяет права, обязанности и ответственность членов единой </w:t>
      </w:r>
      <w:r>
        <w:rPr>
          <w:spacing w:val="-2"/>
          <w:sz w:val="28"/>
        </w:rPr>
        <w:t>комиссии.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88"/>
        </w:tabs>
        <w:ind w:right="109" w:firstLine="708"/>
        <w:jc w:val="both"/>
        <w:rPr>
          <w:sz w:val="28"/>
        </w:rPr>
      </w:pPr>
      <w:r>
        <w:rPr>
          <w:sz w:val="28"/>
        </w:rPr>
        <w:t>Процедуры по определению поставщиков (подрядчиков, исп</w:t>
      </w:r>
      <w:r>
        <w:rPr>
          <w:sz w:val="28"/>
        </w:rPr>
        <w:t>олнителей) проводятся уполномоченным органом - Исполнительным комитетом Рыбно-Слободского муниципального района (далее – Уполномоченный орган).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058"/>
        </w:tabs>
        <w:ind w:right="107" w:firstLine="708"/>
        <w:jc w:val="both"/>
        <w:rPr>
          <w:sz w:val="28"/>
        </w:rPr>
      </w:pPr>
      <w:r>
        <w:rPr>
          <w:sz w:val="28"/>
        </w:rPr>
        <w:t>Уполномоченный орган вправе привлечь на основе контракта специализированную организацию для выполнения отдельных</w:t>
      </w:r>
      <w:r>
        <w:rPr>
          <w:sz w:val="28"/>
        </w:rPr>
        <w:t xml:space="preserve"> функций по определению поставщика (подрядчика, исполнителя). Специализированная 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привлекается уполномоченным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40"/>
          <w:sz w:val="28"/>
        </w:rPr>
        <w:t xml:space="preserve"> </w:t>
      </w:r>
      <w:r>
        <w:rPr>
          <w:sz w:val="28"/>
        </w:rPr>
        <w:t>с соблюдением процедур, предусмотренных Федеральным законом от 05.04.2013 г. №44-ФЗ «О контрактной системе в сфере закупок това</w:t>
      </w:r>
      <w:r>
        <w:rPr>
          <w:sz w:val="28"/>
        </w:rPr>
        <w:t xml:space="preserve">ров, работ, услуг для обеспечения государственных и муниципальных нужд» (далее - </w:t>
      </w:r>
      <w:hyperlink r:id="rId7">
        <w:r>
          <w:rPr>
            <w:sz w:val="28"/>
          </w:rPr>
          <w:t>Закон</w:t>
        </w:r>
      </w:hyperlink>
      <w:r>
        <w:rPr>
          <w:sz w:val="28"/>
        </w:rPr>
        <w:t xml:space="preserve"> о контрактной </w:t>
      </w:r>
      <w:r>
        <w:rPr>
          <w:spacing w:val="-2"/>
          <w:sz w:val="28"/>
        </w:rPr>
        <w:t>системе).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029"/>
        </w:tabs>
        <w:spacing w:before="1"/>
        <w:ind w:right="112" w:firstLine="708"/>
        <w:jc w:val="both"/>
        <w:rPr>
          <w:sz w:val="28"/>
        </w:rPr>
      </w:pPr>
      <w:r>
        <w:rPr>
          <w:sz w:val="28"/>
        </w:rPr>
        <w:t>В процессе осуществления своих полномочий единая комиссия взаимодействует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заказчиками,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специализированной организацией (в случае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привлечения заказчиками, уполномоченным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органом) в порядке, установленном законодательством Российс</w:t>
      </w:r>
      <w:r>
        <w:rPr>
          <w:sz w:val="28"/>
        </w:rPr>
        <w:t>кой Федерации.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88"/>
        </w:tabs>
        <w:ind w:right="106" w:firstLine="708"/>
        <w:jc w:val="both"/>
        <w:rPr>
          <w:sz w:val="28"/>
        </w:rPr>
      </w:pPr>
      <w:r>
        <w:rPr>
          <w:sz w:val="28"/>
        </w:rPr>
        <w:t>Под заказчиками в настоящем Положении в соответствии с 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 контрактной системе понимаются муниципальные заказчики Рыбно- Слободского муниципального района и иные заказчики, которыми выступают муниципальные бюджетные учреждения Рыбно-Сл</w:t>
      </w:r>
      <w:r>
        <w:rPr>
          <w:sz w:val="28"/>
        </w:rPr>
        <w:t xml:space="preserve">ободского муниципального района, осуществляющие закупки за счет субсидий, представленных из бюджетов бюджетной системы Российской Федерации, и иных средств в соответствии с Законом о контрактной системе, за исключением случаев, предусмотренных частями 2 и </w:t>
      </w:r>
      <w:r>
        <w:rPr>
          <w:sz w:val="28"/>
        </w:rPr>
        <w:t>3 статьи 15 с Закона о контрактной системе.</w:t>
      </w:r>
    </w:p>
    <w:p w:rsidR="00EC51AC" w:rsidRDefault="00EC51AC">
      <w:pPr>
        <w:jc w:val="both"/>
        <w:rPr>
          <w:sz w:val="28"/>
        </w:rPr>
        <w:sectPr w:rsidR="00EC51AC">
          <w:pgSz w:w="11910" w:h="16840"/>
          <w:pgMar w:top="760" w:right="1020" w:bottom="280" w:left="420" w:header="720" w:footer="720" w:gutter="0"/>
          <w:cols w:space="720"/>
        </w:sectPr>
      </w:pPr>
    </w:p>
    <w:p w:rsidR="00EC51AC" w:rsidRDefault="0029267A">
      <w:pPr>
        <w:pStyle w:val="a3"/>
        <w:spacing w:before="66"/>
        <w:ind w:right="112"/>
      </w:pPr>
      <w:r>
        <w:lastRenderedPageBreak/>
        <w:t>Муниципальными заказчиками могут выступать муниципальный орган Рыбно-Слободского муниципального района или муниципальное казенное учреждение Рыбно-Слободского муниципального района, действующие от и</w:t>
      </w:r>
      <w:r>
        <w:t>мени Рыбно-Слободского муниципального района, уполномоченные принимать бюджетные обязательства в соответствии с бюджетным законодательством Российской Федерации от имени Рыбно-Слободского муниципального района и осуществляющие закупки.</w:t>
      </w:r>
    </w:p>
    <w:p w:rsidR="00EC51AC" w:rsidRDefault="00EC51AC">
      <w:pPr>
        <w:pStyle w:val="a3"/>
        <w:spacing w:before="5"/>
        <w:ind w:left="0" w:firstLine="0"/>
        <w:jc w:val="left"/>
      </w:pPr>
    </w:p>
    <w:p w:rsidR="00EC51AC" w:rsidRDefault="0029267A">
      <w:pPr>
        <w:pStyle w:val="1"/>
        <w:numPr>
          <w:ilvl w:val="0"/>
          <w:numId w:val="3"/>
        </w:numPr>
        <w:tabs>
          <w:tab w:val="left" w:pos="4076"/>
        </w:tabs>
        <w:ind w:left="4076" w:hanging="279"/>
        <w:jc w:val="left"/>
      </w:pPr>
      <w:r>
        <w:t>Правовое</w:t>
      </w:r>
      <w:r>
        <w:rPr>
          <w:spacing w:val="-6"/>
        </w:rPr>
        <w:t xml:space="preserve"> </w:t>
      </w:r>
      <w:r>
        <w:rPr>
          <w:spacing w:val="-2"/>
        </w:rPr>
        <w:t>регулирова</w:t>
      </w:r>
      <w:r>
        <w:rPr>
          <w:spacing w:val="-2"/>
        </w:rPr>
        <w:t>ние</w:t>
      </w:r>
    </w:p>
    <w:p w:rsidR="00EC51AC" w:rsidRDefault="0029267A">
      <w:pPr>
        <w:pStyle w:val="a3"/>
        <w:spacing w:before="316"/>
        <w:ind w:right="108"/>
      </w:pPr>
      <w:r>
        <w:t xml:space="preserve">Единая комиссия в процессе своей деятельности руководствуется Бюджетным </w:t>
      </w:r>
      <w:hyperlink r:id="rId8">
        <w:r>
          <w:t>кодексом</w:t>
        </w:r>
      </w:hyperlink>
      <w:r>
        <w:t xml:space="preserve"> Российской Федерации, Гражданским </w:t>
      </w:r>
      <w:hyperlink r:id="rId9">
        <w:r>
          <w:t>кодексом</w:t>
        </w:r>
      </w:hyperlink>
      <w:r>
        <w:t xml:space="preserve"> Российской Федерации, </w:t>
      </w:r>
      <w:hyperlink r:id="rId10">
        <w:r>
          <w:t>Закон</w:t>
        </w:r>
      </w:hyperlink>
      <w:r>
        <w:t>ом о контрактно</w:t>
      </w:r>
      <w:r>
        <w:t xml:space="preserve">й системе, Федеральным </w:t>
      </w:r>
      <w:hyperlink r:id="rId11">
        <w:r>
          <w:t>законом</w:t>
        </w:r>
      </w:hyperlink>
      <w:r>
        <w:t xml:space="preserve"> от 26.07.2006 N 135-ФЗ «О защите конкуренции» (далее - Закон о защите конкуренции), иными нормативными правовым</w:t>
      </w:r>
      <w:r>
        <w:t>и актами Российской Федерации, Республики Татарстан и Рыбно-Слободского муниципального района, регулирующие отношения в сфере закупок товаров, работ, услуг для обеспечения государственных и муниципальных нужд, а также</w:t>
      </w:r>
      <w:r>
        <w:rPr>
          <w:spacing w:val="40"/>
        </w:rPr>
        <w:t xml:space="preserve"> </w:t>
      </w:r>
      <w:r>
        <w:t xml:space="preserve">настоящим </w:t>
      </w:r>
      <w:r>
        <w:rPr>
          <w:spacing w:val="-2"/>
        </w:rPr>
        <w:t>Положением.</w:t>
      </w:r>
    </w:p>
    <w:p w:rsidR="00EC51AC" w:rsidRDefault="00EC51AC">
      <w:pPr>
        <w:pStyle w:val="a3"/>
        <w:spacing w:before="7"/>
        <w:ind w:left="0" w:firstLine="0"/>
        <w:jc w:val="left"/>
      </w:pPr>
    </w:p>
    <w:p w:rsidR="00EC51AC" w:rsidRDefault="0029267A">
      <w:pPr>
        <w:pStyle w:val="1"/>
        <w:numPr>
          <w:ilvl w:val="0"/>
          <w:numId w:val="3"/>
        </w:numPr>
        <w:tabs>
          <w:tab w:val="left" w:pos="2288"/>
        </w:tabs>
        <w:ind w:left="2288" w:hanging="279"/>
        <w:jc w:val="left"/>
      </w:pPr>
      <w:r>
        <w:t>Цели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единой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23"/>
        </w:tabs>
        <w:spacing w:before="316"/>
        <w:ind w:right="109" w:firstLine="708"/>
        <w:jc w:val="both"/>
        <w:rPr>
          <w:sz w:val="28"/>
        </w:rPr>
      </w:pPr>
      <w:r>
        <w:rPr>
          <w:sz w:val="28"/>
        </w:rPr>
        <w:t>Единая комиссия создается в целях проведения конкурсов (открытый конкурс в электронной форме (далее - электронный конкурс), закрытый конкурс, закрытый конкурс в электронной форме (далее - закрытый электронный конкурс), аукц</w:t>
      </w:r>
      <w:r>
        <w:rPr>
          <w:sz w:val="28"/>
        </w:rPr>
        <w:t>ионов (открытый аукцион в электронной форме (далее - электронный аукцион), закрытый аукцион, закрытый аукцион в электронной форме (далее - закрытый электронный аукцион), запрос котировок в электронной форме (далее - электронный запрос котировок).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18"/>
        </w:tabs>
        <w:ind w:right="110" w:firstLine="708"/>
        <w:jc w:val="both"/>
        <w:rPr>
          <w:sz w:val="28"/>
        </w:rPr>
      </w:pPr>
      <w:r>
        <w:rPr>
          <w:sz w:val="28"/>
        </w:rPr>
        <w:t xml:space="preserve">В своей деятельности единая комиссия руководствуется следующими </w:t>
      </w:r>
      <w:r>
        <w:rPr>
          <w:spacing w:val="-2"/>
          <w:sz w:val="28"/>
        </w:rPr>
        <w:t>принципами: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290"/>
        </w:tabs>
        <w:spacing w:line="242" w:lineRule="auto"/>
        <w:ind w:right="120" w:firstLine="708"/>
        <w:jc w:val="both"/>
        <w:rPr>
          <w:sz w:val="28"/>
        </w:rPr>
      </w:pPr>
      <w:r>
        <w:rPr>
          <w:sz w:val="28"/>
        </w:rPr>
        <w:t>Эффективность и экономичность использования выделенных средств бюджета и внебюджетных источников финансирования.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211"/>
        </w:tabs>
        <w:ind w:right="119" w:firstLine="708"/>
        <w:jc w:val="both"/>
        <w:rPr>
          <w:sz w:val="28"/>
        </w:rPr>
      </w:pPr>
      <w:r>
        <w:rPr>
          <w:sz w:val="28"/>
        </w:rPr>
        <w:t>Публичность, гласность, открытость и прозрачность процедуры определ</w:t>
      </w:r>
      <w:r>
        <w:rPr>
          <w:sz w:val="28"/>
        </w:rPr>
        <w:t>ения поставщиков (подрядчиков, исполнителей).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269"/>
        </w:tabs>
        <w:ind w:right="117" w:firstLine="708"/>
        <w:jc w:val="both"/>
        <w:rPr>
          <w:sz w:val="28"/>
        </w:rPr>
      </w:pPr>
      <w:r>
        <w:rPr>
          <w:sz w:val="28"/>
        </w:rPr>
        <w:t>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если такие преимущества установлены законодатель</w:t>
      </w:r>
      <w:r>
        <w:rPr>
          <w:sz w:val="28"/>
        </w:rPr>
        <w:t>ством Российской Федерации.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259"/>
        </w:tabs>
        <w:ind w:right="119" w:firstLine="708"/>
        <w:jc w:val="both"/>
        <w:rPr>
          <w:sz w:val="28"/>
        </w:rPr>
      </w:pPr>
      <w:r>
        <w:rPr>
          <w:sz w:val="28"/>
        </w:rPr>
        <w:t>Устранение возможностей злоупотребления и коррупции при определении поставщиков (подрядчиков, исполнителей).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255"/>
        </w:tabs>
        <w:ind w:right="115" w:firstLine="708"/>
        <w:jc w:val="both"/>
        <w:rPr>
          <w:sz w:val="28"/>
        </w:rPr>
      </w:pPr>
      <w:r>
        <w:rPr>
          <w:sz w:val="28"/>
        </w:rPr>
        <w:t>Недопущение разглашения сведений, ставших известными в ходе проведения процедур определения поставщиков (подрядчиков, исполнителей),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случаях, установленных законодательством Российской Федерации.</w:t>
      </w:r>
    </w:p>
    <w:p w:rsidR="00EC51AC" w:rsidRDefault="00EC51AC">
      <w:pPr>
        <w:jc w:val="both"/>
        <w:rPr>
          <w:sz w:val="28"/>
        </w:rPr>
        <w:sectPr w:rsidR="00EC51AC">
          <w:pgSz w:w="11910" w:h="16840"/>
          <w:pgMar w:top="760" w:right="1020" w:bottom="280" w:left="420" w:header="720" w:footer="720" w:gutter="0"/>
          <w:cols w:space="720"/>
        </w:sectPr>
      </w:pPr>
    </w:p>
    <w:p w:rsidR="00EC51AC" w:rsidRDefault="0029267A">
      <w:pPr>
        <w:pStyle w:val="1"/>
        <w:numPr>
          <w:ilvl w:val="0"/>
          <w:numId w:val="3"/>
        </w:numPr>
        <w:tabs>
          <w:tab w:val="left" w:pos="4096"/>
        </w:tabs>
        <w:spacing w:before="71"/>
        <w:ind w:left="4096" w:hanging="210"/>
        <w:jc w:val="left"/>
      </w:pPr>
      <w:r>
        <w:lastRenderedPageBreak/>
        <w:t>Функции</w:t>
      </w:r>
      <w:r>
        <w:rPr>
          <w:spacing w:val="-6"/>
        </w:rPr>
        <w:t xml:space="preserve"> </w:t>
      </w:r>
      <w:r>
        <w:t>единой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130"/>
        </w:tabs>
        <w:spacing w:before="317"/>
        <w:ind w:right="116" w:firstLine="708"/>
        <w:jc w:val="both"/>
        <w:rPr>
          <w:sz w:val="28"/>
        </w:rPr>
      </w:pPr>
      <w:r>
        <w:rPr>
          <w:sz w:val="28"/>
        </w:rPr>
        <w:t>Функции единой комис</w:t>
      </w:r>
      <w:r>
        <w:rPr>
          <w:sz w:val="28"/>
        </w:rPr>
        <w:t>сии при осуществлении закупок путем проведения конкурсов: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8"/>
        </w:tabs>
        <w:spacing w:line="321" w:lineRule="exact"/>
        <w:ind w:left="2128" w:hanging="707"/>
        <w:jc w:val="both"/>
        <w:rPr>
          <w:sz w:val="28"/>
        </w:rPr>
      </w:pPr>
      <w:r>
        <w:rPr>
          <w:sz w:val="28"/>
        </w:rPr>
        <w:t>Вскрытие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конвертов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заявками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18"/>
        </w:tabs>
        <w:ind w:left="2118" w:hanging="69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18"/>
        </w:tabs>
        <w:spacing w:before="2" w:line="322" w:lineRule="exact"/>
        <w:ind w:left="2118" w:hanging="697"/>
        <w:jc w:val="both"/>
        <w:rPr>
          <w:sz w:val="28"/>
        </w:rPr>
      </w:pPr>
      <w:r>
        <w:rPr>
          <w:sz w:val="28"/>
        </w:rPr>
        <w:t>Регистрацию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закупки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8"/>
        </w:tabs>
        <w:ind w:right="113" w:firstLine="708"/>
        <w:jc w:val="both"/>
        <w:rPr>
          <w:sz w:val="28"/>
        </w:rPr>
      </w:pPr>
      <w:r>
        <w:rPr>
          <w:sz w:val="28"/>
        </w:rPr>
        <w:t>Рассмотрение и принятие решение о предоставлении участнику закупки документации о 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18"/>
        </w:tabs>
        <w:spacing w:line="321" w:lineRule="exact"/>
        <w:ind w:left="2118" w:hanging="69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поставщика</w:t>
      </w:r>
      <w:r>
        <w:rPr>
          <w:spacing w:val="-7"/>
          <w:sz w:val="28"/>
        </w:rPr>
        <w:t xml:space="preserve"> </w:t>
      </w:r>
      <w:r>
        <w:rPr>
          <w:sz w:val="28"/>
        </w:rPr>
        <w:t>(подрядчика,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исполнителя)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8"/>
        </w:tabs>
        <w:ind w:right="117" w:firstLine="708"/>
        <w:jc w:val="both"/>
        <w:rPr>
          <w:sz w:val="28"/>
        </w:rPr>
      </w:pPr>
      <w:r>
        <w:rPr>
          <w:sz w:val="28"/>
        </w:rPr>
        <w:t>Подписание протокола рассмотрения запросов о предоставлении документации о 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44"/>
        </w:tabs>
        <w:spacing w:line="242" w:lineRule="auto"/>
        <w:ind w:right="118" w:firstLine="708"/>
        <w:jc w:val="both"/>
        <w:rPr>
          <w:sz w:val="28"/>
        </w:rPr>
      </w:pPr>
      <w:r>
        <w:rPr>
          <w:sz w:val="28"/>
        </w:rPr>
        <w:t>Подписание протокола</w:t>
      </w:r>
      <w:r>
        <w:rPr>
          <w:sz w:val="28"/>
        </w:rPr>
        <w:t xml:space="preserve"> рассмотрения и оценки заявок на участие в </w:t>
      </w:r>
      <w:r>
        <w:rPr>
          <w:spacing w:val="-2"/>
          <w:sz w:val="28"/>
        </w:rPr>
        <w:t>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32"/>
        </w:tabs>
        <w:ind w:right="109" w:firstLine="708"/>
        <w:jc w:val="both"/>
        <w:rPr>
          <w:sz w:val="28"/>
        </w:rPr>
      </w:pPr>
      <w:r>
        <w:rPr>
          <w:sz w:val="28"/>
        </w:rPr>
        <w:t>Подписание протокола подведения итогов определение поставщика (подрядчика, исполнителя) по 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8"/>
        </w:tabs>
        <w:ind w:right="116" w:firstLine="708"/>
        <w:jc w:val="both"/>
        <w:rPr>
          <w:sz w:val="28"/>
        </w:rPr>
      </w:pPr>
      <w:r>
        <w:rPr>
          <w:sz w:val="28"/>
        </w:rPr>
        <w:t xml:space="preserve">Иные функции, установленные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</w:t>
      </w:r>
      <w:r>
        <w:rPr>
          <w:spacing w:val="-2"/>
          <w:sz w:val="28"/>
        </w:rPr>
        <w:t>Положением.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052"/>
        </w:tabs>
        <w:ind w:right="114" w:firstLine="708"/>
        <w:jc w:val="both"/>
        <w:rPr>
          <w:sz w:val="28"/>
        </w:rPr>
      </w:pPr>
      <w:r>
        <w:rPr>
          <w:sz w:val="28"/>
        </w:rPr>
        <w:t>Функции единой комиссии при осуществлении закупок путем проведения аукционов: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18"/>
        </w:tabs>
        <w:spacing w:line="321" w:lineRule="exact"/>
        <w:ind w:left="2118" w:hanging="697"/>
        <w:rPr>
          <w:sz w:val="28"/>
        </w:rPr>
      </w:pPr>
      <w:r>
        <w:rPr>
          <w:sz w:val="28"/>
        </w:rPr>
        <w:t>Рассмотрение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закупке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18"/>
        </w:tabs>
        <w:spacing w:line="322" w:lineRule="exact"/>
        <w:ind w:left="2118" w:hanging="697"/>
        <w:rPr>
          <w:sz w:val="28"/>
        </w:rPr>
      </w:pPr>
      <w:r>
        <w:rPr>
          <w:sz w:val="28"/>
        </w:rPr>
        <w:t>Регистрацию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закупки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18"/>
        </w:tabs>
        <w:spacing w:line="322" w:lineRule="exact"/>
        <w:ind w:left="2118" w:hanging="697"/>
        <w:rPr>
          <w:sz w:val="28"/>
        </w:rPr>
      </w:pPr>
      <w:r>
        <w:rPr>
          <w:sz w:val="28"/>
        </w:rPr>
        <w:t>Рассмотрение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18"/>
        </w:tabs>
        <w:ind w:left="2118" w:hanging="697"/>
        <w:jc w:val="both"/>
        <w:rPr>
          <w:sz w:val="28"/>
        </w:rPr>
      </w:pPr>
      <w:r>
        <w:rPr>
          <w:sz w:val="28"/>
        </w:rPr>
        <w:t>Подписание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</w:t>
      </w:r>
      <w:r>
        <w:rPr>
          <w:sz w:val="28"/>
        </w:rPr>
        <w:t>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30"/>
        </w:tabs>
        <w:ind w:right="109" w:firstLine="708"/>
        <w:jc w:val="both"/>
        <w:rPr>
          <w:sz w:val="28"/>
        </w:rPr>
      </w:pPr>
      <w:r>
        <w:rPr>
          <w:sz w:val="28"/>
        </w:rPr>
        <w:t>Подписание протокола подведения итогов определения поставщика (подрядчика, исполнителя) по 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8"/>
        </w:tabs>
        <w:ind w:right="112" w:firstLine="708"/>
        <w:jc w:val="both"/>
        <w:rPr>
          <w:sz w:val="28"/>
        </w:rPr>
      </w:pPr>
      <w:r>
        <w:rPr>
          <w:sz w:val="28"/>
        </w:rPr>
        <w:t>Иные функции, установленные законодательством Российской Федерации Российской Федерации о контрактной системе в сфере закупо</w:t>
      </w:r>
      <w:r>
        <w:rPr>
          <w:sz w:val="28"/>
        </w:rPr>
        <w:t>к товаров,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нужд и настоящим Положением.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053"/>
        </w:tabs>
        <w:ind w:right="119" w:firstLine="708"/>
        <w:jc w:val="both"/>
        <w:rPr>
          <w:sz w:val="28"/>
        </w:rPr>
      </w:pPr>
      <w:r>
        <w:rPr>
          <w:sz w:val="28"/>
        </w:rPr>
        <w:t>Функции единой комиссии при осуществлении закупок путем проведения запроса котировок в электронной форме: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18"/>
        </w:tabs>
        <w:spacing w:line="321" w:lineRule="exact"/>
        <w:ind w:left="2118" w:hanging="69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30"/>
        </w:tabs>
        <w:ind w:right="115" w:firstLine="708"/>
        <w:jc w:val="both"/>
        <w:rPr>
          <w:sz w:val="28"/>
        </w:rPr>
      </w:pPr>
      <w:r>
        <w:rPr>
          <w:sz w:val="28"/>
        </w:rPr>
        <w:t>Подписание протокола подведения итогов определения поставщика (подрядчика, исполнителя) по закупке;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8"/>
        </w:tabs>
        <w:ind w:right="112" w:firstLine="708"/>
        <w:jc w:val="both"/>
        <w:rPr>
          <w:sz w:val="28"/>
        </w:rPr>
      </w:pPr>
      <w:r>
        <w:rPr>
          <w:sz w:val="28"/>
        </w:rPr>
        <w:t>Иные функции, установленные законодательством Российской Федерации Российской Федерации о контрактной системе в сфере закупок товаров,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нужд и настоящим Положением.</w:t>
      </w:r>
    </w:p>
    <w:p w:rsidR="00EC51AC" w:rsidRDefault="00EC51AC">
      <w:pPr>
        <w:pStyle w:val="a3"/>
        <w:spacing w:before="2"/>
        <w:ind w:left="0" w:firstLine="0"/>
        <w:jc w:val="left"/>
      </w:pPr>
    </w:p>
    <w:p w:rsidR="00EC51AC" w:rsidRDefault="0029267A">
      <w:pPr>
        <w:pStyle w:val="1"/>
        <w:numPr>
          <w:ilvl w:val="0"/>
          <w:numId w:val="3"/>
        </w:numPr>
        <w:tabs>
          <w:tab w:val="left" w:pos="2772"/>
        </w:tabs>
        <w:ind w:left="2772" w:hanging="279"/>
        <w:jc w:val="left"/>
      </w:pPr>
      <w:r>
        <w:t>Порядок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30"/>
        </w:tabs>
        <w:spacing w:before="316" w:line="242" w:lineRule="auto"/>
        <w:ind w:right="116" w:firstLine="708"/>
        <w:jc w:val="both"/>
        <w:rPr>
          <w:sz w:val="28"/>
        </w:rPr>
      </w:pPr>
      <w:r>
        <w:rPr>
          <w:sz w:val="28"/>
        </w:rPr>
        <w:t>Единая комиссия является коллегиальным органом, действующим на постоянной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основе.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председатель,</w:t>
      </w:r>
    </w:p>
    <w:p w:rsidR="00EC51AC" w:rsidRDefault="00EC51AC">
      <w:pPr>
        <w:spacing w:line="242" w:lineRule="auto"/>
        <w:jc w:val="both"/>
        <w:rPr>
          <w:sz w:val="28"/>
        </w:rPr>
        <w:sectPr w:rsidR="00EC51AC">
          <w:pgSz w:w="11910" w:h="16840"/>
          <w:pgMar w:top="760" w:right="1020" w:bottom="280" w:left="420" w:header="720" w:footer="720" w:gutter="0"/>
          <w:cols w:space="720"/>
        </w:sectPr>
      </w:pPr>
    </w:p>
    <w:p w:rsidR="00EC51AC" w:rsidRDefault="0029267A">
      <w:pPr>
        <w:pStyle w:val="a3"/>
        <w:spacing w:before="66"/>
        <w:ind w:right="110" w:firstLine="0"/>
      </w:pPr>
      <w:r>
        <w:lastRenderedPageBreak/>
        <w:t>заместитель председателя, секретарь и члены единой комиссии утверждаются постановлением Исполнительного комитета Рыбно-Слободского муниципального района до начала проведения закупки.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76"/>
        </w:tabs>
        <w:ind w:right="113" w:firstLine="708"/>
        <w:jc w:val="both"/>
        <w:rPr>
          <w:sz w:val="28"/>
        </w:rPr>
      </w:pPr>
      <w:r>
        <w:rPr>
          <w:sz w:val="28"/>
        </w:rPr>
        <w:t>Решение о создании комиссии принимается до начала проведен</w:t>
      </w:r>
      <w:r>
        <w:rPr>
          <w:sz w:val="28"/>
        </w:rPr>
        <w:t>ия закупки. При этом определяются состав комиссии и порядок ее работы, назначается председатель комиссии.</w:t>
      </w:r>
    </w:p>
    <w:p w:rsidR="00EC51AC" w:rsidRDefault="0029267A">
      <w:pPr>
        <w:pStyle w:val="a3"/>
        <w:spacing w:before="1" w:line="322" w:lineRule="exact"/>
        <w:ind w:left="1253" w:firstLine="0"/>
      </w:pPr>
      <w:r>
        <w:t>Число</w:t>
      </w:r>
      <w:r>
        <w:rPr>
          <w:spacing w:val="-9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rPr>
          <w:spacing w:val="-2"/>
        </w:rPr>
        <w:t>человек.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49"/>
        </w:tabs>
        <w:ind w:right="111" w:firstLine="708"/>
        <w:jc w:val="both"/>
        <w:rPr>
          <w:sz w:val="28"/>
        </w:rPr>
      </w:pPr>
      <w:r>
        <w:rPr>
          <w:sz w:val="28"/>
        </w:rPr>
        <w:t>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</w:t>
      </w:r>
      <w:r>
        <w:rPr>
          <w:sz w:val="28"/>
        </w:rPr>
        <w:t>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единой комиссии.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024"/>
        </w:tabs>
        <w:ind w:right="111" w:firstLine="708"/>
        <w:jc w:val="both"/>
        <w:rPr>
          <w:sz w:val="28"/>
        </w:rPr>
      </w:pPr>
      <w:r>
        <w:rPr>
          <w:sz w:val="28"/>
        </w:rPr>
        <w:t xml:space="preserve">В состав единой комиссии включаются преимущественно лица, прошедшие </w:t>
      </w:r>
      <w:r>
        <w:rPr>
          <w:sz w:val="28"/>
        </w:rPr>
        <w:t>профессиональную переподготовку или повышение квалификации в сфере закупок, а также лица, обладающих специальными знаниями, относящимися к объекту закупки.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11"/>
        </w:tabs>
        <w:spacing w:line="320" w:lineRule="exact"/>
        <w:ind w:left="1911" w:hanging="490"/>
        <w:jc w:val="both"/>
        <w:rPr>
          <w:sz w:val="28"/>
        </w:rPr>
      </w:pPr>
      <w:r>
        <w:rPr>
          <w:sz w:val="28"/>
        </w:rPr>
        <w:t>Членами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быть:</w:t>
      </w:r>
    </w:p>
    <w:p w:rsidR="00EC51AC" w:rsidRDefault="0029267A">
      <w:pPr>
        <w:pStyle w:val="a4"/>
        <w:numPr>
          <w:ilvl w:val="0"/>
          <w:numId w:val="2"/>
        </w:numPr>
        <w:tabs>
          <w:tab w:val="left" w:pos="1778"/>
        </w:tabs>
        <w:spacing w:before="2"/>
        <w:ind w:right="114" w:firstLine="708"/>
        <w:jc w:val="both"/>
        <w:rPr>
          <w:sz w:val="28"/>
        </w:rPr>
      </w:pPr>
      <w:r>
        <w:rPr>
          <w:sz w:val="28"/>
        </w:rPr>
        <w:t>физические лица, которые были привлечены в качестве экспертов к пров</w:t>
      </w:r>
      <w:r>
        <w:rPr>
          <w:sz w:val="28"/>
        </w:rPr>
        <w:t>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закупке), заявок на участие в конкурсе;</w:t>
      </w:r>
    </w:p>
    <w:p w:rsidR="00EC51AC" w:rsidRDefault="0029267A">
      <w:pPr>
        <w:pStyle w:val="a4"/>
        <w:numPr>
          <w:ilvl w:val="0"/>
          <w:numId w:val="2"/>
        </w:numPr>
        <w:tabs>
          <w:tab w:val="left" w:pos="1747"/>
        </w:tabs>
        <w:ind w:right="108" w:firstLine="708"/>
        <w:jc w:val="both"/>
        <w:rPr>
          <w:sz w:val="28"/>
        </w:rPr>
      </w:pPr>
      <w:r>
        <w:rPr>
          <w:sz w:val="28"/>
        </w:rPr>
        <w:t>физические лица, имеющие личную заинтересованность в резу</w:t>
      </w:r>
      <w:r>
        <w:rPr>
          <w:sz w:val="28"/>
        </w:rPr>
        <w:t>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</w:t>
      </w:r>
      <w:r>
        <w:rPr>
          <w:sz w:val="28"/>
        </w:rPr>
        <w:t>ные заявки, либо являющиеся управляющими организаций, подавших заявки на участие в определении поставщика (подрядчика, исполнителя). Понятие "личная заинтересованность" используется в значении, указанном в Федеральном законе</w:t>
      </w:r>
      <w:r>
        <w:rPr>
          <w:spacing w:val="-2"/>
          <w:sz w:val="28"/>
        </w:rPr>
        <w:t xml:space="preserve"> </w:t>
      </w:r>
      <w:r>
        <w:rPr>
          <w:sz w:val="28"/>
        </w:rPr>
        <w:t>от 25 декабря 2008 года N 273-Ф</w:t>
      </w:r>
      <w:r>
        <w:rPr>
          <w:sz w:val="28"/>
        </w:rPr>
        <w:t>З "О противодействии коррупции";</w:t>
      </w:r>
    </w:p>
    <w:p w:rsidR="00EC51AC" w:rsidRDefault="0029267A">
      <w:pPr>
        <w:pStyle w:val="a4"/>
        <w:numPr>
          <w:ilvl w:val="0"/>
          <w:numId w:val="2"/>
        </w:numPr>
        <w:tabs>
          <w:tab w:val="left" w:pos="2033"/>
        </w:tabs>
        <w:ind w:right="117" w:firstLine="708"/>
        <w:jc w:val="both"/>
        <w:rPr>
          <w:sz w:val="28"/>
        </w:rPr>
      </w:pPr>
      <w:r>
        <w:rPr>
          <w:sz w:val="28"/>
        </w:rPr>
        <w:t>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EC51AC" w:rsidRDefault="0029267A">
      <w:pPr>
        <w:pStyle w:val="a4"/>
        <w:numPr>
          <w:ilvl w:val="0"/>
          <w:numId w:val="2"/>
        </w:numPr>
        <w:tabs>
          <w:tab w:val="left" w:pos="1824"/>
        </w:tabs>
        <w:ind w:right="111" w:firstLine="708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лица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 части</w:t>
      </w:r>
      <w:r>
        <w:rPr>
          <w:spacing w:val="8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статьи 99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нужд», непосредственно осуществляющие контроль в сфере </w:t>
      </w:r>
      <w:r>
        <w:rPr>
          <w:spacing w:val="-2"/>
          <w:sz w:val="28"/>
        </w:rPr>
        <w:t>закупок.</w:t>
      </w:r>
    </w:p>
    <w:p w:rsidR="00EC51AC" w:rsidRDefault="0029267A">
      <w:pPr>
        <w:pStyle w:val="a3"/>
        <w:ind w:right="110"/>
      </w:pPr>
      <w:r>
        <w:t xml:space="preserve">В случае выявления в составе </w:t>
      </w:r>
      <w:r>
        <w:t>единой комиссии указанных лиц постановлением Исполнительного комитета Рыбно-Слободского муниципального района осуществляется незамедлительная замена их другими физическими лицами, которые лично не заинтересованы в результатах определения поставщиков (подря</w:t>
      </w:r>
      <w:r>
        <w:t>дчиков, исполнителей) и на которых не способны оказывать влияние участники закупок, а также физическими лицами,</w:t>
      </w:r>
    </w:p>
    <w:p w:rsidR="00EC51AC" w:rsidRDefault="00EC51AC">
      <w:pPr>
        <w:sectPr w:rsidR="00EC51AC">
          <w:pgSz w:w="11910" w:h="16840"/>
          <w:pgMar w:top="760" w:right="1020" w:bottom="280" w:left="420" w:header="720" w:footer="720" w:gutter="0"/>
          <w:cols w:space="720"/>
        </w:sectPr>
      </w:pPr>
    </w:p>
    <w:p w:rsidR="00EC51AC" w:rsidRDefault="0029267A">
      <w:pPr>
        <w:pStyle w:val="a3"/>
        <w:spacing w:before="66"/>
        <w:ind w:right="115" w:firstLine="0"/>
      </w:pPr>
      <w:r>
        <w:lastRenderedPageBreak/>
        <w:t>которые не являются непосредственно осуществляющими контроль в сфере закупок должностными лицами контрольных органов в сфере закупок.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027"/>
        </w:tabs>
        <w:ind w:right="110" w:firstLine="708"/>
        <w:jc w:val="both"/>
        <w:rPr>
          <w:sz w:val="28"/>
        </w:rPr>
      </w:pPr>
      <w:r>
        <w:rPr>
          <w:sz w:val="28"/>
        </w:rPr>
        <w:t>Внесение изменений в состав единой комиссии осуществляется постановлением Исполнительного комитета Рыбно-Слободского муниц</w:t>
      </w:r>
      <w:r>
        <w:rPr>
          <w:sz w:val="28"/>
        </w:rPr>
        <w:t>ипального района.</w:t>
      </w:r>
    </w:p>
    <w:p w:rsidR="00EC51AC" w:rsidRDefault="00EC51AC">
      <w:pPr>
        <w:pStyle w:val="a3"/>
        <w:spacing w:before="5"/>
        <w:ind w:left="0" w:firstLine="0"/>
        <w:jc w:val="left"/>
      </w:pPr>
    </w:p>
    <w:p w:rsidR="00EC51AC" w:rsidRDefault="0029267A">
      <w:pPr>
        <w:pStyle w:val="1"/>
        <w:numPr>
          <w:ilvl w:val="0"/>
          <w:numId w:val="3"/>
        </w:numPr>
        <w:tabs>
          <w:tab w:val="left" w:pos="2994"/>
        </w:tabs>
        <w:spacing w:before="1"/>
        <w:ind w:left="2994" w:hanging="280"/>
        <w:jc w:val="left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12"/>
        </w:tabs>
        <w:spacing w:before="316" w:line="322" w:lineRule="exact"/>
        <w:ind w:left="1912" w:hanging="491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8"/>
        </w:tabs>
        <w:ind w:right="110" w:firstLine="708"/>
        <w:jc w:val="both"/>
        <w:rPr>
          <w:sz w:val="28"/>
        </w:rPr>
      </w:pPr>
      <w:r>
        <w:rPr>
          <w:sz w:val="28"/>
        </w:rPr>
        <w:t>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8"/>
        </w:tabs>
        <w:spacing w:line="242" w:lineRule="auto"/>
        <w:ind w:right="117" w:firstLine="708"/>
        <w:jc w:val="both"/>
        <w:rPr>
          <w:sz w:val="28"/>
        </w:rPr>
      </w:pPr>
      <w:r>
        <w:rPr>
          <w:sz w:val="28"/>
        </w:rPr>
        <w:t xml:space="preserve">Выступать по вопросам повестки дня на заседаниях единой </w:t>
      </w:r>
      <w:r>
        <w:rPr>
          <w:spacing w:val="-2"/>
          <w:sz w:val="28"/>
        </w:rPr>
        <w:t>комиссии;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8"/>
        </w:tabs>
        <w:ind w:right="116" w:firstLine="708"/>
        <w:jc w:val="both"/>
        <w:rPr>
          <w:sz w:val="28"/>
        </w:rPr>
      </w:pPr>
      <w:r>
        <w:rPr>
          <w:sz w:val="28"/>
        </w:rPr>
        <w:t>Проверять правильность содержания составляемых единой комиссией протоколов, в том числе правильность отражения в этих протоколах своего выступления;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44"/>
        </w:tabs>
        <w:ind w:right="115" w:firstLine="708"/>
        <w:jc w:val="both"/>
        <w:rPr>
          <w:sz w:val="28"/>
        </w:rPr>
      </w:pPr>
      <w:r>
        <w:rPr>
          <w:sz w:val="28"/>
        </w:rPr>
        <w:t>Письменно изложить свое особое мнение, которое прикладывается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протоколам, оформление которых предусмотрено законодательством Российской Федерации о контрактной системе в сфере закупок товаров, работ, услуг для обеспечения государственных и муниципальных </w:t>
      </w:r>
      <w:r>
        <w:rPr>
          <w:sz w:val="28"/>
        </w:rPr>
        <w:t>нужд.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12"/>
        </w:tabs>
        <w:spacing w:line="322" w:lineRule="exact"/>
        <w:ind w:left="1912" w:hanging="491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4" w:firstLine="708"/>
        <w:jc w:val="both"/>
        <w:rPr>
          <w:sz w:val="28"/>
        </w:rPr>
      </w:pPr>
      <w:r>
        <w:rPr>
          <w:sz w:val="28"/>
        </w:rPr>
        <w:t>Знать и руководствоваться в своей деятельности требованиями законодательства Российской Федерации и настоящего Положения;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6" w:firstLine="708"/>
        <w:jc w:val="both"/>
        <w:rPr>
          <w:sz w:val="28"/>
        </w:rPr>
      </w:pPr>
      <w:r>
        <w:rPr>
          <w:sz w:val="28"/>
        </w:rPr>
        <w:t>Действовать в рамках своих полномочий, установленных законодательством Российской Федерации о кон</w:t>
      </w:r>
      <w:r>
        <w:rPr>
          <w:sz w:val="28"/>
        </w:rPr>
        <w:t>трактной системе в сфере закупок товаров, работ, услуг для обеспечения государственных и муниципальных нужд, и настоящим Положением;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8" w:firstLine="708"/>
        <w:jc w:val="both"/>
        <w:rPr>
          <w:sz w:val="28"/>
        </w:rPr>
      </w:pPr>
      <w:r>
        <w:rPr>
          <w:sz w:val="28"/>
        </w:rPr>
        <w:t>Лично присутствовать на заседаниях единой комиссии, отсутствие на заседании единой комиссии допускается только по уважитель</w:t>
      </w:r>
      <w:r>
        <w:rPr>
          <w:sz w:val="28"/>
        </w:rPr>
        <w:t xml:space="preserve">ным причинам (временная нетрудоспособность, командировка и другие уважительные </w:t>
      </w:r>
      <w:r>
        <w:rPr>
          <w:spacing w:val="-2"/>
          <w:sz w:val="28"/>
        </w:rPr>
        <w:t>причины);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1" w:firstLine="708"/>
        <w:jc w:val="both"/>
        <w:rPr>
          <w:sz w:val="28"/>
        </w:rPr>
      </w:pPr>
      <w:r>
        <w:rPr>
          <w:sz w:val="28"/>
        </w:rPr>
        <w:t>Принимать решения по вопросам, отнесенным к компетенции единой комиссии настоящим Положением и законодательством Российской Федерации о контрактной системе в сфере зак</w:t>
      </w:r>
      <w:r>
        <w:rPr>
          <w:sz w:val="28"/>
        </w:rPr>
        <w:t>упок товаров, работ, услуг для обеспечения государственных и муниципальных нужд;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1" w:firstLine="708"/>
        <w:jc w:val="both"/>
        <w:rPr>
          <w:sz w:val="28"/>
        </w:rPr>
      </w:pPr>
      <w:r>
        <w:rPr>
          <w:sz w:val="28"/>
        </w:rPr>
        <w:t>Подписывать протоколы, оформление которых предусмотрено законодательством Российской Федерации о контрактной системе в сфере закупок товаров, работ, услуг для обеспечения госу</w:t>
      </w:r>
      <w:r>
        <w:rPr>
          <w:sz w:val="28"/>
        </w:rPr>
        <w:t>дарственных и муниципальных нужд;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5" w:firstLine="708"/>
        <w:jc w:val="both"/>
        <w:rPr>
          <w:sz w:val="28"/>
        </w:rPr>
      </w:pPr>
      <w:r>
        <w:rPr>
          <w:sz w:val="28"/>
        </w:rPr>
        <w:t xml:space="preserve">Соблюдать требования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по рассмотрению заявок на участие в </w:t>
      </w:r>
      <w:r>
        <w:rPr>
          <w:spacing w:val="-2"/>
          <w:sz w:val="28"/>
        </w:rPr>
        <w:t>закупках;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spacing w:line="242" w:lineRule="auto"/>
        <w:ind w:right="109" w:firstLine="708"/>
        <w:jc w:val="both"/>
        <w:rPr>
          <w:sz w:val="28"/>
        </w:rPr>
      </w:pPr>
      <w:r>
        <w:rPr>
          <w:sz w:val="28"/>
        </w:rPr>
        <w:t>Собл</w:t>
      </w:r>
      <w:r>
        <w:rPr>
          <w:sz w:val="28"/>
        </w:rPr>
        <w:t>юдать требования законодательства Российской Федерации о контрактной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сфере</w:t>
      </w:r>
      <w:r>
        <w:rPr>
          <w:spacing w:val="40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обеспечения</w:t>
      </w:r>
    </w:p>
    <w:p w:rsidR="00EC51AC" w:rsidRDefault="00EC51AC">
      <w:pPr>
        <w:spacing w:line="242" w:lineRule="auto"/>
        <w:jc w:val="both"/>
        <w:rPr>
          <w:sz w:val="28"/>
        </w:rPr>
        <w:sectPr w:rsidR="00EC51AC">
          <w:pgSz w:w="11910" w:h="16840"/>
          <w:pgMar w:top="760" w:right="1020" w:bottom="280" w:left="420" w:header="720" w:footer="720" w:gutter="0"/>
          <w:cols w:space="720"/>
        </w:sectPr>
      </w:pPr>
    </w:p>
    <w:p w:rsidR="00EC51AC" w:rsidRDefault="0029267A">
      <w:pPr>
        <w:pStyle w:val="a3"/>
        <w:spacing w:before="66"/>
        <w:ind w:right="120" w:firstLine="0"/>
      </w:pPr>
      <w:r>
        <w:lastRenderedPageBreak/>
        <w:t xml:space="preserve">государственных и муниципальных нужд по оценке заявок на участие в </w:t>
      </w:r>
      <w:r>
        <w:rPr>
          <w:spacing w:val="-2"/>
        </w:rPr>
        <w:t>закупках;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6" w:firstLine="708"/>
        <w:jc w:val="both"/>
        <w:rPr>
          <w:sz w:val="28"/>
        </w:rPr>
      </w:pPr>
      <w:r>
        <w:rPr>
          <w:sz w:val="28"/>
        </w:rPr>
        <w:t>Не допускать разглашения сведений, ставших им известными в</w:t>
      </w:r>
      <w:r>
        <w:rPr>
          <w:spacing w:val="80"/>
          <w:sz w:val="28"/>
        </w:rPr>
        <w:t xml:space="preserve"> </w:t>
      </w:r>
      <w:r>
        <w:rPr>
          <w:sz w:val="28"/>
        </w:rPr>
        <w:t>ходе проведения процедур при осуществлении закупок, кроме случаев, прямо предусмотренных законодательством Российской Федерации.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127"/>
        </w:tabs>
        <w:spacing w:line="321" w:lineRule="exact"/>
        <w:ind w:left="2127" w:hanging="706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замещающее: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spacing w:before="2"/>
        <w:ind w:right="119" w:firstLine="708"/>
        <w:jc w:val="both"/>
        <w:rPr>
          <w:sz w:val="28"/>
        </w:rPr>
      </w:pPr>
      <w:r>
        <w:rPr>
          <w:sz w:val="28"/>
        </w:rPr>
        <w:t>Осуществляет общее руководство работой единой комиссии и обеспечивает выполнение настоящего Положения;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spacing w:line="321" w:lineRule="exact"/>
        <w:ind w:left="2125" w:hanging="704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6" w:firstLine="708"/>
        <w:jc w:val="both"/>
        <w:rPr>
          <w:sz w:val="28"/>
        </w:rPr>
      </w:pPr>
      <w:r>
        <w:rPr>
          <w:sz w:val="28"/>
        </w:rPr>
        <w:t>Объявляет заседание правомочным или выносит решение о его переносе из-за отсутствия необхо</w:t>
      </w:r>
      <w:r>
        <w:rPr>
          <w:sz w:val="28"/>
        </w:rPr>
        <w:t>димого количества членов единой комиссии;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5" w:firstLine="708"/>
        <w:jc w:val="both"/>
        <w:rPr>
          <w:sz w:val="28"/>
        </w:rPr>
      </w:pPr>
      <w:r>
        <w:rPr>
          <w:sz w:val="28"/>
        </w:rPr>
        <w:t xml:space="preserve">Открывает и ведет заседания единой комиссии, объявляет </w:t>
      </w:r>
      <w:r>
        <w:rPr>
          <w:spacing w:val="-2"/>
          <w:sz w:val="28"/>
        </w:rPr>
        <w:t>перерывы;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spacing w:before="1"/>
        <w:ind w:left="2125" w:hanging="704"/>
        <w:jc w:val="both"/>
        <w:rPr>
          <w:sz w:val="28"/>
        </w:rPr>
      </w:pPr>
      <w:r>
        <w:rPr>
          <w:sz w:val="28"/>
        </w:rPr>
        <w:t>Объявляет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1" w:firstLine="708"/>
        <w:jc w:val="both"/>
        <w:rPr>
          <w:sz w:val="28"/>
        </w:rPr>
      </w:pPr>
      <w:r>
        <w:rPr>
          <w:sz w:val="28"/>
        </w:rPr>
        <w:t>Назначает члена единой комиссии, который будет осуществлять вскрытие конвертов с заявками на участие в конкурсах, запросе котировок, запросе предложений и открытие доступа к поданным в форме электронных документов заявкам на участие в конкурсах, запросе ко</w:t>
      </w:r>
      <w:r>
        <w:rPr>
          <w:sz w:val="28"/>
        </w:rPr>
        <w:t xml:space="preserve">тировок, запросе </w:t>
      </w:r>
      <w:r>
        <w:rPr>
          <w:spacing w:val="-2"/>
          <w:sz w:val="28"/>
        </w:rPr>
        <w:t>предложений;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4" w:firstLine="708"/>
        <w:jc w:val="both"/>
        <w:rPr>
          <w:sz w:val="28"/>
        </w:rPr>
      </w:pPr>
      <w:r>
        <w:rPr>
          <w:sz w:val="28"/>
        </w:rPr>
        <w:t>Объявляет сведения, подлежащие объявлению (оглашению) на вскрытии конвертов с заявками на участие в конкурсах, запросе котировок, запросе предложений и открытия доступа к поданным в форме электронных документов заявкам на учас</w:t>
      </w:r>
      <w:r>
        <w:rPr>
          <w:sz w:val="28"/>
        </w:rPr>
        <w:t>тие в конкурсах, запросе котировок;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spacing w:line="320" w:lineRule="exact"/>
        <w:ind w:left="2125" w:hanging="704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обсуждаемых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вопросов;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125"/>
        </w:tabs>
        <w:ind w:right="118" w:firstLine="708"/>
        <w:jc w:val="both"/>
        <w:rPr>
          <w:sz w:val="28"/>
        </w:rPr>
      </w:pPr>
      <w:r>
        <w:rPr>
          <w:sz w:val="28"/>
        </w:rPr>
        <w:t xml:space="preserve">В случае необходимости выносит на обсуждение единой комиссии вопрос о привлечении к работе единой комиссии экспертов (экспертных </w:t>
      </w:r>
      <w:r>
        <w:rPr>
          <w:spacing w:val="-2"/>
          <w:sz w:val="28"/>
        </w:rPr>
        <w:t>организаций);</w:t>
      </w:r>
    </w:p>
    <w:p w:rsidR="00EC51AC" w:rsidRDefault="0029267A">
      <w:pPr>
        <w:pStyle w:val="a4"/>
        <w:numPr>
          <w:ilvl w:val="2"/>
          <w:numId w:val="3"/>
        </w:numPr>
        <w:tabs>
          <w:tab w:val="left" w:pos="2269"/>
        </w:tabs>
        <w:spacing w:before="2"/>
        <w:ind w:right="109" w:firstLine="708"/>
        <w:jc w:val="both"/>
        <w:rPr>
          <w:sz w:val="28"/>
        </w:rPr>
      </w:pPr>
      <w:r>
        <w:rPr>
          <w:sz w:val="28"/>
        </w:rPr>
        <w:t>Осуществляет иные дейст</w:t>
      </w:r>
      <w:r>
        <w:rPr>
          <w:sz w:val="28"/>
        </w:rPr>
        <w:t xml:space="preserve">вия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</w:t>
      </w:r>
      <w:r>
        <w:rPr>
          <w:spacing w:val="-2"/>
          <w:sz w:val="28"/>
        </w:rPr>
        <w:t>Положением.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127"/>
        </w:tabs>
        <w:ind w:right="115" w:firstLine="708"/>
        <w:jc w:val="both"/>
        <w:rPr>
          <w:sz w:val="28"/>
        </w:rPr>
      </w:pPr>
      <w:r>
        <w:rPr>
          <w:sz w:val="28"/>
        </w:rPr>
        <w:t>В отсутствие председателя единой комиссии его обязанности и</w:t>
      </w:r>
      <w:r>
        <w:rPr>
          <w:sz w:val="28"/>
        </w:rPr>
        <w:t xml:space="preserve"> функции осуществляет заместитель председателя единой комиссии, а при их совместном отсутствии - другой член единой комиссии, выбираемый путем голосования членов единой комиссии большинством голосов.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127"/>
        </w:tabs>
        <w:spacing w:line="322" w:lineRule="exact"/>
        <w:ind w:left="2127" w:hanging="706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EC51AC" w:rsidRDefault="0029267A">
      <w:pPr>
        <w:pStyle w:val="a4"/>
        <w:numPr>
          <w:ilvl w:val="2"/>
          <w:numId w:val="1"/>
        </w:numPr>
        <w:tabs>
          <w:tab w:val="left" w:pos="2207"/>
        </w:tabs>
        <w:ind w:right="108" w:firstLine="708"/>
        <w:jc w:val="both"/>
        <w:rPr>
          <w:sz w:val="28"/>
        </w:rPr>
      </w:pPr>
      <w:r>
        <w:rPr>
          <w:sz w:val="28"/>
        </w:rPr>
        <w:t>Осуществляет подготовку засед</w:t>
      </w:r>
      <w:r>
        <w:rPr>
          <w:sz w:val="28"/>
        </w:rPr>
        <w:t>аний единой комиссии, включая оформление и рассылку необходимых документов, информирует членов комиссии по всем вопросам, относящимся к их функциям, в том числе своевременно уведомляет их о месте, дате и времени проведения заседаний комиссии и обеспечивает</w:t>
      </w:r>
      <w:r>
        <w:rPr>
          <w:sz w:val="28"/>
        </w:rPr>
        <w:t xml:space="preserve"> членов единой комиссии необходимыми материалами и документами;</w:t>
      </w:r>
    </w:p>
    <w:p w:rsidR="00EC51AC" w:rsidRDefault="0029267A">
      <w:pPr>
        <w:pStyle w:val="a4"/>
        <w:numPr>
          <w:ilvl w:val="2"/>
          <w:numId w:val="1"/>
        </w:numPr>
        <w:tabs>
          <w:tab w:val="left" w:pos="2175"/>
        </w:tabs>
        <w:ind w:right="118" w:firstLine="708"/>
        <w:jc w:val="both"/>
        <w:rPr>
          <w:sz w:val="28"/>
        </w:rPr>
      </w:pPr>
      <w:r>
        <w:rPr>
          <w:sz w:val="28"/>
        </w:rPr>
        <w:t>Обеспечивает подписание подготовленных по итогам проведения заседаний единой комиссии протокола вскрытия конвертов с заявками на участие конкурсе, протокола рассмотрения и оценки заявок на участие в конкурсе,</w:t>
      </w:r>
      <w:r>
        <w:rPr>
          <w:spacing w:val="4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8"/>
          <w:sz w:val="28"/>
        </w:rPr>
        <w:t xml:space="preserve"> </w:t>
      </w:r>
      <w:r>
        <w:rPr>
          <w:sz w:val="28"/>
        </w:rPr>
        <w:t>единственной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конкурсе,</w:t>
      </w:r>
    </w:p>
    <w:p w:rsidR="00EC51AC" w:rsidRDefault="00EC51AC">
      <w:pPr>
        <w:jc w:val="both"/>
        <w:rPr>
          <w:sz w:val="28"/>
        </w:rPr>
        <w:sectPr w:rsidR="00EC51AC">
          <w:pgSz w:w="11910" w:h="16840"/>
          <w:pgMar w:top="760" w:right="1020" w:bottom="280" w:left="420" w:header="720" w:footer="720" w:gutter="0"/>
          <w:cols w:space="720"/>
        </w:sectPr>
      </w:pPr>
    </w:p>
    <w:p w:rsidR="00EC51AC" w:rsidRDefault="0029267A">
      <w:pPr>
        <w:pStyle w:val="a3"/>
        <w:spacing w:before="66"/>
        <w:ind w:right="112" w:firstLine="0"/>
      </w:pPr>
      <w:r>
        <w:lastRenderedPageBreak/>
        <w:t>протокола рассмотрения заявок на участие в открытом аукционе,</w:t>
      </w:r>
      <w:r>
        <w:rPr>
          <w:spacing w:val="40"/>
        </w:rPr>
        <w:t xml:space="preserve"> </w:t>
      </w:r>
      <w:r>
        <w:t>протокола подведения итогов аукциона, протокола рассмотрения и оценки котировочных заявок, протокола проведения запроса предложений и итогового протокола запрос</w:t>
      </w:r>
      <w:r>
        <w:t>а предложений;</w:t>
      </w:r>
    </w:p>
    <w:p w:rsidR="00EC51AC" w:rsidRDefault="0029267A">
      <w:pPr>
        <w:pStyle w:val="a4"/>
        <w:numPr>
          <w:ilvl w:val="2"/>
          <w:numId w:val="1"/>
        </w:numPr>
        <w:tabs>
          <w:tab w:val="left" w:pos="2368"/>
        </w:tabs>
        <w:ind w:right="113" w:firstLine="708"/>
        <w:jc w:val="both"/>
        <w:rPr>
          <w:sz w:val="28"/>
        </w:rPr>
      </w:pPr>
      <w:r>
        <w:rPr>
          <w:sz w:val="28"/>
        </w:rPr>
        <w:t>Осуществляет иные действия организационно-технического характера в соответствии с законодательством Российской Федерации и настоящим Положением.</w:t>
      </w:r>
    </w:p>
    <w:p w:rsidR="00EC51AC" w:rsidRDefault="00EC51AC">
      <w:pPr>
        <w:pStyle w:val="a3"/>
        <w:spacing w:before="5"/>
        <w:ind w:left="0" w:firstLine="0"/>
        <w:jc w:val="left"/>
      </w:pPr>
    </w:p>
    <w:p w:rsidR="00EC51AC" w:rsidRDefault="0029267A">
      <w:pPr>
        <w:pStyle w:val="1"/>
        <w:numPr>
          <w:ilvl w:val="0"/>
          <w:numId w:val="3"/>
        </w:numPr>
        <w:tabs>
          <w:tab w:val="left" w:pos="2589"/>
        </w:tabs>
        <w:ind w:left="2589" w:hanging="359"/>
        <w:jc w:val="left"/>
      </w:pP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заседаний</w:t>
      </w:r>
      <w:r>
        <w:rPr>
          <w:spacing w:val="-6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127"/>
        </w:tabs>
        <w:spacing w:before="316"/>
        <w:ind w:right="116" w:firstLine="708"/>
        <w:jc w:val="both"/>
        <w:rPr>
          <w:sz w:val="28"/>
        </w:rPr>
      </w:pPr>
      <w:r>
        <w:rPr>
          <w:sz w:val="28"/>
        </w:rPr>
        <w:t>Работа единой комиссии осуществляется на ее заседа</w:t>
      </w:r>
      <w:r>
        <w:rPr>
          <w:sz w:val="28"/>
        </w:rPr>
        <w:t>ниях. Единая комиссия правомочна осуществлять свои функции, если на заседании присутствует не менее чем пятьдесят процентов от общего числа ее членов.</w:t>
      </w:r>
    </w:p>
    <w:p w:rsidR="00EC51AC" w:rsidRDefault="0029267A">
      <w:pPr>
        <w:pStyle w:val="a3"/>
        <w:spacing w:before="2"/>
        <w:ind w:right="107"/>
      </w:pPr>
      <w:r>
        <w:t>Члены единой комиссии должны быть своевременно уведомлены</w:t>
      </w:r>
      <w:r>
        <w:rPr>
          <w:spacing w:val="-1"/>
        </w:rPr>
        <w:t xml:space="preserve"> </w:t>
      </w:r>
      <w:r>
        <w:t>о месте, дате и времени проведения заседания ко</w:t>
      </w:r>
      <w:r>
        <w:t>миссии.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012"/>
        </w:tabs>
        <w:ind w:right="118" w:firstLine="708"/>
        <w:jc w:val="both"/>
        <w:rPr>
          <w:sz w:val="28"/>
        </w:rPr>
      </w:pPr>
      <w:r>
        <w:rPr>
          <w:sz w:val="28"/>
        </w:rPr>
        <w:t>Решения единой комиссии принимаются простым большинством голосов от числа присутствующих на заседании членов. При голосовании каждый член единой комиссии имеет один голос. Голосование осуществляется открыто. Заочное голосование, а также делегирован</w:t>
      </w:r>
      <w:r>
        <w:rPr>
          <w:sz w:val="28"/>
        </w:rPr>
        <w:t xml:space="preserve">ие полномочий не </w:t>
      </w:r>
      <w:r>
        <w:rPr>
          <w:spacing w:val="-2"/>
          <w:sz w:val="28"/>
        </w:rPr>
        <w:t>допускается.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060"/>
        </w:tabs>
        <w:ind w:right="111" w:firstLine="708"/>
        <w:jc w:val="both"/>
        <w:rPr>
          <w:sz w:val="28"/>
        </w:rPr>
      </w:pPr>
      <w:r>
        <w:rPr>
          <w:sz w:val="28"/>
        </w:rPr>
        <w:t xml:space="preserve">Время, место и дата проведения заседаний единой комиссии определяет председатель единой комиссии. Уведомление членов единой комиссии о месте, дате и времени проведения заседаний комиссии осуществляется </w:t>
      </w:r>
      <w:proofErr w:type="spellStart"/>
      <w:r>
        <w:rPr>
          <w:sz w:val="28"/>
        </w:rPr>
        <w:t>секретарѐм</w:t>
      </w:r>
      <w:proofErr w:type="spellEnd"/>
      <w:r>
        <w:rPr>
          <w:sz w:val="28"/>
        </w:rPr>
        <w:t xml:space="preserve"> единой комисс</w:t>
      </w:r>
      <w:r>
        <w:rPr>
          <w:sz w:val="28"/>
        </w:rPr>
        <w:t>ии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180"/>
        </w:tabs>
        <w:spacing w:before="1"/>
        <w:ind w:right="112" w:firstLine="708"/>
        <w:jc w:val="both"/>
        <w:rPr>
          <w:sz w:val="28"/>
        </w:rPr>
      </w:pPr>
      <w:r>
        <w:rPr>
          <w:sz w:val="28"/>
        </w:rPr>
        <w:t>Заседания единой комиссии открываются и закрываются председателем единой комиссии.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127"/>
        </w:tabs>
        <w:ind w:right="113" w:firstLine="708"/>
        <w:jc w:val="both"/>
        <w:rPr>
          <w:sz w:val="28"/>
        </w:rPr>
      </w:pPr>
      <w:r>
        <w:rPr>
          <w:sz w:val="28"/>
        </w:rPr>
        <w:t>Заказчик, принявшие решение о создании единой комиссии, обязан организовать материально-техническое обеспечение деятельности единой комиссии, в том числе предоставить удобное для целей проведения заседаний помещение, средства аудиозаписи, оргтехнику и канц</w:t>
      </w:r>
      <w:r>
        <w:rPr>
          <w:sz w:val="28"/>
        </w:rPr>
        <w:t>елярию.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552"/>
        </w:tabs>
        <w:ind w:right="117" w:firstLine="708"/>
        <w:jc w:val="both"/>
        <w:rPr>
          <w:sz w:val="28"/>
        </w:rPr>
      </w:pPr>
      <w:r>
        <w:rPr>
          <w:sz w:val="28"/>
        </w:rPr>
        <w:t>При осуществлении своих функций единая комиссия взаимодействует с заказчиками, уполномоченным органом, участниками закупок в установленном законодательством Российской Федерации о контрактной системе в сфере закупок товаров, работ, услуг для обеспе</w:t>
      </w:r>
      <w:r>
        <w:rPr>
          <w:sz w:val="28"/>
        </w:rPr>
        <w:t>чения государственных и муниципальных нужд порядке.</w:t>
      </w:r>
    </w:p>
    <w:p w:rsidR="00EC51AC" w:rsidRDefault="00EC51AC">
      <w:pPr>
        <w:pStyle w:val="a3"/>
        <w:spacing w:before="3"/>
        <w:ind w:left="0" w:firstLine="0"/>
        <w:jc w:val="left"/>
      </w:pPr>
    </w:p>
    <w:p w:rsidR="00EC51AC" w:rsidRDefault="0029267A">
      <w:pPr>
        <w:pStyle w:val="1"/>
        <w:numPr>
          <w:ilvl w:val="0"/>
          <w:numId w:val="3"/>
        </w:numPr>
        <w:tabs>
          <w:tab w:val="left" w:pos="3013"/>
        </w:tabs>
        <w:ind w:left="3013" w:hanging="359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74"/>
        </w:tabs>
        <w:spacing w:before="319"/>
        <w:ind w:right="113" w:firstLine="708"/>
        <w:jc w:val="both"/>
        <w:rPr>
          <w:sz w:val="28"/>
        </w:rPr>
      </w:pPr>
      <w:r>
        <w:rPr>
          <w:sz w:val="28"/>
        </w:rPr>
        <w:t>Члены единой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р</w:t>
      </w:r>
      <w:r>
        <w:rPr>
          <w:sz w:val="28"/>
        </w:rPr>
        <w:t>абот, услуг для обеспечения государственных и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EC51AC" w:rsidRDefault="00EC51AC">
      <w:pPr>
        <w:jc w:val="both"/>
        <w:rPr>
          <w:sz w:val="28"/>
        </w:rPr>
        <w:sectPr w:rsidR="00EC51AC">
          <w:pgSz w:w="11910" w:h="16840"/>
          <w:pgMar w:top="760" w:right="1020" w:bottom="280" w:left="420" w:header="720" w:footer="720" w:gutter="0"/>
          <w:cols w:space="720"/>
        </w:sectPr>
      </w:pPr>
    </w:p>
    <w:p w:rsidR="00EC51AC" w:rsidRDefault="0029267A">
      <w:pPr>
        <w:pStyle w:val="a4"/>
        <w:numPr>
          <w:ilvl w:val="1"/>
          <w:numId w:val="3"/>
        </w:numPr>
        <w:tabs>
          <w:tab w:val="left" w:pos="1979"/>
        </w:tabs>
        <w:spacing w:before="66"/>
        <w:ind w:right="114" w:firstLine="708"/>
        <w:jc w:val="both"/>
        <w:rPr>
          <w:sz w:val="28"/>
        </w:rPr>
      </w:pPr>
      <w:r>
        <w:rPr>
          <w:sz w:val="28"/>
        </w:rPr>
        <w:lastRenderedPageBreak/>
        <w:t>Член един</w:t>
      </w:r>
      <w:r>
        <w:rPr>
          <w:sz w:val="28"/>
        </w:rPr>
        <w:t>ой комиссии, допустивший нарушение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и муниципальных нужд и (или) настоящего Положения, может б</w:t>
      </w:r>
      <w:r>
        <w:rPr>
          <w:sz w:val="28"/>
        </w:rPr>
        <w:t>ыть заменен по предписанию контрольного органа в сфере закупок, выданному заказчику, уполномоченному органу, названным органом.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33"/>
        </w:tabs>
        <w:spacing w:before="1"/>
        <w:ind w:right="107" w:firstLine="708"/>
        <w:jc w:val="both"/>
        <w:rPr>
          <w:sz w:val="28"/>
        </w:rPr>
      </w:pPr>
      <w:r>
        <w:rPr>
          <w:sz w:val="28"/>
        </w:rPr>
        <w:t>В случае, если члену единой комиссии станет известно о нарушении другим членом единой комиссии законодательства Российской Федер</w:t>
      </w:r>
      <w:r>
        <w:rPr>
          <w:sz w:val="28"/>
        </w:rPr>
        <w:t>ации, иных нормативных правовых актов о контрактной системе в сфере закупок товаров,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 и (или) настоящего Положения, он должен письменно сообщить об этом председателю единой комиссии и (или) з</w:t>
      </w:r>
      <w:r>
        <w:rPr>
          <w:sz w:val="28"/>
        </w:rPr>
        <w:t>аказчику, уполномоченному органу в течение одного дня с момента, когда он узнал о таком нарушении.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1988"/>
        </w:tabs>
        <w:ind w:right="113" w:firstLine="708"/>
        <w:jc w:val="both"/>
        <w:rPr>
          <w:sz w:val="28"/>
        </w:rPr>
      </w:pPr>
      <w:r>
        <w:rPr>
          <w:sz w:val="28"/>
        </w:rPr>
        <w:t xml:space="preserve">Члены единой комиссии, сотрудники специализированной организации и </w:t>
      </w:r>
      <w:proofErr w:type="spellStart"/>
      <w:r>
        <w:rPr>
          <w:sz w:val="28"/>
        </w:rPr>
        <w:t>привлечѐнные</w:t>
      </w:r>
      <w:proofErr w:type="spellEnd"/>
      <w:r>
        <w:rPr>
          <w:sz w:val="28"/>
        </w:rPr>
        <w:t xml:space="preserve"> единой комиссией эксперты не вправе распространять сведения, составляющие государственную, служебную или коммерческую тайну, ставшие известными им в ходе осуществления своих </w:t>
      </w:r>
      <w:r>
        <w:rPr>
          <w:spacing w:val="-2"/>
          <w:sz w:val="28"/>
        </w:rPr>
        <w:t>фу</w:t>
      </w:r>
      <w:r>
        <w:rPr>
          <w:spacing w:val="-2"/>
          <w:sz w:val="28"/>
        </w:rPr>
        <w:t>нкций.</w:t>
      </w:r>
    </w:p>
    <w:p w:rsidR="00EC51AC" w:rsidRDefault="0029267A">
      <w:pPr>
        <w:pStyle w:val="a4"/>
        <w:numPr>
          <w:ilvl w:val="1"/>
          <w:numId w:val="3"/>
        </w:numPr>
        <w:tabs>
          <w:tab w:val="left" w:pos="2051"/>
        </w:tabs>
        <w:ind w:right="117" w:firstLine="708"/>
        <w:jc w:val="both"/>
        <w:rPr>
          <w:sz w:val="28"/>
        </w:rPr>
      </w:pPr>
      <w:r>
        <w:rPr>
          <w:sz w:val="28"/>
        </w:rPr>
        <w:t xml:space="preserve">Решение единой комиссии, принятое в нарушение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может быть обжаловано любым участником закупки </w:t>
      </w:r>
      <w:r>
        <w:rPr>
          <w:sz w:val="28"/>
        </w:rPr>
        <w:t>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EC51AC" w:rsidRDefault="00EC51AC">
      <w:pPr>
        <w:jc w:val="both"/>
        <w:rPr>
          <w:sz w:val="28"/>
        </w:rPr>
        <w:sectPr w:rsidR="00EC51AC">
          <w:pgSz w:w="11910" w:h="16840"/>
          <w:pgMar w:top="760" w:right="1020" w:bottom="280" w:left="420" w:header="720" w:footer="720" w:gutter="0"/>
          <w:cols w:space="720"/>
        </w:sectPr>
      </w:pPr>
    </w:p>
    <w:p w:rsidR="00EC51AC" w:rsidRDefault="0029267A">
      <w:pPr>
        <w:spacing w:before="65"/>
        <w:ind w:left="6378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</w:p>
    <w:p w:rsidR="00EC51AC" w:rsidRDefault="0029267A">
      <w:pPr>
        <w:ind w:left="6378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руководителя</w:t>
      </w:r>
    </w:p>
    <w:p w:rsidR="00EC51AC" w:rsidRDefault="0029267A">
      <w:pPr>
        <w:ind w:left="6378" w:right="44"/>
        <w:rPr>
          <w:sz w:val="24"/>
        </w:rPr>
      </w:pPr>
      <w:r>
        <w:rPr>
          <w:sz w:val="24"/>
        </w:rPr>
        <w:t>Исполнительного комитета Рыбно- Слободского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района от </w:t>
      </w:r>
      <w:r w:rsidR="00523F73">
        <w:rPr>
          <w:sz w:val="24"/>
        </w:rPr>
        <w:t>_____</w:t>
      </w:r>
      <w:r>
        <w:rPr>
          <w:sz w:val="24"/>
        </w:rPr>
        <w:t xml:space="preserve"> № </w:t>
      </w:r>
      <w:r w:rsidR="00523F73">
        <w:rPr>
          <w:sz w:val="24"/>
        </w:rPr>
        <w:t>____</w:t>
      </w:r>
      <w:r>
        <w:rPr>
          <w:sz w:val="24"/>
        </w:rPr>
        <w:t>пи</w:t>
      </w:r>
    </w:p>
    <w:p w:rsidR="00EC51AC" w:rsidRDefault="00EC51AC">
      <w:pPr>
        <w:pStyle w:val="a3"/>
        <w:spacing w:before="47"/>
        <w:ind w:left="0" w:firstLine="0"/>
        <w:jc w:val="left"/>
        <w:rPr>
          <w:sz w:val="24"/>
        </w:rPr>
      </w:pPr>
    </w:p>
    <w:p w:rsidR="00EC51AC" w:rsidRDefault="0029267A">
      <w:pPr>
        <w:pStyle w:val="a3"/>
        <w:spacing w:line="322" w:lineRule="exact"/>
        <w:ind w:left="597" w:firstLine="0"/>
        <w:jc w:val="center"/>
      </w:pPr>
      <w:r>
        <w:rPr>
          <w:spacing w:val="-2"/>
        </w:rPr>
        <w:t>СОСТАВ</w:t>
      </w:r>
    </w:p>
    <w:p w:rsidR="00EC51AC" w:rsidRDefault="0029267A">
      <w:pPr>
        <w:pStyle w:val="a3"/>
        <w:ind w:left="1565" w:right="398" w:hanging="1"/>
        <w:jc w:val="center"/>
      </w:pPr>
      <w:r>
        <w:t>единой</w:t>
      </w:r>
      <w:r>
        <w:rPr>
          <w:spacing w:val="-4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осуществлению</w:t>
      </w:r>
      <w:r>
        <w:rPr>
          <w:spacing w:val="-5"/>
        </w:rPr>
        <w:t xml:space="preserve"> </w:t>
      </w:r>
      <w:r>
        <w:t>закупок товаров,</w:t>
      </w:r>
      <w:r>
        <w:rPr>
          <w:spacing w:val="-5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для обеспечения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нужд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-7"/>
        </w:rPr>
        <w:t xml:space="preserve"> </w:t>
      </w:r>
      <w:r>
        <w:t>комитета</w:t>
      </w:r>
      <w:r>
        <w:rPr>
          <w:spacing w:val="-5"/>
        </w:rPr>
        <w:t xml:space="preserve"> </w:t>
      </w:r>
      <w:r>
        <w:t>Рыбно- Слободского муниципального района Республики Татарстан</w:t>
      </w:r>
    </w:p>
    <w:p w:rsidR="00EC51AC" w:rsidRDefault="00EC51AC">
      <w:pPr>
        <w:pStyle w:val="a3"/>
        <w:ind w:left="0" w:firstLine="0"/>
        <w:jc w:val="left"/>
        <w:rPr>
          <w:sz w:val="20"/>
        </w:rPr>
      </w:pPr>
    </w:p>
    <w:p w:rsidR="00EC51AC" w:rsidRDefault="00EC51AC">
      <w:pPr>
        <w:pStyle w:val="a3"/>
        <w:spacing w:before="19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159"/>
        <w:gridCol w:w="6793"/>
      </w:tblGrid>
      <w:tr w:rsidR="00EC51AC">
        <w:trPr>
          <w:trHeight w:val="962"/>
        </w:trPr>
        <w:tc>
          <w:tcPr>
            <w:tcW w:w="3159" w:type="dxa"/>
          </w:tcPr>
          <w:p w:rsidR="00EC51AC" w:rsidRDefault="0029267A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Сатдинов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Д.А.</w:t>
            </w:r>
          </w:p>
        </w:tc>
        <w:tc>
          <w:tcPr>
            <w:tcW w:w="6793" w:type="dxa"/>
          </w:tcPr>
          <w:p w:rsidR="00EC51AC" w:rsidRDefault="0029267A">
            <w:pPr>
              <w:pStyle w:val="TableParagraph"/>
              <w:tabs>
                <w:tab w:val="left" w:pos="3077"/>
                <w:tab w:val="left" w:pos="5625"/>
              </w:tabs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комитета</w:t>
            </w:r>
          </w:p>
          <w:p w:rsidR="00EC51AC" w:rsidRDefault="0029267A">
            <w:pPr>
              <w:pStyle w:val="TableParagraph"/>
              <w:tabs>
                <w:tab w:val="left" w:pos="3613"/>
                <w:tab w:val="left" w:pos="5824"/>
              </w:tabs>
              <w:spacing w:line="322" w:lineRule="exact"/>
              <w:ind w:right="67"/>
              <w:rPr>
                <w:sz w:val="28"/>
              </w:rPr>
            </w:pPr>
            <w:r>
              <w:rPr>
                <w:spacing w:val="-2"/>
                <w:sz w:val="28"/>
              </w:rPr>
              <w:t>Рыбно-Слободского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района, </w:t>
            </w:r>
            <w:r>
              <w:rPr>
                <w:sz w:val="28"/>
              </w:rPr>
              <w:t>председатель комиссии</w:t>
            </w:r>
          </w:p>
        </w:tc>
      </w:tr>
      <w:tr w:rsidR="00EC51AC">
        <w:trPr>
          <w:trHeight w:val="1287"/>
        </w:trPr>
        <w:tc>
          <w:tcPr>
            <w:tcW w:w="3159" w:type="dxa"/>
          </w:tcPr>
          <w:p w:rsidR="00EC51AC" w:rsidRDefault="0029267A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Хакимуллин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</w:t>
            </w:r>
          </w:p>
        </w:tc>
        <w:tc>
          <w:tcPr>
            <w:tcW w:w="6793" w:type="dxa"/>
          </w:tcPr>
          <w:p w:rsidR="00EC51AC" w:rsidRDefault="002926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 руководителя Исполнительного комитета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Рыбно-Слободского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</w:p>
          <w:p w:rsidR="00EC51AC" w:rsidRDefault="0029267A">
            <w:pPr>
              <w:pStyle w:val="TableParagraph"/>
              <w:spacing w:line="322" w:lineRule="exact"/>
              <w:ind w:right="42"/>
              <w:rPr>
                <w:sz w:val="28"/>
              </w:rPr>
            </w:pPr>
            <w:r>
              <w:rPr>
                <w:sz w:val="28"/>
              </w:rPr>
              <w:t>района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экономическим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вопросам, заместитель председателя комиссии</w:t>
            </w:r>
          </w:p>
        </w:tc>
      </w:tr>
      <w:tr w:rsidR="00EC51AC">
        <w:trPr>
          <w:trHeight w:val="1609"/>
        </w:trPr>
        <w:tc>
          <w:tcPr>
            <w:tcW w:w="3159" w:type="dxa"/>
          </w:tcPr>
          <w:p w:rsidR="00EC51AC" w:rsidRDefault="0029267A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Валиуллин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З.Р.</w:t>
            </w:r>
          </w:p>
        </w:tc>
        <w:tc>
          <w:tcPr>
            <w:tcW w:w="6793" w:type="dxa"/>
          </w:tcPr>
          <w:p w:rsidR="00EC51AC" w:rsidRDefault="0029267A">
            <w:pPr>
              <w:pStyle w:val="TableParagraph"/>
              <w:tabs>
                <w:tab w:val="left" w:pos="3794"/>
                <w:tab w:val="left" w:pos="5854"/>
              </w:tabs>
              <w:ind w:right="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муниципального </w:t>
            </w:r>
            <w:proofErr w:type="spellStart"/>
            <w:r>
              <w:rPr>
                <w:sz w:val="28"/>
              </w:rPr>
              <w:t>казѐнного</w:t>
            </w:r>
            <w:proofErr w:type="spellEnd"/>
            <w:r>
              <w:rPr>
                <w:sz w:val="28"/>
              </w:rPr>
              <w:t xml:space="preserve"> учреждения «Управление по закупкам и </w:t>
            </w:r>
            <w:r>
              <w:rPr>
                <w:spacing w:val="-2"/>
                <w:sz w:val="28"/>
              </w:rPr>
              <w:t>муниципальному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контролю»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Рыбно-</w:t>
            </w:r>
          </w:p>
          <w:p w:rsidR="00EC51AC" w:rsidRDefault="0029267A">
            <w:pPr>
              <w:pStyle w:val="TableParagraph"/>
              <w:spacing w:line="322" w:lineRule="exact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Слободского муниципального района Республики Татарстан, секретарь комиссии</w:t>
            </w:r>
          </w:p>
        </w:tc>
      </w:tr>
      <w:tr w:rsidR="00EC51AC">
        <w:trPr>
          <w:trHeight w:val="321"/>
        </w:trPr>
        <w:tc>
          <w:tcPr>
            <w:tcW w:w="3159" w:type="dxa"/>
          </w:tcPr>
          <w:p w:rsidR="00EC51AC" w:rsidRDefault="0029267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комиссии:</w:t>
            </w:r>
          </w:p>
        </w:tc>
        <w:tc>
          <w:tcPr>
            <w:tcW w:w="6793" w:type="dxa"/>
          </w:tcPr>
          <w:p w:rsidR="00EC51AC" w:rsidRDefault="00EC51AC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1AC">
        <w:trPr>
          <w:trHeight w:val="1159"/>
        </w:trPr>
        <w:tc>
          <w:tcPr>
            <w:tcW w:w="3159" w:type="dxa"/>
          </w:tcPr>
          <w:p w:rsidR="00EC51AC" w:rsidRDefault="0029267A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Ризаев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Д.Н.</w:t>
            </w:r>
          </w:p>
        </w:tc>
        <w:tc>
          <w:tcPr>
            <w:tcW w:w="6793" w:type="dxa"/>
          </w:tcPr>
          <w:p w:rsidR="00EC51AC" w:rsidRDefault="0029267A">
            <w:pPr>
              <w:pStyle w:val="TableParagraph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руководителя Исполнительного комитета Рыбно-Слободского муниципального района по инфраструктурному развитию</w:t>
            </w:r>
          </w:p>
        </w:tc>
      </w:tr>
      <w:tr w:rsidR="00EC51AC">
        <w:trPr>
          <w:trHeight w:val="1235"/>
        </w:trPr>
        <w:tc>
          <w:tcPr>
            <w:tcW w:w="3159" w:type="dxa"/>
          </w:tcPr>
          <w:p w:rsidR="00EC51AC" w:rsidRDefault="0029267A">
            <w:pPr>
              <w:pStyle w:val="TableParagraph"/>
              <w:spacing w:before="185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Аслямов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Х.Г.</w:t>
            </w:r>
          </w:p>
        </w:tc>
        <w:tc>
          <w:tcPr>
            <w:tcW w:w="6793" w:type="dxa"/>
          </w:tcPr>
          <w:p w:rsidR="00EC51AC" w:rsidRDefault="0029267A">
            <w:pPr>
              <w:pStyle w:val="TableParagraph"/>
              <w:spacing w:before="185"/>
              <w:ind w:right="42"/>
              <w:rPr>
                <w:sz w:val="28"/>
              </w:rPr>
            </w:pPr>
            <w:r>
              <w:rPr>
                <w:sz w:val="28"/>
              </w:rPr>
              <w:t>Помощник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противодействия коррупции Рыбно-Слободского муниципального района (по согласованию)</w:t>
            </w:r>
          </w:p>
        </w:tc>
      </w:tr>
      <w:tr w:rsidR="00EC51AC">
        <w:trPr>
          <w:trHeight w:val="1105"/>
        </w:trPr>
        <w:tc>
          <w:tcPr>
            <w:tcW w:w="3159" w:type="dxa"/>
          </w:tcPr>
          <w:p w:rsidR="00EC51AC" w:rsidRDefault="0029267A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Петрова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Э.З.</w:t>
            </w:r>
          </w:p>
        </w:tc>
        <w:tc>
          <w:tcPr>
            <w:tcW w:w="6793" w:type="dxa"/>
          </w:tcPr>
          <w:p w:rsidR="00EC51AC" w:rsidRDefault="0029267A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Председатель Палаты имущественных и земельных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Рыбно-Слободского муниципального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EC51AC">
        <w:trPr>
          <w:trHeight w:val="1022"/>
        </w:trPr>
        <w:tc>
          <w:tcPr>
            <w:tcW w:w="3159" w:type="dxa"/>
          </w:tcPr>
          <w:p w:rsidR="00EC51AC" w:rsidRDefault="0029267A">
            <w:pPr>
              <w:pStyle w:val="TableParagraph"/>
              <w:spacing w:before="54"/>
              <w:ind w:left="50"/>
              <w:rPr>
                <w:sz w:val="28"/>
              </w:rPr>
            </w:pPr>
            <w:r>
              <w:rPr>
                <w:sz w:val="28"/>
              </w:rPr>
              <w:t>Калиев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Б.Р.</w:t>
            </w:r>
          </w:p>
        </w:tc>
        <w:tc>
          <w:tcPr>
            <w:tcW w:w="6793" w:type="dxa"/>
          </w:tcPr>
          <w:p w:rsidR="00EC51AC" w:rsidRDefault="0029267A">
            <w:pPr>
              <w:pStyle w:val="TableParagraph"/>
              <w:tabs>
                <w:tab w:val="left" w:pos="2763"/>
                <w:tab w:val="left" w:pos="4308"/>
              </w:tabs>
              <w:spacing w:before="54"/>
              <w:ind w:right="6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отдела </w:t>
            </w:r>
            <w:r>
              <w:rPr>
                <w:spacing w:val="-2"/>
                <w:sz w:val="28"/>
              </w:rPr>
              <w:t>аппарата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Рыбно-Слободского</w:t>
            </w:r>
          </w:p>
          <w:p w:rsidR="00EC51AC" w:rsidRDefault="0029267A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</w:tbl>
    <w:p w:rsidR="0029267A" w:rsidRDefault="0029267A"/>
    <w:sectPr w:rsidR="0029267A">
      <w:pgSz w:w="11910" w:h="16840"/>
      <w:pgMar w:top="760" w:right="10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878"/>
    <w:multiLevelType w:val="multilevel"/>
    <w:tmpl w:val="059476BE"/>
    <w:lvl w:ilvl="0">
      <w:start w:val="6"/>
      <w:numFmt w:val="decimal"/>
      <w:lvlText w:val="%1"/>
      <w:lvlJc w:val="left"/>
      <w:pPr>
        <w:ind w:left="713" w:hanging="79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13" w:hanging="79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3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3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790"/>
      </w:pPr>
      <w:rPr>
        <w:rFonts w:hint="default"/>
        <w:lang w:val="ru-RU" w:eastAsia="en-US" w:bidi="ar-SA"/>
      </w:rPr>
    </w:lvl>
  </w:abstractNum>
  <w:abstractNum w:abstractNumId="1" w15:restartNumberingAfterBreak="0">
    <w:nsid w:val="281B45BD"/>
    <w:multiLevelType w:val="multilevel"/>
    <w:tmpl w:val="EC5E685C"/>
    <w:lvl w:ilvl="0">
      <w:start w:val="1"/>
      <w:numFmt w:val="decimal"/>
      <w:lvlText w:val="%1."/>
      <w:lvlJc w:val="left"/>
      <w:pPr>
        <w:ind w:left="44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3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40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873"/>
      </w:pPr>
      <w:rPr>
        <w:rFonts w:hint="default"/>
        <w:lang w:val="ru-RU" w:eastAsia="en-US" w:bidi="ar-SA"/>
      </w:rPr>
    </w:lvl>
  </w:abstractNum>
  <w:abstractNum w:abstractNumId="2" w15:restartNumberingAfterBreak="0">
    <w:nsid w:val="4C9E0050"/>
    <w:multiLevelType w:val="hybridMultilevel"/>
    <w:tmpl w:val="33B0575E"/>
    <w:lvl w:ilvl="0" w:tplc="388CDA34">
      <w:start w:val="1"/>
      <w:numFmt w:val="decimal"/>
      <w:lvlText w:val="%1)"/>
      <w:lvlJc w:val="left"/>
      <w:pPr>
        <w:ind w:left="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AEC4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E669888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2618B72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118EB17C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6E622CC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ACC9338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76CCEA1C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B9A6BACA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D392168"/>
    <w:multiLevelType w:val="hybridMultilevel"/>
    <w:tmpl w:val="9648CDF4"/>
    <w:lvl w:ilvl="0" w:tplc="A3A212E4">
      <w:start w:val="1"/>
      <w:numFmt w:val="decimal"/>
      <w:lvlText w:val="%1."/>
      <w:lvlJc w:val="left"/>
      <w:pPr>
        <w:ind w:left="71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1C8274">
      <w:numFmt w:val="bullet"/>
      <w:lvlText w:val="-"/>
      <w:lvlJc w:val="left"/>
      <w:pPr>
        <w:ind w:left="71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162764">
      <w:numFmt w:val="bullet"/>
      <w:lvlText w:val="•"/>
      <w:lvlJc w:val="left"/>
      <w:pPr>
        <w:ind w:left="2669" w:hanging="454"/>
      </w:pPr>
      <w:rPr>
        <w:rFonts w:hint="default"/>
        <w:lang w:val="ru-RU" w:eastAsia="en-US" w:bidi="ar-SA"/>
      </w:rPr>
    </w:lvl>
    <w:lvl w:ilvl="3" w:tplc="A0205FAA">
      <w:numFmt w:val="bullet"/>
      <w:lvlText w:val="•"/>
      <w:lvlJc w:val="left"/>
      <w:pPr>
        <w:ind w:left="3643" w:hanging="454"/>
      </w:pPr>
      <w:rPr>
        <w:rFonts w:hint="default"/>
        <w:lang w:val="ru-RU" w:eastAsia="en-US" w:bidi="ar-SA"/>
      </w:rPr>
    </w:lvl>
    <w:lvl w:ilvl="4" w:tplc="947A7A1E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 w:tplc="3AAAEE5A">
      <w:numFmt w:val="bullet"/>
      <w:lvlText w:val="•"/>
      <w:lvlJc w:val="left"/>
      <w:pPr>
        <w:ind w:left="5593" w:hanging="454"/>
      </w:pPr>
      <w:rPr>
        <w:rFonts w:hint="default"/>
        <w:lang w:val="ru-RU" w:eastAsia="en-US" w:bidi="ar-SA"/>
      </w:rPr>
    </w:lvl>
    <w:lvl w:ilvl="6" w:tplc="73F86A96">
      <w:numFmt w:val="bullet"/>
      <w:lvlText w:val="•"/>
      <w:lvlJc w:val="left"/>
      <w:pPr>
        <w:ind w:left="6567" w:hanging="454"/>
      </w:pPr>
      <w:rPr>
        <w:rFonts w:hint="default"/>
        <w:lang w:val="ru-RU" w:eastAsia="en-US" w:bidi="ar-SA"/>
      </w:rPr>
    </w:lvl>
    <w:lvl w:ilvl="7" w:tplc="67F22FF8">
      <w:numFmt w:val="bullet"/>
      <w:lvlText w:val="•"/>
      <w:lvlJc w:val="left"/>
      <w:pPr>
        <w:ind w:left="7542" w:hanging="454"/>
      </w:pPr>
      <w:rPr>
        <w:rFonts w:hint="default"/>
        <w:lang w:val="ru-RU" w:eastAsia="en-US" w:bidi="ar-SA"/>
      </w:rPr>
    </w:lvl>
    <w:lvl w:ilvl="8" w:tplc="AB2C327A">
      <w:numFmt w:val="bullet"/>
      <w:lvlText w:val="•"/>
      <w:lvlJc w:val="left"/>
      <w:pPr>
        <w:ind w:left="8517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51AC"/>
    <w:rsid w:val="0029267A"/>
    <w:rsid w:val="00523F73"/>
    <w:rsid w:val="00E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7FF6"/>
  <w15:docId w15:val="{22B1CBA2-4B45-48BC-9E8D-222CD1C8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4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6"/>
    </w:pPr>
  </w:style>
  <w:style w:type="character" w:styleId="a5">
    <w:name w:val="Hyperlink"/>
    <w:basedOn w:val="a0"/>
    <w:uiPriority w:val="99"/>
    <w:unhideWhenUsed/>
    <w:rsid w:val="00523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8BE50DE1339F41ED8F847C82AC01698DEBC629C1FF1E881BDE295382Dd9q6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38BE50DE1339F41ED8F847C82AC01698DEBD69901AF2E881BDE295382Dd9q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consultantplus://offline/ref%3D38BE50DE1339F41ED8F847C82AC01698DEBC659518F7E881BDE295382Dd9q6G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%3D38BE50DE1339F41ED8F847C82AC01698DEBD69901AF2E881BDE295382Dd9q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38BE50DE1339F41ED8F847C82AC01698DEBC629C1CF6E881BDE295382Dd9q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4055</Words>
  <Characters>23116</Characters>
  <Application>Microsoft Office Word</Application>
  <DocSecurity>0</DocSecurity>
  <Lines>192</Lines>
  <Paragraphs>54</Paragraphs>
  <ScaleCrop>false</ScaleCrop>
  <Company/>
  <LinksUpToDate>false</LinksUpToDate>
  <CharactersWithSpaces>27117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2024-01-12T08:29:00Z</dcterms:created>
  <dcterms:modified xsi:type="dcterms:W3CDTF">2024-01-12T08:35:00Z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Word 2010</vt:lpwstr>
  </property>
</Properties>
</file>