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983" w:rsidRPr="00D44084" w:rsidRDefault="00F51983" w:rsidP="009B22E2">
      <w:pPr>
        <w:spacing w:after="0" w:line="240" w:lineRule="auto"/>
        <w:rPr>
          <w:rFonts w:ascii="Times New Roman" w:hAnsi="Times New Roman" w:cs="Times New Roman"/>
          <w:sz w:val="24"/>
          <w:szCs w:val="24"/>
        </w:rPr>
      </w:pPr>
      <w:bookmarkStart w:id="0" w:name="_GoBack"/>
      <w:bookmarkEnd w:id="0"/>
    </w:p>
    <w:p w:rsidR="00D74179" w:rsidRPr="00D44084" w:rsidRDefault="00D74179" w:rsidP="009B22E2">
      <w:pPr>
        <w:spacing w:after="0" w:line="240" w:lineRule="auto"/>
        <w:rPr>
          <w:rFonts w:ascii="Times New Roman" w:hAnsi="Times New Roman" w:cs="Times New Roman"/>
          <w:sz w:val="24"/>
          <w:szCs w:val="24"/>
        </w:rPr>
      </w:pPr>
    </w:p>
    <w:p w:rsidR="00D74179" w:rsidRPr="00D44084" w:rsidRDefault="00D74179" w:rsidP="009B22E2">
      <w:pPr>
        <w:spacing w:after="0" w:line="240" w:lineRule="auto"/>
        <w:rPr>
          <w:rFonts w:ascii="Times New Roman" w:hAnsi="Times New Roman" w:cs="Times New Roman"/>
          <w:sz w:val="24"/>
          <w:szCs w:val="24"/>
        </w:rPr>
      </w:pPr>
    </w:p>
    <w:p w:rsidR="00D74179" w:rsidRPr="00D44084" w:rsidRDefault="00D74179" w:rsidP="009B22E2">
      <w:pPr>
        <w:spacing w:after="0" w:line="240" w:lineRule="auto"/>
        <w:rPr>
          <w:rFonts w:ascii="Times New Roman" w:hAnsi="Times New Roman" w:cs="Times New Roman"/>
          <w:sz w:val="24"/>
          <w:szCs w:val="24"/>
        </w:rPr>
      </w:pPr>
    </w:p>
    <w:p w:rsidR="00D74179" w:rsidRPr="00D44084" w:rsidRDefault="00D74179" w:rsidP="009B22E2">
      <w:pPr>
        <w:spacing w:after="0" w:line="240" w:lineRule="auto"/>
        <w:rPr>
          <w:rFonts w:ascii="Times New Roman" w:hAnsi="Times New Roman" w:cs="Times New Roman"/>
          <w:sz w:val="24"/>
          <w:szCs w:val="24"/>
        </w:rPr>
      </w:pPr>
    </w:p>
    <w:p w:rsidR="00D74179" w:rsidRPr="00D44084" w:rsidRDefault="00D74179" w:rsidP="009B22E2">
      <w:pPr>
        <w:spacing w:after="0" w:line="240" w:lineRule="auto"/>
        <w:rPr>
          <w:rFonts w:ascii="Times New Roman" w:hAnsi="Times New Roman" w:cs="Times New Roman"/>
          <w:sz w:val="24"/>
          <w:szCs w:val="24"/>
        </w:rPr>
      </w:pPr>
    </w:p>
    <w:p w:rsidR="00D74179" w:rsidRPr="00D44084" w:rsidRDefault="00D74179" w:rsidP="009B22E2">
      <w:pPr>
        <w:spacing w:after="0" w:line="240" w:lineRule="auto"/>
        <w:rPr>
          <w:rFonts w:ascii="Times New Roman" w:hAnsi="Times New Roman" w:cs="Times New Roman"/>
          <w:sz w:val="24"/>
          <w:szCs w:val="24"/>
        </w:rPr>
      </w:pPr>
    </w:p>
    <w:p w:rsidR="00D74179" w:rsidRPr="00D44084" w:rsidRDefault="00D74179" w:rsidP="009B22E2">
      <w:pPr>
        <w:spacing w:after="0" w:line="240" w:lineRule="auto"/>
        <w:rPr>
          <w:rFonts w:ascii="Times New Roman" w:hAnsi="Times New Roman" w:cs="Times New Roman"/>
          <w:sz w:val="24"/>
          <w:szCs w:val="24"/>
        </w:rPr>
      </w:pPr>
    </w:p>
    <w:p w:rsidR="00D74179" w:rsidRPr="00D44084" w:rsidRDefault="00D74179" w:rsidP="009B22E2">
      <w:pPr>
        <w:spacing w:after="0" w:line="240" w:lineRule="auto"/>
        <w:rPr>
          <w:rFonts w:ascii="Times New Roman" w:hAnsi="Times New Roman" w:cs="Times New Roman"/>
          <w:sz w:val="24"/>
          <w:szCs w:val="24"/>
        </w:rPr>
      </w:pPr>
    </w:p>
    <w:p w:rsidR="00D74179" w:rsidRPr="00D44084" w:rsidRDefault="00D74179" w:rsidP="009B22E2">
      <w:pPr>
        <w:spacing w:after="0" w:line="240" w:lineRule="auto"/>
        <w:rPr>
          <w:rFonts w:ascii="Times New Roman" w:hAnsi="Times New Roman" w:cs="Times New Roman"/>
          <w:sz w:val="24"/>
          <w:szCs w:val="24"/>
        </w:rPr>
      </w:pPr>
    </w:p>
    <w:p w:rsidR="00D74179" w:rsidRPr="00D44084" w:rsidRDefault="00D74179" w:rsidP="009B22E2">
      <w:pPr>
        <w:spacing w:after="0" w:line="240" w:lineRule="auto"/>
        <w:rPr>
          <w:rFonts w:ascii="Times New Roman" w:hAnsi="Times New Roman" w:cs="Times New Roman"/>
          <w:sz w:val="24"/>
          <w:szCs w:val="24"/>
        </w:rPr>
      </w:pPr>
    </w:p>
    <w:p w:rsidR="00D74179" w:rsidRPr="00D44084" w:rsidRDefault="00D74179" w:rsidP="009B22E2">
      <w:pPr>
        <w:spacing w:after="0" w:line="240" w:lineRule="auto"/>
        <w:rPr>
          <w:rFonts w:ascii="Times New Roman" w:hAnsi="Times New Roman" w:cs="Times New Roman"/>
          <w:sz w:val="24"/>
          <w:szCs w:val="24"/>
        </w:rPr>
      </w:pPr>
    </w:p>
    <w:p w:rsidR="00D74179" w:rsidRPr="00D44084" w:rsidRDefault="00D74179" w:rsidP="009B22E2">
      <w:pPr>
        <w:spacing w:after="0" w:line="240" w:lineRule="auto"/>
        <w:rPr>
          <w:rFonts w:ascii="Times New Roman" w:hAnsi="Times New Roman" w:cs="Times New Roman"/>
          <w:sz w:val="24"/>
          <w:szCs w:val="24"/>
        </w:rPr>
      </w:pPr>
    </w:p>
    <w:p w:rsidR="00DD2026" w:rsidRPr="00D44084" w:rsidRDefault="00DD2026" w:rsidP="009B22E2">
      <w:pPr>
        <w:spacing w:after="0" w:line="240" w:lineRule="auto"/>
        <w:rPr>
          <w:rFonts w:ascii="Times New Roman" w:hAnsi="Times New Roman" w:cs="Times New Roman"/>
          <w:sz w:val="24"/>
          <w:szCs w:val="24"/>
        </w:rPr>
      </w:pPr>
    </w:p>
    <w:p w:rsidR="00083928" w:rsidRPr="00D44084" w:rsidRDefault="00083928" w:rsidP="009B22E2">
      <w:pPr>
        <w:widowControl w:val="0"/>
        <w:tabs>
          <w:tab w:val="left" w:pos="10206"/>
        </w:tabs>
        <w:spacing w:after="0" w:line="240" w:lineRule="auto"/>
        <w:ind w:right="5102"/>
        <w:jc w:val="both"/>
        <w:rPr>
          <w:rFonts w:ascii="Times New Roman" w:eastAsia="Times New Roman" w:hAnsi="Times New Roman" w:cs="Times New Roman"/>
          <w:strike/>
          <w:sz w:val="28"/>
          <w:szCs w:val="28"/>
        </w:rPr>
      </w:pPr>
      <w:r w:rsidRPr="00D44084">
        <w:rPr>
          <w:rFonts w:ascii="Times New Roman" w:eastAsia="Times New Roman" w:hAnsi="Times New Roman" w:cs="Times New Roman"/>
          <w:sz w:val="28"/>
          <w:szCs w:val="28"/>
        </w:rPr>
        <w:t>О внесении изменений в государственную программу «Экономическое развитие и инновационная экономика Республики Татарстан», утвержденную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w:t>
      </w:r>
    </w:p>
    <w:p w:rsidR="00D74179" w:rsidRPr="00D44084" w:rsidRDefault="00D74179" w:rsidP="009B22E2">
      <w:pPr>
        <w:spacing w:after="0" w:line="240" w:lineRule="auto"/>
        <w:rPr>
          <w:rFonts w:ascii="Times New Roman" w:hAnsi="Times New Roman" w:cs="Times New Roman"/>
          <w:sz w:val="24"/>
          <w:szCs w:val="24"/>
        </w:rPr>
      </w:pPr>
    </w:p>
    <w:p w:rsidR="00D74179" w:rsidRPr="00D44084" w:rsidRDefault="00D74179" w:rsidP="009B22E2">
      <w:pPr>
        <w:spacing w:after="0" w:line="240" w:lineRule="auto"/>
        <w:rPr>
          <w:rFonts w:ascii="Times New Roman" w:hAnsi="Times New Roman" w:cs="Times New Roman"/>
          <w:sz w:val="24"/>
          <w:szCs w:val="24"/>
        </w:rPr>
      </w:pPr>
    </w:p>
    <w:p w:rsidR="00D74179" w:rsidRPr="00D44084" w:rsidRDefault="00D74179" w:rsidP="009B22E2">
      <w:pPr>
        <w:widowControl w:val="0"/>
        <w:spacing w:after="0" w:line="240" w:lineRule="auto"/>
        <w:ind w:firstLine="709"/>
        <w:jc w:val="both"/>
        <w:rPr>
          <w:rFonts w:ascii="Times New Roman" w:hAnsi="Times New Roman"/>
          <w:sz w:val="28"/>
        </w:rPr>
      </w:pPr>
      <w:r w:rsidRPr="00D44084">
        <w:rPr>
          <w:rFonts w:ascii="Times New Roman" w:hAnsi="Times New Roman"/>
          <w:sz w:val="28"/>
        </w:rPr>
        <w:t>Кабинет Министров Республики Татарстан ПОСТАНОВЛЯЕТ:</w:t>
      </w:r>
    </w:p>
    <w:p w:rsidR="00A0783B" w:rsidRPr="00D44084" w:rsidRDefault="00A0783B" w:rsidP="009B22E2">
      <w:pPr>
        <w:widowControl w:val="0"/>
        <w:spacing w:after="0" w:line="240" w:lineRule="auto"/>
        <w:ind w:firstLine="709"/>
        <w:jc w:val="both"/>
        <w:rPr>
          <w:rFonts w:ascii="Times New Roman" w:hAnsi="Times New Roman"/>
          <w:sz w:val="28"/>
        </w:rPr>
      </w:pPr>
    </w:p>
    <w:p w:rsidR="00A0783B" w:rsidRPr="00D44084" w:rsidRDefault="00A0783B" w:rsidP="009B22E2">
      <w:pPr>
        <w:widowControl w:val="0"/>
        <w:tabs>
          <w:tab w:val="left" w:pos="10206"/>
        </w:tabs>
        <w:spacing w:after="0" w:line="240" w:lineRule="auto"/>
        <w:ind w:firstLine="709"/>
        <w:jc w:val="both"/>
        <w:rPr>
          <w:rFonts w:ascii="Times New Roman" w:eastAsia="Times New Roman" w:hAnsi="Times New Roman" w:cs="Times New Roman"/>
          <w:sz w:val="28"/>
          <w:szCs w:val="28"/>
        </w:rPr>
      </w:pPr>
      <w:r w:rsidRPr="00D44084">
        <w:rPr>
          <w:rFonts w:ascii="Times New Roman" w:eastAsia="Times New Roman" w:hAnsi="Times New Roman" w:cs="Times New Roman"/>
          <w:sz w:val="28"/>
          <w:szCs w:val="28"/>
        </w:rPr>
        <w:t>1. Внести в государственную программу «Экономическое развитие и инновационная экономика Республики Татарстан», утвержденную</w:t>
      </w:r>
      <w:r w:rsidRPr="00D44084">
        <w:t xml:space="preserve"> </w:t>
      </w:r>
      <w:hyperlink r:id="rId8">
        <w:r w:rsidRPr="00D44084">
          <w:rPr>
            <w:rFonts w:ascii="Times New Roman" w:eastAsia="Times New Roman" w:hAnsi="Times New Roman" w:cs="Times New Roman"/>
            <w:sz w:val="28"/>
            <w:szCs w:val="28"/>
          </w:rPr>
          <w:t>постановление</w:t>
        </w:r>
      </w:hyperlink>
      <w:r w:rsidRPr="00D44084">
        <w:rPr>
          <w:rFonts w:ascii="Times New Roman" w:eastAsia="Times New Roman" w:hAnsi="Times New Roman" w:cs="Times New Roman"/>
          <w:sz w:val="28"/>
          <w:szCs w:val="28"/>
        </w:rPr>
        <w:t>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(с изменениями, внесенными постановлениями Кабинета Министров Республики Татарстан от 24.11.2014 № 901, от 28.07.2015 № 549,  от 30.11.2015 № 906, от 31.03.2016 № 190, от 20.12.2018 № 1192, от 20.10.2022 № 1116,</w:t>
      </w:r>
      <w:r w:rsidRPr="00D44084">
        <w:t xml:space="preserve"> </w:t>
      </w:r>
      <w:r w:rsidRPr="00D44084">
        <w:rPr>
          <w:rFonts w:ascii="Times New Roman" w:eastAsia="Times New Roman" w:hAnsi="Times New Roman" w:cs="Times New Roman"/>
          <w:sz w:val="28"/>
          <w:szCs w:val="28"/>
        </w:rPr>
        <w:t>от 05.12.2022 № 1285, от 11.08.2023 № 972, от 04.09.2023 № 1072, 07.11.2023 № 1430) (далее – Программа), следующие изменения:</w:t>
      </w:r>
    </w:p>
    <w:p w:rsidR="005B2DC4" w:rsidRPr="00D44084" w:rsidRDefault="005B2DC4" w:rsidP="009B22E2">
      <w:pPr>
        <w:pStyle w:val="a3"/>
        <w:widowControl w:val="0"/>
        <w:tabs>
          <w:tab w:val="left" w:pos="851"/>
          <w:tab w:val="left" w:pos="993"/>
          <w:tab w:val="left" w:pos="1276"/>
        </w:tabs>
        <w:spacing w:after="0" w:line="240" w:lineRule="auto"/>
        <w:ind w:left="0" w:firstLine="709"/>
        <w:contextualSpacing w:val="0"/>
        <w:jc w:val="both"/>
        <w:rPr>
          <w:rFonts w:ascii="Times New Roman" w:hAnsi="Times New Roman"/>
          <w:color w:val="auto"/>
          <w:sz w:val="28"/>
        </w:rPr>
      </w:pPr>
      <w:r w:rsidRPr="00D44084">
        <w:rPr>
          <w:rFonts w:ascii="Times New Roman" w:hAnsi="Times New Roman"/>
          <w:color w:val="auto"/>
          <w:sz w:val="28"/>
        </w:rPr>
        <w:t>в государственной программе Республики Татарстан «</w:t>
      </w:r>
      <w:r w:rsidRPr="00D44084">
        <w:rPr>
          <w:rFonts w:ascii="Times New Roman" w:hAnsi="Times New Roman"/>
          <w:color w:val="auto"/>
          <w:sz w:val="28"/>
          <w:szCs w:val="28"/>
        </w:rPr>
        <w:t>Экономическое развитие и инновационная экономика Республики Татарстан</w:t>
      </w:r>
      <w:r w:rsidRPr="00D44084">
        <w:rPr>
          <w:rFonts w:ascii="Times New Roman" w:hAnsi="Times New Roman"/>
          <w:color w:val="auto"/>
          <w:sz w:val="28"/>
        </w:rPr>
        <w:t>» (далее – Программа):</w:t>
      </w:r>
    </w:p>
    <w:p w:rsidR="004A6CB1" w:rsidRPr="00D44084" w:rsidRDefault="004A6CB1" w:rsidP="009B22E2">
      <w:pPr>
        <w:pStyle w:val="a3"/>
        <w:widowControl w:val="0"/>
        <w:tabs>
          <w:tab w:val="left" w:pos="851"/>
          <w:tab w:val="left" w:pos="993"/>
          <w:tab w:val="left" w:pos="1276"/>
        </w:tabs>
        <w:spacing w:after="0" w:line="240" w:lineRule="auto"/>
        <w:ind w:left="0" w:firstLine="709"/>
        <w:contextualSpacing w:val="0"/>
        <w:jc w:val="both"/>
        <w:rPr>
          <w:rFonts w:ascii="Times New Roman" w:hAnsi="Times New Roman"/>
          <w:color w:val="auto"/>
          <w:sz w:val="28"/>
        </w:rPr>
      </w:pPr>
      <w:r w:rsidRPr="00D44084">
        <w:rPr>
          <w:rFonts w:ascii="Times New Roman" w:hAnsi="Times New Roman"/>
          <w:color w:val="auto"/>
          <w:sz w:val="28"/>
        </w:rPr>
        <w:t xml:space="preserve">в разделе </w:t>
      </w:r>
      <w:r w:rsidRPr="00D44084">
        <w:rPr>
          <w:rFonts w:ascii="Times New Roman" w:hAnsi="Times New Roman"/>
          <w:color w:val="auto"/>
          <w:sz w:val="28"/>
          <w:lang w:val="en-US"/>
        </w:rPr>
        <w:t>I</w:t>
      </w:r>
      <w:r w:rsidRPr="00D44084">
        <w:rPr>
          <w:rFonts w:ascii="Times New Roman" w:hAnsi="Times New Roman"/>
          <w:color w:val="auto"/>
          <w:sz w:val="28"/>
        </w:rPr>
        <w:t xml:space="preserve"> Программы:</w:t>
      </w:r>
    </w:p>
    <w:p w:rsidR="00D74179" w:rsidRPr="00D44084" w:rsidRDefault="00D74179" w:rsidP="009B22E2">
      <w:pPr>
        <w:pStyle w:val="a5"/>
        <w:spacing w:before="0" w:after="0"/>
        <w:ind w:firstLine="709"/>
        <w:rPr>
          <w:sz w:val="28"/>
          <w:szCs w:val="28"/>
        </w:rPr>
      </w:pPr>
      <w:r w:rsidRPr="00D44084">
        <w:rPr>
          <w:sz w:val="28"/>
          <w:szCs w:val="28"/>
        </w:rPr>
        <w:t>абзац</w:t>
      </w:r>
      <w:r w:rsidR="00430353" w:rsidRPr="00D44084">
        <w:rPr>
          <w:sz w:val="28"/>
          <w:szCs w:val="28"/>
        </w:rPr>
        <w:t xml:space="preserve"> четвертый </w:t>
      </w:r>
      <w:r w:rsidRPr="00D44084">
        <w:rPr>
          <w:sz w:val="28"/>
          <w:szCs w:val="28"/>
        </w:rPr>
        <w:t>изложить в следующей редакции:</w:t>
      </w:r>
    </w:p>
    <w:p w:rsidR="00D74179" w:rsidRPr="00D44084" w:rsidRDefault="00D74179" w:rsidP="009B22E2">
      <w:pPr>
        <w:pStyle w:val="a5"/>
        <w:spacing w:before="0" w:after="0"/>
        <w:ind w:firstLine="709"/>
        <w:rPr>
          <w:sz w:val="28"/>
          <w:szCs w:val="28"/>
        </w:rPr>
      </w:pPr>
      <w:r w:rsidRPr="00D44084">
        <w:rPr>
          <w:sz w:val="28"/>
          <w:szCs w:val="28"/>
        </w:rPr>
        <w:t>«По объему промышленного производства республика занимает 6-е место среди субъектов Российской Федерации, сельскому хозяйству – 5-е место, объему строительных работ – 4-е место, инвестициям в основной капитал и вводу жилья – 6-е место, обороту розничной торговли – 7-е место (2022 год). По объему валового регионального</w:t>
      </w:r>
      <w:r w:rsidR="008932CC" w:rsidRPr="00D44084">
        <w:rPr>
          <w:sz w:val="28"/>
          <w:szCs w:val="28"/>
        </w:rPr>
        <w:t xml:space="preserve"> продукта – 6 место (2021 год)</w:t>
      </w:r>
      <w:r w:rsidR="00ED1D1B" w:rsidRPr="00D44084">
        <w:rPr>
          <w:sz w:val="28"/>
          <w:szCs w:val="28"/>
        </w:rPr>
        <w:t>.</w:t>
      </w:r>
      <w:r w:rsidR="008932CC" w:rsidRPr="00D44084">
        <w:rPr>
          <w:sz w:val="28"/>
          <w:szCs w:val="28"/>
        </w:rPr>
        <w:t>»;</w:t>
      </w:r>
    </w:p>
    <w:p w:rsidR="004453CB" w:rsidRPr="00D44084" w:rsidRDefault="004453CB" w:rsidP="009B22E2">
      <w:pPr>
        <w:pStyle w:val="a5"/>
        <w:spacing w:before="0" w:after="0"/>
        <w:rPr>
          <w:sz w:val="28"/>
          <w:szCs w:val="28"/>
        </w:rPr>
      </w:pPr>
      <w:r w:rsidRPr="00D44084">
        <w:rPr>
          <w:sz w:val="28"/>
          <w:szCs w:val="28"/>
        </w:rPr>
        <w:t>в абзаце шестом слов</w:t>
      </w:r>
      <w:r w:rsidR="00430353" w:rsidRPr="00D44084">
        <w:rPr>
          <w:sz w:val="28"/>
          <w:szCs w:val="28"/>
        </w:rPr>
        <w:t>а</w:t>
      </w:r>
      <w:r w:rsidRPr="00D44084">
        <w:rPr>
          <w:sz w:val="28"/>
          <w:szCs w:val="28"/>
        </w:rPr>
        <w:t xml:space="preserve"> «традиционно</w:t>
      </w:r>
      <w:r w:rsidR="00430353" w:rsidRPr="00D44084">
        <w:rPr>
          <w:sz w:val="28"/>
          <w:szCs w:val="28"/>
        </w:rPr>
        <w:t>, по оценке,</w:t>
      </w:r>
      <w:r w:rsidRPr="00D44084">
        <w:rPr>
          <w:sz w:val="28"/>
          <w:szCs w:val="28"/>
        </w:rPr>
        <w:t>» заменить словами «(по оценке 2022 года)»;</w:t>
      </w:r>
    </w:p>
    <w:p w:rsidR="008932CC" w:rsidRPr="00D44084" w:rsidRDefault="004453CB" w:rsidP="009B22E2">
      <w:pPr>
        <w:pStyle w:val="a5"/>
        <w:spacing w:before="0" w:after="0"/>
        <w:rPr>
          <w:sz w:val="28"/>
          <w:szCs w:val="28"/>
        </w:rPr>
      </w:pPr>
      <w:r w:rsidRPr="00D44084">
        <w:rPr>
          <w:sz w:val="28"/>
          <w:szCs w:val="28"/>
        </w:rPr>
        <w:lastRenderedPageBreak/>
        <w:t xml:space="preserve"> </w:t>
      </w:r>
      <w:r w:rsidR="00430353" w:rsidRPr="00D44084">
        <w:rPr>
          <w:sz w:val="28"/>
          <w:szCs w:val="28"/>
        </w:rPr>
        <w:t xml:space="preserve">в абзаце тридцатом </w:t>
      </w:r>
      <w:r w:rsidR="008932CC" w:rsidRPr="00D44084">
        <w:rPr>
          <w:sz w:val="28"/>
          <w:szCs w:val="28"/>
        </w:rPr>
        <w:t>слова «занимает 3-е место в рейтинге» заменить словами «входит в группу лидеров»;</w:t>
      </w:r>
    </w:p>
    <w:p w:rsidR="00F31CCF" w:rsidRPr="00D44084" w:rsidRDefault="00F31CCF" w:rsidP="009B22E2">
      <w:pPr>
        <w:widowControl w:val="0"/>
        <w:tabs>
          <w:tab w:val="left" w:pos="10206"/>
        </w:tabs>
        <w:autoSpaceDE w:val="0"/>
        <w:autoSpaceDN w:val="0"/>
        <w:adjustRightInd w:val="0"/>
        <w:spacing w:after="0" w:line="240" w:lineRule="auto"/>
        <w:ind w:firstLine="709"/>
        <w:jc w:val="both"/>
        <w:rPr>
          <w:rFonts w:ascii="Times New Roman" w:eastAsia="Calibri" w:hAnsi="Times New Roman" w:cs="Calibri"/>
          <w:sz w:val="28"/>
          <w:szCs w:val="28"/>
          <w:lang w:eastAsia="ru-RU"/>
        </w:rPr>
      </w:pPr>
      <w:r w:rsidRPr="00D44084">
        <w:rPr>
          <w:rFonts w:ascii="Times New Roman" w:eastAsia="Calibri" w:hAnsi="Times New Roman" w:cs="Calibri"/>
          <w:sz w:val="28"/>
          <w:szCs w:val="28"/>
          <w:lang w:eastAsia="ru-RU"/>
        </w:rPr>
        <w:t xml:space="preserve">абзац седьмой раздела </w:t>
      </w:r>
      <w:r w:rsidRPr="00D44084">
        <w:rPr>
          <w:rFonts w:ascii="Times New Roman" w:eastAsia="Calibri" w:hAnsi="Times New Roman" w:cs="Calibri"/>
          <w:sz w:val="28"/>
          <w:szCs w:val="28"/>
          <w:lang w:val="en-US" w:eastAsia="ru-RU"/>
        </w:rPr>
        <w:t>II</w:t>
      </w:r>
      <w:r w:rsidRPr="00D44084">
        <w:rPr>
          <w:rFonts w:ascii="Times New Roman" w:eastAsia="Calibri" w:hAnsi="Times New Roman" w:cs="Calibri"/>
          <w:sz w:val="28"/>
          <w:szCs w:val="28"/>
          <w:lang w:eastAsia="ru-RU"/>
        </w:rPr>
        <w:t xml:space="preserve"> Программы изложить в следующей редакции: </w:t>
      </w:r>
    </w:p>
    <w:p w:rsidR="00F31CCF" w:rsidRPr="00D44084" w:rsidRDefault="00F31CCF" w:rsidP="009B22E2">
      <w:pPr>
        <w:widowControl w:val="0"/>
        <w:tabs>
          <w:tab w:val="left" w:pos="10206"/>
        </w:tabs>
        <w:autoSpaceDE w:val="0"/>
        <w:autoSpaceDN w:val="0"/>
        <w:adjustRightInd w:val="0"/>
        <w:spacing w:after="0" w:line="240" w:lineRule="auto"/>
        <w:ind w:firstLine="709"/>
        <w:jc w:val="both"/>
        <w:rPr>
          <w:rFonts w:ascii="Times New Roman" w:eastAsia="Calibri" w:hAnsi="Times New Roman" w:cs="Calibri"/>
          <w:sz w:val="28"/>
          <w:szCs w:val="28"/>
          <w:lang w:eastAsia="ru-RU"/>
        </w:rPr>
      </w:pPr>
      <w:r w:rsidRPr="00D44084">
        <w:rPr>
          <w:rFonts w:ascii="Times New Roman" w:eastAsia="Calibri" w:hAnsi="Times New Roman" w:cs="Calibri"/>
          <w:sz w:val="28"/>
          <w:szCs w:val="28"/>
          <w:lang w:eastAsia="ru-RU"/>
        </w:rPr>
        <w:t>«достижение ежегодной 50-процентной доли предприятий, достигших ежегодного 5-процентного прироста производительности труда на предприятиях - участниках национального проекта «Производительность труда», внедряющих мероприятия национального проекта под федеральным и региональным управлением в течение 3 лет участия в проекте;»;</w:t>
      </w:r>
    </w:p>
    <w:p w:rsidR="00605B39" w:rsidRPr="00D44084" w:rsidRDefault="00AD6CB5" w:rsidP="009B22E2">
      <w:pPr>
        <w:widowControl w:val="0"/>
        <w:tabs>
          <w:tab w:val="left" w:pos="851"/>
          <w:tab w:val="left" w:pos="993"/>
          <w:tab w:val="left" w:pos="1276"/>
        </w:tabs>
        <w:spacing w:after="0" w:line="240" w:lineRule="auto"/>
        <w:ind w:firstLine="709"/>
        <w:jc w:val="both"/>
        <w:rPr>
          <w:rFonts w:ascii="Times New Roman" w:hAnsi="Times New Roman"/>
          <w:sz w:val="28"/>
        </w:rPr>
      </w:pPr>
      <w:r w:rsidRPr="00D44084">
        <w:rPr>
          <w:rFonts w:ascii="Times New Roman" w:hAnsi="Times New Roman"/>
          <w:sz w:val="28"/>
        </w:rPr>
        <w:t>в паспорте Программы:</w:t>
      </w:r>
    </w:p>
    <w:p w:rsidR="00430353" w:rsidRPr="00D44084" w:rsidRDefault="00FC568E" w:rsidP="009B22E2">
      <w:pPr>
        <w:widowControl w:val="0"/>
        <w:tabs>
          <w:tab w:val="left" w:pos="851"/>
          <w:tab w:val="left" w:pos="993"/>
          <w:tab w:val="left" w:pos="1276"/>
        </w:tabs>
        <w:spacing w:after="0" w:line="240" w:lineRule="auto"/>
        <w:ind w:firstLine="709"/>
        <w:jc w:val="both"/>
        <w:rPr>
          <w:rFonts w:ascii="Times New Roman" w:hAnsi="Times New Roman"/>
          <w:sz w:val="28"/>
        </w:rPr>
      </w:pPr>
      <w:r w:rsidRPr="00D44084">
        <w:rPr>
          <w:rFonts w:ascii="Times New Roman" w:hAnsi="Times New Roman"/>
          <w:sz w:val="28"/>
        </w:rPr>
        <w:t xml:space="preserve">строку </w:t>
      </w:r>
      <w:r w:rsidR="00C33566" w:rsidRPr="00D44084">
        <w:rPr>
          <w:rFonts w:ascii="Times New Roman" w:hAnsi="Times New Roman"/>
          <w:sz w:val="28"/>
        </w:rPr>
        <w:t>1.1</w:t>
      </w:r>
      <w:r w:rsidRPr="00D44084">
        <w:rPr>
          <w:rFonts w:ascii="Times New Roman" w:hAnsi="Times New Roman"/>
          <w:sz w:val="28"/>
        </w:rPr>
        <w:t xml:space="preserve"> цели государственной программы 1. «Обеспечение социально-экономической стабильности и развития экономики Республики Татарстан»</w:t>
      </w:r>
      <w:r w:rsidR="00843FCC" w:rsidRPr="00D44084">
        <w:rPr>
          <w:rFonts w:ascii="Times New Roman" w:hAnsi="Times New Roman"/>
          <w:sz w:val="28"/>
        </w:rPr>
        <w:t xml:space="preserve"> раздела 2</w:t>
      </w:r>
      <w:r w:rsidRPr="00D44084">
        <w:rPr>
          <w:rFonts w:ascii="Times New Roman" w:hAnsi="Times New Roman"/>
          <w:sz w:val="28"/>
        </w:rPr>
        <w:t xml:space="preserve"> </w:t>
      </w:r>
      <w:r w:rsidR="00C33566" w:rsidRPr="00D44084">
        <w:rPr>
          <w:rFonts w:ascii="Times New Roman" w:hAnsi="Times New Roman"/>
          <w:sz w:val="28"/>
        </w:rPr>
        <w:t>изложить в следующей редакции:</w:t>
      </w:r>
    </w:p>
    <w:p w:rsidR="00C33566" w:rsidRPr="00D44084" w:rsidRDefault="00C33566" w:rsidP="009B22E2">
      <w:pPr>
        <w:widowControl w:val="0"/>
        <w:tabs>
          <w:tab w:val="left" w:pos="851"/>
          <w:tab w:val="left" w:pos="993"/>
          <w:tab w:val="left" w:pos="1276"/>
        </w:tabs>
        <w:spacing w:after="0" w:line="240" w:lineRule="auto"/>
        <w:ind w:firstLine="709"/>
        <w:jc w:val="both"/>
        <w:rPr>
          <w:rFonts w:ascii="Times New Roman" w:hAnsi="Times New Roman"/>
          <w:sz w:val="28"/>
        </w:rPr>
      </w:pPr>
    </w:p>
    <w:p w:rsidR="00C33566" w:rsidRPr="00D44084" w:rsidRDefault="00C33566" w:rsidP="009B22E2">
      <w:pPr>
        <w:widowControl w:val="0"/>
        <w:tabs>
          <w:tab w:val="left" w:pos="851"/>
          <w:tab w:val="left" w:pos="993"/>
          <w:tab w:val="left" w:pos="1276"/>
        </w:tabs>
        <w:spacing w:after="0" w:line="240" w:lineRule="auto"/>
        <w:ind w:firstLine="709"/>
        <w:jc w:val="both"/>
        <w:rPr>
          <w:rFonts w:ascii="Times New Roman" w:hAnsi="Times New Roman"/>
          <w:sz w:val="28"/>
        </w:rPr>
      </w:pPr>
    </w:p>
    <w:p w:rsidR="00C33566" w:rsidRPr="00D44084" w:rsidRDefault="00C33566" w:rsidP="009B22E2">
      <w:pPr>
        <w:widowControl w:val="0"/>
        <w:tabs>
          <w:tab w:val="left" w:pos="851"/>
          <w:tab w:val="left" w:pos="993"/>
          <w:tab w:val="left" w:pos="1276"/>
        </w:tabs>
        <w:spacing w:after="0" w:line="240" w:lineRule="auto"/>
        <w:ind w:firstLine="709"/>
        <w:jc w:val="both"/>
        <w:rPr>
          <w:rFonts w:ascii="Times New Roman" w:hAnsi="Times New Roman"/>
          <w:sz w:val="28"/>
        </w:rPr>
      </w:pPr>
    </w:p>
    <w:p w:rsidR="00C33566" w:rsidRPr="00D44084" w:rsidRDefault="00C33566" w:rsidP="009B22E2">
      <w:pPr>
        <w:widowControl w:val="0"/>
        <w:tabs>
          <w:tab w:val="left" w:pos="851"/>
          <w:tab w:val="left" w:pos="993"/>
          <w:tab w:val="left" w:pos="1276"/>
        </w:tabs>
        <w:spacing w:after="0" w:line="240" w:lineRule="auto"/>
        <w:ind w:firstLine="709"/>
        <w:jc w:val="both"/>
        <w:rPr>
          <w:rFonts w:ascii="Times New Roman" w:hAnsi="Times New Roman"/>
          <w:sz w:val="28"/>
        </w:rPr>
      </w:pPr>
    </w:p>
    <w:p w:rsidR="00C33566" w:rsidRPr="00D44084" w:rsidRDefault="00C33566" w:rsidP="009B22E2">
      <w:pPr>
        <w:widowControl w:val="0"/>
        <w:tabs>
          <w:tab w:val="left" w:pos="851"/>
          <w:tab w:val="left" w:pos="993"/>
          <w:tab w:val="left" w:pos="1276"/>
        </w:tabs>
        <w:spacing w:after="0" w:line="240" w:lineRule="auto"/>
        <w:ind w:firstLine="709"/>
        <w:jc w:val="both"/>
        <w:rPr>
          <w:rFonts w:ascii="Times New Roman" w:hAnsi="Times New Roman"/>
          <w:sz w:val="28"/>
        </w:rPr>
      </w:pPr>
    </w:p>
    <w:p w:rsidR="00C33566" w:rsidRPr="00D44084" w:rsidRDefault="00C33566" w:rsidP="009B22E2">
      <w:pPr>
        <w:widowControl w:val="0"/>
        <w:tabs>
          <w:tab w:val="left" w:pos="851"/>
          <w:tab w:val="left" w:pos="993"/>
          <w:tab w:val="left" w:pos="1276"/>
        </w:tabs>
        <w:spacing w:after="0" w:line="240" w:lineRule="auto"/>
        <w:ind w:firstLine="709"/>
        <w:jc w:val="both"/>
        <w:rPr>
          <w:rFonts w:ascii="Times New Roman" w:hAnsi="Times New Roman"/>
          <w:sz w:val="28"/>
        </w:rPr>
      </w:pPr>
    </w:p>
    <w:p w:rsidR="00C33566" w:rsidRPr="00D44084" w:rsidRDefault="00C33566" w:rsidP="009B22E2">
      <w:pPr>
        <w:widowControl w:val="0"/>
        <w:tabs>
          <w:tab w:val="left" w:pos="851"/>
          <w:tab w:val="left" w:pos="993"/>
          <w:tab w:val="left" w:pos="1276"/>
        </w:tabs>
        <w:spacing w:after="0" w:line="240" w:lineRule="auto"/>
        <w:ind w:firstLine="709"/>
        <w:jc w:val="both"/>
        <w:rPr>
          <w:rFonts w:ascii="Times New Roman" w:hAnsi="Times New Roman"/>
          <w:sz w:val="28"/>
        </w:rPr>
      </w:pPr>
    </w:p>
    <w:p w:rsidR="00C33566" w:rsidRPr="00D44084" w:rsidRDefault="00C33566" w:rsidP="009B22E2">
      <w:pPr>
        <w:widowControl w:val="0"/>
        <w:tabs>
          <w:tab w:val="left" w:pos="851"/>
          <w:tab w:val="left" w:pos="993"/>
          <w:tab w:val="left" w:pos="1276"/>
        </w:tabs>
        <w:spacing w:after="0" w:line="240" w:lineRule="auto"/>
        <w:ind w:firstLine="709"/>
        <w:jc w:val="both"/>
        <w:rPr>
          <w:rFonts w:ascii="Times New Roman" w:hAnsi="Times New Roman"/>
          <w:sz w:val="28"/>
        </w:rPr>
      </w:pPr>
    </w:p>
    <w:p w:rsidR="00C33566" w:rsidRPr="00D44084" w:rsidRDefault="00C33566" w:rsidP="009B22E2">
      <w:pPr>
        <w:widowControl w:val="0"/>
        <w:tabs>
          <w:tab w:val="left" w:pos="851"/>
          <w:tab w:val="left" w:pos="993"/>
          <w:tab w:val="left" w:pos="1276"/>
        </w:tabs>
        <w:spacing w:after="0" w:line="240" w:lineRule="auto"/>
        <w:ind w:firstLine="709"/>
        <w:jc w:val="both"/>
        <w:rPr>
          <w:rFonts w:ascii="Times New Roman" w:hAnsi="Times New Roman"/>
          <w:sz w:val="28"/>
        </w:rPr>
      </w:pPr>
    </w:p>
    <w:p w:rsidR="00C33566" w:rsidRPr="00D44084" w:rsidRDefault="00C33566" w:rsidP="009B22E2">
      <w:pPr>
        <w:widowControl w:val="0"/>
        <w:tabs>
          <w:tab w:val="left" w:pos="851"/>
          <w:tab w:val="left" w:pos="993"/>
          <w:tab w:val="left" w:pos="1276"/>
        </w:tabs>
        <w:spacing w:after="0" w:line="240" w:lineRule="auto"/>
        <w:ind w:firstLine="709"/>
        <w:jc w:val="both"/>
        <w:rPr>
          <w:rFonts w:ascii="Times New Roman" w:hAnsi="Times New Roman"/>
          <w:sz w:val="28"/>
        </w:rPr>
      </w:pPr>
    </w:p>
    <w:p w:rsidR="00C33566" w:rsidRPr="00D44084" w:rsidRDefault="00C33566" w:rsidP="009B22E2">
      <w:pPr>
        <w:widowControl w:val="0"/>
        <w:tabs>
          <w:tab w:val="left" w:pos="851"/>
          <w:tab w:val="left" w:pos="993"/>
          <w:tab w:val="left" w:pos="1276"/>
        </w:tabs>
        <w:spacing w:after="0" w:line="240" w:lineRule="auto"/>
        <w:ind w:firstLine="709"/>
        <w:jc w:val="both"/>
        <w:rPr>
          <w:rFonts w:ascii="Times New Roman" w:hAnsi="Times New Roman"/>
          <w:sz w:val="28"/>
        </w:rPr>
      </w:pPr>
    </w:p>
    <w:p w:rsidR="00C33566" w:rsidRPr="00D44084" w:rsidRDefault="00C33566" w:rsidP="009B22E2">
      <w:pPr>
        <w:widowControl w:val="0"/>
        <w:tabs>
          <w:tab w:val="left" w:pos="851"/>
          <w:tab w:val="left" w:pos="993"/>
          <w:tab w:val="left" w:pos="1276"/>
        </w:tabs>
        <w:spacing w:after="0" w:line="240" w:lineRule="auto"/>
        <w:ind w:firstLine="709"/>
        <w:jc w:val="both"/>
        <w:rPr>
          <w:rFonts w:ascii="Times New Roman" w:hAnsi="Times New Roman"/>
          <w:sz w:val="28"/>
        </w:rPr>
      </w:pPr>
    </w:p>
    <w:p w:rsidR="00C33566" w:rsidRPr="00D44084" w:rsidRDefault="00C33566" w:rsidP="009B22E2">
      <w:pPr>
        <w:widowControl w:val="0"/>
        <w:tabs>
          <w:tab w:val="left" w:pos="851"/>
          <w:tab w:val="left" w:pos="993"/>
          <w:tab w:val="left" w:pos="1276"/>
        </w:tabs>
        <w:spacing w:after="0" w:line="240" w:lineRule="auto"/>
        <w:ind w:firstLine="709"/>
        <w:jc w:val="both"/>
        <w:rPr>
          <w:rFonts w:ascii="Times New Roman" w:hAnsi="Times New Roman"/>
          <w:sz w:val="28"/>
        </w:rPr>
      </w:pPr>
    </w:p>
    <w:p w:rsidR="00C33566" w:rsidRPr="00D44084" w:rsidRDefault="00C33566" w:rsidP="009B22E2">
      <w:pPr>
        <w:widowControl w:val="0"/>
        <w:tabs>
          <w:tab w:val="left" w:pos="851"/>
          <w:tab w:val="left" w:pos="993"/>
          <w:tab w:val="left" w:pos="1276"/>
        </w:tabs>
        <w:spacing w:after="0" w:line="240" w:lineRule="auto"/>
        <w:ind w:firstLine="709"/>
        <w:jc w:val="both"/>
        <w:rPr>
          <w:rFonts w:ascii="Times New Roman" w:hAnsi="Times New Roman"/>
          <w:sz w:val="28"/>
        </w:rPr>
      </w:pPr>
    </w:p>
    <w:p w:rsidR="00C33566" w:rsidRPr="00D44084" w:rsidRDefault="00C33566" w:rsidP="009B22E2">
      <w:pPr>
        <w:widowControl w:val="0"/>
        <w:tabs>
          <w:tab w:val="left" w:pos="851"/>
          <w:tab w:val="left" w:pos="993"/>
          <w:tab w:val="left" w:pos="1276"/>
        </w:tabs>
        <w:spacing w:after="0" w:line="240" w:lineRule="auto"/>
        <w:ind w:firstLine="709"/>
        <w:jc w:val="both"/>
        <w:rPr>
          <w:rFonts w:ascii="Times New Roman" w:hAnsi="Times New Roman"/>
          <w:sz w:val="28"/>
        </w:rPr>
      </w:pPr>
    </w:p>
    <w:p w:rsidR="00C33566" w:rsidRPr="00D44084" w:rsidRDefault="00C33566" w:rsidP="009B22E2">
      <w:pPr>
        <w:widowControl w:val="0"/>
        <w:tabs>
          <w:tab w:val="left" w:pos="851"/>
          <w:tab w:val="left" w:pos="993"/>
          <w:tab w:val="left" w:pos="1276"/>
        </w:tabs>
        <w:spacing w:after="0" w:line="240" w:lineRule="auto"/>
        <w:ind w:firstLine="709"/>
        <w:jc w:val="both"/>
        <w:rPr>
          <w:rFonts w:ascii="Times New Roman" w:hAnsi="Times New Roman"/>
          <w:sz w:val="28"/>
        </w:rPr>
      </w:pPr>
    </w:p>
    <w:p w:rsidR="00C33566" w:rsidRPr="00D44084" w:rsidRDefault="00C33566" w:rsidP="009B22E2">
      <w:pPr>
        <w:widowControl w:val="0"/>
        <w:tabs>
          <w:tab w:val="left" w:pos="851"/>
          <w:tab w:val="left" w:pos="993"/>
          <w:tab w:val="left" w:pos="1276"/>
        </w:tabs>
        <w:spacing w:after="0" w:line="240" w:lineRule="auto"/>
        <w:ind w:firstLine="709"/>
        <w:jc w:val="both"/>
        <w:rPr>
          <w:rFonts w:ascii="Times New Roman" w:hAnsi="Times New Roman"/>
          <w:sz w:val="28"/>
        </w:rPr>
      </w:pPr>
    </w:p>
    <w:p w:rsidR="00C33566" w:rsidRPr="00D44084" w:rsidRDefault="00C33566" w:rsidP="009B22E2">
      <w:pPr>
        <w:widowControl w:val="0"/>
        <w:tabs>
          <w:tab w:val="left" w:pos="851"/>
          <w:tab w:val="left" w:pos="993"/>
          <w:tab w:val="left" w:pos="1276"/>
        </w:tabs>
        <w:spacing w:after="0" w:line="240" w:lineRule="auto"/>
        <w:ind w:firstLine="709"/>
        <w:jc w:val="both"/>
        <w:rPr>
          <w:rFonts w:ascii="Times New Roman" w:hAnsi="Times New Roman"/>
          <w:sz w:val="28"/>
        </w:rPr>
      </w:pPr>
    </w:p>
    <w:p w:rsidR="00C33566" w:rsidRPr="00D44084" w:rsidRDefault="00C33566" w:rsidP="009B22E2">
      <w:pPr>
        <w:widowControl w:val="0"/>
        <w:tabs>
          <w:tab w:val="left" w:pos="851"/>
          <w:tab w:val="left" w:pos="993"/>
          <w:tab w:val="left" w:pos="1276"/>
        </w:tabs>
        <w:spacing w:after="0" w:line="240" w:lineRule="auto"/>
        <w:ind w:firstLine="709"/>
        <w:jc w:val="both"/>
        <w:rPr>
          <w:rFonts w:ascii="Times New Roman" w:hAnsi="Times New Roman"/>
          <w:sz w:val="28"/>
        </w:rPr>
      </w:pPr>
    </w:p>
    <w:p w:rsidR="00C33566" w:rsidRPr="00D44084" w:rsidRDefault="00C33566" w:rsidP="009B22E2">
      <w:pPr>
        <w:widowControl w:val="0"/>
        <w:tabs>
          <w:tab w:val="left" w:pos="851"/>
          <w:tab w:val="left" w:pos="993"/>
          <w:tab w:val="left" w:pos="1276"/>
        </w:tabs>
        <w:spacing w:after="0" w:line="240" w:lineRule="auto"/>
        <w:ind w:firstLine="709"/>
        <w:jc w:val="both"/>
        <w:rPr>
          <w:rFonts w:ascii="Times New Roman" w:hAnsi="Times New Roman"/>
          <w:sz w:val="28"/>
        </w:rPr>
      </w:pPr>
    </w:p>
    <w:p w:rsidR="00C33566" w:rsidRPr="00D44084" w:rsidRDefault="00C33566" w:rsidP="009B22E2">
      <w:pPr>
        <w:widowControl w:val="0"/>
        <w:tabs>
          <w:tab w:val="left" w:pos="851"/>
          <w:tab w:val="left" w:pos="993"/>
          <w:tab w:val="left" w:pos="1276"/>
        </w:tabs>
        <w:spacing w:after="0" w:line="240" w:lineRule="auto"/>
        <w:ind w:firstLine="709"/>
        <w:jc w:val="both"/>
        <w:rPr>
          <w:rFonts w:ascii="Times New Roman" w:hAnsi="Times New Roman"/>
          <w:sz w:val="28"/>
        </w:rPr>
      </w:pPr>
    </w:p>
    <w:p w:rsidR="00C33566" w:rsidRPr="00D44084" w:rsidRDefault="00C33566" w:rsidP="009B22E2">
      <w:pPr>
        <w:widowControl w:val="0"/>
        <w:tabs>
          <w:tab w:val="left" w:pos="851"/>
          <w:tab w:val="left" w:pos="993"/>
          <w:tab w:val="left" w:pos="1276"/>
        </w:tabs>
        <w:spacing w:after="0" w:line="240" w:lineRule="auto"/>
        <w:ind w:firstLine="709"/>
        <w:jc w:val="both"/>
        <w:rPr>
          <w:rFonts w:ascii="Times New Roman" w:hAnsi="Times New Roman"/>
          <w:sz w:val="28"/>
        </w:rPr>
      </w:pPr>
    </w:p>
    <w:p w:rsidR="00C33566" w:rsidRPr="00D44084" w:rsidRDefault="00C33566" w:rsidP="009B22E2">
      <w:pPr>
        <w:widowControl w:val="0"/>
        <w:tabs>
          <w:tab w:val="left" w:pos="851"/>
          <w:tab w:val="left" w:pos="993"/>
          <w:tab w:val="left" w:pos="1276"/>
        </w:tabs>
        <w:spacing w:after="0" w:line="240" w:lineRule="auto"/>
        <w:ind w:firstLine="709"/>
        <w:jc w:val="both"/>
        <w:rPr>
          <w:rFonts w:ascii="Times New Roman" w:hAnsi="Times New Roman"/>
          <w:sz w:val="28"/>
        </w:rPr>
      </w:pPr>
    </w:p>
    <w:p w:rsidR="00C33566" w:rsidRPr="00D44084" w:rsidRDefault="00C33566" w:rsidP="009B22E2">
      <w:pPr>
        <w:widowControl w:val="0"/>
        <w:tabs>
          <w:tab w:val="left" w:pos="851"/>
          <w:tab w:val="left" w:pos="993"/>
          <w:tab w:val="left" w:pos="1276"/>
        </w:tabs>
        <w:spacing w:after="0" w:line="240" w:lineRule="auto"/>
        <w:ind w:firstLine="709"/>
        <w:jc w:val="both"/>
        <w:rPr>
          <w:rFonts w:ascii="Times New Roman" w:hAnsi="Times New Roman"/>
          <w:sz w:val="28"/>
        </w:rPr>
      </w:pPr>
    </w:p>
    <w:p w:rsidR="00C33566" w:rsidRPr="00D44084" w:rsidRDefault="00C33566" w:rsidP="009B22E2">
      <w:pPr>
        <w:widowControl w:val="0"/>
        <w:tabs>
          <w:tab w:val="left" w:pos="851"/>
          <w:tab w:val="left" w:pos="993"/>
          <w:tab w:val="left" w:pos="1276"/>
        </w:tabs>
        <w:spacing w:after="0" w:line="240" w:lineRule="auto"/>
        <w:ind w:firstLine="709"/>
        <w:jc w:val="both"/>
        <w:rPr>
          <w:rFonts w:ascii="Times New Roman" w:hAnsi="Times New Roman"/>
          <w:sz w:val="28"/>
        </w:rPr>
      </w:pPr>
    </w:p>
    <w:p w:rsidR="00C33566" w:rsidRPr="00D44084" w:rsidRDefault="00C33566" w:rsidP="009B22E2">
      <w:pPr>
        <w:widowControl w:val="0"/>
        <w:tabs>
          <w:tab w:val="left" w:pos="851"/>
          <w:tab w:val="left" w:pos="993"/>
          <w:tab w:val="left" w:pos="1276"/>
        </w:tabs>
        <w:spacing w:after="0" w:line="240" w:lineRule="auto"/>
        <w:ind w:firstLine="709"/>
        <w:jc w:val="both"/>
        <w:rPr>
          <w:rFonts w:ascii="Times New Roman" w:hAnsi="Times New Roman"/>
          <w:sz w:val="28"/>
        </w:rPr>
      </w:pPr>
    </w:p>
    <w:p w:rsidR="00C33566" w:rsidRPr="00D44084" w:rsidRDefault="00C33566" w:rsidP="009B22E2">
      <w:pPr>
        <w:widowControl w:val="0"/>
        <w:tabs>
          <w:tab w:val="left" w:pos="851"/>
          <w:tab w:val="left" w:pos="993"/>
          <w:tab w:val="left" w:pos="1276"/>
        </w:tabs>
        <w:spacing w:after="0" w:line="240" w:lineRule="auto"/>
        <w:ind w:firstLine="709"/>
        <w:jc w:val="both"/>
        <w:rPr>
          <w:rFonts w:ascii="Times New Roman" w:hAnsi="Times New Roman"/>
          <w:sz w:val="28"/>
        </w:rPr>
      </w:pPr>
    </w:p>
    <w:p w:rsidR="00C33566" w:rsidRPr="00D44084" w:rsidRDefault="00C33566" w:rsidP="009B22E2">
      <w:pPr>
        <w:widowControl w:val="0"/>
        <w:tabs>
          <w:tab w:val="left" w:pos="851"/>
          <w:tab w:val="left" w:pos="993"/>
          <w:tab w:val="left" w:pos="1276"/>
        </w:tabs>
        <w:spacing w:after="0" w:line="240" w:lineRule="auto"/>
        <w:ind w:firstLine="709"/>
        <w:jc w:val="both"/>
        <w:rPr>
          <w:rFonts w:ascii="Times New Roman" w:hAnsi="Times New Roman"/>
          <w:sz w:val="28"/>
        </w:rPr>
      </w:pPr>
    </w:p>
    <w:p w:rsidR="00C33566" w:rsidRPr="00D44084" w:rsidRDefault="00C33566" w:rsidP="009B22E2">
      <w:pPr>
        <w:widowControl w:val="0"/>
        <w:tabs>
          <w:tab w:val="left" w:pos="851"/>
          <w:tab w:val="left" w:pos="993"/>
          <w:tab w:val="left" w:pos="1276"/>
        </w:tabs>
        <w:spacing w:after="0" w:line="240" w:lineRule="auto"/>
        <w:ind w:firstLine="709"/>
        <w:jc w:val="both"/>
        <w:rPr>
          <w:rFonts w:ascii="Times New Roman" w:hAnsi="Times New Roman"/>
          <w:sz w:val="28"/>
        </w:rPr>
        <w:sectPr w:rsidR="00C33566" w:rsidRPr="00D44084" w:rsidSect="00D4245F">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134" w:header="708" w:footer="708" w:gutter="0"/>
          <w:cols w:space="708"/>
          <w:titlePg/>
          <w:docGrid w:linePitch="360"/>
        </w:sectPr>
      </w:pPr>
    </w:p>
    <w:tbl>
      <w:tblPr>
        <w:tblStyle w:val="111"/>
        <w:tblW w:w="15310" w:type="dxa"/>
        <w:tblInd w:w="-147" w:type="dxa"/>
        <w:tblLayout w:type="fixed"/>
        <w:tblLook w:val="01E0" w:firstRow="1" w:lastRow="1" w:firstColumn="1" w:lastColumn="1" w:noHBand="0" w:noVBand="0"/>
      </w:tblPr>
      <w:tblGrid>
        <w:gridCol w:w="709"/>
        <w:gridCol w:w="1418"/>
        <w:gridCol w:w="963"/>
        <w:gridCol w:w="1022"/>
        <w:gridCol w:w="992"/>
        <w:gridCol w:w="709"/>
        <w:gridCol w:w="708"/>
        <w:gridCol w:w="713"/>
        <w:gridCol w:w="709"/>
        <w:gridCol w:w="705"/>
        <w:gridCol w:w="1842"/>
        <w:gridCol w:w="1130"/>
        <w:gridCol w:w="1989"/>
        <w:gridCol w:w="567"/>
        <w:gridCol w:w="1134"/>
      </w:tblGrid>
      <w:tr w:rsidR="00D44084" w:rsidRPr="00D44084" w:rsidTr="00C33566">
        <w:trPr>
          <w:trHeight w:val="20"/>
        </w:trPr>
        <w:tc>
          <w:tcPr>
            <w:tcW w:w="709" w:type="dxa"/>
          </w:tcPr>
          <w:p w:rsidR="00C33566" w:rsidRPr="00D44084" w:rsidRDefault="00C33566" w:rsidP="009B22E2">
            <w:pPr>
              <w:jc w:val="center"/>
              <w:rPr>
                <w:rFonts w:ascii="Times New Roman" w:eastAsiaTheme="minorEastAsia" w:hAnsi="Times New Roman" w:cs="Times New Roman"/>
                <w:sz w:val="20"/>
                <w:szCs w:val="20"/>
              </w:rPr>
            </w:pPr>
            <w:r w:rsidRPr="00D44084">
              <w:rPr>
                <w:rFonts w:ascii="Times New Roman" w:eastAsiaTheme="minorEastAsia" w:hAnsi="Times New Roman" w:cs="Times New Roman"/>
                <w:sz w:val="20"/>
                <w:szCs w:val="20"/>
              </w:rPr>
              <w:t>«1.1.</w:t>
            </w:r>
          </w:p>
        </w:tc>
        <w:tc>
          <w:tcPr>
            <w:tcW w:w="1418" w:type="dxa"/>
          </w:tcPr>
          <w:p w:rsidR="00C33566" w:rsidRPr="00D44084" w:rsidRDefault="00C33566" w:rsidP="009B22E2">
            <w:pPr>
              <w:ind w:firstLine="43"/>
              <w:jc w:val="both"/>
              <w:rPr>
                <w:rFonts w:ascii="Times New Roman" w:eastAsiaTheme="minorEastAsia" w:hAnsi="Times New Roman" w:cs="Times New Roman"/>
                <w:i/>
                <w:sz w:val="20"/>
                <w:szCs w:val="20"/>
              </w:rPr>
            </w:pPr>
            <w:r w:rsidRPr="00D44084">
              <w:rPr>
                <w:rFonts w:ascii="Times New Roman" w:eastAsia="Times New Roman" w:hAnsi="Times New Roman" w:cs="Times New Roman"/>
                <w:sz w:val="20"/>
                <w:szCs w:val="20"/>
              </w:rPr>
              <w:t xml:space="preserve">Индекс физического объема валового регионального продукта </w:t>
            </w:r>
          </w:p>
        </w:tc>
        <w:tc>
          <w:tcPr>
            <w:tcW w:w="963" w:type="dxa"/>
          </w:tcPr>
          <w:p w:rsidR="00C33566" w:rsidRPr="00D44084" w:rsidRDefault="00C33566" w:rsidP="009B22E2">
            <w:pPr>
              <w:jc w:val="center"/>
              <w:rPr>
                <w:rFonts w:ascii="Times New Roman" w:eastAsiaTheme="minorEastAsia" w:hAnsi="Times New Roman" w:cs="Times New Roman"/>
                <w:sz w:val="20"/>
                <w:szCs w:val="20"/>
              </w:rPr>
            </w:pPr>
            <w:r w:rsidRPr="00D44084">
              <w:rPr>
                <w:rFonts w:ascii="Times New Roman" w:eastAsiaTheme="minorEastAsia" w:hAnsi="Times New Roman" w:cs="Times New Roman"/>
                <w:sz w:val="20"/>
                <w:szCs w:val="20"/>
              </w:rPr>
              <w:t>государственная программа Республики Татарстан (далее – ГП)</w:t>
            </w:r>
          </w:p>
        </w:tc>
        <w:tc>
          <w:tcPr>
            <w:tcW w:w="1022" w:type="dxa"/>
          </w:tcPr>
          <w:p w:rsidR="00C33566" w:rsidRPr="00D44084" w:rsidRDefault="00C33566" w:rsidP="009B22E2">
            <w:pPr>
              <w:jc w:val="center"/>
              <w:rPr>
                <w:rFonts w:ascii="Times New Roman" w:eastAsiaTheme="minorEastAsia" w:hAnsi="Times New Roman" w:cs="Times New Roman"/>
                <w:sz w:val="20"/>
                <w:szCs w:val="20"/>
              </w:rPr>
            </w:pPr>
            <w:r w:rsidRPr="00D44084">
              <w:rPr>
                <w:rFonts w:ascii="Times New Roman" w:eastAsiaTheme="minorEastAsia" w:hAnsi="Times New Roman" w:cs="Times New Roman"/>
                <w:sz w:val="20"/>
                <w:szCs w:val="20"/>
              </w:rPr>
              <w:t>возрастающий</w:t>
            </w:r>
          </w:p>
        </w:tc>
        <w:tc>
          <w:tcPr>
            <w:tcW w:w="992" w:type="dxa"/>
          </w:tcPr>
          <w:p w:rsidR="00C33566" w:rsidRPr="00D44084" w:rsidRDefault="00C33566" w:rsidP="009B22E2">
            <w:pPr>
              <w:jc w:val="center"/>
              <w:rPr>
                <w:rFonts w:ascii="Times New Roman" w:eastAsiaTheme="minorEastAsia" w:hAnsi="Times New Roman" w:cs="Times New Roman"/>
                <w:sz w:val="20"/>
                <w:szCs w:val="20"/>
              </w:rPr>
            </w:pPr>
            <w:r w:rsidRPr="00D44084">
              <w:rPr>
                <w:rFonts w:ascii="Times New Roman" w:eastAsiaTheme="minorEastAsia" w:hAnsi="Times New Roman" w:cs="Times New Roman"/>
                <w:sz w:val="20"/>
                <w:szCs w:val="20"/>
              </w:rPr>
              <w:t>процентов</w:t>
            </w:r>
          </w:p>
        </w:tc>
        <w:tc>
          <w:tcPr>
            <w:tcW w:w="709" w:type="dxa"/>
          </w:tcPr>
          <w:p w:rsidR="00C33566" w:rsidRPr="00D44084" w:rsidRDefault="00C33566" w:rsidP="009B22E2">
            <w:pPr>
              <w:jc w:val="center"/>
              <w:rPr>
                <w:rFonts w:ascii="Times New Roman" w:eastAsiaTheme="minorEastAsia" w:hAnsi="Times New Roman" w:cs="Times New Roman"/>
                <w:sz w:val="20"/>
                <w:szCs w:val="20"/>
              </w:rPr>
            </w:pPr>
            <w:r w:rsidRPr="00D44084">
              <w:rPr>
                <w:rFonts w:ascii="Times New Roman" w:eastAsiaTheme="minorEastAsia" w:hAnsi="Times New Roman" w:cs="Times New Roman"/>
                <w:sz w:val="20"/>
                <w:szCs w:val="20"/>
              </w:rPr>
              <w:t>102,</w:t>
            </w:r>
            <w:r w:rsidR="0026391A">
              <w:rPr>
                <w:rFonts w:ascii="Times New Roman" w:eastAsiaTheme="minorEastAsia" w:hAnsi="Times New Roman" w:cs="Times New Roman"/>
                <w:sz w:val="20"/>
                <w:szCs w:val="20"/>
                <w:lang w:val="en-US"/>
              </w:rPr>
              <w:t>8</w:t>
            </w:r>
          </w:p>
          <w:p w:rsidR="00C33566" w:rsidRPr="00D44084" w:rsidRDefault="00C33566" w:rsidP="009B22E2">
            <w:pPr>
              <w:jc w:val="center"/>
              <w:rPr>
                <w:rFonts w:ascii="Times New Roman" w:eastAsiaTheme="minorEastAsia" w:hAnsi="Times New Roman" w:cs="Times New Roman"/>
                <w:sz w:val="20"/>
                <w:szCs w:val="20"/>
              </w:rPr>
            </w:pPr>
            <w:r w:rsidRPr="00D44084">
              <w:rPr>
                <w:rFonts w:ascii="Times New Roman" w:eastAsiaTheme="minorEastAsia" w:hAnsi="Times New Roman" w:cs="Times New Roman"/>
                <w:sz w:val="20"/>
                <w:szCs w:val="20"/>
              </w:rPr>
              <w:t>(оценка)</w:t>
            </w:r>
          </w:p>
        </w:tc>
        <w:tc>
          <w:tcPr>
            <w:tcW w:w="708" w:type="dxa"/>
          </w:tcPr>
          <w:p w:rsidR="00C33566" w:rsidRPr="00D44084" w:rsidRDefault="00C33566" w:rsidP="009B22E2">
            <w:pPr>
              <w:ind w:left="-103" w:right="-103"/>
              <w:jc w:val="center"/>
              <w:rPr>
                <w:rFonts w:ascii="Times New Roman" w:eastAsiaTheme="minorEastAsia" w:hAnsi="Times New Roman" w:cs="Times New Roman"/>
                <w:sz w:val="20"/>
                <w:szCs w:val="20"/>
              </w:rPr>
            </w:pPr>
            <w:r w:rsidRPr="00D44084">
              <w:rPr>
                <w:rFonts w:ascii="Times New Roman" w:eastAsiaTheme="minorEastAsia" w:hAnsi="Times New Roman" w:cs="Times New Roman"/>
                <w:sz w:val="20"/>
                <w:szCs w:val="20"/>
              </w:rPr>
              <w:t>2023</w:t>
            </w:r>
          </w:p>
        </w:tc>
        <w:tc>
          <w:tcPr>
            <w:tcW w:w="713" w:type="dxa"/>
          </w:tcPr>
          <w:p w:rsidR="00C33566" w:rsidRPr="00D44084" w:rsidRDefault="00C33566" w:rsidP="009B22E2">
            <w:pPr>
              <w:jc w:val="center"/>
              <w:rPr>
                <w:rFonts w:ascii="Times New Roman" w:eastAsiaTheme="minorEastAsia" w:hAnsi="Times New Roman" w:cs="Times New Roman"/>
                <w:sz w:val="20"/>
                <w:szCs w:val="20"/>
              </w:rPr>
            </w:pPr>
            <w:r w:rsidRPr="00D44084">
              <w:rPr>
                <w:rFonts w:ascii="Times New Roman" w:eastAsiaTheme="minorEastAsia" w:hAnsi="Times New Roman" w:cs="Times New Roman"/>
                <w:sz w:val="20"/>
                <w:szCs w:val="20"/>
              </w:rPr>
              <w:t>102,2</w:t>
            </w:r>
          </w:p>
        </w:tc>
        <w:tc>
          <w:tcPr>
            <w:tcW w:w="709" w:type="dxa"/>
          </w:tcPr>
          <w:p w:rsidR="00C33566" w:rsidRPr="00D44084" w:rsidRDefault="00C33566" w:rsidP="009B22E2">
            <w:pPr>
              <w:jc w:val="center"/>
              <w:rPr>
                <w:rFonts w:ascii="Times New Roman" w:eastAsiaTheme="minorEastAsia" w:hAnsi="Times New Roman" w:cs="Times New Roman"/>
                <w:sz w:val="20"/>
                <w:szCs w:val="20"/>
              </w:rPr>
            </w:pPr>
            <w:r w:rsidRPr="00D44084">
              <w:rPr>
                <w:rFonts w:ascii="Times New Roman" w:eastAsiaTheme="minorEastAsia" w:hAnsi="Times New Roman" w:cs="Times New Roman"/>
                <w:sz w:val="20"/>
                <w:szCs w:val="20"/>
              </w:rPr>
              <w:t>104,4</w:t>
            </w:r>
          </w:p>
        </w:tc>
        <w:tc>
          <w:tcPr>
            <w:tcW w:w="705" w:type="dxa"/>
          </w:tcPr>
          <w:p w:rsidR="00C33566" w:rsidRPr="00D44084" w:rsidRDefault="00C33566" w:rsidP="009B22E2">
            <w:pPr>
              <w:jc w:val="center"/>
              <w:rPr>
                <w:rFonts w:ascii="Times New Roman" w:eastAsiaTheme="minorEastAsia" w:hAnsi="Times New Roman" w:cs="Times New Roman"/>
                <w:sz w:val="20"/>
                <w:szCs w:val="20"/>
              </w:rPr>
            </w:pPr>
            <w:r w:rsidRPr="00D44084">
              <w:rPr>
                <w:rFonts w:ascii="Times New Roman" w:eastAsiaTheme="minorEastAsia" w:hAnsi="Times New Roman" w:cs="Times New Roman"/>
                <w:sz w:val="20"/>
                <w:szCs w:val="20"/>
              </w:rPr>
              <w:t>102,3</w:t>
            </w:r>
          </w:p>
        </w:tc>
        <w:tc>
          <w:tcPr>
            <w:tcW w:w="1842" w:type="dxa"/>
          </w:tcPr>
          <w:p w:rsidR="00C33566" w:rsidRPr="00D44084" w:rsidRDefault="00C33566" w:rsidP="009B22E2">
            <w:pPr>
              <w:jc w:val="both"/>
              <w:rPr>
                <w:rFonts w:ascii="Times New Roman" w:eastAsiaTheme="minorEastAsia" w:hAnsi="Times New Roman" w:cs="Times New Roman"/>
                <w:sz w:val="20"/>
                <w:szCs w:val="20"/>
              </w:rPr>
            </w:pPr>
            <w:r w:rsidRPr="00D44084">
              <w:rPr>
                <w:rFonts w:ascii="Times New Roman" w:eastAsiaTheme="minorEastAsia" w:hAnsi="Times New Roman" w:cs="Times New Roman"/>
                <w:sz w:val="20"/>
                <w:szCs w:val="20"/>
              </w:rPr>
              <w:t xml:space="preserve">постановление Кабинета Министров Республики Татарстан от 15.09.2023 </w:t>
            </w:r>
            <w:r w:rsidRPr="00D44084">
              <w:rPr>
                <w:rFonts w:ascii="Times New Roman" w:eastAsiaTheme="minorEastAsia" w:hAnsi="Times New Roman" w:cs="Times New Roman"/>
                <w:sz w:val="20"/>
                <w:szCs w:val="20"/>
              </w:rPr>
              <w:br/>
              <w:t>№ 1136 «Об основных параметрах прогноза социально-экономического развития Республики Татарстан на 2024 – 2026 годы, о прогнозе консолидированного бюджета Республики Татарстан на 2024 год и на плановый период 2025 и 2026 годов, проекте бюджета Территориального фонда обязательного медицинского страхования Республики Татарстан на 2024 год и на плановый период 2025 и 2026 годов»</w:t>
            </w:r>
          </w:p>
        </w:tc>
        <w:tc>
          <w:tcPr>
            <w:tcW w:w="1130" w:type="dxa"/>
          </w:tcPr>
          <w:p w:rsidR="00C33566" w:rsidRPr="00D44084" w:rsidRDefault="00C33566" w:rsidP="009B22E2">
            <w:pPr>
              <w:jc w:val="center"/>
              <w:rPr>
                <w:rFonts w:ascii="Times New Roman" w:eastAsiaTheme="minorEastAsia" w:hAnsi="Times New Roman" w:cs="Times New Roman"/>
                <w:sz w:val="20"/>
                <w:szCs w:val="20"/>
              </w:rPr>
            </w:pPr>
            <w:r w:rsidRPr="00D44084">
              <w:rPr>
                <w:rFonts w:ascii="Times New Roman" w:eastAsiaTheme="minorEastAsia" w:hAnsi="Times New Roman" w:cs="Times New Roman"/>
                <w:sz w:val="20"/>
                <w:szCs w:val="20"/>
              </w:rPr>
              <w:t>Министерство экономики Республики Татарстан</w:t>
            </w:r>
          </w:p>
        </w:tc>
        <w:tc>
          <w:tcPr>
            <w:tcW w:w="1989" w:type="dxa"/>
          </w:tcPr>
          <w:p w:rsidR="00C33566" w:rsidRPr="00D44084" w:rsidRDefault="00C33566" w:rsidP="009B22E2">
            <w:pPr>
              <w:ind w:left="-57" w:right="-57"/>
              <w:jc w:val="both"/>
              <w:rPr>
                <w:rFonts w:ascii="Times New Roman" w:eastAsiaTheme="minorEastAsia" w:hAnsi="Times New Roman" w:cs="Times New Roman"/>
                <w:sz w:val="20"/>
                <w:szCs w:val="20"/>
              </w:rPr>
            </w:pPr>
            <w:r w:rsidRPr="00D44084">
              <w:rPr>
                <w:rFonts w:ascii="Times New Roman" w:eastAsiaTheme="minorEastAsia" w:hAnsi="Times New Roman" w:cs="Times New Roman"/>
                <w:sz w:val="20"/>
                <w:szCs w:val="20"/>
              </w:rPr>
              <w:t xml:space="preserve">в рамках реализации: </w:t>
            </w:r>
          </w:p>
          <w:p w:rsidR="00C33566" w:rsidRPr="00D44084" w:rsidRDefault="00C33566" w:rsidP="009B22E2">
            <w:pPr>
              <w:ind w:left="-57" w:right="-57"/>
              <w:jc w:val="both"/>
              <w:rPr>
                <w:rFonts w:ascii="Times New Roman" w:eastAsiaTheme="minorEastAsia" w:hAnsi="Times New Roman" w:cs="Times New Roman"/>
                <w:sz w:val="20"/>
                <w:szCs w:val="20"/>
              </w:rPr>
            </w:pPr>
            <w:r w:rsidRPr="00D44084">
              <w:rPr>
                <w:rFonts w:ascii="Times New Roman" w:eastAsiaTheme="minorEastAsia" w:hAnsi="Times New Roman" w:cs="Times New Roman"/>
                <w:sz w:val="20"/>
                <w:szCs w:val="20"/>
              </w:rPr>
              <w:t>национальной цели «Достойный, эффективный труд и успешное предпринимательство»: обеспечение темпа роста валового внутреннего продукта страны выше среднемирового при сохранении макроэкономической стабильности;</w:t>
            </w:r>
          </w:p>
          <w:p w:rsidR="00C33566" w:rsidRPr="00D44084" w:rsidRDefault="00C33566" w:rsidP="009B22E2">
            <w:pPr>
              <w:ind w:left="-57" w:right="-57"/>
              <w:jc w:val="both"/>
              <w:rPr>
                <w:rFonts w:ascii="Times New Roman" w:eastAsiaTheme="minorEastAsia" w:hAnsi="Times New Roman" w:cs="Times New Roman"/>
                <w:sz w:val="20"/>
                <w:szCs w:val="20"/>
              </w:rPr>
            </w:pPr>
            <w:r w:rsidRPr="00D44084">
              <w:rPr>
                <w:rFonts w:ascii="Times New Roman" w:eastAsiaTheme="minorEastAsia" w:hAnsi="Times New Roman" w:cs="Times New Roman"/>
                <w:sz w:val="20"/>
                <w:szCs w:val="20"/>
              </w:rPr>
              <w:t xml:space="preserve">главной </w:t>
            </w:r>
            <w:r w:rsidRPr="00D44084">
              <w:rPr>
                <w:rFonts w:ascii="Times New Roman" w:eastAsiaTheme="minorEastAsia" w:hAnsi="Times New Roman" w:cs="Times New Roman"/>
                <w:spacing w:val="-2"/>
                <w:sz w:val="20"/>
                <w:szCs w:val="20"/>
              </w:rPr>
              <w:t xml:space="preserve">цели </w:t>
            </w:r>
            <w:r w:rsidRPr="00D44084">
              <w:rPr>
                <w:rFonts w:ascii="Times New Roman" w:eastAsiaTheme="minorEastAsia" w:hAnsi="Times New Roman" w:cs="Times New Roman"/>
                <w:spacing w:val="-4"/>
                <w:sz w:val="20"/>
                <w:szCs w:val="20"/>
              </w:rPr>
              <w:t>Стратегии-2030</w:t>
            </w:r>
            <w:r w:rsidRPr="00D44084">
              <w:rPr>
                <w:rFonts w:ascii="Times New Roman" w:eastAsiaTheme="minorEastAsia" w:hAnsi="Times New Roman" w:cs="Times New Roman"/>
                <w:sz w:val="20"/>
                <w:szCs w:val="20"/>
              </w:rPr>
              <w:t xml:space="preserve"> «</w:t>
            </w:r>
            <w:r w:rsidRPr="00D44084">
              <w:rPr>
                <w:rFonts w:ascii="Times New Roman" w:eastAsiaTheme="minorEastAsia" w:hAnsi="Times New Roman" w:cs="Times New Roman"/>
                <w:spacing w:val="-4"/>
                <w:sz w:val="20"/>
                <w:szCs w:val="20"/>
              </w:rPr>
              <w:t>Татарстан-2030 –</w:t>
            </w:r>
            <w:r w:rsidRPr="00D44084">
              <w:rPr>
                <w:rFonts w:ascii="Times New Roman" w:eastAsiaTheme="minorEastAsia" w:hAnsi="Times New Roman" w:cs="Times New Roman"/>
                <w:sz w:val="20"/>
                <w:szCs w:val="20"/>
              </w:rPr>
              <w:t xml:space="preserve"> глобальный конкурентоспособный устойчивый регион, драйвер полюса роста «Волга – Кама». Татарстан – лидер по качеству взаимоувязанного развития человеческого капитала, институтов, инфраструктуры, экономики, внешней интеграции (осевой евразийский регион России) и внутреннего пространства; регион с опережающими темпами развития, высокой включенностью в международное разделение труда»</w:t>
            </w:r>
          </w:p>
        </w:tc>
        <w:tc>
          <w:tcPr>
            <w:tcW w:w="567" w:type="dxa"/>
          </w:tcPr>
          <w:p w:rsidR="00C33566" w:rsidRPr="00D44084" w:rsidRDefault="00C33566" w:rsidP="009B22E2">
            <w:pPr>
              <w:jc w:val="center"/>
              <w:rPr>
                <w:rFonts w:ascii="Times New Roman" w:eastAsiaTheme="minorEastAsia" w:hAnsi="Times New Roman" w:cs="Times New Roman"/>
                <w:sz w:val="20"/>
                <w:szCs w:val="20"/>
              </w:rPr>
            </w:pPr>
            <w:r w:rsidRPr="00D44084">
              <w:rPr>
                <w:rFonts w:ascii="Times New Roman" w:eastAsiaTheme="minorEastAsia" w:hAnsi="Times New Roman" w:cs="Times New Roman"/>
                <w:sz w:val="20"/>
                <w:szCs w:val="20"/>
              </w:rPr>
              <w:t>нет</w:t>
            </w:r>
          </w:p>
        </w:tc>
        <w:tc>
          <w:tcPr>
            <w:tcW w:w="1134" w:type="dxa"/>
          </w:tcPr>
          <w:p w:rsidR="00C33566" w:rsidRPr="00D44084" w:rsidRDefault="00C33566" w:rsidP="009B22E2">
            <w:pPr>
              <w:ind w:left="-57" w:right="-57"/>
              <w:jc w:val="center"/>
              <w:rPr>
                <w:rFonts w:ascii="Times New Roman" w:eastAsiaTheme="minorEastAsia" w:hAnsi="Times New Roman" w:cs="Times New Roman"/>
                <w:sz w:val="20"/>
                <w:szCs w:val="20"/>
              </w:rPr>
            </w:pPr>
            <w:r w:rsidRPr="00D44084">
              <w:rPr>
                <w:rFonts w:ascii="Times New Roman" w:eastAsiaTheme="minorEastAsia" w:hAnsi="Times New Roman" w:cs="Times New Roman"/>
                <w:sz w:val="20"/>
                <w:szCs w:val="20"/>
              </w:rPr>
              <w:t xml:space="preserve">единая межведомственная информационно-статистическая система </w:t>
            </w:r>
            <w:r w:rsidRPr="00D44084">
              <w:rPr>
                <w:rFonts w:ascii="Times New Roman" w:eastAsiaTheme="minorEastAsia" w:hAnsi="Times New Roman" w:cs="Times New Roman"/>
                <w:sz w:val="20"/>
                <w:szCs w:val="20"/>
              </w:rPr>
              <w:br/>
              <w:t>(далее – ЕМИСС)»;</w:t>
            </w:r>
          </w:p>
        </w:tc>
      </w:tr>
    </w:tbl>
    <w:p w:rsidR="00C33566" w:rsidRPr="00D44084" w:rsidRDefault="00C33566" w:rsidP="009B22E2">
      <w:pPr>
        <w:widowControl w:val="0"/>
        <w:tabs>
          <w:tab w:val="left" w:pos="851"/>
          <w:tab w:val="left" w:pos="993"/>
          <w:tab w:val="left" w:pos="1276"/>
        </w:tabs>
        <w:spacing w:after="0" w:line="240" w:lineRule="auto"/>
        <w:ind w:firstLine="709"/>
        <w:jc w:val="both"/>
        <w:rPr>
          <w:rFonts w:ascii="Times New Roman" w:hAnsi="Times New Roman"/>
          <w:sz w:val="28"/>
        </w:rPr>
      </w:pPr>
    </w:p>
    <w:p w:rsidR="00C33566" w:rsidRPr="00D44084" w:rsidRDefault="00C33566" w:rsidP="009B22E2">
      <w:pPr>
        <w:widowControl w:val="0"/>
        <w:tabs>
          <w:tab w:val="left" w:pos="851"/>
          <w:tab w:val="left" w:pos="993"/>
          <w:tab w:val="left" w:pos="1276"/>
        </w:tabs>
        <w:spacing w:after="0" w:line="240" w:lineRule="auto"/>
        <w:ind w:firstLine="709"/>
        <w:jc w:val="both"/>
        <w:rPr>
          <w:rFonts w:ascii="Times New Roman" w:hAnsi="Times New Roman"/>
          <w:sz w:val="28"/>
        </w:rPr>
      </w:pPr>
    </w:p>
    <w:p w:rsidR="00C33566" w:rsidRPr="00D44084" w:rsidRDefault="00C33566" w:rsidP="009B22E2">
      <w:pPr>
        <w:widowControl w:val="0"/>
        <w:tabs>
          <w:tab w:val="left" w:pos="851"/>
          <w:tab w:val="left" w:pos="993"/>
          <w:tab w:val="left" w:pos="1276"/>
        </w:tabs>
        <w:spacing w:after="0" w:line="240" w:lineRule="auto"/>
        <w:ind w:firstLine="709"/>
        <w:jc w:val="both"/>
        <w:rPr>
          <w:rFonts w:ascii="Times New Roman" w:hAnsi="Times New Roman"/>
          <w:sz w:val="28"/>
        </w:rPr>
      </w:pPr>
    </w:p>
    <w:p w:rsidR="00C33566" w:rsidRPr="00D44084" w:rsidRDefault="00C33566" w:rsidP="009B22E2">
      <w:pPr>
        <w:widowControl w:val="0"/>
        <w:tabs>
          <w:tab w:val="left" w:pos="851"/>
          <w:tab w:val="left" w:pos="993"/>
          <w:tab w:val="left" w:pos="1276"/>
        </w:tabs>
        <w:spacing w:after="0" w:line="240" w:lineRule="auto"/>
        <w:ind w:firstLine="709"/>
        <w:jc w:val="both"/>
        <w:rPr>
          <w:rFonts w:ascii="Times New Roman" w:hAnsi="Times New Roman"/>
          <w:sz w:val="28"/>
        </w:rPr>
        <w:sectPr w:rsidR="00C33566" w:rsidRPr="00D44084" w:rsidSect="0060611A">
          <w:footerReference w:type="first" r:id="rId15"/>
          <w:pgSz w:w="16838" w:h="11906" w:orient="landscape"/>
          <w:pgMar w:top="1134" w:right="1134" w:bottom="567" w:left="1134" w:header="708" w:footer="708" w:gutter="0"/>
          <w:pgNumType w:start="3"/>
          <w:cols w:space="708"/>
          <w:titlePg/>
          <w:docGrid w:linePitch="360"/>
        </w:sectPr>
      </w:pPr>
    </w:p>
    <w:p w:rsidR="00B10277" w:rsidRPr="00D44084" w:rsidRDefault="00B10277" w:rsidP="009B22E2">
      <w:pPr>
        <w:spacing w:after="0" w:line="240" w:lineRule="auto"/>
        <w:ind w:firstLine="709"/>
        <w:jc w:val="both"/>
        <w:rPr>
          <w:rFonts w:ascii="Times New Roman" w:eastAsiaTheme="minorEastAsia" w:hAnsi="Times New Roman" w:cs="Times New Roman"/>
          <w:sz w:val="28"/>
          <w:szCs w:val="28"/>
        </w:rPr>
      </w:pPr>
      <w:r w:rsidRPr="00D44084">
        <w:rPr>
          <w:rFonts w:ascii="Times New Roman" w:hAnsi="Times New Roman" w:cs="Times New Roman"/>
          <w:sz w:val="28"/>
          <w:szCs w:val="28"/>
        </w:rPr>
        <w:t xml:space="preserve">в </w:t>
      </w:r>
      <w:r w:rsidRPr="00D44084">
        <w:rPr>
          <w:rFonts w:ascii="Times New Roman" w:eastAsiaTheme="minorEastAsia" w:hAnsi="Times New Roman" w:cs="Times New Roman"/>
          <w:sz w:val="28"/>
          <w:szCs w:val="28"/>
        </w:rPr>
        <w:t>графе «</w:t>
      </w:r>
      <w:r w:rsidR="00665DB0" w:rsidRPr="00D44084">
        <w:rPr>
          <w:rFonts w:ascii="Times New Roman" w:eastAsiaTheme="minorEastAsia" w:hAnsi="Times New Roman" w:cs="Times New Roman"/>
          <w:sz w:val="28"/>
          <w:szCs w:val="28"/>
        </w:rPr>
        <w:t>Н</w:t>
      </w:r>
      <w:r w:rsidRPr="00D44084">
        <w:rPr>
          <w:rFonts w:ascii="Times New Roman" w:eastAsiaTheme="minorEastAsia" w:hAnsi="Times New Roman" w:cs="Times New Roman"/>
          <w:sz w:val="28"/>
          <w:szCs w:val="28"/>
        </w:rPr>
        <w:t xml:space="preserve">а конец 2024 года» </w:t>
      </w:r>
      <w:r w:rsidR="00665DB0" w:rsidRPr="00D44084">
        <w:rPr>
          <w:rFonts w:ascii="Times New Roman" w:eastAsiaTheme="minorEastAsia" w:hAnsi="Times New Roman" w:cs="Times New Roman"/>
          <w:sz w:val="28"/>
          <w:szCs w:val="28"/>
        </w:rPr>
        <w:t xml:space="preserve">строки 1.1. </w:t>
      </w:r>
      <w:r w:rsidR="00665DB0" w:rsidRPr="00D44084">
        <w:rPr>
          <w:rFonts w:ascii="Times New Roman" w:hAnsi="Times New Roman" w:cs="Times New Roman"/>
          <w:sz w:val="28"/>
          <w:szCs w:val="28"/>
        </w:rPr>
        <w:t xml:space="preserve">цели </w:t>
      </w:r>
      <w:r w:rsidR="00665DB0" w:rsidRPr="00D44084">
        <w:rPr>
          <w:rFonts w:ascii="Times New Roman" w:hAnsi="Times New Roman"/>
          <w:sz w:val="28"/>
        </w:rPr>
        <w:t>государственной программы 1. «Обеспечение социально-экономической стабильности и развития экономики Республики Татарстан»</w:t>
      </w:r>
      <w:r w:rsidR="00843FCC" w:rsidRPr="00D44084">
        <w:rPr>
          <w:rFonts w:ascii="Times New Roman" w:hAnsi="Times New Roman"/>
          <w:sz w:val="28"/>
        </w:rPr>
        <w:t xml:space="preserve"> раздела 3</w:t>
      </w:r>
      <w:r w:rsidR="00665DB0" w:rsidRPr="00D44084">
        <w:rPr>
          <w:rFonts w:ascii="Times New Roman" w:hAnsi="Times New Roman"/>
          <w:sz w:val="28"/>
        </w:rPr>
        <w:t xml:space="preserve"> </w:t>
      </w:r>
      <w:r w:rsidRPr="00D44084">
        <w:rPr>
          <w:rFonts w:ascii="Times New Roman" w:eastAsiaTheme="minorEastAsia" w:hAnsi="Times New Roman" w:cs="Times New Roman"/>
          <w:sz w:val="28"/>
          <w:szCs w:val="28"/>
        </w:rPr>
        <w:t>цифры «103,2» заменить цифрами «102,2»;</w:t>
      </w:r>
    </w:p>
    <w:p w:rsidR="004A591B" w:rsidRPr="00D44084" w:rsidRDefault="004A591B" w:rsidP="009B22E2">
      <w:pPr>
        <w:spacing w:after="0" w:line="240" w:lineRule="auto"/>
        <w:ind w:firstLine="709"/>
        <w:contextualSpacing/>
        <w:jc w:val="both"/>
        <w:rPr>
          <w:rFonts w:ascii="Times New Roman" w:eastAsiaTheme="minorEastAsia" w:hAnsi="Times New Roman" w:cs="Times New Roman"/>
          <w:sz w:val="28"/>
          <w:szCs w:val="28"/>
        </w:rPr>
      </w:pPr>
      <w:r w:rsidRPr="00D44084">
        <w:rPr>
          <w:rFonts w:ascii="Times New Roman" w:eastAsiaTheme="minorEastAsia" w:hAnsi="Times New Roman" w:cs="Times New Roman"/>
          <w:sz w:val="28"/>
          <w:szCs w:val="28"/>
        </w:rPr>
        <w:t>в разделе 4:</w:t>
      </w:r>
    </w:p>
    <w:p w:rsidR="0057721C" w:rsidRPr="00D44084" w:rsidRDefault="0057721C" w:rsidP="009B22E2">
      <w:pPr>
        <w:spacing w:after="0" w:line="240" w:lineRule="auto"/>
        <w:ind w:firstLine="709"/>
        <w:contextualSpacing/>
        <w:jc w:val="both"/>
        <w:rPr>
          <w:rFonts w:ascii="Times New Roman" w:eastAsiaTheme="minorEastAsia" w:hAnsi="Times New Roman" w:cs="Times New Roman"/>
          <w:sz w:val="28"/>
          <w:szCs w:val="28"/>
        </w:rPr>
      </w:pPr>
      <w:r w:rsidRPr="00D44084">
        <w:rPr>
          <w:rFonts w:ascii="Times New Roman" w:eastAsiaTheme="minorEastAsia" w:hAnsi="Times New Roman" w:cs="Times New Roman"/>
          <w:sz w:val="28"/>
          <w:szCs w:val="28"/>
        </w:rPr>
        <w:t xml:space="preserve">строку 1. </w:t>
      </w:r>
      <w:r w:rsidR="00AD4F11" w:rsidRPr="00D44084">
        <w:rPr>
          <w:rFonts w:ascii="Times New Roman" w:eastAsiaTheme="minorEastAsia" w:hAnsi="Times New Roman" w:cs="Times New Roman"/>
          <w:sz w:val="28"/>
          <w:szCs w:val="28"/>
        </w:rPr>
        <w:t>р</w:t>
      </w:r>
      <w:r w:rsidRPr="00D44084">
        <w:rPr>
          <w:rFonts w:ascii="Times New Roman" w:eastAsiaTheme="minorEastAsia" w:hAnsi="Times New Roman" w:cs="Times New Roman"/>
          <w:sz w:val="28"/>
          <w:szCs w:val="28"/>
        </w:rPr>
        <w:t>егионального проекта «Совершенствование государственной экономической политики в Республике Татарстан»</w:t>
      </w:r>
      <w:r w:rsidR="002B1F15" w:rsidRPr="00D44084">
        <w:rPr>
          <w:rFonts w:ascii="Times New Roman" w:eastAsiaTheme="minorEastAsia" w:hAnsi="Times New Roman" w:cs="Times New Roman"/>
          <w:sz w:val="28"/>
          <w:szCs w:val="28"/>
        </w:rPr>
        <w:t xml:space="preserve"> </w:t>
      </w:r>
      <w:r w:rsidRPr="00D44084">
        <w:rPr>
          <w:rFonts w:ascii="Times New Roman" w:eastAsiaTheme="minorEastAsia" w:hAnsi="Times New Roman" w:cs="Times New Roman"/>
          <w:sz w:val="28"/>
          <w:szCs w:val="28"/>
        </w:rPr>
        <w:t>изложить в следующей редакции:</w:t>
      </w:r>
    </w:p>
    <w:p w:rsidR="00665DB0" w:rsidRPr="00D44084" w:rsidRDefault="0057721C" w:rsidP="009B22E2">
      <w:pPr>
        <w:spacing w:after="0" w:line="240" w:lineRule="auto"/>
        <w:ind w:firstLine="709"/>
        <w:contextualSpacing/>
        <w:jc w:val="both"/>
        <w:rPr>
          <w:rFonts w:ascii="Times New Roman" w:eastAsiaTheme="minorEastAsia" w:hAnsi="Times New Roman" w:cs="Times New Roman"/>
          <w:sz w:val="28"/>
          <w:szCs w:val="28"/>
        </w:rPr>
      </w:pPr>
      <w:r w:rsidRPr="00D44084">
        <w:rPr>
          <w:rFonts w:ascii="Times New Roman" w:eastAsiaTheme="minorEastAsia" w:hAnsi="Times New Roman" w:cs="Times New Roman"/>
          <w:sz w:val="28"/>
          <w:szCs w:val="28"/>
        </w:rPr>
        <w:t xml:space="preserve">  </w:t>
      </w:r>
    </w:p>
    <w:p w:rsidR="0057721C" w:rsidRPr="00D44084" w:rsidRDefault="0057721C" w:rsidP="009B22E2">
      <w:pPr>
        <w:spacing w:after="0" w:line="240" w:lineRule="auto"/>
        <w:ind w:firstLine="709"/>
        <w:contextualSpacing/>
        <w:jc w:val="both"/>
        <w:rPr>
          <w:rFonts w:ascii="Times New Roman" w:eastAsiaTheme="minorEastAsia" w:hAnsi="Times New Roman" w:cs="Times New Roman"/>
          <w:sz w:val="28"/>
          <w:szCs w:val="28"/>
        </w:rPr>
      </w:pPr>
    </w:p>
    <w:p w:rsidR="0057721C" w:rsidRPr="00D44084" w:rsidRDefault="0057721C" w:rsidP="009B22E2">
      <w:pPr>
        <w:spacing w:after="0" w:line="240" w:lineRule="auto"/>
        <w:ind w:firstLine="709"/>
        <w:contextualSpacing/>
        <w:jc w:val="both"/>
        <w:rPr>
          <w:rFonts w:ascii="Times New Roman" w:eastAsiaTheme="minorEastAsia" w:hAnsi="Times New Roman" w:cs="Times New Roman"/>
          <w:sz w:val="28"/>
          <w:szCs w:val="28"/>
        </w:rPr>
      </w:pPr>
    </w:p>
    <w:p w:rsidR="0057721C" w:rsidRPr="00D44084" w:rsidRDefault="0057721C" w:rsidP="009B22E2">
      <w:pPr>
        <w:spacing w:after="0" w:line="240" w:lineRule="auto"/>
        <w:ind w:firstLine="709"/>
        <w:contextualSpacing/>
        <w:jc w:val="both"/>
        <w:rPr>
          <w:rFonts w:ascii="Times New Roman" w:eastAsiaTheme="minorEastAsia" w:hAnsi="Times New Roman" w:cs="Times New Roman"/>
          <w:sz w:val="28"/>
          <w:szCs w:val="28"/>
        </w:rPr>
      </w:pPr>
    </w:p>
    <w:p w:rsidR="0057721C" w:rsidRPr="00D44084" w:rsidRDefault="0057721C" w:rsidP="009B22E2">
      <w:pPr>
        <w:spacing w:after="0" w:line="240" w:lineRule="auto"/>
        <w:ind w:firstLine="709"/>
        <w:contextualSpacing/>
        <w:jc w:val="both"/>
        <w:rPr>
          <w:rFonts w:ascii="Times New Roman" w:eastAsiaTheme="minorEastAsia" w:hAnsi="Times New Roman" w:cs="Times New Roman"/>
          <w:sz w:val="28"/>
          <w:szCs w:val="28"/>
        </w:rPr>
      </w:pPr>
    </w:p>
    <w:p w:rsidR="0057721C" w:rsidRPr="00D44084" w:rsidRDefault="0057721C" w:rsidP="009B22E2">
      <w:pPr>
        <w:spacing w:after="0" w:line="240" w:lineRule="auto"/>
        <w:ind w:firstLine="709"/>
        <w:contextualSpacing/>
        <w:jc w:val="both"/>
        <w:rPr>
          <w:rFonts w:ascii="Times New Roman" w:eastAsiaTheme="minorEastAsia" w:hAnsi="Times New Roman" w:cs="Times New Roman"/>
          <w:sz w:val="28"/>
          <w:szCs w:val="28"/>
        </w:rPr>
      </w:pPr>
    </w:p>
    <w:p w:rsidR="0057721C" w:rsidRPr="00D44084" w:rsidRDefault="0057721C" w:rsidP="009B22E2">
      <w:pPr>
        <w:spacing w:after="0" w:line="240" w:lineRule="auto"/>
        <w:ind w:firstLine="709"/>
        <w:contextualSpacing/>
        <w:jc w:val="both"/>
        <w:rPr>
          <w:rFonts w:ascii="Times New Roman" w:eastAsiaTheme="minorEastAsia" w:hAnsi="Times New Roman" w:cs="Times New Roman"/>
          <w:sz w:val="28"/>
          <w:szCs w:val="28"/>
        </w:rPr>
      </w:pPr>
    </w:p>
    <w:p w:rsidR="0057721C" w:rsidRPr="00D44084" w:rsidRDefault="0057721C" w:rsidP="009B22E2">
      <w:pPr>
        <w:spacing w:after="0" w:line="240" w:lineRule="auto"/>
        <w:ind w:firstLine="709"/>
        <w:contextualSpacing/>
        <w:jc w:val="both"/>
        <w:rPr>
          <w:rFonts w:ascii="Times New Roman" w:eastAsiaTheme="minorEastAsia" w:hAnsi="Times New Roman" w:cs="Times New Roman"/>
          <w:sz w:val="28"/>
          <w:szCs w:val="28"/>
        </w:rPr>
      </w:pPr>
    </w:p>
    <w:p w:rsidR="0057721C" w:rsidRPr="00D44084" w:rsidRDefault="0057721C" w:rsidP="009B22E2">
      <w:pPr>
        <w:spacing w:after="0" w:line="240" w:lineRule="auto"/>
        <w:ind w:firstLine="709"/>
        <w:contextualSpacing/>
        <w:jc w:val="both"/>
        <w:rPr>
          <w:rFonts w:ascii="Times New Roman" w:eastAsiaTheme="minorEastAsia" w:hAnsi="Times New Roman" w:cs="Times New Roman"/>
          <w:sz w:val="28"/>
          <w:szCs w:val="28"/>
        </w:rPr>
      </w:pPr>
    </w:p>
    <w:p w:rsidR="0057721C" w:rsidRPr="00D44084" w:rsidRDefault="0057721C" w:rsidP="009B22E2">
      <w:pPr>
        <w:spacing w:after="0" w:line="240" w:lineRule="auto"/>
        <w:ind w:firstLine="709"/>
        <w:contextualSpacing/>
        <w:jc w:val="both"/>
        <w:rPr>
          <w:rFonts w:ascii="Times New Roman" w:eastAsiaTheme="minorEastAsia" w:hAnsi="Times New Roman" w:cs="Times New Roman"/>
          <w:sz w:val="28"/>
          <w:szCs w:val="28"/>
        </w:rPr>
      </w:pPr>
    </w:p>
    <w:p w:rsidR="0057721C" w:rsidRPr="00D44084" w:rsidRDefault="0057721C" w:rsidP="009B22E2">
      <w:pPr>
        <w:spacing w:after="0" w:line="240" w:lineRule="auto"/>
        <w:ind w:firstLine="709"/>
        <w:contextualSpacing/>
        <w:jc w:val="both"/>
        <w:rPr>
          <w:rFonts w:ascii="Times New Roman" w:eastAsiaTheme="minorEastAsia" w:hAnsi="Times New Roman" w:cs="Times New Roman"/>
          <w:sz w:val="28"/>
          <w:szCs w:val="28"/>
        </w:rPr>
      </w:pPr>
    </w:p>
    <w:p w:rsidR="0057721C" w:rsidRPr="00D44084" w:rsidRDefault="0057721C" w:rsidP="009B22E2">
      <w:pPr>
        <w:spacing w:after="0" w:line="240" w:lineRule="auto"/>
        <w:ind w:firstLine="709"/>
        <w:contextualSpacing/>
        <w:jc w:val="both"/>
        <w:rPr>
          <w:rFonts w:ascii="Times New Roman" w:eastAsiaTheme="minorEastAsia" w:hAnsi="Times New Roman" w:cs="Times New Roman"/>
          <w:sz w:val="28"/>
          <w:szCs w:val="28"/>
        </w:rPr>
      </w:pPr>
    </w:p>
    <w:p w:rsidR="0057721C" w:rsidRPr="00D44084" w:rsidRDefault="0057721C" w:rsidP="009B22E2">
      <w:pPr>
        <w:spacing w:after="0" w:line="240" w:lineRule="auto"/>
        <w:ind w:firstLine="709"/>
        <w:contextualSpacing/>
        <w:jc w:val="both"/>
        <w:rPr>
          <w:rFonts w:ascii="Times New Roman" w:eastAsiaTheme="minorEastAsia" w:hAnsi="Times New Roman" w:cs="Times New Roman"/>
          <w:sz w:val="28"/>
          <w:szCs w:val="28"/>
        </w:rPr>
        <w:sectPr w:rsidR="0057721C" w:rsidRPr="00D44084" w:rsidSect="00C33566">
          <w:footerReference w:type="first" r:id="rId16"/>
          <w:pgSz w:w="11906" w:h="16838"/>
          <w:pgMar w:top="1134" w:right="567" w:bottom="1134" w:left="1134" w:header="708" w:footer="708" w:gutter="0"/>
          <w:cols w:space="708"/>
          <w:titlePg/>
          <w:docGrid w:linePitch="360"/>
        </w:sectPr>
      </w:pPr>
    </w:p>
    <w:tbl>
      <w:tblPr>
        <w:tblStyle w:val="11"/>
        <w:tblW w:w="4929" w:type="pct"/>
        <w:tblLayout w:type="fixed"/>
        <w:tblLook w:val="04A0" w:firstRow="1" w:lastRow="0" w:firstColumn="1" w:lastColumn="0" w:noHBand="0" w:noVBand="1"/>
      </w:tblPr>
      <w:tblGrid>
        <w:gridCol w:w="506"/>
        <w:gridCol w:w="3361"/>
        <w:gridCol w:w="6183"/>
        <w:gridCol w:w="4303"/>
      </w:tblGrid>
      <w:tr w:rsidR="0057721C" w:rsidRPr="00D44084" w:rsidTr="00C968D5">
        <w:trPr>
          <w:trHeight w:val="20"/>
        </w:trPr>
        <w:tc>
          <w:tcPr>
            <w:tcW w:w="176" w:type="pct"/>
          </w:tcPr>
          <w:p w:rsidR="0057721C" w:rsidRPr="00D44084" w:rsidRDefault="0057721C" w:rsidP="009B22E2">
            <w:pPr>
              <w:jc w:val="center"/>
              <w:rPr>
                <w:rFonts w:ascii="Times New Roman" w:hAnsi="Times New Roman" w:cs="Times New Roman"/>
              </w:rPr>
            </w:pPr>
            <w:r w:rsidRPr="00D44084">
              <w:rPr>
                <w:rFonts w:ascii="Times New Roman" w:hAnsi="Times New Roman" w:cs="Times New Roman"/>
              </w:rPr>
              <w:t>«1.</w:t>
            </w:r>
          </w:p>
        </w:tc>
        <w:tc>
          <w:tcPr>
            <w:tcW w:w="1171" w:type="pct"/>
          </w:tcPr>
          <w:p w:rsidR="0057721C" w:rsidRPr="00D44084" w:rsidRDefault="0057721C" w:rsidP="009B22E2">
            <w:pPr>
              <w:widowControl w:val="0"/>
              <w:autoSpaceDE w:val="0"/>
              <w:autoSpaceDN w:val="0"/>
              <w:adjustRightInd w:val="0"/>
              <w:jc w:val="both"/>
              <w:rPr>
                <w:rFonts w:ascii="Times New Roman" w:eastAsia="Times New Roman" w:hAnsi="Times New Roman" w:cs="Times New Roman"/>
                <w:i/>
              </w:rPr>
            </w:pPr>
            <w:r w:rsidRPr="00D44084">
              <w:rPr>
                <w:rFonts w:ascii="Times New Roman" w:eastAsia="Times New Roman" w:hAnsi="Times New Roman" w:cs="Times New Roman"/>
              </w:rPr>
              <w:t>Развитие системы территориального общественного самоуправления Республики Татарстан</w:t>
            </w:r>
          </w:p>
        </w:tc>
        <w:tc>
          <w:tcPr>
            <w:tcW w:w="2154" w:type="pct"/>
          </w:tcPr>
          <w:p w:rsidR="0057721C" w:rsidRPr="00D44084" w:rsidRDefault="0057721C" w:rsidP="009B22E2">
            <w:pPr>
              <w:widowControl w:val="0"/>
              <w:autoSpaceDE w:val="0"/>
              <w:autoSpaceDN w:val="0"/>
              <w:adjustRightInd w:val="0"/>
              <w:contextualSpacing/>
              <w:jc w:val="both"/>
              <w:rPr>
                <w:rFonts w:ascii="Times New Roman" w:eastAsia="Times New Roman" w:hAnsi="Times New Roman" w:cs="Times New Roman"/>
              </w:rPr>
            </w:pPr>
            <w:r w:rsidRPr="00D44084">
              <w:rPr>
                <w:rFonts w:ascii="Times New Roman" w:eastAsia="Times New Roman" w:hAnsi="Times New Roman" w:cs="Times New Roman"/>
              </w:rPr>
              <w:t xml:space="preserve">1. Предоставлена поддержка в виде субсидий на осуществление компенсационных выплат руководителям территориальных общественных самоуправлений Республики Татарстан. </w:t>
            </w:r>
          </w:p>
          <w:p w:rsidR="0057721C" w:rsidRPr="00D44084" w:rsidRDefault="0057721C" w:rsidP="009B22E2">
            <w:pPr>
              <w:widowControl w:val="0"/>
              <w:autoSpaceDE w:val="0"/>
              <w:autoSpaceDN w:val="0"/>
              <w:adjustRightInd w:val="0"/>
              <w:contextualSpacing/>
              <w:jc w:val="both"/>
              <w:rPr>
                <w:rFonts w:ascii="Times New Roman" w:eastAsia="Times New Roman" w:hAnsi="Times New Roman" w:cs="Times New Roman"/>
              </w:rPr>
            </w:pPr>
            <w:r w:rsidRPr="00D44084">
              <w:rPr>
                <w:rFonts w:ascii="Times New Roman" w:eastAsia="Times New Roman" w:hAnsi="Times New Roman" w:cs="Times New Roman"/>
              </w:rPr>
              <w:t>2. Предоставлены иные межбюджетные трансферты из бюджета Республики Татарстан в целях поощрения лучших территориальных общественных самоуправлений по итогам конкурса «Лучшее территориальное общественное самоуправление Республики Татарстан», направленного на повышение эффективности деятельности территориального общественного самоуправления, деловой и социальной активности населения в осуществлении собственных инициатив по решению вопросов местного значения.</w:t>
            </w:r>
          </w:p>
          <w:p w:rsidR="0057721C" w:rsidRPr="00D44084" w:rsidRDefault="0057721C" w:rsidP="009B22E2">
            <w:pPr>
              <w:widowControl w:val="0"/>
              <w:autoSpaceDE w:val="0"/>
              <w:autoSpaceDN w:val="0"/>
              <w:adjustRightInd w:val="0"/>
              <w:jc w:val="both"/>
              <w:rPr>
                <w:rFonts w:ascii="Times New Roman" w:eastAsia="Times New Roman" w:hAnsi="Times New Roman" w:cs="Times New Roman"/>
              </w:rPr>
            </w:pPr>
            <w:r w:rsidRPr="00D44084">
              <w:rPr>
                <w:rFonts w:ascii="Times New Roman" w:eastAsia="Times New Roman" w:hAnsi="Times New Roman" w:cs="Times New Roman"/>
              </w:rPr>
              <w:t>3. Предоставлены субсидии из бюджета Республики Татарстан некоммерческим организациям, не являющимся государственными (муниципальными) учреждениями, в целях финансового обеспечения (возмещения) затрат, связанных с оплатой труда работников некоммерческих организаций, осуществляющих мероприятия, направленные на содействие становлению и развитию местного самоуправления в Республике Татарстан</w:t>
            </w:r>
            <w:r w:rsidR="00C6658A" w:rsidRPr="00D44084">
              <w:rPr>
                <w:rFonts w:ascii="Times New Roman" w:eastAsia="Times New Roman" w:hAnsi="Times New Roman" w:cs="Times New Roman"/>
              </w:rPr>
              <w:t>.</w:t>
            </w:r>
          </w:p>
          <w:p w:rsidR="0057721C" w:rsidRPr="00D44084" w:rsidRDefault="0057721C" w:rsidP="009B22E2">
            <w:pPr>
              <w:widowControl w:val="0"/>
              <w:autoSpaceDE w:val="0"/>
              <w:autoSpaceDN w:val="0"/>
              <w:adjustRightInd w:val="0"/>
              <w:contextualSpacing/>
              <w:jc w:val="both"/>
              <w:rPr>
                <w:rFonts w:ascii="Times New Roman" w:eastAsia="Times New Roman" w:hAnsi="Times New Roman" w:cs="Times New Roman"/>
              </w:rPr>
            </w:pPr>
          </w:p>
        </w:tc>
        <w:tc>
          <w:tcPr>
            <w:tcW w:w="1499" w:type="pct"/>
          </w:tcPr>
          <w:p w:rsidR="0057721C" w:rsidRPr="00D44084" w:rsidRDefault="0057721C" w:rsidP="009B22E2">
            <w:pPr>
              <w:widowControl w:val="0"/>
              <w:autoSpaceDE w:val="0"/>
              <w:autoSpaceDN w:val="0"/>
              <w:adjustRightInd w:val="0"/>
              <w:jc w:val="both"/>
              <w:rPr>
                <w:rFonts w:ascii="Times New Roman" w:eastAsia="Times New Roman" w:hAnsi="Times New Roman" w:cs="Times New Roman"/>
              </w:rPr>
            </w:pPr>
            <w:r w:rsidRPr="00D44084">
              <w:rPr>
                <w:rFonts w:ascii="Times New Roman" w:eastAsia="Times New Roman" w:hAnsi="Times New Roman" w:cs="Times New Roman"/>
              </w:rPr>
              <w:t>1. Доля территориальных общественных самоуправлений, которым предоставлена поддержка в виде субсидий на осуществление компенсационных выплат руководителям территориальных общественных самоуправлений, от общего количества территориальных общественных самоуправлений, зарегистрированных в городских округах и городских поселениях.</w:t>
            </w:r>
          </w:p>
          <w:p w:rsidR="0057721C" w:rsidRPr="00D44084" w:rsidRDefault="0057721C" w:rsidP="009B22E2">
            <w:pPr>
              <w:widowControl w:val="0"/>
              <w:autoSpaceDE w:val="0"/>
              <w:autoSpaceDN w:val="0"/>
              <w:adjustRightInd w:val="0"/>
              <w:jc w:val="both"/>
              <w:rPr>
                <w:rFonts w:ascii="Times New Roman" w:eastAsia="Times New Roman" w:hAnsi="Times New Roman" w:cs="Times New Roman"/>
              </w:rPr>
            </w:pPr>
            <w:r w:rsidRPr="00D44084">
              <w:rPr>
                <w:rFonts w:ascii="Times New Roman" w:eastAsia="Times New Roman" w:hAnsi="Times New Roman" w:cs="Times New Roman"/>
              </w:rPr>
              <w:t>2. Количество территориальных общественных самоуправлений, получивших иной межбюджетный трансферт по результатам конкурса «Лучшее территориальное общественное самоуправление Республики Татарстан».</w:t>
            </w:r>
          </w:p>
          <w:p w:rsidR="0057721C" w:rsidRPr="00D44084" w:rsidRDefault="0057721C" w:rsidP="009B22E2">
            <w:pPr>
              <w:jc w:val="both"/>
              <w:rPr>
                <w:rFonts w:ascii="Times New Roman" w:eastAsia="Times New Roman" w:hAnsi="Times New Roman" w:cs="Times New Roman"/>
              </w:rPr>
            </w:pPr>
            <w:r w:rsidRPr="00D44084">
              <w:rPr>
                <w:rFonts w:ascii="Times New Roman" w:eastAsia="Times New Roman" w:hAnsi="Times New Roman" w:cs="Times New Roman"/>
              </w:rPr>
              <w:t>3. Количество некоммерческих организаций, которым предоставлена субсидия из бюджета Республики Татарстан в целях финансового обеспечения (возмещения) затрат, связанных с оплатой труда работников некоммерческих организаций, осуществляющих мероприятия, направленные на содействие становлению и развитию местного самоуправления в Республике Татарстан»</w:t>
            </w:r>
            <w:r w:rsidR="00C6658A" w:rsidRPr="00D44084">
              <w:rPr>
                <w:rFonts w:ascii="Times New Roman" w:eastAsia="Times New Roman" w:hAnsi="Times New Roman" w:cs="Times New Roman"/>
              </w:rPr>
              <w:t>.</w:t>
            </w:r>
            <w:r w:rsidRPr="00D44084">
              <w:rPr>
                <w:rFonts w:ascii="Times New Roman" w:eastAsia="Times New Roman" w:hAnsi="Times New Roman" w:cs="Times New Roman"/>
              </w:rPr>
              <w:t>;</w:t>
            </w:r>
          </w:p>
        </w:tc>
      </w:tr>
    </w:tbl>
    <w:p w:rsidR="0057721C" w:rsidRPr="00D44084" w:rsidRDefault="0057721C" w:rsidP="009B22E2">
      <w:pPr>
        <w:spacing w:after="0" w:line="240" w:lineRule="auto"/>
        <w:ind w:firstLine="709"/>
        <w:contextualSpacing/>
        <w:jc w:val="both"/>
        <w:rPr>
          <w:rFonts w:ascii="Times New Roman" w:eastAsiaTheme="minorEastAsia" w:hAnsi="Times New Roman" w:cs="Times New Roman"/>
          <w:sz w:val="28"/>
          <w:szCs w:val="28"/>
          <w:highlight w:val="green"/>
        </w:rPr>
      </w:pPr>
    </w:p>
    <w:p w:rsidR="0057721C" w:rsidRPr="00D44084" w:rsidRDefault="00AD4F11" w:rsidP="001651DD">
      <w:pPr>
        <w:widowControl w:val="0"/>
        <w:autoSpaceDE w:val="0"/>
        <w:autoSpaceDN w:val="0"/>
        <w:spacing w:after="0" w:line="240" w:lineRule="auto"/>
        <w:ind w:firstLine="709"/>
        <w:jc w:val="both"/>
        <w:outlineLvl w:val="0"/>
        <w:rPr>
          <w:rFonts w:ascii="Times New Roman" w:eastAsiaTheme="minorEastAsia" w:hAnsi="Times New Roman" w:cs="Times New Roman"/>
          <w:sz w:val="28"/>
          <w:szCs w:val="28"/>
        </w:rPr>
      </w:pPr>
      <w:r w:rsidRPr="00D44084">
        <w:rPr>
          <w:rFonts w:ascii="Times New Roman" w:eastAsiaTheme="minorEastAsia" w:hAnsi="Times New Roman" w:cs="Times New Roman"/>
          <w:sz w:val="28"/>
          <w:szCs w:val="28"/>
        </w:rPr>
        <w:t>после строки 2</w:t>
      </w:r>
      <w:r w:rsidR="004A591B" w:rsidRPr="00D44084">
        <w:rPr>
          <w:rFonts w:ascii="Times New Roman" w:eastAsiaTheme="minorEastAsia" w:hAnsi="Times New Roman" w:cs="Times New Roman"/>
          <w:sz w:val="28"/>
          <w:szCs w:val="28"/>
        </w:rPr>
        <w:t xml:space="preserve">. «Улучшение инвестиционного климата и повышение инвестиционной привлекательности Республики Татарстан» </w:t>
      </w:r>
      <w:r w:rsidR="00B774BE" w:rsidRPr="00D44084">
        <w:rPr>
          <w:rFonts w:ascii="Times New Roman" w:eastAsiaTheme="minorEastAsia" w:hAnsi="Times New Roman" w:cs="Times New Roman"/>
          <w:sz w:val="28"/>
          <w:szCs w:val="28"/>
        </w:rPr>
        <w:t>региональн</w:t>
      </w:r>
      <w:r w:rsidRPr="00D44084">
        <w:rPr>
          <w:rFonts w:ascii="Times New Roman" w:eastAsiaTheme="minorEastAsia" w:hAnsi="Times New Roman" w:cs="Times New Roman"/>
          <w:sz w:val="28"/>
          <w:szCs w:val="28"/>
        </w:rPr>
        <w:t>ого</w:t>
      </w:r>
      <w:r w:rsidR="00B774BE" w:rsidRPr="00D44084">
        <w:rPr>
          <w:rFonts w:ascii="Times New Roman" w:eastAsiaTheme="minorEastAsia" w:hAnsi="Times New Roman" w:cs="Times New Roman"/>
          <w:sz w:val="28"/>
          <w:szCs w:val="28"/>
        </w:rPr>
        <w:t xml:space="preserve"> проект</w:t>
      </w:r>
      <w:r w:rsidRPr="00D44084">
        <w:rPr>
          <w:rFonts w:ascii="Times New Roman" w:eastAsiaTheme="minorEastAsia" w:hAnsi="Times New Roman" w:cs="Times New Roman"/>
          <w:sz w:val="28"/>
          <w:szCs w:val="28"/>
        </w:rPr>
        <w:t>а</w:t>
      </w:r>
      <w:r w:rsidR="00B774BE" w:rsidRPr="00D44084">
        <w:rPr>
          <w:rFonts w:ascii="Times New Roman" w:eastAsiaTheme="minorEastAsia" w:hAnsi="Times New Roman" w:cs="Times New Roman"/>
          <w:sz w:val="28"/>
          <w:szCs w:val="28"/>
        </w:rPr>
        <w:t xml:space="preserve"> </w:t>
      </w:r>
      <w:r w:rsidR="00B774BE" w:rsidRPr="00D44084">
        <w:rPr>
          <w:rFonts w:ascii="Times New Roman" w:hAnsi="Times New Roman" w:cs="Times New Roman"/>
          <w:sz w:val="28"/>
          <w:szCs w:val="28"/>
        </w:rPr>
        <w:t xml:space="preserve">«Совершенствование государственной экономической политики в Республике Татарстан» </w:t>
      </w:r>
      <w:r w:rsidR="00B774BE" w:rsidRPr="00D44084">
        <w:rPr>
          <w:rFonts w:ascii="Times New Roman" w:eastAsiaTheme="minorEastAsia" w:hAnsi="Times New Roman" w:cs="Times New Roman"/>
          <w:sz w:val="28"/>
          <w:szCs w:val="28"/>
        </w:rPr>
        <w:t xml:space="preserve">дополнить </w:t>
      </w:r>
      <w:r w:rsidR="0057721C" w:rsidRPr="00D44084">
        <w:rPr>
          <w:rFonts w:ascii="Times New Roman" w:eastAsiaTheme="minorEastAsia" w:hAnsi="Times New Roman" w:cs="Times New Roman"/>
          <w:sz w:val="28"/>
          <w:szCs w:val="28"/>
        </w:rPr>
        <w:t>строк</w:t>
      </w:r>
      <w:r w:rsidR="00B774BE" w:rsidRPr="00D44084">
        <w:rPr>
          <w:rFonts w:ascii="Times New Roman" w:eastAsiaTheme="minorEastAsia" w:hAnsi="Times New Roman" w:cs="Times New Roman"/>
          <w:sz w:val="28"/>
          <w:szCs w:val="28"/>
        </w:rPr>
        <w:t>ой</w:t>
      </w:r>
      <w:r w:rsidR="0057721C" w:rsidRPr="00D44084">
        <w:rPr>
          <w:rFonts w:ascii="Times New Roman" w:eastAsiaTheme="minorEastAsia" w:hAnsi="Times New Roman" w:cs="Times New Roman"/>
          <w:sz w:val="28"/>
          <w:szCs w:val="28"/>
        </w:rPr>
        <w:t xml:space="preserve"> 3</w:t>
      </w:r>
      <w:r w:rsidR="00B774BE" w:rsidRPr="00D44084">
        <w:rPr>
          <w:rFonts w:ascii="Times New Roman" w:eastAsiaTheme="minorEastAsia" w:hAnsi="Times New Roman" w:cs="Times New Roman"/>
          <w:sz w:val="28"/>
          <w:szCs w:val="28"/>
        </w:rPr>
        <w:t xml:space="preserve"> следующего содержания</w:t>
      </w:r>
      <w:r w:rsidR="0057721C" w:rsidRPr="00D44084">
        <w:rPr>
          <w:rFonts w:ascii="Times New Roman" w:eastAsiaTheme="minorEastAsia" w:hAnsi="Times New Roman" w:cs="Times New Roman"/>
          <w:sz w:val="28"/>
          <w:szCs w:val="28"/>
        </w:rPr>
        <w:t>:</w:t>
      </w:r>
    </w:p>
    <w:p w:rsidR="00AD4F11" w:rsidRPr="00D44084" w:rsidRDefault="00AD4F11" w:rsidP="009B22E2">
      <w:pPr>
        <w:widowControl w:val="0"/>
        <w:autoSpaceDE w:val="0"/>
        <w:autoSpaceDN w:val="0"/>
        <w:spacing w:after="0" w:line="240" w:lineRule="auto"/>
        <w:jc w:val="both"/>
        <w:outlineLvl w:val="0"/>
        <w:rPr>
          <w:rFonts w:ascii="Times New Roman" w:eastAsiaTheme="minorEastAsia" w:hAnsi="Times New Roman" w:cs="Times New Roman"/>
          <w:sz w:val="28"/>
          <w:szCs w:val="28"/>
        </w:rPr>
      </w:pPr>
    </w:p>
    <w:tbl>
      <w:tblPr>
        <w:tblStyle w:val="11"/>
        <w:tblW w:w="4929" w:type="pct"/>
        <w:tblLayout w:type="fixed"/>
        <w:tblLook w:val="04A0" w:firstRow="1" w:lastRow="0" w:firstColumn="1" w:lastColumn="0" w:noHBand="0" w:noVBand="1"/>
      </w:tblPr>
      <w:tblGrid>
        <w:gridCol w:w="506"/>
        <w:gridCol w:w="3361"/>
        <w:gridCol w:w="6183"/>
        <w:gridCol w:w="4303"/>
      </w:tblGrid>
      <w:tr w:rsidR="00D44084" w:rsidRPr="00D44084" w:rsidTr="00C968D5">
        <w:trPr>
          <w:trHeight w:val="20"/>
        </w:trPr>
        <w:tc>
          <w:tcPr>
            <w:tcW w:w="176" w:type="pct"/>
          </w:tcPr>
          <w:p w:rsidR="0057721C" w:rsidRPr="00D44084" w:rsidRDefault="0057721C" w:rsidP="009B22E2">
            <w:pPr>
              <w:jc w:val="center"/>
              <w:rPr>
                <w:rFonts w:ascii="Times New Roman" w:hAnsi="Times New Roman" w:cs="Times New Roman"/>
              </w:rPr>
            </w:pPr>
            <w:r w:rsidRPr="00D44084">
              <w:rPr>
                <w:rFonts w:ascii="Times New Roman" w:hAnsi="Times New Roman" w:cs="Times New Roman"/>
              </w:rPr>
              <w:t>«3.</w:t>
            </w:r>
          </w:p>
        </w:tc>
        <w:tc>
          <w:tcPr>
            <w:tcW w:w="1171" w:type="pct"/>
          </w:tcPr>
          <w:p w:rsidR="0057721C" w:rsidRPr="00D44084" w:rsidRDefault="0057721C" w:rsidP="009B22E2">
            <w:pPr>
              <w:widowControl w:val="0"/>
              <w:autoSpaceDE w:val="0"/>
              <w:autoSpaceDN w:val="0"/>
              <w:adjustRightInd w:val="0"/>
              <w:jc w:val="both"/>
              <w:rPr>
                <w:rFonts w:ascii="Times New Roman" w:eastAsia="Times New Roman" w:hAnsi="Times New Roman" w:cs="Times New Roman"/>
              </w:rPr>
            </w:pPr>
            <w:r w:rsidRPr="00D44084">
              <w:rPr>
                <w:rFonts w:ascii="Times New Roman" w:eastAsia="Times New Roman" w:hAnsi="Times New Roman" w:cs="Times New Roman"/>
              </w:rPr>
              <w:t>Развитие сельских территорий Республики Татарстан</w:t>
            </w:r>
          </w:p>
        </w:tc>
        <w:tc>
          <w:tcPr>
            <w:tcW w:w="2154" w:type="pct"/>
          </w:tcPr>
          <w:p w:rsidR="0057721C" w:rsidRPr="00D44084" w:rsidRDefault="0057721C" w:rsidP="009B22E2">
            <w:pPr>
              <w:widowControl w:val="0"/>
              <w:autoSpaceDE w:val="0"/>
              <w:autoSpaceDN w:val="0"/>
              <w:adjustRightInd w:val="0"/>
              <w:contextualSpacing/>
              <w:jc w:val="both"/>
              <w:rPr>
                <w:rFonts w:ascii="Times New Roman" w:eastAsia="Times New Roman" w:hAnsi="Times New Roman" w:cs="Times New Roman"/>
              </w:rPr>
            </w:pPr>
            <w:r w:rsidRPr="00D44084">
              <w:rPr>
                <w:rFonts w:ascii="Times New Roman" w:eastAsia="Times New Roman" w:hAnsi="Times New Roman" w:cs="Times New Roman"/>
              </w:rPr>
              <w:t>Предоставлены иные межбюджетные трансферты местным бюджетам из бюджета Республики Татарстан на выплату грантов сельским поселениям и городским поселениям, образованным на основе поселков городского типа, не являющимися административными центрами муниципальных районов Республики Татарстан</w:t>
            </w:r>
          </w:p>
        </w:tc>
        <w:tc>
          <w:tcPr>
            <w:tcW w:w="1499" w:type="pct"/>
          </w:tcPr>
          <w:p w:rsidR="0057721C" w:rsidRPr="00D44084" w:rsidRDefault="0057721C" w:rsidP="009B22E2">
            <w:pPr>
              <w:widowControl w:val="0"/>
              <w:autoSpaceDE w:val="0"/>
              <w:autoSpaceDN w:val="0"/>
              <w:adjustRightInd w:val="0"/>
              <w:jc w:val="both"/>
              <w:rPr>
                <w:rFonts w:ascii="Times New Roman" w:eastAsia="Times New Roman" w:hAnsi="Times New Roman" w:cs="Times New Roman"/>
              </w:rPr>
            </w:pPr>
            <w:r w:rsidRPr="00D44084">
              <w:rPr>
                <w:rFonts w:ascii="Times New Roman" w:eastAsia="Times New Roman" w:hAnsi="Times New Roman" w:cs="Times New Roman"/>
              </w:rPr>
              <w:t>Количество сельских и городских поселений, получивших гранты»;</w:t>
            </w:r>
          </w:p>
        </w:tc>
      </w:tr>
    </w:tbl>
    <w:p w:rsidR="0057721C" w:rsidRPr="00D44084" w:rsidRDefault="0057721C" w:rsidP="009B22E2">
      <w:pPr>
        <w:spacing w:after="0" w:line="240" w:lineRule="auto"/>
        <w:ind w:firstLine="709"/>
        <w:contextualSpacing/>
        <w:jc w:val="both"/>
        <w:rPr>
          <w:rFonts w:ascii="Times New Roman" w:eastAsiaTheme="minorEastAsia" w:hAnsi="Times New Roman" w:cs="Times New Roman"/>
          <w:sz w:val="28"/>
          <w:szCs w:val="28"/>
        </w:rPr>
        <w:sectPr w:rsidR="0057721C" w:rsidRPr="00D44084" w:rsidSect="0057721C">
          <w:pgSz w:w="16838" w:h="11906" w:orient="landscape"/>
          <w:pgMar w:top="1134" w:right="1134" w:bottom="567" w:left="1134" w:header="708" w:footer="708" w:gutter="0"/>
          <w:cols w:space="708"/>
          <w:titlePg/>
          <w:docGrid w:linePitch="360"/>
        </w:sectPr>
      </w:pPr>
    </w:p>
    <w:p w:rsidR="00172A03" w:rsidRPr="00D44084" w:rsidRDefault="00C968D5" w:rsidP="001651DD">
      <w:pPr>
        <w:widowControl w:val="0"/>
        <w:autoSpaceDE w:val="0"/>
        <w:autoSpaceDN w:val="0"/>
        <w:adjustRightInd w:val="0"/>
        <w:spacing w:after="0" w:line="240" w:lineRule="auto"/>
        <w:ind w:firstLine="709"/>
        <w:jc w:val="both"/>
        <w:rPr>
          <w:rFonts w:ascii="Times New Roman" w:eastAsia="Calibri" w:hAnsi="Times New Roman" w:cs="Calibri"/>
          <w:sz w:val="28"/>
          <w:szCs w:val="28"/>
          <w:lang w:eastAsia="ru-RU"/>
        </w:rPr>
      </w:pPr>
      <w:r w:rsidRPr="00D44084">
        <w:rPr>
          <w:rFonts w:ascii="Times New Roman" w:eastAsia="Calibri" w:hAnsi="Times New Roman" w:cs="Calibri"/>
          <w:sz w:val="28"/>
          <w:szCs w:val="28"/>
          <w:lang w:eastAsia="ru-RU"/>
        </w:rPr>
        <w:t>р</w:t>
      </w:r>
      <w:r w:rsidR="00172A03" w:rsidRPr="00D44084">
        <w:rPr>
          <w:rFonts w:ascii="Times New Roman" w:eastAsia="Calibri" w:hAnsi="Times New Roman" w:cs="Calibri"/>
          <w:sz w:val="28"/>
          <w:szCs w:val="28"/>
          <w:lang w:eastAsia="ru-RU"/>
        </w:rPr>
        <w:t>егиональный проект «Адресная поддержка повышения производительности труда на предприятиях»» изложить в следующей редакции:</w:t>
      </w:r>
    </w:p>
    <w:p w:rsidR="001651DD" w:rsidRPr="00D44084" w:rsidRDefault="001651DD" w:rsidP="001651DD">
      <w:pPr>
        <w:widowControl w:val="0"/>
        <w:autoSpaceDE w:val="0"/>
        <w:autoSpaceDN w:val="0"/>
        <w:adjustRightInd w:val="0"/>
        <w:spacing w:after="0" w:line="240" w:lineRule="auto"/>
        <w:ind w:firstLine="709"/>
        <w:jc w:val="both"/>
        <w:rPr>
          <w:rFonts w:ascii="Times New Roman" w:eastAsia="Calibri" w:hAnsi="Times New Roman" w:cs="Calibri"/>
          <w:sz w:val="28"/>
          <w:szCs w:val="28"/>
          <w:lang w:eastAsia="ru-RU"/>
        </w:rPr>
      </w:pPr>
    </w:p>
    <w:tbl>
      <w:tblPr>
        <w:tblStyle w:val="11"/>
        <w:tblW w:w="5000" w:type="pct"/>
        <w:tblLayout w:type="fixed"/>
        <w:tblLook w:val="04A0" w:firstRow="1" w:lastRow="0" w:firstColumn="1" w:lastColumn="0" w:noHBand="0" w:noVBand="1"/>
      </w:tblPr>
      <w:tblGrid>
        <w:gridCol w:w="2318"/>
        <w:gridCol w:w="4270"/>
        <w:gridCol w:w="3607"/>
      </w:tblGrid>
      <w:tr w:rsidR="00D44084" w:rsidRPr="00D44084" w:rsidTr="00C968D5">
        <w:trPr>
          <w:trHeight w:val="20"/>
        </w:trPr>
        <w:tc>
          <w:tcPr>
            <w:tcW w:w="3231" w:type="pct"/>
            <w:gridSpan w:val="2"/>
          </w:tcPr>
          <w:p w:rsidR="00172A03" w:rsidRPr="00D44084" w:rsidRDefault="00C968D5" w:rsidP="009B22E2">
            <w:pPr>
              <w:widowControl w:val="0"/>
              <w:autoSpaceDE w:val="0"/>
              <w:autoSpaceDN w:val="0"/>
              <w:adjustRightInd w:val="0"/>
              <w:contextualSpacing/>
              <w:jc w:val="both"/>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w:t>
            </w:r>
            <w:r w:rsidR="00172A03" w:rsidRPr="00D44084">
              <w:rPr>
                <w:rFonts w:ascii="Times New Roman" w:eastAsia="Times New Roman" w:hAnsi="Times New Roman" w:cs="Times New Roman"/>
                <w:lang w:eastAsia="ru-RU"/>
              </w:rPr>
              <w:t>Ответственный за реализацию: О.В.Коробченко – заместитель Премьер-министра Республики Татарстан – министр промышленности и торговли Республики Татарстан</w:t>
            </w:r>
          </w:p>
        </w:tc>
        <w:tc>
          <w:tcPr>
            <w:tcW w:w="1769" w:type="pct"/>
          </w:tcPr>
          <w:p w:rsidR="00172A03" w:rsidRPr="00D44084" w:rsidRDefault="00172A03" w:rsidP="009B22E2">
            <w:pPr>
              <w:widowControl w:val="0"/>
              <w:autoSpaceDE w:val="0"/>
              <w:autoSpaceDN w:val="0"/>
              <w:adjustRightInd w:val="0"/>
              <w:jc w:val="both"/>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Срок реализации: 2018 – 2024 годы</w:t>
            </w:r>
          </w:p>
          <w:p w:rsidR="00172A03" w:rsidRPr="00D44084" w:rsidRDefault="00172A03" w:rsidP="009B22E2">
            <w:pPr>
              <w:widowControl w:val="0"/>
              <w:autoSpaceDE w:val="0"/>
              <w:autoSpaceDN w:val="0"/>
              <w:adjustRightInd w:val="0"/>
              <w:jc w:val="both"/>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 xml:space="preserve"> </w:t>
            </w:r>
          </w:p>
        </w:tc>
      </w:tr>
      <w:tr w:rsidR="00172A03" w:rsidRPr="00D44084" w:rsidTr="00C968D5">
        <w:trPr>
          <w:trHeight w:val="20"/>
        </w:trPr>
        <w:tc>
          <w:tcPr>
            <w:tcW w:w="1137" w:type="pct"/>
            <w:shd w:val="clear" w:color="auto" w:fill="auto"/>
          </w:tcPr>
          <w:p w:rsidR="00172A03" w:rsidRPr="00D44084" w:rsidRDefault="00172A03" w:rsidP="009B22E2">
            <w:pPr>
              <w:widowControl w:val="0"/>
              <w:autoSpaceDE w:val="0"/>
              <w:autoSpaceDN w:val="0"/>
              <w:adjustRightInd w:val="0"/>
              <w:spacing w:line="247" w:lineRule="auto"/>
              <w:jc w:val="both"/>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Предприятиям предоставлена возможность по внедрению лучших практик (типовых решений) и получению услуг по повышению производительности труда посредством специализированных центров компетенций на федеральном и региональном уровне</w:t>
            </w:r>
          </w:p>
          <w:p w:rsidR="00172A03" w:rsidRPr="00D44084" w:rsidRDefault="00172A03" w:rsidP="009B22E2">
            <w:pPr>
              <w:widowControl w:val="0"/>
              <w:autoSpaceDE w:val="0"/>
              <w:autoSpaceDN w:val="0"/>
              <w:adjustRightInd w:val="0"/>
              <w:spacing w:line="247" w:lineRule="auto"/>
              <w:jc w:val="both"/>
              <w:rPr>
                <w:rFonts w:ascii="Times New Roman" w:eastAsia="Times New Roman" w:hAnsi="Times New Roman" w:cs="Times New Roman"/>
                <w:lang w:eastAsia="ru-RU"/>
              </w:rPr>
            </w:pPr>
          </w:p>
        </w:tc>
        <w:tc>
          <w:tcPr>
            <w:tcW w:w="2094" w:type="pct"/>
            <w:shd w:val="clear" w:color="auto" w:fill="auto"/>
          </w:tcPr>
          <w:p w:rsidR="00172A03" w:rsidRPr="00D44084" w:rsidRDefault="00172A03" w:rsidP="009B22E2">
            <w:pPr>
              <w:widowControl w:val="0"/>
              <w:autoSpaceDE w:val="0"/>
              <w:autoSpaceDN w:val="0"/>
              <w:adjustRightInd w:val="0"/>
              <w:spacing w:line="247" w:lineRule="auto"/>
              <w:contextualSpacing/>
              <w:jc w:val="both"/>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 xml:space="preserve">Реализованы проекты по повышению производительности труда на предприятиях-участниках национального проекта по направлению «Бережливое производство» с помощью созданной региональной инфраструктуры обеспечения повышения производительности труда </w:t>
            </w:r>
          </w:p>
          <w:p w:rsidR="00172A03" w:rsidRPr="00D44084" w:rsidRDefault="00172A03" w:rsidP="009B22E2">
            <w:pPr>
              <w:widowControl w:val="0"/>
              <w:autoSpaceDE w:val="0"/>
              <w:autoSpaceDN w:val="0"/>
              <w:adjustRightInd w:val="0"/>
              <w:spacing w:line="247" w:lineRule="auto"/>
              <w:contextualSpacing/>
              <w:jc w:val="both"/>
              <w:rPr>
                <w:rFonts w:ascii="Times New Roman" w:eastAsia="Times New Roman" w:hAnsi="Times New Roman" w:cs="Times New Roman"/>
                <w:lang w:eastAsia="ru-RU"/>
              </w:rPr>
            </w:pPr>
          </w:p>
          <w:p w:rsidR="00172A03" w:rsidRPr="00D44084" w:rsidRDefault="00172A03" w:rsidP="009B22E2">
            <w:pPr>
              <w:widowControl w:val="0"/>
              <w:autoSpaceDE w:val="0"/>
              <w:autoSpaceDN w:val="0"/>
              <w:adjustRightInd w:val="0"/>
              <w:spacing w:line="247" w:lineRule="auto"/>
              <w:contextualSpacing/>
              <w:jc w:val="both"/>
              <w:rPr>
                <w:rFonts w:ascii="Times New Roman" w:eastAsia="Times New Roman" w:hAnsi="Times New Roman" w:cs="Times New Roman"/>
                <w:lang w:eastAsia="ru-RU"/>
              </w:rPr>
            </w:pPr>
          </w:p>
          <w:p w:rsidR="00172A03" w:rsidRPr="00D44084" w:rsidRDefault="00172A03" w:rsidP="009B22E2">
            <w:pPr>
              <w:widowControl w:val="0"/>
              <w:autoSpaceDE w:val="0"/>
              <w:autoSpaceDN w:val="0"/>
              <w:adjustRightInd w:val="0"/>
              <w:spacing w:line="247" w:lineRule="auto"/>
              <w:contextualSpacing/>
              <w:jc w:val="both"/>
              <w:rPr>
                <w:rFonts w:ascii="Times New Roman" w:eastAsia="Times New Roman" w:hAnsi="Times New Roman" w:cs="Times New Roman"/>
                <w:lang w:eastAsia="ru-RU"/>
              </w:rPr>
            </w:pPr>
          </w:p>
        </w:tc>
        <w:tc>
          <w:tcPr>
            <w:tcW w:w="1769" w:type="pct"/>
          </w:tcPr>
          <w:p w:rsidR="00172A03" w:rsidRPr="00D44084" w:rsidRDefault="00172A03" w:rsidP="009B22E2">
            <w:pPr>
              <w:widowControl w:val="0"/>
              <w:autoSpaceDE w:val="0"/>
              <w:autoSpaceDN w:val="0"/>
              <w:adjustRightInd w:val="0"/>
              <w:spacing w:line="247" w:lineRule="auto"/>
              <w:jc w:val="both"/>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 xml:space="preserve">1. Доля предприятий, достигших ежегодный 5-процентный прирост производительности труда на предприятиях – участниках, внедряющих мероприятия национального проекта под федеральным и региональным управлением в течение трех лет участия в проекте. </w:t>
            </w:r>
          </w:p>
          <w:p w:rsidR="00172A03" w:rsidRPr="00D44084" w:rsidRDefault="00172A03" w:rsidP="009B22E2">
            <w:pPr>
              <w:widowControl w:val="0"/>
              <w:autoSpaceDE w:val="0"/>
              <w:autoSpaceDN w:val="0"/>
              <w:adjustRightInd w:val="0"/>
              <w:spacing w:line="247" w:lineRule="auto"/>
              <w:jc w:val="both"/>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 xml:space="preserve">2. Количество предприятий – участников, внедряющих мероприятия национального проекта под региональным управлением (с региональным центром компетенций в сфере производительности труда Республики Татарстан) (нарастающим итогом). </w:t>
            </w:r>
          </w:p>
          <w:p w:rsidR="00172A03" w:rsidRPr="00D44084" w:rsidRDefault="00172A03" w:rsidP="009B22E2">
            <w:pPr>
              <w:widowControl w:val="0"/>
              <w:autoSpaceDE w:val="0"/>
              <w:autoSpaceDN w:val="0"/>
              <w:adjustRightInd w:val="0"/>
              <w:spacing w:line="247" w:lineRule="auto"/>
              <w:jc w:val="both"/>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3. Количество сотрудников предприятий и представителей региональных команд, прошедших обучение инструментам повышения производительности труда (нарастающим итогом).</w:t>
            </w:r>
          </w:p>
          <w:p w:rsidR="00172A03" w:rsidRPr="00D44084" w:rsidRDefault="00172A03" w:rsidP="009B22E2">
            <w:pPr>
              <w:widowControl w:val="0"/>
              <w:autoSpaceDE w:val="0"/>
              <w:autoSpaceDN w:val="0"/>
              <w:adjustRightInd w:val="0"/>
              <w:spacing w:line="247" w:lineRule="auto"/>
              <w:jc w:val="both"/>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4. Количество предприятий – участников, внедряющих мероприятия национального проекта самостоятельно (нарастающим итогом).</w:t>
            </w:r>
          </w:p>
          <w:p w:rsidR="00172A03" w:rsidRPr="00D44084" w:rsidRDefault="00172A03" w:rsidP="009B22E2">
            <w:pPr>
              <w:widowControl w:val="0"/>
              <w:autoSpaceDE w:val="0"/>
              <w:autoSpaceDN w:val="0"/>
              <w:adjustRightInd w:val="0"/>
              <w:spacing w:line="247" w:lineRule="auto"/>
              <w:jc w:val="both"/>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5. Количество предприятий – участников, внедряющих мероприятия национального проекта под федеральным управлением (с автономной некоммерческой организацией «Федеральный центр компетенций в сфере производительности труда») (нарастающим итогом).</w:t>
            </w:r>
          </w:p>
          <w:p w:rsidR="00172A03" w:rsidRPr="00D44084" w:rsidRDefault="00172A03" w:rsidP="009B22E2">
            <w:pPr>
              <w:widowControl w:val="0"/>
              <w:autoSpaceDE w:val="0"/>
              <w:autoSpaceDN w:val="0"/>
              <w:adjustRightInd w:val="0"/>
              <w:spacing w:line="247" w:lineRule="auto"/>
              <w:jc w:val="both"/>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6. Количество региональных центров компетенций, созданных в субъектах Российской Федерации в целях распространения лучших практик производительности труда (нарастающим итогом).</w:t>
            </w:r>
          </w:p>
          <w:p w:rsidR="00172A03" w:rsidRPr="00D44084" w:rsidRDefault="00172A03" w:rsidP="009B22E2">
            <w:pPr>
              <w:widowControl w:val="0"/>
              <w:autoSpaceDE w:val="0"/>
              <w:autoSpaceDN w:val="0"/>
              <w:adjustRightInd w:val="0"/>
              <w:spacing w:line="247" w:lineRule="auto"/>
              <w:jc w:val="both"/>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7. Удовлетворенность предприятий работой региональных центров компетенций (доля предприятий, удовлетворенных работой названных центров).</w:t>
            </w:r>
          </w:p>
          <w:p w:rsidR="00172A03" w:rsidRPr="00D44084" w:rsidRDefault="00172A03" w:rsidP="009B22E2">
            <w:pPr>
              <w:widowControl w:val="0"/>
              <w:autoSpaceDE w:val="0"/>
              <w:autoSpaceDN w:val="0"/>
              <w:adjustRightInd w:val="0"/>
              <w:spacing w:line="247" w:lineRule="auto"/>
              <w:jc w:val="both"/>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8. Количество сотрудников предприятий, прошедших обучение инструментам повышения производительности труда под региональным управлением (с региональным центром компетенций в сфере производительности труда Республики Татарстан) (нарастающим итогом).</w:t>
            </w:r>
          </w:p>
          <w:p w:rsidR="00172A03" w:rsidRPr="00D44084" w:rsidRDefault="00172A03" w:rsidP="009B22E2">
            <w:pPr>
              <w:keepNext/>
              <w:widowControl w:val="0"/>
              <w:autoSpaceDE w:val="0"/>
              <w:autoSpaceDN w:val="0"/>
              <w:adjustRightInd w:val="0"/>
              <w:spacing w:line="247" w:lineRule="auto"/>
              <w:jc w:val="both"/>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9. Количество сотрудников предприятий, прошедших обучение инструментам повышения производительности труда под федеральным управлением (с федеральным центром компетенций в сфере производительности труда) (нарастающим итогом).</w:t>
            </w:r>
          </w:p>
          <w:p w:rsidR="00172A03" w:rsidRPr="00D44084" w:rsidRDefault="00172A03" w:rsidP="009B22E2">
            <w:pPr>
              <w:widowControl w:val="0"/>
              <w:autoSpaceDE w:val="0"/>
              <w:autoSpaceDN w:val="0"/>
              <w:adjustRightInd w:val="0"/>
              <w:spacing w:line="247" w:lineRule="auto"/>
              <w:jc w:val="both"/>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10. Количество обученных сотрудников предприятий – участников в рамках реализации мероприятий по повышению производительности труда самостоятельно, а также органов исполнительной власти (нарастающим итогом).</w:t>
            </w:r>
          </w:p>
          <w:p w:rsidR="00172A03" w:rsidRPr="00D44084" w:rsidRDefault="00172A03" w:rsidP="009B22E2">
            <w:pPr>
              <w:widowControl w:val="0"/>
              <w:autoSpaceDE w:val="0"/>
              <w:autoSpaceDN w:val="0"/>
              <w:adjustRightInd w:val="0"/>
              <w:spacing w:line="247" w:lineRule="auto"/>
              <w:jc w:val="both"/>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11. Количество представителей региональных команд, прошедших обучение инструментам повышения производительности труда (нарастающим итогом).</w:t>
            </w:r>
          </w:p>
          <w:p w:rsidR="00172A03" w:rsidRPr="00D44084" w:rsidRDefault="00172A03" w:rsidP="009B22E2">
            <w:pPr>
              <w:widowControl w:val="0"/>
              <w:autoSpaceDE w:val="0"/>
              <w:autoSpaceDN w:val="0"/>
              <w:adjustRightInd w:val="0"/>
              <w:spacing w:line="247" w:lineRule="auto"/>
              <w:jc w:val="both"/>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12. Количество подготовленных инструкторов по бережливому производству на предприятиях – участниках национального проекта под региональным управлением (с региональным центром компетенций в сфере производительности труда Республики Татарстан).</w:t>
            </w:r>
          </w:p>
          <w:p w:rsidR="00172A03" w:rsidRPr="00D44084" w:rsidRDefault="00172A03" w:rsidP="009B22E2">
            <w:pPr>
              <w:widowControl w:val="0"/>
              <w:autoSpaceDE w:val="0"/>
              <w:autoSpaceDN w:val="0"/>
              <w:adjustRightInd w:val="0"/>
              <w:spacing w:line="247" w:lineRule="auto"/>
              <w:jc w:val="both"/>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13. Количество предприятий – участников, вовлеченных в национальный проект через получение адресной поддержки (нарастающим итогом)»;</w:t>
            </w:r>
          </w:p>
        </w:tc>
      </w:tr>
    </w:tbl>
    <w:p w:rsidR="00172A03" w:rsidRPr="00D44084" w:rsidRDefault="00172A03" w:rsidP="009B22E2">
      <w:pPr>
        <w:widowControl w:val="0"/>
        <w:autoSpaceDE w:val="0"/>
        <w:autoSpaceDN w:val="0"/>
        <w:adjustRightInd w:val="0"/>
        <w:spacing w:after="0"/>
        <w:jc w:val="both"/>
        <w:rPr>
          <w:rFonts w:ascii="Times New Roman" w:eastAsia="Calibri" w:hAnsi="Times New Roman" w:cs="Calibri"/>
          <w:sz w:val="28"/>
          <w:szCs w:val="28"/>
          <w:highlight w:val="cyan"/>
          <w:lang w:eastAsia="ru-RU"/>
        </w:rPr>
      </w:pPr>
    </w:p>
    <w:p w:rsidR="00172A03" w:rsidRPr="00D44084" w:rsidRDefault="00C968D5" w:rsidP="001651DD">
      <w:pPr>
        <w:widowControl w:val="0"/>
        <w:autoSpaceDE w:val="0"/>
        <w:autoSpaceDN w:val="0"/>
        <w:adjustRightInd w:val="0"/>
        <w:spacing w:after="0" w:line="240" w:lineRule="auto"/>
        <w:ind w:firstLine="709"/>
        <w:jc w:val="both"/>
        <w:rPr>
          <w:rFonts w:ascii="Times New Roman" w:eastAsia="Calibri" w:hAnsi="Times New Roman" w:cs="Calibri"/>
          <w:sz w:val="28"/>
          <w:szCs w:val="28"/>
          <w:lang w:eastAsia="ru-RU"/>
        </w:rPr>
      </w:pPr>
      <w:r w:rsidRPr="00D44084">
        <w:rPr>
          <w:rFonts w:ascii="Times New Roman" w:eastAsia="Calibri" w:hAnsi="Times New Roman" w:cs="Calibri"/>
          <w:sz w:val="28"/>
          <w:szCs w:val="28"/>
          <w:lang w:eastAsia="ru-RU"/>
        </w:rPr>
        <w:t>р</w:t>
      </w:r>
      <w:r w:rsidR="00172A03" w:rsidRPr="00D44084">
        <w:rPr>
          <w:rFonts w:ascii="Times New Roman" w:eastAsia="Calibri" w:hAnsi="Times New Roman" w:cs="Calibri"/>
          <w:sz w:val="28"/>
          <w:szCs w:val="28"/>
          <w:lang w:eastAsia="ru-RU"/>
        </w:rPr>
        <w:t>егиональный проект «Системные меры по повышению производительности труда» изложить в следующей редакции:</w:t>
      </w:r>
    </w:p>
    <w:p w:rsidR="001651DD" w:rsidRPr="00D44084" w:rsidRDefault="001651DD" w:rsidP="001651DD">
      <w:pPr>
        <w:widowControl w:val="0"/>
        <w:autoSpaceDE w:val="0"/>
        <w:autoSpaceDN w:val="0"/>
        <w:adjustRightInd w:val="0"/>
        <w:spacing w:after="0" w:line="240" w:lineRule="auto"/>
        <w:ind w:firstLine="709"/>
        <w:jc w:val="both"/>
        <w:rPr>
          <w:rFonts w:ascii="Times New Roman" w:eastAsia="Calibri" w:hAnsi="Times New Roman" w:cs="Calibri"/>
          <w:sz w:val="28"/>
          <w:szCs w:val="28"/>
          <w:lang w:eastAsia="ru-RU"/>
        </w:rPr>
      </w:pPr>
    </w:p>
    <w:tbl>
      <w:tblPr>
        <w:tblStyle w:val="11"/>
        <w:tblW w:w="5000" w:type="pct"/>
        <w:tblLayout w:type="fixed"/>
        <w:tblLook w:val="04A0" w:firstRow="1" w:lastRow="0" w:firstColumn="1" w:lastColumn="0" w:noHBand="0" w:noVBand="1"/>
      </w:tblPr>
      <w:tblGrid>
        <w:gridCol w:w="2351"/>
        <w:gridCol w:w="4329"/>
        <w:gridCol w:w="3515"/>
      </w:tblGrid>
      <w:tr w:rsidR="00D44084" w:rsidRPr="00D44084" w:rsidTr="00C968D5">
        <w:trPr>
          <w:trHeight w:val="20"/>
        </w:trPr>
        <w:tc>
          <w:tcPr>
            <w:tcW w:w="3276" w:type="pct"/>
            <w:gridSpan w:val="2"/>
          </w:tcPr>
          <w:p w:rsidR="00172A03" w:rsidRPr="00D44084" w:rsidRDefault="00C968D5" w:rsidP="009B22E2">
            <w:pPr>
              <w:widowControl w:val="0"/>
              <w:autoSpaceDE w:val="0"/>
              <w:autoSpaceDN w:val="0"/>
              <w:adjustRightInd w:val="0"/>
              <w:spacing w:line="228" w:lineRule="auto"/>
              <w:contextualSpacing/>
              <w:jc w:val="both"/>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w:t>
            </w:r>
            <w:r w:rsidR="00172A03" w:rsidRPr="00D44084">
              <w:rPr>
                <w:rFonts w:ascii="Times New Roman" w:eastAsia="Times New Roman" w:hAnsi="Times New Roman" w:cs="Times New Roman"/>
                <w:lang w:eastAsia="ru-RU"/>
              </w:rPr>
              <w:t>Ответственный за реализацию: О.В.Коробченко – заместитель Премьер-министра Республики Татарстан – министр промышленности и торговли Республики Татарстан</w:t>
            </w:r>
          </w:p>
        </w:tc>
        <w:tc>
          <w:tcPr>
            <w:tcW w:w="1724" w:type="pct"/>
          </w:tcPr>
          <w:p w:rsidR="00172A03" w:rsidRPr="00D44084" w:rsidRDefault="00172A03" w:rsidP="009B22E2">
            <w:pPr>
              <w:widowControl w:val="0"/>
              <w:autoSpaceDE w:val="0"/>
              <w:autoSpaceDN w:val="0"/>
              <w:adjustRightInd w:val="0"/>
              <w:spacing w:line="228" w:lineRule="auto"/>
              <w:jc w:val="both"/>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Срок реализации: 2018 – 2024 годы</w:t>
            </w:r>
          </w:p>
          <w:p w:rsidR="00172A03" w:rsidRPr="00D44084" w:rsidRDefault="00172A03" w:rsidP="009B22E2">
            <w:pPr>
              <w:widowControl w:val="0"/>
              <w:autoSpaceDE w:val="0"/>
              <w:autoSpaceDN w:val="0"/>
              <w:adjustRightInd w:val="0"/>
              <w:spacing w:line="228" w:lineRule="auto"/>
              <w:jc w:val="both"/>
              <w:rPr>
                <w:rFonts w:ascii="Times New Roman" w:eastAsia="Times New Roman" w:hAnsi="Times New Roman" w:cs="Times New Roman"/>
                <w:lang w:eastAsia="ru-RU"/>
              </w:rPr>
            </w:pPr>
          </w:p>
        </w:tc>
      </w:tr>
      <w:tr w:rsidR="00172A03" w:rsidRPr="00D44084" w:rsidTr="00C968D5">
        <w:trPr>
          <w:trHeight w:val="20"/>
        </w:trPr>
        <w:tc>
          <w:tcPr>
            <w:tcW w:w="1153" w:type="pct"/>
          </w:tcPr>
          <w:p w:rsidR="00172A03" w:rsidRPr="00D44084" w:rsidRDefault="00172A03" w:rsidP="009B22E2">
            <w:pPr>
              <w:widowControl w:val="0"/>
              <w:autoSpaceDE w:val="0"/>
              <w:autoSpaceDN w:val="0"/>
              <w:adjustRightInd w:val="0"/>
              <w:spacing w:line="228" w:lineRule="auto"/>
              <w:jc w:val="both"/>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Комплексная поддержка предприятий – участников национального проекта «Производительность труда»</w:t>
            </w:r>
          </w:p>
        </w:tc>
        <w:tc>
          <w:tcPr>
            <w:tcW w:w="2123" w:type="pct"/>
          </w:tcPr>
          <w:p w:rsidR="00172A03" w:rsidRPr="00D44084" w:rsidRDefault="00172A03" w:rsidP="009B22E2">
            <w:pPr>
              <w:widowControl w:val="0"/>
              <w:autoSpaceDE w:val="0"/>
              <w:autoSpaceDN w:val="0"/>
              <w:adjustRightInd w:val="0"/>
              <w:spacing w:line="228" w:lineRule="auto"/>
              <w:contextualSpacing/>
              <w:jc w:val="both"/>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 xml:space="preserve">Проведен конкурс лучших практик наставничества среди предприятий – участников национального проекта </w:t>
            </w:r>
          </w:p>
          <w:p w:rsidR="00172A03" w:rsidRPr="00D44084" w:rsidRDefault="00172A03" w:rsidP="009B22E2">
            <w:pPr>
              <w:widowControl w:val="0"/>
              <w:autoSpaceDE w:val="0"/>
              <w:autoSpaceDN w:val="0"/>
              <w:adjustRightInd w:val="0"/>
              <w:spacing w:line="228" w:lineRule="auto"/>
              <w:contextualSpacing/>
              <w:jc w:val="both"/>
              <w:rPr>
                <w:rFonts w:ascii="Times New Roman" w:eastAsia="Times New Roman" w:hAnsi="Times New Roman" w:cs="Times New Roman"/>
                <w:strike/>
                <w:lang w:eastAsia="ru-RU"/>
              </w:rPr>
            </w:pPr>
          </w:p>
        </w:tc>
        <w:tc>
          <w:tcPr>
            <w:tcW w:w="1724" w:type="pct"/>
          </w:tcPr>
          <w:p w:rsidR="00172A03" w:rsidRPr="00D44084" w:rsidRDefault="00172A03" w:rsidP="009B22E2">
            <w:pPr>
              <w:widowControl w:val="0"/>
              <w:autoSpaceDE w:val="0"/>
              <w:autoSpaceDN w:val="0"/>
              <w:adjustRightInd w:val="0"/>
              <w:spacing w:line="228" w:lineRule="auto"/>
              <w:jc w:val="both"/>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1. Количество руководителей, обученных по программе управленческих навыков для повышения производительности труда, тыс. человек (нарастающим итогом)»;</w:t>
            </w:r>
          </w:p>
        </w:tc>
      </w:tr>
    </w:tbl>
    <w:p w:rsidR="00172A03" w:rsidRPr="00D44084" w:rsidRDefault="00172A03" w:rsidP="009B22E2">
      <w:pPr>
        <w:widowControl w:val="0"/>
        <w:autoSpaceDE w:val="0"/>
        <w:autoSpaceDN w:val="0"/>
        <w:adjustRightInd w:val="0"/>
        <w:spacing w:after="0"/>
        <w:jc w:val="both"/>
        <w:rPr>
          <w:rFonts w:ascii="Times New Roman" w:eastAsia="Calibri" w:hAnsi="Times New Roman" w:cs="Calibri"/>
          <w:sz w:val="28"/>
          <w:szCs w:val="28"/>
          <w:lang w:eastAsia="ru-RU"/>
        </w:rPr>
      </w:pPr>
    </w:p>
    <w:p w:rsidR="00172A03" w:rsidRPr="00D44084" w:rsidRDefault="00C968D5" w:rsidP="001651DD">
      <w:pPr>
        <w:widowControl w:val="0"/>
        <w:autoSpaceDE w:val="0"/>
        <w:autoSpaceDN w:val="0"/>
        <w:adjustRightInd w:val="0"/>
        <w:spacing w:after="0" w:line="240" w:lineRule="auto"/>
        <w:ind w:firstLine="709"/>
        <w:jc w:val="both"/>
        <w:rPr>
          <w:rFonts w:ascii="Times New Roman" w:eastAsia="Calibri" w:hAnsi="Times New Roman" w:cs="Calibri"/>
          <w:sz w:val="28"/>
          <w:szCs w:val="28"/>
          <w:lang w:eastAsia="ru-RU"/>
        </w:rPr>
      </w:pPr>
      <w:r w:rsidRPr="00D44084">
        <w:rPr>
          <w:rFonts w:ascii="Times New Roman" w:eastAsia="Calibri" w:hAnsi="Times New Roman" w:cs="Calibri"/>
          <w:sz w:val="28"/>
          <w:szCs w:val="28"/>
          <w:lang w:eastAsia="ru-RU"/>
        </w:rPr>
        <w:t>р</w:t>
      </w:r>
      <w:r w:rsidR="00172A03" w:rsidRPr="00D44084">
        <w:rPr>
          <w:rFonts w:ascii="Times New Roman" w:eastAsia="Calibri" w:hAnsi="Times New Roman" w:cs="Calibri"/>
          <w:sz w:val="28"/>
          <w:szCs w:val="28"/>
          <w:lang w:eastAsia="ru-RU"/>
        </w:rPr>
        <w:t>егиональный проект «Повышение производительности труда на предприятиях Республики Татарстан»» изложить в следующей редакции:</w:t>
      </w:r>
    </w:p>
    <w:p w:rsidR="001651DD" w:rsidRPr="00D44084" w:rsidRDefault="001651DD" w:rsidP="001651DD">
      <w:pPr>
        <w:widowControl w:val="0"/>
        <w:autoSpaceDE w:val="0"/>
        <w:autoSpaceDN w:val="0"/>
        <w:adjustRightInd w:val="0"/>
        <w:spacing w:after="0" w:line="240" w:lineRule="auto"/>
        <w:ind w:firstLine="709"/>
        <w:jc w:val="both"/>
        <w:rPr>
          <w:rFonts w:ascii="Times New Roman" w:eastAsia="Calibri" w:hAnsi="Times New Roman" w:cs="Calibri"/>
          <w:sz w:val="28"/>
          <w:szCs w:val="28"/>
          <w:lang w:eastAsia="ru-RU"/>
        </w:rPr>
      </w:pPr>
    </w:p>
    <w:tbl>
      <w:tblPr>
        <w:tblStyle w:val="11"/>
        <w:tblW w:w="5000" w:type="pct"/>
        <w:tblLayout w:type="fixed"/>
        <w:tblLook w:val="04A0" w:firstRow="1" w:lastRow="0" w:firstColumn="1" w:lastColumn="0" w:noHBand="0" w:noVBand="1"/>
      </w:tblPr>
      <w:tblGrid>
        <w:gridCol w:w="2351"/>
        <w:gridCol w:w="4329"/>
        <w:gridCol w:w="3515"/>
      </w:tblGrid>
      <w:tr w:rsidR="00D44084" w:rsidRPr="00D44084" w:rsidTr="00BE551A">
        <w:trPr>
          <w:trHeight w:val="20"/>
        </w:trPr>
        <w:tc>
          <w:tcPr>
            <w:tcW w:w="3276" w:type="pct"/>
            <w:gridSpan w:val="2"/>
          </w:tcPr>
          <w:p w:rsidR="00172A03" w:rsidRPr="00D44084" w:rsidRDefault="00C968D5" w:rsidP="009B22E2">
            <w:pPr>
              <w:widowControl w:val="0"/>
              <w:autoSpaceDE w:val="0"/>
              <w:autoSpaceDN w:val="0"/>
              <w:adjustRightInd w:val="0"/>
              <w:spacing w:line="228" w:lineRule="auto"/>
              <w:contextualSpacing/>
              <w:jc w:val="both"/>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w:t>
            </w:r>
            <w:r w:rsidR="00172A03" w:rsidRPr="00D44084">
              <w:rPr>
                <w:rFonts w:ascii="Times New Roman" w:eastAsia="Times New Roman" w:hAnsi="Times New Roman" w:cs="Times New Roman"/>
                <w:lang w:eastAsia="ru-RU"/>
              </w:rPr>
              <w:t>Ответственный за реализацию: О.В.Коробченко – заместитель Премьер-министра Республики Татарстан – министр промышленности и торговли Республики Татарстан</w:t>
            </w:r>
          </w:p>
        </w:tc>
        <w:tc>
          <w:tcPr>
            <w:tcW w:w="1724" w:type="pct"/>
          </w:tcPr>
          <w:p w:rsidR="00172A03" w:rsidRPr="00D44084" w:rsidRDefault="00172A03" w:rsidP="009B22E2">
            <w:pPr>
              <w:widowControl w:val="0"/>
              <w:autoSpaceDE w:val="0"/>
              <w:autoSpaceDN w:val="0"/>
              <w:adjustRightInd w:val="0"/>
              <w:spacing w:line="228" w:lineRule="auto"/>
              <w:jc w:val="both"/>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Срок реализации: 2015– 2024 годы</w:t>
            </w:r>
          </w:p>
          <w:p w:rsidR="00172A03" w:rsidRPr="00D44084" w:rsidRDefault="00172A03" w:rsidP="009B22E2">
            <w:pPr>
              <w:widowControl w:val="0"/>
              <w:autoSpaceDE w:val="0"/>
              <w:autoSpaceDN w:val="0"/>
              <w:adjustRightInd w:val="0"/>
              <w:spacing w:line="228" w:lineRule="auto"/>
              <w:jc w:val="both"/>
              <w:rPr>
                <w:rFonts w:ascii="Times New Roman" w:eastAsia="Times New Roman" w:hAnsi="Times New Roman" w:cs="Times New Roman"/>
                <w:lang w:eastAsia="ru-RU"/>
              </w:rPr>
            </w:pPr>
          </w:p>
        </w:tc>
      </w:tr>
      <w:tr w:rsidR="00172A03" w:rsidRPr="00D44084" w:rsidTr="00BE551A">
        <w:trPr>
          <w:trHeight w:val="20"/>
        </w:trPr>
        <w:tc>
          <w:tcPr>
            <w:tcW w:w="1153" w:type="pct"/>
          </w:tcPr>
          <w:p w:rsidR="00172A03" w:rsidRPr="00D44084" w:rsidRDefault="00172A03" w:rsidP="009B22E2">
            <w:pPr>
              <w:widowControl w:val="0"/>
              <w:autoSpaceDE w:val="0"/>
              <w:autoSpaceDN w:val="0"/>
              <w:adjustRightInd w:val="0"/>
              <w:spacing w:line="228" w:lineRule="auto"/>
              <w:jc w:val="both"/>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Повышение производительности труда и эффективности деятельности предприятий Республики Татарстан</w:t>
            </w:r>
          </w:p>
        </w:tc>
        <w:tc>
          <w:tcPr>
            <w:tcW w:w="2123" w:type="pct"/>
          </w:tcPr>
          <w:p w:rsidR="00172A03" w:rsidRPr="00D44084" w:rsidRDefault="00172A03" w:rsidP="009B22E2">
            <w:pPr>
              <w:widowControl w:val="0"/>
              <w:autoSpaceDE w:val="0"/>
              <w:autoSpaceDN w:val="0"/>
              <w:adjustRightInd w:val="0"/>
              <w:spacing w:line="228" w:lineRule="auto"/>
              <w:contextualSpacing/>
              <w:jc w:val="both"/>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 xml:space="preserve">Обеспечена реализация мероприятий по повышению производительности труда в Республике Татарстан </w:t>
            </w:r>
          </w:p>
          <w:p w:rsidR="00172A03" w:rsidRPr="00D44084" w:rsidRDefault="00172A03" w:rsidP="009B22E2">
            <w:pPr>
              <w:widowControl w:val="0"/>
              <w:autoSpaceDE w:val="0"/>
              <w:autoSpaceDN w:val="0"/>
              <w:adjustRightInd w:val="0"/>
              <w:spacing w:line="228" w:lineRule="auto"/>
              <w:contextualSpacing/>
              <w:jc w:val="both"/>
              <w:rPr>
                <w:rFonts w:ascii="Times New Roman" w:eastAsia="Times New Roman" w:hAnsi="Times New Roman" w:cs="Times New Roman"/>
                <w:lang w:eastAsia="ru-RU"/>
              </w:rPr>
            </w:pPr>
          </w:p>
          <w:p w:rsidR="00172A03" w:rsidRPr="00D44084" w:rsidRDefault="00172A03" w:rsidP="009B22E2">
            <w:pPr>
              <w:widowControl w:val="0"/>
              <w:autoSpaceDE w:val="0"/>
              <w:autoSpaceDN w:val="0"/>
              <w:adjustRightInd w:val="0"/>
              <w:spacing w:line="228" w:lineRule="auto"/>
              <w:contextualSpacing/>
              <w:jc w:val="both"/>
              <w:rPr>
                <w:rFonts w:ascii="Times New Roman" w:eastAsia="Times New Roman" w:hAnsi="Times New Roman" w:cs="Times New Roman"/>
                <w:strike/>
                <w:lang w:eastAsia="ru-RU"/>
              </w:rPr>
            </w:pPr>
          </w:p>
        </w:tc>
        <w:tc>
          <w:tcPr>
            <w:tcW w:w="1724" w:type="pct"/>
          </w:tcPr>
          <w:p w:rsidR="00172A03" w:rsidRPr="00D44084" w:rsidRDefault="00172A03" w:rsidP="009B22E2">
            <w:pPr>
              <w:widowControl w:val="0"/>
              <w:autoSpaceDE w:val="0"/>
              <w:autoSpaceDN w:val="0"/>
              <w:adjustRightInd w:val="0"/>
              <w:spacing w:line="228" w:lineRule="auto"/>
              <w:jc w:val="both"/>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1. Проинформировано предприятий о предусмотренных мерах поддержки по повышению производительности труда.</w:t>
            </w:r>
          </w:p>
          <w:p w:rsidR="00172A03" w:rsidRPr="00D44084" w:rsidRDefault="00172A03" w:rsidP="009B22E2">
            <w:pPr>
              <w:widowControl w:val="0"/>
              <w:autoSpaceDE w:val="0"/>
              <w:autoSpaceDN w:val="0"/>
              <w:adjustRightInd w:val="0"/>
              <w:spacing w:line="228" w:lineRule="auto"/>
              <w:jc w:val="both"/>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2. Проведено семинаров, заседаний, круглых столов на тему повышения эффективности предприятий.</w:t>
            </w:r>
          </w:p>
          <w:p w:rsidR="00172A03" w:rsidRPr="00D44084" w:rsidRDefault="00172A03" w:rsidP="009B22E2">
            <w:pPr>
              <w:widowControl w:val="0"/>
              <w:autoSpaceDE w:val="0"/>
              <w:autoSpaceDN w:val="0"/>
              <w:adjustRightInd w:val="0"/>
              <w:spacing w:line="228" w:lineRule="auto"/>
              <w:jc w:val="both"/>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3. Проведено совещаний по вопросу повышения производительности труда в муниципальных образованиях Республики Татарстан.</w:t>
            </w:r>
          </w:p>
          <w:p w:rsidR="00172A03" w:rsidRPr="00D44084" w:rsidRDefault="00172A03" w:rsidP="009B22E2">
            <w:pPr>
              <w:widowControl w:val="0"/>
              <w:autoSpaceDE w:val="0"/>
              <w:autoSpaceDN w:val="0"/>
              <w:adjustRightInd w:val="0"/>
              <w:spacing w:line="228" w:lineRule="auto"/>
              <w:jc w:val="both"/>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4. Обеспечено проведение обучающих тренингов на «фабриках производственных и / или офисных процессов» для учащихся образовательных организаций высшего образования, профессиональных образовательных организаций, общеобразовательных организаций.</w:t>
            </w:r>
          </w:p>
          <w:p w:rsidR="00172A03" w:rsidRPr="00D44084" w:rsidRDefault="00172A03" w:rsidP="009B22E2">
            <w:pPr>
              <w:widowControl w:val="0"/>
              <w:autoSpaceDE w:val="0"/>
              <w:autoSpaceDN w:val="0"/>
              <w:adjustRightInd w:val="0"/>
              <w:spacing w:line="228" w:lineRule="auto"/>
              <w:jc w:val="both"/>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5. Обеспечено посещение сайта ppt.tatarstan.ru.</w:t>
            </w:r>
          </w:p>
          <w:p w:rsidR="00172A03" w:rsidRPr="00D44084" w:rsidRDefault="00172A03" w:rsidP="001651DD">
            <w:pPr>
              <w:widowControl w:val="0"/>
              <w:autoSpaceDE w:val="0"/>
              <w:autoSpaceDN w:val="0"/>
              <w:adjustRightInd w:val="0"/>
              <w:spacing w:line="228" w:lineRule="auto"/>
              <w:jc w:val="both"/>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6. Реализованы проекты по повышению производительности труда на КАЗ имени С.П.Горбунова - филиале ПАО «Туполев»</w:t>
            </w:r>
            <w:r w:rsidR="001651DD" w:rsidRPr="00D44084">
              <w:rPr>
                <w:rFonts w:ascii="Times New Roman" w:eastAsia="Times New Roman" w:hAnsi="Times New Roman" w:cs="Times New Roman"/>
                <w:lang w:eastAsia="ru-RU"/>
              </w:rPr>
              <w:t>»</w:t>
            </w:r>
            <w:r w:rsidRPr="00D44084">
              <w:rPr>
                <w:rFonts w:ascii="Times New Roman" w:eastAsia="Times New Roman" w:hAnsi="Times New Roman" w:cs="Times New Roman"/>
                <w:lang w:eastAsia="ru-RU"/>
              </w:rPr>
              <w:t>;</w:t>
            </w:r>
          </w:p>
        </w:tc>
      </w:tr>
    </w:tbl>
    <w:p w:rsidR="00E17AC3" w:rsidRPr="00D44084" w:rsidRDefault="00E17AC3" w:rsidP="009B22E2">
      <w:pPr>
        <w:widowControl w:val="0"/>
        <w:autoSpaceDE w:val="0"/>
        <w:autoSpaceDN w:val="0"/>
        <w:adjustRightInd w:val="0"/>
        <w:ind w:firstLine="709"/>
        <w:contextualSpacing/>
        <w:jc w:val="both"/>
        <w:rPr>
          <w:rFonts w:ascii="Times New Roman" w:eastAsiaTheme="minorEastAsia" w:hAnsi="Times New Roman" w:cs="Times New Roman"/>
          <w:sz w:val="28"/>
          <w:szCs w:val="28"/>
        </w:rPr>
      </w:pPr>
    </w:p>
    <w:p w:rsidR="001541E6" w:rsidRPr="00D44084" w:rsidRDefault="001541E6" w:rsidP="009B22E2">
      <w:pPr>
        <w:widowControl w:val="0"/>
        <w:autoSpaceDE w:val="0"/>
        <w:autoSpaceDN w:val="0"/>
        <w:adjustRightInd w:val="0"/>
        <w:ind w:firstLine="709"/>
        <w:contextualSpacing/>
        <w:jc w:val="both"/>
        <w:rPr>
          <w:rFonts w:ascii="Times New Roman" w:eastAsiaTheme="minorEastAsia" w:hAnsi="Times New Roman" w:cs="Times New Roman"/>
          <w:sz w:val="28"/>
          <w:szCs w:val="28"/>
        </w:rPr>
      </w:pPr>
      <w:r w:rsidRPr="00D44084">
        <w:rPr>
          <w:rFonts w:ascii="Times New Roman" w:eastAsiaTheme="minorEastAsia" w:hAnsi="Times New Roman" w:cs="Times New Roman"/>
          <w:sz w:val="28"/>
          <w:szCs w:val="28"/>
        </w:rPr>
        <w:t>в комплексе процессных мероприятий «Обеспечение деятельности Государственного комитета Республики Татарстан по закупкам»:</w:t>
      </w:r>
    </w:p>
    <w:p w:rsidR="00A57CF9" w:rsidRPr="00D44084" w:rsidRDefault="001541E6" w:rsidP="009B22E2">
      <w:pPr>
        <w:widowControl w:val="0"/>
        <w:autoSpaceDE w:val="0"/>
        <w:autoSpaceDN w:val="0"/>
        <w:adjustRightInd w:val="0"/>
        <w:ind w:firstLine="709"/>
        <w:contextualSpacing/>
        <w:jc w:val="both"/>
        <w:rPr>
          <w:rFonts w:ascii="Times New Roman" w:eastAsiaTheme="minorEastAsia" w:hAnsi="Times New Roman" w:cs="Times New Roman"/>
          <w:sz w:val="28"/>
          <w:szCs w:val="28"/>
        </w:rPr>
      </w:pPr>
      <w:r w:rsidRPr="00D44084">
        <w:rPr>
          <w:rFonts w:ascii="Times New Roman" w:eastAsiaTheme="minorEastAsia" w:hAnsi="Times New Roman" w:cs="Times New Roman"/>
          <w:sz w:val="28"/>
          <w:szCs w:val="28"/>
        </w:rPr>
        <w:t xml:space="preserve">  </w:t>
      </w:r>
      <w:r w:rsidR="00A57CF9" w:rsidRPr="00D44084">
        <w:rPr>
          <w:rFonts w:ascii="Times New Roman" w:eastAsiaTheme="minorEastAsia" w:hAnsi="Times New Roman" w:cs="Times New Roman"/>
          <w:sz w:val="28"/>
          <w:szCs w:val="28"/>
        </w:rPr>
        <w:t>в графе 3 строки</w:t>
      </w:r>
      <w:r w:rsidRPr="00D44084">
        <w:rPr>
          <w:rFonts w:ascii="Times New Roman" w:eastAsiaTheme="minorEastAsia" w:hAnsi="Times New Roman" w:cs="Times New Roman"/>
          <w:sz w:val="28"/>
          <w:szCs w:val="28"/>
        </w:rPr>
        <w:t xml:space="preserve"> 1.</w:t>
      </w:r>
      <w:r w:rsidR="00A57CF9" w:rsidRPr="00D44084">
        <w:rPr>
          <w:rFonts w:ascii="Times New Roman" w:eastAsiaTheme="minorEastAsia" w:hAnsi="Times New Roman" w:cs="Times New Roman"/>
          <w:sz w:val="28"/>
          <w:szCs w:val="28"/>
        </w:rPr>
        <w:t xml:space="preserve"> «Обеспечение деятельности центрального аппарата Государственного комитета Ре</w:t>
      </w:r>
      <w:r w:rsidRPr="00D44084">
        <w:rPr>
          <w:rFonts w:ascii="Times New Roman" w:eastAsiaTheme="minorEastAsia" w:hAnsi="Times New Roman" w:cs="Times New Roman"/>
          <w:sz w:val="28"/>
          <w:szCs w:val="28"/>
        </w:rPr>
        <w:t xml:space="preserve">спублики Татарстан по закупкам» слова «3. Проведены обучающие (методологические) мероприятия в сфере закупок для заказчиков и поставщиков. 4. Проведен мониторинг закупок Республики Татарстан.» заменить словами «3. Проведен мониторинг закупок Республики Татарстан.»;   </w:t>
      </w:r>
    </w:p>
    <w:p w:rsidR="00605B39" w:rsidRPr="00D44084" w:rsidRDefault="008429F1" w:rsidP="009B22E2">
      <w:pPr>
        <w:spacing w:after="0" w:line="240" w:lineRule="auto"/>
        <w:ind w:firstLine="709"/>
        <w:contextualSpacing/>
        <w:jc w:val="both"/>
        <w:rPr>
          <w:rFonts w:ascii="Times New Roman" w:eastAsiaTheme="minorEastAsia" w:hAnsi="Times New Roman" w:cs="Times New Roman"/>
          <w:sz w:val="28"/>
          <w:szCs w:val="28"/>
        </w:rPr>
      </w:pPr>
      <w:r w:rsidRPr="00D44084">
        <w:rPr>
          <w:rFonts w:ascii="Times New Roman" w:eastAsiaTheme="minorEastAsia" w:hAnsi="Times New Roman" w:cs="Times New Roman"/>
          <w:sz w:val="28"/>
          <w:szCs w:val="28"/>
        </w:rPr>
        <w:t>раздел</w:t>
      </w:r>
      <w:r w:rsidR="00E52DDD" w:rsidRPr="00D44084">
        <w:rPr>
          <w:rFonts w:ascii="Times New Roman" w:eastAsiaTheme="minorEastAsia" w:hAnsi="Times New Roman" w:cs="Times New Roman"/>
          <w:sz w:val="28"/>
          <w:szCs w:val="28"/>
        </w:rPr>
        <w:t xml:space="preserve"> 5 </w:t>
      </w:r>
      <w:r w:rsidR="00CA1B61" w:rsidRPr="00D44084">
        <w:rPr>
          <w:rFonts w:ascii="Times New Roman" w:eastAsiaTheme="minorEastAsia" w:hAnsi="Times New Roman" w:cs="Times New Roman"/>
          <w:sz w:val="28"/>
          <w:szCs w:val="28"/>
        </w:rPr>
        <w:t>изложить в следующей редакции:</w:t>
      </w:r>
    </w:p>
    <w:p w:rsidR="00E52DDD" w:rsidRPr="00D44084" w:rsidRDefault="00CA1B61" w:rsidP="009B22E2">
      <w:pPr>
        <w:spacing w:after="0" w:line="228" w:lineRule="auto"/>
        <w:jc w:val="center"/>
        <w:rPr>
          <w:rFonts w:ascii="Times New Roman" w:hAnsi="Times New Roman" w:cs="Times New Roman"/>
          <w:sz w:val="28"/>
          <w:szCs w:val="28"/>
        </w:rPr>
      </w:pPr>
      <w:r w:rsidRPr="00D44084">
        <w:rPr>
          <w:rFonts w:ascii="Times New Roman" w:hAnsi="Times New Roman" w:cs="Times New Roman"/>
          <w:sz w:val="28"/>
          <w:szCs w:val="28"/>
        </w:rPr>
        <w:t>«5. </w:t>
      </w:r>
      <w:r w:rsidR="00E52DDD" w:rsidRPr="00D44084">
        <w:rPr>
          <w:rFonts w:ascii="Times New Roman" w:hAnsi="Times New Roman" w:cs="Times New Roman"/>
          <w:sz w:val="28"/>
          <w:szCs w:val="28"/>
        </w:rPr>
        <w:t>Финансовое обеспечение государственной программы Республики Татарстан</w:t>
      </w:r>
    </w:p>
    <w:p w:rsidR="00E52DDD" w:rsidRPr="00D44084" w:rsidRDefault="00E52DDD" w:rsidP="009B22E2">
      <w:pPr>
        <w:spacing w:after="0" w:line="228" w:lineRule="auto"/>
        <w:rPr>
          <w:rFonts w:ascii="Times New Roman" w:hAnsi="Times New Roman" w:cs="Times New Roman"/>
          <w:sz w:val="20"/>
          <w:szCs w:val="20"/>
        </w:rPr>
      </w:pPr>
    </w:p>
    <w:tbl>
      <w:tblPr>
        <w:tblStyle w:val="111"/>
        <w:tblW w:w="5073" w:type="pct"/>
        <w:jc w:val="center"/>
        <w:tblLayout w:type="fixed"/>
        <w:tblLook w:val="04A0" w:firstRow="1" w:lastRow="0" w:firstColumn="1" w:lastColumn="0" w:noHBand="0" w:noVBand="1"/>
      </w:tblPr>
      <w:tblGrid>
        <w:gridCol w:w="5097"/>
        <w:gridCol w:w="1233"/>
        <w:gridCol w:w="1237"/>
        <w:gridCol w:w="1285"/>
        <w:gridCol w:w="1492"/>
      </w:tblGrid>
      <w:tr w:rsidR="00D44084" w:rsidRPr="00D44084" w:rsidTr="00C14698">
        <w:trPr>
          <w:trHeight w:val="20"/>
          <w:tblHeader/>
          <w:jc w:val="center"/>
        </w:trPr>
        <w:tc>
          <w:tcPr>
            <w:tcW w:w="2464" w:type="pct"/>
          </w:tcPr>
          <w:p w:rsidR="00C05B09" w:rsidRPr="00D44084" w:rsidRDefault="00C05B09" w:rsidP="009B22E2">
            <w:pPr>
              <w:spacing w:line="228" w:lineRule="auto"/>
              <w:jc w:val="center"/>
              <w:rPr>
                <w:rFonts w:ascii="Times New Roman" w:hAnsi="Times New Roman" w:cs="Times New Roman"/>
                <w:sz w:val="20"/>
                <w:szCs w:val="20"/>
              </w:rPr>
            </w:pPr>
            <w:r w:rsidRPr="00D44084">
              <w:rPr>
                <w:rFonts w:ascii="Times New Roman" w:hAnsi="Times New Roman" w:cs="Times New Roman"/>
                <w:sz w:val="20"/>
                <w:szCs w:val="20"/>
              </w:rPr>
              <w:t>Наименование государственной программы Республики Татарстан, структурного элемента / источник финансового обеспечения</w:t>
            </w:r>
          </w:p>
        </w:tc>
        <w:tc>
          <w:tcPr>
            <w:tcW w:w="2536" w:type="pct"/>
            <w:gridSpan w:val="4"/>
          </w:tcPr>
          <w:p w:rsidR="00C05B09" w:rsidRPr="00D44084" w:rsidRDefault="00C05B09" w:rsidP="009B22E2">
            <w:pPr>
              <w:spacing w:line="228" w:lineRule="auto"/>
              <w:ind w:left="-57" w:right="-57"/>
              <w:jc w:val="center"/>
              <w:rPr>
                <w:rFonts w:ascii="Times New Roman" w:hAnsi="Times New Roman" w:cs="Times New Roman"/>
                <w:sz w:val="20"/>
                <w:szCs w:val="20"/>
              </w:rPr>
            </w:pPr>
            <w:r w:rsidRPr="00D44084">
              <w:rPr>
                <w:rFonts w:ascii="Times New Roman" w:eastAsia="Times New Roman" w:hAnsi="Times New Roman" w:cs="Times New Roman"/>
                <w:sz w:val="20"/>
                <w:szCs w:val="20"/>
              </w:rPr>
              <w:t>Объем финансового обеспечения по годам реализации, тыс.рублей</w:t>
            </w:r>
          </w:p>
        </w:tc>
      </w:tr>
      <w:tr w:rsidR="00D44084" w:rsidRPr="00D44084" w:rsidTr="00C14698">
        <w:trPr>
          <w:trHeight w:val="20"/>
          <w:tblHeader/>
          <w:jc w:val="center"/>
        </w:trPr>
        <w:tc>
          <w:tcPr>
            <w:tcW w:w="2464" w:type="pct"/>
          </w:tcPr>
          <w:p w:rsidR="00C05B09" w:rsidRPr="00D44084" w:rsidRDefault="00C05B09" w:rsidP="009B22E2">
            <w:pPr>
              <w:spacing w:line="228" w:lineRule="auto"/>
              <w:jc w:val="center"/>
              <w:rPr>
                <w:rFonts w:ascii="Times New Roman" w:hAnsi="Times New Roman" w:cs="Times New Roman"/>
                <w:sz w:val="20"/>
                <w:szCs w:val="20"/>
              </w:rPr>
            </w:pPr>
          </w:p>
        </w:tc>
        <w:tc>
          <w:tcPr>
            <w:tcW w:w="596" w:type="pct"/>
          </w:tcPr>
          <w:p w:rsidR="00C05B09" w:rsidRPr="00D44084" w:rsidRDefault="00C05B09" w:rsidP="009B22E2">
            <w:pPr>
              <w:spacing w:line="228" w:lineRule="auto"/>
              <w:ind w:left="-57" w:right="-57"/>
              <w:jc w:val="center"/>
              <w:rPr>
                <w:rFonts w:ascii="Times New Roman" w:hAnsi="Times New Roman" w:cs="Times New Roman"/>
                <w:sz w:val="20"/>
                <w:szCs w:val="20"/>
              </w:rPr>
            </w:pPr>
            <w:r w:rsidRPr="00D44084">
              <w:rPr>
                <w:rFonts w:ascii="Times New Roman" w:eastAsia="Times New Roman" w:hAnsi="Times New Roman" w:cs="Times New Roman"/>
                <w:sz w:val="20"/>
                <w:szCs w:val="20"/>
              </w:rPr>
              <w:t>2024 г.</w:t>
            </w:r>
          </w:p>
        </w:tc>
        <w:tc>
          <w:tcPr>
            <w:tcW w:w="598" w:type="pct"/>
          </w:tcPr>
          <w:p w:rsidR="00C05B09" w:rsidRPr="00D44084" w:rsidRDefault="00C05B09" w:rsidP="009B22E2">
            <w:pPr>
              <w:spacing w:line="228" w:lineRule="auto"/>
              <w:ind w:left="-57" w:right="-57"/>
              <w:jc w:val="center"/>
              <w:rPr>
                <w:rFonts w:ascii="Times New Roman" w:hAnsi="Times New Roman" w:cs="Times New Roman"/>
                <w:sz w:val="20"/>
                <w:szCs w:val="20"/>
              </w:rPr>
            </w:pPr>
            <w:r w:rsidRPr="00D44084">
              <w:rPr>
                <w:rFonts w:ascii="Times New Roman" w:hAnsi="Times New Roman" w:cs="Times New Roman"/>
                <w:sz w:val="20"/>
                <w:szCs w:val="20"/>
              </w:rPr>
              <w:t>2025</w:t>
            </w:r>
            <w:r w:rsidRPr="00D44084">
              <w:rPr>
                <w:rFonts w:ascii="Times New Roman" w:eastAsia="Times New Roman" w:hAnsi="Times New Roman" w:cs="Times New Roman"/>
                <w:sz w:val="20"/>
                <w:szCs w:val="20"/>
              </w:rPr>
              <w:t xml:space="preserve"> г.</w:t>
            </w:r>
          </w:p>
        </w:tc>
        <w:tc>
          <w:tcPr>
            <w:tcW w:w="621" w:type="pct"/>
          </w:tcPr>
          <w:p w:rsidR="00C05B09" w:rsidRPr="00D44084" w:rsidRDefault="00C05B09" w:rsidP="009B22E2">
            <w:pPr>
              <w:spacing w:line="228" w:lineRule="auto"/>
              <w:ind w:left="-57" w:right="-57"/>
              <w:jc w:val="center"/>
              <w:rPr>
                <w:rFonts w:ascii="Times New Roman" w:hAnsi="Times New Roman" w:cs="Times New Roman"/>
                <w:sz w:val="20"/>
                <w:szCs w:val="20"/>
              </w:rPr>
            </w:pPr>
            <w:r w:rsidRPr="00D44084">
              <w:rPr>
                <w:rFonts w:ascii="Times New Roman" w:hAnsi="Times New Roman" w:cs="Times New Roman"/>
                <w:sz w:val="20"/>
                <w:szCs w:val="20"/>
              </w:rPr>
              <w:t>2026</w:t>
            </w:r>
            <w:r w:rsidRPr="00D44084">
              <w:rPr>
                <w:rFonts w:ascii="Times New Roman" w:eastAsia="Times New Roman" w:hAnsi="Times New Roman" w:cs="Times New Roman"/>
                <w:sz w:val="20"/>
                <w:szCs w:val="20"/>
              </w:rPr>
              <w:t xml:space="preserve"> г.</w:t>
            </w:r>
          </w:p>
        </w:tc>
        <w:tc>
          <w:tcPr>
            <w:tcW w:w="721" w:type="pct"/>
          </w:tcPr>
          <w:p w:rsidR="00C05B09" w:rsidRPr="00D44084" w:rsidRDefault="00C05B09" w:rsidP="009B22E2">
            <w:pPr>
              <w:spacing w:line="228" w:lineRule="auto"/>
              <w:ind w:left="-57" w:right="-57"/>
              <w:jc w:val="center"/>
              <w:rPr>
                <w:rFonts w:ascii="Times New Roman" w:hAnsi="Times New Roman" w:cs="Times New Roman"/>
                <w:sz w:val="20"/>
                <w:szCs w:val="20"/>
              </w:rPr>
            </w:pPr>
            <w:r w:rsidRPr="00D44084">
              <w:rPr>
                <w:rFonts w:ascii="Times New Roman" w:hAnsi="Times New Roman" w:cs="Times New Roman"/>
                <w:sz w:val="20"/>
                <w:szCs w:val="20"/>
              </w:rPr>
              <w:t>всего</w:t>
            </w:r>
          </w:p>
        </w:tc>
      </w:tr>
      <w:tr w:rsidR="00D44084" w:rsidRPr="00D44084" w:rsidTr="00C14698">
        <w:trPr>
          <w:trHeight w:val="20"/>
          <w:tblHeader/>
          <w:jc w:val="center"/>
        </w:trPr>
        <w:tc>
          <w:tcPr>
            <w:tcW w:w="2464" w:type="pct"/>
          </w:tcPr>
          <w:p w:rsidR="00C05B09" w:rsidRPr="00D44084" w:rsidRDefault="00C05B09" w:rsidP="009B22E2">
            <w:pPr>
              <w:spacing w:line="228" w:lineRule="auto"/>
              <w:jc w:val="center"/>
              <w:rPr>
                <w:rFonts w:ascii="Times New Roman" w:hAnsi="Times New Roman" w:cs="Times New Roman"/>
                <w:sz w:val="20"/>
                <w:szCs w:val="20"/>
              </w:rPr>
            </w:pPr>
            <w:r w:rsidRPr="00D44084">
              <w:rPr>
                <w:rFonts w:ascii="Times New Roman" w:hAnsi="Times New Roman" w:cs="Times New Roman"/>
                <w:sz w:val="20"/>
                <w:szCs w:val="20"/>
              </w:rPr>
              <w:t>1</w:t>
            </w:r>
          </w:p>
        </w:tc>
        <w:tc>
          <w:tcPr>
            <w:tcW w:w="596" w:type="pct"/>
          </w:tcPr>
          <w:p w:rsidR="00C05B09" w:rsidRPr="00D44084" w:rsidRDefault="00C05B09" w:rsidP="009B22E2">
            <w:pPr>
              <w:spacing w:line="228" w:lineRule="auto"/>
              <w:ind w:left="-57" w:right="-57"/>
              <w:jc w:val="center"/>
              <w:rPr>
                <w:rFonts w:ascii="Times New Roman" w:hAnsi="Times New Roman" w:cs="Times New Roman"/>
                <w:sz w:val="20"/>
                <w:szCs w:val="20"/>
              </w:rPr>
            </w:pPr>
            <w:r w:rsidRPr="00D44084">
              <w:rPr>
                <w:rFonts w:ascii="Times New Roman" w:hAnsi="Times New Roman" w:cs="Times New Roman"/>
                <w:sz w:val="20"/>
                <w:szCs w:val="20"/>
              </w:rPr>
              <w:t>2</w:t>
            </w:r>
          </w:p>
        </w:tc>
        <w:tc>
          <w:tcPr>
            <w:tcW w:w="598" w:type="pct"/>
          </w:tcPr>
          <w:p w:rsidR="00C05B09" w:rsidRPr="00D44084" w:rsidRDefault="00C05B09" w:rsidP="009B22E2">
            <w:pPr>
              <w:spacing w:line="228" w:lineRule="auto"/>
              <w:ind w:left="-57" w:right="-57"/>
              <w:jc w:val="center"/>
              <w:rPr>
                <w:rFonts w:ascii="Times New Roman" w:hAnsi="Times New Roman" w:cs="Times New Roman"/>
                <w:sz w:val="20"/>
                <w:szCs w:val="20"/>
              </w:rPr>
            </w:pPr>
            <w:r w:rsidRPr="00D44084">
              <w:rPr>
                <w:rFonts w:ascii="Times New Roman" w:hAnsi="Times New Roman" w:cs="Times New Roman"/>
                <w:sz w:val="20"/>
                <w:szCs w:val="20"/>
              </w:rPr>
              <w:t>3</w:t>
            </w:r>
          </w:p>
        </w:tc>
        <w:tc>
          <w:tcPr>
            <w:tcW w:w="621" w:type="pct"/>
          </w:tcPr>
          <w:p w:rsidR="00C05B09" w:rsidRPr="00D44084" w:rsidRDefault="00C05B09" w:rsidP="009B22E2">
            <w:pPr>
              <w:spacing w:line="228" w:lineRule="auto"/>
              <w:ind w:left="-57" w:right="-57"/>
              <w:jc w:val="center"/>
              <w:rPr>
                <w:rFonts w:ascii="Times New Roman" w:hAnsi="Times New Roman" w:cs="Times New Roman"/>
                <w:sz w:val="20"/>
                <w:szCs w:val="20"/>
              </w:rPr>
            </w:pPr>
            <w:r w:rsidRPr="00D44084">
              <w:rPr>
                <w:rFonts w:ascii="Times New Roman" w:hAnsi="Times New Roman" w:cs="Times New Roman"/>
                <w:sz w:val="20"/>
                <w:szCs w:val="20"/>
              </w:rPr>
              <w:t>4</w:t>
            </w:r>
          </w:p>
        </w:tc>
        <w:tc>
          <w:tcPr>
            <w:tcW w:w="721" w:type="pct"/>
          </w:tcPr>
          <w:p w:rsidR="00C05B09" w:rsidRPr="00D44084" w:rsidRDefault="00C05B09" w:rsidP="009B22E2">
            <w:pPr>
              <w:spacing w:line="228" w:lineRule="auto"/>
              <w:ind w:left="-57" w:right="-57"/>
              <w:jc w:val="center"/>
              <w:rPr>
                <w:rFonts w:ascii="Times New Roman" w:hAnsi="Times New Roman" w:cs="Times New Roman"/>
                <w:sz w:val="20"/>
                <w:szCs w:val="20"/>
              </w:rPr>
            </w:pPr>
            <w:r w:rsidRPr="00D44084">
              <w:rPr>
                <w:rFonts w:ascii="Times New Roman" w:hAnsi="Times New Roman" w:cs="Times New Roman"/>
                <w:sz w:val="20"/>
                <w:szCs w:val="20"/>
              </w:rPr>
              <w:t>5</w:t>
            </w:r>
          </w:p>
        </w:tc>
      </w:tr>
      <w:tr w:rsidR="00D44084" w:rsidRPr="00D44084" w:rsidTr="00C14698">
        <w:trPr>
          <w:trHeight w:val="20"/>
          <w:jc w:val="center"/>
        </w:trPr>
        <w:tc>
          <w:tcPr>
            <w:tcW w:w="2464" w:type="pct"/>
          </w:tcPr>
          <w:p w:rsidR="00C05B09" w:rsidRPr="00D44084" w:rsidRDefault="00C05B09" w:rsidP="009B22E2">
            <w:pPr>
              <w:spacing w:line="228" w:lineRule="auto"/>
              <w:jc w:val="both"/>
              <w:rPr>
                <w:rFonts w:ascii="Times New Roman" w:eastAsia="Times New Roman" w:hAnsi="Times New Roman" w:cs="Times New Roman"/>
                <w:sz w:val="20"/>
                <w:szCs w:val="20"/>
              </w:rPr>
            </w:pPr>
            <w:r w:rsidRPr="00D44084">
              <w:rPr>
                <w:rFonts w:ascii="Times New Roman" w:hAnsi="Times New Roman" w:cs="Times New Roman"/>
                <w:sz w:val="20"/>
                <w:szCs w:val="20"/>
              </w:rPr>
              <w:t xml:space="preserve">Государственная программа Республики Татарстан «Экономическое развитие и инновационная экономика Республики Татарстан» </w:t>
            </w:r>
            <w:r w:rsidRPr="00D44084">
              <w:rPr>
                <w:rFonts w:ascii="Times New Roman" w:eastAsia="Times New Roman" w:hAnsi="Times New Roman" w:cs="Times New Roman"/>
                <w:sz w:val="20"/>
                <w:szCs w:val="20"/>
                <w:lang w:eastAsia="ru-RU"/>
              </w:rPr>
              <w:t xml:space="preserve">– </w:t>
            </w:r>
            <w:r w:rsidRPr="00D44084">
              <w:rPr>
                <w:rFonts w:ascii="Times New Roman" w:hAnsi="Times New Roman" w:cs="Times New Roman"/>
                <w:sz w:val="20"/>
                <w:szCs w:val="20"/>
              </w:rPr>
              <w:t>всего</w:t>
            </w:r>
            <w:r w:rsidRPr="00D44084">
              <w:rPr>
                <w:rFonts w:ascii="Times New Roman" w:eastAsia="Times New Roman" w:hAnsi="Times New Roman" w:cs="Times New Roman"/>
                <w:sz w:val="20"/>
                <w:szCs w:val="20"/>
              </w:rPr>
              <w:t>, в том числе:</w:t>
            </w:r>
          </w:p>
        </w:tc>
        <w:tc>
          <w:tcPr>
            <w:tcW w:w="596" w:type="pct"/>
            <w:shd w:val="clear" w:color="auto" w:fill="auto"/>
          </w:tcPr>
          <w:p w:rsidR="0018093D" w:rsidRPr="00D44084" w:rsidRDefault="006B067D" w:rsidP="00564591">
            <w:pPr>
              <w:spacing w:line="228" w:lineRule="auto"/>
              <w:ind w:left="-57" w:right="-57"/>
              <w:jc w:val="center"/>
              <w:rPr>
                <w:rFonts w:ascii="Times New Roman" w:hAnsi="Times New Roman" w:cs="Times New Roman"/>
                <w:sz w:val="20"/>
                <w:szCs w:val="20"/>
              </w:rPr>
            </w:pPr>
            <w:r>
              <w:rPr>
                <w:rFonts w:ascii="Times New Roman" w:hAnsi="Times New Roman" w:cs="Times New Roman"/>
                <w:sz w:val="20"/>
                <w:szCs w:val="20"/>
              </w:rPr>
              <w:t>25 263 456,9</w:t>
            </w:r>
          </w:p>
        </w:tc>
        <w:tc>
          <w:tcPr>
            <w:tcW w:w="598" w:type="pct"/>
            <w:shd w:val="clear" w:color="auto" w:fill="auto"/>
          </w:tcPr>
          <w:p w:rsidR="0018093D" w:rsidRPr="00D44084" w:rsidRDefault="006B067D" w:rsidP="00564591">
            <w:pPr>
              <w:spacing w:line="228" w:lineRule="auto"/>
              <w:ind w:left="-57" w:right="-57"/>
              <w:jc w:val="center"/>
              <w:rPr>
                <w:rFonts w:ascii="Times New Roman" w:hAnsi="Times New Roman" w:cs="Times New Roman"/>
                <w:sz w:val="20"/>
                <w:szCs w:val="20"/>
              </w:rPr>
            </w:pPr>
            <w:r>
              <w:rPr>
                <w:rFonts w:ascii="Times New Roman" w:hAnsi="Times New Roman" w:cs="Times New Roman"/>
                <w:sz w:val="20"/>
                <w:szCs w:val="20"/>
              </w:rPr>
              <w:t>37 201 569,6</w:t>
            </w:r>
          </w:p>
        </w:tc>
        <w:tc>
          <w:tcPr>
            <w:tcW w:w="621" w:type="pct"/>
            <w:shd w:val="clear" w:color="auto" w:fill="auto"/>
          </w:tcPr>
          <w:p w:rsidR="0018093D" w:rsidRPr="00D44084" w:rsidRDefault="00C4729F" w:rsidP="006B067D">
            <w:pPr>
              <w:spacing w:line="228" w:lineRule="auto"/>
              <w:ind w:left="-57" w:right="-57"/>
              <w:jc w:val="center"/>
              <w:rPr>
                <w:rFonts w:ascii="Times New Roman" w:hAnsi="Times New Roman" w:cs="Times New Roman"/>
                <w:sz w:val="20"/>
                <w:szCs w:val="20"/>
              </w:rPr>
            </w:pPr>
            <w:r w:rsidRPr="00D44084">
              <w:rPr>
                <w:rFonts w:ascii="Times New Roman" w:hAnsi="Times New Roman" w:cs="Times New Roman"/>
                <w:sz w:val="20"/>
                <w:szCs w:val="20"/>
              </w:rPr>
              <w:t>39</w:t>
            </w:r>
            <w:r w:rsidR="00564591" w:rsidRPr="00D44084">
              <w:rPr>
                <w:rFonts w:ascii="Times New Roman" w:hAnsi="Times New Roman" w:cs="Times New Roman"/>
                <w:sz w:val="20"/>
                <w:szCs w:val="20"/>
              </w:rPr>
              <w:t> </w:t>
            </w:r>
            <w:r w:rsidRPr="00D44084">
              <w:rPr>
                <w:rFonts w:ascii="Times New Roman" w:hAnsi="Times New Roman" w:cs="Times New Roman"/>
                <w:sz w:val="20"/>
                <w:szCs w:val="20"/>
              </w:rPr>
              <w:t>8</w:t>
            </w:r>
            <w:r w:rsidR="006B067D">
              <w:rPr>
                <w:rFonts w:ascii="Times New Roman" w:hAnsi="Times New Roman" w:cs="Times New Roman"/>
                <w:sz w:val="20"/>
                <w:szCs w:val="20"/>
              </w:rPr>
              <w:t>0</w:t>
            </w:r>
            <w:r w:rsidR="00564591" w:rsidRPr="00D44084">
              <w:rPr>
                <w:rFonts w:ascii="Times New Roman" w:hAnsi="Times New Roman" w:cs="Times New Roman"/>
                <w:sz w:val="20"/>
                <w:szCs w:val="20"/>
              </w:rPr>
              <w:t>7</w:t>
            </w:r>
            <w:r w:rsidR="006B067D">
              <w:rPr>
                <w:rFonts w:ascii="Times New Roman" w:hAnsi="Times New Roman" w:cs="Times New Roman"/>
                <w:sz w:val="20"/>
                <w:szCs w:val="20"/>
              </w:rPr>
              <w:t> 907,1</w:t>
            </w:r>
          </w:p>
        </w:tc>
        <w:tc>
          <w:tcPr>
            <w:tcW w:w="721" w:type="pct"/>
            <w:shd w:val="clear" w:color="auto" w:fill="auto"/>
          </w:tcPr>
          <w:p w:rsidR="0018093D" w:rsidRPr="00D44084" w:rsidRDefault="006B067D" w:rsidP="00564591">
            <w:pPr>
              <w:spacing w:line="228" w:lineRule="auto"/>
              <w:ind w:left="-57" w:right="-57"/>
              <w:jc w:val="center"/>
              <w:rPr>
                <w:rFonts w:ascii="Times New Roman" w:hAnsi="Times New Roman" w:cs="Times New Roman"/>
                <w:sz w:val="20"/>
                <w:szCs w:val="20"/>
              </w:rPr>
            </w:pPr>
            <w:r>
              <w:rPr>
                <w:rFonts w:ascii="Times New Roman" w:hAnsi="Times New Roman" w:cs="Times New Roman"/>
                <w:sz w:val="20"/>
                <w:szCs w:val="20"/>
              </w:rPr>
              <w:t>102 272 933,6</w:t>
            </w:r>
          </w:p>
        </w:tc>
      </w:tr>
      <w:tr w:rsidR="00D44084" w:rsidRPr="00D44084" w:rsidTr="00C14698">
        <w:trPr>
          <w:trHeight w:val="20"/>
          <w:jc w:val="center"/>
        </w:trPr>
        <w:tc>
          <w:tcPr>
            <w:tcW w:w="2464" w:type="pct"/>
          </w:tcPr>
          <w:p w:rsidR="00C05B09" w:rsidRPr="00D44084" w:rsidRDefault="00C05B09" w:rsidP="009B22E2">
            <w:pPr>
              <w:spacing w:line="228" w:lineRule="auto"/>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федеральный бюджет</w:t>
            </w:r>
          </w:p>
        </w:tc>
        <w:tc>
          <w:tcPr>
            <w:tcW w:w="596" w:type="pct"/>
            <w:shd w:val="clear" w:color="auto" w:fill="auto"/>
          </w:tcPr>
          <w:p w:rsidR="00C05B09" w:rsidRPr="00D44084" w:rsidRDefault="00C4729F" w:rsidP="006B067D">
            <w:pPr>
              <w:spacing w:line="228" w:lineRule="auto"/>
              <w:ind w:left="-57" w:right="-57"/>
              <w:jc w:val="center"/>
              <w:rPr>
                <w:rFonts w:ascii="Times New Roman" w:hAnsi="Times New Roman" w:cs="Times New Roman"/>
                <w:sz w:val="20"/>
                <w:szCs w:val="20"/>
              </w:rPr>
            </w:pPr>
            <w:r w:rsidRPr="00D44084">
              <w:rPr>
                <w:rFonts w:ascii="Times New Roman" w:hAnsi="Times New Roman" w:cs="Times New Roman"/>
                <w:sz w:val="20"/>
                <w:szCs w:val="20"/>
              </w:rPr>
              <w:t>208 021,</w:t>
            </w:r>
            <w:r w:rsidR="006B067D">
              <w:rPr>
                <w:rFonts w:ascii="Times New Roman" w:hAnsi="Times New Roman" w:cs="Times New Roman"/>
                <w:sz w:val="20"/>
                <w:szCs w:val="20"/>
              </w:rPr>
              <w:t>4</w:t>
            </w:r>
          </w:p>
        </w:tc>
        <w:tc>
          <w:tcPr>
            <w:tcW w:w="598" w:type="pct"/>
            <w:shd w:val="clear" w:color="auto" w:fill="auto"/>
          </w:tcPr>
          <w:p w:rsidR="00C05B09" w:rsidRPr="00D44084" w:rsidRDefault="00C05B09" w:rsidP="009B22E2">
            <w:pPr>
              <w:spacing w:line="228" w:lineRule="auto"/>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621" w:type="pct"/>
            <w:shd w:val="clear" w:color="auto" w:fill="auto"/>
          </w:tcPr>
          <w:p w:rsidR="00C05B09" w:rsidRPr="00D44084" w:rsidRDefault="00C05B09" w:rsidP="009B22E2">
            <w:pPr>
              <w:spacing w:line="228" w:lineRule="auto"/>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721" w:type="pct"/>
            <w:shd w:val="clear" w:color="auto" w:fill="auto"/>
          </w:tcPr>
          <w:p w:rsidR="00C05B09" w:rsidRPr="00D44084" w:rsidRDefault="00C4729F" w:rsidP="006B067D">
            <w:pPr>
              <w:spacing w:line="228" w:lineRule="auto"/>
              <w:ind w:left="-57" w:right="-57"/>
              <w:jc w:val="center"/>
              <w:rPr>
                <w:rFonts w:ascii="Times New Roman" w:hAnsi="Times New Roman" w:cs="Times New Roman"/>
                <w:sz w:val="20"/>
                <w:szCs w:val="20"/>
              </w:rPr>
            </w:pPr>
            <w:r w:rsidRPr="00D44084">
              <w:rPr>
                <w:rFonts w:ascii="Times New Roman" w:hAnsi="Times New Roman" w:cs="Times New Roman"/>
                <w:sz w:val="20"/>
                <w:szCs w:val="20"/>
              </w:rPr>
              <w:t>208 021,</w:t>
            </w:r>
            <w:r w:rsidR="006B067D">
              <w:rPr>
                <w:rFonts w:ascii="Times New Roman" w:hAnsi="Times New Roman" w:cs="Times New Roman"/>
                <w:sz w:val="20"/>
                <w:szCs w:val="20"/>
              </w:rPr>
              <w:t>4</w:t>
            </w:r>
          </w:p>
        </w:tc>
      </w:tr>
      <w:tr w:rsidR="00D44084" w:rsidRPr="00D44084" w:rsidTr="00C14698">
        <w:trPr>
          <w:trHeight w:val="20"/>
          <w:jc w:val="center"/>
        </w:trPr>
        <w:tc>
          <w:tcPr>
            <w:tcW w:w="2464" w:type="pct"/>
          </w:tcPr>
          <w:p w:rsidR="00C05B09" w:rsidRPr="00D44084" w:rsidRDefault="00C05B09"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бюджет Республики Татарстан</w:t>
            </w:r>
          </w:p>
        </w:tc>
        <w:tc>
          <w:tcPr>
            <w:tcW w:w="596" w:type="pct"/>
            <w:shd w:val="clear" w:color="auto" w:fill="auto"/>
          </w:tcPr>
          <w:p w:rsidR="00C05B09" w:rsidRPr="00D44084" w:rsidRDefault="00C4729F" w:rsidP="006B067D">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25</w:t>
            </w:r>
            <w:r w:rsidR="00564591" w:rsidRPr="00D44084">
              <w:rPr>
                <w:rFonts w:ascii="Times New Roman" w:hAnsi="Times New Roman" w:cs="Times New Roman"/>
                <w:sz w:val="20"/>
                <w:szCs w:val="20"/>
              </w:rPr>
              <w:t> </w:t>
            </w:r>
            <w:r w:rsidRPr="00D44084">
              <w:rPr>
                <w:rFonts w:ascii="Times New Roman" w:hAnsi="Times New Roman" w:cs="Times New Roman"/>
                <w:sz w:val="20"/>
                <w:szCs w:val="20"/>
              </w:rPr>
              <w:t>0</w:t>
            </w:r>
            <w:r w:rsidR="006B067D">
              <w:rPr>
                <w:rFonts w:ascii="Times New Roman" w:hAnsi="Times New Roman" w:cs="Times New Roman"/>
                <w:sz w:val="20"/>
                <w:szCs w:val="20"/>
              </w:rPr>
              <w:t>5</w:t>
            </w:r>
            <w:r w:rsidR="00564591" w:rsidRPr="00D44084">
              <w:rPr>
                <w:rFonts w:ascii="Times New Roman" w:hAnsi="Times New Roman" w:cs="Times New Roman"/>
                <w:sz w:val="20"/>
                <w:szCs w:val="20"/>
              </w:rPr>
              <w:t>5 </w:t>
            </w:r>
            <w:r w:rsidR="006B067D">
              <w:rPr>
                <w:rFonts w:ascii="Times New Roman" w:hAnsi="Times New Roman" w:cs="Times New Roman"/>
                <w:sz w:val="20"/>
                <w:szCs w:val="20"/>
              </w:rPr>
              <w:t>435</w:t>
            </w:r>
            <w:r w:rsidR="00564591" w:rsidRPr="00D44084">
              <w:rPr>
                <w:rFonts w:ascii="Times New Roman" w:hAnsi="Times New Roman" w:cs="Times New Roman"/>
                <w:sz w:val="20"/>
                <w:szCs w:val="20"/>
              </w:rPr>
              <w:t>,5</w:t>
            </w:r>
          </w:p>
        </w:tc>
        <w:tc>
          <w:tcPr>
            <w:tcW w:w="598" w:type="pct"/>
            <w:shd w:val="clear" w:color="auto" w:fill="auto"/>
          </w:tcPr>
          <w:p w:rsidR="00C05B09" w:rsidRPr="00D44084" w:rsidRDefault="00564591" w:rsidP="006B067D">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37</w:t>
            </w:r>
            <w:r w:rsidR="006B067D">
              <w:rPr>
                <w:rFonts w:ascii="Times New Roman" w:hAnsi="Times New Roman" w:cs="Times New Roman"/>
                <w:sz w:val="20"/>
                <w:szCs w:val="20"/>
              </w:rPr>
              <w:t> </w:t>
            </w:r>
            <w:r w:rsidRPr="00D44084">
              <w:rPr>
                <w:rFonts w:ascii="Times New Roman" w:hAnsi="Times New Roman" w:cs="Times New Roman"/>
                <w:sz w:val="20"/>
                <w:szCs w:val="20"/>
              </w:rPr>
              <w:t>2</w:t>
            </w:r>
            <w:r w:rsidR="006B067D">
              <w:rPr>
                <w:rFonts w:ascii="Times New Roman" w:hAnsi="Times New Roman" w:cs="Times New Roman"/>
                <w:sz w:val="20"/>
                <w:szCs w:val="20"/>
              </w:rPr>
              <w:t>01 569,6</w:t>
            </w:r>
          </w:p>
        </w:tc>
        <w:tc>
          <w:tcPr>
            <w:tcW w:w="621" w:type="pct"/>
            <w:shd w:val="clear" w:color="auto" w:fill="auto"/>
          </w:tcPr>
          <w:p w:rsidR="00C05B09" w:rsidRPr="00D44084" w:rsidRDefault="00564591" w:rsidP="006B067D">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39</w:t>
            </w:r>
            <w:r w:rsidR="006B067D">
              <w:rPr>
                <w:rFonts w:ascii="Times New Roman" w:hAnsi="Times New Roman" w:cs="Times New Roman"/>
                <w:sz w:val="20"/>
                <w:szCs w:val="20"/>
              </w:rPr>
              <w:t> </w:t>
            </w:r>
            <w:r w:rsidRPr="00D44084">
              <w:rPr>
                <w:rFonts w:ascii="Times New Roman" w:hAnsi="Times New Roman" w:cs="Times New Roman"/>
                <w:sz w:val="20"/>
                <w:szCs w:val="20"/>
              </w:rPr>
              <w:t>8</w:t>
            </w:r>
            <w:r w:rsidR="006B067D">
              <w:rPr>
                <w:rFonts w:ascii="Times New Roman" w:hAnsi="Times New Roman" w:cs="Times New Roman"/>
                <w:sz w:val="20"/>
                <w:szCs w:val="20"/>
              </w:rPr>
              <w:t>07 907,1</w:t>
            </w:r>
          </w:p>
        </w:tc>
        <w:tc>
          <w:tcPr>
            <w:tcW w:w="721" w:type="pct"/>
            <w:shd w:val="clear" w:color="auto" w:fill="auto"/>
          </w:tcPr>
          <w:p w:rsidR="00C05B09" w:rsidRPr="00D44084" w:rsidRDefault="00C4729F" w:rsidP="006B067D">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102</w:t>
            </w:r>
            <w:r w:rsidR="006B067D">
              <w:rPr>
                <w:rFonts w:ascii="Times New Roman" w:hAnsi="Times New Roman" w:cs="Times New Roman"/>
                <w:sz w:val="20"/>
                <w:szCs w:val="20"/>
              </w:rPr>
              <w:t> 064 912,2</w:t>
            </w:r>
          </w:p>
        </w:tc>
      </w:tr>
      <w:tr w:rsidR="00D44084" w:rsidRPr="00D44084" w:rsidTr="00C14698">
        <w:trPr>
          <w:trHeight w:val="20"/>
          <w:jc w:val="center"/>
        </w:trPr>
        <w:tc>
          <w:tcPr>
            <w:tcW w:w="2464" w:type="pct"/>
          </w:tcPr>
          <w:p w:rsidR="00C05B09" w:rsidRPr="00D44084" w:rsidRDefault="00C05B09"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бюджеты территориальных государственных внебюджетных фондов</w:t>
            </w:r>
          </w:p>
        </w:tc>
        <w:tc>
          <w:tcPr>
            <w:tcW w:w="596" w:type="pct"/>
          </w:tcPr>
          <w:p w:rsidR="00C05B09" w:rsidRPr="00D44084" w:rsidRDefault="00C05B09"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598" w:type="pct"/>
          </w:tcPr>
          <w:p w:rsidR="00C05B09" w:rsidRPr="00D44084" w:rsidRDefault="00C05B09"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621" w:type="pct"/>
          </w:tcPr>
          <w:p w:rsidR="00C05B09" w:rsidRPr="00D44084" w:rsidRDefault="00C05B09"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721" w:type="pct"/>
          </w:tcPr>
          <w:p w:rsidR="00C05B09" w:rsidRPr="00D44084" w:rsidRDefault="00C05B09"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r>
      <w:tr w:rsidR="00D44084" w:rsidRPr="00D44084" w:rsidTr="00C14698">
        <w:trPr>
          <w:trHeight w:val="20"/>
          <w:jc w:val="center"/>
        </w:trPr>
        <w:tc>
          <w:tcPr>
            <w:tcW w:w="2464" w:type="pct"/>
          </w:tcPr>
          <w:p w:rsidR="00C05B09" w:rsidRPr="00D44084" w:rsidRDefault="00C05B09"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внебюджетные источники</w:t>
            </w:r>
          </w:p>
        </w:tc>
        <w:tc>
          <w:tcPr>
            <w:tcW w:w="596" w:type="pct"/>
          </w:tcPr>
          <w:p w:rsidR="00C05B09" w:rsidRPr="00D44084" w:rsidRDefault="00C05B09"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598" w:type="pct"/>
          </w:tcPr>
          <w:p w:rsidR="00C05B09" w:rsidRPr="00D44084" w:rsidRDefault="00C05B09"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621" w:type="pct"/>
          </w:tcPr>
          <w:p w:rsidR="00C05B09" w:rsidRPr="00D44084" w:rsidRDefault="00C05B09"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721" w:type="pct"/>
          </w:tcPr>
          <w:p w:rsidR="00C05B09" w:rsidRPr="00D44084" w:rsidRDefault="00C05B09"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r>
      <w:tr w:rsidR="00D44084" w:rsidRPr="00D44084" w:rsidTr="00C14698">
        <w:trPr>
          <w:trHeight w:val="20"/>
          <w:jc w:val="center"/>
        </w:trPr>
        <w:tc>
          <w:tcPr>
            <w:tcW w:w="2464" w:type="pct"/>
          </w:tcPr>
          <w:p w:rsidR="00C05B09" w:rsidRPr="00D44084" w:rsidRDefault="00C05B09"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 xml:space="preserve">Региональный проект «Совершенствование государственной экономической политики в Республике Татарстан» </w:t>
            </w:r>
            <w:r w:rsidRPr="00D44084">
              <w:rPr>
                <w:rFonts w:ascii="Times New Roman" w:eastAsia="Times New Roman" w:hAnsi="Times New Roman" w:cs="Times New Roman"/>
                <w:sz w:val="20"/>
                <w:szCs w:val="20"/>
                <w:lang w:eastAsia="ru-RU"/>
              </w:rPr>
              <w:t xml:space="preserve">– </w:t>
            </w:r>
            <w:r w:rsidRPr="00D44084">
              <w:rPr>
                <w:rFonts w:ascii="Times New Roman" w:hAnsi="Times New Roman" w:cs="Times New Roman"/>
                <w:sz w:val="20"/>
                <w:szCs w:val="20"/>
              </w:rPr>
              <w:t>всего</w:t>
            </w:r>
            <w:r w:rsidRPr="00D44084">
              <w:rPr>
                <w:rFonts w:ascii="Times New Roman" w:eastAsia="Times New Roman" w:hAnsi="Times New Roman" w:cs="Times New Roman"/>
                <w:sz w:val="20"/>
                <w:szCs w:val="20"/>
              </w:rPr>
              <w:t>, в том числе:</w:t>
            </w:r>
          </w:p>
        </w:tc>
        <w:tc>
          <w:tcPr>
            <w:tcW w:w="596" w:type="pct"/>
            <w:shd w:val="clear" w:color="auto" w:fill="auto"/>
          </w:tcPr>
          <w:p w:rsidR="00C05B09" w:rsidRPr="00D44084" w:rsidRDefault="00C05B09"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555 466,</w:t>
            </w:r>
            <w:r w:rsidR="008D4C6C" w:rsidRPr="00D44084">
              <w:rPr>
                <w:rFonts w:ascii="Times New Roman" w:hAnsi="Times New Roman" w:cs="Times New Roman"/>
                <w:sz w:val="20"/>
                <w:szCs w:val="20"/>
                <w:lang w:val="en-US"/>
              </w:rPr>
              <w:t>6</w:t>
            </w:r>
          </w:p>
        </w:tc>
        <w:tc>
          <w:tcPr>
            <w:tcW w:w="598" w:type="pct"/>
            <w:shd w:val="clear" w:color="auto" w:fill="auto"/>
          </w:tcPr>
          <w:p w:rsidR="00C05B09" w:rsidRPr="00D44084" w:rsidRDefault="00C05B09"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55</w:t>
            </w:r>
            <w:r w:rsidR="008D4C6C" w:rsidRPr="00D44084">
              <w:rPr>
                <w:rFonts w:ascii="Times New Roman" w:hAnsi="Times New Roman" w:cs="Times New Roman"/>
                <w:sz w:val="20"/>
                <w:szCs w:val="20"/>
                <w:lang w:val="en-US"/>
              </w:rPr>
              <w:t>6 599</w:t>
            </w:r>
            <w:r w:rsidR="008D4C6C" w:rsidRPr="00D44084">
              <w:rPr>
                <w:rFonts w:ascii="Times New Roman" w:hAnsi="Times New Roman" w:cs="Times New Roman"/>
                <w:sz w:val="20"/>
                <w:szCs w:val="20"/>
              </w:rPr>
              <w:t>,2</w:t>
            </w:r>
          </w:p>
        </w:tc>
        <w:tc>
          <w:tcPr>
            <w:tcW w:w="621" w:type="pct"/>
            <w:shd w:val="clear" w:color="auto" w:fill="auto"/>
          </w:tcPr>
          <w:p w:rsidR="00C05B09" w:rsidRPr="00D44084" w:rsidRDefault="008D4C6C"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557 777,1</w:t>
            </w:r>
          </w:p>
        </w:tc>
        <w:tc>
          <w:tcPr>
            <w:tcW w:w="721" w:type="pct"/>
            <w:shd w:val="clear" w:color="auto" w:fill="auto"/>
          </w:tcPr>
          <w:p w:rsidR="00C05B09" w:rsidRPr="00D44084" w:rsidRDefault="00C05B09"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1</w:t>
            </w:r>
            <w:r w:rsidR="008D4C6C" w:rsidRPr="00D44084">
              <w:rPr>
                <w:rFonts w:ascii="Times New Roman" w:hAnsi="Times New Roman" w:cs="Times New Roman"/>
                <w:sz w:val="20"/>
                <w:szCs w:val="20"/>
              </w:rPr>
              <w:t> </w:t>
            </w:r>
            <w:r w:rsidRPr="00D44084">
              <w:rPr>
                <w:rFonts w:ascii="Times New Roman" w:hAnsi="Times New Roman" w:cs="Times New Roman"/>
                <w:sz w:val="20"/>
                <w:szCs w:val="20"/>
              </w:rPr>
              <w:t>66</w:t>
            </w:r>
            <w:r w:rsidR="008D4C6C" w:rsidRPr="00D44084">
              <w:rPr>
                <w:rFonts w:ascii="Times New Roman" w:hAnsi="Times New Roman" w:cs="Times New Roman"/>
                <w:sz w:val="20"/>
                <w:szCs w:val="20"/>
              </w:rPr>
              <w:t>9 842,9</w:t>
            </w:r>
          </w:p>
        </w:tc>
      </w:tr>
      <w:tr w:rsidR="00D44084" w:rsidRPr="00D44084" w:rsidTr="00C14698">
        <w:trPr>
          <w:trHeight w:val="20"/>
          <w:jc w:val="center"/>
        </w:trPr>
        <w:tc>
          <w:tcPr>
            <w:tcW w:w="2464" w:type="pct"/>
          </w:tcPr>
          <w:p w:rsidR="00C05B09" w:rsidRPr="00D44084" w:rsidRDefault="00C05B09"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федеральный бюджет</w:t>
            </w:r>
          </w:p>
        </w:tc>
        <w:tc>
          <w:tcPr>
            <w:tcW w:w="596" w:type="pct"/>
            <w:shd w:val="clear" w:color="auto" w:fill="auto"/>
          </w:tcPr>
          <w:p w:rsidR="00C05B09" w:rsidRPr="00D44084" w:rsidRDefault="00C05B09"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598" w:type="pct"/>
            <w:shd w:val="clear" w:color="auto" w:fill="auto"/>
          </w:tcPr>
          <w:p w:rsidR="00C05B09" w:rsidRPr="00D44084" w:rsidRDefault="00C05B09"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621" w:type="pct"/>
            <w:shd w:val="clear" w:color="auto" w:fill="auto"/>
          </w:tcPr>
          <w:p w:rsidR="00C05B09" w:rsidRPr="00D44084" w:rsidRDefault="00C05B09"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721" w:type="pct"/>
            <w:shd w:val="clear" w:color="auto" w:fill="auto"/>
          </w:tcPr>
          <w:p w:rsidR="00C05B09" w:rsidRPr="00D44084" w:rsidRDefault="00C05B09"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r>
      <w:tr w:rsidR="00D44084" w:rsidRPr="00D44084" w:rsidTr="00C14698">
        <w:trPr>
          <w:trHeight w:val="20"/>
          <w:jc w:val="center"/>
        </w:trPr>
        <w:tc>
          <w:tcPr>
            <w:tcW w:w="2464" w:type="pct"/>
          </w:tcPr>
          <w:p w:rsidR="00AB49BB" w:rsidRPr="00D44084" w:rsidRDefault="00AB49BB"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бюджет Республики Татарстан</w:t>
            </w:r>
          </w:p>
        </w:tc>
        <w:tc>
          <w:tcPr>
            <w:tcW w:w="596" w:type="pct"/>
            <w:shd w:val="clear" w:color="auto" w:fill="auto"/>
          </w:tcPr>
          <w:p w:rsidR="00AB49BB" w:rsidRPr="00D44084" w:rsidRDefault="00AB49BB"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555 466,</w:t>
            </w:r>
            <w:r w:rsidRPr="00D44084">
              <w:rPr>
                <w:rFonts w:ascii="Times New Roman" w:hAnsi="Times New Roman" w:cs="Times New Roman"/>
                <w:sz w:val="20"/>
                <w:szCs w:val="20"/>
                <w:lang w:val="en-US"/>
              </w:rPr>
              <w:t>6</w:t>
            </w:r>
          </w:p>
        </w:tc>
        <w:tc>
          <w:tcPr>
            <w:tcW w:w="598" w:type="pct"/>
            <w:shd w:val="clear" w:color="auto" w:fill="auto"/>
          </w:tcPr>
          <w:p w:rsidR="00AB49BB" w:rsidRPr="00D44084" w:rsidRDefault="00AB49BB"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55</w:t>
            </w:r>
            <w:r w:rsidRPr="00D44084">
              <w:rPr>
                <w:rFonts w:ascii="Times New Roman" w:hAnsi="Times New Roman" w:cs="Times New Roman"/>
                <w:sz w:val="20"/>
                <w:szCs w:val="20"/>
                <w:lang w:val="en-US"/>
              </w:rPr>
              <w:t>6 599</w:t>
            </w:r>
            <w:r w:rsidRPr="00D44084">
              <w:rPr>
                <w:rFonts w:ascii="Times New Roman" w:hAnsi="Times New Roman" w:cs="Times New Roman"/>
                <w:sz w:val="20"/>
                <w:szCs w:val="20"/>
              </w:rPr>
              <w:t>,2</w:t>
            </w:r>
          </w:p>
        </w:tc>
        <w:tc>
          <w:tcPr>
            <w:tcW w:w="621" w:type="pct"/>
            <w:shd w:val="clear" w:color="auto" w:fill="auto"/>
          </w:tcPr>
          <w:p w:rsidR="00AB49BB" w:rsidRPr="00D44084" w:rsidRDefault="00AB49BB"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557 777,1</w:t>
            </w:r>
          </w:p>
        </w:tc>
        <w:tc>
          <w:tcPr>
            <w:tcW w:w="721" w:type="pct"/>
            <w:shd w:val="clear" w:color="auto" w:fill="auto"/>
          </w:tcPr>
          <w:p w:rsidR="00AB49BB" w:rsidRPr="00D44084" w:rsidRDefault="00AB49BB"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1 669 842,9</w:t>
            </w:r>
          </w:p>
        </w:tc>
      </w:tr>
      <w:tr w:rsidR="00D44084" w:rsidRPr="00D44084" w:rsidTr="00C14698">
        <w:trPr>
          <w:trHeight w:val="20"/>
          <w:jc w:val="center"/>
        </w:trPr>
        <w:tc>
          <w:tcPr>
            <w:tcW w:w="2464" w:type="pct"/>
          </w:tcPr>
          <w:p w:rsidR="00C05B09" w:rsidRPr="00D44084" w:rsidRDefault="00C05B09"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бюджеты территориальных государственных внебюджетных фондов</w:t>
            </w:r>
          </w:p>
        </w:tc>
        <w:tc>
          <w:tcPr>
            <w:tcW w:w="596" w:type="pct"/>
            <w:shd w:val="clear" w:color="auto" w:fill="auto"/>
          </w:tcPr>
          <w:p w:rsidR="00C05B09" w:rsidRPr="00D44084" w:rsidRDefault="00C05B09"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598" w:type="pct"/>
            <w:shd w:val="clear" w:color="auto" w:fill="auto"/>
          </w:tcPr>
          <w:p w:rsidR="00C05B09" w:rsidRPr="00D44084" w:rsidRDefault="00C05B09"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621" w:type="pct"/>
            <w:shd w:val="clear" w:color="auto" w:fill="auto"/>
          </w:tcPr>
          <w:p w:rsidR="00C05B09" w:rsidRPr="00D44084" w:rsidRDefault="00C05B09"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721" w:type="pct"/>
            <w:shd w:val="clear" w:color="auto" w:fill="auto"/>
          </w:tcPr>
          <w:p w:rsidR="00C05B09" w:rsidRPr="00D44084" w:rsidRDefault="00C05B09"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r>
      <w:tr w:rsidR="00D44084" w:rsidRPr="00D44084" w:rsidTr="00C14698">
        <w:trPr>
          <w:trHeight w:val="20"/>
          <w:jc w:val="center"/>
        </w:trPr>
        <w:tc>
          <w:tcPr>
            <w:tcW w:w="2464" w:type="pct"/>
          </w:tcPr>
          <w:p w:rsidR="00C05B09" w:rsidRPr="00D44084" w:rsidRDefault="00C05B09"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внебюджетные источники</w:t>
            </w:r>
          </w:p>
        </w:tc>
        <w:tc>
          <w:tcPr>
            <w:tcW w:w="596" w:type="pct"/>
            <w:shd w:val="clear" w:color="auto" w:fill="auto"/>
          </w:tcPr>
          <w:p w:rsidR="00C05B09" w:rsidRPr="00D44084" w:rsidRDefault="00C05B09"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598" w:type="pct"/>
            <w:shd w:val="clear" w:color="auto" w:fill="auto"/>
          </w:tcPr>
          <w:p w:rsidR="00C05B09" w:rsidRPr="00D44084" w:rsidRDefault="00C05B09"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621" w:type="pct"/>
            <w:shd w:val="clear" w:color="auto" w:fill="auto"/>
          </w:tcPr>
          <w:p w:rsidR="00C05B09" w:rsidRPr="00D44084" w:rsidRDefault="00C05B09"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721" w:type="pct"/>
            <w:shd w:val="clear" w:color="auto" w:fill="auto"/>
          </w:tcPr>
          <w:p w:rsidR="00C05B09" w:rsidRPr="00D44084" w:rsidRDefault="00C05B09"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r>
      <w:tr w:rsidR="00D44084" w:rsidRPr="00D44084" w:rsidTr="00C14698">
        <w:trPr>
          <w:trHeight w:val="20"/>
          <w:jc w:val="center"/>
        </w:trPr>
        <w:tc>
          <w:tcPr>
            <w:tcW w:w="2464" w:type="pct"/>
          </w:tcPr>
          <w:p w:rsidR="00C05B09" w:rsidRPr="00D44084" w:rsidRDefault="00C05B09"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 xml:space="preserve">Региональный проект «Поддержка социально ориентированных некоммерческих организаций в Республике Татарстан» </w:t>
            </w:r>
            <w:r w:rsidRPr="00D44084">
              <w:rPr>
                <w:rFonts w:ascii="Times New Roman" w:eastAsia="Times New Roman" w:hAnsi="Times New Roman" w:cs="Times New Roman"/>
                <w:sz w:val="20"/>
                <w:szCs w:val="20"/>
                <w:lang w:eastAsia="ru-RU"/>
              </w:rPr>
              <w:t xml:space="preserve">– </w:t>
            </w:r>
            <w:r w:rsidRPr="00D44084">
              <w:rPr>
                <w:rFonts w:ascii="Times New Roman" w:hAnsi="Times New Roman" w:cs="Times New Roman"/>
                <w:sz w:val="20"/>
                <w:szCs w:val="20"/>
              </w:rPr>
              <w:t>всего</w:t>
            </w:r>
            <w:r w:rsidRPr="00D44084">
              <w:rPr>
                <w:rFonts w:ascii="Times New Roman" w:eastAsia="Times New Roman" w:hAnsi="Times New Roman" w:cs="Times New Roman"/>
                <w:sz w:val="20"/>
                <w:szCs w:val="20"/>
              </w:rPr>
              <w:t>, в том числе:</w:t>
            </w:r>
          </w:p>
        </w:tc>
        <w:tc>
          <w:tcPr>
            <w:tcW w:w="596" w:type="pct"/>
            <w:shd w:val="clear" w:color="auto" w:fill="auto"/>
          </w:tcPr>
          <w:p w:rsidR="00C05B09" w:rsidRPr="00D44084" w:rsidRDefault="00C05B09"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338 535,7</w:t>
            </w:r>
          </w:p>
        </w:tc>
        <w:tc>
          <w:tcPr>
            <w:tcW w:w="598" w:type="pct"/>
            <w:shd w:val="clear" w:color="auto" w:fill="auto"/>
          </w:tcPr>
          <w:p w:rsidR="00C05B09" w:rsidRPr="00D44084" w:rsidRDefault="00C05B09"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353 847,9</w:t>
            </w:r>
          </w:p>
        </w:tc>
        <w:tc>
          <w:tcPr>
            <w:tcW w:w="621" w:type="pct"/>
            <w:shd w:val="clear" w:color="auto" w:fill="auto"/>
          </w:tcPr>
          <w:p w:rsidR="00C05B09" w:rsidRPr="00D44084" w:rsidRDefault="00C05B09"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353 847,9</w:t>
            </w:r>
          </w:p>
        </w:tc>
        <w:tc>
          <w:tcPr>
            <w:tcW w:w="721" w:type="pct"/>
            <w:shd w:val="clear" w:color="auto" w:fill="auto"/>
          </w:tcPr>
          <w:p w:rsidR="00C05B09" w:rsidRPr="00D44084" w:rsidRDefault="00C05B09"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1 046 231,5</w:t>
            </w:r>
          </w:p>
        </w:tc>
      </w:tr>
      <w:tr w:rsidR="00D44084" w:rsidRPr="00D44084" w:rsidTr="00C14698">
        <w:trPr>
          <w:trHeight w:val="20"/>
          <w:jc w:val="center"/>
        </w:trPr>
        <w:tc>
          <w:tcPr>
            <w:tcW w:w="2464" w:type="pct"/>
          </w:tcPr>
          <w:p w:rsidR="00C05B09" w:rsidRPr="00D44084" w:rsidRDefault="00C05B09"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федеральный бюджет</w:t>
            </w:r>
          </w:p>
        </w:tc>
        <w:tc>
          <w:tcPr>
            <w:tcW w:w="596" w:type="pct"/>
            <w:shd w:val="clear" w:color="auto" w:fill="auto"/>
          </w:tcPr>
          <w:p w:rsidR="00C05B09" w:rsidRPr="00D44084" w:rsidRDefault="00C05B09"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598" w:type="pct"/>
            <w:shd w:val="clear" w:color="auto" w:fill="auto"/>
          </w:tcPr>
          <w:p w:rsidR="00C05B09" w:rsidRPr="00D44084" w:rsidRDefault="00C05B09"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621" w:type="pct"/>
            <w:shd w:val="clear" w:color="auto" w:fill="auto"/>
          </w:tcPr>
          <w:p w:rsidR="00C05B09" w:rsidRPr="00D44084" w:rsidRDefault="00C05B09"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721" w:type="pct"/>
            <w:shd w:val="clear" w:color="auto" w:fill="auto"/>
          </w:tcPr>
          <w:p w:rsidR="00C05B09" w:rsidRPr="00D44084" w:rsidRDefault="00C05B09"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r>
      <w:tr w:rsidR="00D44084" w:rsidRPr="00D44084" w:rsidTr="00C14698">
        <w:trPr>
          <w:trHeight w:val="20"/>
          <w:jc w:val="center"/>
        </w:trPr>
        <w:tc>
          <w:tcPr>
            <w:tcW w:w="2464" w:type="pct"/>
          </w:tcPr>
          <w:p w:rsidR="00C05B09" w:rsidRPr="00D44084" w:rsidRDefault="00C05B09"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бюджет Республики Татарстан</w:t>
            </w:r>
          </w:p>
        </w:tc>
        <w:tc>
          <w:tcPr>
            <w:tcW w:w="596" w:type="pct"/>
            <w:shd w:val="clear" w:color="auto" w:fill="auto"/>
          </w:tcPr>
          <w:p w:rsidR="00C05B09" w:rsidRPr="00D44084" w:rsidRDefault="00C05B09"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338 535,7</w:t>
            </w:r>
          </w:p>
        </w:tc>
        <w:tc>
          <w:tcPr>
            <w:tcW w:w="598" w:type="pct"/>
            <w:shd w:val="clear" w:color="auto" w:fill="auto"/>
          </w:tcPr>
          <w:p w:rsidR="00C05B09" w:rsidRPr="00D44084" w:rsidRDefault="00C05B09"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353 847,9</w:t>
            </w:r>
          </w:p>
        </w:tc>
        <w:tc>
          <w:tcPr>
            <w:tcW w:w="621" w:type="pct"/>
            <w:shd w:val="clear" w:color="auto" w:fill="auto"/>
          </w:tcPr>
          <w:p w:rsidR="00C05B09" w:rsidRPr="00D44084" w:rsidRDefault="00C05B09"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353 847,9</w:t>
            </w:r>
          </w:p>
        </w:tc>
        <w:tc>
          <w:tcPr>
            <w:tcW w:w="721" w:type="pct"/>
            <w:shd w:val="clear" w:color="auto" w:fill="auto"/>
          </w:tcPr>
          <w:p w:rsidR="00C05B09" w:rsidRPr="00D44084" w:rsidRDefault="00C05B09"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1 046 231,5</w:t>
            </w:r>
          </w:p>
        </w:tc>
      </w:tr>
      <w:tr w:rsidR="00D44084" w:rsidRPr="00D44084" w:rsidTr="00C14698">
        <w:trPr>
          <w:trHeight w:val="20"/>
          <w:jc w:val="center"/>
        </w:trPr>
        <w:tc>
          <w:tcPr>
            <w:tcW w:w="2464" w:type="pct"/>
          </w:tcPr>
          <w:p w:rsidR="00C05B09" w:rsidRPr="00D44084" w:rsidRDefault="00C05B09"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бюджеты территориальных государственных внебюджетных фондов</w:t>
            </w:r>
          </w:p>
        </w:tc>
        <w:tc>
          <w:tcPr>
            <w:tcW w:w="596" w:type="pct"/>
            <w:shd w:val="clear" w:color="auto" w:fill="auto"/>
          </w:tcPr>
          <w:p w:rsidR="00C05B09" w:rsidRPr="00D44084" w:rsidRDefault="00C05B09"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598" w:type="pct"/>
            <w:shd w:val="clear" w:color="auto" w:fill="auto"/>
          </w:tcPr>
          <w:p w:rsidR="00C05B09" w:rsidRPr="00D44084" w:rsidRDefault="00C05B09"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621" w:type="pct"/>
            <w:shd w:val="clear" w:color="auto" w:fill="auto"/>
          </w:tcPr>
          <w:p w:rsidR="00C05B09" w:rsidRPr="00D44084" w:rsidRDefault="00C05B09"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721" w:type="pct"/>
            <w:shd w:val="clear" w:color="auto" w:fill="auto"/>
          </w:tcPr>
          <w:p w:rsidR="00C05B09" w:rsidRPr="00D44084" w:rsidRDefault="00C05B09"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r>
      <w:tr w:rsidR="00D44084" w:rsidRPr="00D44084" w:rsidTr="00C14698">
        <w:trPr>
          <w:trHeight w:val="20"/>
          <w:jc w:val="center"/>
        </w:trPr>
        <w:tc>
          <w:tcPr>
            <w:tcW w:w="2464" w:type="pct"/>
          </w:tcPr>
          <w:p w:rsidR="00C05B09" w:rsidRPr="00D44084" w:rsidRDefault="00C05B09"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внебюджетные источники</w:t>
            </w:r>
          </w:p>
        </w:tc>
        <w:tc>
          <w:tcPr>
            <w:tcW w:w="596" w:type="pct"/>
            <w:shd w:val="clear" w:color="auto" w:fill="auto"/>
          </w:tcPr>
          <w:p w:rsidR="00C05B09" w:rsidRPr="00D44084" w:rsidRDefault="00C05B09"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598" w:type="pct"/>
            <w:shd w:val="clear" w:color="auto" w:fill="auto"/>
          </w:tcPr>
          <w:p w:rsidR="00C05B09" w:rsidRPr="00D44084" w:rsidRDefault="00C05B09"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621" w:type="pct"/>
            <w:shd w:val="clear" w:color="auto" w:fill="auto"/>
          </w:tcPr>
          <w:p w:rsidR="00C05B09" w:rsidRPr="00D44084" w:rsidRDefault="00C05B09"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721" w:type="pct"/>
            <w:shd w:val="clear" w:color="auto" w:fill="auto"/>
          </w:tcPr>
          <w:p w:rsidR="00C05B09" w:rsidRPr="00D44084" w:rsidRDefault="00C05B09"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r>
      <w:tr w:rsidR="00D44084" w:rsidRPr="00D44084" w:rsidTr="00C14698">
        <w:trPr>
          <w:trHeight w:val="20"/>
          <w:jc w:val="center"/>
        </w:trPr>
        <w:tc>
          <w:tcPr>
            <w:tcW w:w="2464" w:type="pct"/>
            <w:shd w:val="clear" w:color="auto" w:fill="auto"/>
          </w:tcPr>
          <w:p w:rsidR="00C05B09" w:rsidRPr="00D44084" w:rsidRDefault="00C05B09"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 xml:space="preserve">Региональный проект «Акселерация субъектов малого и среднего предпринимательства Республики Татарстан» </w:t>
            </w:r>
            <w:r w:rsidRPr="00D44084">
              <w:rPr>
                <w:rFonts w:ascii="Times New Roman" w:eastAsia="Times New Roman" w:hAnsi="Times New Roman" w:cs="Times New Roman"/>
                <w:sz w:val="20"/>
                <w:szCs w:val="20"/>
                <w:lang w:eastAsia="ru-RU"/>
              </w:rPr>
              <w:t xml:space="preserve">– </w:t>
            </w:r>
            <w:r w:rsidRPr="00D44084">
              <w:rPr>
                <w:rFonts w:ascii="Times New Roman" w:hAnsi="Times New Roman" w:cs="Times New Roman"/>
                <w:sz w:val="20"/>
                <w:szCs w:val="20"/>
              </w:rPr>
              <w:t>всего</w:t>
            </w:r>
            <w:r w:rsidRPr="00D44084">
              <w:rPr>
                <w:rFonts w:ascii="Times New Roman" w:eastAsia="Times New Roman" w:hAnsi="Times New Roman" w:cs="Times New Roman"/>
                <w:sz w:val="20"/>
                <w:szCs w:val="20"/>
              </w:rPr>
              <w:t>, в том числе:</w:t>
            </w:r>
          </w:p>
        </w:tc>
        <w:tc>
          <w:tcPr>
            <w:tcW w:w="596" w:type="pct"/>
            <w:shd w:val="clear" w:color="auto" w:fill="auto"/>
          </w:tcPr>
          <w:p w:rsidR="00C05B09" w:rsidRPr="00D44084" w:rsidRDefault="00C05B09"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102 821,1</w:t>
            </w:r>
          </w:p>
        </w:tc>
        <w:tc>
          <w:tcPr>
            <w:tcW w:w="598" w:type="pct"/>
            <w:shd w:val="clear" w:color="auto" w:fill="auto"/>
          </w:tcPr>
          <w:p w:rsidR="00C05B09" w:rsidRPr="00D44084" w:rsidRDefault="00C05B09"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621" w:type="pct"/>
            <w:shd w:val="clear" w:color="auto" w:fill="auto"/>
          </w:tcPr>
          <w:p w:rsidR="00C05B09" w:rsidRPr="00D44084" w:rsidRDefault="00C05B09"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721" w:type="pct"/>
            <w:shd w:val="clear" w:color="auto" w:fill="auto"/>
          </w:tcPr>
          <w:p w:rsidR="00C05B09" w:rsidRPr="00D44084" w:rsidRDefault="00C05B09"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102 821,1</w:t>
            </w:r>
          </w:p>
        </w:tc>
      </w:tr>
      <w:tr w:rsidR="00D44084" w:rsidRPr="00D44084" w:rsidTr="00C14698">
        <w:trPr>
          <w:trHeight w:val="20"/>
          <w:jc w:val="center"/>
        </w:trPr>
        <w:tc>
          <w:tcPr>
            <w:tcW w:w="2464" w:type="pct"/>
            <w:shd w:val="clear" w:color="auto" w:fill="auto"/>
          </w:tcPr>
          <w:p w:rsidR="00C05B09" w:rsidRPr="00D44084" w:rsidRDefault="00C05B09"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федеральный бюджет</w:t>
            </w:r>
          </w:p>
        </w:tc>
        <w:tc>
          <w:tcPr>
            <w:tcW w:w="596" w:type="pct"/>
            <w:shd w:val="clear" w:color="auto" w:fill="auto"/>
          </w:tcPr>
          <w:p w:rsidR="00C05B09" w:rsidRPr="00D44084" w:rsidRDefault="00C05B09"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83 285,1</w:t>
            </w:r>
          </w:p>
        </w:tc>
        <w:tc>
          <w:tcPr>
            <w:tcW w:w="598" w:type="pct"/>
            <w:shd w:val="clear" w:color="auto" w:fill="auto"/>
          </w:tcPr>
          <w:p w:rsidR="00C05B09" w:rsidRPr="00D44084" w:rsidRDefault="00C05B09"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621" w:type="pct"/>
            <w:shd w:val="clear" w:color="auto" w:fill="auto"/>
          </w:tcPr>
          <w:p w:rsidR="00C05B09" w:rsidRPr="00D44084" w:rsidRDefault="00C05B09"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721" w:type="pct"/>
            <w:shd w:val="clear" w:color="auto" w:fill="auto"/>
          </w:tcPr>
          <w:p w:rsidR="00C05B09" w:rsidRPr="00D44084" w:rsidRDefault="00C05B09"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83 285,1</w:t>
            </w:r>
          </w:p>
        </w:tc>
      </w:tr>
      <w:tr w:rsidR="00D44084" w:rsidRPr="00D44084" w:rsidTr="00C14698">
        <w:trPr>
          <w:trHeight w:val="20"/>
          <w:jc w:val="center"/>
        </w:trPr>
        <w:tc>
          <w:tcPr>
            <w:tcW w:w="2464" w:type="pct"/>
            <w:shd w:val="clear" w:color="auto" w:fill="auto"/>
          </w:tcPr>
          <w:p w:rsidR="00C05B09" w:rsidRPr="00D44084" w:rsidRDefault="00C05B09"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бюджет Республики Татарстан</w:t>
            </w:r>
          </w:p>
        </w:tc>
        <w:tc>
          <w:tcPr>
            <w:tcW w:w="596" w:type="pct"/>
            <w:shd w:val="clear" w:color="auto" w:fill="auto"/>
          </w:tcPr>
          <w:p w:rsidR="00C05B09" w:rsidRPr="00D44084" w:rsidRDefault="00C05B09"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19</w:t>
            </w:r>
            <w:r w:rsidR="0090193A" w:rsidRPr="00D44084">
              <w:rPr>
                <w:rFonts w:ascii="Times New Roman" w:hAnsi="Times New Roman" w:cs="Times New Roman"/>
                <w:sz w:val="20"/>
                <w:szCs w:val="20"/>
                <w:lang w:val="en-US"/>
              </w:rPr>
              <w:t xml:space="preserve"> </w:t>
            </w:r>
            <w:r w:rsidRPr="00D44084">
              <w:rPr>
                <w:rFonts w:ascii="Times New Roman" w:hAnsi="Times New Roman" w:cs="Times New Roman"/>
                <w:sz w:val="20"/>
                <w:szCs w:val="20"/>
              </w:rPr>
              <w:t>536,0</w:t>
            </w:r>
          </w:p>
        </w:tc>
        <w:tc>
          <w:tcPr>
            <w:tcW w:w="598" w:type="pct"/>
            <w:shd w:val="clear" w:color="auto" w:fill="auto"/>
          </w:tcPr>
          <w:p w:rsidR="00C05B09" w:rsidRPr="00D44084" w:rsidRDefault="00C05B09"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621" w:type="pct"/>
            <w:shd w:val="clear" w:color="auto" w:fill="auto"/>
          </w:tcPr>
          <w:p w:rsidR="00C05B09" w:rsidRPr="00D44084" w:rsidRDefault="00C05B09"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721" w:type="pct"/>
            <w:shd w:val="clear" w:color="auto" w:fill="auto"/>
          </w:tcPr>
          <w:p w:rsidR="00C05B09" w:rsidRPr="00D44084" w:rsidRDefault="00C05B09"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19</w:t>
            </w:r>
            <w:r w:rsidR="0090193A" w:rsidRPr="00D44084">
              <w:rPr>
                <w:rFonts w:ascii="Times New Roman" w:hAnsi="Times New Roman" w:cs="Times New Roman"/>
                <w:sz w:val="20"/>
                <w:szCs w:val="20"/>
                <w:lang w:val="en-US"/>
              </w:rPr>
              <w:t xml:space="preserve"> </w:t>
            </w:r>
            <w:r w:rsidRPr="00D44084">
              <w:rPr>
                <w:rFonts w:ascii="Times New Roman" w:hAnsi="Times New Roman" w:cs="Times New Roman"/>
                <w:sz w:val="20"/>
                <w:szCs w:val="20"/>
              </w:rPr>
              <w:t>536,0</w:t>
            </w:r>
          </w:p>
        </w:tc>
      </w:tr>
      <w:tr w:rsidR="00D44084" w:rsidRPr="00D44084" w:rsidTr="00C14698">
        <w:trPr>
          <w:trHeight w:val="20"/>
          <w:jc w:val="center"/>
        </w:trPr>
        <w:tc>
          <w:tcPr>
            <w:tcW w:w="2464" w:type="pct"/>
            <w:shd w:val="clear" w:color="auto" w:fill="auto"/>
          </w:tcPr>
          <w:p w:rsidR="00C05B09" w:rsidRPr="00D44084" w:rsidRDefault="00C05B09"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бюджеты территориальных государственных внебюджетных фондов</w:t>
            </w:r>
          </w:p>
        </w:tc>
        <w:tc>
          <w:tcPr>
            <w:tcW w:w="596" w:type="pct"/>
            <w:shd w:val="clear" w:color="auto" w:fill="auto"/>
          </w:tcPr>
          <w:p w:rsidR="00C05B09" w:rsidRPr="00D44084" w:rsidRDefault="00C05B09"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598" w:type="pct"/>
            <w:shd w:val="clear" w:color="auto" w:fill="auto"/>
          </w:tcPr>
          <w:p w:rsidR="00C05B09" w:rsidRPr="00D44084" w:rsidRDefault="00C05B09"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621" w:type="pct"/>
            <w:shd w:val="clear" w:color="auto" w:fill="auto"/>
          </w:tcPr>
          <w:p w:rsidR="00C05B09" w:rsidRPr="00D44084" w:rsidRDefault="00C05B09"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721" w:type="pct"/>
            <w:shd w:val="clear" w:color="auto" w:fill="auto"/>
          </w:tcPr>
          <w:p w:rsidR="00C05B09" w:rsidRPr="00D44084" w:rsidRDefault="00C05B09"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r>
      <w:tr w:rsidR="00D44084" w:rsidRPr="00D44084" w:rsidTr="00C14698">
        <w:trPr>
          <w:trHeight w:val="20"/>
          <w:jc w:val="center"/>
        </w:trPr>
        <w:tc>
          <w:tcPr>
            <w:tcW w:w="2464" w:type="pct"/>
            <w:shd w:val="clear" w:color="auto" w:fill="auto"/>
          </w:tcPr>
          <w:p w:rsidR="00C05B09" w:rsidRPr="00D44084" w:rsidRDefault="00C05B09"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внебюджетные источники</w:t>
            </w:r>
          </w:p>
        </w:tc>
        <w:tc>
          <w:tcPr>
            <w:tcW w:w="596" w:type="pct"/>
            <w:shd w:val="clear" w:color="auto" w:fill="auto"/>
          </w:tcPr>
          <w:p w:rsidR="00C05B09" w:rsidRPr="00D44084" w:rsidRDefault="00C05B09"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598" w:type="pct"/>
            <w:shd w:val="clear" w:color="auto" w:fill="auto"/>
          </w:tcPr>
          <w:p w:rsidR="00C05B09" w:rsidRPr="00D44084" w:rsidRDefault="00C05B09"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621" w:type="pct"/>
            <w:shd w:val="clear" w:color="auto" w:fill="auto"/>
          </w:tcPr>
          <w:p w:rsidR="00C05B09" w:rsidRPr="00D44084" w:rsidRDefault="00C05B09"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721" w:type="pct"/>
            <w:shd w:val="clear" w:color="auto" w:fill="auto"/>
          </w:tcPr>
          <w:p w:rsidR="00C05B09" w:rsidRPr="00D44084" w:rsidRDefault="00C05B09"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r>
      <w:tr w:rsidR="00D44084" w:rsidRPr="00D44084" w:rsidTr="00C14698">
        <w:trPr>
          <w:trHeight w:val="20"/>
          <w:jc w:val="center"/>
        </w:trPr>
        <w:tc>
          <w:tcPr>
            <w:tcW w:w="2464" w:type="pct"/>
            <w:shd w:val="clear" w:color="auto" w:fill="auto"/>
          </w:tcPr>
          <w:p w:rsidR="003C5CA6" w:rsidRPr="00D44084" w:rsidRDefault="003C5CA6"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 xml:space="preserve">Региональный проект «Создание условий для легкого старта и комфортного ведения бизнеса» </w:t>
            </w:r>
            <w:r w:rsidRPr="00D44084">
              <w:rPr>
                <w:rFonts w:ascii="Times New Roman" w:eastAsia="Times New Roman" w:hAnsi="Times New Roman" w:cs="Times New Roman"/>
                <w:sz w:val="20"/>
                <w:szCs w:val="20"/>
                <w:lang w:eastAsia="ru-RU"/>
              </w:rPr>
              <w:t xml:space="preserve">– </w:t>
            </w:r>
            <w:r w:rsidRPr="00D44084">
              <w:rPr>
                <w:rFonts w:ascii="Times New Roman" w:hAnsi="Times New Roman" w:cs="Times New Roman"/>
                <w:sz w:val="20"/>
                <w:szCs w:val="20"/>
              </w:rPr>
              <w:t>всего</w:t>
            </w:r>
            <w:r w:rsidRPr="00D44084">
              <w:rPr>
                <w:rFonts w:ascii="Times New Roman" w:eastAsia="Times New Roman" w:hAnsi="Times New Roman" w:cs="Times New Roman"/>
                <w:sz w:val="20"/>
                <w:szCs w:val="20"/>
              </w:rPr>
              <w:t>, в том числе:</w:t>
            </w:r>
          </w:p>
        </w:tc>
        <w:tc>
          <w:tcPr>
            <w:tcW w:w="596" w:type="pct"/>
            <w:shd w:val="clear" w:color="auto" w:fill="auto"/>
            <w:vAlign w:val="center"/>
          </w:tcPr>
          <w:p w:rsidR="003C5CA6" w:rsidRPr="00D44084" w:rsidRDefault="003C5CA6" w:rsidP="009B22E2">
            <w:pPr>
              <w:jc w:val="center"/>
              <w:rPr>
                <w:rFonts w:ascii="Times New Roman" w:hAnsi="Times New Roman" w:cs="Times New Roman"/>
                <w:sz w:val="20"/>
              </w:rPr>
            </w:pPr>
            <w:r w:rsidRPr="00D44084">
              <w:rPr>
                <w:rFonts w:ascii="Times New Roman" w:hAnsi="Times New Roman" w:cs="Times New Roman"/>
                <w:sz w:val="20"/>
              </w:rPr>
              <w:t>35 549,1</w:t>
            </w:r>
          </w:p>
        </w:tc>
        <w:tc>
          <w:tcPr>
            <w:tcW w:w="598" w:type="pct"/>
            <w:shd w:val="clear" w:color="auto" w:fill="auto"/>
            <w:vAlign w:val="center"/>
          </w:tcPr>
          <w:p w:rsidR="003C5CA6" w:rsidRPr="00D44084" w:rsidRDefault="003C5CA6" w:rsidP="009B22E2">
            <w:pPr>
              <w:jc w:val="center"/>
              <w:rPr>
                <w:rFonts w:ascii="Times New Roman" w:hAnsi="Times New Roman" w:cs="Times New Roman"/>
                <w:sz w:val="20"/>
              </w:rPr>
            </w:pPr>
            <w:r w:rsidRPr="00D44084">
              <w:rPr>
                <w:rFonts w:ascii="Times New Roman" w:hAnsi="Times New Roman" w:cs="Times New Roman"/>
                <w:sz w:val="20"/>
              </w:rPr>
              <w:t>0,0</w:t>
            </w:r>
          </w:p>
        </w:tc>
        <w:tc>
          <w:tcPr>
            <w:tcW w:w="621" w:type="pct"/>
            <w:shd w:val="clear" w:color="auto" w:fill="auto"/>
            <w:vAlign w:val="center"/>
          </w:tcPr>
          <w:p w:rsidR="003C5CA6" w:rsidRPr="00D44084" w:rsidRDefault="003C5CA6" w:rsidP="009B22E2">
            <w:pPr>
              <w:jc w:val="center"/>
              <w:rPr>
                <w:rFonts w:ascii="Times New Roman" w:hAnsi="Times New Roman" w:cs="Times New Roman"/>
                <w:sz w:val="20"/>
              </w:rPr>
            </w:pPr>
            <w:r w:rsidRPr="00D44084">
              <w:rPr>
                <w:rFonts w:ascii="Times New Roman" w:hAnsi="Times New Roman" w:cs="Times New Roman"/>
                <w:sz w:val="20"/>
              </w:rPr>
              <w:t>0,0</w:t>
            </w:r>
          </w:p>
        </w:tc>
        <w:tc>
          <w:tcPr>
            <w:tcW w:w="721" w:type="pct"/>
            <w:shd w:val="clear" w:color="auto" w:fill="auto"/>
            <w:vAlign w:val="center"/>
          </w:tcPr>
          <w:p w:rsidR="003C5CA6" w:rsidRPr="00D44084" w:rsidRDefault="003C5CA6" w:rsidP="009B22E2">
            <w:pPr>
              <w:jc w:val="center"/>
              <w:rPr>
                <w:rFonts w:ascii="Times New Roman" w:hAnsi="Times New Roman" w:cs="Times New Roman"/>
                <w:sz w:val="20"/>
              </w:rPr>
            </w:pPr>
            <w:r w:rsidRPr="00D44084">
              <w:rPr>
                <w:rFonts w:ascii="Times New Roman" w:hAnsi="Times New Roman" w:cs="Times New Roman"/>
                <w:sz w:val="20"/>
              </w:rPr>
              <w:t>35 549,1</w:t>
            </w:r>
          </w:p>
        </w:tc>
      </w:tr>
      <w:tr w:rsidR="00D44084" w:rsidRPr="00D44084" w:rsidTr="00C14698">
        <w:trPr>
          <w:trHeight w:val="20"/>
          <w:jc w:val="center"/>
        </w:trPr>
        <w:tc>
          <w:tcPr>
            <w:tcW w:w="2464" w:type="pct"/>
            <w:shd w:val="clear" w:color="auto" w:fill="auto"/>
          </w:tcPr>
          <w:p w:rsidR="003C5CA6" w:rsidRPr="00D44084" w:rsidRDefault="003C5CA6"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федеральный бюджет</w:t>
            </w:r>
          </w:p>
        </w:tc>
        <w:tc>
          <w:tcPr>
            <w:tcW w:w="596" w:type="pct"/>
            <w:shd w:val="clear" w:color="auto" w:fill="auto"/>
            <w:vAlign w:val="center"/>
          </w:tcPr>
          <w:p w:rsidR="003C5CA6" w:rsidRPr="00D44084" w:rsidRDefault="003C5CA6" w:rsidP="009B22E2">
            <w:pPr>
              <w:jc w:val="center"/>
              <w:rPr>
                <w:rFonts w:ascii="Times New Roman" w:hAnsi="Times New Roman" w:cs="Times New Roman"/>
                <w:sz w:val="20"/>
              </w:rPr>
            </w:pPr>
            <w:r w:rsidRPr="00D44084">
              <w:rPr>
                <w:rFonts w:ascii="Times New Roman" w:hAnsi="Times New Roman" w:cs="Times New Roman"/>
                <w:sz w:val="20"/>
              </w:rPr>
              <w:t>28 794,8</w:t>
            </w:r>
          </w:p>
        </w:tc>
        <w:tc>
          <w:tcPr>
            <w:tcW w:w="598" w:type="pct"/>
            <w:shd w:val="clear" w:color="auto" w:fill="auto"/>
            <w:vAlign w:val="center"/>
          </w:tcPr>
          <w:p w:rsidR="003C5CA6" w:rsidRPr="00D44084" w:rsidRDefault="003C5CA6" w:rsidP="009B22E2">
            <w:pPr>
              <w:jc w:val="center"/>
              <w:rPr>
                <w:rFonts w:ascii="Times New Roman" w:hAnsi="Times New Roman" w:cs="Times New Roman"/>
                <w:sz w:val="20"/>
              </w:rPr>
            </w:pPr>
            <w:r w:rsidRPr="00D44084">
              <w:rPr>
                <w:rFonts w:ascii="Times New Roman" w:hAnsi="Times New Roman" w:cs="Times New Roman"/>
                <w:sz w:val="20"/>
              </w:rPr>
              <w:t>0,0</w:t>
            </w:r>
          </w:p>
        </w:tc>
        <w:tc>
          <w:tcPr>
            <w:tcW w:w="621" w:type="pct"/>
            <w:shd w:val="clear" w:color="auto" w:fill="auto"/>
            <w:vAlign w:val="center"/>
          </w:tcPr>
          <w:p w:rsidR="003C5CA6" w:rsidRPr="00D44084" w:rsidRDefault="003C5CA6" w:rsidP="009B22E2">
            <w:pPr>
              <w:jc w:val="center"/>
              <w:rPr>
                <w:rFonts w:ascii="Times New Roman" w:hAnsi="Times New Roman" w:cs="Times New Roman"/>
                <w:sz w:val="20"/>
              </w:rPr>
            </w:pPr>
            <w:r w:rsidRPr="00D44084">
              <w:rPr>
                <w:rFonts w:ascii="Times New Roman" w:hAnsi="Times New Roman" w:cs="Times New Roman"/>
                <w:sz w:val="20"/>
              </w:rPr>
              <w:t>0,0</w:t>
            </w:r>
          </w:p>
        </w:tc>
        <w:tc>
          <w:tcPr>
            <w:tcW w:w="721" w:type="pct"/>
            <w:shd w:val="clear" w:color="auto" w:fill="auto"/>
            <w:vAlign w:val="center"/>
          </w:tcPr>
          <w:p w:rsidR="003C5CA6" w:rsidRPr="00D44084" w:rsidRDefault="003C5CA6" w:rsidP="009B22E2">
            <w:pPr>
              <w:jc w:val="center"/>
              <w:rPr>
                <w:rFonts w:ascii="Times New Roman" w:hAnsi="Times New Roman" w:cs="Times New Roman"/>
                <w:sz w:val="20"/>
              </w:rPr>
            </w:pPr>
            <w:r w:rsidRPr="00D44084">
              <w:rPr>
                <w:rFonts w:ascii="Times New Roman" w:hAnsi="Times New Roman" w:cs="Times New Roman"/>
                <w:sz w:val="20"/>
              </w:rPr>
              <w:t>28 794,8</w:t>
            </w:r>
          </w:p>
        </w:tc>
      </w:tr>
      <w:tr w:rsidR="00D44084" w:rsidRPr="00D44084" w:rsidTr="00C14698">
        <w:trPr>
          <w:trHeight w:val="20"/>
          <w:jc w:val="center"/>
        </w:trPr>
        <w:tc>
          <w:tcPr>
            <w:tcW w:w="2464" w:type="pct"/>
            <w:shd w:val="clear" w:color="auto" w:fill="auto"/>
          </w:tcPr>
          <w:p w:rsidR="003C5CA6" w:rsidRPr="00D44084" w:rsidRDefault="003C5CA6"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бюджет Республики Татарстан</w:t>
            </w:r>
          </w:p>
        </w:tc>
        <w:tc>
          <w:tcPr>
            <w:tcW w:w="596" w:type="pct"/>
            <w:shd w:val="clear" w:color="auto" w:fill="auto"/>
            <w:vAlign w:val="center"/>
          </w:tcPr>
          <w:p w:rsidR="003C5CA6" w:rsidRPr="00D44084" w:rsidRDefault="003C5CA6" w:rsidP="009B22E2">
            <w:pPr>
              <w:jc w:val="center"/>
              <w:rPr>
                <w:rFonts w:ascii="Times New Roman" w:hAnsi="Times New Roman" w:cs="Times New Roman"/>
                <w:sz w:val="20"/>
              </w:rPr>
            </w:pPr>
            <w:r w:rsidRPr="00D44084">
              <w:rPr>
                <w:rFonts w:ascii="Times New Roman" w:hAnsi="Times New Roman" w:cs="Times New Roman"/>
                <w:sz w:val="20"/>
              </w:rPr>
              <w:t>6 754,3</w:t>
            </w:r>
          </w:p>
        </w:tc>
        <w:tc>
          <w:tcPr>
            <w:tcW w:w="598" w:type="pct"/>
            <w:shd w:val="clear" w:color="auto" w:fill="auto"/>
            <w:vAlign w:val="center"/>
          </w:tcPr>
          <w:p w:rsidR="003C5CA6" w:rsidRPr="00D44084" w:rsidRDefault="003C5CA6" w:rsidP="009B22E2">
            <w:pPr>
              <w:jc w:val="center"/>
              <w:rPr>
                <w:rFonts w:ascii="Times New Roman" w:hAnsi="Times New Roman" w:cs="Times New Roman"/>
                <w:sz w:val="20"/>
              </w:rPr>
            </w:pPr>
            <w:r w:rsidRPr="00D44084">
              <w:rPr>
                <w:rFonts w:ascii="Times New Roman" w:hAnsi="Times New Roman" w:cs="Times New Roman"/>
                <w:sz w:val="20"/>
              </w:rPr>
              <w:t>0,0</w:t>
            </w:r>
          </w:p>
        </w:tc>
        <w:tc>
          <w:tcPr>
            <w:tcW w:w="621" w:type="pct"/>
            <w:shd w:val="clear" w:color="auto" w:fill="auto"/>
            <w:vAlign w:val="center"/>
          </w:tcPr>
          <w:p w:rsidR="003C5CA6" w:rsidRPr="00D44084" w:rsidRDefault="003C5CA6" w:rsidP="009B22E2">
            <w:pPr>
              <w:jc w:val="center"/>
              <w:rPr>
                <w:rFonts w:ascii="Times New Roman" w:hAnsi="Times New Roman" w:cs="Times New Roman"/>
                <w:sz w:val="20"/>
              </w:rPr>
            </w:pPr>
            <w:r w:rsidRPr="00D44084">
              <w:rPr>
                <w:rFonts w:ascii="Times New Roman" w:hAnsi="Times New Roman" w:cs="Times New Roman"/>
                <w:sz w:val="20"/>
              </w:rPr>
              <w:t>0,0</w:t>
            </w:r>
          </w:p>
        </w:tc>
        <w:tc>
          <w:tcPr>
            <w:tcW w:w="721" w:type="pct"/>
            <w:shd w:val="clear" w:color="auto" w:fill="auto"/>
            <w:vAlign w:val="center"/>
          </w:tcPr>
          <w:p w:rsidR="003C5CA6" w:rsidRPr="00D44084" w:rsidRDefault="003C5CA6" w:rsidP="009B22E2">
            <w:pPr>
              <w:jc w:val="center"/>
              <w:rPr>
                <w:rFonts w:ascii="Times New Roman" w:hAnsi="Times New Roman" w:cs="Times New Roman"/>
                <w:sz w:val="20"/>
              </w:rPr>
            </w:pPr>
            <w:r w:rsidRPr="00D44084">
              <w:rPr>
                <w:rFonts w:ascii="Times New Roman" w:hAnsi="Times New Roman" w:cs="Times New Roman"/>
                <w:sz w:val="20"/>
              </w:rPr>
              <w:t>6 754,3</w:t>
            </w:r>
          </w:p>
        </w:tc>
      </w:tr>
      <w:tr w:rsidR="00D44084" w:rsidRPr="00D44084" w:rsidTr="00C14698">
        <w:trPr>
          <w:trHeight w:val="20"/>
          <w:jc w:val="center"/>
        </w:trPr>
        <w:tc>
          <w:tcPr>
            <w:tcW w:w="2464" w:type="pct"/>
            <w:shd w:val="clear" w:color="auto" w:fill="auto"/>
          </w:tcPr>
          <w:p w:rsidR="003C5CA6" w:rsidRPr="00D44084" w:rsidRDefault="003C5CA6"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бюджеты территориальных государственных внебюджетных фондов</w:t>
            </w:r>
          </w:p>
        </w:tc>
        <w:tc>
          <w:tcPr>
            <w:tcW w:w="596"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598"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621"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721"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r>
      <w:tr w:rsidR="00D44084" w:rsidRPr="00D44084" w:rsidTr="00C14698">
        <w:trPr>
          <w:trHeight w:val="20"/>
          <w:jc w:val="center"/>
        </w:trPr>
        <w:tc>
          <w:tcPr>
            <w:tcW w:w="2464" w:type="pct"/>
            <w:shd w:val="clear" w:color="auto" w:fill="auto"/>
          </w:tcPr>
          <w:p w:rsidR="003C5CA6" w:rsidRPr="00D44084" w:rsidRDefault="003C5CA6"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внебюджетные источники</w:t>
            </w:r>
          </w:p>
        </w:tc>
        <w:tc>
          <w:tcPr>
            <w:tcW w:w="596"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598"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621"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721"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r>
      <w:tr w:rsidR="00D44084" w:rsidRPr="00D44084" w:rsidTr="00C14698">
        <w:trPr>
          <w:trHeight w:val="20"/>
          <w:jc w:val="center"/>
        </w:trPr>
        <w:tc>
          <w:tcPr>
            <w:tcW w:w="2464" w:type="pct"/>
            <w:shd w:val="clear" w:color="auto" w:fill="auto"/>
          </w:tcPr>
          <w:p w:rsidR="003C5CA6" w:rsidRPr="00D44084" w:rsidRDefault="003C5CA6"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 xml:space="preserve">Региональный проект «Создание благоприятных условий для осуществления деятельности самозанятыми гражданами» </w:t>
            </w:r>
            <w:r w:rsidRPr="00D44084">
              <w:rPr>
                <w:rFonts w:ascii="Times New Roman" w:eastAsia="Times New Roman" w:hAnsi="Times New Roman" w:cs="Times New Roman"/>
                <w:sz w:val="20"/>
                <w:szCs w:val="20"/>
                <w:lang w:eastAsia="ru-RU"/>
              </w:rPr>
              <w:t xml:space="preserve">– </w:t>
            </w:r>
            <w:r w:rsidRPr="00D44084">
              <w:rPr>
                <w:rFonts w:ascii="Times New Roman" w:hAnsi="Times New Roman" w:cs="Times New Roman"/>
                <w:sz w:val="20"/>
                <w:szCs w:val="20"/>
              </w:rPr>
              <w:t>всего</w:t>
            </w:r>
            <w:r w:rsidRPr="00D44084">
              <w:rPr>
                <w:rFonts w:ascii="Times New Roman" w:eastAsia="Times New Roman" w:hAnsi="Times New Roman" w:cs="Times New Roman"/>
                <w:sz w:val="20"/>
                <w:szCs w:val="20"/>
              </w:rPr>
              <w:t>, в том числе:</w:t>
            </w:r>
          </w:p>
        </w:tc>
        <w:tc>
          <w:tcPr>
            <w:tcW w:w="596"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24 417,5</w:t>
            </w:r>
          </w:p>
        </w:tc>
        <w:tc>
          <w:tcPr>
            <w:tcW w:w="598"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621"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721"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24 417,5</w:t>
            </w:r>
          </w:p>
        </w:tc>
      </w:tr>
      <w:tr w:rsidR="00D44084" w:rsidRPr="00D44084" w:rsidTr="00C14698">
        <w:trPr>
          <w:trHeight w:val="20"/>
          <w:jc w:val="center"/>
        </w:trPr>
        <w:tc>
          <w:tcPr>
            <w:tcW w:w="2464" w:type="pct"/>
            <w:shd w:val="clear" w:color="auto" w:fill="auto"/>
          </w:tcPr>
          <w:p w:rsidR="003C5CA6" w:rsidRPr="00D44084" w:rsidRDefault="003C5CA6"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федеральный бюджет</w:t>
            </w:r>
          </w:p>
        </w:tc>
        <w:tc>
          <w:tcPr>
            <w:tcW w:w="596"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19 778,2</w:t>
            </w:r>
          </w:p>
        </w:tc>
        <w:tc>
          <w:tcPr>
            <w:tcW w:w="598"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621"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721"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19 778,2</w:t>
            </w:r>
          </w:p>
        </w:tc>
      </w:tr>
      <w:tr w:rsidR="00D44084" w:rsidRPr="00D44084" w:rsidTr="00C14698">
        <w:trPr>
          <w:trHeight w:val="20"/>
          <w:jc w:val="center"/>
        </w:trPr>
        <w:tc>
          <w:tcPr>
            <w:tcW w:w="2464" w:type="pct"/>
            <w:shd w:val="clear" w:color="auto" w:fill="auto"/>
          </w:tcPr>
          <w:p w:rsidR="003C5CA6" w:rsidRPr="00D44084" w:rsidRDefault="003C5CA6"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бюджет Республики Татарстан</w:t>
            </w:r>
          </w:p>
        </w:tc>
        <w:tc>
          <w:tcPr>
            <w:tcW w:w="596"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4 639,3</w:t>
            </w:r>
          </w:p>
        </w:tc>
        <w:tc>
          <w:tcPr>
            <w:tcW w:w="598"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621"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721"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4 639,3</w:t>
            </w:r>
          </w:p>
        </w:tc>
      </w:tr>
      <w:tr w:rsidR="00D44084" w:rsidRPr="00D44084" w:rsidTr="00C14698">
        <w:trPr>
          <w:trHeight w:val="20"/>
          <w:jc w:val="center"/>
        </w:trPr>
        <w:tc>
          <w:tcPr>
            <w:tcW w:w="2464" w:type="pct"/>
            <w:shd w:val="clear" w:color="auto" w:fill="auto"/>
          </w:tcPr>
          <w:p w:rsidR="003C5CA6" w:rsidRPr="00D44084" w:rsidRDefault="003C5CA6"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бюджеты территориальных государственных внебюджетных фондов</w:t>
            </w:r>
          </w:p>
        </w:tc>
        <w:tc>
          <w:tcPr>
            <w:tcW w:w="596"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598"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621"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721"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r>
      <w:tr w:rsidR="00D44084" w:rsidRPr="00D44084" w:rsidTr="00C14698">
        <w:trPr>
          <w:trHeight w:val="20"/>
          <w:jc w:val="center"/>
        </w:trPr>
        <w:tc>
          <w:tcPr>
            <w:tcW w:w="2464" w:type="pct"/>
            <w:shd w:val="clear" w:color="auto" w:fill="auto"/>
          </w:tcPr>
          <w:p w:rsidR="003C5CA6" w:rsidRPr="00D44084" w:rsidRDefault="003C5CA6"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внебюджетные источники</w:t>
            </w:r>
          </w:p>
        </w:tc>
        <w:tc>
          <w:tcPr>
            <w:tcW w:w="596" w:type="pct"/>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598" w:type="pct"/>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621" w:type="pct"/>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721" w:type="pct"/>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r>
      <w:tr w:rsidR="00D44084" w:rsidRPr="00D44084" w:rsidTr="00C14698">
        <w:trPr>
          <w:trHeight w:val="20"/>
          <w:jc w:val="center"/>
        </w:trPr>
        <w:tc>
          <w:tcPr>
            <w:tcW w:w="2464" w:type="pct"/>
            <w:shd w:val="clear" w:color="auto" w:fill="auto"/>
          </w:tcPr>
          <w:p w:rsidR="000F55B3" w:rsidRPr="00D44084" w:rsidRDefault="000F55B3" w:rsidP="000F55B3">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 xml:space="preserve">Региональный проект «Поддержка субъектов малого и среднего предпринимательства в Республике Татарстан» </w:t>
            </w:r>
            <w:r w:rsidRPr="00D44084">
              <w:rPr>
                <w:rFonts w:ascii="Times New Roman" w:eastAsia="Times New Roman" w:hAnsi="Times New Roman" w:cs="Times New Roman"/>
                <w:sz w:val="20"/>
                <w:szCs w:val="20"/>
                <w:lang w:eastAsia="ru-RU"/>
              </w:rPr>
              <w:t xml:space="preserve">– </w:t>
            </w:r>
            <w:r w:rsidRPr="00D44084">
              <w:rPr>
                <w:rFonts w:ascii="Times New Roman" w:hAnsi="Times New Roman" w:cs="Times New Roman"/>
                <w:sz w:val="20"/>
                <w:szCs w:val="20"/>
              </w:rPr>
              <w:t>всего</w:t>
            </w:r>
            <w:r w:rsidRPr="00D44084">
              <w:rPr>
                <w:rFonts w:ascii="Times New Roman" w:eastAsia="Times New Roman" w:hAnsi="Times New Roman" w:cs="Times New Roman"/>
                <w:sz w:val="20"/>
                <w:szCs w:val="20"/>
              </w:rPr>
              <w:t>, в том числе:</w:t>
            </w:r>
          </w:p>
        </w:tc>
        <w:tc>
          <w:tcPr>
            <w:tcW w:w="596" w:type="pct"/>
            <w:shd w:val="clear" w:color="auto" w:fill="auto"/>
            <w:vAlign w:val="center"/>
          </w:tcPr>
          <w:p w:rsidR="000F55B3" w:rsidRPr="00D44084" w:rsidRDefault="00C4729F" w:rsidP="00C14698">
            <w:pPr>
              <w:jc w:val="center"/>
              <w:rPr>
                <w:rFonts w:ascii="Times New Roman" w:hAnsi="Times New Roman" w:cs="Times New Roman"/>
                <w:sz w:val="20"/>
              </w:rPr>
            </w:pPr>
            <w:r w:rsidRPr="00D44084">
              <w:rPr>
                <w:rFonts w:ascii="Times New Roman" w:hAnsi="Times New Roman" w:cs="Times New Roman"/>
                <w:sz w:val="20"/>
              </w:rPr>
              <w:t>9</w:t>
            </w:r>
            <w:r w:rsidR="00C14698">
              <w:rPr>
                <w:rFonts w:ascii="Times New Roman" w:hAnsi="Times New Roman" w:cs="Times New Roman"/>
                <w:sz w:val="20"/>
              </w:rPr>
              <w:t>49 150,4</w:t>
            </w:r>
          </w:p>
        </w:tc>
        <w:tc>
          <w:tcPr>
            <w:tcW w:w="598" w:type="pct"/>
            <w:shd w:val="clear" w:color="auto" w:fill="auto"/>
            <w:vAlign w:val="center"/>
          </w:tcPr>
          <w:p w:rsidR="000F55B3" w:rsidRPr="00D44084" w:rsidRDefault="00564591" w:rsidP="00C14698">
            <w:pPr>
              <w:jc w:val="center"/>
              <w:rPr>
                <w:rFonts w:ascii="Times New Roman" w:hAnsi="Times New Roman" w:cs="Times New Roman"/>
                <w:sz w:val="20"/>
              </w:rPr>
            </w:pPr>
            <w:r w:rsidRPr="00D44084">
              <w:rPr>
                <w:rFonts w:ascii="Times New Roman" w:hAnsi="Times New Roman" w:cs="Times New Roman"/>
                <w:sz w:val="20"/>
              </w:rPr>
              <w:t>9</w:t>
            </w:r>
            <w:r w:rsidR="00C14698">
              <w:rPr>
                <w:rFonts w:ascii="Times New Roman" w:hAnsi="Times New Roman" w:cs="Times New Roman"/>
                <w:sz w:val="20"/>
              </w:rPr>
              <w:t>65 080</w:t>
            </w:r>
            <w:r w:rsidRPr="00D44084">
              <w:rPr>
                <w:rFonts w:ascii="Times New Roman" w:hAnsi="Times New Roman" w:cs="Times New Roman"/>
                <w:sz w:val="20"/>
              </w:rPr>
              <w:t>,0</w:t>
            </w:r>
          </w:p>
        </w:tc>
        <w:tc>
          <w:tcPr>
            <w:tcW w:w="621" w:type="pct"/>
            <w:shd w:val="clear" w:color="auto" w:fill="auto"/>
            <w:vAlign w:val="center"/>
          </w:tcPr>
          <w:p w:rsidR="000F55B3" w:rsidRPr="00D44084" w:rsidRDefault="00564591" w:rsidP="00C14698">
            <w:pPr>
              <w:jc w:val="center"/>
              <w:rPr>
                <w:rFonts w:ascii="Times New Roman" w:hAnsi="Times New Roman" w:cs="Times New Roman"/>
                <w:sz w:val="20"/>
              </w:rPr>
            </w:pPr>
            <w:r w:rsidRPr="00D44084">
              <w:rPr>
                <w:rFonts w:ascii="Times New Roman" w:hAnsi="Times New Roman" w:cs="Times New Roman"/>
                <w:sz w:val="20"/>
              </w:rPr>
              <w:t>9</w:t>
            </w:r>
            <w:r w:rsidR="00C14698">
              <w:rPr>
                <w:rFonts w:ascii="Times New Roman" w:hAnsi="Times New Roman" w:cs="Times New Roman"/>
                <w:sz w:val="20"/>
              </w:rPr>
              <w:t>65 080</w:t>
            </w:r>
            <w:r w:rsidRPr="00D44084">
              <w:rPr>
                <w:rFonts w:ascii="Times New Roman" w:hAnsi="Times New Roman" w:cs="Times New Roman"/>
                <w:sz w:val="20"/>
              </w:rPr>
              <w:t>,0</w:t>
            </w:r>
          </w:p>
        </w:tc>
        <w:tc>
          <w:tcPr>
            <w:tcW w:w="721" w:type="pct"/>
            <w:shd w:val="clear" w:color="auto" w:fill="auto"/>
            <w:vAlign w:val="center"/>
          </w:tcPr>
          <w:p w:rsidR="000F55B3" w:rsidRPr="00D44084" w:rsidRDefault="00C14698" w:rsidP="00C14698">
            <w:pPr>
              <w:jc w:val="center"/>
              <w:rPr>
                <w:rFonts w:ascii="Times New Roman" w:hAnsi="Times New Roman" w:cs="Times New Roman"/>
                <w:sz w:val="20"/>
              </w:rPr>
            </w:pPr>
            <w:r>
              <w:rPr>
                <w:rFonts w:ascii="Times New Roman" w:hAnsi="Times New Roman" w:cs="Times New Roman"/>
                <w:sz w:val="20"/>
              </w:rPr>
              <w:t>2 879 310,4</w:t>
            </w:r>
          </w:p>
        </w:tc>
      </w:tr>
      <w:tr w:rsidR="00D44084" w:rsidRPr="00D44084" w:rsidTr="00C14698">
        <w:trPr>
          <w:trHeight w:val="20"/>
          <w:jc w:val="center"/>
        </w:trPr>
        <w:tc>
          <w:tcPr>
            <w:tcW w:w="2464" w:type="pct"/>
            <w:shd w:val="clear" w:color="auto" w:fill="auto"/>
          </w:tcPr>
          <w:p w:rsidR="003C5CA6" w:rsidRPr="00D44084" w:rsidRDefault="003C5CA6"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федеральный бюджет</w:t>
            </w:r>
          </w:p>
        </w:tc>
        <w:tc>
          <w:tcPr>
            <w:tcW w:w="596" w:type="pct"/>
            <w:shd w:val="clear" w:color="auto" w:fill="auto"/>
            <w:vAlign w:val="center"/>
          </w:tcPr>
          <w:p w:rsidR="003C5CA6" w:rsidRPr="00D44084" w:rsidRDefault="003C5CA6" w:rsidP="009B22E2">
            <w:pPr>
              <w:jc w:val="center"/>
              <w:rPr>
                <w:rFonts w:ascii="Times New Roman" w:hAnsi="Times New Roman" w:cs="Times New Roman"/>
                <w:sz w:val="20"/>
              </w:rPr>
            </w:pPr>
            <w:r w:rsidRPr="00D44084">
              <w:rPr>
                <w:rFonts w:ascii="Times New Roman" w:hAnsi="Times New Roman" w:cs="Times New Roman"/>
                <w:sz w:val="20"/>
              </w:rPr>
              <w:t>0,0</w:t>
            </w:r>
          </w:p>
        </w:tc>
        <w:tc>
          <w:tcPr>
            <w:tcW w:w="598" w:type="pct"/>
            <w:shd w:val="clear" w:color="auto" w:fill="auto"/>
            <w:vAlign w:val="center"/>
          </w:tcPr>
          <w:p w:rsidR="003C5CA6" w:rsidRPr="00D44084" w:rsidRDefault="003C5CA6" w:rsidP="009B22E2">
            <w:pPr>
              <w:jc w:val="center"/>
              <w:rPr>
                <w:rFonts w:ascii="Times New Roman" w:hAnsi="Times New Roman" w:cs="Times New Roman"/>
                <w:sz w:val="20"/>
              </w:rPr>
            </w:pPr>
            <w:r w:rsidRPr="00D44084">
              <w:rPr>
                <w:rFonts w:ascii="Times New Roman" w:hAnsi="Times New Roman" w:cs="Times New Roman"/>
                <w:sz w:val="20"/>
              </w:rPr>
              <w:t>0,0</w:t>
            </w:r>
          </w:p>
        </w:tc>
        <w:tc>
          <w:tcPr>
            <w:tcW w:w="621" w:type="pct"/>
            <w:shd w:val="clear" w:color="auto" w:fill="auto"/>
            <w:vAlign w:val="center"/>
          </w:tcPr>
          <w:p w:rsidR="003C5CA6" w:rsidRPr="00D44084" w:rsidRDefault="003C5CA6" w:rsidP="009B22E2">
            <w:pPr>
              <w:jc w:val="center"/>
              <w:rPr>
                <w:rFonts w:ascii="Times New Roman" w:hAnsi="Times New Roman" w:cs="Times New Roman"/>
                <w:sz w:val="20"/>
              </w:rPr>
            </w:pPr>
            <w:r w:rsidRPr="00D44084">
              <w:rPr>
                <w:rFonts w:ascii="Times New Roman" w:hAnsi="Times New Roman" w:cs="Times New Roman"/>
                <w:sz w:val="20"/>
              </w:rPr>
              <w:t>0,0</w:t>
            </w:r>
          </w:p>
        </w:tc>
        <w:tc>
          <w:tcPr>
            <w:tcW w:w="721"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r>
      <w:tr w:rsidR="00C14698" w:rsidRPr="00D44084" w:rsidTr="00C14698">
        <w:trPr>
          <w:trHeight w:val="20"/>
          <w:jc w:val="center"/>
        </w:trPr>
        <w:tc>
          <w:tcPr>
            <w:tcW w:w="2464" w:type="pct"/>
            <w:shd w:val="clear" w:color="auto" w:fill="auto"/>
          </w:tcPr>
          <w:p w:rsidR="00C14698" w:rsidRPr="00D44084" w:rsidRDefault="00C14698" w:rsidP="00C14698">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бюджет Республики Татарстан</w:t>
            </w:r>
          </w:p>
        </w:tc>
        <w:tc>
          <w:tcPr>
            <w:tcW w:w="596" w:type="pct"/>
            <w:shd w:val="clear" w:color="auto" w:fill="auto"/>
            <w:vAlign w:val="center"/>
          </w:tcPr>
          <w:p w:rsidR="00C14698" w:rsidRPr="00D44084" w:rsidRDefault="00C14698" w:rsidP="00C14698">
            <w:pPr>
              <w:jc w:val="center"/>
              <w:rPr>
                <w:rFonts w:ascii="Times New Roman" w:hAnsi="Times New Roman" w:cs="Times New Roman"/>
                <w:sz w:val="20"/>
              </w:rPr>
            </w:pPr>
            <w:r w:rsidRPr="00D44084">
              <w:rPr>
                <w:rFonts w:ascii="Times New Roman" w:hAnsi="Times New Roman" w:cs="Times New Roman"/>
                <w:sz w:val="20"/>
              </w:rPr>
              <w:t>9</w:t>
            </w:r>
            <w:r>
              <w:rPr>
                <w:rFonts w:ascii="Times New Roman" w:hAnsi="Times New Roman" w:cs="Times New Roman"/>
                <w:sz w:val="20"/>
              </w:rPr>
              <w:t>49 150,4</w:t>
            </w:r>
          </w:p>
        </w:tc>
        <w:tc>
          <w:tcPr>
            <w:tcW w:w="598" w:type="pct"/>
            <w:shd w:val="clear" w:color="auto" w:fill="auto"/>
            <w:vAlign w:val="center"/>
          </w:tcPr>
          <w:p w:rsidR="00C14698" w:rsidRPr="00D44084" w:rsidRDefault="00C14698" w:rsidP="00C14698">
            <w:pPr>
              <w:jc w:val="center"/>
              <w:rPr>
                <w:rFonts w:ascii="Times New Roman" w:hAnsi="Times New Roman" w:cs="Times New Roman"/>
                <w:sz w:val="20"/>
              </w:rPr>
            </w:pPr>
            <w:r w:rsidRPr="00D44084">
              <w:rPr>
                <w:rFonts w:ascii="Times New Roman" w:hAnsi="Times New Roman" w:cs="Times New Roman"/>
                <w:sz w:val="20"/>
              </w:rPr>
              <w:t>9</w:t>
            </w:r>
            <w:r>
              <w:rPr>
                <w:rFonts w:ascii="Times New Roman" w:hAnsi="Times New Roman" w:cs="Times New Roman"/>
                <w:sz w:val="20"/>
              </w:rPr>
              <w:t>65 080</w:t>
            </w:r>
            <w:r w:rsidRPr="00D44084">
              <w:rPr>
                <w:rFonts w:ascii="Times New Roman" w:hAnsi="Times New Roman" w:cs="Times New Roman"/>
                <w:sz w:val="20"/>
              </w:rPr>
              <w:t>,0</w:t>
            </w:r>
          </w:p>
        </w:tc>
        <w:tc>
          <w:tcPr>
            <w:tcW w:w="621" w:type="pct"/>
            <w:shd w:val="clear" w:color="auto" w:fill="auto"/>
            <w:vAlign w:val="center"/>
          </w:tcPr>
          <w:p w:rsidR="00C14698" w:rsidRPr="00D44084" w:rsidRDefault="00C14698" w:rsidP="00C14698">
            <w:pPr>
              <w:jc w:val="center"/>
              <w:rPr>
                <w:rFonts w:ascii="Times New Roman" w:hAnsi="Times New Roman" w:cs="Times New Roman"/>
                <w:sz w:val="20"/>
              </w:rPr>
            </w:pPr>
            <w:r w:rsidRPr="00D44084">
              <w:rPr>
                <w:rFonts w:ascii="Times New Roman" w:hAnsi="Times New Roman" w:cs="Times New Roman"/>
                <w:sz w:val="20"/>
              </w:rPr>
              <w:t>9</w:t>
            </w:r>
            <w:r>
              <w:rPr>
                <w:rFonts w:ascii="Times New Roman" w:hAnsi="Times New Roman" w:cs="Times New Roman"/>
                <w:sz w:val="20"/>
              </w:rPr>
              <w:t>65 080</w:t>
            </w:r>
            <w:r w:rsidRPr="00D44084">
              <w:rPr>
                <w:rFonts w:ascii="Times New Roman" w:hAnsi="Times New Roman" w:cs="Times New Roman"/>
                <w:sz w:val="20"/>
              </w:rPr>
              <w:t>,0</w:t>
            </w:r>
          </w:p>
        </w:tc>
        <w:tc>
          <w:tcPr>
            <w:tcW w:w="721" w:type="pct"/>
            <w:shd w:val="clear" w:color="auto" w:fill="auto"/>
            <w:vAlign w:val="center"/>
          </w:tcPr>
          <w:p w:rsidR="00C14698" w:rsidRPr="00D44084" w:rsidRDefault="00C14698" w:rsidP="00C14698">
            <w:pPr>
              <w:jc w:val="center"/>
              <w:rPr>
                <w:rFonts w:ascii="Times New Roman" w:hAnsi="Times New Roman" w:cs="Times New Roman"/>
                <w:sz w:val="20"/>
              </w:rPr>
            </w:pPr>
            <w:r>
              <w:rPr>
                <w:rFonts w:ascii="Times New Roman" w:hAnsi="Times New Roman" w:cs="Times New Roman"/>
                <w:sz w:val="20"/>
              </w:rPr>
              <w:t>2 879 310,4</w:t>
            </w:r>
          </w:p>
        </w:tc>
      </w:tr>
      <w:tr w:rsidR="00D44084" w:rsidRPr="00D44084" w:rsidTr="00C14698">
        <w:trPr>
          <w:trHeight w:val="20"/>
          <w:jc w:val="center"/>
        </w:trPr>
        <w:tc>
          <w:tcPr>
            <w:tcW w:w="2464" w:type="pct"/>
          </w:tcPr>
          <w:p w:rsidR="003C5CA6" w:rsidRPr="00D44084" w:rsidRDefault="003C5CA6"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бюджеты территориальных государственных внебюджетных фондов</w:t>
            </w:r>
          </w:p>
        </w:tc>
        <w:tc>
          <w:tcPr>
            <w:tcW w:w="596" w:type="pct"/>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598" w:type="pct"/>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621" w:type="pct"/>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721" w:type="pct"/>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r>
      <w:tr w:rsidR="00D44084" w:rsidRPr="00D44084" w:rsidTr="00C14698">
        <w:trPr>
          <w:trHeight w:val="20"/>
          <w:jc w:val="center"/>
        </w:trPr>
        <w:tc>
          <w:tcPr>
            <w:tcW w:w="2464" w:type="pct"/>
          </w:tcPr>
          <w:p w:rsidR="003C5CA6" w:rsidRPr="00D44084" w:rsidRDefault="003C5CA6"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внебюджетные источники</w:t>
            </w:r>
          </w:p>
        </w:tc>
        <w:tc>
          <w:tcPr>
            <w:tcW w:w="596" w:type="pct"/>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598" w:type="pct"/>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621" w:type="pct"/>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721" w:type="pct"/>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r>
      <w:tr w:rsidR="00D44084" w:rsidRPr="00D44084" w:rsidTr="00C14698">
        <w:trPr>
          <w:trHeight w:val="20"/>
          <w:jc w:val="center"/>
        </w:trPr>
        <w:tc>
          <w:tcPr>
            <w:tcW w:w="2464" w:type="pct"/>
          </w:tcPr>
          <w:p w:rsidR="003C5CA6" w:rsidRPr="00D44084" w:rsidRDefault="003C5CA6"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 xml:space="preserve">Региональный проект «Создание и развитие индустриальных (промышленных) парков на территории Республики Татарстан» </w:t>
            </w:r>
            <w:r w:rsidRPr="00D44084">
              <w:rPr>
                <w:rFonts w:ascii="Times New Roman" w:eastAsia="Times New Roman" w:hAnsi="Times New Roman" w:cs="Times New Roman"/>
                <w:sz w:val="20"/>
                <w:szCs w:val="20"/>
                <w:lang w:eastAsia="ru-RU"/>
              </w:rPr>
              <w:t xml:space="preserve">– </w:t>
            </w:r>
            <w:r w:rsidRPr="00D44084">
              <w:rPr>
                <w:rFonts w:ascii="Times New Roman" w:hAnsi="Times New Roman" w:cs="Times New Roman"/>
                <w:sz w:val="20"/>
                <w:szCs w:val="20"/>
              </w:rPr>
              <w:t>всего</w:t>
            </w:r>
            <w:r w:rsidRPr="00D44084">
              <w:rPr>
                <w:rFonts w:ascii="Times New Roman" w:eastAsia="Times New Roman" w:hAnsi="Times New Roman" w:cs="Times New Roman"/>
                <w:sz w:val="20"/>
                <w:szCs w:val="20"/>
              </w:rPr>
              <w:t>, в том числе:</w:t>
            </w:r>
          </w:p>
        </w:tc>
        <w:tc>
          <w:tcPr>
            <w:tcW w:w="596" w:type="pct"/>
            <w:shd w:val="clear" w:color="auto" w:fill="auto"/>
            <w:vAlign w:val="center"/>
          </w:tcPr>
          <w:p w:rsidR="003C5CA6" w:rsidRPr="00D44084" w:rsidRDefault="003C5CA6" w:rsidP="009B22E2">
            <w:pPr>
              <w:ind w:left="-57" w:right="-57"/>
              <w:rPr>
                <w:rFonts w:ascii="Times New Roman" w:hAnsi="Times New Roman" w:cs="Times New Roman"/>
                <w:sz w:val="20"/>
                <w:szCs w:val="20"/>
              </w:rPr>
            </w:pPr>
            <w:r w:rsidRPr="00D44084">
              <w:rPr>
                <w:rFonts w:ascii="Times New Roman" w:hAnsi="Times New Roman" w:cs="Times New Roman"/>
                <w:sz w:val="20"/>
                <w:szCs w:val="20"/>
              </w:rPr>
              <w:t>22 190 000,0</w:t>
            </w:r>
          </w:p>
        </w:tc>
        <w:tc>
          <w:tcPr>
            <w:tcW w:w="598" w:type="pct"/>
            <w:shd w:val="clear" w:color="auto" w:fill="auto"/>
            <w:vAlign w:val="center"/>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34 380 000,0</w:t>
            </w:r>
          </w:p>
        </w:tc>
        <w:tc>
          <w:tcPr>
            <w:tcW w:w="621" w:type="pct"/>
            <w:shd w:val="clear" w:color="auto" w:fill="auto"/>
            <w:vAlign w:val="center"/>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36 960 000,0</w:t>
            </w:r>
          </w:p>
        </w:tc>
        <w:tc>
          <w:tcPr>
            <w:tcW w:w="721" w:type="pct"/>
            <w:shd w:val="clear" w:color="auto" w:fill="auto"/>
            <w:vAlign w:val="center"/>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93 530 000,0</w:t>
            </w:r>
          </w:p>
        </w:tc>
      </w:tr>
      <w:tr w:rsidR="00D44084" w:rsidRPr="00D44084" w:rsidTr="00C14698">
        <w:trPr>
          <w:trHeight w:val="20"/>
          <w:jc w:val="center"/>
        </w:trPr>
        <w:tc>
          <w:tcPr>
            <w:tcW w:w="2464" w:type="pct"/>
          </w:tcPr>
          <w:p w:rsidR="003C5CA6" w:rsidRPr="00D44084" w:rsidRDefault="003C5CA6"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федеральный бюджет</w:t>
            </w:r>
          </w:p>
        </w:tc>
        <w:tc>
          <w:tcPr>
            <w:tcW w:w="596"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598"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621"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721"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r>
      <w:tr w:rsidR="00D44084" w:rsidRPr="00D44084" w:rsidTr="00C14698">
        <w:trPr>
          <w:trHeight w:val="20"/>
          <w:jc w:val="center"/>
        </w:trPr>
        <w:tc>
          <w:tcPr>
            <w:tcW w:w="2464" w:type="pct"/>
          </w:tcPr>
          <w:p w:rsidR="003C5CA6" w:rsidRPr="00D44084" w:rsidRDefault="003C5CA6"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бюджет Республики Татарстан</w:t>
            </w:r>
          </w:p>
        </w:tc>
        <w:tc>
          <w:tcPr>
            <w:tcW w:w="596"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22 190 000,0</w:t>
            </w:r>
          </w:p>
        </w:tc>
        <w:tc>
          <w:tcPr>
            <w:tcW w:w="598"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34 380 000,0</w:t>
            </w:r>
          </w:p>
        </w:tc>
        <w:tc>
          <w:tcPr>
            <w:tcW w:w="621"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36 960 000,0</w:t>
            </w:r>
          </w:p>
        </w:tc>
        <w:tc>
          <w:tcPr>
            <w:tcW w:w="721"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93 530 000,0</w:t>
            </w:r>
          </w:p>
        </w:tc>
      </w:tr>
      <w:tr w:rsidR="00D44084" w:rsidRPr="00D44084" w:rsidTr="00C14698">
        <w:trPr>
          <w:trHeight w:val="20"/>
          <w:jc w:val="center"/>
        </w:trPr>
        <w:tc>
          <w:tcPr>
            <w:tcW w:w="2464" w:type="pct"/>
          </w:tcPr>
          <w:p w:rsidR="003C5CA6" w:rsidRPr="00D44084" w:rsidRDefault="003C5CA6"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бюджеты территориальных государственных внебюджетных фондов</w:t>
            </w:r>
          </w:p>
        </w:tc>
        <w:tc>
          <w:tcPr>
            <w:tcW w:w="596"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598"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621"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721"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r>
      <w:tr w:rsidR="00D44084" w:rsidRPr="00D44084" w:rsidTr="00C14698">
        <w:trPr>
          <w:trHeight w:val="20"/>
          <w:jc w:val="center"/>
        </w:trPr>
        <w:tc>
          <w:tcPr>
            <w:tcW w:w="2464" w:type="pct"/>
          </w:tcPr>
          <w:p w:rsidR="003C5CA6" w:rsidRPr="00D44084" w:rsidRDefault="003C5CA6"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внебюджетные источники</w:t>
            </w:r>
          </w:p>
        </w:tc>
        <w:tc>
          <w:tcPr>
            <w:tcW w:w="596"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598"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621"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721"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r>
      <w:tr w:rsidR="00D44084" w:rsidRPr="00D44084" w:rsidTr="00C14698">
        <w:trPr>
          <w:trHeight w:val="20"/>
          <w:jc w:val="center"/>
        </w:trPr>
        <w:tc>
          <w:tcPr>
            <w:tcW w:w="2464" w:type="pct"/>
          </w:tcPr>
          <w:p w:rsidR="003C5CA6" w:rsidRPr="00D44084" w:rsidRDefault="003C5CA6"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 xml:space="preserve">Региональный проект «Адресная поддержка повышения производительности труда на предприятиях» </w:t>
            </w:r>
            <w:r w:rsidRPr="00D44084">
              <w:rPr>
                <w:rFonts w:ascii="Times New Roman" w:eastAsia="Times New Roman" w:hAnsi="Times New Roman" w:cs="Times New Roman"/>
                <w:sz w:val="20"/>
                <w:szCs w:val="20"/>
                <w:lang w:eastAsia="ru-RU"/>
              </w:rPr>
              <w:t xml:space="preserve">– </w:t>
            </w:r>
            <w:r w:rsidRPr="00D44084">
              <w:rPr>
                <w:rFonts w:ascii="Times New Roman" w:hAnsi="Times New Roman" w:cs="Times New Roman"/>
                <w:sz w:val="20"/>
                <w:szCs w:val="20"/>
              </w:rPr>
              <w:t>всего</w:t>
            </w:r>
            <w:r w:rsidRPr="00D44084">
              <w:rPr>
                <w:rFonts w:ascii="Times New Roman" w:eastAsia="Times New Roman" w:hAnsi="Times New Roman" w:cs="Times New Roman"/>
                <w:sz w:val="20"/>
                <w:szCs w:val="20"/>
              </w:rPr>
              <w:t>, в том числе:</w:t>
            </w:r>
          </w:p>
        </w:tc>
        <w:tc>
          <w:tcPr>
            <w:tcW w:w="596"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94 028,8</w:t>
            </w:r>
          </w:p>
        </w:tc>
        <w:tc>
          <w:tcPr>
            <w:tcW w:w="598"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621"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721"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94 028,8</w:t>
            </w:r>
          </w:p>
        </w:tc>
      </w:tr>
      <w:tr w:rsidR="00D44084" w:rsidRPr="00D44084" w:rsidTr="00C14698">
        <w:trPr>
          <w:trHeight w:val="20"/>
          <w:jc w:val="center"/>
        </w:trPr>
        <w:tc>
          <w:tcPr>
            <w:tcW w:w="2464" w:type="pct"/>
          </w:tcPr>
          <w:p w:rsidR="003C5CA6" w:rsidRPr="00D44084" w:rsidRDefault="003C5CA6"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федеральный бюджет</w:t>
            </w:r>
          </w:p>
        </w:tc>
        <w:tc>
          <w:tcPr>
            <w:tcW w:w="596"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76 163,3</w:t>
            </w:r>
          </w:p>
        </w:tc>
        <w:tc>
          <w:tcPr>
            <w:tcW w:w="598"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621"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721"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76 163,3</w:t>
            </w:r>
          </w:p>
        </w:tc>
      </w:tr>
      <w:tr w:rsidR="00D44084" w:rsidRPr="00D44084" w:rsidTr="00C14698">
        <w:trPr>
          <w:trHeight w:val="20"/>
          <w:jc w:val="center"/>
        </w:trPr>
        <w:tc>
          <w:tcPr>
            <w:tcW w:w="2464" w:type="pct"/>
          </w:tcPr>
          <w:p w:rsidR="003C5CA6" w:rsidRPr="00D44084" w:rsidRDefault="003C5CA6"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бюджет Республики Татарстан</w:t>
            </w:r>
          </w:p>
        </w:tc>
        <w:tc>
          <w:tcPr>
            <w:tcW w:w="596"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17 865,5</w:t>
            </w:r>
          </w:p>
        </w:tc>
        <w:tc>
          <w:tcPr>
            <w:tcW w:w="598"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621"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721"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17 865,5</w:t>
            </w:r>
          </w:p>
        </w:tc>
      </w:tr>
      <w:tr w:rsidR="00D44084" w:rsidRPr="00D44084" w:rsidTr="00C14698">
        <w:trPr>
          <w:trHeight w:val="20"/>
          <w:jc w:val="center"/>
        </w:trPr>
        <w:tc>
          <w:tcPr>
            <w:tcW w:w="2464" w:type="pct"/>
          </w:tcPr>
          <w:p w:rsidR="003C5CA6" w:rsidRPr="00D44084" w:rsidRDefault="003C5CA6"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бюджеты территориальных государственных внебюджетных фондов</w:t>
            </w:r>
          </w:p>
        </w:tc>
        <w:tc>
          <w:tcPr>
            <w:tcW w:w="596"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598"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621"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721"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r>
      <w:tr w:rsidR="00D44084" w:rsidRPr="00D44084" w:rsidTr="00C14698">
        <w:trPr>
          <w:trHeight w:val="20"/>
          <w:jc w:val="center"/>
        </w:trPr>
        <w:tc>
          <w:tcPr>
            <w:tcW w:w="2464" w:type="pct"/>
          </w:tcPr>
          <w:p w:rsidR="003C5CA6" w:rsidRPr="00D44084" w:rsidRDefault="003C5CA6"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внебюджетные источники</w:t>
            </w:r>
          </w:p>
        </w:tc>
        <w:tc>
          <w:tcPr>
            <w:tcW w:w="596"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598"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621"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721"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r>
      <w:tr w:rsidR="00D44084" w:rsidRPr="00D44084" w:rsidTr="00C14698">
        <w:trPr>
          <w:trHeight w:val="20"/>
          <w:jc w:val="center"/>
        </w:trPr>
        <w:tc>
          <w:tcPr>
            <w:tcW w:w="2464" w:type="pct"/>
          </w:tcPr>
          <w:p w:rsidR="003C5CA6" w:rsidRPr="00D44084" w:rsidRDefault="003C5CA6"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 xml:space="preserve">Региональный проект «Системные меры по повышению производительности труда» </w:t>
            </w:r>
            <w:r w:rsidRPr="00D44084">
              <w:rPr>
                <w:rFonts w:ascii="Times New Roman" w:eastAsia="Times New Roman" w:hAnsi="Times New Roman" w:cs="Times New Roman"/>
                <w:sz w:val="20"/>
                <w:szCs w:val="20"/>
                <w:lang w:eastAsia="ru-RU"/>
              </w:rPr>
              <w:t xml:space="preserve">– </w:t>
            </w:r>
            <w:r w:rsidRPr="00D44084">
              <w:rPr>
                <w:rFonts w:ascii="Times New Roman" w:hAnsi="Times New Roman" w:cs="Times New Roman"/>
                <w:sz w:val="20"/>
                <w:szCs w:val="20"/>
              </w:rPr>
              <w:t>всего</w:t>
            </w:r>
            <w:r w:rsidRPr="00D44084">
              <w:rPr>
                <w:rFonts w:ascii="Times New Roman" w:eastAsia="Times New Roman" w:hAnsi="Times New Roman" w:cs="Times New Roman"/>
                <w:sz w:val="20"/>
                <w:szCs w:val="20"/>
              </w:rPr>
              <w:t>,</w:t>
            </w:r>
            <w:r w:rsidRPr="00D44084">
              <w:rPr>
                <w:rFonts w:ascii="Times New Roman" w:eastAsia="Times New Roman" w:hAnsi="Times New Roman" w:cs="Times New Roman"/>
                <w:sz w:val="20"/>
                <w:szCs w:val="20"/>
              </w:rPr>
              <w:br/>
              <w:t>в том числе:</w:t>
            </w:r>
          </w:p>
        </w:tc>
        <w:tc>
          <w:tcPr>
            <w:tcW w:w="596"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598"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621"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721"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r>
      <w:tr w:rsidR="00D44084" w:rsidRPr="00D44084" w:rsidTr="00C14698">
        <w:trPr>
          <w:trHeight w:val="20"/>
          <w:jc w:val="center"/>
        </w:trPr>
        <w:tc>
          <w:tcPr>
            <w:tcW w:w="2464" w:type="pct"/>
          </w:tcPr>
          <w:p w:rsidR="003C5CA6" w:rsidRPr="00D44084" w:rsidRDefault="003C5CA6"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федеральный бюджет</w:t>
            </w:r>
          </w:p>
        </w:tc>
        <w:tc>
          <w:tcPr>
            <w:tcW w:w="596"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598"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621"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721"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r>
      <w:tr w:rsidR="00D44084" w:rsidRPr="00D44084" w:rsidTr="00C14698">
        <w:trPr>
          <w:trHeight w:val="20"/>
          <w:jc w:val="center"/>
        </w:trPr>
        <w:tc>
          <w:tcPr>
            <w:tcW w:w="2464" w:type="pct"/>
          </w:tcPr>
          <w:p w:rsidR="003C5CA6" w:rsidRPr="00D44084" w:rsidRDefault="003C5CA6"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бюджет Республики Татарстан</w:t>
            </w:r>
          </w:p>
        </w:tc>
        <w:tc>
          <w:tcPr>
            <w:tcW w:w="596"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598"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621"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721"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r>
      <w:tr w:rsidR="00D44084" w:rsidRPr="00D44084" w:rsidTr="00C14698">
        <w:trPr>
          <w:trHeight w:val="20"/>
          <w:jc w:val="center"/>
        </w:trPr>
        <w:tc>
          <w:tcPr>
            <w:tcW w:w="2464" w:type="pct"/>
          </w:tcPr>
          <w:p w:rsidR="003C5CA6" w:rsidRPr="00D44084" w:rsidRDefault="003C5CA6"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бюджеты территориальных государственных внебюджетных фондов</w:t>
            </w:r>
          </w:p>
        </w:tc>
        <w:tc>
          <w:tcPr>
            <w:tcW w:w="596"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598"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621"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721"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r>
      <w:tr w:rsidR="00D44084" w:rsidRPr="00D44084" w:rsidTr="00C14698">
        <w:trPr>
          <w:trHeight w:val="20"/>
          <w:jc w:val="center"/>
        </w:trPr>
        <w:tc>
          <w:tcPr>
            <w:tcW w:w="2464" w:type="pct"/>
          </w:tcPr>
          <w:p w:rsidR="003C5CA6" w:rsidRPr="00D44084" w:rsidRDefault="003C5CA6"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внебюджетные источники</w:t>
            </w:r>
          </w:p>
        </w:tc>
        <w:tc>
          <w:tcPr>
            <w:tcW w:w="596"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598"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621"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721"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r>
      <w:tr w:rsidR="00D44084" w:rsidRPr="00D44084" w:rsidTr="00C14698">
        <w:trPr>
          <w:trHeight w:val="20"/>
          <w:jc w:val="center"/>
        </w:trPr>
        <w:tc>
          <w:tcPr>
            <w:tcW w:w="2464" w:type="pct"/>
          </w:tcPr>
          <w:p w:rsidR="003C5CA6" w:rsidRPr="00D44084" w:rsidRDefault="003C5CA6"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 xml:space="preserve">Региональный проект «Повышение производительности труда на предприятиях Республики Татарстан» </w:t>
            </w:r>
            <w:r w:rsidRPr="00D44084">
              <w:rPr>
                <w:rFonts w:ascii="Times New Roman" w:eastAsia="Times New Roman" w:hAnsi="Times New Roman" w:cs="Times New Roman"/>
                <w:sz w:val="20"/>
                <w:szCs w:val="20"/>
                <w:lang w:eastAsia="ru-RU"/>
              </w:rPr>
              <w:t xml:space="preserve">– </w:t>
            </w:r>
            <w:r w:rsidRPr="00D44084">
              <w:rPr>
                <w:rFonts w:ascii="Times New Roman" w:hAnsi="Times New Roman" w:cs="Times New Roman"/>
                <w:sz w:val="20"/>
                <w:szCs w:val="20"/>
              </w:rPr>
              <w:t>всего</w:t>
            </w:r>
            <w:r w:rsidRPr="00D44084">
              <w:rPr>
                <w:rFonts w:ascii="Times New Roman" w:eastAsia="Times New Roman" w:hAnsi="Times New Roman" w:cs="Times New Roman"/>
                <w:sz w:val="20"/>
                <w:szCs w:val="20"/>
              </w:rPr>
              <w:t>, в том числе:</w:t>
            </w:r>
          </w:p>
        </w:tc>
        <w:tc>
          <w:tcPr>
            <w:tcW w:w="596"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37 450,0</w:t>
            </w:r>
          </w:p>
        </w:tc>
        <w:tc>
          <w:tcPr>
            <w:tcW w:w="598"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621"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721"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37 450,0</w:t>
            </w:r>
          </w:p>
        </w:tc>
      </w:tr>
      <w:tr w:rsidR="00D44084" w:rsidRPr="00D44084" w:rsidTr="00C14698">
        <w:trPr>
          <w:trHeight w:val="20"/>
          <w:jc w:val="center"/>
        </w:trPr>
        <w:tc>
          <w:tcPr>
            <w:tcW w:w="2464" w:type="pct"/>
          </w:tcPr>
          <w:p w:rsidR="003C5CA6" w:rsidRPr="00D44084" w:rsidRDefault="003C5CA6"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федеральный бюджет</w:t>
            </w:r>
          </w:p>
        </w:tc>
        <w:tc>
          <w:tcPr>
            <w:tcW w:w="596"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598"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621"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721"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r>
      <w:tr w:rsidR="00D44084" w:rsidRPr="00D44084" w:rsidTr="00C14698">
        <w:trPr>
          <w:trHeight w:val="20"/>
          <w:jc w:val="center"/>
        </w:trPr>
        <w:tc>
          <w:tcPr>
            <w:tcW w:w="2464" w:type="pct"/>
          </w:tcPr>
          <w:p w:rsidR="003C5CA6" w:rsidRPr="00D44084" w:rsidRDefault="003C5CA6"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бюджет Республики Татарстан</w:t>
            </w:r>
          </w:p>
        </w:tc>
        <w:tc>
          <w:tcPr>
            <w:tcW w:w="596"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37 450,0</w:t>
            </w:r>
          </w:p>
        </w:tc>
        <w:tc>
          <w:tcPr>
            <w:tcW w:w="598"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621"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721"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37 450,0</w:t>
            </w:r>
          </w:p>
        </w:tc>
      </w:tr>
      <w:tr w:rsidR="00D44084" w:rsidRPr="00D44084" w:rsidTr="00C14698">
        <w:trPr>
          <w:trHeight w:val="20"/>
          <w:jc w:val="center"/>
        </w:trPr>
        <w:tc>
          <w:tcPr>
            <w:tcW w:w="2464" w:type="pct"/>
          </w:tcPr>
          <w:p w:rsidR="003C5CA6" w:rsidRPr="00D44084" w:rsidRDefault="003C5CA6"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бюджеты территориальных государственных внебюджетных фондов</w:t>
            </w:r>
          </w:p>
        </w:tc>
        <w:tc>
          <w:tcPr>
            <w:tcW w:w="596"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598"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621"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721"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r>
      <w:tr w:rsidR="00D44084" w:rsidRPr="00D44084" w:rsidTr="00C14698">
        <w:trPr>
          <w:trHeight w:val="20"/>
          <w:jc w:val="center"/>
        </w:trPr>
        <w:tc>
          <w:tcPr>
            <w:tcW w:w="2464" w:type="pct"/>
          </w:tcPr>
          <w:p w:rsidR="003C5CA6" w:rsidRPr="00D44084" w:rsidRDefault="003C5CA6"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внебюджетные источники</w:t>
            </w:r>
          </w:p>
        </w:tc>
        <w:tc>
          <w:tcPr>
            <w:tcW w:w="596"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598"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621"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721"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r>
      <w:tr w:rsidR="00D44084" w:rsidRPr="00D44084" w:rsidTr="00C14698">
        <w:trPr>
          <w:trHeight w:val="20"/>
          <w:jc w:val="center"/>
        </w:trPr>
        <w:tc>
          <w:tcPr>
            <w:tcW w:w="2464" w:type="pct"/>
          </w:tcPr>
          <w:p w:rsidR="003C5CA6" w:rsidRPr="00D44084" w:rsidRDefault="003C5CA6"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 xml:space="preserve">Комплекс процессных мероприятий «Совершенствование государственной экономической политики в Республике Татарстан» </w:t>
            </w:r>
            <w:r w:rsidRPr="00D44084">
              <w:rPr>
                <w:rFonts w:ascii="Times New Roman" w:eastAsia="Times New Roman" w:hAnsi="Times New Roman" w:cs="Times New Roman"/>
                <w:sz w:val="20"/>
                <w:szCs w:val="20"/>
                <w:lang w:eastAsia="ru-RU"/>
              </w:rPr>
              <w:t xml:space="preserve">– </w:t>
            </w:r>
            <w:r w:rsidRPr="00D44084">
              <w:rPr>
                <w:rFonts w:ascii="Times New Roman" w:hAnsi="Times New Roman" w:cs="Times New Roman"/>
                <w:sz w:val="20"/>
                <w:szCs w:val="20"/>
              </w:rPr>
              <w:t>всего</w:t>
            </w:r>
            <w:r w:rsidRPr="00D44084">
              <w:rPr>
                <w:rFonts w:ascii="Times New Roman" w:eastAsia="Times New Roman" w:hAnsi="Times New Roman" w:cs="Times New Roman"/>
                <w:sz w:val="20"/>
                <w:szCs w:val="20"/>
              </w:rPr>
              <w:t>, в том числе:</w:t>
            </w:r>
          </w:p>
        </w:tc>
        <w:tc>
          <w:tcPr>
            <w:tcW w:w="596"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242 061,9</w:t>
            </w:r>
          </w:p>
        </w:tc>
        <w:tc>
          <w:tcPr>
            <w:tcW w:w="598"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235 841,3</w:t>
            </w:r>
          </w:p>
        </w:tc>
        <w:tc>
          <w:tcPr>
            <w:tcW w:w="621"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243 486,1</w:t>
            </w:r>
          </w:p>
        </w:tc>
        <w:tc>
          <w:tcPr>
            <w:tcW w:w="721"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721 389,3</w:t>
            </w:r>
          </w:p>
        </w:tc>
      </w:tr>
      <w:tr w:rsidR="00D44084" w:rsidRPr="00D44084" w:rsidTr="00C14698">
        <w:trPr>
          <w:trHeight w:val="20"/>
          <w:jc w:val="center"/>
        </w:trPr>
        <w:tc>
          <w:tcPr>
            <w:tcW w:w="2464" w:type="pct"/>
          </w:tcPr>
          <w:p w:rsidR="003C5CA6" w:rsidRPr="00D44084" w:rsidRDefault="003C5CA6"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федеральный бюджет</w:t>
            </w:r>
          </w:p>
        </w:tc>
        <w:tc>
          <w:tcPr>
            <w:tcW w:w="596"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598"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621"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721"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r>
      <w:tr w:rsidR="00D44084" w:rsidRPr="00D44084" w:rsidTr="00C14698">
        <w:trPr>
          <w:trHeight w:val="20"/>
          <w:jc w:val="center"/>
        </w:trPr>
        <w:tc>
          <w:tcPr>
            <w:tcW w:w="2464" w:type="pct"/>
          </w:tcPr>
          <w:p w:rsidR="003C5CA6" w:rsidRPr="00D44084" w:rsidRDefault="003C5CA6"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бюджет Республики Татарстан</w:t>
            </w:r>
          </w:p>
        </w:tc>
        <w:tc>
          <w:tcPr>
            <w:tcW w:w="596"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242 061,9</w:t>
            </w:r>
          </w:p>
        </w:tc>
        <w:tc>
          <w:tcPr>
            <w:tcW w:w="598"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235 841,3</w:t>
            </w:r>
          </w:p>
        </w:tc>
        <w:tc>
          <w:tcPr>
            <w:tcW w:w="621"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243 486,1</w:t>
            </w:r>
          </w:p>
        </w:tc>
        <w:tc>
          <w:tcPr>
            <w:tcW w:w="721"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721 389,3</w:t>
            </w:r>
          </w:p>
        </w:tc>
      </w:tr>
      <w:tr w:rsidR="00D44084" w:rsidRPr="00D44084" w:rsidTr="00C14698">
        <w:trPr>
          <w:trHeight w:val="20"/>
          <w:jc w:val="center"/>
        </w:trPr>
        <w:tc>
          <w:tcPr>
            <w:tcW w:w="2464" w:type="pct"/>
          </w:tcPr>
          <w:p w:rsidR="003C5CA6" w:rsidRPr="00D44084" w:rsidRDefault="003C5CA6"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бюджеты территориальных государственных внебюджетных фондов</w:t>
            </w:r>
          </w:p>
        </w:tc>
        <w:tc>
          <w:tcPr>
            <w:tcW w:w="596" w:type="pct"/>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598" w:type="pct"/>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621" w:type="pct"/>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721" w:type="pct"/>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r>
      <w:tr w:rsidR="00D44084" w:rsidRPr="00D44084" w:rsidTr="00C14698">
        <w:trPr>
          <w:trHeight w:val="20"/>
          <w:jc w:val="center"/>
        </w:trPr>
        <w:tc>
          <w:tcPr>
            <w:tcW w:w="2464" w:type="pct"/>
          </w:tcPr>
          <w:p w:rsidR="003C5CA6" w:rsidRPr="00D44084" w:rsidRDefault="003C5CA6"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внебюджетные источники</w:t>
            </w:r>
          </w:p>
        </w:tc>
        <w:tc>
          <w:tcPr>
            <w:tcW w:w="596" w:type="pct"/>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598" w:type="pct"/>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621" w:type="pct"/>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721" w:type="pct"/>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r>
      <w:tr w:rsidR="00D44084" w:rsidRPr="00D44084" w:rsidTr="00C14698">
        <w:trPr>
          <w:trHeight w:val="20"/>
          <w:jc w:val="center"/>
        </w:trPr>
        <w:tc>
          <w:tcPr>
            <w:tcW w:w="2464" w:type="pct"/>
          </w:tcPr>
          <w:p w:rsidR="003C5CA6" w:rsidRPr="00D44084" w:rsidRDefault="003C5CA6"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 xml:space="preserve">Комплекс процессных мероприятий «Обеспечение деятельности Министерства промышленности и торговли Республики Татарстан, подведомственных ему организаций и представительств Республики Татарстан» </w:t>
            </w:r>
            <w:r w:rsidRPr="00D44084">
              <w:rPr>
                <w:rFonts w:ascii="Times New Roman" w:eastAsia="Times New Roman" w:hAnsi="Times New Roman" w:cs="Times New Roman"/>
                <w:sz w:val="20"/>
                <w:szCs w:val="20"/>
                <w:lang w:eastAsia="ru-RU"/>
              </w:rPr>
              <w:t xml:space="preserve">– </w:t>
            </w:r>
            <w:r w:rsidRPr="00D44084">
              <w:rPr>
                <w:rFonts w:ascii="Times New Roman" w:hAnsi="Times New Roman" w:cs="Times New Roman"/>
                <w:sz w:val="20"/>
                <w:szCs w:val="20"/>
              </w:rPr>
              <w:t>всего</w:t>
            </w:r>
            <w:r w:rsidRPr="00D44084">
              <w:rPr>
                <w:rFonts w:ascii="Times New Roman" w:eastAsia="Times New Roman" w:hAnsi="Times New Roman" w:cs="Times New Roman"/>
                <w:sz w:val="20"/>
                <w:szCs w:val="20"/>
              </w:rPr>
              <w:t>, в том числе:</w:t>
            </w:r>
          </w:p>
        </w:tc>
        <w:tc>
          <w:tcPr>
            <w:tcW w:w="596" w:type="pct"/>
            <w:shd w:val="clear" w:color="auto" w:fill="auto"/>
          </w:tcPr>
          <w:p w:rsidR="003C5CA6" w:rsidRPr="00D44084" w:rsidRDefault="00AB49BB"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438 955,3</w:t>
            </w:r>
          </w:p>
        </w:tc>
        <w:tc>
          <w:tcPr>
            <w:tcW w:w="598" w:type="pct"/>
            <w:shd w:val="clear" w:color="auto" w:fill="auto"/>
          </w:tcPr>
          <w:p w:rsidR="003C5CA6" w:rsidRPr="00D44084" w:rsidRDefault="00AB49BB"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449 021,0</w:t>
            </w:r>
          </w:p>
        </w:tc>
        <w:tc>
          <w:tcPr>
            <w:tcW w:w="621" w:type="pct"/>
            <w:shd w:val="clear" w:color="auto" w:fill="auto"/>
          </w:tcPr>
          <w:p w:rsidR="003C5CA6" w:rsidRPr="00D44084" w:rsidRDefault="00AB49BB"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460 116,5</w:t>
            </w:r>
          </w:p>
        </w:tc>
        <w:tc>
          <w:tcPr>
            <w:tcW w:w="721" w:type="pct"/>
            <w:shd w:val="clear" w:color="auto" w:fill="auto"/>
          </w:tcPr>
          <w:p w:rsidR="003C5CA6" w:rsidRPr="00D44084" w:rsidRDefault="00AB49BB"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1 348 092,8</w:t>
            </w:r>
          </w:p>
        </w:tc>
      </w:tr>
      <w:tr w:rsidR="00D44084" w:rsidRPr="00D44084" w:rsidTr="00C14698">
        <w:trPr>
          <w:trHeight w:val="20"/>
          <w:jc w:val="center"/>
        </w:trPr>
        <w:tc>
          <w:tcPr>
            <w:tcW w:w="2464" w:type="pct"/>
          </w:tcPr>
          <w:p w:rsidR="003C5CA6" w:rsidRPr="00D44084" w:rsidRDefault="003C5CA6"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федеральный бюджет</w:t>
            </w:r>
          </w:p>
        </w:tc>
        <w:tc>
          <w:tcPr>
            <w:tcW w:w="596"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598"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621"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721"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r>
      <w:tr w:rsidR="00D44084" w:rsidRPr="00D44084" w:rsidTr="00C14698">
        <w:trPr>
          <w:trHeight w:val="20"/>
          <w:jc w:val="center"/>
        </w:trPr>
        <w:tc>
          <w:tcPr>
            <w:tcW w:w="2464" w:type="pct"/>
          </w:tcPr>
          <w:p w:rsidR="00AB49BB" w:rsidRPr="00D44084" w:rsidRDefault="00AB49BB"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бюджет Республики Татарстан</w:t>
            </w:r>
          </w:p>
        </w:tc>
        <w:tc>
          <w:tcPr>
            <w:tcW w:w="596" w:type="pct"/>
            <w:shd w:val="clear" w:color="auto" w:fill="auto"/>
          </w:tcPr>
          <w:p w:rsidR="00AB49BB" w:rsidRPr="00D44084" w:rsidRDefault="00AB49BB"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438 955,3</w:t>
            </w:r>
          </w:p>
        </w:tc>
        <w:tc>
          <w:tcPr>
            <w:tcW w:w="598" w:type="pct"/>
            <w:shd w:val="clear" w:color="auto" w:fill="auto"/>
          </w:tcPr>
          <w:p w:rsidR="00AB49BB" w:rsidRPr="00D44084" w:rsidRDefault="00AB49BB"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449 021,0</w:t>
            </w:r>
          </w:p>
        </w:tc>
        <w:tc>
          <w:tcPr>
            <w:tcW w:w="621" w:type="pct"/>
            <w:shd w:val="clear" w:color="auto" w:fill="auto"/>
          </w:tcPr>
          <w:p w:rsidR="00AB49BB" w:rsidRPr="00D44084" w:rsidRDefault="00AB49BB"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460 116,5</w:t>
            </w:r>
          </w:p>
        </w:tc>
        <w:tc>
          <w:tcPr>
            <w:tcW w:w="721" w:type="pct"/>
            <w:shd w:val="clear" w:color="auto" w:fill="auto"/>
          </w:tcPr>
          <w:p w:rsidR="00AB49BB" w:rsidRPr="00D44084" w:rsidRDefault="00AB49BB"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1 348 092,8</w:t>
            </w:r>
          </w:p>
        </w:tc>
      </w:tr>
      <w:tr w:rsidR="00D44084" w:rsidRPr="00D44084" w:rsidTr="00C14698">
        <w:trPr>
          <w:trHeight w:val="20"/>
          <w:jc w:val="center"/>
        </w:trPr>
        <w:tc>
          <w:tcPr>
            <w:tcW w:w="2464" w:type="pct"/>
          </w:tcPr>
          <w:p w:rsidR="003C5CA6" w:rsidRPr="00D44084" w:rsidRDefault="003C5CA6"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бюджеты территориальных государственных внебюджетных фондов</w:t>
            </w:r>
          </w:p>
        </w:tc>
        <w:tc>
          <w:tcPr>
            <w:tcW w:w="596"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598"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621"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721"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r>
      <w:tr w:rsidR="00D44084" w:rsidRPr="00D44084" w:rsidTr="00C14698">
        <w:trPr>
          <w:trHeight w:val="20"/>
          <w:jc w:val="center"/>
        </w:trPr>
        <w:tc>
          <w:tcPr>
            <w:tcW w:w="2464" w:type="pct"/>
          </w:tcPr>
          <w:p w:rsidR="003C5CA6" w:rsidRPr="00D44084" w:rsidRDefault="003C5CA6"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внебюджетные источники</w:t>
            </w:r>
          </w:p>
        </w:tc>
        <w:tc>
          <w:tcPr>
            <w:tcW w:w="596"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598"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621"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721"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r>
      <w:tr w:rsidR="00D44084" w:rsidRPr="00D44084" w:rsidTr="00C14698">
        <w:trPr>
          <w:trHeight w:val="20"/>
          <w:jc w:val="center"/>
        </w:trPr>
        <w:tc>
          <w:tcPr>
            <w:tcW w:w="2464" w:type="pct"/>
          </w:tcPr>
          <w:p w:rsidR="003C5CA6" w:rsidRPr="00D44084" w:rsidRDefault="003C5CA6"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 xml:space="preserve">Комплекс процессных мероприятий «Обеспечение деятельности Государственного комитета Республики Татарстан по закупкам» </w:t>
            </w:r>
            <w:r w:rsidRPr="00D44084">
              <w:rPr>
                <w:rFonts w:ascii="Times New Roman" w:eastAsia="Times New Roman" w:hAnsi="Times New Roman" w:cs="Times New Roman"/>
                <w:sz w:val="20"/>
                <w:szCs w:val="20"/>
                <w:lang w:eastAsia="ru-RU"/>
              </w:rPr>
              <w:t xml:space="preserve">– </w:t>
            </w:r>
            <w:r w:rsidRPr="00D44084">
              <w:rPr>
                <w:rFonts w:ascii="Times New Roman" w:hAnsi="Times New Roman" w:cs="Times New Roman"/>
                <w:sz w:val="20"/>
                <w:szCs w:val="20"/>
              </w:rPr>
              <w:t>всего</w:t>
            </w:r>
            <w:r w:rsidRPr="00D44084">
              <w:rPr>
                <w:rFonts w:ascii="Times New Roman" w:eastAsia="Times New Roman" w:hAnsi="Times New Roman" w:cs="Times New Roman"/>
                <w:sz w:val="20"/>
                <w:szCs w:val="20"/>
              </w:rPr>
              <w:t>, в том числе:</w:t>
            </w:r>
          </w:p>
        </w:tc>
        <w:tc>
          <w:tcPr>
            <w:tcW w:w="596" w:type="pct"/>
            <w:shd w:val="clear" w:color="auto" w:fill="auto"/>
          </w:tcPr>
          <w:p w:rsidR="003C5CA6" w:rsidRPr="00D44084" w:rsidRDefault="00AB49BB" w:rsidP="009B22E2">
            <w:pPr>
              <w:ind w:left="-57" w:right="-57" w:hanging="28"/>
              <w:jc w:val="center"/>
              <w:rPr>
                <w:rFonts w:ascii="Times New Roman" w:hAnsi="Times New Roman" w:cs="Times New Roman"/>
                <w:sz w:val="20"/>
                <w:szCs w:val="20"/>
              </w:rPr>
            </w:pPr>
            <w:r w:rsidRPr="00D44084">
              <w:rPr>
                <w:rFonts w:ascii="Times New Roman" w:hAnsi="Times New Roman" w:cs="Times New Roman"/>
                <w:sz w:val="20"/>
                <w:szCs w:val="20"/>
              </w:rPr>
              <w:t>44 785,4</w:t>
            </w:r>
          </w:p>
        </w:tc>
        <w:tc>
          <w:tcPr>
            <w:tcW w:w="598" w:type="pct"/>
            <w:shd w:val="clear" w:color="auto" w:fill="auto"/>
          </w:tcPr>
          <w:p w:rsidR="003C5CA6" w:rsidRPr="00D44084" w:rsidRDefault="00AB49BB" w:rsidP="009B22E2">
            <w:pPr>
              <w:ind w:left="-57" w:right="-57" w:hanging="28"/>
              <w:jc w:val="center"/>
              <w:rPr>
                <w:rFonts w:ascii="Times New Roman" w:hAnsi="Times New Roman" w:cs="Times New Roman"/>
                <w:sz w:val="20"/>
                <w:szCs w:val="20"/>
              </w:rPr>
            </w:pPr>
            <w:r w:rsidRPr="00D44084">
              <w:rPr>
                <w:rFonts w:ascii="Times New Roman" w:hAnsi="Times New Roman" w:cs="Times New Roman"/>
                <w:sz w:val="20"/>
                <w:szCs w:val="20"/>
              </w:rPr>
              <w:t>46 015,1</w:t>
            </w:r>
          </w:p>
        </w:tc>
        <w:tc>
          <w:tcPr>
            <w:tcW w:w="621" w:type="pct"/>
            <w:shd w:val="clear" w:color="auto" w:fill="auto"/>
          </w:tcPr>
          <w:p w:rsidR="003C5CA6" w:rsidRPr="00D44084" w:rsidRDefault="00AB49BB" w:rsidP="009B22E2">
            <w:pPr>
              <w:ind w:left="-57" w:right="-57" w:hanging="28"/>
              <w:jc w:val="center"/>
              <w:rPr>
                <w:rFonts w:ascii="Times New Roman" w:hAnsi="Times New Roman" w:cs="Times New Roman"/>
                <w:sz w:val="20"/>
                <w:szCs w:val="20"/>
              </w:rPr>
            </w:pPr>
            <w:r w:rsidRPr="00D44084">
              <w:rPr>
                <w:rFonts w:ascii="Times New Roman" w:hAnsi="Times New Roman" w:cs="Times New Roman"/>
                <w:sz w:val="20"/>
                <w:szCs w:val="20"/>
              </w:rPr>
              <w:t>47 296,7</w:t>
            </w:r>
          </w:p>
        </w:tc>
        <w:tc>
          <w:tcPr>
            <w:tcW w:w="721" w:type="pct"/>
            <w:shd w:val="clear" w:color="auto" w:fill="auto"/>
          </w:tcPr>
          <w:p w:rsidR="003C5CA6" w:rsidRPr="00D44084" w:rsidRDefault="00AB49BB" w:rsidP="009B22E2">
            <w:pPr>
              <w:ind w:left="-57" w:right="-57" w:hanging="28"/>
              <w:jc w:val="center"/>
              <w:rPr>
                <w:rFonts w:ascii="Times New Roman" w:hAnsi="Times New Roman" w:cs="Times New Roman"/>
                <w:sz w:val="20"/>
                <w:szCs w:val="20"/>
              </w:rPr>
            </w:pPr>
            <w:r w:rsidRPr="00D44084">
              <w:rPr>
                <w:rFonts w:ascii="Times New Roman" w:hAnsi="Times New Roman" w:cs="Times New Roman"/>
                <w:sz w:val="20"/>
                <w:szCs w:val="20"/>
              </w:rPr>
              <w:t>138 097,2</w:t>
            </w:r>
          </w:p>
        </w:tc>
      </w:tr>
      <w:tr w:rsidR="00D44084" w:rsidRPr="00D44084" w:rsidTr="00C14698">
        <w:trPr>
          <w:trHeight w:val="20"/>
          <w:jc w:val="center"/>
        </w:trPr>
        <w:tc>
          <w:tcPr>
            <w:tcW w:w="2464" w:type="pct"/>
          </w:tcPr>
          <w:p w:rsidR="003C5CA6" w:rsidRPr="00D44084" w:rsidRDefault="003C5CA6"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федеральный бюджет</w:t>
            </w:r>
          </w:p>
        </w:tc>
        <w:tc>
          <w:tcPr>
            <w:tcW w:w="596" w:type="pct"/>
            <w:shd w:val="clear" w:color="auto" w:fill="auto"/>
          </w:tcPr>
          <w:p w:rsidR="003C5CA6" w:rsidRPr="00D44084" w:rsidRDefault="003C5CA6" w:rsidP="009B22E2">
            <w:pPr>
              <w:ind w:left="-57" w:right="-57" w:hanging="28"/>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598" w:type="pct"/>
            <w:shd w:val="clear" w:color="auto" w:fill="auto"/>
          </w:tcPr>
          <w:p w:rsidR="003C5CA6" w:rsidRPr="00D44084" w:rsidRDefault="003C5CA6" w:rsidP="009B22E2">
            <w:pPr>
              <w:ind w:left="-57" w:right="-57" w:hanging="28"/>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621" w:type="pct"/>
            <w:shd w:val="clear" w:color="auto" w:fill="auto"/>
          </w:tcPr>
          <w:p w:rsidR="003C5CA6" w:rsidRPr="00D44084" w:rsidRDefault="003C5CA6" w:rsidP="009B22E2">
            <w:pPr>
              <w:ind w:left="-57" w:right="-57" w:hanging="28"/>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721" w:type="pct"/>
            <w:shd w:val="clear" w:color="auto" w:fill="auto"/>
          </w:tcPr>
          <w:p w:rsidR="003C5CA6" w:rsidRPr="00D44084" w:rsidRDefault="003C5CA6" w:rsidP="009B22E2">
            <w:pPr>
              <w:ind w:left="-57" w:right="-57" w:hanging="28"/>
              <w:jc w:val="center"/>
              <w:rPr>
                <w:rFonts w:ascii="Times New Roman" w:hAnsi="Times New Roman" w:cs="Times New Roman"/>
                <w:sz w:val="20"/>
                <w:szCs w:val="20"/>
              </w:rPr>
            </w:pPr>
            <w:r w:rsidRPr="00D44084">
              <w:rPr>
                <w:rFonts w:ascii="Times New Roman" w:hAnsi="Times New Roman" w:cs="Times New Roman"/>
                <w:sz w:val="20"/>
                <w:szCs w:val="20"/>
              </w:rPr>
              <w:t>0,0</w:t>
            </w:r>
          </w:p>
        </w:tc>
      </w:tr>
      <w:tr w:rsidR="00D44084" w:rsidRPr="00D44084" w:rsidTr="00C14698">
        <w:trPr>
          <w:trHeight w:val="20"/>
          <w:jc w:val="center"/>
        </w:trPr>
        <w:tc>
          <w:tcPr>
            <w:tcW w:w="2464" w:type="pct"/>
          </w:tcPr>
          <w:p w:rsidR="00AB49BB" w:rsidRPr="00D44084" w:rsidRDefault="00AB49BB"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бюджет Республики Татарстан</w:t>
            </w:r>
          </w:p>
        </w:tc>
        <w:tc>
          <w:tcPr>
            <w:tcW w:w="596" w:type="pct"/>
            <w:shd w:val="clear" w:color="auto" w:fill="auto"/>
          </w:tcPr>
          <w:p w:rsidR="00AB49BB" w:rsidRPr="00D44084" w:rsidRDefault="00AB49BB" w:rsidP="009B22E2">
            <w:pPr>
              <w:ind w:left="-57" w:right="-57" w:hanging="28"/>
              <w:jc w:val="center"/>
              <w:rPr>
                <w:rFonts w:ascii="Times New Roman" w:hAnsi="Times New Roman" w:cs="Times New Roman"/>
                <w:sz w:val="20"/>
                <w:szCs w:val="20"/>
              </w:rPr>
            </w:pPr>
            <w:r w:rsidRPr="00D44084">
              <w:rPr>
                <w:rFonts w:ascii="Times New Roman" w:hAnsi="Times New Roman" w:cs="Times New Roman"/>
                <w:sz w:val="20"/>
                <w:szCs w:val="20"/>
              </w:rPr>
              <w:t>44 785,4</w:t>
            </w:r>
          </w:p>
        </w:tc>
        <w:tc>
          <w:tcPr>
            <w:tcW w:w="598" w:type="pct"/>
            <w:shd w:val="clear" w:color="auto" w:fill="auto"/>
          </w:tcPr>
          <w:p w:rsidR="00AB49BB" w:rsidRPr="00D44084" w:rsidRDefault="00AB49BB" w:rsidP="009B22E2">
            <w:pPr>
              <w:ind w:left="-57" w:right="-57" w:hanging="28"/>
              <w:jc w:val="center"/>
              <w:rPr>
                <w:rFonts w:ascii="Times New Roman" w:hAnsi="Times New Roman" w:cs="Times New Roman"/>
                <w:sz w:val="20"/>
                <w:szCs w:val="20"/>
              </w:rPr>
            </w:pPr>
            <w:r w:rsidRPr="00D44084">
              <w:rPr>
                <w:rFonts w:ascii="Times New Roman" w:hAnsi="Times New Roman" w:cs="Times New Roman"/>
                <w:sz w:val="20"/>
                <w:szCs w:val="20"/>
              </w:rPr>
              <w:t>46 015,1</w:t>
            </w:r>
          </w:p>
        </w:tc>
        <w:tc>
          <w:tcPr>
            <w:tcW w:w="621" w:type="pct"/>
            <w:shd w:val="clear" w:color="auto" w:fill="auto"/>
          </w:tcPr>
          <w:p w:rsidR="00AB49BB" w:rsidRPr="00D44084" w:rsidRDefault="00AB49BB" w:rsidP="009B22E2">
            <w:pPr>
              <w:ind w:left="-57" w:right="-57" w:hanging="28"/>
              <w:jc w:val="center"/>
              <w:rPr>
                <w:rFonts w:ascii="Times New Roman" w:hAnsi="Times New Roman" w:cs="Times New Roman"/>
                <w:sz w:val="20"/>
                <w:szCs w:val="20"/>
              </w:rPr>
            </w:pPr>
            <w:r w:rsidRPr="00D44084">
              <w:rPr>
                <w:rFonts w:ascii="Times New Roman" w:hAnsi="Times New Roman" w:cs="Times New Roman"/>
                <w:sz w:val="20"/>
                <w:szCs w:val="20"/>
              </w:rPr>
              <w:t>47 296,7</w:t>
            </w:r>
          </w:p>
        </w:tc>
        <w:tc>
          <w:tcPr>
            <w:tcW w:w="721" w:type="pct"/>
            <w:shd w:val="clear" w:color="auto" w:fill="auto"/>
          </w:tcPr>
          <w:p w:rsidR="00AB49BB" w:rsidRPr="00D44084" w:rsidRDefault="00AB49BB" w:rsidP="009B22E2">
            <w:pPr>
              <w:ind w:left="-57" w:right="-57" w:hanging="28"/>
              <w:jc w:val="center"/>
              <w:rPr>
                <w:rFonts w:ascii="Times New Roman" w:hAnsi="Times New Roman" w:cs="Times New Roman"/>
                <w:sz w:val="20"/>
                <w:szCs w:val="20"/>
              </w:rPr>
            </w:pPr>
            <w:r w:rsidRPr="00D44084">
              <w:rPr>
                <w:rFonts w:ascii="Times New Roman" w:hAnsi="Times New Roman" w:cs="Times New Roman"/>
                <w:sz w:val="20"/>
                <w:szCs w:val="20"/>
              </w:rPr>
              <w:t>138 097,2</w:t>
            </w:r>
          </w:p>
        </w:tc>
      </w:tr>
      <w:tr w:rsidR="00D44084" w:rsidRPr="00D44084" w:rsidTr="00C14698">
        <w:trPr>
          <w:trHeight w:val="20"/>
          <w:jc w:val="center"/>
        </w:trPr>
        <w:tc>
          <w:tcPr>
            <w:tcW w:w="2464" w:type="pct"/>
          </w:tcPr>
          <w:p w:rsidR="003C5CA6" w:rsidRPr="00D44084" w:rsidRDefault="003C5CA6"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бюджеты территориальных государственных внебюджетных фондов</w:t>
            </w:r>
          </w:p>
        </w:tc>
        <w:tc>
          <w:tcPr>
            <w:tcW w:w="596" w:type="pct"/>
            <w:shd w:val="clear" w:color="auto" w:fill="auto"/>
          </w:tcPr>
          <w:p w:rsidR="003C5CA6" w:rsidRPr="00D44084" w:rsidRDefault="003C5CA6" w:rsidP="009B22E2">
            <w:pPr>
              <w:ind w:left="-57" w:right="-57" w:hanging="28"/>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598" w:type="pct"/>
            <w:shd w:val="clear" w:color="auto" w:fill="auto"/>
          </w:tcPr>
          <w:p w:rsidR="003C5CA6" w:rsidRPr="00D44084" w:rsidRDefault="003C5CA6" w:rsidP="009B22E2">
            <w:pPr>
              <w:ind w:left="-57" w:right="-57" w:hanging="28"/>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621" w:type="pct"/>
            <w:shd w:val="clear" w:color="auto" w:fill="auto"/>
          </w:tcPr>
          <w:p w:rsidR="003C5CA6" w:rsidRPr="00D44084" w:rsidRDefault="003C5CA6" w:rsidP="009B22E2">
            <w:pPr>
              <w:ind w:left="-57" w:right="-57" w:hanging="28"/>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721" w:type="pct"/>
            <w:shd w:val="clear" w:color="auto" w:fill="auto"/>
          </w:tcPr>
          <w:p w:rsidR="003C5CA6" w:rsidRPr="00D44084" w:rsidRDefault="003C5CA6" w:rsidP="009B22E2">
            <w:pPr>
              <w:ind w:left="-57" w:right="-57" w:hanging="28"/>
              <w:jc w:val="center"/>
              <w:rPr>
                <w:rFonts w:ascii="Times New Roman" w:hAnsi="Times New Roman" w:cs="Times New Roman"/>
                <w:sz w:val="20"/>
                <w:szCs w:val="20"/>
              </w:rPr>
            </w:pPr>
            <w:r w:rsidRPr="00D44084">
              <w:rPr>
                <w:rFonts w:ascii="Times New Roman" w:hAnsi="Times New Roman" w:cs="Times New Roman"/>
                <w:sz w:val="20"/>
                <w:szCs w:val="20"/>
              </w:rPr>
              <w:t>0,0</w:t>
            </w:r>
          </w:p>
        </w:tc>
      </w:tr>
      <w:tr w:rsidR="00D44084" w:rsidRPr="00D44084" w:rsidTr="00C14698">
        <w:trPr>
          <w:trHeight w:val="20"/>
          <w:jc w:val="center"/>
        </w:trPr>
        <w:tc>
          <w:tcPr>
            <w:tcW w:w="2464" w:type="pct"/>
          </w:tcPr>
          <w:p w:rsidR="003C5CA6" w:rsidRPr="00D44084" w:rsidRDefault="003C5CA6"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внебюджетные источники</w:t>
            </w:r>
          </w:p>
        </w:tc>
        <w:tc>
          <w:tcPr>
            <w:tcW w:w="596" w:type="pct"/>
            <w:shd w:val="clear" w:color="auto" w:fill="auto"/>
          </w:tcPr>
          <w:p w:rsidR="003C5CA6" w:rsidRPr="00D44084" w:rsidRDefault="003C5CA6" w:rsidP="009B22E2">
            <w:pPr>
              <w:ind w:left="-57" w:right="-57" w:hanging="28"/>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598" w:type="pct"/>
            <w:shd w:val="clear" w:color="auto" w:fill="auto"/>
          </w:tcPr>
          <w:p w:rsidR="003C5CA6" w:rsidRPr="00D44084" w:rsidRDefault="003C5CA6" w:rsidP="009B22E2">
            <w:pPr>
              <w:ind w:left="-57" w:right="-57" w:hanging="28"/>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621" w:type="pct"/>
            <w:shd w:val="clear" w:color="auto" w:fill="auto"/>
          </w:tcPr>
          <w:p w:rsidR="003C5CA6" w:rsidRPr="00D44084" w:rsidRDefault="003C5CA6" w:rsidP="009B22E2">
            <w:pPr>
              <w:ind w:left="-57" w:right="-57" w:hanging="28"/>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721" w:type="pct"/>
            <w:shd w:val="clear" w:color="auto" w:fill="auto"/>
          </w:tcPr>
          <w:p w:rsidR="003C5CA6" w:rsidRPr="00D44084" w:rsidRDefault="003C5CA6" w:rsidP="009B22E2">
            <w:pPr>
              <w:ind w:left="-57" w:right="-57" w:hanging="28"/>
              <w:jc w:val="center"/>
              <w:rPr>
                <w:rFonts w:ascii="Times New Roman" w:hAnsi="Times New Roman" w:cs="Times New Roman"/>
                <w:sz w:val="20"/>
                <w:szCs w:val="20"/>
              </w:rPr>
            </w:pPr>
            <w:r w:rsidRPr="00D44084">
              <w:rPr>
                <w:rFonts w:ascii="Times New Roman" w:hAnsi="Times New Roman" w:cs="Times New Roman"/>
                <w:sz w:val="20"/>
                <w:szCs w:val="20"/>
              </w:rPr>
              <w:t>0,0</w:t>
            </w:r>
          </w:p>
        </w:tc>
      </w:tr>
      <w:tr w:rsidR="00D44084" w:rsidRPr="00D44084" w:rsidTr="00C14698">
        <w:trPr>
          <w:trHeight w:val="20"/>
          <w:jc w:val="center"/>
        </w:trPr>
        <w:tc>
          <w:tcPr>
            <w:tcW w:w="2464" w:type="pct"/>
          </w:tcPr>
          <w:p w:rsidR="003C5CA6" w:rsidRPr="00D44084" w:rsidRDefault="003C5CA6"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 xml:space="preserve">Комплекс процессных мероприятий «Обеспечение деятельности Государственного комитета Республики Татарстан по тарифам» </w:t>
            </w:r>
            <w:r w:rsidRPr="00D44084">
              <w:rPr>
                <w:rFonts w:ascii="Times New Roman" w:eastAsia="Times New Roman" w:hAnsi="Times New Roman" w:cs="Times New Roman"/>
                <w:sz w:val="20"/>
                <w:szCs w:val="20"/>
                <w:lang w:eastAsia="ru-RU"/>
              </w:rPr>
              <w:t xml:space="preserve">– </w:t>
            </w:r>
            <w:r w:rsidRPr="00D44084">
              <w:rPr>
                <w:rFonts w:ascii="Times New Roman" w:hAnsi="Times New Roman" w:cs="Times New Roman"/>
                <w:sz w:val="20"/>
                <w:szCs w:val="20"/>
              </w:rPr>
              <w:t>всего</w:t>
            </w:r>
            <w:r w:rsidRPr="00D44084">
              <w:rPr>
                <w:rFonts w:ascii="Times New Roman" w:eastAsia="Times New Roman" w:hAnsi="Times New Roman" w:cs="Times New Roman"/>
                <w:sz w:val="20"/>
                <w:szCs w:val="20"/>
              </w:rPr>
              <w:t>, в том числе:</w:t>
            </w:r>
          </w:p>
        </w:tc>
        <w:tc>
          <w:tcPr>
            <w:tcW w:w="596" w:type="pct"/>
            <w:shd w:val="clear" w:color="auto" w:fill="auto"/>
          </w:tcPr>
          <w:p w:rsidR="003C5CA6" w:rsidRPr="00D44084" w:rsidRDefault="003C5CA6" w:rsidP="009B22E2">
            <w:pPr>
              <w:ind w:left="-57" w:right="-57" w:hanging="28"/>
              <w:jc w:val="center"/>
              <w:rPr>
                <w:rFonts w:ascii="Times New Roman" w:hAnsi="Times New Roman" w:cs="Times New Roman"/>
                <w:sz w:val="20"/>
                <w:szCs w:val="20"/>
              </w:rPr>
            </w:pPr>
            <w:r w:rsidRPr="00D44084">
              <w:rPr>
                <w:rFonts w:ascii="Times New Roman" w:hAnsi="Times New Roman" w:cs="Times New Roman"/>
                <w:sz w:val="20"/>
                <w:szCs w:val="20"/>
              </w:rPr>
              <w:t>111 618,6</w:t>
            </w:r>
          </w:p>
        </w:tc>
        <w:tc>
          <w:tcPr>
            <w:tcW w:w="598" w:type="pct"/>
            <w:shd w:val="clear" w:color="auto" w:fill="auto"/>
          </w:tcPr>
          <w:p w:rsidR="003C5CA6" w:rsidRPr="00D44084" w:rsidRDefault="003C5CA6" w:rsidP="009B22E2">
            <w:pPr>
              <w:ind w:left="-57" w:right="-57" w:hanging="28"/>
              <w:jc w:val="center"/>
              <w:rPr>
                <w:rFonts w:ascii="Times New Roman" w:hAnsi="Times New Roman" w:cs="Times New Roman"/>
                <w:sz w:val="20"/>
                <w:szCs w:val="20"/>
              </w:rPr>
            </w:pPr>
            <w:r w:rsidRPr="00D44084">
              <w:rPr>
                <w:rFonts w:ascii="Times New Roman" w:hAnsi="Times New Roman" w:cs="Times New Roman"/>
                <w:sz w:val="20"/>
                <w:szCs w:val="20"/>
              </w:rPr>
              <w:t>115 191,2</w:t>
            </w:r>
          </w:p>
        </w:tc>
        <w:tc>
          <w:tcPr>
            <w:tcW w:w="621" w:type="pct"/>
            <w:shd w:val="clear" w:color="auto" w:fill="auto"/>
          </w:tcPr>
          <w:p w:rsidR="003C5CA6" w:rsidRPr="00D44084" w:rsidRDefault="003C5CA6" w:rsidP="009B22E2">
            <w:pPr>
              <w:ind w:left="-57" w:right="-57" w:hanging="28"/>
              <w:jc w:val="center"/>
              <w:rPr>
                <w:rFonts w:ascii="Times New Roman" w:hAnsi="Times New Roman" w:cs="Times New Roman"/>
                <w:sz w:val="20"/>
                <w:szCs w:val="20"/>
              </w:rPr>
            </w:pPr>
            <w:r w:rsidRPr="00D44084">
              <w:rPr>
                <w:rFonts w:ascii="Times New Roman" w:hAnsi="Times New Roman" w:cs="Times New Roman"/>
                <w:sz w:val="20"/>
                <w:szCs w:val="20"/>
              </w:rPr>
              <w:t>118 912,7</w:t>
            </w:r>
          </w:p>
        </w:tc>
        <w:tc>
          <w:tcPr>
            <w:tcW w:w="721" w:type="pct"/>
            <w:shd w:val="clear" w:color="auto" w:fill="auto"/>
          </w:tcPr>
          <w:p w:rsidR="003C5CA6" w:rsidRPr="00D44084" w:rsidRDefault="003C5CA6" w:rsidP="009B22E2">
            <w:pPr>
              <w:ind w:left="-57" w:right="-57" w:hanging="28"/>
              <w:jc w:val="center"/>
              <w:rPr>
                <w:rFonts w:ascii="Times New Roman" w:hAnsi="Times New Roman" w:cs="Times New Roman"/>
                <w:sz w:val="20"/>
                <w:szCs w:val="20"/>
              </w:rPr>
            </w:pPr>
            <w:r w:rsidRPr="00D44084">
              <w:rPr>
                <w:rFonts w:ascii="Times New Roman" w:hAnsi="Times New Roman" w:cs="Times New Roman"/>
                <w:sz w:val="20"/>
                <w:szCs w:val="20"/>
              </w:rPr>
              <w:t>345 722,5</w:t>
            </w:r>
          </w:p>
        </w:tc>
      </w:tr>
      <w:tr w:rsidR="00D44084" w:rsidRPr="00D44084" w:rsidTr="00C14698">
        <w:trPr>
          <w:trHeight w:val="20"/>
          <w:jc w:val="center"/>
        </w:trPr>
        <w:tc>
          <w:tcPr>
            <w:tcW w:w="2464" w:type="pct"/>
          </w:tcPr>
          <w:p w:rsidR="003C5CA6" w:rsidRPr="00D44084" w:rsidRDefault="003C5CA6"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федеральный бюджет</w:t>
            </w:r>
          </w:p>
        </w:tc>
        <w:tc>
          <w:tcPr>
            <w:tcW w:w="596" w:type="pct"/>
            <w:shd w:val="clear" w:color="auto" w:fill="auto"/>
          </w:tcPr>
          <w:p w:rsidR="003C5CA6" w:rsidRPr="00D44084" w:rsidRDefault="003C5CA6" w:rsidP="009B22E2">
            <w:pPr>
              <w:ind w:left="-57" w:right="-57" w:hanging="28"/>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598" w:type="pct"/>
            <w:shd w:val="clear" w:color="auto" w:fill="auto"/>
          </w:tcPr>
          <w:p w:rsidR="003C5CA6" w:rsidRPr="00D44084" w:rsidRDefault="003C5CA6" w:rsidP="009B22E2">
            <w:pPr>
              <w:ind w:left="-57" w:right="-57" w:hanging="28"/>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621" w:type="pct"/>
            <w:shd w:val="clear" w:color="auto" w:fill="auto"/>
          </w:tcPr>
          <w:p w:rsidR="003C5CA6" w:rsidRPr="00D44084" w:rsidRDefault="003C5CA6" w:rsidP="009B22E2">
            <w:pPr>
              <w:ind w:left="-57" w:right="-57" w:hanging="28"/>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721" w:type="pct"/>
            <w:shd w:val="clear" w:color="auto" w:fill="auto"/>
          </w:tcPr>
          <w:p w:rsidR="003C5CA6" w:rsidRPr="00D44084" w:rsidRDefault="003C5CA6" w:rsidP="009B22E2">
            <w:pPr>
              <w:ind w:left="-57" w:right="-57" w:hanging="28"/>
              <w:jc w:val="center"/>
              <w:rPr>
                <w:rFonts w:ascii="Times New Roman" w:hAnsi="Times New Roman" w:cs="Times New Roman"/>
                <w:sz w:val="20"/>
                <w:szCs w:val="20"/>
              </w:rPr>
            </w:pPr>
            <w:r w:rsidRPr="00D44084">
              <w:rPr>
                <w:rFonts w:ascii="Times New Roman" w:hAnsi="Times New Roman" w:cs="Times New Roman"/>
                <w:sz w:val="20"/>
                <w:szCs w:val="20"/>
              </w:rPr>
              <w:t>0,0</w:t>
            </w:r>
          </w:p>
        </w:tc>
      </w:tr>
      <w:tr w:rsidR="00D44084" w:rsidRPr="00D44084" w:rsidTr="00C14698">
        <w:trPr>
          <w:trHeight w:val="20"/>
          <w:jc w:val="center"/>
        </w:trPr>
        <w:tc>
          <w:tcPr>
            <w:tcW w:w="2464" w:type="pct"/>
          </w:tcPr>
          <w:p w:rsidR="003C5CA6" w:rsidRPr="00D44084" w:rsidRDefault="003C5CA6"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бюджет Республики Татарстан</w:t>
            </w:r>
          </w:p>
        </w:tc>
        <w:tc>
          <w:tcPr>
            <w:tcW w:w="596" w:type="pct"/>
            <w:shd w:val="clear" w:color="auto" w:fill="auto"/>
          </w:tcPr>
          <w:p w:rsidR="003C5CA6" w:rsidRPr="00D44084" w:rsidRDefault="003C5CA6" w:rsidP="009B22E2">
            <w:pPr>
              <w:ind w:left="-57" w:right="-57" w:hanging="28"/>
              <w:jc w:val="center"/>
              <w:rPr>
                <w:rFonts w:ascii="Times New Roman" w:hAnsi="Times New Roman" w:cs="Times New Roman"/>
                <w:sz w:val="20"/>
                <w:szCs w:val="20"/>
              </w:rPr>
            </w:pPr>
            <w:r w:rsidRPr="00D44084">
              <w:rPr>
                <w:rFonts w:ascii="Times New Roman" w:hAnsi="Times New Roman" w:cs="Times New Roman"/>
                <w:sz w:val="20"/>
                <w:szCs w:val="20"/>
              </w:rPr>
              <w:t>111 618,6</w:t>
            </w:r>
          </w:p>
        </w:tc>
        <w:tc>
          <w:tcPr>
            <w:tcW w:w="598" w:type="pct"/>
            <w:shd w:val="clear" w:color="auto" w:fill="auto"/>
          </w:tcPr>
          <w:p w:rsidR="003C5CA6" w:rsidRPr="00D44084" w:rsidRDefault="003C5CA6" w:rsidP="009B22E2">
            <w:pPr>
              <w:ind w:left="-57" w:right="-57" w:hanging="28"/>
              <w:jc w:val="center"/>
              <w:rPr>
                <w:rFonts w:ascii="Times New Roman" w:hAnsi="Times New Roman" w:cs="Times New Roman"/>
                <w:sz w:val="20"/>
                <w:szCs w:val="20"/>
              </w:rPr>
            </w:pPr>
            <w:r w:rsidRPr="00D44084">
              <w:rPr>
                <w:rFonts w:ascii="Times New Roman" w:hAnsi="Times New Roman" w:cs="Times New Roman"/>
                <w:sz w:val="20"/>
                <w:szCs w:val="20"/>
              </w:rPr>
              <w:t>115 191,2</w:t>
            </w:r>
          </w:p>
        </w:tc>
        <w:tc>
          <w:tcPr>
            <w:tcW w:w="621" w:type="pct"/>
            <w:shd w:val="clear" w:color="auto" w:fill="auto"/>
          </w:tcPr>
          <w:p w:rsidR="003C5CA6" w:rsidRPr="00D44084" w:rsidRDefault="003C5CA6" w:rsidP="009B22E2">
            <w:pPr>
              <w:ind w:left="-57" w:right="-57" w:hanging="28"/>
              <w:jc w:val="center"/>
              <w:rPr>
                <w:rFonts w:ascii="Times New Roman" w:hAnsi="Times New Roman" w:cs="Times New Roman"/>
                <w:sz w:val="20"/>
                <w:szCs w:val="20"/>
              </w:rPr>
            </w:pPr>
            <w:r w:rsidRPr="00D44084">
              <w:rPr>
                <w:rFonts w:ascii="Times New Roman" w:hAnsi="Times New Roman" w:cs="Times New Roman"/>
                <w:sz w:val="20"/>
                <w:szCs w:val="20"/>
              </w:rPr>
              <w:t>118 912,7</w:t>
            </w:r>
          </w:p>
        </w:tc>
        <w:tc>
          <w:tcPr>
            <w:tcW w:w="721" w:type="pct"/>
            <w:shd w:val="clear" w:color="auto" w:fill="auto"/>
          </w:tcPr>
          <w:p w:rsidR="003C5CA6" w:rsidRPr="00D44084" w:rsidRDefault="003C5CA6" w:rsidP="009B22E2">
            <w:pPr>
              <w:ind w:left="-57" w:right="-57" w:hanging="28"/>
              <w:jc w:val="center"/>
              <w:rPr>
                <w:rFonts w:ascii="Times New Roman" w:hAnsi="Times New Roman" w:cs="Times New Roman"/>
                <w:sz w:val="20"/>
                <w:szCs w:val="20"/>
              </w:rPr>
            </w:pPr>
            <w:r w:rsidRPr="00D44084">
              <w:rPr>
                <w:rFonts w:ascii="Times New Roman" w:hAnsi="Times New Roman" w:cs="Times New Roman"/>
                <w:sz w:val="20"/>
                <w:szCs w:val="20"/>
              </w:rPr>
              <w:t>345 722,5</w:t>
            </w:r>
          </w:p>
        </w:tc>
      </w:tr>
      <w:tr w:rsidR="00D44084" w:rsidRPr="00D44084" w:rsidTr="00C14698">
        <w:trPr>
          <w:trHeight w:val="20"/>
          <w:jc w:val="center"/>
        </w:trPr>
        <w:tc>
          <w:tcPr>
            <w:tcW w:w="2464" w:type="pct"/>
          </w:tcPr>
          <w:p w:rsidR="003C5CA6" w:rsidRPr="00D44084" w:rsidRDefault="003C5CA6"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бюджеты территориальных государственных внебюджетных фондов</w:t>
            </w:r>
          </w:p>
        </w:tc>
        <w:tc>
          <w:tcPr>
            <w:tcW w:w="596" w:type="pct"/>
          </w:tcPr>
          <w:p w:rsidR="003C5CA6" w:rsidRPr="00D44084" w:rsidRDefault="003C5CA6" w:rsidP="009B22E2">
            <w:pPr>
              <w:ind w:left="-57" w:right="-57" w:hanging="28"/>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598" w:type="pct"/>
          </w:tcPr>
          <w:p w:rsidR="003C5CA6" w:rsidRPr="00D44084" w:rsidRDefault="003C5CA6" w:rsidP="009B22E2">
            <w:pPr>
              <w:ind w:left="-57" w:right="-57" w:hanging="28"/>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621" w:type="pct"/>
          </w:tcPr>
          <w:p w:rsidR="003C5CA6" w:rsidRPr="00D44084" w:rsidRDefault="003C5CA6" w:rsidP="009B22E2">
            <w:pPr>
              <w:ind w:left="-57" w:right="-57" w:hanging="28"/>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721" w:type="pct"/>
          </w:tcPr>
          <w:p w:rsidR="003C5CA6" w:rsidRPr="00D44084" w:rsidRDefault="003C5CA6" w:rsidP="009B22E2">
            <w:pPr>
              <w:ind w:left="-57" w:right="-57" w:hanging="28"/>
              <w:jc w:val="center"/>
              <w:rPr>
                <w:rFonts w:ascii="Times New Roman" w:hAnsi="Times New Roman" w:cs="Times New Roman"/>
                <w:sz w:val="20"/>
                <w:szCs w:val="20"/>
              </w:rPr>
            </w:pPr>
            <w:r w:rsidRPr="00D44084">
              <w:rPr>
                <w:rFonts w:ascii="Times New Roman" w:hAnsi="Times New Roman" w:cs="Times New Roman"/>
                <w:sz w:val="20"/>
                <w:szCs w:val="20"/>
              </w:rPr>
              <w:t>0,0</w:t>
            </w:r>
          </w:p>
        </w:tc>
      </w:tr>
      <w:tr w:rsidR="00D44084" w:rsidRPr="00D44084" w:rsidTr="00C14698">
        <w:trPr>
          <w:trHeight w:val="20"/>
          <w:jc w:val="center"/>
        </w:trPr>
        <w:tc>
          <w:tcPr>
            <w:tcW w:w="2464" w:type="pct"/>
          </w:tcPr>
          <w:p w:rsidR="003C5CA6" w:rsidRPr="00D44084" w:rsidRDefault="003C5CA6"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внебюджетные источники</w:t>
            </w:r>
          </w:p>
        </w:tc>
        <w:tc>
          <w:tcPr>
            <w:tcW w:w="596" w:type="pct"/>
          </w:tcPr>
          <w:p w:rsidR="003C5CA6" w:rsidRPr="00D44084" w:rsidRDefault="003C5CA6" w:rsidP="009B22E2">
            <w:pPr>
              <w:ind w:left="-57" w:right="-57" w:hanging="28"/>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598" w:type="pct"/>
          </w:tcPr>
          <w:p w:rsidR="003C5CA6" w:rsidRPr="00D44084" w:rsidRDefault="003C5CA6" w:rsidP="009B22E2">
            <w:pPr>
              <w:ind w:left="-57" w:right="-57" w:hanging="28"/>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621" w:type="pct"/>
          </w:tcPr>
          <w:p w:rsidR="003C5CA6" w:rsidRPr="00D44084" w:rsidRDefault="003C5CA6" w:rsidP="009B22E2">
            <w:pPr>
              <w:ind w:left="-57" w:right="-57" w:hanging="28"/>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721" w:type="pct"/>
          </w:tcPr>
          <w:p w:rsidR="003C5CA6" w:rsidRPr="00D44084" w:rsidRDefault="003C5CA6" w:rsidP="009B22E2">
            <w:pPr>
              <w:ind w:left="-57" w:right="-57" w:hanging="28"/>
              <w:jc w:val="center"/>
              <w:rPr>
                <w:rFonts w:ascii="Times New Roman" w:hAnsi="Times New Roman" w:cs="Times New Roman"/>
                <w:sz w:val="20"/>
                <w:szCs w:val="20"/>
              </w:rPr>
            </w:pPr>
            <w:r w:rsidRPr="00D44084">
              <w:rPr>
                <w:rFonts w:ascii="Times New Roman" w:hAnsi="Times New Roman" w:cs="Times New Roman"/>
                <w:sz w:val="20"/>
                <w:szCs w:val="20"/>
              </w:rPr>
              <w:t>0,0</w:t>
            </w:r>
          </w:p>
        </w:tc>
      </w:tr>
      <w:tr w:rsidR="00D44084" w:rsidRPr="00D44084" w:rsidTr="00C14698">
        <w:trPr>
          <w:trHeight w:val="20"/>
          <w:jc w:val="center"/>
        </w:trPr>
        <w:tc>
          <w:tcPr>
            <w:tcW w:w="2464" w:type="pct"/>
          </w:tcPr>
          <w:p w:rsidR="003C5CA6" w:rsidRPr="00D44084" w:rsidRDefault="003C5CA6"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 xml:space="preserve">Комплекс процессных мероприятий «Обеспечение деятельности Агентства инвестиционного развития Республики Татарстан» </w:t>
            </w:r>
            <w:r w:rsidRPr="00D44084">
              <w:rPr>
                <w:rFonts w:ascii="Times New Roman" w:eastAsia="Times New Roman" w:hAnsi="Times New Roman" w:cs="Times New Roman"/>
                <w:sz w:val="20"/>
                <w:szCs w:val="20"/>
                <w:lang w:eastAsia="ru-RU"/>
              </w:rPr>
              <w:t xml:space="preserve">– </w:t>
            </w:r>
            <w:r w:rsidRPr="00D44084">
              <w:rPr>
                <w:rFonts w:ascii="Times New Roman" w:hAnsi="Times New Roman" w:cs="Times New Roman"/>
                <w:sz w:val="20"/>
                <w:szCs w:val="20"/>
              </w:rPr>
              <w:t>всего</w:t>
            </w:r>
            <w:r w:rsidRPr="00D44084">
              <w:rPr>
                <w:rFonts w:ascii="Times New Roman" w:eastAsia="Times New Roman" w:hAnsi="Times New Roman" w:cs="Times New Roman"/>
                <w:sz w:val="20"/>
                <w:szCs w:val="20"/>
              </w:rPr>
              <w:t>, в том числе:</w:t>
            </w:r>
          </w:p>
        </w:tc>
        <w:tc>
          <w:tcPr>
            <w:tcW w:w="596" w:type="pct"/>
            <w:shd w:val="clear" w:color="auto" w:fill="auto"/>
          </w:tcPr>
          <w:p w:rsidR="003C5CA6" w:rsidRPr="00D44084" w:rsidRDefault="00445415" w:rsidP="009B22E2">
            <w:pPr>
              <w:ind w:left="-57" w:right="-57" w:hanging="28"/>
              <w:jc w:val="center"/>
              <w:rPr>
                <w:rFonts w:ascii="Times New Roman" w:hAnsi="Times New Roman" w:cs="Times New Roman"/>
                <w:sz w:val="20"/>
                <w:szCs w:val="20"/>
              </w:rPr>
            </w:pPr>
            <w:r w:rsidRPr="00D44084">
              <w:rPr>
                <w:rFonts w:ascii="Times New Roman" w:hAnsi="Times New Roman" w:cs="Times New Roman"/>
                <w:sz w:val="20"/>
                <w:szCs w:val="20"/>
              </w:rPr>
              <w:t>78 696,5</w:t>
            </w:r>
          </w:p>
        </w:tc>
        <w:tc>
          <w:tcPr>
            <w:tcW w:w="598" w:type="pct"/>
            <w:shd w:val="clear" w:color="auto" w:fill="auto"/>
          </w:tcPr>
          <w:p w:rsidR="003C5CA6" w:rsidRPr="00D44084" w:rsidRDefault="00445415" w:rsidP="009B22E2">
            <w:pPr>
              <w:ind w:left="-57" w:right="-57" w:hanging="28"/>
              <w:jc w:val="center"/>
              <w:rPr>
                <w:rFonts w:ascii="Times New Roman" w:hAnsi="Times New Roman" w:cs="Times New Roman"/>
                <w:sz w:val="20"/>
                <w:szCs w:val="20"/>
              </w:rPr>
            </w:pPr>
            <w:r w:rsidRPr="00D44084">
              <w:rPr>
                <w:rFonts w:ascii="Times New Roman" w:hAnsi="Times New Roman" w:cs="Times New Roman"/>
                <w:sz w:val="20"/>
                <w:szCs w:val="20"/>
              </w:rPr>
              <w:t>80 053,9</w:t>
            </w:r>
          </w:p>
        </w:tc>
        <w:tc>
          <w:tcPr>
            <w:tcW w:w="621" w:type="pct"/>
            <w:shd w:val="clear" w:color="auto" w:fill="auto"/>
          </w:tcPr>
          <w:p w:rsidR="003C5CA6" w:rsidRPr="00D44084" w:rsidRDefault="00445415" w:rsidP="009B22E2">
            <w:pPr>
              <w:ind w:left="-57" w:right="-57" w:hanging="28"/>
              <w:jc w:val="center"/>
              <w:rPr>
                <w:rFonts w:ascii="Times New Roman" w:hAnsi="Times New Roman" w:cs="Times New Roman"/>
                <w:sz w:val="20"/>
                <w:szCs w:val="20"/>
              </w:rPr>
            </w:pPr>
            <w:r w:rsidRPr="00D44084">
              <w:rPr>
                <w:rFonts w:ascii="Times New Roman" w:hAnsi="Times New Roman" w:cs="Times New Roman"/>
                <w:sz w:val="20"/>
                <w:szCs w:val="20"/>
              </w:rPr>
              <w:t>81 470,1</w:t>
            </w:r>
          </w:p>
        </w:tc>
        <w:tc>
          <w:tcPr>
            <w:tcW w:w="721" w:type="pct"/>
            <w:shd w:val="clear" w:color="auto" w:fill="auto"/>
          </w:tcPr>
          <w:p w:rsidR="003C5CA6" w:rsidRPr="00D44084" w:rsidRDefault="00445415" w:rsidP="009B22E2">
            <w:pPr>
              <w:ind w:left="-57" w:right="-57" w:hanging="28"/>
              <w:jc w:val="center"/>
              <w:rPr>
                <w:rFonts w:ascii="Times New Roman" w:hAnsi="Times New Roman" w:cs="Times New Roman"/>
                <w:sz w:val="20"/>
                <w:szCs w:val="20"/>
              </w:rPr>
            </w:pPr>
            <w:r w:rsidRPr="00D44084">
              <w:rPr>
                <w:rFonts w:ascii="Times New Roman" w:hAnsi="Times New Roman" w:cs="Times New Roman"/>
                <w:sz w:val="20"/>
                <w:szCs w:val="20"/>
              </w:rPr>
              <w:t>240 220,5</w:t>
            </w:r>
          </w:p>
        </w:tc>
      </w:tr>
      <w:tr w:rsidR="00D44084" w:rsidRPr="00D44084" w:rsidTr="00C14698">
        <w:trPr>
          <w:trHeight w:val="20"/>
          <w:jc w:val="center"/>
        </w:trPr>
        <w:tc>
          <w:tcPr>
            <w:tcW w:w="2464" w:type="pct"/>
          </w:tcPr>
          <w:p w:rsidR="003C5CA6" w:rsidRPr="00D44084" w:rsidRDefault="003C5CA6"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федеральный бюджет</w:t>
            </w:r>
          </w:p>
        </w:tc>
        <w:tc>
          <w:tcPr>
            <w:tcW w:w="596" w:type="pct"/>
            <w:shd w:val="clear" w:color="auto" w:fill="auto"/>
          </w:tcPr>
          <w:p w:rsidR="003C5CA6" w:rsidRPr="00D44084" w:rsidRDefault="003C5CA6" w:rsidP="009B22E2">
            <w:pPr>
              <w:ind w:left="-57" w:right="-57" w:hanging="28"/>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598" w:type="pct"/>
            <w:shd w:val="clear" w:color="auto" w:fill="auto"/>
          </w:tcPr>
          <w:p w:rsidR="003C5CA6" w:rsidRPr="00D44084" w:rsidRDefault="003C5CA6" w:rsidP="009B22E2">
            <w:pPr>
              <w:ind w:left="-57" w:right="-57" w:hanging="28"/>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621" w:type="pct"/>
            <w:shd w:val="clear" w:color="auto" w:fill="auto"/>
          </w:tcPr>
          <w:p w:rsidR="003C5CA6" w:rsidRPr="00D44084" w:rsidRDefault="003C5CA6" w:rsidP="009B22E2">
            <w:pPr>
              <w:ind w:left="-57" w:right="-57" w:hanging="28"/>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721" w:type="pct"/>
            <w:shd w:val="clear" w:color="auto" w:fill="auto"/>
          </w:tcPr>
          <w:p w:rsidR="003C5CA6" w:rsidRPr="00D44084" w:rsidRDefault="003C5CA6" w:rsidP="009B22E2">
            <w:pPr>
              <w:ind w:left="-57" w:right="-57" w:hanging="28"/>
              <w:jc w:val="center"/>
              <w:rPr>
                <w:rFonts w:ascii="Times New Roman" w:hAnsi="Times New Roman" w:cs="Times New Roman"/>
                <w:sz w:val="20"/>
                <w:szCs w:val="20"/>
              </w:rPr>
            </w:pPr>
            <w:r w:rsidRPr="00D44084">
              <w:rPr>
                <w:rFonts w:ascii="Times New Roman" w:hAnsi="Times New Roman" w:cs="Times New Roman"/>
                <w:sz w:val="20"/>
                <w:szCs w:val="20"/>
              </w:rPr>
              <w:t>0,0</w:t>
            </w:r>
          </w:p>
        </w:tc>
      </w:tr>
      <w:tr w:rsidR="00D44084" w:rsidRPr="00D44084" w:rsidTr="00C14698">
        <w:trPr>
          <w:trHeight w:val="20"/>
          <w:jc w:val="center"/>
        </w:trPr>
        <w:tc>
          <w:tcPr>
            <w:tcW w:w="2464" w:type="pct"/>
          </w:tcPr>
          <w:p w:rsidR="00445415" w:rsidRPr="00D44084" w:rsidRDefault="00445415"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бюджет Республики Татарстан</w:t>
            </w:r>
          </w:p>
        </w:tc>
        <w:tc>
          <w:tcPr>
            <w:tcW w:w="596" w:type="pct"/>
            <w:shd w:val="clear" w:color="auto" w:fill="auto"/>
          </w:tcPr>
          <w:p w:rsidR="00445415" w:rsidRPr="00D44084" w:rsidRDefault="00445415" w:rsidP="009B22E2">
            <w:pPr>
              <w:ind w:left="-57" w:right="-57" w:hanging="28"/>
              <w:jc w:val="center"/>
              <w:rPr>
                <w:rFonts w:ascii="Times New Roman" w:hAnsi="Times New Roman" w:cs="Times New Roman"/>
                <w:sz w:val="20"/>
                <w:szCs w:val="20"/>
              </w:rPr>
            </w:pPr>
            <w:r w:rsidRPr="00D44084">
              <w:rPr>
                <w:rFonts w:ascii="Times New Roman" w:hAnsi="Times New Roman" w:cs="Times New Roman"/>
                <w:sz w:val="20"/>
                <w:szCs w:val="20"/>
              </w:rPr>
              <w:t>78 696,5</w:t>
            </w:r>
          </w:p>
        </w:tc>
        <w:tc>
          <w:tcPr>
            <w:tcW w:w="598" w:type="pct"/>
            <w:shd w:val="clear" w:color="auto" w:fill="auto"/>
          </w:tcPr>
          <w:p w:rsidR="00445415" w:rsidRPr="00D44084" w:rsidRDefault="00445415" w:rsidP="009B22E2">
            <w:pPr>
              <w:ind w:left="-57" w:right="-57" w:hanging="28"/>
              <w:jc w:val="center"/>
              <w:rPr>
                <w:rFonts w:ascii="Times New Roman" w:hAnsi="Times New Roman" w:cs="Times New Roman"/>
                <w:sz w:val="20"/>
                <w:szCs w:val="20"/>
              </w:rPr>
            </w:pPr>
            <w:r w:rsidRPr="00D44084">
              <w:rPr>
                <w:rFonts w:ascii="Times New Roman" w:hAnsi="Times New Roman" w:cs="Times New Roman"/>
                <w:sz w:val="20"/>
                <w:szCs w:val="20"/>
              </w:rPr>
              <w:t>80 053,9</w:t>
            </w:r>
          </w:p>
        </w:tc>
        <w:tc>
          <w:tcPr>
            <w:tcW w:w="621" w:type="pct"/>
            <w:shd w:val="clear" w:color="auto" w:fill="auto"/>
          </w:tcPr>
          <w:p w:rsidR="00445415" w:rsidRPr="00D44084" w:rsidRDefault="00445415" w:rsidP="009B22E2">
            <w:pPr>
              <w:ind w:left="-57" w:right="-57" w:hanging="28"/>
              <w:jc w:val="center"/>
              <w:rPr>
                <w:rFonts w:ascii="Times New Roman" w:hAnsi="Times New Roman" w:cs="Times New Roman"/>
                <w:sz w:val="20"/>
                <w:szCs w:val="20"/>
              </w:rPr>
            </w:pPr>
            <w:r w:rsidRPr="00D44084">
              <w:rPr>
                <w:rFonts w:ascii="Times New Roman" w:hAnsi="Times New Roman" w:cs="Times New Roman"/>
                <w:sz w:val="20"/>
                <w:szCs w:val="20"/>
              </w:rPr>
              <w:t>81 470,1</w:t>
            </w:r>
          </w:p>
        </w:tc>
        <w:tc>
          <w:tcPr>
            <w:tcW w:w="721" w:type="pct"/>
            <w:shd w:val="clear" w:color="auto" w:fill="auto"/>
          </w:tcPr>
          <w:p w:rsidR="00445415" w:rsidRPr="00D44084" w:rsidRDefault="00445415" w:rsidP="009B22E2">
            <w:pPr>
              <w:ind w:left="-57" w:right="-57" w:hanging="28"/>
              <w:jc w:val="center"/>
              <w:rPr>
                <w:rFonts w:ascii="Times New Roman" w:hAnsi="Times New Roman" w:cs="Times New Roman"/>
                <w:sz w:val="20"/>
                <w:szCs w:val="20"/>
              </w:rPr>
            </w:pPr>
            <w:r w:rsidRPr="00D44084">
              <w:rPr>
                <w:rFonts w:ascii="Times New Roman" w:hAnsi="Times New Roman" w:cs="Times New Roman"/>
                <w:sz w:val="20"/>
                <w:szCs w:val="20"/>
              </w:rPr>
              <w:t>240 220,5</w:t>
            </w:r>
          </w:p>
        </w:tc>
      </w:tr>
      <w:tr w:rsidR="00D44084" w:rsidRPr="00D44084" w:rsidTr="00C14698">
        <w:trPr>
          <w:trHeight w:val="20"/>
          <w:jc w:val="center"/>
        </w:trPr>
        <w:tc>
          <w:tcPr>
            <w:tcW w:w="2464" w:type="pct"/>
          </w:tcPr>
          <w:p w:rsidR="003C5CA6" w:rsidRPr="00D44084" w:rsidRDefault="003C5CA6"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бюджеты территориальных государственных внебюджетных фондов</w:t>
            </w:r>
          </w:p>
        </w:tc>
        <w:tc>
          <w:tcPr>
            <w:tcW w:w="596" w:type="pct"/>
          </w:tcPr>
          <w:p w:rsidR="003C5CA6" w:rsidRPr="00D44084" w:rsidRDefault="003C5CA6" w:rsidP="009B22E2">
            <w:pPr>
              <w:ind w:left="-57" w:right="-57" w:hanging="28"/>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598" w:type="pct"/>
          </w:tcPr>
          <w:p w:rsidR="003C5CA6" w:rsidRPr="00D44084" w:rsidRDefault="003C5CA6" w:rsidP="009B22E2">
            <w:pPr>
              <w:ind w:left="-57" w:right="-57" w:hanging="28"/>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621" w:type="pct"/>
          </w:tcPr>
          <w:p w:rsidR="003C5CA6" w:rsidRPr="00D44084" w:rsidRDefault="003C5CA6" w:rsidP="009B22E2">
            <w:pPr>
              <w:ind w:left="-57" w:right="-57" w:hanging="28"/>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721" w:type="pct"/>
          </w:tcPr>
          <w:p w:rsidR="003C5CA6" w:rsidRPr="00D44084" w:rsidRDefault="003C5CA6" w:rsidP="009B22E2">
            <w:pPr>
              <w:ind w:left="-57" w:right="-57" w:hanging="28"/>
              <w:jc w:val="center"/>
              <w:rPr>
                <w:rFonts w:ascii="Times New Roman" w:hAnsi="Times New Roman" w:cs="Times New Roman"/>
                <w:sz w:val="20"/>
                <w:szCs w:val="20"/>
              </w:rPr>
            </w:pPr>
            <w:r w:rsidRPr="00D44084">
              <w:rPr>
                <w:rFonts w:ascii="Times New Roman" w:hAnsi="Times New Roman" w:cs="Times New Roman"/>
                <w:sz w:val="20"/>
                <w:szCs w:val="20"/>
              </w:rPr>
              <w:t>0,0</w:t>
            </w:r>
          </w:p>
        </w:tc>
      </w:tr>
      <w:tr w:rsidR="00D44084" w:rsidRPr="00D44084" w:rsidTr="00C14698">
        <w:trPr>
          <w:trHeight w:val="20"/>
          <w:jc w:val="center"/>
        </w:trPr>
        <w:tc>
          <w:tcPr>
            <w:tcW w:w="2464" w:type="pct"/>
          </w:tcPr>
          <w:p w:rsidR="003C5CA6" w:rsidRPr="00D44084" w:rsidRDefault="003C5CA6"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внебюджетные источники</w:t>
            </w:r>
          </w:p>
        </w:tc>
        <w:tc>
          <w:tcPr>
            <w:tcW w:w="596" w:type="pct"/>
          </w:tcPr>
          <w:p w:rsidR="003C5CA6" w:rsidRPr="00D44084" w:rsidRDefault="003C5CA6" w:rsidP="009B22E2">
            <w:pPr>
              <w:ind w:left="-57" w:right="-57" w:hanging="28"/>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598" w:type="pct"/>
          </w:tcPr>
          <w:p w:rsidR="003C5CA6" w:rsidRPr="00D44084" w:rsidRDefault="003C5CA6" w:rsidP="009B22E2">
            <w:pPr>
              <w:ind w:left="-57" w:right="-57" w:hanging="28"/>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621" w:type="pct"/>
          </w:tcPr>
          <w:p w:rsidR="003C5CA6" w:rsidRPr="00D44084" w:rsidRDefault="003C5CA6" w:rsidP="009B22E2">
            <w:pPr>
              <w:ind w:left="-57" w:right="-57" w:hanging="28"/>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721" w:type="pct"/>
          </w:tcPr>
          <w:p w:rsidR="003C5CA6" w:rsidRPr="00D44084" w:rsidRDefault="003C5CA6" w:rsidP="009B22E2">
            <w:pPr>
              <w:ind w:left="-57" w:right="-57" w:hanging="28"/>
              <w:jc w:val="center"/>
              <w:rPr>
                <w:rFonts w:ascii="Times New Roman" w:hAnsi="Times New Roman" w:cs="Times New Roman"/>
                <w:sz w:val="20"/>
                <w:szCs w:val="20"/>
              </w:rPr>
            </w:pPr>
            <w:r w:rsidRPr="00D44084">
              <w:rPr>
                <w:rFonts w:ascii="Times New Roman" w:hAnsi="Times New Roman" w:cs="Times New Roman"/>
                <w:sz w:val="20"/>
                <w:szCs w:val="20"/>
              </w:rPr>
              <w:t>0,0</w:t>
            </w:r>
          </w:p>
        </w:tc>
      </w:tr>
      <w:tr w:rsidR="00D44084" w:rsidRPr="00D44084" w:rsidTr="00C14698">
        <w:trPr>
          <w:trHeight w:val="20"/>
          <w:jc w:val="center"/>
        </w:trPr>
        <w:tc>
          <w:tcPr>
            <w:tcW w:w="2464" w:type="pct"/>
            <w:shd w:val="clear" w:color="auto" w:fill="auto"/>
          </w:tcPr>
          <w:p w:rsidR="003C5CA6" w:rsidRPr="00D44084" w:rsidRDefault="003C5CA6"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 xml:space="preserve">Комплекс процессных мероприятий «Обеспечение деятельности учреждений, оказывающих поддержку субъектам малого и среднего предпринимательства в Республике Татарстан» </w:t>
            </w:r>
            <w:r w:rsidRPr="00D44084">
              <w:rPr>
                <w:rFonts w:ascii="Times New Roman" w:eastAsia="Times New Roman" w:hAnsi="Times New Roman" w:cs="Times New Roman"/>
                <w:sz w:val="20"/>
                <w:szCs w:val="20"/>
                <w:lang w:eastAsia="ru-RU"/>
              </w:rPr>
              <w:t xml:space="preserve">– </w:t>
            </w:r>
            <w:r w:rsidRPr="00D44084">
              <w:rPr>
                <w:rFonts w:ascii="Times New Roman" w:hAnsi="Times New Roman" w:cs="Times New Roman"/>
                <w:sz w:val="20"/>
                <w:szCs w:val="20"/>
              </w:rPr>
              <w:t>всего</w:t>
            </w:r>
            <w:r w:rsidRPr="00D44084">
              <w:rPr>
                <w:rFonts w:ascii="Times New Roman" w:eastAsia="Times New Roman" w:hAnsi="Times New Roman" w:cs="Times New Roman"/>
                <w:sz w:val="20"/>
                <w:szCs w:val="20"/>
              </w:rPr>
              <w:t>, в том числе:</w:t>
            </w:r>
          </w:p>
        </w:tc>
        <w:tc>
          <w:tcPr>
            <w:tcW w:w="596" w:type="pct"/>
            <w:shd w:val="clear" w:color="auto" w:fill="auto"/>
          </w:tcPr>
          <w:p w:rsidR="003C5CA6" w:rsidRPr="00D44084" w:rsidRDefault="00564591" w:rsidP="00564591">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19</w:t>
            </w:r>
            <w:r w:rsidR="003C5CA6" w:rsidRPr="00D44084">
              <w:rPr>
                <w:rFonts w:ascii="Times New Roman" w:hAnsi="Times New Roman" w:cs="Times New Roman"/>
                <w:sz w:val="20"/>
                <w:szCs w:val="20"/>
              </w:rPr>
              <w:t xml:space="preserve"> 920,0</w:t>
            </w:r>
          </w:p>
        </w:tc>
        <w:tc>
          <w:tcPr>
            <w:tcW w:w="598" w:type="pct"/>
            <w:shd w:val="clear" w:color="auto" w:fill="auto"/>
          </w:tcPr>
          <w:p w:rsidR="003C5CA6" w:rsidRPr="00D44084" w:rsidRDefault="00564591" w:rsidP="00564591">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 xml:space="preserve">19 </w:t>
            </w:r>
            <w:r w:rsidR="003C5CA6" w:rsidRPr="00D44084">
              <w:rPr>
                <w:rFonts w:ascii="Times New Roman" w:hAnsi="Times New Roman" w:cs="Times New Roman"/>
                <w:sz w:val="20"/>
                <w:szCs w:val="20"/>
              </w:rPr>
              <w:t>920,0</w:t>
            </w:r>
          </w:p>
        </w:tc>
        <w:tc>
          <w:tcPr>
            <w:tcW w:w="621" w:type="pct"/>
            <w:shd w:val="clear" w:color="auto" w:fill="auto"/>
          </w:tcPr>
          <w:p w:rsidR="003C5CA6" w:rsidRPr="00D44084" w:rsidRDefault="00564591" w:rsidP="00564591">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19</w:t>
            </w:r>
            <w:r w:rsidR="003C5CA6" w:rsidRPr="00D44084">
              <w:rPr>
                <w:rFonts w:ascii="Times New Roman" w:hAnsi="Times New Roman" w:cs="Times New Roman"/>
                <w:sz w:val="20"/>
                <w:szCs w:val="20"/>
              </w:rPr>
              <w:t xml:space="preserve"> 920,0</w:t>
            </w:r>
          </w:p>
        </w:tc>
        <w:tc>
          <w:tcPr>
            <w:tcW w:w="721" w:type="pct"/>
            <w:shd w:val="clear" w:color="auto" w:fill="auto"/>
          </w:tcPr>
          <w:p w:rsidR="003C5CA6" w:rsidRPr="00D44084" w:rsidRDefault="00564591" w:rsidP="00564591">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59 760,0</w:t>
            </w:r>
          </w:p>
        </w:tc>
      </w:tr>
      <w:tr w:rsidR="00D44084" w:rsidRPr="00D44084" w:rsidTr="00C14698">
        <w:trPr>
          <w:trHeight w:val="20"/>
          <w:jc w:val="center"/>
        </w:trPr>
        <w:tc>
          <w:tcPr>
            <w:tcW w:w="2464" w:type="pct"/>
          </w:tcPr>
          <w:p w:rsidR="003C5CA6" w:rsidRPr="00D44084" w:rsidRDefault="003C5CA6"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федеральный бюджет</w:t>
            </w:r>
          </w:p>
        </w:tc>
        <w:tc>
          <w:tcPr>
            <w:tcW w:w="596"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598"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621"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721"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r>
      <w:tr w:rsidR="00D44084" w:rsidRPr="00D44084" w:rsidTr="00C14698">
        <w:trPr>
          <w:trHeight w:val="20"/>
          <w:jc w:val="center"/>
        </w:trPr>
        <w:tc>
          <w:tcPr>
            <w:tcW w:w="2464" w:type="pct"/>
          </w:tcPr>
          <w:p w:rsidR="00564591" w:rsidRPr="00D44084" w:rsidRDefault="00564591" w:rsidP="00564591">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бюджет Республики Татарстан</w:t>
            </w:r>
          </w:p>
        </w:tc>
        <w:tc>
          <w:tcPr>
            <w:tcW w:w="596" w:type="pct"/>
            <w:shd w:val="clear" w:color="auto" w:fill="auto"/>
          </w:tcPr>
          <w:p w:rsidR="00564591" w:rsidRPr="00D44084" w:rsidRDefault="00564591" w:rsidP="00564591">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19 920,0</w:t>
            </w:r>
          </w:p>
        </w:tc>
        <w:tc>
          <w:tcPr>
            <w:tcW w:w="598" w:type="pct"/>
            <w:shd w:val="clear" w:color="auto" w:fill="auto"/>
          </w:tcPr>
          <w:p w:rsidR="00564591" w:rsidRPr="00D44084" w:rsidRDefault="00564591" w:rsidP="00564591">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19 920,0</w:t>
            </w:r>
          </w:p>
        </w:tc>
        <w:tc>
          <w:tcPr>
            <w:tcW w:w="621" w:type="pct"/>
            <w:shd w:val="clear" w:color="auto" w:fill="auto"/>
          </w:tcPr>
          <w:p w:rsidR="00564591" w:rsidRPr="00D44084" w:rsidRDefault="00564591" w:rsidP="00564591">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19 920,0</w:t>
            </w:r>
          </w:p>
        </w:tc>
        <w:tc>
          <w:tcPr>
            <w:tcW w:w="721" w:type="pct"/>
            <w:shd w:val="clear" w:color="auto" w:fill="auto"/>
          </w:tcPr>
          <w:p w:rsidR="00564591" w:rsidRPr="00D44084" w:rsidRDefault="00564591" w:rsidP="00564591">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59 760,0</w:t>
            </w:r>
          </w:p>
        </w:tc>
      </w:tr>
      <w:tr w:rsidR="00D44084" w:rsidRPr="00D44084" w:rsidTr="00C14698">
        <w:trPr>
          <w:trHeight w:val="20"/>
          <w:jc w:val="center"/>
        </w:trPr>
        <w:tc>
          <w:tcPr>
            <w:tcW w:w="2464" w:type="pct"/>
          </w:tcPr>
          <w:p w:rsidR="003C5CA6" w:rsidRPr="00D44084" w:rsidRDefault="003C5CA6"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бюджеты территориальных государственных внебюджетных фондов</w:t>
            </w:r>
          </w:p>
        </w:tc>
        <w:tc>
          <w:tcPr>
            <w:tcW w:w="596"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598"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621"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721"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r>
      <w:tr w:rsidR="003C5CA6" w:rsidRPr="00D44084" w:rsidTr="00C14698">
        <w:trPr>
          <w:trHeight w:val="20"/>
          <w:jc w:val="center"/>
        </w:trPr>
        <w:tc>
          <w:tcPr>
            <w:tcW w:w="2464" w:type="pct"/>
          </w:tcPr>
          <w:p w:rsidR="003C5CA6" w:rsidRPr="00D44084" w:rsidRDefault="003C5CA6"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внебюджетные источники</w:t>
            </w:r>
          </w:p>
        </w:tc>
        <w:tc>
          <w:tcPr>
            <w:tcW w:w="596"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598"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621"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c>
          <w:tcPr>
            <w:tcW w:w="721" w:type="pct"/>
            <w:shd w:val="clear" w:color="auto" w:fill="auto"/>
          </w:tcPr>
          <w:p w:rsidR="003C5CA6" w:rsidRPr="00D44084" w:rsidRDefault="003C5CA6" w:rsidP="009B22E2">
            <w:pPr>
              <w:ind w:left="-57" w:right="-57"/>
              <w:jc w:val="center"/>
              <w:rPr>
                <w:rFonts w:ascii="Times New Roman" w:hAnsi="Times New Roman" w:cs="Times New Roman"/>
                <w:sz w:val="20"/>
                <w:szCs w:val="20"/>
              </w:rPr>
            </w:pPr>
            <w:r w:rsidRPr="00D44084">
              <w:rPr>
                <w:rFonts w:ascii="Times New Roman" w:hAnsi="Times New Roman" w:cs="Times New Roman"/>
                <w:sz w:val="20"/>
                <w:szCs w:val="20"/>
              </w:rPr>
              <w:t>0,0»;</w:t>
            </w:r>
          </w:p>
        </w:tc>
      </w:tr>
    </w:tbl>
    <w:p w:rsidR="00ED1D1B" w:rsidRPr="00D44084" w:rsidRDefault="00ED1D1B" w:rsidP="009B22E2">
      <w:pPr>
        <w:spacing w:after="0" w:line="240" w:lineRule="auto"/>
        <w:contextualSpacing/>
        <w:jc w:val="both"/>
        <w:rPr>
          <w:rFonts w:ascii="Times New Roman" w:eastAsiaTheme="minorEastAsia" w:hAnsi="Times New Roman" w:cs="Times New Roman"/>
          <w:sz w:val="28"/>
          <w:szCs w:val="28"/>
        </w:rPr>
      </w:pPr>
    </w:p>
    <w:p w:rsidR="00C968D5" w:rsidRPr="00D44084" w:rsidRDefault="00C968D5" w:rsidP="009B22E2">
      <w:pPr>
        <w:widowControl w:val="0"/>
        <w:autoSpaceDE w:val="0"/>
        <w:autoSpaceDN w:val="0"/>
        <w:spacing w:after="0" w:line="240" w:lineRule="auto"/>
        <w:ind w:firstLine="708"/>
        <w:jc w:val="both"/>
        <w:outlineLvl w:val="0"/>
        <w:rPr>
          <w:rFonts w:ascii="Times New Roman" w:eastAsiaTheme="minorEastAsia" w:hAnsi="Times New Roman" w:cs="Times New Roman"/>
          <w:sz w:val="28"/>
          <w:szCs w:val="28"/>
        </w:rPr>
      </w:pPr>
      <w:r w:rsidRPr="00D44084">
        <w:rPr>
          <w:rFonts w:ascii="Times New Roman" w:eastAsiaTheme="minorEastAsia" w:hAnsi="Times New Roman" w:cs="Times New Roman"/>
          <w:sz w:val="28"/>
          <w:szCs w:val="28"/>
        </w:rPr>
        <w:t xml:space="preserve">в </w:t>
      </w:r>
      <w:r w:rsidR="002B1F15" w:rsidRPr="00D44084">
        <w:rPr>
          <w:rFonts w:ascii="Times New Roman" w:eastAsiaTheme="minorEastAsia" w:hAnsi="Times New Roman" w:cs="Times New Roman"/>
          <w:sz w:val="28"/>
          <w:szCs w:val="28"/>
        </w:rPr>
        <w:t>п</w:t>
      </w:r>
      <w:r w:rsidRPr="00D44084">
        <w:rPr>
          <w:rFonts w:ascii="Times New Roman" w:eastAsiaTheme="minorEastAsia" w:hAnsi="Times New Roman" w:cs="Times New Roman"/>
          <w:sz w:val="28"/>
          <w:szCs w:val="28"/>
        </w:rPr>
        <w:t xml:space="preserve">аспорте регионального проекта </w:t>
      </w:r>
      <w:r w:rsidRPr="00D44084">
        <w:rPr>
          <w:rFonts w:ascii="Times New Roman" w:hAnsi="Times New Roman" w:cs="Times New Roman"/>
          <w:sz w:val="28"/>
          <w:szCs w:val="28"/>
        </w:rPr>
        <w:t>«Совершенствование государственной экономической политики в Республике Татарстан»:</w:t>
      </w:r>
    </w:p>
    <w:p w:rsidR="00E52DDD" w:rsidRPr="00D44084" w:rsidRDefault="00C968D5" w:rsidP="009B22E2">
      <w:pPr>
        <w:spacing w:after="0" w:line="240" w:lineRule="auto"/>
        <w:ind w:firstLine="709"/>
        <w:contextualSpacing/>
        <w:jc w:val="both"/>
        <w:rPr>
          <w:rFonts w:ascii="Times New Roman" w:eastAsiaTheme="minorEastAsia" w:hAnsi="Times New Roman" w:cs="Times New Roman"/>
          <w:sz w:val="28"/>
          <w:szCs w:val="28"/>
        </w:rPr>
      </w:pPr>
      <w:r w:rsidRPr="00D44084">
        <w:rPr>
          <w:rFonts w:ascii="Times New Roman" w:eastAsiaTheme="minorEastAsia" w:hAnsi="Times New Roman" w:cs="Times New Roman"/>
          <w:sz w:val="28"/>
          <w:szCs w:val="28"/>
        </w:rPr>
        <w:t>общественно значимый результат 1. «</w:t>
      </w:r>
      <w:r w:rsidR="00DB78D4" w:rsidRPr="00D44084">
        <w:rPr>
          <w:rFonts w:ascii="Times New Roman" w:eastAsiaTheme="minorEastAsia" w:hAnsi="Times New Roman" w:cs="Times New Roman"/>
          <w:sz w:val="28"/>
          <w:szCs w:val="28"/>
        </w:rPr>
        <w:t>Развитие системы территориального общественного самоуправления Республики Татарстан»</w:t>
      </w:r>
      <w:r w:rsidR="00843FCC" w:rsidRPr="00D44084">
        <w:rPr>
          <w:rFonts w:ascii="Times New Roman" w:eastAsiaTheme="minorEastAsia" w:hAnsi="Times New Roman" w:cs="Times New Roman"/>
          <w:sz w:val="28"/>
          <w:szCs w:val="28"/>
        </w:rPr>
        <w:t xml:space="preserve"> раздела 2 </w:t>
      </w:r>
      <w:r w:rsidR="00E52DDD" w:rsidRPr="00D44084">
        <w:rPr>
          <w:rFonts w:ascii="Times New Roman" w:eastAsiaTheme="minorEastAsia" w:hAnsi="Times New Roman" w:cs="Times New Roman"/>
          <w:sz w:val="28"/>
          <w:szCs w:val="28"/>
        </w:rPr>
        <w:t>дополнить</w:t>
      </w:r>
      <w:r w:rsidR="00DB78D4" w:rsidRPr="00D44084">
        <w:rPr>
          <w:rFonts w:ascii="Times New Roman" w:eastAsiaTheme="minorEastAsia" w:hAnsi="Times New Roman" w:cs="Times New Roman"/>
          <w:sz w:val="28"/>
          <w:szCs w:val="28"/>
        </w:rPr>
        <w:t xml:space="preserve"> показателями с</w:t>
      </w:r>
      <w:r w:rsidR="00E52DDD" w:rsidRPr="00D44084">
        <w:rPr>
          <w:rFonts w:ascii="Times New Roman" w:eastAsiaTheme="minorEastAsia" w:hAnsi="Times New Roman" w:cs="Times New Roman"/>
          <w:sz w:val="28"/>
          <w:szCs w:val="28"/>
        </w:rPr>
        <w:t>ледующего содержания:</w:t>
      </w:r>
    </w:p>
    <w:p w:rsidR="00E52DDD" w:rsidRPr="00D44084" w:rsidRDefault="00E52DDD" w:rsidP="009B22E2">
      <w:pPr>
        <w:spacing w:after="0" w:line="240" w:lineRule="auto"/>
        <w:contextualSpacing/>
        <w:jc w:val="both"/>
        <w:rPr>
          <w:rFonts w:ascii="Times New Roman" w:eastAsiaTheme="minorEastAsia" w:hAnsi="Times New Roman" w:cs="Times New Roman"/>
          <w:sz w:val="28"/>
          <w:szCs w:val="28"/>
        </w:rPr>
      </w:pPr>
    </w:p>
    <w:tbl>
      <w:tblPr>
        <w:tblStyle w:val="22"/>
        <w:tblW w:w="10330" w:type="dxa"/>
        <w:tblLayout w:type="fixed"/>
        <w:tblLook w:val="0000" w:firstRow="0" w:lastRow="0" w:firstColumn="0" w:lastColumn="0" w:noHBand="0" w:noVBand="0"/>
      </w:tblPr>
      <w:tblGrid>
        <w:gridCol w:w="704"/>
        <w:gridCol w:w="2835"/>
        <w:gridCol w:w="567"/>
        <w:gridCol w:w="709"/>
        <w:gridCol w:w="512"/>
        <w:gridCol w:w="622"/>
        <w:gridCol w:w="425"/>
        <w:gridCol w:w="426"/>
        <w:gridCol w:w="283"/>
        <w:gridCol w:w="709"/>
        <w:gridCol w:w="567"/>
        <w:gridCol w:w="567"/>
        <w:gridCol w:w="1404"/>
      </w:tblGrid>
      <w:tr w:rsidR="00D44084" w:rsidRPr="00D44084" w:rsidTr="00ED1D1B">
        <w:trPr>
          <w:trHeight w:val="20"/>
        </w:trPr>
        <w:tc>
          <w:tcPr>
            <w:tcW w:w="704" w:type="dxa"/>
          </w:tcPr>
          <w:p w:rsidR="00E52DDD" w:rsidRPr="00D44084" w:rsidRDefault="00312A50" w:rsidP="009B22E2">
            <w:pPr>
              <w:jc w:val="center"/>
              <w:rPr>
                <w:rFonts w:ascii="Times New Roman" w:eastAsiaTheme="minorEastAsia" w:hAnsi="Times New Roman"/>
              </w:rPr>
            </w:pPr>
            <w:r w:rsidRPr="00D44084">
              <w:rPr>
                <w:rFonts w:ascii="Times New Roman" w:eastAsiaTheme="minorEastAsia" w:hAnsi="Times New Roman"/>
              </w:rPr>
              <w:t>«</w:t>
            </w:r>
            <w:r w:rsidR="00E52DDD" w:rsidRPr="00D44084">
              <w:rPr>
                <w:rFonts w:ascii="Times New Roman" w:eastAsiaTheme="minorEastAsia" w:hAnsi="Times New Roman"/>
              </w:rPr>
              <w:t>1.3</w:t>
            </w:r>
          </w:p>
        </w:tc>
        <w:tc>
          <w:tcPr>
            <w:tcW w:w="2835" w:type="dxa"/>
          </w:tcPr>
          <w:p w:rsidR="00E52DDD" w:rsidRPr="00D44084" w:rsidRDefault="00E52DDD" w:rsidP="009B22E2">
            <w:pPr>
              <w:jc w:val="both"/>
              <w:rPr>
                <w:rFonts w:ascii="Times New Roman" w:eastAsia="Times New Roman" w:hAnsi="Times New Roman"/>
              </w:rPr>
            </w:pPr>
            <w:r w:rsidRPr="00D44084">
              <w:rPr>
                <w:rFonts w:ascii="Times New Roman" w:eastAsia="Times New Roman" w:hAnsi="Times New Roman"/>
              </w:rPr>
              <w:t>Количество проведенных отборов заявок на предоставление субсидии из бюджета Республики Татарстан некоммерческим организациям, не являющимся государственными (муниципальными) учреждениями, в целях финансового обеспечения (возмещения) затрат, связанных с оплатой труда работников некоммерческих организаций, осуществляющих мероприятия, направленные на содействие становлению и развитию местного самоуправления в Республике Татарстан</w:t>
            </w:r>
          </w:p>
          <w:p w:rsidR="00E52DDD" w:rsidRPr="00D44084" w:rsidRDefault="00E52DDD" w:rsidP="009B22E2">
            <w:pPr>
              <w:widowControl w:val="0"/>
              <w:autoSpaceDE w:val="0"/>
              <w:autoSpaceDN w:val="0"/>
              <w:adjustRightInd w:val="0"/>
              <w:jc w:val="both"/>
              <w:rPr>
                <w:rFonts w:ascii="Times New Roman" w:eastAsia="Times New Roman" w:hAnsi="Times New Roman"/>
              </w:rPr>
            </w:pPr>
          </w:p>
        </w:tc>
        <w:tc>
          <w:tcPr>
            <w:tcW w:w="567" w:type="dxa"/>
          </w:tcPr>
          <w:p w:rsidR="00E52DDD" w:rsidRPr="00D44084" w:rsidRDefault="00E52DDD" w:rsidP="009B22E2">
            <w:pPr>
              <w:jc w:val="center"/>
              <w:rPr>
                <w:rFonts w:ascii="Times New Roman" w:eastAsiaTheme="minorEastAsia" w:hAnsi="Times New Roman"/>
              </w:rPr>
            </w:pPr>
            <w:r w:rsidRPr="00D44084">
              <w:rPr>
                <w:rFonts w:ascii="Times New Roman" w:eastAsiaTheme="minorEastAsia" w:hAnsi="Times New Roman"/>
              </w:rPr>
              <w:t>ГП</w:t>
            </w:r>
          </w:p>
        </w:tc>
        <w:tc>
          <w:tcPr>
            <w:tcW w:w="709" w:type="dxa"/>
          </w:tcPr>
          <w:p w:rsidR="00E52DDD" w:rsidRPr="00D44084" w:rsidRDefault="00E52DDD" w:rsidP="009B22E2">
            <w:pPr>
              <w:jc w:val="center"/>
              <w:rPr>
                <w:rFonts w:ascii="Times New Roman" w:eastAsia="Times New Roman" w:hAnsi="Times New Roman"/>
              </w:rPr>
            </w:pPr>
            <w:r w:rsidRPr="00D44084">
              <w:rPr>
                <w:rFonts w:ascii="Times New Roman" w:eastAsia="Times New Roman" w:hAnsi="Times New Roman"/>
              </w:rPr>
              <w:t>условных единиц</w:t>
            </w:r>
          </w:p>
        </w:tc>
        <w:tc>
          <w:tcPr>
            <w:tcW w:w="512" w:type="dxa"/>
          </w:tcPr>
          <w:p w:rsidR="00E52DDD" w:rsidRPr="00D44084" w:rsidRDefault="00E52DDD" w:rsidP="009B22E2">
            <w:pPr>
              <w:jc w:val="center"/>
              <w:rPr>
                <w:rFonts w:ascii="Times New Roman" w:eastAsiaTheme="minorEastAsia" w:hAnsi="Times New Roman"/>
              </w:rPr>
            </w:pPr>
            <w:r w:rsidRPr="00D44084">
              <w:rPr>
                <w:rFonts w:ascii="Times New Roman" w:eastAsiaTheme="minorEastAsia" w:hAnsi="Times New Roman"/>
              </w:rPr>
              <w:t>1</w:t>
            </w:r>
          </w:p>
        </w:tc>
        <w:tc>
          <w:tcPr>
            <w:tcW w:w="622" w:type="dxa"/>
          </w:tcPr>
          <w:p w:rsidR="00E52DDD" w:rsidRPr="00D44084" w:rsidRDefault="00E52DDD" w:rsidP="009B22E2">
            <w:pPr>
              <w:jc w:val="center"/>
              <w:rPr>
                <w:rFonts w:ascii="Times New Roman" w:eastAsiaTheme="minorEastAsia" w:hAnsi="Times New Roman"/>
              </w:rPr>
            </w:pPr>
            <w:r w:rsidRPr="00D44084">
              <w:rPr>
                <w:rFonts w:ascii="Times New Roman" w:eastAsiaTheme="minorEastAsia" w:hAnsi="Times New Roman"/>
              </w:rPr>
              <w:t>2023</w:t>
            </w:r>
          </w:p>
        </w:tc>
        <w:tc>
          <w:tcPr>
            <w:tcW w:w="425" w:type="dxa"/>
          </w:tcPr>
          <w:p w:rsidR="00E52DDD" w:rsidRPr="00D44084" w:rsidRDefault="00E52DDD" w:rsidP="009B22E2">
            <w:pPr>
              <w:jc w:val="center"/>
              <w:rPr>
                <w:rFonts w:ascii="Times New Roman" w:eastAsiaTheme="minorEastAsia" w:hAnsi="Times New Roman"/>
              </w:rPr>
            </w:pPr>
            <w:r w:rsidRPr="00D44084">
              <w:rPr>
                <w:rFonts w:ascii="Times New Roman" w:eastAsiaTheme="minorEastAsia" w:hAnsi="Times New Roman"/>
              </w:rPr>
              <w:t>1</w:t>
            </w:r>
          </w:p>
        </w:tc>
        <w:tc>
          <w:tcPr>
            <w:tcW w:w="426" w:type="dxa"/>
          </w:tcPr>
          <w:p w:rsidR="00E52DDD" w:rsidRPr="00D44084" w:rsidRDefault="00E52DDD" w:rsidP="009B22E2">
            <w:pPr>
              <w:jc w:val="center"/>
              <w:rPr>
                <w:rFonts w:ascii="Times New Roman" w:eastAsiaTheme="minorEastAsia" w:hAnsi="Times New Roman"/>
              </w:rPr>
            </w:pPr>
            <w:r w:rsidRPr="00D44084">
              <w:rPr>
                <w:rFonts w:ascii="Times New Roman" w:eastAsiaTheme="minorEastAsia" w:hAnsi="Times New Roman"/>
              </w:rPr>
              <w:t>1</w:t>
            </w:r>
          </w:p>
        </w:tc>
        <w:tc>
          <w:tcPr>
            <w:tcW w:w="283" w:type="dxa"/>
          </w:tcPr>
          <w:p w:rsidR="00E52DDD" w:rsidRPr="00D44084" w:rsidRDefault="00E52DDD" w:rsidP="009B22E2">
            <w:pPr>
              <w:jc w:val="center"/>
              <w:rPr>
                <w:rFonts w:ascii="Times New Roman" w:eastAsiaTheme="minorEastAsia" w:hAnsi="Times New Roman"/>
              </w:rPr>
            </w:pPr>
            <w:r w:rsidRPr="00D44084">
              <w:rPr>
                <w:rFonts w:ascii="Times New Roman" w:eastAsiaTheme="minorEastAsia" w:hAnsi="Times New Roman"/>
              </w:rPr>
              <w:t>1</w:t>
            </w:r>
          </w:p>
        </w:tc>
        <w:tc>
          <w:tcPr>
            <w:tcW w:w="709" w:type="dxa"/>
          </w:tcPr>
          <w:p w:rsidR="00E52DDD" w:rsidRPr="00D44084" w:rsidRDefault="00E52DDD" w:rsidP="009B22E2">
            <w:pPr>
              <w:jc w:val="center"/>
              <w:rPr>
                <w:rFonts w:ascii="Times New Roman" w:eastAsiaTheme="minorEastAsia" w:hAnsi="Times New Roman"/>
              </w:rPr>
            </w:pPr>
            <w:r w:rsidRPr="00D44084">
              <w:rPr>
                <w:rFonts w:ascii="Times New Roman" w:eastAsiaTheme="minorEastAsia" w:hAnsi="Times New Roman"/>
              </w:rPr>
              <w:t>возрастающий</w:t>
            </w:r>
          </w:p>
        </w:tc>
        <w:tc>
          <w:tcPr>
            <w:tcW w:w="567" w:type="dxa"/>
          </w:tcPr>
          <w:p w:rsidR="00E52DDD" w:rsidRPr="00D44084" w:rsidRDefault="00E52DDD" w:rsidP="009B22E2">
            <w:pPr>
              <w:jc w:val="center"/>
              <w:rPr>
                <w:rFonts w:ascii="Times New Roman" w:eastAsiaTheme="minorEastAsia" w:hAnsi="Times New Roman"/>
              </w:rPr>
            </w:pPr>
            <w:r w:rsidRPr="00D44084">
              <w:rPr>
                <w:rFonts w:ascii="Times New Roman" w:eastAsiaTheme="minorEastAsia" w:hAnsi="Times New Roman"/>
              </w:rPr>
              <w:t>нет</w:t>
            </w:r>
          </w:p>
        </w:tc>
        <w:tc>
          <w:tcPr>
            <w:tcW w:w="567" w:type="dxa"/>
          </w:tcPr>
          <w:p w:rsidR="00E52DDD" w:rsidRPr="00D44084" w:rsidRDefault="00E52DDD" w:rsidP="009B22E2">
            <w:pPr>
              <w:jc w:val="center"/>
              <w:rPr>
                <w:rFonts w:ascii="Times New Roman" w:eastAsiaTheme="minorEastAsia" w:hAnsi="Times New Roman"/>
              </w:rPr>
            </w:pPr>
            <w:r w:rsidRPr="00D44084">
              <w:rPr>
                <w:rFonts w:ascii="Times New Roman" w:eastAsiaTheme="minorEastAsia" w:hAnsi="Times New Roman"/>
              </w:rPr>
              <w:t>нет</w:t>
            </w:r>
          </w:p>
        </w:tc>
        <w:tc>
          <w:tcPr>
            <w:tcW w:w="1404" w:type="dxa"/>
          </w:tcPr>
          <w:p w:rsidR="00E52DDD" w:rsidRPr="00D44084" w:rsidRDefault="00E52DDD" w:rsidP="009B22E2">
            <w:pPr>
              <w:jc w:val="center"/>
              <w:rPr>
                <w:rFonts w:ascii="Times New Roman" w:eastAsiaTheme="minorEastAsia" w:hAnsi="Times New Roman"/>
              </w:rPr>
            </w:pPr>
            <w:r w:rsidRPr="00D44084">
              <w:rPr>
                <w:rFonts w:ascii="Times New Roman" w:eastAsiaTheme="minorEastAsia" w:hAnsi="Times New Roman"/>
              </w:rPr>
              <w:t>данные Министерства экономики Республики Татарстан</w:t>
            </w:r>
          </w:p>
        </w:tc>
      </w:tr>
      <w:tr w:rsidR="00E52DDD" w:rsidRPr="00D44084" w:rsidTr="00ED1D1B">
        <w:trPr>
          <w:trHeight w:val="20"/>
        </w:trPr>
        <w:tc>
          <w:tcPr>
            <w:tcW w:w="704" w:type="dxa"/>
          </w:tcPr>
          <w:p w:rsidR="00E52DDD" w:rsidRPr="00D44084" w:rsidRDefault="00E52DDD" w:rsidP="009B22E2">
            <w:pPr>
              <w:jc w:val="center"/>
              <w:rPr>
                <w:rFonts w:ascii="Times New Roman" w:eastAsiaTheme="minorEastAsia" w:hAnsi="Times New Roman"/>
              </w:rPr>
            </w:pPr>
            <w:r w:rsidRPr="00D44084">
              <w:rPr>
                <w:rFonts w:ascii="Times New Roman" w:eastAsiaTheme="minorEastAsia" w:hAnsi="Times New Roman"/>
              </w:rPr>
              <w:t>1.4</w:t>
            </w:r>
          </w:p>
        </w:tc>
        <w:tc>
          <w:tcPr>
            <w:tcW w:w="2835" w:type="dxa"/>
          </w:tcPr>
          <w:p w:rsidR="00E52DDD" w:rsidRPr="00D44084" w:rsidRDefault="00E52DDD" w:rsidP="009B22E2">
            <w:pPr>
              <w:jc w:val="both"/>
              <w:rPr>
                <w:rFonts w:ascii="Times New Roman" w:eastAsia="Times New Roman" w:hAnsi="Times New Roman"/>
              </w:rPr>
            </w:pPr>
            <w:r w:rsidRPr="00D44084">
              <w:rPr>
                <w:rFonts w:ascii="Times New Roman" w:eastAsia="Times New Roman" w:hAnsi="Times New Roman"/>
              </w:rPr>
              <w:t>Количество проведенных республиканских конкурсов на предоставление грантов сельским поселениям и городским поселениям, образованным на основе поселка городского типа, не являющимся административными центрами муниципальных районов Республики Татарстан</w:t>
            </w:r>
            <w:r w:rsidR="00DB78D4" w:rsidRPr="00D44084">
              <w:rPr>
                <w:rFonts w:ascii="Times New Roman" w:eastAsia="Times New Roman" w:hAnsi="Times New Roman"/>
              </w:rPr>
              <w:t>»;</w:t>
            </w:r>
          </w:p>
        </w:tc>
        <w:tc>
          <w:tcPr>
            <w:tcW w:w="567" w:type="dxa"/>
          </w:tcPr>
          <w:p w:rsidR="00E52DDD" w:rsidRPr="00D44084" w:rsidRDefault="00E52DDD" w:rsidP="009B22E2">
            <w:pPr>
              <w:jc w:val="center"/>
              <w:rPr>
                <w:rFonts w:ascii="Times New Roman" w:eastAsiaTheme="minorEastAsia" w:hAnsi="Times New Roman"/>
              </w:rPr>
            </w:pPr>
            <w:r w:rsidRPr="00D44084">
              <w:rPr>
                <w:rFonts w:ascii="Times New Roman" w:eastAsiaTheme="minorEastAsia" w:hAnsi="Times New Roman"/>
              </w:rPr>
              <w:t>ГП</w:t>
            </w:r>
          </w:p>
        </w:tc>
        <w:tc>
          <w:tcPr>
            <w:tcW w:w="709" w:type="dxa"/>
          </w:tcPr>
          <w:p w:rsidR="00E52DDD" w:rsidRPr="00D44084" w:rsidRDefault="00E52DDD" w:rsidP="009B22E2">
            <w:pPr>
              <w:jc w:val="center"/>
              <w:rPr>
                <w:rFonts w:ascii="Times New Roman" w:eastAsia="Times New Roman" w:hAnsi="Times New Roman"/>
              </w:rPr>
            </w:pPr>
            <w:r w:rsidRPr="00D44084">
              <w:rPr>
                <w:rFonts w:ascii="Times New Roman" w:eastAsia="Times New Roman" w:hAnsi="Times New Roman"/>
              </w:rPr>
              <w:t>условных единиц</w:t>
            </w:r>
          </w:p>
        </w:tc>
        <w:tc>
          <w:tcPr>
            <w:tcW w:w="512" w:type="dxa"/>
          </w:tcPr>
          <w:p w:rsidR="00E52DDD" w:rsidRPr="00D44084" w:rsidRDefault="00E52DDD" w:rsidP="009B22E2">
            <w:pPr>
              <w:jc w:val="center"/>
              <w:rPr>
                <w:rFonts w:ascii="Times New Roman" w:eastAsiaTheme="minorEastAsia" w:hAnsi="Times New Roman"/>
              </w:rPr>
            </w:pPr>
            <w:r w:rsidRPr="00D44084">
              <w:rPr>
                <w:rFonts w:ascii="Times New Roman" w:eastAsiaTheme="minorEastAsia" w:hAnsi="Times New Roman"/>
              </w:rPr>
              <w:t>1</w:t>
            </w:r>
          </w:p>
        </w:tc>
        <w:tc>
          <w:tcPr>
            <w:tcW w:w="622" w:type="dxa"/>
          </w:tcPr>
          <w:p w:rsidR="00E52DDD" w:rsidRPr="00D44084" w:rsidRDefault="00E52DDD" w:rsidP="009B22E2">
            <w:pPr>
              <w:jc w:val="center"/>
              <w:rPr>
                <w:rFonts w:ascii="Times New Roman" w:eastAsiaTheme="minorEastAsia" w:hAnsi="Times New Roman"/>
              </w:rPr>
            </w:pPr>
            <w:r w:rsidRPr="00D44084">
              <w:rPr>
                <w:rFonts w:ascii="Times New Roman" w:eastAsiaTheme="minorEastAsia" w:hAnsi="Times New Roman"/>
              </w:rPr>
              <w:t>2023</w:t>
            </w:r>
          </w:p>
        </w:tc>
        <w:tc>
          <w:tcPr>
            <w:tcW w:w="425" w:type="dxa"/>
          </w:tcPr>
          <w:p w:rsidR="00E52DDD" w:rsidRPr="00D44084" w:rsidRDefault="00E52DDD" w:rsidP="009B22E2">
            <w:pPr>
              <w:jc w:val="center"/>
              <w:rPr>
                <w:rFonts w:ascii="Times New Roman" w:eastAsiaTheme="minorEastAsia" w:hAnsi="Times New Roman"/>
              </w:rPr>
            </w:pPr>
            <w:r w:rsidRPr="00D44084">
              <w:rPr>
                <w:rFonts w:ascii="Times New Roman" w:eastAsiaTheme="minorEastAsia" w:hAnsi="Times New Roman"/>
              </w:rPr>
              <w:t>1</w:t>
            </w:r>
          </w:p>
        </w:tc>
        <w:tc>
          <w:tcPr>
            <w:tcW w:w="426" w:type="dxa"/>
          </w:tcPr>
          <w:p w:rsidR="00E52DDD" w:rsidRPr="00D44084" w:rsidRDefault="00E52DDD" w:rsidP="009B22E2">
            <w:pPr>
              <w:jc w:val="center"/>
              <w:rPr>
                <w:rFonts w:ascii="Times New Roman" w:eastAsiaTheme="minorEastAsia" w:hAnsi="Times New Roman"/>
              </w:rPr>
            </w:pPr>
            <w:r w:rsidRPr="00D44084">
              <w:rPr>
                <w:rFonts w:ascii="Times New Roman" w:eastAsiaTheme="minorEastAsia" w:hAnsi="Times New Roman"/>
              </w:rPr>
              <w:t>1</w:t>
            </w:r>
          </w:p>
        </w:tc>
        <w:tc>
          <w:tcPr>
            <w:tcW w:w="283" w:type="dxa"/>
          </w:tcPr>
          <w:p w:rsidR="00E52DDD" w:rsidRPr="00D44084" w:rsidRDefault="00E52DDD" w:rsidP="009B22E2">
            <w:pPr>
              <w:jc w:val="center"/>
              <w:rPr>
                <w:rFonts w:ascii="Times New Roman" w:eastAsiaTheme="minorEastAsia" w:hAnsi="Times New Roman"/>
              </w:rPr>
            </w:pPr>
            <w:r w:rsidRPr="00D44084">
              <w:rPr>
                <w:rFonts w:ascii="Times New Roman" w:eastAsiaTheme="minorEastAsia" w:hAnsi="Times New Roman"/>
              </w:rPr>
              <w:t>1</w:t>
            </w:r>
          </w:p>
        </w:tc>
        <w:tc>
          <w:tcPr>
            <w:tcW w:w="709" w:type="dxa"/>
          </w:tcPr>
          <w:p w:rsidR="00E52DDD" w:rsidRPr="00D44084" w:rsidRDefault="00E52DDD" w:rsidP="009B22E2">
            <w:pPr>
              <w:jc w:val="center"/>
              <w:rPr>
                <w:rFonts w:ascii="Times New Roman" w:eastAsiaTheme="minorEastAsia" w:hAnsi="Times New Roman"/>
              </w:rPr>
            </w:pPr>
            <w:r w:rsidRPr="00D44084">
              <w:rPr>
                <w:rFonts w:ascii="Times New Roman" w:eastAsiaTheme="minorEastAsia" w:hAnsi="Times New Roman"/>
              </w:rPr>
              <w:t>возрастающий</w:t>
            </w:r>
          </w:p>
        </w:tc>
        <w:tc>
          <w:tcPr>
            <w:tcW w:w="567" w:type="dxa"/>
          </w:tcPr>
          <w:p w:rsidR="00E52DDD" w:rsidRPr="00D44084" w:rsidRDefault="00E52DDD" w:rsidP="009B22E2">
            <w:pPr>
              <w:jc w:val="center"/>
              <w:rPr>
                <w:rFonts w:ascii="Times New Roman" w:eastAsiaTheme="minorEastAsia" w:hAnsi="Times New Roman"/>
              </w:rPr>
            </w:pPr>
            <w:r w:rsidRPr="00D44084">
              <w:rPr>
                <w:rFonts w:ascii="Times New Roman" w:eastAsiaTheme="minorEastAsia" w:hAnsi="Times New Roman"/>
              </w:rPr>
              <w:t>нет</w:t>
            </w:r>
          </w:p>
        </w:tc>
        <w:tc>
          <w:tcPr>
            <w:tcW w:w="567" w:type="dxa"/>
          </w:tcPr>
          <w:p w:rsidR="00E52DDD" w:rsidRPr="00D44084" w:rsidRDefault="00E52DDD" w:rsidP="009B22E2">
            <w:pPr>
              <w:jc w:val="center"/>
              <w:rPr>
                <w:rFonts w:ascii="Times New Roman" w:eastAsiaTheme="minorEastAsia" w:hAnsi="Times New Roman"/>
              </w:rPr>
            </w:pPr>
            <w:r w:rsidRPr="00D44084">
              <w:rPr>
                <w:rFonts w:ascii="Times New Roman" w:eastAsiaTheme="minorEastAsia" w:hAnsi="Times New Roman"/>
              </w:rPr>
              <w:t>нет</w:t>
            </w:r>
          </w:p>
        </w:tc>
        <w:tc>
          <w:tcPr>
            <w:tcW w:w="1404" w:type="dxa"/>
          </w:tcPr>
          <w:p w:rsidR="00E52DDD" w:rsidRPr="00D44084" w:rsidRDefault="00E52DDD" w:rsidP="009B22E2">
            <w:pPr>
              <w:jc w:val="center"/>
              <w:rPr>
                <w:rFonts w:ascii="Times New Roman" w:eastAsiaTheme="minorEastAsia" w:hAnsi="Times New Roman"/>
              </w:rPr>
            </w:pPr>
            <w:r w:rsidRPr="00D44084">
              <w:rPr>
                <w:rFonts w:ascii="Times New Roman" w:eastAsiaTheme="minorEastAsia" w:hAnsi="Times New Roman"/>
              </w:rPr>
              <w:t>данные Министерства экономики Республики Татарстан</w:t>
            </w:r>
            <w:r w:rsidR="00312A50" w:rsidRPr="00D44084">
              <w:rPr>
                <w:rFonts w:ascii="Times New Roman" w:eastAsiaTheme="minorEastAsia" w:hAnsi="Times New Roman"/>
              </w:rPr>
              <w:t>»;</w:t>
            </w:r>
          </w:p>
        </w:tc>
      </w:tr>
    </w:tbl>
    <w:p w:rsidR="001651DD" w:rsidRPr="00D44084" w:rsidRDefault="001651DD" w:rsidP="009B22E2">
      <w:pPr>
        <w:spacing w:after="0" w:line="240" w:lineRule="auto"/>
        <w:ind w:firstLine="709"/>
        <w:contextualSpacing/>
        <w:jc w:val="both"/>
        <w:rPr>
          <w:rFonts w:ascii="Times New Roman" w:eastAsiaTheme="minorEastAsia" w:hAnsi="Times New Roman" w:cs="Times New Roman"/>
          <w:sz w:val="28"/>
          <w:szCs w:val="28"/>
        </w:rPr>
      </w:pPr>
    </w:p>
    <w:p w:rsidR="00C74B4C" w:rsidRPr="00D44084" w:rsidRDefault="00C74B4C" w:rsidP="009B22E2">
      <w:pPr>
        <w:spacing w:after="0" w:line="240" w:lineRule="auto"/>
        <w:ind w:firstLine="709"/>
        <w:contextualSpacing/>
        <w:jc w:val="both"/>
        <w:rPr>
          <w:rFonts w:ascii="Times New Roman" w:eastAsiaTheme="minorEastAsia" w:hAnsi="Times New Roman" w:cs="Times New Roman"/>
          <w:sz w:val="28"/>
          <w:szCs w:val="28"/>
        </w:rPr>
      </w:pPr>
      <w:r w:rsidRPr="00D44084">
        <w:rPr>
          <w:rFonts w:ascii="Times New Roman" w:eastAsiaTheme="minorEastAsia" w:hAnsi="Times New Roman" w:cs="Times New Roman"/>
          <w:sz w:val="28"/>
          <w:szCs w:val="28"/>
        </w:rPr>
        <w:t>общественно значимый результат 1. «Развитие системы территориального общественного самоуправления Республики Татарстан»</w:t>
      </w:r>
      <w:r w:rsidR="00843FCC" w:rsidRPr="00D44084">
        <w:rPr>
          <w:rFonts w:ascii="Times New Roman" w:eastAsiaTheme="minorEastAsia" w:hAnsi="Times New Roman" w:cs="Times New Roman"/>
          <w:sz w:val="28"/>
          <w:szCs w:val="28"/>
        </w:rPr>
        <w:t xml:space="preserve"> раздела 3</w:t>
      </w:r>
      <w:r w:rsidR="002B1F15" w:rsidRPr="00D44084">
        <w:rPr>
          <w:rFonts w:ascii="Times New Roman" w:eastAsiaTheme="minorEastAsia" w:hAnsi="Times New Roman" w:cs="Times New Roman"/>
          <w:sz w:val="28"/>
          <w:szCs w:val="28"/>
        </w:rPr>
        <w:t xml:space="preserve"> </w:t>
      </w:r>
      <w:r w:rsidRPr="00D44084">
        <w:rPr>
          <w:rFonts w:ascii="Times New Roman" w:eastAsiaTheme="minorEastAsia" w:hAnsi="Times New Roman" w:cs="Times New Roman"/>
          <w:sz w:val="28"/>
          <w:szCs w:val="28"/>
        </w:rPr>
        <w:t>дополнить показателями следующего содержания:</w:t>
      </w:r>
    </w:p>
    <w:p w:rsidR="00E52DDD" w:rsidRPr="00D44084" w:rsidRDefault="00E52DDD" w:rsidP="009B22E2">
      <w:pPr>
        <w:spacing w:after="0" w:line="240" w:lineRule="auto"/>
        <w:ind w:firstLine="709"/>
        <w:contextualSpacing/>
        <w:jc w:val="both"/>
        <w:rPr>
          <w:rFonts w:ascii="Times New Roman" w:eastAsiaTheme="minorEastAsia" w:hAnsi="Times New Roman" w:cs="Times New Roman"/>
          <w:sz w:val="28"/>
          <w:szCs w:val="28"/>
        </w:rPr>
      </w:pPr>
    </w:p>
    <w:tbl>
      <w:tblPr>
        <w:tblStyle w:val="22"/>
        <w:tblW w:w="5000" w:type="pct"/>
        <w:tblLook w:val="0000" w:firstRow="0" w:lastRow="0" w:firstColumn="0" w:lastColumn="0" w:noHBand="0" w:noVBand="0"/>
      </w:tblPr>
      <w:tblGrid>
        <w:gridCol w:w="566"/>
        <w:gridCol w:w="3192"/>
        <w:gridCol w:w="641"/>
        <w:gridCol w:w="996"/>
        <w:gridCol w:w="376"/>
        <w:gridCol w:w="378"/>
        <w:gridCol w:w="378"/>
        <w:gridCol w:w="378"/>
        <w:gridCol w:w="378"/>
        <w:gridCol w:w="378"/>
        <w:gridCol w:w="380"/>
        <w:gridCol w:w="380"/>
        <w:gridCol w:w="381"/>
        <w:gridCol w:w="381"/>
        <w:gridCol w:w="540"/>
        <w:gridCol w:w="472"/>
      </w:tblGrid>
      <w:tr w:rsidR="00D44084" w:rsidRPr="00D44084" w:rsidTr="00ED1D1B">
        <w:trPr>
          <w:trHeight w:val="20"/>
        </w:trPr>
        <w:tc>
          <w:tcPr>
            <w:tcW w:w="265" w:type="pct"/>
          </w:tcPr>
          <w:p w:rsidR="00215AC9" w:rsidRPr="00D44084" w:rsidRDefault="00312A50" w:rsidP="009B22E2">
            <w:pPr>
              <w:jc w:val="center"/>
              <w:rPr>
                <w:rFonts w:ascii="Times New Roman" w:eastAsiaTheme="minorEastAsia" w:hAnsi="Times New Roman"/>
              </w:rPr>
            </w:pPr>
            <w:r w:rsidRPr="00D44084">
              <w:rPr>
                <w:rFonts w:ascii="Times New Roman" w:eastAsiaTheme="minorEastAsia" w:hAnsi="Times New Roman"/>
              </w:rPr>
              <w:t>«</w:t>
            </w:r>
            <w:r w:rsidR="00215AC9" w:rsidRPr="00D44084">
              <w:rPr>
                <w:rFonts w:ascii="Times New Roman" w:eastAsiaTheme="minorEastAsia" w:hAnsi="Times New Roman"/>
              </w:rPr>
              <w:t>1.3</w:t>
            </w:r>
          </w:p>
        </w:tc>
        <w:tc>
          <w:tcPr>
            <w:tcW w:w="1566" w:type="pct"/>
          </w:tcPr>
          <w:p w:rsidR="00215AC9" w:rsidRPr="00D44084" w:rsidRDefault="00215AC9" w:rsidP="009B22E2">
            <w:pPr>
              <w:jc w:val="both"/>
              <w:rPr>
                <w:rFonts w:ascii="Times New Roman" w:eastAsia="Times New Roman" w:hAnsi="Times New Roman"/>
              </w:rPr>
            </w:pPr>
            <w:r w:rsidRPr="00D44084">
              <w:rPr>
                <w:rFonts w:ascii="Times New Roman" w:eastAsia="Times New Roman" w:hAnsi="Times New Roman"/>
              </w:rPr>
              <w:t>Количество проведенных отборов заявок на предоставление субсидии из бюджета Республики Татарстан некоммерческим организациям, не являющимся государственными (муниципальными) учреждениями, в целях финансового обеспечения (возмещения) затрат, связанных с оплатой труда работников некоммерческих организаций, осуществляющих мероприятия, направленные на содействие становлению и развитию местного самоуправления в Республике Татарстан</w:t>
            </w:r>
          </w:p>
        </w:tc>
        <w:tc>
          <w:tcPr>
            <w:tcW w:w="316" w:type="pct"/>
          </w:tcPr>
          <w:p w:rsidR="00215AC9" w:rsidRPr="00D44084" w:rsidRDefault="00215AC9" w:rsidP="009B22E2">
            <w:pPr>
              <w:jc w:val="center"/>
              <w:rPr>
                <w:rFonts w:ascii="Times New Roman" w:eastAsiaTheme="minorEastAsia" w:hAnsi="Times New Roman"/>
                <w:u w:color="000000"/>
              </w:rPr>
            </w:pPr>
            <w:r w:rsidRPr="00D44084">
              <w:rPr>
                <w:rFonts w:ascii="Times New Roman" w:eastAsiaTheme="minorEastAsia" w:hAnsi="Times New Roman"/>
              </w:rPr>
              <w:t>ГП</w:t>
            </w:r>
          </w:p>
        </w:tc>
        <w:tc>
          <w:tcPr>
            <w:tcW w:w="490" w:type="pct"/>
          </w:tcPr>
          <w:p w:rsidR="00215AC9" w:rsidRPr="00D44084" w:rsidRDefault="00215AC9" w:rsidP="009B22E2">
            <w:pPr>
              <w:jc w:val="center"/>
              <w:rPr>
                <w:rFonts w:ascii="Times New Roman" w:eastAsia="Times New Roman" w:hAnsi="Times New Roman"/>
              </w:rPr>
            </w:pPr>
            <w:r w:rsidRPr="00D44084">
              <w:rPr>
                <w:rFonts w:ascii="Times New Roman" w:eastAsia="Times New Roman" w:hAnsi="Times New Roman"/>
              </w:rPr>
              <w:t>условных единиц</w:t>
            </w:r>
          </w:p>
        </w:tc>
        <w:tc>
          <w:tcPr>
            <w:tcW w:w="186" w:type="pct"/>
          </w:tcPr>
          <w:p w:rsidR="00215AC9" w:rsidRPr="00D44084" w:rsidRDefault="00215AC9" w:rsidP="009B22E2">
            <w:pPr>
              <w:jc w:val="center"/>
              <w:rPr>
                <w:rFonts w:ascii="Times New Roman" w:eastAsiaTheme="minorEastAsia" w:hAnsi="Times New Roman"/>
              </w:rPr>
            </w:pPr>
            <w:r w:rsidRPr="00D44084">
              <w:rPr>
                <w:rFonts w:ascii="Times New Roman" w:eastAsiaTheme="minorEastAsia" w:hAnsi="Times New Roman"/>
              </w:rPr>
              <w:t>1</w:t>
            </w:r>
          </w:p>
        </w:tc>
        <w:tc>
          <w:tcPr>
            <w:tcW w:w="187" w:type="pct"/>
          </w:tcPr>
          <w:p w:rsidR="00215AC9" w:rsidRPr="00D44084" w:rsidRDefault="00215AC9" w:rsidP="009B22E2">
            <w:pPr>
              <w:jc w:val="center"/>
              <w:rPr>
                <w:rFonts w:ascii="Times New Roman" w:eastAsiaTheme="minorEastAsia" w:hAnsi="Times New Roman"/>
              </w:rPr>
            </w:pPr>
            <w:r w:rsidRPr="00D44084">
              <w:rPr>
                <w:rFonts w:ascii="Times New Roman" w:eastAsiaTheme="minorEastAsia" w:hAnsi="Times New Roman"/>
              </w:rPr>
              <w:t>1</w:t>
            </w:r>
          </w:p>
        </w:tc>
        <w:tc>
          <w:tcPr>
            <w:tcW w:w="187" w:type="pct"/>
          </w:tcPr>
          <w:p w:rsidR="00215AC9" w:rsidRPr="00D44084" w:rsidRDefault="00215AC9" w:rsidP="009B22E2">
            <w:pPr>
              <w:jc w:val="center"/>
              <w:rPr>
                <w:rFonts w:ascii="Times New Roman" w:eastAsiaTheme="minorEastAsia" w:hAnsi="Times New Roman"/>
              </w:rPr>
            </w:pPr>
            <w:r w:rsidRPr="00D44084">
              <w:rPr>
                <w:rFonts w:ascii="Times New Roman" w:eastAsiaTheme="minorEastAsia" w:hAnsi="Times New Roman"/>
              </w:rPr>
              <w:t>1</w:t>
            </w:r>
          </w:p>
        </w:tc>
        <w:tc>
          <w:tcPr>
            <w:tcW w:w="187" w:type="pct"/>
          </w:tcPr>
          <w:p w:rsidR="00215AC9" w:rsidRPr="00D44084" w:rsidRDefault="00215AC9" w:rsidP="009B22E2">
            <w:pPr>
              <w:jc w:val="center"/>
              <w:rPr>
                <w:rFonts w:ascii="Times New Roman" w:eastAsiaTheme="minorEastAsia" w:hAnsi="Times New Roman"/>
              </w:rPr>
            </w:pPr>
            <w:r w:rsidRPr="00D44084">
              <w:rPr>
                <w:rFonts w:ascii="Times New Roman" w:eastAsiaTheme="minorEastAsia" w:hAnsi="Times New Roman"/>
              </w:rPr>
              <w:t>1</w:t>
            </w:r>
          </w:p>
        </w:tc>
        <w:tc>
          <w:tcPr>
            <w:tcW w:w="187" w:type="pct"/>
          </w:tcPr>
          <w:p w:rsidR="00215AC9" w:rsidRPr="00D44084" w:rsidRDefault="00215AC9" w:rsidP="009B22E2">
            <w:pPr>
              <w:jc w:val="center"/>
              <w:rPr>
                <w:rFonts w:ascii="Times New Roman" w:eastAsiaTheme="minorEastAsia" w:hAnsi="Times New Roman"/>
              </w:rPr>
            </w:pPr>
            <w:r w:rsidRPr="00D44084">
              <w:rPr>
                <w:rFonts w:ascii="Times New Roman" w:eastAsiaTheme="minorEastAsia" w:hAnsi="Times New Roman"/>
              </w:rPr>
              <w:t>1</w:t>
            </w:r>
          </w:p>
        </w:tc>
        <w:tc>
          <w:tcPr>
            <w:tcW w:w="187" w:type="pct"/>
          </w:tcPr>
          <w:p w:rsidR="00215AC9" w:rsidRPr="00D44084" w:rsidRDefault="00215AC9" w:rsidP="009B22E2">
            <w:pPr>
              <w:jc w:val="center"/>
              <w:rPr>
                <w:rFonts w:ascii="Times New Roman" w:eastAsiaTheme="minorEastAsia" w:hAnsi="Times New Roman"/>
              </w:rPr>
            </w:pPr>
            <w:r w:rsidRPr="00D44084">
              <w:rPr>
                <w:rFonts w:ascii="Times New Roman" w:eastAsiaTheme="minorEastAsia" w:hAnsi="Times New Roman"/>
              </w:rPr>
              <w:t>1</w:t>
            </w:r>
          </w:p>
        </w:tc>
        <w:tc>
          <w:tcPr>
            <w:tcW w:w="188" w:type="pct"/>
          </w:tcPr>
          <w:p w:rsidR="00215AC9" w:rsidRPr="00D44084" w:rsidRDefault="00215AC9" w:rsidP="009B22E2">
            <w:pPr>
              <w:jc w:val="center"/>
              <w:rPr>
                <w:rFonts w:ascii="Times New Roman" w:eastAsiaTheme="minorEastAsia" w:hAnsi="Times New Roman"/>
              </w:rPr>
            </w:pPr>
            <w:r w:rsidRPr="00D44084">
              <w:rPr>
                <w:rFonts w:ascii="Times New Roman" w:eastAsiaTheme="minorEastAsia" w:hAnsi="Times New Roman"/>
              </w:rPr>
              <w:t>1</w:t>
            </w:r>
          </w:p>
        </w:tc>
        <w:tc>
          <w:tcPr>
            <w:tcW w:w="188" w:type="pct"/>
          </w:tcPr>
          <w:p w:rsidR="00215AC9" w:rsidRPr="00D44084" w:rsidRDefault="00215AC9" w:rsidP="009B22E2">
            <w:pPr>
              <w:jc w:val="center"/>
              <w:rPr>
                <w:rFonts w:ascii="Times New Roman" w:eastAsiaTheme="minorEastAsia" w:hAnsi="Times New Roman"/>
              </w:rPr>
            </w:pPr>
            <w:r w:rsidRPr="00D44084">
              <w:rPr>
                <w:rFonts w:ascii="Times New Roman" w:eastAsiaTheme="minorEastAsia" w:hAnsi="Times New Roman"/>
              </w:rPr>
              <w:t>1</w:t>
            </w:r>
          </w:p>
        </w:tc>
        <w:tc>
          <w:tcPr>
            <w:tcW w:w="188" w:type="pct"/>
          </w:tcPr>
          <w:p w:rsidR="00215AC9" w:rsidRPr="00D44084" w:rsidRDefault="00215AC9" w:rsidP="009B22E2">
            <w:pPr>
              <w:jc w:val="center"/>
              <w:rPr>
                <w:rFonts w:ascii="Times New Roman" w:eastAsiaTheme="minorEastAsia" w:hAnsi="Times New Roman"/>
              </w:rPr>
            </w:pPr>
            <w:r w:rsidRPr="00D44084">
              <w:rPr>
                <w:rFonts w:ascii="Times New Roman" w:eastAsiaTheme="minorEastAsia" w:hAnsi="Times New Roman"/>
              </w:rPr>
              <w:t>1</w:t>
            </w:r>
          </w:p>
        </w:tc>
        <w:tc>
          <w:tcPr>
            <w:tcW w:w="188" w:type="pct"/>
          </w:tcPr>
          <w:p w:rsidR="00215AC9" w:rsidRPr="00D44084" w:rsidRDefault="00215AC9" w:rsidP="009B22E2">
            <w:pPr>
              <w:jc w:val="center"/>
              <w:rPr>
                <w:rFonts w:ascii="Times New Roman" w:eastAsiaTheme="minorEastAsia" w:hAnsi="Times New Roman"/>
              </w:rPr>
            </w:pPr>
            <w:r w:rsidRPr="00D44084">
              <w:rPr>
                <w:rFonts w:ascii="Times New Roman" w:eastAsiaTheme="minorEastAsia" w:hAnsi="Times New Roman"/>
              </w:rPr>
              <w:t>1</w:t>
            </w:r>
          </w:p>
        </w:tc>
        <w:tc>
          <w:tcPr>
            <w:tcW w:w="266" w:type="pct"/>
          </w:tcPr>
          <w:p w:rsidR="00215AC9" w:rsidRPr="00D44084" w:rsidRDefault="00215AC9" w:rsidP="009B22E2">
            <w:pPr>
              <w:jc w:val="center"/>
              <w:rPr>
                <w:rFonts w:ascii="Times New Roman" w:eastAsiaTheme="minorEastAsia" w:hAnsi="Times New Roman"/>
              </w:rPr>
            </w:pPr>
            <w:r w:rsidRPr="00D44084">
              <w:rPr>
                <w:rFonts w:ascii="Times New Roman" w:eastAsiaTheme="minorEastAsia" w:hAnsi="Times New Roman"/>
              </w:rPr>
              <w:t>1</w:t>
            </w:r>
          </w:p>
        </w:tc>
        <w:tc>
          <w:tcPr>
            <w:tcW w:w="221" w:type="pct"/>
          </w:tcPr>
          <w:p w:rsidR="00215AC9" w:rsidRPr="00D44084" w:rsidRDefault="00215AC9" w:rsidP="009B22E2">
            <w:pPr>
              <w:jc w:val="center"/>
              <w:rPr>
                <w:rFonts w:ascii="Times New Roman" w:eastAsiaTheme="minorEastAsia" w:hAnsi="Times New Roman"/>
              </w:rPr>
            </w:pPr>
            <w:r w:rsidRPr="00D44084">
              <w:rPr>
                <w:rFonts w:ascii="Times New Roman" w:eastAsiaTheme="minorEastAsia" w:hAnsi="Times New Roman"/>
              </w:rPr>
              <w:t>1</w:t>
            </w:r>
          </w:p>
        </w:tc>
      </w:tr>
      <w:tr w:rsidR="00215AC9" w:rsidRPr="00D44084" w:rsidTr="00ED1D1B">
        <w:trPr>
          <w:trHeight w:val="20"/>
        </w:trPr>
        <w:tc>
          <w:tcPr>
            <w:tcW w:w="265" w:type="pct"/>
          </w:tcPr>
          <w:p w:rsidR="00215AC9" w:rsidRPr="00D44084" w:rsidRDefault="00215AC9" w:rsidP="009B22E2">
            <w:pPr>
              <w:jc w:val="center"/>
              <w:rPr>
                <w:rFonts w:ascii="Times New Roman" w:eastAsiaTheme="minorEastAsia" w:hAnsi="Times New Roman"/>
              </w:rPr>
            </w:pPr>
            <w:r w:rsidRPr="00D44084">
              <w:rPr>
                <w:rFonts w:ascii="Times New Roman" w:eastAsiaTheme="minorEastAsia" w:hAnsi="Times New Roman"/>
              </w:rPr>
              <w:t>1.4</w:t>
            </w:r>
          </w:p>
        </w:tc>
        <w:tc>
          <w:tcPr>
            <w:tcW w:w="1566" w:type="pct"/>
          </w:tcPr>
          <w:p w:rsidR="00215AC9" w:rsidRPr="00D44084" w:rsidRDefault="00215AC9" w:rsidP="009B22E2">
            <w:pPr>
              <w:jc w:val="both"/>
              <w:rPr>
                <w:rFonts w:ascii="Times New Roman" w:eastAsia="Times New Roman" w:hAnsi="Times New Roman"/>
              </w:rPr>
            </w:pPr>
            <w:r w:rsidRPr="00D44084">
              <w:rPr>
                <w:rFonts w:ascii="Times New Roman" w:eastAsia="Times New Roman" w:hAnsi="Times New Roman"/>
              </w:rPr>
              <w:t>Количество проведенных республиканских конкурсов на предоставление грантов сельским поселениям и городским поселениям, образованным на основе поселка городского типа, не являющимся административными центрами муниципальных районов Республики Татарстан</w:t>
            </w:r>
            <w:r w:rsidR="00C74B4C" w:rsidRPr="00D44084">
              <w:rPr>
                <w:rFonts w:ascii="Times New Roman" w:eastAsia="Times New Roman" w:hAnsi="Times New Roman"/>
              </w:rPr>
              <w:t>»;</w:t>
            </w:r>
          </w:p>
        </w:tc>
        <w:tc>
          <w:tcPr>
            <w:tcW w:w="316" w:type="pct"/>
          </w:tcPr>
          <w:p w:rsidR="00215AC9" w:rsidRPr="00D44084" w:rsidRDefault="00215AC9" w:rsidP="009B22E2">
            <w:pPr>
              <w:jc w:val="center"/>
              <w:rPr>
                <w:rFonts w:ascii="Times New Roman" w:eastAsiaTheme="minorEastAsia" w:hAnsi="Times New Roman"/>
                <w:u w:color="000000"/>
              </w:rPr>
            </w:pPr>
            <w:r w:rsidRPr="00D44084">
              <w:rPr>
                <w:rFonts w:ascii="Times New Roman" w:eastAsiaTheme="minorEastAsia" w:hAnsi="Times New Roman"/>
              </w:rPr>
              <w:t>ГП</w:t>
            </w:r>
          </w:p>
        </w:tc>
        <w:tc>
          <w:tcPr>
            <w:tcW w:w="490" w:type="pct"/>
          </w:tcPr>
          <w:p w:rsidR="00215AC9" w:rsidRPr="00D44084" w:rsidRDefault="00215AC9" w:rsidP="009B22E2">
            <w:pPr>
              <w:jc w:val="center"/>
              <w:rPr>
                <w:rFonts w:ascii="Times New Roman" w:eastAsia="Times New Roman" w:hAnsi="Times New Roman"/>
              </w:rPr>
            </w:pPr>
            <w:r w:rsidRPr="00D44084">
              <w:rPr>
                <w:rFonts w:ascii="Times New Roman" w:eastAsia="Times New Roman" w:hAnsi="Times New Roman"/>
              </w:rPr>
              <w:t>условных единиц</w:t>
            </w:r>
          </w:p>
        </w:tc>
        <w:tc>
          <w:tcPr>
            <w:tcW w:w="186" w:type="pct"/>
          </w:tcPr>
          <w:p w:rsidR="00215AC9" w:rsidRPr="00D44084" w:rsidRDefault="00215AC9" w:rsidP="009B22E2">
            <w:pPr>
              <w:jc w:val="center"/>
              <w:rPr>
                <w:rFonts w:ascii="Times New Roman" w:eastAsiaTheme="minorEastAsia" w:hAnsi="Times New Roman"/>
              </w:rPr>
            </w:pPr>
            <w:r w:rsidRPr="00D44084">
              <w:rPr>
                <w:rFonts w:ascii="Times New Roman" w:eastAsiaTheme="minorEastAsia" w:hAnsi="Times New Roman"/>
              </w:rPr>
              <w:t>1</w:t>
            </w:r>
          </w:p>
        </w:tc>
        <w:tc>
          <w:tcPr>
            <w:tcW w:w="187" w:type="pct"/>
          </w:tcPr>
          <w:p w:rsidR="00215AC9" w:rsidRPr="00D44084" w:rsidRDefault="00215AC9" w:rsidP="009B22E2">
            <w:pPr>
              <w:jc w:val="center"/>
              <w:rPr>
                <w:rFonts w:ascii="Times New Roman" w:eastAsiaTheme="minorEastAsia" w:hAnsi="Times New Roman"/>
              </w:rPr>
            </w:pPr>
            <w:r w:rsidRPr="00D44084">
              <w:rPr>
                <w:rFonts w:ascii="Times New Roman" w:eastAsiaTheme="minorEastAsia" w:hAnsi="Times New Roman"/>
              </w:rPr>
              <w:t>1</w:t>
            </w:r>
          </w:p>
        </w:tc>
        <w:tc>
          <w:tcPr>
            <w:tcW w:w="187" w:type="pct"/>
          </w:tcPr>
          <w:p w:rsidR="00215AC9" w:rsidRPr="00D44084" w:rsidRDefault="00215AC9" w:rsidP="009B22E2">
            <w:pPr>
              <w:jc w:val="center"/>
              <w:rPr>
                <w:rFonts w:ascii="Times New Roman" w:eastAsiaTheme="minorEastAsia" w:hAnsi="Times New Roman"/>
              </w:rPr>
            </w:pPr>
            <w:r w:rsidRPr="00D44084">
              <w:rPr>
                <w:rFonts w:ascii="Times New Roman" w:eastAsiaTheme="minorEastAsia" w:hAnsi="Times New Roman"/>
              </w:rPr>
              <w:t>1</w:t>
            </w:r>
          </w:p>
        </w:tc>
        <w:tc>
          <w:tcPr>
            <w:tcW w:w="187" w:type="pct"/>
          </w:tcPr>
          <w:p w:rsidR="00215AC9" w:rsidRPr="00D44084" w:rsidRDefault="00215AC9" w:rsidP="009B22E2">
            <w:pPr>
              <w:jc w:val="center"/>
              <w:rPr>
                <w:rFonts w:ascii="Times New Roman" w:eastAsiaTheme="minorEastAsia" w:hAnsi="Times New Roman"/>
              </w:rPr>
            </w:pPr>
            <w:r w:rsidRPr="00D44084">
              <w:rPr>
                <w:rFonts w:ascii="Times New Roman" w:eastAsiaTheme="minorEastAsia" w:hAnsi="Times New Roman"/>
              </w:rPr>
              <w:t>1</w:t>
            </w:r>
          </w:p>
        </w:tc>
        <w:tc>
          <w:tcPr>
            <w:tcW w:w="187" w:type="pct"/>
          </w:tcPr>
          <w:p w:rsidR="00215AC9" w:rsidRPr="00D44084" w:rsidRDefault="00215AC9" w:rsidP="009B22E2">
            <w:pPr>
              <w:jc w:val="center"/>
              <w:rPr>
                <w:rFonts w:ascii="Times New Roman" w:eastAsiaTheme="minorEastAsia" w:hAnsi="Times New Roman"/>
              </w:rPr>
            </w:pPr>
            <w:r w:rsidRPr="00D44084">
              <w:rPr>
                <w:rFonts w:ascii="Times New Roman" w:eastAsiaTheme="minorEastAsia" w:hAnsi="Times New Roman"/>
              </w:rPr>
              <w:t>1</w:t>
            </w:r>
          </w:p>
        </w:tc>
        <w:tc>
          <w:tcPr>
            <w:tcW w:w="187" w:type="pct"/>
          </w:tcPr>
          <w:p w:rsidR="00215AC9" w:rsidRPr="00D44084" w:rsidRDefault="00215AC9" w:rsidP="009B22E2">
            <w:pPr>
              <w:jc w:val="center"/>
              <w:rPr>
                <w:rFonts w:ascii="Times New Roman" w:eastAsiaTheme="minorEastAsia" w:hAnsi="Times New Roman"/>
              </w:rPr>
            </w:pPr>
            <w:r w:rsidRPr="00D44084">
              <w:rPr>
                <w:rFonts w:ascii="Times New Roman" w:eastAsiaTheme="minorEastAsia" w:hAnsi="Times New Roman"/>
              </w:rPr>
              <w:t>1</w:t>
            </w:r>
          </w:p>
        </w:tc>
        <w:tc>
          <w:tcPr>
            <w:tcW w:w="188" w:type="pct"/>
          </w:tcPr>
          <w:p w:rsidR="00215AC9" w:rsidRPr="00D44084" w:rsidRDefault="00215AC9" w:rsidP="009B22E2">
            <w:pPr>
              <w:jc w:val="center"/>
              <w:rPr>
                <w:rFonts w:ascii="Times New Roman" w:eastAsiaTheme="minorEastAsia" w:hAnsi="Times New Roman"/>
              </w:rPr>
            </w:pPr>
            <w:r w:rsidRPr="00D44084">
              <w:rPr>
                <w:rFonts w:ascii="Times New Roman" w:eastAsiaTheme="minorEastAsia" w:hAnsi="Times New Roman"/>
              </w:rPr>
              <w:t>1</w:t>
            </w:r>
          </w:p>
        </w:tc>
        <w:tc>
          <w:tcPr>
            <w:tcW w:w="188" w:type="pct"/>
          </w:tcPr>
          <w:p w:rsidR="00215AC9" w:rsidRPr="00D44084" w:rsidRDefault="00215AC9" w:rsidP="009B22E2">
            <w:pPr>
              <w:jc w:val="center"/>
              <w:rPr>
                <w:rFonts w:ascii="Times New Roman" w:eastAsiaTheme="minorEastAsia" w:hAnsi="Times New Roman"/>
              </w:rPr>
            </w:pPr>
            <w:r w:rsidRPr="00D44084">
              <w:rPr>
                <w:rFonts w:ascii="Times New Roman" w:eastAsiaTheme="minorEastAsia" w:hAnsi="Times New Roman"/>
              </w:rPr>
              <w:t>1</w:t>
            </w:r>
          </w:p>
        </w:tc>
        <w:tc>
          <w:tcPr>
            <w:tcW w:w="188" w:type="pct"/>
          </w:tcPr>
          <w:p w:rsidR="00215AC9" w:rsidRPr="00D44084" w:rsidRDefault="00215AC9" w:rsidP="009B22E2">
            <w:pPr>
              <w:jc w:val="center"/>
              <w:rPr>
                <w:rFonts w:ascii="Times New Roman" w:eastAsiaTheme="minorEastAsia" w:hAnsi="Times New Roman"/>
              </w:rPr>
            </w:pPr>
            <w:r w:rsidRPr="00D44084">
              <w:rPr>
                <w:rFonts w:ascii="Times New Roman" w:eastAsiaTheme="minorEastAsia" w:hAnsi="Times New Roman"/>
              </w:rPr>
              <w:t>1</w:t>
            </w:r>
          </w:p>
        </w:tc>
        <w:tc>
          <w:tcPr>
            <w:tcW w:w="188" w:type="pct"/>
          </w:tcPr>
          <w:p w:rsidR="00215AC9" w:rsidRPr="00D44084" w:rsidRDefault="00215AC9" w:rsidP="009B22E2">
            <w:pPr>
              <w:jc w:val="center"/>
              <w:rPr>
                <w:rFonts w:ascii="Times New Roman" w:eastAsiaTheme="minorEastAsia" w:hAnsi="Times New Roman"/>
              </w:rPr>
            </w:pPr>
            <w:r w:rsidRPr="00D44084">
              <w:rPr>
                <w:rFonts w:ascii="Times New Roman" w:eastAsiaTheme="minorEastAsia" w:hAnsi="Times New Roman"/>
              </w:rPr>
              <w:t>1</w:t>
            </w:r>
          </w:p>
        </w:tc>
        <w:tc>
          <w:tcPr>
            <w:tcW w:w="266" w:type="pct"/>
          </w:tcPr>
          <w:p w:rsidR="00215AC9" w:rsidRPr="00D44084" w:rsidRDefault="00215AC9" w:rsidP="009B22E2">
            <w:pPr>
              <w:jc w:val="center"/>
              <w:rPr>
                <w:rFonts w:ascii="Times New Roman" w:eastAsiaTheme="minorEastAsia" w:hAnsi="Times New Roman"/>
              </w:rPr>
            </w:pPr>
            <w:r w:rsidRPr="00D44084">
              <w:rPr>
                <w:rFonts w:ascii="Times New Roman" w:eastAsiaTheme="minorEastAsia" w:hAnsi="Times New Roman"/>
              </w:rPr>
              <w:t>1</w:t>
            </w:r>
          </w:p>
        </w:tc>
        <w:tc>
          <w:tcPr>
            <w:tcW w:w="221" w:type="pct"/>
          </w:tcPr>
          <w:p w:rsidR="00215AC9" w:rsidRPr="00D44084" w:rsidRDefault="00215AC9" w:rsidP="009B22E2">
            <w:pPr>
              <w:jc w:val="center"/>
              <w:rPr>
                <w:rFonts w:ascii="Times New Roman" w:eastAsiaTheme="minorEastAsia" w:hAnsi="Times New Roman"/>
              </w:rPr>
            </w:pPr>
            <w:r w:rsidRPr="00D44084">
              <w:rPr>
                <w:rFonts w:ascii="Times New Roman" w:eastAsiaTheme="minorEastAsia" w:hAnsi="Times New Roman"/>
              </w:rPr>
              <w:t>1</w:t>
            </w:r>
            <w:r w:rsidR="00312A50" w:rsidRPr="00D44084">
              <w:rPr>
                <w:rFonts w:ascii="Times New Roman" w:eastAsiaTheme="minorEastAsia" w:hAnsi="Times New Roman"/>
              </w:rPr>
              <w:t>»;</w:t>
            </w:r>
          </w:p>
        </w:tc>
      </w:tr>
    </w:tbl>
    <w:p w:rsidR="00E52DDD" w:rsidRPr="00D44084" w:rsidRDefault="00E52DDD" w:rsidP="009B22E2">
      <w:pPr>
        <w:spacing w:after="0" w:line="240" w:lineRule="auto"/>
        <w:contextualSpacing/>
        <w:jc w:val="both"/>
        <w:rPr>
          <w:rFonts w:ascii="Times New Roman" w:eastAsiaTheme="minorEastAsia" w:hAnsi="Times New Roman" w:cs="Times New Roman"/>
          <w:sz w:val="28"/>
          <w:szCs w:val="28"/>
        </w:rPr>
      </w:pPr>
    </w:p>
    <w:p w:rsidR="00C74B4C" w:rsidRPr="00D44084" w:rsidRDefault="00C74B4C" w:rsidP="009B22E2">
      <w:pPr>
        <w:spacing w:after="0" w:line="240" w:lineRule="auto"/>
        <w:ind w:firstLine="709"/>
        <w:contextualSpacing/>
        <w:jc w:val="both"/>
        <w:rPr>
          <w:rFonts w:ascii="Times New Roman" w:eastAsiaTheme="minorEastAsia" w:hAnsi="Times New Roman" w:cs="Times New Roman"/>
          <w:sz w:val="28"/>
          <w:szCs w:val="28"/>
        </w:rPr>
      </w:pPr>
      <w:r w:rsidRPr="00D44084">
        <w:rPr>
          <w:rFonts w:ascii="Times New Roman" w:eastAsiaTheme="minorEastAsia" w:hAnsi="Times New Roman" w:cs="Times New Roman"/>
          <w:sz w:val="28"/>
          <w:szCs w:val="28"/>
        </w:rPr>
        <w:t>общественно значимый результат 1. «Развитие системы территориального общественного самоуправления Республики Татарстан»</w:t>
      </w:r>
      <w:r w:rsidR="00843FCC" w:rsidRPr="00D44084">
        <w:rPr>
          <w:rFonts w:ascii="Times New Roman" w:eastAsiaTheme="minorEastAsia" w:hAnsi="Times New Roman" w:cs="Times New Roman"/>
          <w:sz w:val="28"/>
          <w:szCs w:val="28"/>
        </w:rPr>
        <w:t xml:space="preserve"> раздела 4</w:t>
      </w:r>
      <w:r w:rsidR="002B1F15" w:rsidRPr="00D44084">
        <w:rPr>
          <w:rFonts w:ascii="Times New Roman" w:eastAsiaTheme="minorEastAsia" w:hAnsi="Times New Roman" w:cs="Times New Roman"/>
          <w:sz w:val="28"/>
          <w:szCs w:val="28"/>
        </w:rPr>
        <w:t xml:space="preserve"> </w:t>
      </w:r>
      <w:r w:rsidRPr="00D44084">
        <w:rPr>
          <w:rFonts w:ascii="Times New Roman" w:eastAsiaTheme="minorEastAsia" w:hAnsi="Times New Roman" w:cs="Times New Roman"/>
          <w:sz w:val="28"/>
          <w:szCs w:val="28"/>
        </w:rPr>
        <w:t>следующего содержания:</w:t>
      </w:r>
    </w:p>
    <w:p w:rsidR="00E52DDD" w:rsidRPr="00D44084" w:rsidRDefault="00E52DDD" w:rsidP="009B22E2">
      <w:pPr>
        <w:spacing w:after="0" w:line="240" w:lineRule="auto"/>
        <w:contextualSpacing/>
        <w:jc w:val="both"/>
        <w:rPr>
          <w:rFonts w:ascii="Times New Roman" w:eastAsiaTheme="minorEastAsia" w:hAnsi="Times New Roman" w:cs="Times New Roman"/>
          <w:sz w:val="28"/>
          <w:szCs w:val="28"/>
        </w:rPr>
      </w:pPr>
    </w:p>
    <w:tbl>
      <w:tblPr>
        <w:tblStyle w:val="22"/>
        <w:tblW w:w="10343" w:type="dxa"/>
        <w:tblLayout w:type="fixed"/>
        <w:tblLook w:val="0400" w:firstRow="0" w:lastRow="0" w:firstColumn="0" w:lastColumn="0" w:noHBand="0" w:noVBand="1"/>
      </w:tblPr>
      <w:tblGrid>
        <w:gridCol w:w="704"/>
        <w:gridCol w:w="1985"/>
        <w:gridCol w:w="992"/>
        <w:gridCol w:w="567"/>
        <w:gridCol w:w="696"/>
        <w:gridCol w:w="438"/>
        <w:gridCol w:w="425"/>
        <w:gridCol w:w="426"/>
        <w:gridCol w:w="1417"/>
        <w:gridCol w:w="992"/>
        <w:gridCol w:w="709"/>
        <w:gridCol w:w="992"/>
      </w:tblGrid>
      <w:tr w:rsidR="00D44084" w:rsidRPr="00D44084" w:rsidTr="00312A50">
        <w:trPr>
          <w:trHeight w:val="23"/>
        </w:trPr>
        <w:tc>
          <w:tcPr>
            <w:tcW w:w="704" w:type="dxa"/>
          </w:tcPr>
          <w:p w:rsidR="004B40D0" w:rsidRPr="00D44084" w:rsidRDefault="00312A50" w:rsidP="009B22E2">
            <w:pPr>
              <w:jc w:val="center"/>
              <w:rPr>
                <w:rFonts w:ascii="Times New Roman" w:eastAsia="Times New Roman" w:hAnsi="Times New Roman"/>
              </w:rPr>
            </w:pPr>
            <w:r w:rsidRPr="00D44084">
              <w:rPr>
                <w:rFonts w:ascii="Times New Roman" w:eastAsia="Times New Roman" w:hAnsi="Times New Roman"/>
              </w:rPr>
              <w:t>«</w:t>
            </w:r>
            <w:r w:rsidR="004B40D0" w:rsidRPr="00D44084">
              <w:rPr>
                <w:rFonts w:ascii="Times New Roman" w:eastAsia="Times New Roman" w:hAnsi="Times New Roman"/>
              </w:rPr>
              <w:t>1.3</w:t>
            </w:r>
          </w:p>
        </w:tc>
        <w:tc>
          <w:tcPr>
            <w:tcW w:w="1985" w:type="dxa"/>
          </w:tcPr>
          <w:p w:rsidR="004B40D0" w:rsidRPr="00D44084" w:rsidRDefault="004B40D0" w:rsidP="009B22E2">
            <w:pPr>
              <w:jc w:val="both"/>
              <w:rPr>
                <w:rFonts w:ascii="Times New Roman" w:eastAsiaTheme="minorEastAsia" w:hAnsi="Times New Roman"/>
              </w:rPr>
            </w:pPr>
            <w:r w:rsidRPr="00D44084">
              <w:rPr>
                <w:rFonts w:ascii="Times New Roman" w:eastAsia="Times New Roman" w:hAnsi="Times New Roman"/>
              </w:rPr>
              <w:t>Проведен отбор некоммерческой организации, которой предоставлена субсидия из бюджета Республики Татарстан в целях финансового обеспечения (возмещения) затрат, связанных с оплатой труда работников некоммерческих организаций, осуществляющих мероприятия, направленные на содействие становлению и развитию местного самоуправления в Республике Татарстан</w:t>
            </w:r>
          </w:p>
        </w:tc>
        <w:tc>
          <w:tcPr>
            <w:tcW w:w="992" w:type="dxa"/>
          </w:tcPr>
          <w:p w:rsidR="004B40D0" w:rsidRPr="00D44084" w:rsidRDefault="004B40D0" w:rsidP="009B22E2">
            <w:pPr>
              <w:jc w:val="center"/>
              <w:rPr>
                <w:rFonts w:ascii="Times New Roman" w:eastAsia="Times New Roman" w:hAnsi="Times New Roman"/>
              </w:rPr>
            </w:pPr>
            <w:r w:rsidRPr="00D44084">
              <w:rPr>
                <w:rFonts w:ascii="Times New Roman" w:eastAsia="Times New Roman" w:hAnsi="Times New Roman"/>
              </w:rPr>
              <w:t>единиц</w:t>
            </w:r>
          </w:p>
        </w:tc>
        <w:tc>
          <w:tcPr>
            <w:tcW w:w="567" w:type="dxa"/>
          </w:tcPr>
          <w:p w:rsidR="004B40D0" w:rsidRPr="00D44084" w:rsidRDefault="004B40D0" w:rsidP="009B22E2">
            <w:pPr>
              <w:jc w:val="center"/>
              <w:rPr>
                <w:rFonts w:ascii="Times New Roman" w:eastAsia="Times New Roman" w:hAnsi="Times New Roman"/>
              </w:rPr>
            </w:pPr>
            <w:r w:rsidRPr="00D44084">
              <w:rPr>
                <w:rFonts w:ascii="Times New Roman" w:eastAsia="Times New Roman" w:hAnsi="Times New Roman"/>
              </w:rPr>
              <w:t>1</w:t>
            </w:r>
          </w:p>
        </w:tc>
        <w:tc>
          <w:tcPr>
            <w:tcW w:w="696" w:type="dxa"/>
          </w:tcPr>
          <w:p w:rsidR="004B40D0" w:rsidRPr="00D44084" w:rsidRDefault="004B40D0" w:rsidP="009B22E2">
            <w:pPr>
              <w:jc w:val="center"/>
              <w:rPr>
                <w:rFonts w:ascii="Times New Roman" w:eastAsia="Times New Roman" w:hAnsi="Times New Roman"/>
              </w:rPr>
            </w:pPr>
            <w:r w:rsidRPr="00D44084">
              <w:rPr>
                <w:rFonts w:ascii="Times New Roman" w:eastAsia="Times New Roman" w:hAnsi="Times New Roman"/>
              </w:rPr>
              <w:t>2023</w:t>
            </w:r>
          </w:p>
        </w:tc>
        <w:tc>
          <w:tcPr>
            <w:tcW w:w="438" w:type="dxa"/>
          </w:tcPr>
          <w:p w:rsidR="004B40D0" w:rsidRPr="00D44084" w:rsidRDefault="004B40D0" w:rsidP="009B22E2">
            <w:pPr>
              <w:jc w:val="center"/>
              <w:rPr>
                <w:rFonts w:ascii="Times New Roman" w:eastAsia="Times New Roman" w:hAnsi="Times New Roman"/>
              </w:rPr>
            </w:pPr>
            <w:r w:rsidRPr="00D44084">
              <w:rPr>
                <w:rFonts w:ascii="Times New Roman" w:eastAsia="Times New Roman" w:hAnsi="Times New Roman"/>
              </w:rPr>
              <w:t>1</w:t>
            </w:r>
          </w:p>
        </w:tc>
        <w:tc>
          <w:tcPr>
            <w:tcW w:w="425" w:type="dxa"/>
          </w:tcPr>
          <w:p w:rsidR="004B40D0" w:rsidRPr="00D44084" w:rsidRDefault="004B40D0" w:rsidP="009B22E2">
            <w:pPr>
              <w:jc w:val="center"/>
              <w:rPr>
                <w:rFonts w:ascii="Times New Roman" w:eastAsia="Times New Roman" w:hAnsi="Times New Roman"/>
              </w:rPr>
            </w:pPr>
            <w:r w:rsidRPr="00D44084">
              <w:rPr>
                <w:rFonts w:ascii="Times New Roman" w:eastAsia="Times New Roman" w:hAnsi="Times New Roman"/>
              </w:rPr>
              <w:t>1</w:t>
            </w:r>
          </w:p>
        </w:tc>
        <w:tc>
          <w:tcPr>
            <w:tcW w:w="426" w:type="dxa"/>
          </w:tcPr>
          <w:p w:rsidR="004B40D0" w:rsidRPr="00D44084" w:rsidRDefault="004B40D0" w:rsidP="009B22E2">
            <w:pPr>
              <w:jc w:val="center"/>
              <w:rPr>
                <w:rFonts w:ascii="Times New Roman" w:eastAsia="Times New Roman" w:hAnsi="Times New Roman"/>
              </w:rPr>
            </w:pPr>
            <w:r w:rsidRPr="00D44084">
              <w:rPr>
                <w:rFonts w:ascii="Times New Roman" w:eastAsia="Times New Roman" w:hAnsi="Times New Roman"/>
              </w:rPr>
              <w:t>-</w:t>
            </w:r>
          </w:p>
        </w:tc>
        <w:tc>
          <w:tcPr>
            <w:tcW w:w="1417" w:type="dxa"/>
          </w:tcPr>
          <w:p w:rsidR="004B40D0" w:rsidRPr="00D44084" w:rsidRDefault="004B40D0" w:rsidP="009B22E2">
            <w:pPr>
              <w:jc w:val="both"/>
              <w:rPr>
                <w:rFonts w:ascii="Times New Roman" w:eastAsia="Times New Roman" w:hAnsi="Times New Roman"/>
              </w:rPr>
            </w:pPr>
            <w:r w:rsidRPr="00D44084">
              <w:rPr>
                <w:rFonts w:ascii="Times New Roman" w:eastAsia="Times New Roman" w:hAnsi="Times New Roman"/>
              </w:rPr>
              <w:t>отбор направлен на повышение эффективности деятельности территориального общественного самоуправления, деловой и социальной активности населения в осуществлении собственных инициатив по решению вопросов местного значения</w:t>
            </w:r>
          </w:p>
        </w:tc>
        <w:tc>
          <w:tcPr>
            <w:tcW w:w="992" w:type="dxa"/>
          </w:tcPr>
          <w:p w:rsidR="004B40D0" w:rsidRPr="00D44084" w:rsidRDefault="004B40D0" w:rsidP="009B22E2">
            <w:pPr>
              <w:jc w:val="center"/>
              <w:rPr>
                <w:rFonts w:ascii="Times New Roman" w:eastAsia="Times New Roman" w:hAnsi="Times New Roman"/>
              </w:rPr>
            </w:pPr>
            <w:r w:rsidRPr="00D44084">
              <w:rPr>
                <w:rFonts w:ascii="Times New Roman" w:eastAsia="Times New Roman" w:hAnsi="Times New Roman"/>
              </w:rPr>
              <w:t>оказание услуг (выполнение работ)</w:t>
            </w:r>
          </w:p>
        </w:tc>
        <w:tc>
          <w:tcPr>
            <w:tcW w:w="709" w:type="dxa"/>
          </w:tcPr>
          <w:p w:rsidR="004B40D0" w:rsidRPr="00D44084" w:rsidRDefault="004B40D0" w:rsidP="009B22E2">
            <w:pPr>
              <w:jc w:val="center"/>
              <w:rPr>
                <w:rFonts w:ascii="Times New Roman" w:eastAsia="Times New Roman" w:hAnsi="Times New Roman"/>
              </w:rPr>
            </w:pPr>
            <w:r w:rsidRPr="00D44084">
              <w:rPr>
                <w:rFonts w:ascii="Times New Roman" w:eastAsia="Times New Roman" w:hAnsi="Times New Roman"/>
              </w:rPr>
              <w:t>-</w:t>
            </w:r>
          </w:p>
        </w:tc>
        <w:tc>
          <w:tcPr>
            <w:tcW w:w="992" w:type="dxa"/>
          </w:tcPr>
          <w:p w:rsidR="004B40D0" w:rsidRPr="00D44084" w:rsidRDefault="004B40D0" w:rsidP="009B22E2">
            <w:pPr>
              <w:jc w:val="both"/>
              <w:rPr>
                <w:rFonts w:ascii="Times New Roman" w:eastAsia="Times New Roman" w:hAnsi="Times New Roman"/>
              </w:rPr>
            </w:pPr>
            <w:r w:rsidRPr="00D44084">
              <w:rPr>
                <w:rFonts w:ascii="Times New Roman" w:eastAsia="Times New Roman" w:hAnsi="Times New Roman"/>
              </w:rPr>
              <w:t>количество проведенных отборов</w:t>
            </w:r>
          </w:p>
        </w:tc>
      </w:tr>
      <w:tr w:rsidR="004B40D0" w:rsidRPr="00D44084" w:rsidTr="00312A50">
        <w:trPr>
          <w:trHeight w:val="23"/>
        </w:trPr>
        <w:tc>
          <w:tcPr>
            <w:tcW w:w="704" w:type="dxa"/>
          </w:tcPr>
          <w:p w:rsidR="004B40D0" w:rsidRPr="00D44084" w:rsidRDefault="004B40D0" w:rsidP="009B22E2">
            <w:pPr>
              <w:jc w:val="center"/>
              <w:rPr>
                <w:rFonts w:ascii="Times New Roman" w:eastAsia="Times New Roman" w:hAnsi="Times New Roman"/>
              </w:rPr>
            </w:pPr>
            <w:r w:rsidRPr="00D44084">
              <w:rPr>
                <w:rFonts w:ascii="Times New Roman" w:eastAsia="Times New Roman" w:hAnsi="Times New Roman"/>
              </w:rPr>
              <w:t>1.4</w:t>
            </w:r>
          </w:p>
        </w:tc>
        <w:tc>
          <w:tcPr>
            <w:tcW w:w="1985" w:type="dxa"/>
          </w:tcPr>
          <w:p w:rsidR="004B40D0" w:rsidRPr="00D44084" w:rsidRDefault="004B40D0" w:rsidP="009B22E2">
            <w:pPr>
              <w:jc w:val="both"/>
              <w:rPr>
                <w:rFonts w:ascii="Times New Roman" w:eastAsiaTheme="minorEastAsia" w:hAnsi="Times New Roman"/>
              </w:rPr>
            </w:pPr>
            <w:r w:rsidRPr="00D44084">
              <w:rPr>
                <w:rFonts w:ascii="Times New Roman" w:eastAsia="Times New Roman" w:hAnsi="Times New Roman"/>
              </w:rPr>
              <w:t>Проведен ежегодный Республиканский конкурс на предоставление грантов сельским поселениям и городским поселениям, образованным на основе поселка городского типа, не являющимся административными центрами муниципальных районов Республики Татарстан</w:t>
            </w:r>
          </w:p>
        </w:tc>
        <w:tc>
          <w:tcPr>
            <w:tcW w:w="992" w:type="dxa"/>
          </w:tcPr>
          <w:p w:rsidR="004B40D0" w:rsidRPr="00D44084" w:rsidRDefault="004B40D0" w:rsidP="009B22E2">
            <w:pPr>
              <w:jc w:val="center"/>
              <w:rPr>
                <w:rFonts w:ascii="Times New Roman" w:eastAsia="Times New Roman" w:hAnsi="Times New Roman"/>
              </w:rPr>
            </w:pPr>
            <w:r w:rsidRPr="00D44084">
              <w:rPr>
                <w:rFonts w:ascii="Times New Roman" w:eastAsia="Times New Roman" w:hAnsi="Times New Roman"/>
              </w:rPr>
              <w:t>единиц</w:t>
            </w:r>
          </w:p>
        </w:tc>
        <w:tc>
          <w:tcPr>
            <w:tcW w:w="567" w:type="dxa"/>
          </w:tcPr>
          <w:p w:rsidR="004B40D0" w:rsidRPr="00D44084" w:rsidRDefault="004B40D0" w:rsidP="009B22E2">
            <w:pPr>
              <w:jc w:val="center"/>
              <w:rPr>
                <w:rFonts w:ascii="Times New Roman" w:eastAsia="Times New Roman" w:hAnsi="Times New Roman"/>
              </w:rPr>
            </w:pPr>
            <w:r w:rsidRPr="00D44084">
              <w:rPr>
                <w:rFonts w:ascii="Times New Roman" w:eastAsia="Times New Roman" w:hAnsi="Times New Roman"/>
              </w:rPr>
              <w:t>1</w:t>
            </w:r>
          </w:p>
        </w:tc>
        <w:tc>
          <w:tcPr>
            <w:tcW w:w="696" w:type="dxa"/>
          </w:tcPr>
          <w:p w:rsidR="004B40D0" w:rsidRPr="00D44084" w:rsidRDefault="004B40D0" w:rsidP="009B22E2">
            <w:pPr>
              <w:jc w:val="center"/>
              <w:rPr>
                <w:rFonts w:ascii="Times New Roman" w:eastAsia="Times New Roman" w:hAnsi="Times New Roman"/>
              </w:rPr>
            </w:pPr>
            <w:r w:rsidRPr="00D44084">
              <w:rPr>
                <w:rFonts w:ascii="Times New Roman" w:eastAsia="Times New Roman" w:hAnsi="Times New Roman"/>
              </w:rPr>
              <w:t>2023</w:t>
            </w:r>
          </w:p>
        </w:tc>
        <w:tc>
          <w:tcPr>
            <w:tcW w:w="438" w:type="dxa"/>
          </w:tcPr>
          <w:p w:rsidR="004B40D0" w:rsidRPr="00D44084" w:rsidRDefault="004B40D0" w:rsidP="009B22E2">
            <w:pPr>
              <w:jc w:val="center"/>
              <w:rPr>
                <w:rFonts w:ascii="Times New Roman" w:eastAsia="Times New Roman" w:hAnsi="Times New Roman"/>
              </w:rPr>
            </w:pPr>
            <w:r w:rsidRPr="00D44084">
              <w:rPr>
                <w:rFonts w:ascii="Times New Roman" w:eastAsia="Times New Roman" w:hAnsi="Times New Roman"/>
              </w:rPr>
              <w:t>1</w:t>
            </w:r>
          </w:p>
        </w:tc>
        <w:tc>
          <w:tcPr>
            <w:tcW w:w="425" w:type="dxa"/>
          </w:tcPr>
          <w:p w:rsidR="004B40D0" w:rsidRPr="00D44084" w:rsidRDefault="004B40D0" w:rsidP="009B22E2">
            <w:pPr>
              <w:jc w:val="center"/>
              <w:rPr>
                <w:rFonts w:ascii="Times New Roman" w:eastAsia="Times New Roman" w:hAnsi="Times New Roman"/>
              </w:rPr>
            </w:pPr>
            <w:r w:rsidRPr="00D44084">
              <w:rPr>
                <w:rFonts w:ascii="Times New Roman" w:eastAsia="Times New Roman" w:hAnsi="Times New Roman"/>
              </w:rPr>
              <w:t>1</w:t>
            </w:r>
          </w:p>
        </w:tc>
        <w:tc>
          <w:tcPr>
            <w:tcW w:w="426" w:type="dxa"/>
          </w:tcPr>
          <w:p w:rsidR="004B40D0" w:rsidRPr="00D44084" w:rsidRDefault="004B40D0" w:rsidP="009B22E2">
            <w:pPr>
              <w:jc w:val="center"/>
              <w:rPr>
                <w:rFonts w:ascii="Times New Roman" w:eastAsia="Times New Roman" w:hAnsi="Times New Roman"/>
              </w:rPr>
            </w:pPr>
            <w:r w:rsidRPr="00D44084">
              <w:rPr>
                <w:rFonts w:ascii="Times New Roman" w:eastAsia="Times New Roman" w:hAnsi="Times New Roman"/>
              </w:rPr>
              <w:t>-</w:t>
            </w:r>
          </w:p>
        </w:tc>
        <w:tc>
          <w:tcPr>
            <w:tcW w:w="1417" w:type="dxa"/>
          </w:tcPr>
          <w:p w:rsidR="004B40D0" w:rsidRPr="00D44084" w:rsidRDefault="004B40D0" w:rsidP="009B22E2">
            <w:pPr>
              <w:jc w:val="both"/>
              <w:rPr>
                <w:rFonts w:ascii="Times New Roman" w:eastAsia="Times New Roman" w:hAnsi="Times New Roman"/>
              </w:rPr>
            </w:pPr>
            <w:r w:rsidRPr="00D44084">
              <w:rPr>
                <w:rFonts w:ascii="Times New Roman" w:eastAsia="Times New Roman" w:hAnsi="Times New Roman"/>
              </w:rPr>
              <w:t>конкурс направлен на</w:t>
            </w:r>
            <w:r w:rsidRPr="00D44084">
              <w:rPr>
                <w:rFonts w:ascii="Times New Roman" w:hAnsi="Times New Roman" w:cs="Calibri"/>
              </w:rPr>
              <w:t xml:space="preserve"> реализацию мероприятий по укреплению материально-технической базы объектов непосредственного жизнеобеспечения сельских поселений Республики Татарстан, обустройства объектами социальной инфраструктуры и внешнего благоустройства населенных пунктов, расположенных в сельской местности, и решения иных социально значимых вопросов сельских</w:t>
            </w:r>
            <w:r w:rsidR="00312A50" w:rsidRPr="00D44084">
              <w:rPr>
                <w:rFonts w:ascii="Times New Roman" w:hAnsi="Times New Roman" w:cs="Calibri"/>
              </w:rPr>
              <w:t xml:space="preserve"> поселений Республики Татарстан</w:t>
            </w:r>
          </w:p>
        </w:tc>
        <w:tc>
          <w:tcPr>
            <w:tcW w:w="992" w:type="dxa"/>
          </w:tcPr>
          <w:p w:rsidR="004B40D0" w:rsidRPr="00D44084" w:rsidRDefault="004B40D0" w:rsidP="009B22E2">
            <w:pPr>
              <w:jc w:val="center"/>
              <w:rPr>
                <w:rFonts w:ascii="Times New Roman" w:eastAsia="Times New Roman" w:hAnsi="Times New Roman"/>
              </w:rPr>
            </w:pPr>
            <w:r w:rsidRPr="00D44084">
              <w:rPr>
                <w:rFonts w:ascii="Times New Roman" w:eastAsia="Times New Roman" w:hAnsi="Times New Roman"/>
              </w:rPr>
              <w:t>оказание услуг (выполнение работ)</w:t>
            </w:r>
          </w:p>
        </w:tc>
        <w:tc>
          <w:tcPr>
            <w:tcW w:w="709" w:type="dxa"/>
          </w:tcPr>
          <w:p w:rsidR="004B40D0" w:rsidRPr="00D44084" w:rsidRDefault="004B40D0" w:rsidP="009B22E2">
            <w:pPr>
              <w:jc w:val="center"/>
              <w:rPr>
                <w:rFonts w:ascii="Times New Roman" w:eastAsia="Times New Roman" w:hAnsi="Times New Roman"/>
              </w:rPr>
            </w:pPr>
            <w:r w:rsidRPr="00D44084">
              <w:rPr>
                <w:rFonts w:ascii="Times New Roman" w:eastAsia="Times New Roman" w:hAnsi="Times New Roman"/>
              </w:rPr>
              <w:t>-</w:t>
            </w:r>
          </w:p>
        </w:tc>
        <w:tc>
          <w:tcPr>
            <w:tcW w:w="992" w:type="dxa"/>
          </w:tcPr>
          <w:p w:rsidR="004B40D0" w:rsidRPr="00D44084" w:rsidRDefault="004B40D0" w:rsidP="009B22E2">
            <w:pPr>
              <w:jc w:val="both"/>
              <w:rPr>
                <w:rFonts w:ascii="Times New Roman" w:eastAsia="Times New Roman" w:hAnsi="Times New Roman"/>
              </w:rPr>
            </w:pPr>
            <w:r w:rsidRPr="00D44084">
              <w:rPr>
                <w:rFonts w:ascii="Times New Roman" w:eastAsia="Times New Roman" w:hAnsi="Times New Roman"/>
              </w:rPr>
              <w:t>количество проведенных конкурсов</w:t>
            </w:r>
            <w:r w:rsidR="00312A50" w:rsidRPr="00D44084">
              <w:rPr>
                <w:rFonts w:ascii="Times New Roman" w:eastAsia="Times New Roman" w:hAnsi="Times New Roman"/>
              </w:rPr>
              <w:t>»;</w:t>
            </w:r>
          </w:p>
        </w:tc>
      </w:tr>
    </w:tbl>
    <w:p w:rsidR="004B40D0" w:rsidRPr="00D44084" w:rsidRDefault="004B40D0" w:rsidP="009B22E2">
      <w:pPr>
        <w:spacing w:after="0" w:line="240" w:lineRule="auto"/>
        <w:contextualSpacing/>
        <w:jc w:val="both"/>
        <w:rPr>
          <w:rFonts w:ascii="Times New Roman" w:eastAsiaTheme="minorEastAsia" w:hAnsi="Times New Roman" w:cs="Times New Roman"/>
          <w:sz w:val="28"/>
          <w:szCs w:val="28"/>
        </w:rPr>
      </w:pPr>
    </w:p>
    <w:p w:rsidR="006C6B28" w:rsidRPr="00D44084" w:rsidRDefault="008429F1" w:rsidP="009B22E2">
      <w:pPr>
        <w:spacing w:after="0" w:line="240" w:lineRule="auto"/>
        <w:ind w:firstLine="709"/>
        <w:contextualSpacing/>
        <w:jc w:val="both"/>
        <w:rPr>
          <w:rFonts w:ascii="Times New Roman" w:hAnsi="Times New Roman" w:cs="Times New Roman"/>
          <w:sz w:val="28"/>
          <w:szCs w:val="28"/>
        </w:rPr>
      </w:pPr>
      <w:r w:rsidRPr="00D44084">
        <w:rPr>
          <w:rFonts w:ascii="Times New Roman" w:hAnsi="Times New Roman" w:cs="Times New Roman"/>
          <w:sz w:val="28"/>
          <w:szCs w:val="28"/>
        </w:rPr>
        <w:t>раздел</w:t>
      </w:r>
      <w:r w:rsidR="006C6B28" w:rsidRPr="00D44084">
        <w:rPr>
          <w:rFonts w:ascii="Times New Roman" w:hAnsi="Times New Roman" w:cs="Times New Roman"/>
          <w:sz w:val="28"/>
          <w:szCs w:val="28"/>
        </w:rPr>
        <w:t xml:space="preserve"> 5</w:t>
      </w:r>
      <w:r w:rsidR="00C74B4C" w:rsidRPr="00D44084">
        <w:rPr>
          <w:rFonts w:ascii="Times New Roman" w:eastAsiaTheme="minorEastAsia" w:hAnsi="Times New Roman"/>
          <w:sz w:val="28"/>
          <w:szCs w:val="28"/>
        </w:rPr>
        <w:t xml:space="preserve"> </w:t>
      </w:r>
      <w:r w:rsidR="006C6B28" w:rsidRPr="00D44084">
        <w:rPr>
          <w:rFonts w:ascii="Times New Roman" w:hAnsi="Times New Roman" w:cs="Times New Roman"/>
          <w:sz w:val="28"/>
          <w:szCs w:val="28"/>
        </w:rPr>
        <w:t>изложить</w:t>
      </w:r>
      <w:r w:rsidR="00BE551A" w:rsidRPr="00D44084">
        <w:rPr>
          <w:rFonts w:ascii="Times New Roman" w:hAnsi="Times New Roman" w:cs="Times New Roman"/>
          <w:sz w:val="28"/>
          <w:szCs w:val="28"/>
        </w:rPr>
        <w:t xml:space="preserve"> в следующей редакции:</w:t>
      </w:r>
    </w:p>
    <w:p w:rsidR="006C6B28" w:rsidRPr="00D44084" w:rsidRDefault="00312A50" w:rsidP="009B22E2">
      <w:pPr>
        <w:tabs>
          <w:tab w:val="left" w:pos="284"/>
        </w:tabs>
        <w:spacing w:after="0" w:line="240" w:lineRule="auto"/>
        <w:jc w:val="center"/>
        <w:rPr>
          <w:rFonts w:ascii="Times New Roman" w:eastAsiaTheme="minorEastAsia" w:hAnsi="Times New Roman"/>
          <w:sz w:val="28"/>
          <w:szCs w:val="28"/>
        </w:rPr>
      </w:pPr>
      <w:r w:rsidRPr="00D44084">
        <w:rPr>
          <w:rFonts w:ascii="Times New Roman" w:eastAsiaTheme="minorEastAsia" w:hAnsi="Times New Roman"/>
          <w:sz w:val="28"/>
          <w:szCs w:val="28"/>
        </w:rPr>
        <w:t>«5. </w:t>
      </w:r>
      <w:r w:rsidR="006C6B28" w:rsidRPr="00D44084">
        <w:rPr>
          <w:rFonts w:ascii="Times New Roman" w:eastAsiaTheme="minorEastAsia" w:hAnsi="Times New Roman"/>
          <w:sz w:val="28"/>
          <w:szCs w:val="28"/>
        </w:rPr>
        <w:t>Финансовое обеспечение реализации регионального проекта</w:t>
      </w:r>
    </w:p>
    <w:p w:rsidR="006C6B28" w:rsidRPr="00D44084" w:rsidRDefault="006C6B28" w:rsidP="009B22E2">
      <w:pPr>
        <w:spacing w:after="0" w:line="240" w:lineRule="auto"/>
        <w:contextualSpacing/>
        <w:rPr>
          <w:rFonts w:ascii="Times New Roman" w:eastAsiaTheme="minorEastAsia" w:hAnsi="Times New Roman" w:cs="Times New Roman"/>
          <w:sz w:val="28"/>
          <w:szCs w:val="28"/>
          <w:lang w:eastAsia="ru-RU"/>
        </w:rPr>
      </w:pPr>
    </w:p>
    <w:tbl>
      <w:tblPr>
        <w:tblStyle w:val="221"/>
        <w:tblW w:w="5000" w:type="pct"/>
        <w:tblLook w:val="04A0" w:firstRow="1" w:lastRow="0" w:firstColumn="1" w:lastColumn="0" w:noHBand="0" w:noVBand="1"/>
      </w:tblPr>
      <w:tblGrid>
        <w:gridCol w:w="5117"/>
        <w:gridCol w:w="1221"/>
        <w:gridCol w:w="1234"/>
        <w:gridCol w:w="1283"/>
        <w:gridCol w:w="1340"/>
      </w:tblGrid>
      <w:tr w:rsidR="00D44084" w:rsidRPr="00D44084" w:rsidTr="00C74B4C">
        <w:trPr>
          <w:trHeight w:val="20"/>
        </w:trPr>
        <w:tc>
          <w:tcPr>
            <w:tcW w:w="2510" w:type="pct"/>
            <w:vMerge w:val="restar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Наименование мероприятия (результата) и источники финансирования</w:t>
            </w:r>
          </w:p>
        </w:tc>
        <w:tc>
          <w:tcPr>
            <w:tcW w:w="1833" w:type="pct"/>
            <w:gridSpan w:val="3"/>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Объем финансового обеспечения по годам реализации, тыс.рублей</w:t>
            </w:r>
          </w:p>
        </w:tc>
        <w:tc>
          <w:tcPr>
            <w:tcW w:w="657"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Всего,</w:t>
            </w:r>
            <w:r w:rsidRPr="00D44084">
              <w:rPr>
                <w:rFonts w:ascii="Times New Roman" w:eastAsiaTheme="minorEastAsia" w:hAnsi="Times New Roman"/>
              </w:rPr>
              <w:br/>
              <w:t>тыс.рублей</w:t>
            </w:r>
          </w:p>
        </w:tc>
      </w:tr>
      <w:tr w:rsidR="00D44084" w:rsidRPr="00D44084" w:rsidTr="00C74B4C">
        <w:trPr>
          <w:trHeight w:val="20"/>
        </w:trPr>
        <w:tc>
          <w:tcPr>
            <w:tcW w:w="2510" w:type="pct"/>
            <w:vMerge/>
          </w:tcPr>
          <w:p w:rsidR="006C6B28" w:rsidRPr="00D44084" w:rsidRDefault="006C6B28" w:rsidP="009B22E2">
            <w:pPr>
              <w:jc w:val="center"/>
              <w:rPr>
                <w:rFonts w:ascii="Times New Roman" w:eastAsiaTheme="minorEastAsia" w:hAnsi="Times New Roman"/>
              </w:rPr>
            </w:pPr>
          </w:p>
        </w:tc>
        <w:tc>
          <w:tcPr>
            <w:tcW w:w="599"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2024 г.</w:t>
            </w:r>
          </w:p>
        </w:tc>
        <w:tc>
          <w:tcPr>
            <w:tcW w:w="605"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2025 г.</w:t>
            </w:r>
          </w:p>
        </w:tc>
        <w:tc>
          <w:tcPr>
            <w:tcW w:w="629"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2026 г.</w:t>
            </w:r>
          </w:p>
        </w:tc>
        <w:tc>
          <w:tcPr>
            <w:tcW w:w="657" w:type="pct"/>
          </w:tcPr>
          <w:p w:rsidR="006C6B28" w:rsidRPr="00D44084" w:rsidRDefault="006C6B28" w:rsidP="009B22E2">
            <w:pPr>
              <w:jc w:val="center"/>
              <w:rPr>
                <w:rFonts w:ascii="Times New Roman" w:eastAsiaTheme="minorEastAsia" w:hAnsi="Times New Roman"/>
              </w:rPr>
            </w:pPr>
          </w:p>
        </w:tc>
      </w:tr>
      <w:tr w:rsidR="00D44084" w:rsidRPr="00D44084" w:rsidTr="00C74B4C">
        <w:trPr>
          <w:trHeight w:val="20"/>
        </w:trPr>
        <w:tc>
          <w:tcPr>
            <w:tcW w:w="5000" w:type="pct"/>
            <w:gridSpan w:val="5"/>
          </w:tcPr>
          <w:p w:rsidR="006C6B28" w:rsidRPr="00D44084" w:rsidRDefault="006C6B28" w:rsidP="009B22E2">
            <w:pPr>
              <w:jc w:val="both"/>
              <w:rPr>
                <w:rFonts w:ascii="Times New Roman" w:eastAsiaTheme="minorEastAsia" w:hAnsi="Times New Roman"/>
              </w:rPr>
            </w:pPr>
            <w:r w:rsidRPr="00D44084">
              <w:rPr>
                <w:rFonts w:ascii="Times New Roman" w:eastAsiaTheme="minorEastAsia" w:hAnsi="Times New Roman"/>
              </w:rPr>
              <w:t>Развитие системы территориального общественного самоуправления Республики Татарстан</w:t>
            </w:r>
          </w:p>
        </w:tc>
      </w:tr>
      <w:tr w:rsidR="00D44084" w:rsidRPr="00D44084" w:rsidTr="00C74B4C">
        <w:trPr>
          <w:trHeight w:val="20"/>
        </w:trPr>
        <w:tc>
          <w:tcPr>
            <w:tcW w:w="2510" w:type="pct"/>
          </w:tcPr>
          <w:p w:rsidR="006C6B28" w:rsidRPr="00D44084" w:rsidRDefault="006C6B28" w:rsidP="009B22E2">
            <w:pPr>
              <w:jc w:val="both"/>
              <w:rPr>
                <w:rFonts w:ascii="Times New Roman" w:eastAsiaTheme="minorEastAsia" w:hAnsi="Times New Roman"/>
              </w:rPr>
            </w:pPr>
            <w:r w:rsidRPr="00D44084">
              <w:rPr>
                <w:rFonts w:ascii="Times New Roman" w:eastAsiaTheme="minorEastAsia" w:hAnsi="Times New Roman"/>
              </w:rPr>
              <w:t xml:space="preserve">Оказана поддержка территориальным общественным самоуправлениям в части осуществления компенсационных выплат руководителям территориальных общественных самоуправлений </w:t>
            </w:r>
            <w:r w:rsidRPr="00D44084">
              <w:rPr>
                <w:rFonts w:ascii="Times New Roman" w:eastAsia="Times New Roman" w:hAnsi="Times New Roman"/>
              </w:rPr>
              <w:t xml:space="preserve">– </w:t>
            </w:r>
            <w:r w:rsidRPr="00D44084">
              <w:rPr>
                <w:rFonts w:ascii="Times New Roman" w:hAnsi="Times New Roman"/>
              </w:rPr>
              <w:t>всего</w:t>
            </w:r>
            <w:r w:rsidRPr="00D44084">
              <w:rPr>
                <w:rFonts w:ascii="Times New Roman" w:eastAsia="Times New Roman" w:hAnsi="Times New Roman"/>
              </w:rPr>
              <w:t>, в том числе:</w:t>
            </w:r>
          </w:p>
        </w:tc>
        <w:tc>
          <w:tcPr>
            <w:tcW w:w="599"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 xml:space="preserve">106 651,1 </w:t>
            </w:r>
          </w:p>
        </w:tc>
        <w:tc>
          <w:tcPr>
            <w:tcW w:w="605"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 xml:space="preserve">106 651,1 </w:t>
            </w:r>
          </w:p>
        </w:tc>
        <w:tc>
          <w:tcPr>
            <w:tcW w:w="629"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 xml:space="preserve">106 651,1 </w:t>
            </w:r>
          </w:p>
        </w:tc>
        <w:tc>
          <w:tcPr>
            <w:tcW w:w="657"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319 953,3</w:t>
            </w:r>
          </w:p>
        </w:tc>
      </w:tr>
      <w:tr w:rsidR="00D44084" w:rsidRPr="00D44084" w:rsidTr="00C74B4C">
        <w:trPr>
          <w:trHeight w:val="20"/>
        </w:trPr>
        <w:tc>
          <w:tcPr>
            <w:tcW w:w="2510" w:type="pct"/>
          </w:tcPr>
          <w:p w:rsidR="006C6B28" w:rsidRPr="00D44084" w:rsidRDefault="006C6B28" w:rsidP="009B22E2">
            <w:pPr>
              <w:jc w:val="both"/>
              <w:rPr>
                <w:rFonts w:ascii="Times New Roman" w:eastAsiaTheme="minorEastAsia" w:hAnsi="Times New Roman"/>
              </w:rPr>
            </w:pPr>
            <w:r w:rsidRPr="00D44084">
              <w:rPr>
                <w:rFonts w:ascii="Times New Roman" w:eastAsiaTheme="minorEastAsia" w:hAnsi="Times New Roman"/>
              </w:rPr>
              <w:t>федеральный бюджет</w:t>
            </w:r>
          </w:p>
        </w:tc>
        <w:tc>
          <w:tcPr>
            <w:tcW w:w="599"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0,0</w:t>
            </w:r>
          </w:p>
        </w:tc>
        <w:tc>
          <w:tcPr>
            <w:tcW w:w="605"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0,0</w:t>
            </w:r>
          </w:p>
        </w:tc>
        <w:tc>
          <w:tcPr>
            <w:tcW w:w="629"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0,0</w:t>
            </w:r>
          </w:p>
        </w:tc>
        <w:tc>
          <w:tcPr>
            <w:tcW w:w="657"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0,0</w:t>
            </w:r>
          </w:p>
        </w:tc>
      </w:tr>
      <w:tr w:rsidR="00D44084" w:rsidRPr="00D44084" w:rsidTr="00C74B4C">
        <w:trPr>
          <w:trHeight w:val="20"/>
        </w:trPr>
        <w:tc>
          <w:tcPr>
            <w:tcW w:w="2510" w:type="pct"/>
          </w:tcPr>
          <w:p w:rsidR="006C6B28" w:rsidRPr="00D44084" w:rsidDel="000D3305" w:rsidRDefault="006C6B28" w:rsidP="009B22E2">
            <w:pPr>
              <w:jc w:val="both"/>
              <w:rPr>
                <w:rFonts w:ascii="Times New Roman" w:eastAsiaTheme="minorEastAsia" w:hAnsi="Times New Roman"/>
              </w:rPr>
            </w:pPr>
            <w:r w:rsidRPr="00D44084">
              <w:rPr>
                <w:rFonts w:ascii="Times New Roman" w:eastAsiaTheme="minorEastAsia" w:hAnsi="Times New Roman"/>
              </w:rPr>
              <w:t>бюджет Республики Татарстан</w:t>
            </w:r>
          </w:p>
        </w:tc>
        <w:tc>
          <w:tcPr>
            <w:tcW w:w="599"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 xml:space="preserve">106 651,1 </w:t>
            </w:r>
          </w:p>
        </w:tc>
        <w:tc>
          <w:tcPr>
            <w:tcW w:w="605"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 xml:space="preserve">106 651,1 </w:t>
            </w:r>
          </w:p>
        </w:tc>
        <w:tc>
          <w:tcPr>
            <w:tcW w:w="629"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 xml:space="preserve">106 651,1 </w:t>
            </w:r>
          </w:p>
        </w:tc>
        <w:tc>
          <w:tcPr>
            <w:tcW w:w="657"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319 953,3</w:t>
            </w:r>
          </w:p>
        </w:tc>
      </w:tr>
      <w:tr w:rsidR="00D44084" w:rsidRPr="00D44084" w:rsidTr="00C74B4C">
        <w:trPr>
          <w:trHeight w:val="115"/>
        </w:trPr>
        <w:tc>
          <w:tcPr>
            <w:tcW w:w="2510" w:type="pct"/>
          </w:tcPr>
          <w:p w:rsidR="006C6B28" w:rsidRPr="00D44084" w:rsidRDefault="006C6B28" w:rsidP="009B22E2">
            <w:pPr>
              <w:jc w:val="both"/>
              <w:rPr>
                <w:rFonts w:ascii="Times New Roman" w:eastAsiaTheme="minorEastAsia" w:hAnsi="Times New Roman"/>
              </w:rPr>
            </w:pPr>
            <w:r w:rsidRPr="00D44084">
              <w:rPr>
                <w:rFonts w:ascii="Times New Roman" w:eastAsiaTheme="minorEastAsia" w:hAnsi="Times New Roman"/>
              </w:rPr>
              <w:t>бюджеты территориальных государственных внебюджетных фондов</w:t>
            </w:r>
          </w:p>
        </w:tc>
        <w:tc>
          <w:tcPr>
            <w:tcW w:w="599"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0,0</w:t>
            </w:r>
          </w:p>
        </w:tc>
        <w:tc>
          <w:tcPr>
            <w:tcW w:w="605"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0,0</w:t>
            </w:r>
          </w:p>
        </w:tc>
        <w:tc>
          <w:tcPr>
            <w:tcW w:w="629"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0,0</w:t>
            </w:r>
          </w:p>
        </w:tc>
        <w:tc>
          <w:tcPr>
            <w:tcW w:w="657"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0,0</w:t>
            </w:r>
          </w:p>
        </w:tc>
      </w:tr>
      <w:tr w:rsidR="00D44084" w:rsidRPr="00D44084" w:rsidTr="00C74B4C">
        <w:trPr>
          <w:trHeight w:val="20"/>
        </w:trPr>
        <w:tc>
          <w:tcPr>
            <w:tcW w:w="2510" w:type="pct"/>
          </w:tcPr>
          <w:p w:rsidR="006C6B28" w:rsidRPr="00D44084" w:rsidRDefault="006C6B28" w:rsidP="009B22E2">
            <w:pPr>
              <w:jc w:val="both"/>
              <w:rPr>
                <w:rFonts w:ascii="Times New Roman" w:eastAsiaTheme="minorEastAsia" w:hAnsi="Times New Roman"/>
              </w:rPr>
            </w:pPr>
            <w:r w:rsidRPr="00D44084">
              <w:rPr>
                <w:rFonts w:ascii="Times New Roman" w:eastAsiaTheme="minorEastAsia" w:hAnsi="Times New Roman"/>
              </w:rPr>
              <w:t>внебюджетные источники</w:t>
            </w:r>
          </w:p>
        </w:tc>
        <w:tc>
          <w:tcPr>
            <w:tcW w:w="599"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0,0</w:t>
            </w:r>
          </w:p>
        </w:tc>
        <w:tc>
          <w:tcPr>
            <w:tcW w:w="605"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0,0</w:t>
            </w:r>
          </w:p>
        </w:tc>
        <w:tc>
          <w:tcPr>
            <w:tcW w:w="629"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0,0</w:t>
            </w:r>
          </w:p>
        </w:tc>
        <w:tc>
          <w:tcPr>
            <w:tcW w:w="657"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0,0</w:t>
            </w:r>
          </w:p>
        </w:tc>
      </w:tr>
      <w:tr w:rsidR="00D44084" w:rsidRPr="00D44084" w:rsidTr="00C74B4C">
        <w:trPr>
          <w:trHeight w:val="20"/>
        </w:trPr>
        <w:tc>
          <w:tcPr>
            <w:tcW w:w="2510" w:type="pct"/>
          </w:tcPr>
          <w:p w:rsidR="006C6B28" w:rsidRPr="00D44084" w:rsidRDefault="006C6B28" w:rsidP="009B22E2">
            <w:pPr>
              <w:jc w:val="both"/>
              <w:rPr>
                <w:rFonts w:ascii="Times New Roman" w:eastAsiaTheme="minorEastAsia" w:hAnsi="Times New Roman"/>
              </w:rPr>
            </w:pPr>
            <w:r w:rsidRPr="00D44084">
              <w:rPr>
                <w:rFonts w:ascii="Times New Roman" w:eastAsiaTheme="minorEastAsia" w:hAnsi="Times New Roman"/>
              </w:rPr>
              <w:t>Проведен республиканский конкурс «Лучшее территориальное общественное самоуправление Республики Татарстан»</w:t>
            </w:r>
            <w:r w:rsidRPr="00D44084">
              <w:rPr>
                <w:rFonts w:ascii="Times New Roman" w:eastAsia="Times New Roman" w:hAnsi="Times New Roman"/>
              </w:rPr>
              <w:t xml:space="preserve"> – </w:t>
            </w:r>
            <w:r w:rsidRPr="00D44084">
              <w:rPr>
                <w:rFonts w:ascii="Times New Roman" w:hAnsi="Times New Roman"/>
              </w:rPr>
              <w:t>всего</w:t>
            </w:r>
            <w:r w:rsidRPr="00D44084">
              <w:rPr>
                <w:rFonts w:ascii="Times New Roman" w:eastAsia="Times New Roman" w:hAnsi="Times New Roman"/>
              </w:rPr>
              <w:t>, в том числе:</w:t>
            </w:r>
          </w:p>
        </w:tc>
        <w:tc>
          <w:tcPr>
            <w:tcW w:w="599"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73 000,0</w:t>
            </w:r>
          </w:p>
        </w:tc>
        <w:tc>
          <w:tcPr>
            <w:tcW w:w="605"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73 000,0</w:t>
            </w:r>
          </w:p>
        </w:tc>
        <w:tc>
          <w:tcPr>
            <w:tcW w:w="629"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73 000,0</w:t>
            </w:r>
          </w:p>
        </w:tc>
        <w:tc>
          <w:tcPr>
            <w:tcW w:w="657"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219 000,0</w:t>
            </w:r>
          </w:p>
        </w:tc>
      </w:tr>
      <w:tr w:rsidR="00D44084" w:rsidRPr="00D44084" w:rsidTr="00C74B4C">
        <w:trPr>
          <w:trHeight w:val="20"/>
        </w:trPr>
        <w:tc>
          <w:tcPr>
            <w:tcW w:w="2510" w:type="pct"/>
          </w:tcPr>
          <w:p w:rsidR="006C6B28" w:rsidRPr="00D44084" w:rsidRDefault="006C6B28" w:rsidP="009B22E2">
            <w:pPr>
              <w:jc w:val="both"/>
              <w:rPr>
                <w:rFonts w:ascii="Times New Roman" w:eastAsiaTheme="minorEastAsia" w:hAnsi="Times New Roman"/>
              </w:rPr>
            </w:pPr>
            <w:r w:rsidRPr="00D44084">
              <w:rPr>
                <w:rFonts w:ascii="Times New Roman" w:eastAsiaTheme="minorEastAsia" w:hAnsi="Times New Roman"/>
              </w:rPr>
              <w:t>федеральный бюджет</w:t>
            </w:r>
          </w:p>
        </w:tc>
        <w:tc>
          <w:tcPr>
            <w:tcW w:w="599"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0,0</w:t>
            </w:r>
          </w:p>
        </w:tc>
        <w:tc>
          <w:tcPr>
            <w:tcW w:w="605"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0,0</w:t>
            </w:r>
          </w:p>
        </w:tc>
        <w:tc>
          <w:tcPr>
            <w:tcW w:w="629"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0,0</w:t>
            </w:r>
          </w:p>
        </w:tc>
        <w:tc>
          <w:tcPr>
            <w:tcW w:w="657"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0,0</w:t>
            </w:r>
          </w:p>
        </w:tc>
      </w:tr>
      <w:tr w:rsidR="00D44084" w:rsidRPr="00D44084" w:rsidTr="00C74B4C">
        <w:trPr>
          <w:trHeight w:val="20"/>
        </w:trPr>
        <w:tc>
          <w:tcPr>
            <w:tcW w:w="2510" w:type="pct"/>
          </w:tcPr>
          <w:p w:rsidR="006C6B28" w:rsidRPr="00D44084" w:rsidDel="000D3305" w:rsidRDefault="006C6B28" w:rsidP="009B22E2">
            <w:pPr>
              <w:jc w:val="both"/>
              <w:rPr>
                <w:rFonts w:ascii="Times New Roman" w:eastAsiaTheme="minorEastAsia" w:hAnsi="Times New Roman"/>
              </w:rPr>
            </w:pPr>
            <w:r w:rsidRPr="00D44084">
              <w:rPr>
                <w:rFonts w:ascii="Times New Roman" w:eastAsiaTheme="minorEastAsia" w:hAnsi="Times New Roman"/>
              </w:rPr>
              <w:t>бюджет Республики Татарстан</w:t>
            </w:r>
          </w:p>
        </w:tc>
        <w:tc>
          <w:tcPr>
            <w:tcW w:w="599"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73 000,0</w:t>
            </w:r>
          </w:p>
        </w:tc>
        <w:tc>
          <w:tcPr>
            <w:tcW w:w="605"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73 000,0</w:t>
            </w:r>
          </w:p>
        </w:tc>
        <w:tc>
          <w:tcPr>
            <w:tcW w:w="629"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73 000,0</w:t>
            </w:r>
          </w:p>
        </w:tc>
        <w:tc>
          <w:tcPr>
            <w:tcW w:w="657"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219 000,0</w:t>
            </w:r>
          </w:p>
        </w:tc>
      </w:tr>
      <w:tr w:rsidR="00D44084" w:rsidRPr="00D44084" w:rsidTr="00C74B4C">
        <w:trPr>
          <w:trHeight w:val="20"/>
        </w:trPr>
        <w:tc>
          <w:tcPr>
            <w:tcW w:w="2510" w:type="pct"/>
          </w:tcPr>
          <w:p w:rsidR="006C6B28" w:rsidRPr="00D44084" w:rsidRDefault="006C6B28" w:rsidP="009B22E2">
            <w:pPr>
              <w:jc w:val="both"/>
              <w:rPr>
                <w:rFonts w:ascii="Times New Roman" w:eastAsiaTheme="minorEastAsia" w:hAnsi="Times New Roman"/>
              </w:rPr>
            </w:pPr>
            <w:r w:rsidRPr="00D44084">
              <w:rPr>
                <w:rFonts w:ascii="Times New Roman" w:eastAsiaTheme="minorEastAsia" w:hAnsi="Times New Roman"/>
              </w:rPr>
              <w:t xml:space="preserve">бюджеты территориальных государственных внебюджетных фондов </w:t>
            </w:r>
          </w:p>
        </w:tc>
        <w:tc>
          <w:tcPr>
            <w:tcW w:w="599"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0,0</w:t>
            </w:r>
          </w:p>
        </w:tc>
        <w:tc>
          <w:tcPr>
            <w:tcW w:w="605"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0,0</w:t>
            </w:r>
          </w:p>
        </w:tc>
        <w:tc>
          <w:tcPr>
            <w:tcW w:w="629"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0,0</w:t>
            </w:r>
          </w:p>
        </w:tc>
        <w:tc>
          <w:tcPr>
            <w:tcW w:w="657"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0,0</w:t>
            </w:r>
          </w:p>
        </w:tc>
      </w:tr>
      <w:tr w:rsidR="00D44084" w:rsidRPr="00D44084" w:rsidTr="00C74B4C">
        <w:trPr>
          <w:trHeight w:val="20"/>
        </w:trPr>
        <w:tc>
          <w:tcPr>
            <w:tcW w:w="2510" w:type="pct"/>
          </w:tcPr>
          <w:p w:rsidR="006C6B28" w:rsidRPr="00D44084" w:rsidRDefault="006C6B28" w:rsidP="009B22E2">
            <w:pPr>
              <w:jc w:val="both"/>
              <w:rPr>
                <w:rFonts w:ascii="Times New Roman" w:eastAsiaTheme="minorEastAsia" w:hAnsi="Times New Roman"/>
              </w:rPr>
            </w:pPr>
            <w:r w:rsidRPr="00D44084">
              <w:rPr>
                <w:rFonts w:ascii="Times New Roman" w:eastAsiaTheme="minorEastAsia" w:hAnsi="Times New Roman"/>
              </w:rPr>
              <w:t>внебюджетные источники</w:t>
            </w:r>
          </w:p>
        </w:tc>
        <w:tc>
          <w:tcPr>
            <w:tcW w:w="599"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0,0</w:t>
            </w:r>
          </w:p>
        </w:tc>
        <w:tc>
          <w:tcPr>
            <w:tcW w:w="605"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0,0</w:t>
            </w:r>
          </w:p>
        </w:tc>
        <w:tc>
          <w:tcPr>
            <w:tcW w:w="629"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0,0</w:t>
            </w:r>
          </w:p>
        </w:tc>
        <w:tc>
          <w:tcPr>
            <w:tcW w:w="657"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0,0</w:t>
            </w:r>
          </w:p>
        </w:tc>
      </w:tr>
      <w:tr w:rsidR="00D44084" w:rsidRPr="00D44084" w:rsidTr="00C74B4C">
        <w:trPr>
          <w:trHeight w:val="20"/>
        </w:trPr>
        <w:tc>
          <w:tcPr>
            <w:tcW w:w="2510" w:type="pct"/>
          </w:tcPr>
          <w:p w:rsidR="006C6B28" w:rsidRPr="00D44084" w:rsidRDefault="006C6B28" w:rsidP="009B22E2">
            <w:pPr>
              <w:jc w:val="both"/>
              <w:rPr>
                <w:rFonts w:ascii="Times New Roman" w:eastAsiaTheme="minorEastAsia" w:hAnsi="Times New Roman"/>
              </w:rPr>
            </w:pPr>
            <w:r w:rsidRPr="00D44084">
              <w:rPr>
                <w:rFonts w:ascii="Times New Roman" w:eastAsia="Times New Roman" w:hAnsi="Times New Roman"/>
              </w:rPr>
              <w:t>По результатам отбора определена некоммерческая организация, которой предоставлена субсидия из бюджета Республики Татарстан в целях финансового обеспечения (возмещения) затрат, связанных с оплатой труда работников некоммерческих организаций, осуществляющих мероприятия, направленные на содействие становлению и развитию местного самоуправления в Республике Татарстан</w:t>
            </w:r>
            <w:r w:rsidRPr="00D44084">
              <w:rPr>
                <w:rFonts w:ascii="Times New Roman" w:eastAsiaTheme="minorEastAsia" w:hAnsi="Times New Roman"/>
              </w:rPr>
              <w:t xml:space="preserve">» – </w:t>
            </w:r>
          </w:p>
          <w:p w:rsidR="006C6B28" w:rsidRPr="00D44084" w:rsidRDefault="006C6B28" w:rsidP="009B22E2">
            <w:pPr>
              <w:jc w:val="both"/>
              <w:rPr>
                <w:rFonts w:ascii="Times New Roman" w:eastAsiaTheme="minorEastAsia" w:hAnsi="Times New Roman"/>
              </w:rPr>
            </w:pPr>
            <w:r w:rsidRPr="00D44084">
              <w:rPr>
                <w:rFonts w:ascii="Times New Roman" w:eastAsiaTheme="minorEastAsia" w:hAnsi="Times New Roman"/>
              </w:rPr>
              <w:t>всего, в том числе:</w:t>
            </w:r>
          </w:p>
        </w:tc>
        <w:tc>
          <w:tcPr>
            <w:tcW w:w="599"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28</w:t>
            </w:r>
            <w:r w:rsidR="00C74B4C" w:rsidRPr="00D44084">
              <w:rPr>
                <w:rFonts w:ascii="Times New Roman" w:eastAsiaTheme="minorEastAsia" w:hAnsi="Times New Roman"/>
              </w:rPr>
              <w:t xml:space="preserve"> </w:t>
            </w:r>
            <w:r w:rsidRPr="00D44084">
              <w:rPr>
                <w:rFonts w:ascii="Times New Roman" w:eastAsiaTheme="minorEastAsia" w:hAnsi="Times New Roman"/>
              </w:rPr>
              <w:t>315,5</w:t>
            </w:r>
          </w:p>
        </w:tc>
        <w:tc>
          <w:tcPr>
            <w:tcW w:w="605" w:type="pct"/>
          </w:tcPr>
          <w:p w:rsidR="006C6B28" w:rsidRPr="00D44084" w:rsidRDefault="00DE4F1C" w:rsidP="009B22E2">
            <w:pPr>
              <w:jc w:val="center"/>
              <w:rPr>
                <w:rFonts w:ascii="Times New Roman" w:eastAsiaTheme="minorEastAsia" w:hAnsi="Times New Roman"/>
              </w:rPr>
            </w:pPr>
            <w:r w:rsidRPr="00D44084">
              <w:rPr>
                <w:rFonts w:ascii="Times New Roman" w:eastAsiaTheme="minorEastAsia" w:hAnsi="Times New Roman"/>
              </w:rPr>
              <w:t>29 448,1</w:t>
            </w:r>
          </w:p>
        </w:tc>
        <w:tc>
          <w:tcPr>
            <w:tcW w:w="629" w:type="pct"/>
          </w:tcPr>
          <w:p w:rsidR="006C6B28" w:rsidRPr="00D44084" w:rsidRDefault="00DE4F1C" w:rsidP="009B22E2">
            <w:pPr>
              <w:jc w:val="center"/>
              <w:rPr>
                <w:rFonts w:ascii="Times New Roman" w:eastAsiaTheme="minorEastAsia" w:hAnsi="Times New Roman"/>
              </w:rPr>
            </w:pPr>
            <w:r w:rsidRPr="00D44084">
              <w:rPr>
                <w:rFonts w:ascii="Times New Roman" w:eastAsiaTheme="minorEastAsia" w:hAnsi="Times New Roman"/>
              </w:rPr>
              <w:t>30 626,0</w:t>
            </w:r>
          </w:p>
        </w:tc>
        <w:tc>
          <w:tcPr>
            <w:tcW w:w="657" w:type="pct"/>
          </w:tcPr>
          <w:p w:rsidR="006C6B28" w:rsidRPr="00D44084" w:rsidRDefault="00DE4F1C" w:rsidP="009B22E2">
            <w:pPr>
              <w:jc w:val="center"/>
              <w:rPr>
                <w:rFonts w:ascii="Times New Roman" w:eastAsiaTheme="minorEastAsia" w:hAnsi="Times New Roman"/>
              </w:rPr>
            </w:pPr>
            <w:r w:rsidRPr="00D44084">
              <w:rPr>
                <w:rFonts w:ascii="Times New Roman" w:eastAsiaTheme="minorEastAsia" w:hAnsi="Times New Roman"/>
              </w:rPr>
              <w:t>88 389,1</w:t>
            </w:r>
          </w:p>
        </w:tc>
      </w:tr>
      <w:tr w:rsidR="00D44084" w:rsidRPr="00D44084" w:rsidTr="00C74B4C">
        <w:trPr>
          <w:trHeight w:val="20"/>
        </w:trPr>
        <w:tc>
          <w:tcPr>
            <w:tcW w:w="2510" w:type="pct"/>
          </w:tcPr>
          <w:p w:rsidR="006C6B28" w:rsidRPr="00D44084" w:rsidRDefault="006C6B28" w:rsidP="009B22E2">
            <w:pPr>
              <w:jc w:val="both"/>
              <w:rPr>
                <w:rFonts w:ascii="Times New Roman" w:eastAsiaTheme="minorEastAsia" w:hAnsi="Times New Roman"/>
              </w:rPr>
            </w:pPr>
            <w:r w:rsidRPr="00D44084">
              <w:rPr>
                <w:rFonts w:ascii="Times New Roman" w:eastAsiaTheme="minorEastAsia" w:hAnsi="Times New Roman"/>
              </w:rPr>
              <w:t>федеральный бюджет</w:t>
            </w:r>
          </w:p>
        </w:tc>
        <w:tc>
          <w:tcPr>
            <w:tcW w:w="599"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0,0</w:t>
            </w:r>
          </w:p>
        </w:tc>
        <w:tc>
          <w:tcPr>
            <w:tcW w:w="605"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0,0</w:t>
            </w:r>
          </w:p>
        </w:tc>
        <w:tc>
          <w:tcPr>
            <w:tcW w:w="629"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0,0</w:t>
            </w:r>
          </w:p>
        </w:tc>
        <w:tc>
          <w:tcPr>
            <w:tcW w:w="657"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0,0</w:t>
            </w:r>
          </w:p>
        </w:tc>
      </w:tr>
      <w:tr w:rsidR="00D44084" w:rsidRPr="00D44084" w:rsidTr="00C74B4C">
        <w:trPr>
          <w:trHeight w:val="20"/>
        </w:trPr>
        <w:tc>
          <w:tcPr>
            <w:tcW w:w="2510" w:type="pct"/>
          </w:tcPr>
          <w:p w:rsidR="00DE4F1C" w:rsidRPr="00D44084" w:rsidDel="000D3305" w:rsidRDefault="00DE4F1C" w:rsidP="009B22E2">
            <w:pPr>
              <w:jc w:val="both"/>
              <w:rPr>
                <w:rFonts w:ascii="Times New Roman" w:eastAsiaTheme="minorEastAsia" w:hAnsi="Times New Roman"/>
              </w:rPr>
            </w:pPr>
            <w:r w:rsidRPr="00D44084">
              <w:rPr>
                <w:rFonts w:ascii="Times New Roman" w:eastAsiaTheme="minorEastAsia" w:hAnsi="Times New Roman"/>
              </w:rPr>
              <w:t>бюджет Республики Татарстан</w:t>
            </w:r>
          </w:p>
        </w:tc>
        <w:tc>
          <w:tcPr>
            <w:tcW w:w="599" w:type="pct"/>
          </w:tcPr>
          <w:p w:rsidR="00DE4F1C" w:rsidRPr="00D44084" w:rsidRDefault="00DE4F1C" w:rsidP="009B22E2">
            <w:pPr>
              <w:jc w:val="center"/>
              <w:rPr>
                <w:rFonts w:ascii="Times New Roman" w:eastAsiaTheme="minorEastAsia" w:hAnsi="Times New Roman"/>
              </w:rPr>
            </w:pPr>
            <w:r w:rsidRPr="00D44084">
              <w:rPr>
                <w:rFonts w:ascii="Times New Roman" w:eastAsiaTheme="minorEastAsia" w:hAnsi="Times New Roman"/>
              </w:rPr>
              <w:t>28 315,5</w:t>
            </w:r>
          </w:p>
        </w:tc>
        <w:tc>
          <w:tcPr>
            <w:tcW w:w="605" w:type="pct"/>
          </w:tcPr>
          <w:p w:rsidR="00DE4F1C" w:rsidRPr="00D44084" w:rsidRDefault="00DE4F1C" w:rsidP="009B22E2">
            <w:pPr>
              <w:jc w:val="center"/>
              <w:rPr>
                <w:rFonts w:ascii="Times New Roman" w:eastAsiaTheme="minorEastAsia" w:hAnsi="Times New Roman"/>
              </w:rPr>
            </w:pPr>
            <w:r w:rsidRPr="00D44084">
              <w:rPr>
                <w:rFonts w:ascii="Times New Roman" w:eastAsiaTheme="minorEastAsia" w:hAnsi="Times New Roman"/>
              </w:rPr>
              <w:t>29 448,1</w:t>
            </w:r>
          </w:p>
        </w:tc>
        <w:tc>
          <w:tcPr>
            <w:tcW w:w="629" w:type="pct"/>
          </w:tcPr>
          <w:p w:rsidR="00DE4F1C" w:rsidRPr="00D44084" w:rsidRDefault="00DE4F1C" w:rsidP="009B22E2">
            <w:pPr>
              <w:jc w:val="center"/>
              <w:rPr>
                <w:rFonts w:ascii="Times New Roman" w:eastAsiaTheme="minorEastAsia" w:hAnsi="Times New Roman"/>
              </w:rPr>
            </w:pPr>
            <w:r w:rsidRPr="00D44084">
              <w:rPr>
                <w:rFonts w:ascii="Times New Roman" w:eastAsiaTheme="minorEastAsia" w:hAnsi="Times New Roman"/>
              </w:rPr>
              <w:t>30 626,0</w:t>
            </w:r>
          </w:p>
        </w:tc>
        <w:tc>
          <w:tcPr>
            <w:tcW w:w="657" w:type="pct"/>
          </w:tcPr>
          <w:p w:rsidR="00DE4F1C" w:rsidRPr="00D44084" w:rsidRDefault="00DE4F1C" w:rsidP="009B22E2">
            <w:pPr>
              <w:jc w:val="center"/>
              <w:rPr>
                <w:rFonts w:ascii="Times New Roman" w:eastAsiaTheme="minorEastAsia" w:hAnsi="Times New Roman"/>
              </w:rPr>
            </w:pPr>
            <w:r w:rsidRPr="00D44084">
              <w:rPr>
                <w:rFonts w:ascii="Times New Roman" w:eastAsiaTheme="minorEastAsia" w:hAnsi="Times New Roman"/>
              </w:rPr>
              <w:t>88 389,1</w:t>
            </w:r>
          </w:p>
        </w:tc>
      </w:tr>
      <w:tr w:rsidR="00D44084" w:rsidRPr="00D44084" w:rsidTr="00C74B4C">
        <w:trPr>
          <w:trHeight w:val="20"/>
        </w:trPr>
        <w:tc>
          <w:tcPr>
            <w:tcW w:w="2510" w:type="pct"/>
          </w:tcPr>
          <w:p w:rsidR="006C6B28" w:rsidRPr="00D44084" w:rsidRDefault="006C6B28" w:rsidP="009B22E2">
            <w:pPr>
              <w:jc w:val="both"/>
              <w:rPr>
                <w:rFonts w:ascii="Times New Roman" w:eastAsiaTheme="minorEastAsia" w:hAnsi="Times New Roman"/>
              </w:rPr>
            </w:pPr>
            <w:r w:rsidRPr="00D44084">
              <w:rPr>
                <w:rFonts w:ascii="Times New Roman" w:eastAsiaTheme="minorEastAsia" w:hAnsi="Times New Roman"/>
              </w:rPr>
              <w:t xml:space="preserve">бюджеты территориальных государственных внебюджетных фондов </w:t>
            </w:r>
          </w:p>
        </w:tc>
        <w:tc>
          <w:tcPr>
            <w:tcW w:w="599"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0,0</w:t>
            </w:r>
          </w:p>
        </w:tc>
        <w:tc>
          <w:tcPr>
            <w:tcW w:w="605"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0,0</w:t>
            </w:r>
          </w:p>
        </w:tc>
        <w:tc>
          <w:tcPr>
            <w:tcW w:w="629"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0,0</w:t>
            </w:r>
          </w:p>
        </w:tc>
        <w:tc>
          <w:tcPr>
            <w:tcW w:w="657"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0,0</w:t>
            </w:r>
          </w:p>
        </w:tc>
      </w:tr>
      <w:tr w:rsidR="00D44084" w:rsidRPr="00D44084" w:rsidTr="00C74B4C">
        <w:trPr>
          <w:trHeight w:val="20"/>
        </w:trPr>
        <w:tc>
          <w:tcPr>
            <w:tcW w:w="2510" w:type="pct"/>
          </w:tcPr>
          <w:p w:rsidR="006C6B28" w:rsidRPr="00D44084" w:rsidRDefault="006C6B28" w:rsidP="009B22E2">
            <w:pPr>
              <w:jc w:val="both"/>
              <w:rPr>
                <w:rFonts w:ascii="Times New Roman" w:eastAsiaTheme="minorEastAsia" w:hAnsi="Times New Roman"/>
              </w:rPr>
            </w:pPr>
            <w:r w:rsidRPr="00D44084">
              <w:rPr>
                <w:rFonts w:ascii="Times New Roman" w:eastAsiaTheme="minorEastAsia" w:hAnsi="Times New Roman"/>
              </w:rPr>
              <w:t>внебюджетные источники</w:t>
            </w:r>
          </w:p>
        </w:tc>
        <w:tc>
          <w:tcPr>
            <w:tcW w:w="599"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0,0</w:t>
            </w:r>
          </w:p>
        </w:tc>
        <w:tc>
          <w:tcPr>
            <w:tcW w:w="605"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0,0</w:t>
            </w:r>
          </w:p>
        </w:tc>
        <w:tc>
          <w:tcPr>
            <w:tcW w:w="629"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0,0</w:t>
            </w:r>
          </w:p>
        </w:tc>
        <w:tc>
          <w:tcPr>
            <w:tcW w:w="657"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0,0</w:t>
            </w:r>
          </w:p>
        </w:tc>
      </w:tr>
      <w:tr w:rsidR="00D44084" w:rsidRPr="00D44084" w:rsidTr="00C74B4C">
        <w:trPr>
          <w:trHeight w:val="20"/>
        </w:trPr>
        <w:tc>
          <w:tcPr>
            <w:tcW w:w="2510" w:type="pct"/>
          </w:tcPr>
          <w:p w:rsidR="006C6B28" w:rsidRPr="00D44084" w:rsidRDefault="006C6B28" w:rsidP="009B22E2">
            <w:pPr>
              <w:jc w:val="both"/>
              <w:rPr>
                <w:rFonts w:ascii="Times New Roman" w:eastAsia="Times New Roman" w:hAnsi="Times New Roman"/>
              </w:rPr>
            </w:pPr>
            <w:r w:rsidRPr="00D44084">
              <w:rPr>
                <w:rFonts w:ascii="Times New Roman" w:eastAsia="Times New Roman" w:hAnsi="Times New Roman"/>
              </w:rPr>
              <w:t>Проведен ежегодный Республиканский конкурс на предоставление грантов сельским поселениям и городским поселениям, образованным на основе поселка городского типа, не являющимся административными центрами муниципальных районов Республики Татарстан – всего, в том числе:</w:t>
            </w:r>
          </w:p>
        </w:tc>
        <w:tc>
          <w:tcPr>
            <w:tcW w:w="599"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347</w:t>
            </w:r>
            <w:r w:rsidR="00C74B4C" w:rsidRPr="00D44084">
              <w:rPr>
                <w:rFonts w:ascii="Times New Roman" w:eastAsiaTheme="minorEastAsia" w:hAnsi="Times New Roman"/>
              </w:rPr>
              <w:t xml:space="preserve"> </w:t>
            </w:r>
            <w:r w:rsidRPr="00D44084">
              <w:rPr>
                <w:rFonts w:ascii="Times New Roman" w:eastAsiaTheme="minorEastAsia" w:hAnsi="Times New Roman"/>
              </w:rPr>
              <w:t>500,0</w:t>
            </w:r>
          </w:p>
        </w:tc>
        <w:tc>
          <w:tcPr>
            <w:tcW w:w="605"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347</w:t>
            </w:r>
            <w:r w:rsidR="00C74B4C" w:rsidRPr="00D44084">
              <w:rPr>
                <w:rFonts w:ascii="Times New Roman" w:eastAsiaTheme="minorEastAsia" w:hAnsi="Times New Roman"/>
              </w:rPr>
              <w:t xml:space="preserve"> </w:t>
            </w:r>
            <w:r w:rsidRPr="00D44084">
              <w:rPr>
                <w:rFonts w:ascii="Times New Roman" w:eastAsiaTheme="minorEastAsia" w:hAnsi="Times New Roman"/>
              </w:rPr>
              <w:t>500,0</w:t>
            </w:r>
          </w:p>
        </w:tc>
        <w:tc>
          <w:tcPr>
            <w:tcW w:w="629"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347</w:t>
            </w:r>
            <w:r w:rsidR="00C74B4C" w:rsidRPr="00D44084">
              <w:rPr>
                <w:rFonts w:ascii="Times New Roman" w:eastAsiaTheme="minorEastAsia" w:hAnsi="Times New Roman"/>
              </w:rPr>
              <w:t xml:space="preserve"> </w:t>
            </w:r>
            <w:r w:rsidRPr="00D44084">
              <w:rPr>
                <w:rFonts w:ascii="Times New Roman" w:eastAsiaTheme="minorEastAsia" w:hAnsi="Times New Roman"/>
              </w:rPr>
              <w:t>500,0</w:t>
            </w:r>
          </w:p>
        </w:tc>
        <w:tc>
          <w:tcPr>
            <w:tcW w:w="657"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1</w:t>
            </w:r>
            <w:r w:rsidR="00C74B4C" w:rsidRPr="00D44084">
              <w:rPr>
                <w:rFonts w:ascii="Times New Roman" w:eastAsiaTheme="minorEastAsia" w:hAnsi="Times New Roman"/>
              </w:rPr>
              <w:t> </w:t>
            </w:r>
            <w:r w:rsidRPr="00D44084">
              <w:rPr>
                <w:rFonts w:ascii="Times New Roman" w:eastAsiaTheme="minorEastAsia" w:hAnsi="Times New Roman"/>
              </w:rPr>
              <w:t>042</w:t>
            </w:r>
            <w:r w:rsidR="00C74B4C" w:rsidRPr="00D44084">
              <w:rPr>
                <w:rFonts w:ascii="Times New Roman" w:eastAsiaTheme="minorEastAsia" w:hAnsi="Times New Roman"/>
              </w:rPr>
              <w:t xml:space="preserve"> </w:t>
            </w:r>
            <w:r w:rsidRPr="00D44084">
              <w:rPr>
                <w:rFonts w:ascii="Times New Roman" w:eastAsiaTheme="minorEastAsia" w:hAnsi="Times New Roman"/>
              </w:rPr>
              <w:t>500,0</w:t>
            </w:r>
          </w:p>
        </w:tc>
      </w:tr>
      <w:tr w:rsidR="00D44084" w:rsidRPr="00D44084" w:rsidTr="00C74B4C">
        <w:trPr>
          <w:trHeight w:val="20"/>
        </w:trPr>
        <w:tc>
          <w:tcPr>
            <w:tcW w:w="2510" w:type="pct"/>
          </w:tcPr>
          <w:p w:rsidR="006C6B28" w:rsidRPr="00D44084" w:rsidRDefault="006C6B28" w:rsidP="009B22E2">
            <w:pPr>
              <w:jc w:val="both"/>
              <w:rPr>
                <w:rFonts w:ascii="Times New Roman" w:eastAsiaTheme="minorEastAsia" w:hAnsi="Times New Roman"/>
              </w:rPr>
            </w:pPr>
            <w:r w:rsidRPr="00D44084">
              <w:rPr>
                <w:rFonts w:ascii="Times New Roman" w:eastAsiaTheme="minorEastAsia" w:hAnsi="Times New Roman"/>
              </w:rPr>
              <w:t>федеральный бюджет</w:t>
            </w:r>
          </w:p>
        </w:tc>
        <w:tc>
          <w:tcPr>
            <w:tcW w:w="599"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0,0</w:t>
            </w:r>
          </w:p>
        </w:tc>
        <w:tc>
          <w:tcPr>
            <w:tcW w:w="605"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0,0</w:t>
            </w:r>
          </w:p>
        </w:tc>
        <w:tc>
          <w:tcPr>
            <w:tcW w:w="629"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0,0</w:t>
            </w:r>
          </w:p>
        </w:tc>
        <w:tc>
          <w:tcPr>
            <w:tcW w:w="657"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0,0</w:t>
            </w:r>
          </w:p>
        </w:tc>
      </w:tr>
      <w:tr w:rsidR="00D44084" w:rsidRPr="00D44084" w:rsidTr="00C74B4C">
        <w:trPr>
          <w:trHeight w:val="20"/>
        </w:trPr>
        <w:tc>
          <w:tcPr>
            <w:tcW w:w="2510" w:type="pct"/>
          </w:tcPr>
          <w:p w:rsidR="006C6B28" w:rsidRPr="00D44084" w:rsidDel="000D3305" w:rsidRDefault="006C6B28" w:rsidP="009B22E2">
            <w:pPr>
              <w:jc w:val="both"/>
              <w:rPr>
                <w:rFonts w:ascii="Times New Roman" w:eastAsiaTheme="minorEastAsia" w:hAnsi="Times New Roman"/>
              </w:rPr>
            </w:pPr>
            <w:r w:rsidRPr="00D44084">
              <w:rPr>
                <w:rFonts w:ascii="Times New Roman" w:eastAsiaTheme="minorEastAsia" w:hAnsi="Times New Roman"/>
              </w:rPr>
              <w:t>бюджет Республики Татарстан</w:t>
            </w:r>
          </w:p>
        </w:tc>
        <w:tc>
          <w:tcPr>
            <w:tcW w:w="599"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347</w:t>
            </w:r>
            <w:r w:rsidR="00C74B4C" w:rsidRPr="00D44084">
              <w:rPr>
                <w:rFonts w:ascii="Times New Roman" w:eastAsiaTheme="minorEastAsia" w:hAnsi="Times New Roman"/>
              </w:rPr>
              <w:t xml:space="preserve"> </w:t>
            </w:r>
            <w:r w:rsidRPr="00D44084">
              <w:rPr>
                <w:rFonts w:ascii="Times New Roman" w:eastAsiaTheme="minorEastAsia" w:hAnsi="Times New Roman"/>
              </w:rPr>
              <w:t>500,0</w:t>
            </w:r>
          </w:p>
        </w:tc>
        <w:tc>
          <w:tcPr>
            <w:tcW w:w="605"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347</w:t>
            </w:r>
            <w:r w:rsidR="00C74B4C" w:rsidRPr="00D44084">
              <w:rPr>
                <w:rFonts w:ascii="Times New Roman" w:eastAsiaTheme="minorEastAsia" w:hAnsi="Times New Roman"/>
              </w:rPr>
              <w:t xml:space="preserve"> </w:t>
            </w:r>
            <w:r w:rsidRPr="00D44084">
              <w:rPr>
                <w:rFonts w:ascii="Times New Roman" w:eastAsiaTheme="minorEastAsia" w:hAnsi="Times New Roman"/>
              </w:rPr>
              <w:t>500,0</w:t>
            </w:r>
          </w:p>
        </w:tc>
        <w:tc>
          <w:tcPr>
            <w:tcW w:w="629"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347</w:t>
            </w:r>
            <w:r w:rsidR="00C74B4C" w:rsidRPr="00D44084">
              <w:rPr>
                <w:rFonts w:ascii="Times New Roman" w:eastAsiaTheme="minorEastAsia" w:hAnsi="Times New Roman"/>
              </w:rPr>
              <w:t xml:space="preserve"> </w:t>
            </w:r>
            <w:r w:rsidRPr="00D44084">
              <w:rPr>
                <w:rFonts w:ascii="Times New Roman" w:eastAsiaTheme="minorEastAsia" w:hAnsi="Times New Roman"/>
              </w:rPr>
              <w:t>500,0</w:t>
            </w:r>
          </w:p>
        </w:tc>
        <w:tc>
          <w:tcPr>
            <w:tcW w:w="657"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1</w:t>
            </w:r>
            <w:r w:rsidR="00C74B4C" w:rsidRPr="00D44084">
              <w:rPr>
                <w:rFonts w:ascii="Times New Roman" w:eastAsiaTheme="minorEastAsia" w:hAnsi="Times New Roman"/>
              </w:rPr>
              <w:t> </w:t>
            </w:r>
            <w:r w:rsidRPr="00D44084">
              <w:rPr>
                <w:rFonts w:ascii="Times New Roman" w:eastAsiaTheme="minorEastAsia" w:hAnsi="Times New Roman"/>
              </w:rPr>
              <w:t>042</w:t>
            </w:r>
            <w:r w:rsidR="00C74B4C" w:rsidRPr="00D44084">
              <w:rPr>
                <w:rFonts w:ascii="Times New Roman" w:eastAsiaTheme="minorEastAsia" w:hAnsi="Times New Roman"/>
              </w:rPr>
              <w:t xml:space="preserve"> </w:t>
            </w:r>
            <w:r w:rsidRPr="00D44084">
              <w:rPr>
                <w:rFonts w:ascii="Times New Roman" w:eastAsiaTheme="minorEastAsia" w:hAnsi="Times New Roman"/>
              </w:rPr>
              <w:t>500,0</w:t>
            </w:r>
          </w:p>
        </w:tc>
      </w:tr>
      <w:tr w:rsidR="00D44084" w:rsidRPr="00D44084" w:rsidTr="00C74B4C">
        <w:trPr>
          <w:trHeight w:val="20"/>
        </w:trPr>
        <w:tc>
          <w:tcPr>
            <w:tcW w:w="2510" w:type="pct"/>
          </w:tcPr>
          <w:p w:rsidR="006C6B28" w:rsidRPr="00D44084" w:rsidRDefault="006C6B28" w:rsidP="009B22E2">
            <w:pPr>
              <w:jc w:val="both"/>
              <w:rPr>
                <w:rFonts w:ascii="Times New Roman" w:eastAsiaTheme="minorEastAsia" w:hAnsi="Times New Roman"/>
              </w:rPr>
            </w:pPr>
            <w:r w:rsidRPr="00D44084">
              <w:rPr>
                <w:rFonts w:ascii="Times New Roman" w:eastAsiaTheme="minorEastAsia" w:hAnsi="Times New Roman"/>
              </w:rPr>
              <w:t xml:space="preserve">бюджеты территориальных государственных внебюджетных фондов </w:t>
            </w:r>
          </w:p>
        </w:tc>
        <w:tc>
          <w:tcPr>
            <w:tcW w:w="599"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0,0</w:t>
            </w:r>
          </w:p>
        </w:tc>
        <w:tc>
          <w:tcPr>
            <w:tcW w:w="605"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0,0</w:t>
            </w:r>
          </w:p>
        </w:tc>
        <w:tc>
          <w:tcPr>
            <w:tcW w:w="629"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0,0</w:t>
            </w:r>
          </w:p>
        </w:tc>
        <w:tc>
          <w:tcPr>
            <w:tcW w:w="657"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0,0</w:t>
            </w:r>
          </w:p>
        </w:tc>
      </w:tr>
      <w:tr w:rsidR="00D44084" w:rsidRPr="00D44084" w:rsidTr="00C74B4C">
        <w:trPr>
          <w:trHeight w:val="20"/>
        </w:trPr>
        <w:tc>
          <w:tcPr>
            <w:tcW w:w="2510" w:type="pct"/>
          </w:tcPr>
          <w:p w:rsidR="006C6B28" w:rsidRPr="00D44084" w:rsidRDefault="006C6B28" w:rsidP="009B22E2">
            <w:pPr>
              <w:jc w:val="both"/>
              <w:rPr>
                <w:rFonts w:ascii="Times New Roman" w:eastAsiaTheme="minorEastAsia" w:hAnsi="Times New Roman"/>
              </w:rPr>
            </w:pPr>
            <w:r w:rsidRPr="00D44084">
              <w:rPr>
                <w:rFonts w:ascii="Times New Roman" w:eastAsiaTheme="minorEastAsia" w:hAnsi="Times New Roman"/>
              </w:rPr>
              <w:t>внебюджетные источники</w:t>
            </w:r>
          </w:p>
        </w:tc>
        <w:tc>
          <w:tcPr>
            <w:tcW w:w="599"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0,0</w:t>
            </w:r>
          </w:p>
        </w:tc>
        <w:tc>
          <w:tcPr>
            <w:tcW w:w="605"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0,0</w:t>
            </w:r>
          </w:p>
        </w:tc>
        <w:tc>
          <w:tcPr>
            <w:tcW w:w="629"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0,0</w:t>
            </w:r>
          </w:p>
        </w:tc>
        <w:tc>
          <w:tcPr>
            <w:tcW w:w="657"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0,0</w:t>
            </w:r>
          </w:p>
        </w:tc>
      </w:tr>
      <w:tr w:rsidR="00D44084" w:rsidRPr="00D44084" w:rsidTr="00C74B4C">
        <w:trPr>
          <w:trHeight w:val="20"/>
        </w:trPr>
        <w:tc>
          <w:tcPr>
            <w:tcW w:w="2510" w:type="pct"/>
          </w:tcPr>
          <w:p w:rsidR="006C6B28" w:rsidRPr="00D44084" w:rsidRDefault="006C6B28" w:rsidP="009B22E2">
            <w:pPr>
              <w:jc w:val="both"/>
              <w:rPr>
                <w:rFonts w:ascii="Times New Roman" w:eastAsiaTheme="minorEastAsia" w:hAnsi="Times New Roman"/>
              </w:rPr>
            </w:pPr>
            <w:r w:rsidRPr="00D44084">
              <w:rPr>
                <w:rFonts w:ascii="Times New Roman" w:eastAsiaTheme="minorEastAsia" w:hAnsi="Times New Roman"/>
              </w:rPr>
              <w:t>Итого по региональному проекту</w:t>
            </w:r>
            <w:r w:rsidRPr="00D44084">
              <w:rPr>
                <w:rFonts w:ascii="Times New Roman" w:eastAsia="Times New Roman" w:hAnsi="Times New Roman"/>
              </w:rPr>
              <w:t>, в том числе:</w:t>
            </w:r>
          </w:p>
        </w:tc>
        <w:tc>
          <w:tcPr>
            <w:tcW w:w="599" w:type="pct"/>
            <w:vAlign w:val="bottom"/>
          </w:tcPr>
          <w:p w:rsidR="006C6B28" w:rsidRPr="00D44084" w:rsidRDefault="00DE4F1C" w:rsidP="009B22E2">
            <w:pPr>
              <w:jc w:val="center"/>
              <w:rPr>
                <w:rFonts w:ascii="Times New Roman" w:eastAsiaTheme="minorEastAsia" w:hAnsi="Times New Roman"/>
              </w:rPr>
            </w:pPr>
            <w:r w:rsidRPr="00D44084">
              <w:rPr>
                <w:rFonts w:ascii="Times New Roman" w:eastAsiaTheme="minorEastAsia" w:hAnsi="Times New Roman"/>
              </w:rPr>
              <w:t>555 466,6</w:t>
            </w:r>
          </w:p>
        </w:tc>
        <w:tc>
          <w:tcPr>
            <w:tcW w:w="605" w:type="pct"/>
            <w:vAlign w:val="bottom"/>
          </w:tcPr>
          <w:p w:rsidR="006C6B28" w:rsidRPr="00D44084" w:rsidRDefault="00DE4F1C" w:rsidP="009B22E2">
            <w:pPr>
              <w:jc w:val="center"/>
              <w:rPr>
                <w:rFonts w:ascii="Times New Roman" w:eastAsiaTheme="minorEastAsia" w:hAnsi="Times New Roman"/>
              </w:rPr>
            </w:pPr>
            <w:r w:rsidRPr="00D44084">
              <w:rPr>
                <w:rFonts w:ascii="Times New Roman" w:eastAsiaTheme="minorEastAsia" w:hAnsi="Times New Roman"/>
              </w:rPr>
              <w:t>556 599,2</w:t>
            </w:r>
          </w:p>
        </w:tc>
        <w:tc>
          <w:tcPr>
            <w:tcW w:w="629" w:type="pct"/>
            <w:vAlign w:val="bottom"/>
          </w:tcPr>
          <w:p w:rsidR="006C6B28" w:rsidRPr="00D44084" w:rsidRDefault="00DE4F1C" w:rsidP="009B22E2">
            <w:pPr>
              <w:jc w:val="center"/>
              <w:rPr>
                <w:rFonts w:ascii="Times New Roman" w:eastAsiaTheme="minorEastAsia" w:hAnsi="Times New Roman"/>
              </w:rPr>
            </w:pPr>
            <w:r w:rsidRPr="00D44084">
              <w:rPr>
                <w:rFonts w:ascii="Times New Roman" w:eastAsiaTheme="minorEastAsia" w:hAnsi="Times New Roman"/>
              </w:rPr>
              <w:t xml:space="preserve">557 777,1 </w:t>
            </w:r>
          </w:p>
        </w:tc>
        <w:tc>
          <w:tcPr>
            <w:tcW w:w="657" w:type="pct"/>
            <w:vAlign w:val="bottom"/>
          </w:tcPr>
          <w:p w:rsidR="006C6B28" w:rsidRPr="00D44084" w:rsidRDefault="00DE4F1C" w:rsidP="009B22E2">
            <w:pPr>
              <w:jc w:val="center"/>
              <w:rPr>
                <w:rFonts w:ascii="Times New Roman" w:eastAsiaTheme="minorEastAsia" w:hAnsi="Times New Roman"/>
              </w:rPr>
            </w:pPr>
            <w:r w:rsidRPr="00D44084">
              <w:rPr>
                <w:rFonts w:ascii="Times New Roman" w:eastAsiaTheme="minorEastAsia" w:hAnsi="Times New Roman"/>
              </w:rPr>
              <w:t>1 669 842,9</w:t>
            </w:r>
          </w:p>
        </w:tc>
      </w:tr>
      <w:tr w:rsidR="00D44084" w:rsidRPr="00D44084" w:rsidTr="00C74B4C">
        <w:trPr>
          <w:trHeight w:val="20"/>
        </w:trPr>
        <w:tc>
          <w:tcPr>
            <w:tcW w:w="2510" w:type="pct"/>
          </w:tcPr>
          <w:p w:rsidR="006C6B28" w:rsidRPr="00D44084" w:rsidRDefault="006C6B28" w:rsidP="009B22E2">
            <w:pPr>
              <w:jc w:val="both"/>
              <w:rPr>
                <w:rFonts w:ascii="Times New Roman" w:eastAsiaTheme="minorEastAsia" w:hAnsi="Times New Roman"/>
              </w:rPr>
            </w:pPr>
            <w:r w:rsidRPr="00D44084">
              <w:rPr>
                <w:rFonts w:ascii="Times New Roman" w:eastAsiaTheme="minorEastAsia" w:hAnsi="Times New Roman"/>
              </w:rPr>
              <w:t>федеральный бюджет</w:t>
            </w:r>
          </w:p>
        </w:tc>
        <w:tc>
          <w:tcPr>
            <w:tcW w:w="599"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0,0</w:t>
            </w:r>
          </w:p>
        </w:tc>
        <w:tc>
          <w:tcPr>
            <w:tcW w:w="605"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0,0</w:t>
            </w:r>
          </w:p>
        </w:tc>
        <w:tc>
          <w:tcPr>
            <w:tcW w:w="629"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0,0</w:t>
            </w:r>
          </w:p>
        </w:tc>
        <w:tc>
          <w:tcPr>
            <w:tcW w:w="657"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0,0</w:t>
            </w:r>
          </w:p>
        </w:tc>
      </w:tr>
      <w:tr w:rsidR="00D44084" w:rsidRPr="00D44084" w:rsidTr="00C74B4C">
        <w:trPr>
          <w:trHeight w:val="20"/>
        </w:trPr>
        <w:tc>
          <w:tcPr>
            <w:tcW w:w="2510" w:type="pct"/>
          </w:tcPr>
          <w:p w:rsidR="00DE4F1C" w:rsidRPr="00D44084" w:rsidRDefault="00DE4F1C" w:rsidP="009B22E2">
            <w:pPr>
              <w:jc w:val="both"/>
              <w:rPr>
                <w:rFonts w:ascii="Times New Roman" w:eastAsiaTheme="minorEastAsia" w:hAnsi="Times New Roman"/>
              </w:rPr>
            </w:pPr>
            <w:r w:rsidRPr="00D44084">
              <w:rPr>
                <w:rFonts w:ascii="Times New Roman" w:eastAsiaTheme="minorEastAsia" w:hAnsi="Times New Roman"/>
              </w:rPr>
              <w:t>бюджет Республики Татарстан</w:t>
            </w:r>
          </w:p>
        </w:tc>
        <w:tc>
          <w:tcPr>
            <w:tcW w:w="599" w:type="pct"/>
            <w:vAlign w:val="bottom"/>
          </w:tcPr>
          <w:p w:rsidR="00DE4F1C" w:rsidRPr="00D44084" w:rsidRDefault="00DE4F1C" w:rsidP="009B22E2">
            <w:pPr>
              <w:jc w:val="center"/>
              <w:rPr>
                <w:rFonts w:ascii="Times New Roman" w:eastAsiaTheme="minorEastAsia" w:hAnsi="Times New Roman"/>
              </w:rPr>
            </w:pPr>
            <w:r w:rsidRPr="00D44084">
              <w:rPr>
                <w:rFonts w:ascii="Times New Roman" w:eastAsiaTheme="minorEastAsia" w:hAnsi="Times New Roman"/>
              </w:rPr>
              <w:t>555 466,6</w:t>
            </w:r>
          </w:p>
        </w:tc>
        <w:tc>
          <w:tcPr>
            <w:tcW w:w="605" w:type="pct"/>
            <w:vAlign w:val="bottom"/>
          </w:tcPr>
          <w:p w:rsidR="00DE4F1C" w:rsidRPr="00D44084" w:rsidRDefault="00DE4F1C" w:rsidP="009B22E2">
            <w:pPr>
              <w:jc w:val="center"/>
              <w:rPr>
                <w:rFonts w:ascii="Times New Roman" w:eastAsiaTheme="minorEastAsia" w:hAnsi="Times New Roman"/>
              </w:rPr>
            </w:pPr>
            <w:r w:rsidRPr="00D44084">
              <w:rPr>
                <w:rFonts w:ascii="Times New Roman" w:eastAsiaTheme="minorEastAsia" w:hAnsi="Times New Roman"/>
              </w:rPr>
              <w:t>556 599,2</w:t>
            </w:r>
          </w:p>
        </w:tc>
        <w:tc>
          <w:tcPr>
            <w:tcW w:w="629" w:type="pct"/>
            <w:vAlign w:val="bottom"/>
          </w:tcPr>
          <w:p w:rsidR="00DE4F1C" w:rsidRPr="00D44084" w:rsidRDefault="00DE4F1C" w:rsidP="009B22E2">
            <w:pPr>
              <w:jc w:val="center"/>
              <w:rPr>
                <w:rFonts w:ascii="Times New Roman" w:eastAsiaTheme="minorEastAsia" w:hAnsi="Times New Roman"/>
              </w:rPr>
            </w:pPr>
            <w:r w:rsidRPr="00D44084">
              <w:rPr>
                <w:rFonts w:ascii="Times New Roman" w:eastAsiaTheme="minorEastAsia" w:hAnsi="Times New Roman"/>
              </w:rPr>
              <w:t xml:space="preserve">557 777,1 </w:t>
            </w:r>
          </w:p>
        </w:tc>
        <w:tc>
          <w:tcPr>
            <w:tcW w:w="657" w:type="pct"/>
            <w:vAlign w:val="bottom"/>
          </w:tcPr>
          <w:p w:rsidR="00DE4F1C" w:rsidRPr="00D44084" w:rsidRDefault="00DE4F1C" w:rsidP="009B22E2">
            <w:pPr>
              <w:jc w:val="center"/>
              <w:rPr>
                <w:rFonts w:ascii="Times New Roman" w:eastAsiaTheme="minorEastAsia" w:hAnsi="Times New Roman"/>
              </w:rPr>
            </w:pPr>
            <w:r w:rsidRPr="00D44084">
              <w:rPr>
                <w:rFonts w:ascii="Times New Roman" w:eastAsiaTheme="minorEastAsia" w:hAnsi="Times New Roman"/>
              </w:rPr>
              <w:t>1 669 842,9</w:t>
            </w:r>
          </w:p>
        </w:tc>
      </w:tr>
      <w:tr w:rsidR="00D44084" w:rsidRPr="00D44084" w:rsidTr="00C74B4C">
        <w:trPr>
          <w:trHeight w:val="20"/>
        </w:trPr>
        <w:tc>
          <w:tcPr>
            <w:tcW w:w="2510" w:type="pct"/>
          </w:tcPr>
          <w:p w:rsidR="006C6B28" w:rsidRPr="00D44084" w:rsidRDefault="006C6B28" w:rsidP="009B22E2">
            <w:pPr>
              <w:widowControl w:val="0"/>
              <w:jc w:val="both"/>
              <w:rPr>
                <w:rFonts w:ascii="Times New Roman" w:eastAsia="Times New Roman" w:hAnsi="Times New Roman"/>
              </w:rPr>
            </w:pPr>
            <w:r w:rsidRPr="00D44084">
              <w:rPr>
                <w:rFonts w:ascii="Times New Roman" w:eastAsia="Times New Roman" w:hAnsi="Times New Roman"/>
              </w:rPr>
              <w:t xml:space="preserve">бюджеты территориальных государственных внебюджетных фондов </w:t>
            </w:r>
          </w:p>
        </w:tc>
        <w:tc>
          <w:tcPr>
            <w:tcW w:w="599"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0,0</w:t>
            </w:r>
          </w:p>
        </w:tc>
        <w:tc>
          <w:tcPr>
            <w:tcW w:w="605"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0,0</w:t>
            </w:r>
          </w:p>
        </w:tc>
        <w:tc>
          <w:tcPr>
            <w:tcW w:w="629"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0,0</w:t>
            </w:r>
          </w:p>
        </w:tc>
        <w:tc>
          <w:tcPr>
            <w:tcW w:w="657"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0,0</w:t>
            </w:r>
          </w:p>
        </w:tc>
      </w:tr>
      <w:tr w:rsidR="00C74B4C" w:rsidRPr="00D44084" w:rsidTr="00C74B4C">
        <w:trPr>
          <w:trHeight w:val="20"/>
        </w:trPr>
        <w:tc>
          <w:tcPr>
            <w:tcW w:w="2510" w:type="pct"/>
          </w:tcPr>
          <w:p w:rsidR="006C6B28" w:rsidRPr="00D44084" w:rsidRDefault="006C6B28" w:rsidP="009B22E2">
            <w:pPr>
              <w:widowControl w:val="0"/>
              <w:jc w:val="both"/>
              <w:rPr>
                <w:rFonts w:ascii="Times New Roman" w:eastAsia="Times New Roman" w:hAnsi="Times New Roman"/>
              </w:rPr>
            </w:pPr>
            <w:r w:rsidRPr="00D44084">
              <w:rPr>
                <w:rFonts w:ascii="Times New Roman" w:eastAsia="Times New Roman" w:hAnsi="Times New Roman"/>
              </w:rPr>
              <w:t>внебюджетные источники</w:t>
            </w:r>
          </w:p>
        </w:tc>
        <w:tc>
          <w:tcPr>
            <w:tcW w:w="599"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0,0</w:t>
            </w:r>
          </w:p>
        </w:tc>
        <w:tc>
          <w:tcPr>
            <w:tcW w:w="605"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0,0</w:t>
            </w:r>
          </w:p>
        </w:tc>
        <w:tc>
          <w:tcPr>
            <w:tcW w:w="629"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0,0</w:t>
            </w:r>
          </w:p>
        </w:tc>
        <w:tc>
          <w:tcPr>
            <w:tcW w:w="657" w:type="pct"/>
          </w:tcPr>
          <w:p w:rsidR="006C6B28" w:rsidRPr="00D44084" w:rsidRDefault="006C6B28" w:rsidP="009B22E2">
            <w:pPr>
              <w:jc w:val="center"/>
              <w:rPr>
                <w:rFonts w:ascii="Times New Roman" w:eastAsiaTheme="minorEastAsia" w:hAnsi="Times New Roman"/>
              </w:rPr>
            </w:pPr>
            <w:r w:rsidRPr="00D44084">
              <w:rPr>
                <w:rFonts w:ascii="Times New Roman" w:eastAsiaTheme="minorEastAsia" w:hAnsi="Times New Roman"/>
              </w:rPr>
              <w:t>0,0</w:t>
            </w:r>
            <w:r w:rsidR="00C51341" w:rsidRPr="00D44084">
              <w:rPr>
                <w:rFonts w:ascii="Times New Roman" w:eastAsiaTheme="minorEastAsia" w:hAnsi="Times New Roman"/>
              </w:rPr>
              <w:t>»;</w:t>
            </w:r>
          </w:p>
        </w:tc>
      </w:tr>
    </w:tbl>
    <w:p w:rsidR="006C6B28" w:rsidRPr="00D44084" w:rsidRDefault="006C6B28" w:rsidP="009B22E2">
      <w:pPr>
        <w:spacing w:after="0" w:line="240" w:lineRule="auto"/>
        <w:rPr>
          <w:rFonts w:ascii="Times New Roman" w:eastAsiaTheme="minorEastAsia" w:hAnsi="Times New Roman" w:cs="Times New Roman"/>
          <w:sz w:val="16"/>
          <w:szCs w:val="16"/>
          <w:vertAlign w:val="superscript"/>
          <w:lang w:eastAsia="ru-RU"/>
        </w:rPr>
      </w:pPr>
    </w:p>
    <w:p w:rsidR="00C74B4C" w:rsidRPr="00D44084" w:rsidRDefault="00C74B4C" w:rsidP="009B22E2">
      <w:pPr>
        <w:spacing w:after="0" w:line="240" w:lineRule="auto"/>
        <w:ind w:firstLine="709"/>
        <w:contextualSpacing/>
        <w:jc w:val="both"/>
        <w:rPr>
          <w:rFonts w:ascii="Times New Roman" w:eastAsiaTheme="minorEastAsia" w:hAnsi="Times New Roman" w:cs="Times New Roman"/>
          <w:sz w:val="28"/>
          <w:szCs w:val="28"/>
        </w:rPr>
      </w:pPr>
      <w:r w:rsidRPr="00D44084">
        <w:rPr>
          <w:rFonts w:ascii="Times New Roman" w:eastAsiaTheme="minorEastAsia" w:hAnsi="Times New Roman" w:cs="Times New Roman"/>
          <w:sz w:val="28"/>
          <w:szCs w:val="28"/>
        </w:rPr>
        <w:t>раздел 6</w:t>
      </w:r>
      <w:r w:rsidR="00843FCC" w:rsidRPr="00D44084">
        <w:rPr>
          <w:rFonts w:ascii="Times New Roman" w:eastAsiaTheme="minorEastAsia" w:hAnsi="Times New Roman" w:cs="Times New Roman"/>
          <w:sz w:val="28"/>
          <w:szCs w:val="28"/>
        </w:rPr>
        <w:t xml:space="preserve"> </w:t>
      </w:r>
      <w:r w:rsidR="003F27C6" w:rsidRPr="00D44084">
        <w:rPr>
          <w:rFonts w:ascii="Times New Roman" w:eastAsiaTheme="minorEastAsia" w:hAnsi="Times New Roman" w:cs="Times New Roman"/>
          <w:sz w:val="28"/>
          <w:szCs w:val="28"/>
        </w:rPr>
        <w:t>изложить в следующей редакции</w:t>
      </w:r>
      <w:r w:rsidRPr="00D44084">
        <w:rPr>
          <w:rFonts w:ascii="Times New Roman" w:eastAsiaTheme="minorEastAsia" w:hAnsi="Times New Roman" w:cs="Times New Roman"/>
          <w:sz w:val="28"/>
          <w:szCs w:val="28"/>
        </w:rPr>
        <w:t>:</w:t>
      </w:r>
    </w:p>
    <w:p w:rsidR="00C74B4C" w:rsidRPr="00D44084" w:rsidRDefault="00C74B4C" w:rsidP="009B22E2">
      <w:pPr>
        <w:spacing w:after="0" w:line="240" w:lineRule="auto"/>
        <w:ind w:firstLine="708"/>
        <w:jc w:val="both"/>
        <w:rPr>
          <w:rFonts w:ascii="Times New Roman" w:eastAsiaTheme="minorEastAsia" w:hAnsi="Times New Roman" w:cs="Times New Roman"/>
          <w:sz w:val="28"/>
          <w:szCs w:val="28"/>
        </w:rPr>
      </w:pPr>
      <w:r w:rsidRPr="00D44084">
        <w:rPr>
          <w:rFonts w:ascii="Times New Roman" w:eastAsiaTheme="minorEastAsia" w:hAnsi="Times New Roman" w:cs="Times New Roman"/>
          <w:sz w:val="28"/>
          <w:szCs w:val="28"/>
        </w:rPr>
        <w:t xml:space="preserve"> </w:t>
      </w:r>
      <w:r w:rsidR="003F27C6" w:rsidRPr="00D44084">
        <w:rPr>
          <w:rFonts w:ascii="Times New Roman" w:eastAsiaTheme="minorEastAsia" w:hAnsi="Times New Roman" w:cs="Times New Roman"/>
          <w:sz w:val="28"/>
          <w:szCs w:val="28"/>
        </w:rPr>
        <w:t>«</w:t>
      </w:r>
      <w:r w:rsidRPr="00D44084">
        <w:rPr>
          <w:rFonts w:ascii="Times New Roman" w:eastAsiaTheme="minorEastAsia" w:hAnsi="Times New Roman" w:cs="Times New Roman"/>
          <w:sz w:val="28"/>
          <w:szCs w:val="28"/>
        </w:rPr>
        <w:t>6. План исполнения бюджета Республики Татарстан в части бюджетных ассигнований, предусмотренных на финансовое обеспечение реализации регионального проекта в 2024 году</w:t>
      </w:r>
    </w:p>
    <w:p w:rsidR="00C74B4C" w:rsidRPr="00D44084" w:rsidRDefault="00C74B4C" w:rsidP="009B22E2">
      <w:pPr>
        <w:spacing w:after="0" w:line="240" w:lineRule="auto"/>
        <w:jc w:val="center"/>
        <w:rPr>
          <w:rFonts w:ascii="Times New Roman" w:eastAsiaTheme="minorEastAsia" w:hAnsi="Times New Roman" w:cs="Times New Roman"/>
          <w:sz w:val="28"/>
          <w:szCs w:val="28"/>
        </w:rPr>
      </w:pPr>
      <w:r w:rsidRPr="00D44084">
        <w:rPr>
          <w:rFonts w:ascii="Times New Roman" w:eastAsiaTheme="minorEastAsia" w:hAnsi="Times New Roman" w:cs="Times New Roman"/>
          <w:sz w:val="28"/>
          <w:szCs w:val="28"/>
        </w:rPr>
        <w:t xml:space="preserve">  </w:t>
      </w:r>
    </w:p>
    <w:tbl>
      <w:tblPr>
        <w:tblStyle w:val="22"/>
        <w:tblW w:w="5354" w:type="pct"/>
        <w:tblInd w:w="-431" w:type="dxa"/>
        <w:tblLayout w:type="fixed"/>
        <w:tblLook w:val="04A0" w:firstRow="1" w:lastRow="0" w:firstColumn="1" w:lastColumn="0" w:noHBand="0" w:noVBand="1"/>
      </w:tblPr>
      <w:tblGrid>
        <w:gridCol w:w="428"/>
        <w:gridCol w:w="991"/>
        <w:gridCol w:w="367"/>
        <w:gridCol w:w="762"/>
        <w:gridCol w:w="836"/>
        <w:gridCol w:w="849"/>
        <w:gridCol w:w="867"/>
        <w:gridCol w:w="854"/>
        <w:gridCol w:w="847"/>
        <w:gridCol w:w="849"/>
        <w:gridCol w:w="852"/>
        <w:gridCol w:w="799"/>
        <w:gridCol w:w="764"/>
        <w:gridCol w:w="852"/>
      </w:tblGrid>
      <w:tr w:rsidR="00D44084" w:rsidRPr="00D44084" w:rsidTr="00843FCC">
        <w:trPr>
          <w:trHeight w:val="20"/>
        </w:trPr>
        <w:tc>
          <w:tcPr>
            <w:tcW w:w="196" w:type="pct"/>
            <w:vMerge w:val="restart"/>
          </w:tcPr>
          <w:p w:rsidR="00C74B4C" w:rsidRPr="00D44084" w:rsidRDefault="00C74B4C" w:rsidP="009B22E2">
            <w:pPr>
              <w:jc w:val="center"/>
              <w:rPr>
                <w:rFonts w:ascii="Times New Roman" w:eastAsiaTheme="minorEastAsia" w:hAnsi="Times New Roman"/>
                <w:sz w:val="16"/>
                <w:szCs w:val="16"/>
              </w:rPr>
            </w:pPr>
            <w:r w:rsidRPr="00D44084">
              <w:rPr>
                <w:rFonts w:ascii="Times New Roman" w:eastAsiaTheme="minorEastAsia" w:hAnsi="Times New Roman"/>
                <w:sz w:val="16"/>
                <w:szCs w:val="16"/>
              </w:rPr>
              <w:t xml:space="preserve">№ </w:t>
            </w:r>
            <w:r w:rsidRPr="00D44084">
              <w:rPr>
                <w:rFonts w:ascii="Times New Roman" w:eastAsiaTheme="minorEastAsia" w:hAnsi="Times New Roman"/>
                <w:sz w:val="16"/>
                <w:szCs w:val="16"/>
              </w:rPr>
              <w:br/>
              <w:t>п/п</w:t>
            </w:r>
          </w:p>
        </w:tc>
        <w:tc>
          <w:tcPr>
            <w:tcW w:w="454" w:type="pct"/>
            <w:vMerge w:val="restart"/>
          </w:tcPr>
          <w:p w:rsidR="00C74B4C" w:rsidRPr="00D44084" w:rsidRDefault="00C74B4C" w:rsidP="009B22E2">
            <w:pPr>
              <w:jc w:val="center"/>
              <w:rPr>
                <w:rFonts w:ascii="Times New Roman" w:eastAsiaTheme="minorEastAsia" w:hAnsi="Times New Roman"/>
                <w:sz w:val="16"/>
                <w:szCs w:val="16"/>
              </w:rPr>
            </w:pPr>
            <w:r w:rsidRPr="00D44084">
              <w:rPr>
                <w:rFonts w:ascii="Times New Roman" w:eastAsiaTheme="minorEastAsia" w:hAnsi="Times New Roman"/>
                <w:sz w:val="16"/>
                <w:szCs w:val="16"/>
              </w:rPr>
              <w:t xml:space="preserve">Наименование мероприятия </w:t>
            </w:r>
          </w:p>
          <w:p w:rsidR="00C74B4C" w:rsidRPr="00D44084" w:rsidRDefault="00C74B4C" w:rsidP="009B22E2">
            <w:pPr>
              <w:jc w:val="center"/>
              <w:rPr>
                <w:rFonts w:ascii="Times New Roman" w:eastAsiaTheme="minorEastAsia" w:hAnsi="Times New Roman"/>
                <w:sz w:val="16"/>
                <w:szCs w:val="16"/>
              </w:rPr>
            </w:pPr>
            <w:r w:rsidRPr="00D44084">
              <w:rPr>
                <w:rFonts w:ascii="Times New Roman" w:eastAsiaTheme="minorEastAsia" w:hAnsi="Times New Roman"/>
                <w:sz w:val="16"/>
                <w:szCs w:val="16"/>
              </w:rPr>
              <w:t>(результата)</w:t>
            </w:r>
          </w:p>
        </w:tc>
        <w:tc>
          <w:tcPr>
            <w:tcW w:w="3960" w:type="pct"/>
            <w:gridSpan w:val="11"/>
          </w:tcPr>
          <w:p w:rsidR="00C74B4C" w:rsidRPr="00D44084" w:rsidRDefault="00C74B4C" w:rsidP="009B22E2">
            <w:pPr>
              <w:jc w:val="center"/>
              <w:rPr>
                <w:rFonts w:ascii="Times New Roman" w:eastAsiaTheme="minorEastAsia" w:hAnsi="Times New Roman"/>
                <w:sz w:val="16"/>
                <w:szCs w:val="16"/>
                <w:vertAlign w:val="superscript"/>
              </w:rPr>
            </w:pPr>
            <w:r w:rsidRPr="00D44084">
              <w:rPr>
                <w:rFonts w:ascii="Times New Roman" w:eastAsiaTheme="minorEastAsia" w:hAnsi="Times New Roman"/>
                <w:sz w:val="16"/>
                <w:szCs w:val="16"/>
              </w:rPr>
              <w:t>План исполнения нарастающим итогом, тыс.рублей</w:t>
            </w:r>
          </w:p>
        </w:tc>
        <w:tc>
          <w:tcPr>
            <w:tcW w:w="390" w:type="pct"/>
          </w:tcPr>
          <w:p w:rsidR="00C74B4C" w:rsidRPr="00D44084" w:rsidRDefault="00C74B4C" w:rsidP="009B22E2">
            <w:pPr>
              <w:jc w:val="center"/>
              <w:rPr>
                <w:rFonts w:ascii="Times New Roman" w:eastAsiaTheme="minorEastAsia" w:hAnsi="Times New Roman"/>
                <w:sz w:val="16"/>
                <w:szCs w:val="16"/>
              </w:rPr>
            </w:pPr>
            <w:r w:rsidRPr="00D44084">
              <w:rPr>
                <w:rFonts w:ascii="Times New Roman" w:eastAsiaTheme="minorEastAsia" w:hAnsi="Times New Roman"/>
                <w:sz w:val="16"/>
                <w:szCs w:val="16"/>
              </w:rPr>
              <w:t xml:space="preserve">Всего на конец </w:t>
            </w:r>
          </w:p>
          <w:p w:rsidR="00C74B4C" w:rsidRPr="00D44084" w:rsidRDefault="00C74B4C" w:rsidP="009B22E2">
            <w:pPr>
              <w:jc w:val="center"/>
              <w:rPr>
                <w:rFonts w:ascii="Times New Roman" w:eastAsiaTheme="minorEastAsia" w:hAnsi="Times New Roman"/>
                <w:sz w:val="16"/>
                <w:szCs w:val="16"/>
              </w:rPr>
            </w:pPr>
            <w:r w:rsidRPr="00D44084">
              <w:rPr>
                <w:rFonts w:ascii="Times New Roman" w:eastAsiaTheme="minorEastAsia" w:hAnsi="Times New Roman"/>
                <w:sz w:val="16"/>
                <w:szCs w:val="16"/>
              </w:rPr>
              <w:t>2024 года, тыс.рублей</w:t>
            </w:r>
          </w:p>
        </w:tc>
      </w:tr>
      <w:tr w:rsidR="00D44084" w:rsidRPr="00D44084" w:rsidTr="00843FCC">
        <w:trPr>
          <w:trHeight w:val="1029"/>
        </w:trPr>
        <w:tc>
          <w:tcPr>
            <w:tcW w:w="196" w:type="pct"/>
            <w:vMerge/>
          </w:tcPr>
          <w:p w:rsidR="00C74B4C" w:rsidRPr="00D44084" w:rsidRDefault="00C74B4C" w:rsidP="009B22E2">
            <w:pPr>
              <w:jc w:val="center"/>
              <w:rPr>
                <w:rFonts w:ascii="Times New Roman" w:eastAsiaTheme="minorEastAsia" w:hAnsi="Times New Roman"/>
                <w:sz w:val="16"/>
                <w:szCs w:val="16"/>
              </w:rPr>
            </w:pPr>
          </w:p>
        </w:tc>
        <w:tc>
          <w:tcPr>
            <w:tcW w:w="454" w:type="pct"/>
            <w:vMerge/>
          </w:tcPr>
          <w:p w:rsidR="00C74B4C" w:rsidRPr="00D44084" w:rsidRDefault="00C74B4C" w:rsidP="009B22E2">
            <w:pPr>
              <w:jc w:val="center"/>
              <w:rPr>
                <w:rFonts w:ascii="Times New Roman" w:eastAsiaTheme="minorEastAsia" w:hAnsi="Times New Roman"/>
                <w:sz w:val="16"/>
                <w:szCs w:val="16"/>
              </w:rPr>
            </w:pPr>
          </w:p>
        </w:tc>
        <w:tc>
          <w:tcPr>
            <w:tcW w:w="168" w:type="pct"/>
            <w:textDirection w:val="btLr"/>
            <w:vAlign w:val="center"/>
          </w:tcPr>
          <w:p w:rsidR="00C74B4C" w:rsidRPr="00D44084" w:rsidRDefault="00C74B4C" w:rsidP="009B22E2">
            <w:pPr>
              <w:ind w:left="-57" w:right="-57"/>
              <w:jc w:val="center"/>
              <w:rPr>
                <w:rFonts w:ascii="Times New Roman" w:eastAsiaTheme="minorEastAsia" w:hAnsi="Times New Roman"/>
                <w:sz w:val="16"/>
                <w:szCs w:val="16"/>
              </w:rPr>
            </w:pPr>
            <w:r w:rsidRPr="00D44084">
              <w:rPr>
                <w:rFonts w:ascii="Times New Roman" w:eastAsiaTheme="minorEastAsia" w:hAnsi="Times New Roman"/>
                <w:sz w:val="16"/>
                <w:szCs w:val="16"/>
              </w:rPr>
              <w:t>январь</w:t>
            </w:r>
          </w:p>
        </w:tc>
        <w:tc>
          <w:tcPr>
            <w:tcW w:w="349" w:type="pct"/>
            <w:textDirection w:val="btLr"/>
            <w:vAlign w:val="center"/>
          </w:tcPr>
          <w:p w:rsidR="00C74B4C" w:rsidRPr="00D44084" w:rsidRDefault="00C74B4C" w:rsidP="009B22E2">
            <w:pPr>
              <w:ind w:left="-57" w:right="-57"/>
              <w:jc w:val="center"/>
              <w:rPr>
                <w:rFonts w:ascii="Times New Roman" w:eastAsiaTheme="minorEastAsia" w:hAnsi="Times New Roman"/>
                <w:sz w:val="16"/>
                <w:szCs w:val="16"/>
              </w:rPr>
            </w:pPr>
            <w:r w:rsidRPr="00D44084">
              <w:rPr>
                <w:rFonts w:ascii="Times New Roman" w:eastAsiaTheme="minorEastAsia" w:hAnsi="Times New Roman"/>
                <w:sz w:val="16"/>
                <w:szCs w:val="16"/>
              </w:rPr>
              <w:t>февраль</w:t>
            </w:r>
          </w:p>
        </w:tc>
        <w:tc>
          <w:tcPr>
            <w:tcW w:w="383" w:type="pct"/>
            <w:textDirection w:val="btLr"/>
            <w:vAlign w:val="center"/>
          </w:tcPr>
          <w:p w:rsidR="00C74B4C" w:rsidRPr="00D44084" w:rsidRDefault="00C74B4C" w:rsidP="009B22E2">
            <w:pPr>
              <w:ind w:left="-57" w:right="-57"/>
              <w:jc w:val="center"/>
              <w:rPr>
                <w:rFonts w:ascii="Times New Roman" w:eastAsiaTheme="minorEastAsia" w:hAnsi="Times New Roman"/>
                <w:sz w:val="16"/>
                <w:szCs w:val="16"/>
              </w:rPr>
            </w:pPr>
            <w:r w:rsidRPr="00D44084">
              <w:rPr>
                <w:rFonts w:ascii="Times New Roman" w:eastAsiaTheme="minorEastAsia" w:hAnsi="Times New Roman"/>
                <w:sz w:val="16"/>
                <w:szCs w:val="16"/>
              </w:rPr>
              <w:t>март</w:t>
            </w:r>
          </w:p>
        </w:tc>
        <w:tc>
          <w:tcPr>
            <w:tcW w:w="389" w:type="pct"/>
            <w:textDirection w:val="btLr"/>
            <w:vAlign w:val="center"/>
          </w:tcPr>
          <w:p w:rsidR="00C74B4C" w:rsidRPr="00D44084" w:rsidRDefault="00C74B4C" w:rsidP="009B22E2">
            <w:pPr>
              <w:ind w:left="-57" w:right="-57"/>
              <w:jc w:val="center"/>
              <w:rPr>
                <w:rFonts w:ascii="Times New Roman" w:eastAsiaTheme="minorEastAsia" w:hAnsi="Times New Roman"/>
                <w:sz w:val="16"/>
                <w:szCs w:val="16"/>
              </w:rPr>
            </w:pPr>
            <w:r w:rsidRPr="00D44084">
              <w:rPr>
                <w:rFonts w:ascii="Times New Roman" w:eastAsiaTheme="minorEastAsia" w:hAnsi="Times New Roman"/>
                <w:sz w:val="16"/>
                <w:szCs w:val="16"/>
              </w:rPr>
              <w:t>апрель</w:t>
            </w:r>
          </w:p>
        </w:tc>
        <w:tc>
          <w:tcPr>
            <w:tcW w:w="397" w:type="pct"/>
            <w:textDirection w:val="btLr"/>
            <w:vAlign w:val="center"/>
          </w:tcPr>
          <w:p w:rsidR="00C74B4C" w:rsidRPr="00D44084" w:rsidRDefault="00C74B4C" w:rsidP="009B22E2">
            <w:pPr>
              <w:ind w:left="-57" w:right="-57"/>
              <w:jc w:val="center"/>
              <w:rPr>
                <w:rFonts w:ascii="Times New Roman" w:eastAsiaTheme="minorEastAsia" w:hAnsi="Times New Roman"/>
                <w:sz w:val="16"/>
                <w:szCs w:val="16"/>
              </w:rPr>
            </w:pPr>
            <w:r w:rsidRPr="00D44084">
              <w:rPr>
                <w:rFonts w:ascii="Times New Roman" w:eastAsiaTheme="minorEastAsia" w:hAnsi="Times New Roman"/>
                <w:sz w:val="16"/>
                <w:szCs w:val="16"/>
              </w:rPr>
              <w:t>май</w:t>
            </w:r>
          </w:p>
        </w:tc>
        <w:tc>
          <w:tcPr>
            <w:tcW w:w="391" w:type="pct"/>
            <w:textDirection w:val="btLr"/>
            <w:vAlign w:val="center"/>
          </w:tcPr>
          <w:p w:rsidR="00C74B4C" w:rsidRPr="00D44084" w:rsidRDefault="00C74B4C" w:rsidP="009B22E2">
            <w:pPr>
              <w:ind w:left="-57" w:right="-57"/>
              <w:jc w:val="center"/>
              <w:rPr>
                <w:rFonts w:ascii="Times New Roman" w:eastAsiaTheme="minorEastAsia" w:hAnsi="Times New Roman"/>
                <w:sz w:val="16"/>
                <w:szCs w:val="16"/>
              </w:rPr>
            </w:pPr>
            <w:r w:rsidRPr="00D44084">
              <w:rPr>
                <w:rFonts w:ascii="Times New Roman" w:eastAsiaTheme="minorEastAsia" w:hAnsi="Times New Roman"/>
                <w:sz w:val="16"/>
                <w:szCs w:val="16"/>
              </w:rPr>
              <w:t>июнь</w:t>
            </w:r>
          </w:p>
        </w:tc>
        <w:tc>
          <w:tcPr>
            <w:tcW w:w="388" w:type="pct"/>
            <w:textDirection w:val="btLr"/>
            <w:vAlign w:val="center"/>
          </w:tcPr>
          <w:p w:rsidR="00C74B4C" w:rsidRPr="00D44084" w:rsidRDefault="00C74B4C" w:rsidP="009B22E2">
            <w:pPr>
              <w:ind w:left="-57" w:right="-57"/>
              <w:jc w:val="center"/>
              <w:rPr>
                <w:rFonts w:ascii="Times New Roman" w:eastAsiaTheme="minorEastAsia" w:hAnsi="Times New Roman"/>
                <w:sz w:val="16"/>
                <w:szCs w:val="16"/>
              </w:rPr>
            </w:pPr>
            <w:r w:rsidRPr="00D44084">
              <w:rPr>
                <w:rFonts w:ascii="Times New Roman" w:eastAsiaTheme="minorEastAsia" w:hAnsi="Times New Roman"/>
                <w:sz w:val="16"/>
                <w:szCs w:val="16"/>
              </w:rPr>
              <w:t>июль</w:t>
            </w:r>
          </w:p>
        </w:tc>
        <w:tc>
          <w:tcPr>
            <w:tcW w:w="389" w:type="pct"/>
            <w:textDirection w:val="btLr"/>
            <w:vAlign w:val="center"/>
          </w:tcPr>
          <w:p w:rsidR="00C74B4C" w:rsidRPr="00D44084" w:rsidRDefault="00C74B4C" w:rsidP="009B22E2">
            <w:pPr>
              <w:ind w:left="-57" w:right="-57"/>
              <w:jc w:val="center"/>
              <w:rPr>
                <w:rFonts w:ascii="Times New Roman" w:eastAsiaTheme="minorEastAsia" w:hAnsi="Times New Roman"/>
                <w:sz w:val="16"/>
                <w:szCs w:val="16"/>
              </w:rPr>
            </w:pPr>
            <w:r w:rsidRPr="00D44084">
              <w:rPr>
                <w:rFonts w:ascii="Times New Roman" w:eastAsiaTheme="minorEastAsia" w:hAnsi="Times New Roman"/>
                <w:sz w:val="16"/>
                <w:szCs w:val="16"/>
              </w:rPr>
              <w:t>август</w:t>
            </w:r>
          </w:p>
        </w:tc>
        <w:tc>
          <w:tcPr>
            <w:tcW w:w="390" w:type="pct"/>
            <w:textDirection w:val="btLr"/>
            <w:vAlign w:val="center"/>
          </w:tcPr>
          <w:p w:rsidR="00C74B4C" w:rsidRPr="00D44084" w:rsidRDefault="00C74B4C" w:rsidP="009B22E2">
            <w:pPr>
              <w:ind w:left="-57" w:right="-57"/>
              <w:jc w:val="center"/>
              <w:rPr>
                <w:rFonts w:ascii="Times New Roman" w:eastAsiaTheme="minorEastAsia" w:hAnsi="Times New Roman"/>
                <w:sz w:val="16"/>
                <w:szCs w:val="16"/>
              </w:rPr>
            </w:pPr>
            <w:r w:rsidRPr="00D44084">
              <w:rPr>
                <w:rFonts w:ascii="Times New Roman" w:eastAsiaTheme="minorEastAsia" w:hAnsi="Times New Roman"/>
                <w:sz w:val="16"/>
                <w:szCs w:val="16"/>
              </w:rPr>
              <w:t>сентябрь</w:t>
            </w:r>
          </w:p>
        </w:tc>
        <w:tc>
          <w:tcPr>
            <w:tcW w:w="366" w:type="pct"/>
            <w:textDirection w:val="btLr"/>
            <w:vAlign w:val="center"/>
          </w:tcPr>
          <w:p w:rsidR="00C74B4C" w:rsidRPr="00D44084" w:rsidRDefault="00C74B4C" w:rsidP="009B22E2">
            <w:pPr>
              <w:ind w:left="-57" w:right="-57"/>
              <w:jc w:val="center"/>
              <w:rPr>
                <w:rFonts w:ascii="Times New Roman" w:eastAsiaTheme="minorEastAsia" w:hAnsi="Times New Roman"/>
                <w:sz w:val="16"/>
                <w:szCs w:val="16"/>
              </w:rPr>
            </w:pPr>
            <w:r w:rsidRPr="00D44084">
              <w:rPr>
                <w:rFonts w:ascii="Times New Roman" w:eastAsiaTheme="minorEastAsia" w:hAnsi="Times New Roman"/>
                <w:sz w:val="16"/>
                <w:szCs w:val="16"/>
              </w:rPr>
              <w:t>октябрь</w:t>
            </w:r>
          </w:p>
        </w:tc>
        <w:tc>
          <w:tcPr>
            <w:tcW w:w="350" w:type="pct"/>
            <w:textDirection w:val="btLr"/>
            <w:vAlign w:val="center"/>
          </w:tcPr>
          <w:p w:rsidR="00C74B4C" w:rsidRPr="00D44084" w:rsidRDefault="00C74B4C" w:rsidP="009B22E2">
            <w:pPr>
              <w:ind w:left="-57" w:right="-57"/>
              <w:jc w:val="center"/>
              <w:rPr>
                <w:rFonts w:ascii="Times New Roman" w:eastAsiaTheme="minorEastAsia" w:hAnsi="Times New Roman"/>
                <w:sz w:val="16"/>
                <w:szCs w:val="16"/>
              </w:rPr>
            </w:pPr>
            <w:r w:rsidRPr="00D44084">
              <w:rPr>
                <w:rFonts w:ascii="Times New Roman" w:eastAsiaTheme="minorEastAsia" w:hAnsi="Times New Roman"/>
                <w:sz w:val="16"/>
                <w:szCs w:val="16"/>
              </w:rPr>
              <w:t>ноябрь</w:t>
            </w:r>
          </w:p>
        </w:tc>
        <w:tc>
          <w:tcPr>
            <w:tcW w:w="390" w:type="pct"/>
          </w:tcPr>
          <w:p w:rsidR="00C74B4C" w:rsidRPr="00D44084" w:rsidRDefault="00C74B4C" w:rsidP="009B22E2">
            <w:pPr>
              <w:ind w:left="-57" w:right="-57"/>
              <w:jc w:val="center"/>
              <w:rPr>
                <w:rFonts w:ascii="Times New Roman" w:eastAsiaTheme="minorEastAsia" w:hAnsi="Times New Roman"/>
                <w:sz w:val="16"/>
                <w:szCs w:val="16"/>
              </w:rPr>
            </w:pPr>
          </w:p>
        </w:tc>
      </w:tr>
      <w:tr w:rsidR="00D44084" w:rsidRPr="00D44084" w:rsidTr="003F27C6">
        <w:trPr>
          <w:trHeight w:val="20"/>
        </w:trPr>
        <w:tc>
          <w:tcPr>
            <w:tcW w:w="196" w:type="pct"/>
          </w:tcPr>
          <w:p w:rsidR="00C74B4C" w:rsidRPr="00D44084" w:rsidRDefault="00C74B4C" w:rsidP="009B22E2">
            <w:pPr>
              <w:jc w:val="center"/>
              <w:rPr>
                <w:rFonts w:ascii="Times New Roman" w:eastAsiaTheme="minorEastAsia" w:hAnsi="Times New Roman"/>
                <w:sz w:val="16"/>
                <w:szCs w:val="16"/>
              </w:rPr>
            </w:pPr>
            <w:r w:rsidRPr="00D44084">
              <w:rPr>
                <w:rFonts w:ascii="Times New Roman" w:eastAsiaTheme="minorEastAsia" w:hAnsi="Times New Roman"/>
                <w:sz w:val="16"/>
                <w:szCs w:val="16"/>
              </w:rPr>
              <w:t>1.</w:t>
            </w:r>
          </w:p>
        </w:tc>
        <w:tc>
          <w:tcPr>
            <w:tcW w:w="4804" w:type="pct"/>
            <w:gridSpan w:val="13"/>
          </w:tcPr>
          <w:p w:rsidR="00C74B4C" w:rsidRPr="00D44084" w:rsidRDefault="00C74B4C" w:rsidP="009B22E2">
            <w:pPr>
              <w:ind w:left="-57" w:right="-57"/>
              <w:rPr>
                <w:rFonts w:ascii="Times New Roman" w:eastAsiaTheme="minorEastAsia" w:hAnsi="Times New Roman"/>
                <w:sz w:val="16"/>
                <w:szCs w:val="16"/>
              </w:rPr>
            </w:pPr>
            <w:r w:rsidRPr="00D44084">
              <w:rPr>
                <w:rFonts w:ascii="Times New Roman" w:eastAsiaTheme="minorEastAsia" w:hAnsi="Times New Roman"/>
                <w:sz w:val="16"/>
                <w:szCs w:val="16"/>
              </w:rPr>
              <w:t>Развитие системы территориального общественного самоуправления Республики Татарстан</w:t>
            </w:r>
          </w:p>
        </w:tc>
      </w:tr>
      <w:tr w:rsidR="00D44084" w:rsidRPr="00D44084" w:rsidTr="00843FCC">
        <w:trPr>
          <w:trHeight w:val="20"/>
        </w:trPr>
        <w:tc>
          <w:tcPr>
            <w:tcW w:w="196" w:type="pct"/>
          </w:tcPr>
          <w:p w:rsidR="00C74B4C" w:rsidRPr="00D44084" w:rsidRDefault="00C74B4C" w:rsidP="009B22E2">
            <w:pPr>
              <w:ind w:left="-57" w:right="-57"/>
              <w:jc w:val="center"/>
              <w:rPr>
                <w:rFonts w:ascii="Times New Roman" w:eastAsiaTheme="minorEastAsia" w:hAnsi="Times New Roman"/>
                <w:sz w:val="16"/>
                <w:szCs w:val="16"/>
              </w:rPr>
            </w:pPr>
            <w:r w:rsidRPr="00D44084">
              <w:rPr>
                <w:rFonts w:ascii="Times New Roman" w:eastAsiaTheme="minorEastAsia" w:hAnsi="Times New Roman"/>
                <w:sz w:val="16"/>
                <w:szCs w:val="16"/>
              </w:rPr>
              <w:t>1.1.</w:t>
            </w:r>
          </w:p>
        </w:tc>
        <w:tc>
          <w:tcPr>
            <w:tcW w:w="454" w:type="pct"/>
          </w:tcPr>
          <w:p w:rsidR="00C74B4C" w:rsidRPr="00D44084" w:rsidRDefault="00C74B4C" w:rsidP="009B22E2">
            <w:pPr>
              <w:jc w:val="both"/>
              <w:rPr>
                <w:rFonts w:ascii="Times New Roman" w:eastAsiaTheme="minorEastAsia" w:hAnsi="Times New Roman"/>
                <w:sz w:val="16"/>
                <w:szCs w:val="16"/>
              </w:rPr>
            </w:pPr>
            <w:r w:rsidRPr="00D44084">
              <w:rPr>
                <w:rFonts w:ascii="Times New Roman" w:eastAsiaTheme="minorEastAsia" w:hAnsi="Times New Roman"/>
                <w:sz w:val="16"/>
                <w:szCs w:val="16"/>
              </w:rPr>
              <w:t xml:space="preserve">Оказана поддержка </w:t>
            </w:r>
            <w:r w:rsidRPr="00D44084">
              <w:rPr>
                <w:rFonts w:ascii="Times New Roman" w:eastAsia="Times New Roman" w:hAnsi="Times New Roman"/>
                <w:sz w:val="16"/>
                <w:szCs w:val="16"/>
              </w:rPr>
              <w:t>территориальным общественным самоуправлениям</w:t>
            </w:r>
            <w:r w:rsidRPr="00D44084">
              <w:rPr>
                <w:rFonts w:ascii="Times New Roman" w:eastAsiaTheme="minorEastAsia" w:hAnsi="Times New Roman"/>
                <w:sz w:val="16"/>
                <w:szCs w:val="16"/>
              </w:rPr>
              <w:t xml:space="preserve"> в части осуществления компенсационных выплат руководителям </w:t>
            </w:r>
            <w:r w:rsidRPr="00D44084">
              <w:rPr>
                <w:rFonts w:ascii="Times New Roman" w:eastAsia="Times New Roman" w:hAnsi="Times New Roman"/>
                <w:sz w:val="16"/>
                <w:szCs w:val="16"/>
              </w:rPr>
              <w:t>территориальных общественных самоуправлений</w:t>
            </w:r>
          </w:p>
        </w:tc>
        <w:tc>
          <w:tcPr>
            <w:tcW w:w="168" w:type="pct"/>
          </w:tcPr>
          <w:p w:rsidR="00C74B4C" w:rsidRPr="00D44084" w:rsidRDefault="00C74B4C" w:rsidP="009B22E2">
            <w:pPr>
              <w:ind w:left="-57" w:right="-57"/>
              <w:jc w:val="center"/>
              <w:rPr>
                <w:rFonts w:ascii="Times New Roman" w:eastAsiaTheme="minorEastAsia" w:hAnsi="Times New Roman"/>
                <w:sz w:val="16"/>
                <w:szCs w:val="16"/>
              </w:rPr>
            </w:pPr>
            <w:r w:rsidRPr="00D44084">
              <w:rPr>
                <w:rFonts w:ascii="Times New Roman" w:eastAsiaTheme="minorEastAsia" w:hAnsi="Times New Roman"/>
                <w:sz w:val="16"/>
                <w:szCs w:val="16"/>
              </w:rPr>
              <w:t>0,0</w:t>
            </w:r>
          </w:p>
        </w:tc>
        <w:tc>
          <w:tcPr>
            <w:tcW w:w="349" w:type="pct"/>
          </w:tcPr>
          <w:p w:rsidR="00C74B4C" w:rsidRPr="00D44084" w:rsidRDefault="00C74B4C" w:rsidP="009B22E2">
            <w:pPr>
              <w:ind w:left="-57" w:right="-57"/>
              <w:jc w:val="center"/>
              <w:rPr>
                <w:rFonts w:ascii="Times New Roman" w:eastAsiaTheme="minorEastAsia" w:hAnsi="Times New Roman"/>
                <w:sz w:val="16"/>
                <w:szCs w:val="16"/>
              </w:rPr>
            </w:pPr>
            <w:r w:rsidRPr="00D44084">
              <w:rPr>
                <w:rFonts w:ascii="Times New Roman" w:eastAsiaTheme="minorEastAsia" w:hAnsi="Times New Roman"/>
                <w:sz w:val="16"/>
                <w:szCs w:val="16"/>
              </w:rPr>
              <w:t>106 651,1</w:t>
            </w:r>
          </w:p>
          <w:p w:rsidR="00C74B4C" w:rsidRPr="00D44084" w:rsidRDefault="00C74B4C" w:rsidP="009B22E2">
            <w:pPr>
              <w:ind w:left="-57" w:right="-57"/>
              <w:jc w:val="center"/>
              <w:rPr>
                <w:rFonts w:ascii="Times New Roman" w:eastAsiaTheme="minorEastAsia" w:hAnsi="Times New Roman"/>
                <w:sz w:val="16"/>
                <w:szCs w:val="16"/>
              </w:rPr>
            </w:pPr>
          </w:p>
        </w:tc>
        <w:tc>
          <w:tcPr>
            <w:tcW w:w="383" w:type="pct"/>
          </w:tcPr>
          <w:p w:rsidR="00C74B4C" w:rsidRPr="00D44084" w:rsidRDefault="00C74B4C" w:rsidP="009B22E2">
            <w:pPr>
              <w:ind w:left="-57" w:right="-57"/>
              <w:jc w:val="center"/>
              <w:rPr>
                <w:rFonts w:ascii="Times New Roman" w:hAnsi="Times New Roman"/>
                <w:sz w:val="16"/>
                <w:szCs w:val="16"/>
                <w:lang w:eastAsia="en-US"/>
              </w:rPr>
            </w:pPr>
            <w:r w:rsidRPr="00D44084">
              <w:rPr>
                <w:rFonts w:ascii="Times New Roman" w:eastAsiaTheme="minorEastAsia" w:hAnsi="Times New Roman"/>
                <w:sz w:val="16"/>
                <w:szCs w:val="16"/>
              </w:rPr>
              <w:t>106 651,1</w:t>
            </w:r>
          </w:p>
        </w:tc>
        <w:tc>
          <w:tcPr>
            <w:tcW w:w="389" w:type="pct"/>
          </w:tcPr>
          <w:p w:rsidR="00C74B4C" w:rsidRPr="00D44084" w:rsidRDefault="00C74B4C" w:rsidP="009B22E2">
            <w:pPr>
              <w:ind w:left="-57" w:right="-57"/>
              <w:jc w:val="center"/>
              <w:rPr>
                <w:rFonts w:ascii="Times New Roman" w:hAnsi="Times New Roman"/>
                <w:sz w:val="16"/>
                <w:szCs w:val="16"/>
                <w:lang w:eastAsia="en-US"/>
              </w:rPr>
            </w:pPr>
            <w:r w:rsidRPr="00D44084">
              <w:rPr>
                <w:rFonts w:ascii="Times New Roman" w:eastAsiaTheme="minorEastAsia" w:hAnsi="Times New Roman"/>
                <w:sz w:val="16"/>
                <w:szCs w:val="16"/>
              </w:rPr>
              <w:t>106 651,1</w:t>
            </w:r>
          </w:p>
        </w:tc>
        <w:tc>
          <w:tcPr>
            <w:tcW w:w="397" w:type="pct"/>
          </w:tcPr>
          <w:p w:rsidR="00C74B4C" w:rsidRPr="00D44084" w:rsidRDefault="00C74B4C" w:rsidP="009B22E2">
            <w:pPr>
              <w:ind w:left="-57" w:right="-57"/>
              <w:jc w:val="center"/>
              <w:rPr>
                <w:rFonts w:ascii="Times New Roman" w:hAnsi="Times New Roman"/>
                <w:sz w:val="16"/>
                <w:szCs w:val="16"/>
                <w:lang w:eastAsia="en-US"/>
              </w:rPr>
            </w:pPr>
            <w:r w:rsidRPr="00D44084">
              <w:rPr>
                <w:rFonts w:ascii="Times New Roman" w:eastAsiaTheme="minorEastAsia" w:hAnsi="Times New Roman"/>
                <w:sz w:val="16"/>
                <w:szCs w:val="16"/>
              </w:rPr>
              <w:t>106 651,1</w:t>
            </w:r>
          </w:p>
        </w:tc>
        <w:tc>
          <w:tcPr>
            <w:tcW w:w="391" w:type="pct"/>
          </w:tcPr>
          <w:p w:rsidR="00C74B4C" w:rsidRPr="00D44084" w:rsidRDefault="00C74B4C" w:rsidP="009B22E2">
            <w:pPr>
              <w:ind w:left="-57" w:right="-57"/>
              <w:jc w:val="center"/>
              <w:rPr>
                <w:rFonts w:ascii="Times New Roman" w:hAnsi="Times New Roman"/>
                <w:sz w:val="16"/>
                <w:szCs w:val="16"/>
                <w:lang w:eastAsia="en-US"/>
              </w:rPr>
            </w:pPr>
            <w:r w:rsidRPr="00D44084">
              <w:rPr>
                <w:rFonts w:ascii="Times New Roman" w:eastAsiaTheme="minorEastAsia" w:hAnsi="Times New Roman"/>
                <w:sz w:val="16"/>
                <w:szCs w:val="16"/>
              </w:rPr>
              <w:t>106 651,1</w:t>
            </w:r>
          </w:p>
        </w:tc>
        <w:tc>
          <w:tcPr>
            <w:tcW w:w="388" w:type="pct"/>
          </w:tcPr>
          <w:p w:rsidR="00C74B4C" w:rsidRPr="00D44084" w:rsidRDefault="00C74B4C" w:rsidP="009B22E2">
            <w:pPr>
              <w:ind w:left="-57" w:right="-57"/>
              <w:jc w:val="center"/>
              <w:rPr>
                <w:rFonts w:ascii="Times New Roman" w:hAnsi="Times New Roman"/>
                <w:sz w:val="16"/>
                <w:szCs w:val="16"/>
                <w:lang w:eastAsia="en-US"/>
              </w:rPr>
            </w:pPr>
            <w:r w:rsidRPr="00D44084">
              <w:rPr>
                <w:rFonts w:ascii="Times New Roman" w:eastAsiaTheme="minorEastAsia" w:hAnsi="Times New Roman"/>
                <w:sz w:val="16"/>
                <w:szCs w:val="16"/>
              </w:rPr>
              <w:t>106 651,1</w:t>
            </w:r>
          </w:p>
        </w:tc>
        <w:tc>
          <w:tcPr>
            <w:tcW w:w="389" w:type="pct"/>
          </w:tcPr>
          <w:p w:rsidR="00C74B4C" w:rsidRPr="00D44084" w:rsidRDefault="00C74B4C" w:rsidP="009B22E2">
            <w:pPr>
              <w:ind w:left="-57" w:right="-57"/>
              <w:jc w:val="center"/>
              <w:rPr>
                <w:rFonts w:ascii="Times New Roman" w:hAnsi="Times New Roman"/>
                <w:sz w:val="16"/>
                <w:szCs w:val="16"/>
                <w:lang w:eastAsia="en-US"/>
              </w:rPr>
            </w:pPr>
            <w:r w:rsidRPr="00D44084">
              <w:rPr>
                <w:rFonts w:ascii="Times New Roman" w:eastAsiaTheme="minorEastAsia" w:hAnsi="Times New Roman"/>
                <w:sz w:val="16"/>
                <w:szCs w:val="16"/>
              </w:rPr>
              <w:t>106 651,1</w:t>
            </w:r>
          </w:p>
        </w:tc>
        <w:tc>
          <w:tcPr>
            <w:tcW w:w="390" w:type="pct"/>
          </w:tcPr>
          <w:p w:rsidR="00C74B4C" w:rsidRPr="00D44084" w:rsidRDefault="00C74B4C" w:rsidP="009B22E2">
            <w:pPr>
              <w:ind w:left="-57" w:right="-57"/>
              <w:jc w:val="center"/>
              <w:rPr>
                <w:rFonts w:ascii="Times New Roman" w:hAnsi="Times New Roman"/>
                <w:sz w:val="16"/>
                <w:szCs w:val="16"/>
                <w:lang w:eastAsia="en-US"/>
              </w:rPr>
            </w:pPr>
            <w:r w:rsidRPr="00D44084">
              <w:rPr>
                <w:rFonts w:ascii="Times New Roman" w:eastAsiaTheme="minorEastAsia" w:hAnsi="Times New Roman"/>
                <w:sz w:val="16"/>
                <w:szCs w:val="16"/>
              </w:rPr>
              <w:t>106 651,1</w:t>
            </w:r>
          </w:p>
        </w:tc>
        <w:tc>
          <w:tcPr>
            <w:tcW w:w="366" w:type="pct"/>
          </w:tcPr>
          <w:p w:rsidR="00C74B4C" w:rsidRPr="00D44084" w:rsidRDefault="00C74B4C" w:rsidP="009B22E2">
            <w:pPr>
              <w:ind w:left="-57" w:right="-57"/>
              <w:jc w:val="center"/>
              <w:rPr>
                <w:rFonts w:ascii="Times New Roman" w:hAnsi="Times New Roman"/>
                <w:sz w:val="16"/>
                <w:szCs w:val="16"/>
                <w:lang w:eastAsia="en-US"/>
              </w:rPr>
            </w:pPr>
            <w:r w:rsidRPr="00D44084">
              <w:rPr>
                <w:rFonts w:ascii="Times New Roman" w:eastAsiaTheme="minorEastAsia" w:hAnsi="Times New Roman"/>
                <w:sz w:val="16"/>
                <w:szCs w:val="16"/>
              </w:rPr>
              <w:t>106 651,1</w:t>
            </w:r>
          </w:p>
        </w:tc>
        <w:tc>
          <w:tcPr>
            <w:tcW w:w="350" w:type="pct"/>
          </w:tcPr>
          <w:p w:rsidR="00C74B4C" w:rsidRPr="00D44084" w:rsidRDefault="00C74B4C" w:rsidP="009B22E2">
            <w:pPr>
              <w:ind w:left="-57" w:right="-57"/>
              <w:jc w:val="center"/>
              <w:rPr>
                <w:rFonts w:ascii="Times New Roman" w:hAnsi="Times New Roman"/>
                <w:sz w:val="16"/>
                <w:szCs w:val="16"/>
                <w:lang w:eastAsia="en-US"/>
              </w:rPr>
            </w:pPr>
            <w:r w:rsidRPr="00D44084">
              <w:rPr>
                <w:rFonts w:ascii="Times New Roman" w:eastAsiaTheme="minorEastAsia" w:hAnsi="Times New Roman"/>
                <w:sz w:val="16"/>
                <w:szCs w:val="16"/>
              </w:rPr>
              <w:t>106 651,1</w:t>
            </w:r>
          </w:p>
        </w:tc>
        <w:tc>
          <w:tcPr>
            <w:tcW w:w="390" w:type="pct"/>
          </w:tcPr>
          <w:p w:rsidR="00C74B4C" w:rsidRPr="00D44084" w:rsidRDefault="00C74B4C" w:rsidP="009B22E2">
            <w:pPr>
              <w:ind w:left="-57" w:right="-57"/>
              <w:jc w:val="center"/>
              <w:rPr>
                <w:rFonts w:ascii="Times New Roman" w:hAnsi="Times New Roman"/>
                <w:sz w:val="16"/>
                <w:szCs w:val="16"/>
                <w:lang w:eastAsia="en-US"/>
              </w:rPr>
            </w:pPr>
            <w:r w:rsidRPr="00D44084">
              <w:rPr>
                <w:rFonts w:ascii="Times New Roman" w:eastAsiaTheme="minorEastAsia" w:hAnsi="Times New Roman"/>
                <w:sz w:val="16"/>
                <w:szCs w:val="16"/>
              </w:rPr>
              <w:t>106 651,1</w:t>
            </w:r>
          </w:p>
        </w:tc>
      </w:tr>
      <w:tr w:rsidR="00D44084" w:rsidRPr="00D44084" w:rsidTr="00843FCC">
        <w:trPr>
          <w:trHeight w:val="20"/>
        </w:trPr>
        <w:tc>
          <w:tcPr>
            <w:tcW w:w="196" w:type="pct"/>
          </w:tcPr>
          <w:p w:rsidR="00C74B4C" w:rsidRPr="00D44084" w:rsidRDefault="00C74B4C" w:rsidP="009B22E2">
            <w:pPr>
              <w:ind w:left="-57" w:right="-57"/>
              <w:jc w:val="center"/>
              <w:rPr>
                <w:rFonts w:ascii="Times New Roman" w:eastAsiaTheme="minorEastAsia" w:hAnsi="Times New Roman"/>
                <w:sz w:val="16"/>
                <w:szCs w:val="16"/>
              </w:rPr>
            </w:pPr>
            <w:r w:rsidRPr="00D44084">
              <w:rPr>
                <w:rFonts w:ascii="Times New Roman" w:eastAsiaTheme="minorEastAsia" w:hAnsi="Times New Roman"/>
                <w:sz w:val="16"/>
                <w:szCs w:val="16"/>
              </w:rPr>
              <w:t>1.2.</w:t>
            </w:r>
          </w:p>
        </w:tc>
        <w:tc>
          <w:tcPr>
            <w:tcW w:w="454" w:type="pct"/>
          </w:tcPr>
          <w:p w:rsidR="00C74B4C" w:rsidRPr="00D44084" w:rsidRDefault="00C74B4C" w:rsidP="009B22E2">
            <w:pPr>
              <w:jc w:val="both"/>
              <w:rPr>
                <w:rFonts w:ascii="Times New Roman" w:eastAsiaTheme="minorEastAsia" w:hAnsi="Times New Roman"/>
                <w:sz w:val="16"/>
                <w:szCs w:val="16"/>
              </w:rPr>
            </w:pPr>
            <w:r w:rsidRPr="00D44084">
              <w:rPr>
                <w:rFonts w:ascii="Times New Roman" w:eastAsiaTheme="minorEastAsia" w:hAnsi="Times New Roman"/>
                <w:sz w:val="16"/>
                <w:szCs w:val="16"/>
              </w:rPr>
              <w:t>Проведен республиканский конкурс «Лучшее территориальное общественное самоуправление Республики Татарстан»</w:t>
            </w:r>
          </w:p>
        </w:tc>
        <w:tc>
          <w:tcPr>
            <w:tcW w:w="168" w:type="pct"/>
          </w:tcPr>
          <w:p w:rsidR="00C74B4C" w:rsidRPr="00D44084" w:rsidRDefault="00C74B4C" w:rsidP="009B22E2">
            <w:pPr>
              <w:ind w:left="-57" w:right="-57"/>
              <w:jc w:val="center"/>
              <w:rPr>
                <w:rFonts w:ascii="Times New Roman" w:eastAsiaTheme="minorEastAsia" w:hAnsi="Times New Roman"/>
                <w:sz w:val="16"/>
                <w:szCs w:val="16"/>
              </w:rPr>
            </w:pPr>
            <w:r w:rsidRPr="00D44084">
              <w:rPr>
                <w:rFonts w:ascii="Times New Roman" w:eastAsiaTheme="minorEastAsia" w:hAnsi="Times New Roman"/>
                <w:sz w:val="16"/>
                <w:szCs w:val="16"/>
              </w:rPr>
              <w:t>0,0</w:t>
            </w:r>
          </w:p>
        </w:tc>
        <w:tc>
          <w:tcPr>
            <w:tcW w:w="349" w:type="pct"/>
          </w:tcPr>
          <w:p w:rsidR="00C74B4C" w:rsidRPr="00D44084" w:rsidRDefault="00C74B4C" w:rsidP="009B22E2">
            <w:pPr>
              <w:ind w:left="-57" w:right="-57"/>
              <w:jc w:val="center"/>
              <w:rPr>
                <w:rFonts w:ascii="Times New Roman" w:eastAsiaTheme="minorEastAsia" w:hAnsi="Times New Roman"/>
                <w:sz w:val="16"/>
                <w:szCs w:val="16"/>
              </w:rPr>
            </w:pPr>
            <w:r w:rsidRPr="00D44084">
              <w:rPr>
                <w:rFonts w:ascii="Times New Roman" w:eastAsiaTheme="minorEastAsia" w:hAnsi="Times New Roman"/>
                <w:sz w:val="16"/>
                <w:szCs w:val="16"/>
              </w:rPr>
              <w:t>0,0</w:t>
            </w:r>
          </w:p>
        </w:tc>
        <w:tc>
          <w:tcPr>
            <w:tcW w:w="383" w:type="pct"/>
          </w:tcPr>
          <w:p w:rsidR="00C74B4C" w:rsidRPr="00D44084" w:rsidRDefault="00C74B4C" w:rsidP="009B22E2">
            <w:pPr>
              <w:ind w:left="-57" w:right="-57"/>
              <w:jc w:val="center"/>
              <w:rPr>
                <w:rFonts w:ascii="Times New Roman" w:eastAsiaTheme="minorEastAsia" w:hAnsi="Times New Roman"/>
                <w:sz w:val="16"/>
                <w:szCs w:val="16"/>
              </w:rPr>
            </w:pPr>
            <w:r w:rsidRPr="00D44084">
              <w:rPr>
                <w:rFonts w:ascii="Times New Roman" w:eastAsiaTheme="minorEastAsia" w:hAnsi="Times New Roman"/>
                <w:sz w:val="16"/>
                <w:szCs w:val="16"/>
              </w:rPr>
              <w:t>0,0</w:t>
            </w:r>
          </w:p>
        </w:tc>
        <w:tc>
          <w:tcPr>
            <w:tcW w:w="389" w:type="pct"/>
          </w:tcPr>
          <w:p w:rsidR="00C74B4C" w:rsidRPr="00D44084" w:rsidRDefault="00C74B4C" w:rsidP="009B22E2">
            <w:pPr>
              <w:ind w:left="-57" w:right="-57"/>
              <w:jc w:val="center"/>
              <w:rPr>
                <w:rFonts w:ascii="Times New Roman" w:eastAsiaTheme="minorEastAsia" w:hAnsi="Times New Roman"/>
                <w:sz w:val="16"/>
                <w:szCs w:val="16"/>
              </w:rPr>
            </w:pPr>
            <w:r w:rsidRPr="00D44084">
              <w:rPr>
                <w:rFonts w:ascii="Times New Roman" w:eastAsiaTheme="minorEastAsia" w:hAnsi="Times New Roman"/>
                <w:sz w:val="16"/>
                <w:szCs w:val="16"/>
              </w:rPr>
              <w:t>0,0</w:t>
            </w:r>
          </w:p>
        </w:tc>
        <w:tc>
          <w:tcPr>
            <w:tcW w:w="397" w:type="pct"/>
          </w:tcPr>
          <w:p w:rsidR="00C74B4C" w:rsidRPr="00D44084" w:rsidRDefault="00C74B4C" w:rsidP="009B22E2">
            <w:pPr>
              <w:ind w:left="-57" w:right="-57"/>
              <w:jc w:val="center"/>
              <w:rPr>
                <w:rFonts w:ascii="Times New Roman" w:eastAsiaTheme="minorEastAsia" w:hAnsi="Times New Roman"/>
                <w:sz w:val="16"/>
                <w:szCs w:val="16"/>
              </w:rPr>
            </w:pPr>
            <w:r w:rsidRPr="00D44084">
              <w:rPr>
                <w:rFonts w:ascii="Times New Roman" w:eastAsiaTheme="minorEastAsia" w:hAnsi="Times New Roman"/>
                <w:sz w:val="16"/>
                <w:szCs w:val="16"/>
              </w:rPr>
              <w:t>0,0</w:t>
            </w:r>
          </w:p>
        </w:tc>
        <w:tc>
          <w:tcPr>
            <w:tcW w:w="391" w:type="pct"/>
          </w:tcPr>
          <w:p w:rsidR="00C74B4C" w:rsidRPr="00D44084" w:rsidRDefault="00C74B4C" w:rsidP="009B22E2">
            <w:pPr>
              <w:ind w:left="-57" w:right="-57"/>
              <w:jc w:val="center"/>
              <w:rPr>
                <w:rFonts w:ascii="Times New Roman" w:eastAsiaTheme="minorEastAsia" w:hAnsi="Times New Roman"/>
                <w:sz w:val="16"/>
                <w:szCs w:val="16"/>
              </w:rPr>
            </w:pPr>
            <w:r w:rsidRPr="00D44084">
              <w:rPr>
                <w:rFonts w:ascii="Times New Roman" w:eastAsiaTheme="minorEastAsia" w:hAnsi="Times New Roman"/>
                <w:sz w:val="16"/>
                <w:szCs w:val="16"/>
              </w:rPr>
              <w:t>0,0</w:t>
            </w:r>
          </w:p>
        </w:tc>
        <w:tc>
          <w:tcPr>
            <w:tcW w:w="388" w:type="pct"/>
          </w:tcPr>
          <w:p w:rsidR="00C74B4C" w:rsidRPr="00D44084" w:rsidRDefault="00C74B4C" w:rsidP="009B22E2">
            <w:pPr>
              <w:ind w:left="-57" w:right="-57"/>
              <w:jc w:val="center"/>
              <w:rPr>
                <w:rFonts w:ascii="Times New Roman" w:eastAsiaTheme="minorEastAsia" w:hAnsi="Times New Roman"/>
                <w:sz w:val="16"/>
                <w:szCs w:val="16"/>
              </w:rPr>
            </w:pPr>
            <w:r w:rsidRPr="00D44084">
              <w:rPr>
                <w:rFonts w:ascii="Times New Roman" w:eastAsiaTheme="minorEastAsia" w:hAnsi="Times New Roman"/>
                <w:sz w:val="16"/>
                <w:szCs w:val="16"/>
              </w:rPr>
              <w:t>0,0</w:t>
            </w:r>
          </w:p>
        </w:tc>
        <w:tc>
          <w:tcPr>
            <w:tcW w:w="389" w:type="pct"/>
          </w:tcPr>
          <w:p w:rsidR="00C74B4C" w:rsidRPr="00D44084" w:rsidRDefault="00C74B4C" w:rsidP="009B22E2">
            <w:pPr>
              <w:ind w:left="-57" w:right="-57"/>
              <w:jc w:val="center"/>
              <w:rPr>
                <w:rFonts w:ascii="Times New Roman" w:eastAsiaTheme="minorEastAsia" w:hAnsi="Times New Roman"/>
                <w:sz w:val="16"/>
                <w:szCs w:val="16"/>
              </w:rPr>
            </w:pPr>
            <w:r w:rsidRPr="00D44084">
              <w:rPr>
                <w:rFonts w:ascii="Times New Roman" w:eastAsiaTheme="minorEastAsia" w:hAnsi="Times New Roman"/>
                <w:sz w:val="16"/>
                <w:szCs w:val="16"/>
              </w:rPr>
              <w:t>0,0</w:t>
            </w:r>
          </w:p>
        </w:tc>
        <w:tc>
          <w:tcPr>
            <w:tcW w:w="390" w:type="pct"/>
          </w:tcPr>
          <w:p w:rsidR="00C74B4C" w:rsidRPr="00D44084" w:rsidRDefault="00C74B4C" w:rsidP="009B22E2">
            <w:pPr>
              <w:ind w:left="-57" w:right="-57"/>
              <w:jc w:val="center"/>
              <w:rPr>
                <w:rFonts w:ascii="Times New Roman" w:eastAsiaTheme="minorEastAsia" w:hAnsi="Times New Roman"/>
                <w:sz w:val="16"/>
                <w:szCs w:val="16"/>
              </w:rPr>
            </w:pPr>
            <w:r w:rsidRPr="00D44084">
              <w:rPr>
                <w:rFonts w:ascii="Times New Roman" w:eastAsiaTheme="minorEastAsia" w:hAnsi="Times New Roman"/>
                <w:sz w:val="16"/>
                <w:szCs w:val="16"/>
              </w:rPr>
              <w:t>0,0</w:t>
            </w:r>
          </w:p>
        </w:tc>
        <w:tc>
          <w:tcPr>
            <w:tcW w:w="366" w:type="pct"/>
          </w:tcPr>
          <w:p w:rsidR="00C74B4C" w:rsidRPr="00D44084" w:rsidRDefault="00C74B4C" w:rsidP="009B22E2">
            <w:pPr>
              <w:ind w:left="-57" w:right="-57"/>
              <w:jc w:val="center"/>
              <w:rPr>
                <w:rFonts w:ascii="Times New Roman" w:eastAsiaTheme="minorEastAsia" w:hAnsi="Times New Roman"/>
                <w:sz w:val="16"/>
                <w:szCs w:val="16"/>
              </w:rPr>
            </w:pPr>
            <w:r w:rsidRPr="00D44084">
              <w:rPr>
                <w:rFonts w:ascii="Times New Roman" w:eastAsiaTheme="minorEastAsia" w:hAnsi="Times New Roman"/>
                <w:sz w:val="16"/>
                <w:szCs w:val="16"/>
              </w:rPr>
              <w:t>0,0</w:t>
            </w:r>
          </w:p>
        </w:tc>
        <w:tc>
          <w:tcPr>
            <w:tcW w:w="350" w:type="pct"/>
          </w:tcPr>
          <w:p w:rsidR="00C74B4C" w:rsidRPr="00D44084" w:rsidRDefault="00C74B4C" w:rsidP="009B22E2">
            <w:pPr>
              <w:ind w:left="-57" w:right="-57"/>
              <w:jc w:val="center"/>
              <w:rPr>
                <w:rFonts w:ascii="Times New Roman" w:eastAsiaTheme="minorEastAsia" w:hAnsi="Times New Roman"/>
                <w:sz w:val="16"/>
                <w:szCs w:val="16"/>
              </w:rPr>
            </w:pPr>
            <w:r w:rsidRPr="00D44084">
              <w:rPr>
                <w:rFonts w:ascii="Times New Roman" w:eastAsiaTheme="minorEastAsia" w:hAnsi="Times New Roman"/>
                <w:sz w:val="16"/>
                <w:szCs w:val="16"/>
              </w:rPr>
              <w:t>0,0</w:t>
            </w:r>
          </w:p>
        </w:tc>
        <w:tc>
          <w:tcPr>
            <w:tcW w:w="390" w:type="pct"/>
          </w:tcPr>
          <w:p w:rsidR="00C74B4C" w:rsidRPr="00D44084" w:rsidRDefault="00C74B4C" w:rsidP="009B22E2">
            <w:pPr>
              <w:ind w:left="-57" w:right="-57"/>
              <w:jc w:val="center"/>
              <w:rPr>
                <w:rFonts w:ascii="Times New Roman" w:eastAsiaTheme="minorEastAsia" w:hAnsi="Times New Roman"/>
                <w:sz w:val="16"/>
                <w:szCs w:val="16"/>
              </w:rPr>
            </w:pPr>
            <w:r w:rsidRPr="00D44084">
              <w:rPr>
                <w:rFonts w:ascii="Times New Roman" w:eastAsiaTheme="minorEastAsia" w:hAnsi="Times New Roman"/>
                <w:sz w:val="16"/>
                <w:szCs w:val="16"/>
              </w:rPr>
              <w:t>73 000,0</w:t>
            </w:r>
          </w:p>
          <w:p w:rsidR="00C74B4C" w:rsidRPr="00D44084" w:rsidRDefault="00C74B4C" w:rsidP="009B22E2">
            <w:pPr>
              <w:ind w:left="-57" w:right="-57"/>
              <w:jc w:val="center"/>
              <w:rPr>
                <w:rFonts w:ascii="Times New Roman" w:eastAsiaTheme="minorEastAsia" w:hAnsi="Times New Roman"/>
                <w:sz w:val="16"/>
                <w:szCs w:val="16"/>
              </w:rPr>
            </w:pPr>
          </w:p>
        </w:tc>
      </w:tr>
      <w:tr w:rsidR="00D44084" w:rsidRPr="00D44084" w:rsidTr="00843FCC">
        <w:trPr>
          <w:trHeight w:val="20"/>
        </w:trPr>
        <w:tc>
          <w:tcPr>
            <w:tcW w:w="196" w:type="pct"/>
          </w:tcPr>
          <w:p w:rsidR="00C74B4C" w:rsidRPr="00D44084" w:rsidRDefault="00C74B4C" w:rsidP="009B22E2">
            <w:pPr>
              <w:ind w:left="-57" w:right="-57"/>
              <w:jc w:val="center"/>
              <w:rPr>
                <w:rFonts w:ascii="Times New Roman" w:eastAsiaTheme="minorEastAsia" w:hAnsi="Times New Roman"/>
                <w:sz w:val="16"/>
                <w:szCs w:val="16"/>
              </w:rPr>
            </w:pPr>
            <w:r w:rsidRPr="00D44084">
              <w:rPr>
                <w:rFonts w:ascii="Times New Roman" w:eastAsiaTheme="minorEastAsia" w:hAnsi="Times New Roman"/>
                <w:sz w:val="16"/>
                <w:szCs w:val="16"/>
              </w:rPr>
              <w:t>1.3</w:t>
            </w:r>
          </w:p>
        </w:tc>
        <w:tc>
          <w:tcPr>
            <w:tcW w:w="454" w:type="pct"/>
          </w:tcPr>
          <w:p w:rsidR="00C74B4C" w:rsidRPr="00D44084" w:rsidRDefault="00C74B4C" w:rsidP="009B22E2">
            <w:pPr>
              <w:jc w:val="both"/>
              <w:rPr>
                <w:rFonts w:ascii="Times New Roman" w:eastAsiaTheme="minorEastAsia" w:hAnsi="Times New Roman"/>
                <w:sz w:val="16"/>
                <w:szCs w:val="16"/>
              </w:rPr>
            </w:pPr>
            <w:r w:rsidRPr="00D44084">
              <w:rPr>
                <w:rFonts w:ascii="Times New Roman" w:eastAsiaTheme="minorEastAsia" w:hAnsi="Times New Roman"/>
                <w:sz w:val="16"/>
                <w:szCs w:val="16"/>
              </w:rPr>
              <w:t>Проведен отбор некоммерческой организации, которой предоставлена субсидия из бюджета Республики Татарстан в целях финансового обеспечения (возмещения) затрат, связанных с оплатой труда работников некоммерческих организаций, осуществляющих мероприятия, направленные на содействие становлению и развитию местного самоуправления в Республике Татарстан</w:t>
            </w:r>
          </w:p>
        </w:tc>
        <w:tc>
          <w:tcPr>
            <w:tcW w:w="168" w:type="pct"/>
          </w:tcPr>
          <w:p w:rsidR="00C74B4C" w:rsidRPr="00D44084" w:rsidRDefault="00C74B4C" w:rsidP="009B22E2">
            <w:pPr>
              <w:ind w:left="-57" w:right="-57"/>
              <w:jc w:val="center"/>
              <w:rPr>
                <w:rFonts w:ascii="Times New Roman" w:eastAsiaTheme="minorEastAsia" w:hAnsi="Times New Roman"/>
                <w:sz w:val="16"/>
                <w:szCs w:val="16"/>
              </w:rPr>
            </w:pPr>
            <w:r w:rsidRPr="00D44084">
              <w:rPr>
                <w:rFonts w:ascii="Times New Roman" w:eastAsiaTheme="minorEastAsia" w:hAnsi="Times New Roman"/>
                <w:sz w:val="16"/>
                <w:szCs w:val="16"/>
              </w:rPr>
              <w:t>0,0</w:t>
            </w:r>
          </w:p>
        </w:tc>
        <w:tc>
          <w:tcPr>
            <w:tcW w:w="349" w:type="pct"/>
          </w:tcPr>
          <w:p w:rsidR="00C74B4C" w:rsidRPr="00D44084" w:rsidRDefault="00C74B4C" w:rsidP="009B22E2">
            <w:pPr>
              <w:ind w:left="-57" w:right="-57"/>
              <w:jc w:val="center"/>
              <w:rPr>
                <w:rFonts w:ascii="Times New Roman" w:eastAsiaTheme="minorEastAsia" w:hAnsi="Times New Roman"/>
                <w:sz w:val="16"/>
                <w:szCs w:val="16"/>
              </w:rPr>
            </w:pPr>
            <w:r w:rsidRPr="00D44084">
              <w:rPr>
                <w:rFonts w:ascii="Times New Roman" w:eastAsiaTheme="minorEastAsia" w:hAnsi="Times New Roman"/>
                <w:sz w:val="16"/>
                <w:szCs w:val="16"/>
              </w:rPr>
              <w:t>0,0</w:t>
            </w:r>
          </w:p>
        </w:tc>
        <w:tc>
          <w:tcPr>
            <w:tcW w:w="383" w:type="pct"/>
          </w:tcPr>
          <w:p w:rsidR="00C74B4C" w:rsidRPr="00D44084" w:rsidRDefault="00C74B4C" w:rsidP="009B22E2">
            <w:pPr>
              <w:ind w:left="-57" w:right="-57"/>
              <w:jc w:val="center"/>
              <w:rPr>
                <w:rFonts w:ascii="Times New Roman" w:eastAsiaTheme="minorEastAsia" w:hAnsi="Times New Roman"/>
                <w:sz w:val="16"/>
                <w:szCs w:val="16"/>
              </w:rPr>
            </w:pPr>
            <w:r w:rsidRPr="00D44084">
              <w:rPr>
                <w:rFonts w:ascii="Times New Roman" w:eastAsiaTheme="minorEastAsia" w:hAnsi="Times New Roman"/>
                <w:sz w:val="16"/>
                <w:szCs w:val="16"/>
              </w:rPr>
              <w:t>0,0</w:t>
            </w:r>
          </w:p>
        </w:tc>
        <w:tc>
          <w:tcPr>
            <w:tcW w:w="389" w:type="pct"/>
          </w:tcPr>
          <w:p w:rsidR="00C74B4C" w:rsidRPr="00D44084" w:rsidRDefault="00C74B4C" w:rsidP="009B22E2">
            <w:pPr>
              <w:ind w:left="-57" w:right="-57"/>
              <w:jc w:val="center"/>
              <w:rPr>
                <w:rFonts w:ascii="Times New Roman" w:eastAsiaTheme="minorEastAsia" w:hAnsi="Times New Roman"/>
                <w:sz w:val="16"/>
                <w:szCs w:val="16"/>
              </w:rPr>
            </w:pPr>
            <w:r w:rsidRPr="00D44084">
              <w:rPr>
                <w:rFonts w:ascii="Times New Roman" w:eastAsiaTheme="minorEastAsia" w:hAnsi="Times New Roman"/>
                <w:sz w:val="16"/>
                <w:szCs w:val="16"/>
              </w:rPr>
              <w:t>0,0</w:t>
            </w:r>
          </w:p>
        </w:tc>
        <w:tc>
          <w:tcPr>
            <w:tcW w:w="397" w:type="pct"/>
          </w:tcPr>
          <w:p w:rsidR="00C74B4C" w:rsidRPr="00D44084" w:rsidRDefault="00C74B4C" w:rsidP="009B22E2">
            <w:pPr>
              <w:ind w:left="-57" w:right="-57"/>
              <w:jc w:val="center"/>
              <w:rPr>
                <w:rFonts w:ascii="Times New Roman" w:eastAsiaTheme="minorEastAsia" w:hAnsi="Times New Roman"/>
                <w:sz w:val="16"/>
                <w:szCs w:val="16"/>
              </w:rPr>
            </w:pPr>
            <w:r w:rsidRPr="00D44084">
              <w:rPr>
                <w:rFonts w:ascii="Times New Roman" w:eastAsiaTheme="minorEastAsia" w:hAnsi="Times New Roman"/>
                <w:sz w:val="16"/>
                <w:szCs w:val="16"/>
              </w:rPr>
              <w:t>0,0</w:t>
            </w:r>
          </w:p>
        </w:tc>
        <w:tc>
          <w:tcPr>
            <w:tcW w:w="391" w:type="pct"/>
          </w:tcPr>
          <w:p w:rsidR="00C74B4C" w:rsidRPr="00D44084" w:rsidRDefault="00C74B4C" w:rsidP="009B22E2">
            <w:pPr>
              <w:ind w:left="-57" w:right="-57"/>
              <w:jc w:val="center"/>
              <w:rPr>
                <w:rFonts w:ascii="Times New Roman" w:eastAsiaTheme="minorEastAsia" w:hAnsi="Times New Roman"/>
                <w:sz w:val="16"/>
                <w:szCs w:val="16"/>
              </w:rPr>
            </w:pPr>
            <w:r w:rsidRPr="00D44084">
              <w:rPr>
                <w:rFonts w:ascii="Times New Roman" w:eastAsiaTheme="minorEastAsia" w:hAnsi="Times New Roman"/>
                <w:sz w:val="16"/>
                <w:szCs w:val="16"/>
              </w:rPr>
              <w:t>0,0</w:t>
            </w:r>
          </w:p>
        </w:tc>
        <w:tc>
          <w:tcPr>
            <w:tcW w:w="388" w:type="pct"/>
          </w:tcPr>
          <w:p w:rsidR="00C74B4C" w:rsidRPr="00D44084" w:rsidRDefault="00C74B4C" w:rsidP="009B22E2">
            <w:pPr>
              <w:ind w:left="-57" w:right="-57"/>
              <w:jc w:val="center"/>
              <w:rPr>
                <w:rFonts w:ascii="Times New Roman" w:eastAsiaTheme="minorEastAsia" w:hAnsi="Times New Roman"/>
                <w:sz w:val="16"/>
                <w:szCs w:val="16"/>
              </w:rPr>
            </w:pPr>
            <w:r w:rsidRPr="00D44084">
              <w:rPr>
                <w:rFonts w:ascii="Times New Roman" w:eastAsiaTheme="minorEastAsia" w:hAnsi="Times New Roman"/>
                <w:sz w:val="16"/>
                <w:szCs w:val="16"/>
              </w:rPr>
              <w:t>0,0</w:t>
            </w:r>
          </w:p>
        </w:tc>
        <w:tc>
          <w:tcPr>
            <w:tcW w:w="389" w:type="pct"/>
          </w:tcPr>
          <w:p w:rsidR="00C74B4C" w:rsidRPr="00D44084" w:rsidRDefault="00C74B4C" w:rsidP="009B22E2">
            <w:pPr>
              <w:ind w:left="-57" w:right="-57"/>
              <w:jc w:val="center"/>
              <w:rPr>
                <w:rFonts w:ascii="Times New Roman" w:eastAsiaTheme="minorEastAsia" w:hAnsi="Times New Roman"/>
                <w:sz w:val="16"/>
                <w:szCs w:val="16"/>
              </w:rPr>
            </w:pPr>
            <w:r w:rsidRPr="00D44084">
              <w:rPr>
                <w:rFonts w:ascii="Times New Roman" w:eastAsiaTheme="minorEastAsia" w:hAnsi="Times New Roman"/>
                <w:sz w:val="16"/>
                <w:szCs w:val="16"/>
              </w:rPr>
              <w:t>0,0</w:t>
            </w:r>
          </w:p>
        </w:tc>
        <w:tc>
          <w:tcPr>
            <w:tcW w:w="390" w:type="pct"/>
          </w:tcPr>
          <w:p w:rsidR="00C74B4C" w:rsidRPr="00D44084" w:rsidRDefault="00C74B4C" w:rsidP="009B22E2">
            <w:pPr>
              <w:ind w:left="-57" w:right="-57"/>
              <w:jc w:val="center"/>
              <w:rPr>
                <w:rFonts w:ascii="Times New Roman" w:eastAsiaTheme="minorEastAsia" w:hAnsi="Times New Roman"/>
                <w:sz w:val="16"/>
                <w:szCs w:val="16"/>
              </w:rPr>
            </w:pPr>
            <w:r w:rsidRPr="00D44084">
              <w:rPr>
                <w:rFonts w:ascii="Times New Roman" w:eastAsiaTheme="minorEastAsia" w:hAnsi="Times New Roman"/>
                <w:sz w:val="16"/>
                <w:szCs w:val="16"/>
              </w:rPr>
              <w:t>0,0</w:t>
            </w:r>
          </w:p>
        </w:tc>
        <w:tc>
          <w:tcPr>
            <w:tcW w:w="366" w:type="pct"/>
          </w:tcPr>
          <w:p w:rsidR="00C74B4C" w:rsidRPr="00D44084" w:rsidRDefault="00C74B4C" w:rsidP="009B22E2">
            <w:pPr>
              <w:ind w:left="-57" w:right="-57"/>
              <w:jc w:val="center"/>
              <w:rPr>
                <w:rFonts w:ascii="Times New Roman" w:eastAsiaTheme="minorEastAsia" w:hAnsi="Times New Roman"/>
                <w:sz w:val="16"/>
                <w:szCs w:val="16"/>
              </w:rPr>
            </w:pPr>
            <w:r w:rsidRPr="00D44084">
              <w:rPr>
                <w:rFonts w:ascii="Times New Roman" w:eastAsiaTheme="minorEastAsia" w:hAnsi="Times New Roman"/>
                <w:sz w:val="16"/>
                <w:szCs w:val="16"/>
              </w:rPr>
              <w:t>0,0</w:t>
            </w:r>
          </w:p>
        </w:tc>
        <w:tc>
          <w:tcPr>
            <w:tcW w:w="350" w:type="pct"/>
          </w:tcPr>
          <w:p w:rsidR="00C74B4C" w:rsidRPr="00D44084" w:rsidRDefault="00C74B4C" w:rsidP="009B22E2">
            <w:pPr>
              <w:ind w:left="-57" w:right="-57"/>
              <w:jc w:val="center"/>
              <w:rPr>
                <w:rFonts w:ascii="Times New Roman" w:eastAsiaTheme="minorEastAsia" w:hAnsi="Times New Roman"/>
                <w:sz w:val="16"/>
                <w:szCs w:val="16"/>
              </w:rPr>
            </w:pPr>
            <w:r w:rsidRPr="00D44084">
              <w:rPr>
                <w:rFonts w:ascii="Times New Roman" w:eastAsiaTheme="minorEastAsia" w:hAnsi="Times New Roman"/>
                <w:sz w:val="16"/>
                <w:szCs w:val="16"/>
              </w:rPr>
              <w:t>0,0</w:t>
            </w:r>
          </w:p>
        </w:tc>
        <w:tc>
          <w:tcPr>
            <w:tcW w:w="390" w:type="pct"/>
          </w:tcPr>
          <w:p w:rsidR="00C74B4C" w:rsidRPr="00D44084" w:rsidRDefault="00C74B4C" w:rsidP="009B22E2">
            <w:pPr>
              <w:ind w:left="-57" w:right="-57"/>
              <w:jc w:val="center"/>
              <w:rPr>
                <w:rFonts w:ascii="Times New Roman" w:eastAsiaTheme="minorEastAsia" w:hAnsi="Times New Roman"/>
                <w:sz w:val="16"/>
                <w:szCs w:val="16"/>
              </w:rPr>
            </w:pPr>
            <w:r w:rsidRPr="00D44084">
              <w:rPr>
                <w:rFonts w:ascii="Times New Roman" w:eastAsiaTheme="minorEastAsia" w:hAnsi="Times New Roman"/>
                <w:sz w:val="16"/>
                <w:szCs w:val="16"/>
              </w:rPr>
              <w:t>28315,5</w:t>
            </w:r>
          </w:p>
        </w:tc>
      </w:tr>
      <w:tr w:rsidR="00D44084" w:rsidRPr="00D44084" w:rsidTr="00843FCC">
        <w:trPr>
          <w:trHeight w:val="20"/>
        </w:trPr>
        <w:tc>
          <w:tcPr>
            <w:tcW w:w="196" w:type="pct"/>
          </w:tcPr>
          <w:p w:rsidR="00C74B4C" w:rsidRPr="00D44084" w:rsidRDefault="00C74B4C" w:rsidP="009B22E2">
            <w:pPr>
              <w:ind w:left="-57" w:right="-57"/>
              <w:jc w:val="center"/>
              <w:rPr>
                <w:rFonts w:ascii="Times New Roman" w:eastAsiaTheme="minorEastAsia" w:hAnsi="Times New Roman"/>
                <w:sz w:val="16"/>
                <w:szCs w:val="16"/>
              </w:rPr>
            </w:pPr>
            <w:r w:rsidRPr="00D44084">
              <w:rPr>
                <w:rFonts w:ascii="Times New Roman" w:eastAsiaTheme="minorEastAsia" w:hAnsi="Times New Roman"/>
                <w:sz w:val="16"/>
                <w:szCs w:val="16"/>
              </w:rPr>
              <w:t>1.4</w:t>
            </w:r>
          </w:p>
        </w:tc>
        <w:tc>
          <w:tcPr>
            <w:tcW w:w="454" w:type="pct"/>
          </w:tcPr>
          <w:p w:rsidR="00C74B4C" w:rsidRPr="00D44084" w:rsidRDefault="00C74B4C" w:rsidP="009B22E2">
            <w:pPr>
              <w:jc w:val="both"/>
              <w:rPr>
                <w:rFonts w:ascii="Times New Roman" w:eastAsiaTheme="minorEastAsia" w:hAnsi="Times New Roman"/>
                <w:sz w:val="16"/>
                <w:szCs w:val="16"/>
              </w:rPr>
            </w:pPr>
            <w:r w:rsidRPr="00D44084">
              <w:rPr>
                <w:rFonts w:ascii="Times New Roman" w:eastAsiaTheme="minorEastAsia" w:hAnsi="Times New Roman"/>
                <w:sz w:val="16"/>
                <w:szCs w:val="16"/>
              </w:rPr>
              <w:t>Проведен ежегодный Республиканский конкурс на предоставление грантов сельским поселениям и городским поселениям, образованным на основе поселка городского типа, не являющимся административными центрами муниципальных районов Республики Татарстан</w:t>
            </w:r>
          </w:p>
        </w:tc>
        <w:tc>
          <w:tcPr>
            <w:tcW w:w="168" w:type="pct"/>
          </w:tcPr>
          <w:p w:rsidR="00C74B4C" w:rsidRPr="00D44084" w:rsidRDefault="00C74B4C" w:rsidP="009B22E2">
            <w:pPr>
              <w:ind w:left="-57" w:right="-57"/>
              <w:jc w:val="center"/>
              <w:rPr>
                <w:rFonts w:ascii="Times New Roman" w:eastAsiaTheme="minorEastAsia" w:hAnsi="Times New Roman"/>
                <w:sz w:val="16"/>
                <w:szCs w:val="16"/>
              </w:rPr>
            </w:pPr>
            <w:r w:rsidRPr="00D44084">
              <w:rPr>
                <w:rFonts w:ascii="Times New Roman" w:eastAsiaTheme="minorEastAsia" w:hAnsi="Times New Roman"/>
                <w:sz w:val="16"/>
                <w:szCs w:val="16"/>
              </w:rPr>
              <w:t>0,0</w:t>
            </w:r>
          </w:p>
        </w:tc>
        <w:tc>
          <w:tcPr>
            <w:tcW w:w="349" w:type="pct"/>
          </w:tcPr>
          <w:p w:rsidR="00C74B4C" w:rsidRPr="00D44084" w:rsidRDefault="00C74B4C" w:rsidP="009B22E2">
            <w:pPr>
              <w:ind w:left="-57" w:right="-57"/>
              <w:jc w:val="center"/>
              <w:rPr>
                <w:rFonts w:ascii="Times New Roman" w:eastAsiaTheme="minorEastAsia" w:hAnsi="Times New Roman"/>
                <w:sz w:val="16"/>
                <w:szCs w:val="16"/>
              </w:rPr>
            </w:pPr>
            <w:r w:rsidRPr="00D44084">
              <w:rPr>
                <w:rFonts w:ascii="Times New Roman" w:eastAsiaTheme="minorEastAsia" w:hAnsi="Times New Roman"/>
                <w:sz w:val="16"/>
                <w:szCs w:val="16"/>
              </w:rPr>
              <w:t>0,0</w:t>
            </w:r>
          </w:p>
        </w:tc>
        <w:tc>
          <w:tcPr>
            <w:tcW w:w="383" w:type="pct"/>
          </w:tcPr>
          <w:p w:rsidR="00C74B4C" w:rsidRPr="00D44084" w:rsidRDefault="00C74B4C" w:rsidP="009B22E2">
            <w:pPr>
              <w:ind w:left="-57" w:right="-57"/>
              <w:jc w:val="center"/>
              <w:rPr>
                <w:rFonts w:ascii="Times New Roman" w:eastAsiaTheme="minorEastAsia" w:hAnsi="Times New Roman"/>
                <w:sz w:val="16"/>
                <w:szCs w:val="16"/>
              </w:rPr>
            </w:pPr>
            <w:r w:rsidRPr="00D44084">
              <w:rPr>
                <w:rFonts w:ascii="Times New Roman" w:eastAsiaTheme="minorEastAsia" w:hAnsi="Times New Roman"/>
                <w:sz w:val="16"/>
                <w:szCs w:val="16"/>
              </w:rPr>
              <w:t>0,0</w:t>
            </w:r>
          </w:p>
        </w:tc>
        <w:tc>
          <w:tcPr>
            <w:tcW w:w="389" w:type="pct"/>
          </w:tcPr>
          <w:p w:rsidR="00C74B4C" w:rsidRPr="00D44084" w:rsidRDefault="00C74B4C" w:rsidP="009B22E2">
            <w:pPr>
              <w:ind w:left="-57" w:right="-57"/>
              <w:jc w:val="center"/>
              <w:rPr>
                <w:rFonts w:ascii="Times New Roman" w:eastAsiaTheme="minorEastAsia" w:hAnsi="Times New Roman"/>
                <w:sz w:val="16"/>
                <w:szCs w:val="16"/>
              </w:rPr>
            </w:pPr>
            <w:r w:rsidRPr="00D44084">
              <w:rPr>
                <w:rFonts w:ascii="Times New Roman" w:eastAsiaTheme="minorEastAsia" w:hAnsi="Times New Roman"/>
                <w:sz w:val="16"/>
                <w:szCs w:val="16"/>
              </w:rPr>
              <w:t>0,0</w:t>
            </w:r>
          </w:p>
        </w:tc>
        <w:tc>
          <w:tcPr>
            <w:tcW w:w="397" w:type="pct"/>
          </w:tcPr>
          <w:p w:rsidR="00C74B4C" w:rsidRPr="00D44084" w:rsidRDefault="00C74B4C" w:rsidP="009B22E2">
            <w:pPr>
              <w:ind w:left="-57" w:right="-57"/>
              <w:jc w:val="center"/>
              <w:rPr>
                <w:rFonts w:ascii="Times New Roman" w:eastAsiaTheme="minorEastAsia" w:hAnsi="Times New Roman"/>
                <w:sz w:val="16"/>
                <w:szCs w:val="16"/>
              </w:rPr>
            </w:pPr>
            <w:r w:rsidRPr="00D44084">
              <w:rPr>
                <w:rFonts w:ascii="Times New Roman" w:eastAsiaTheme="minorEastAsia" w:hAnsi="Times New Roman"/>
                <w:sz w:val="16"/>
                <w:szCs w:val="16"/>
              </w:rPr>
              <w:t>0,0</w:t>
            </w:r>
          </w:p>
        </w:tc>
        <w:tc>
          <w:tcPr>
            <w:tcW w:w="391" w:type="pct"/>
          </w:tcPr>
          <w:p w:rsidR="00C74B4C" w:rsidRPr="00D44084" w:rsidRDefault="00C74B4C" w:rsidP="009B22E2">
            <w:pPr>
              <w:ind w:left="-57" w:right="-57"/>
              <w:jc w:val="center"/>
              <w:rPr>
                <w:rFonts w:ascii="Times New Roman" w:eastAsiaTheme="minorEastAsia" w:hAnsi="Times New Roman"/>
                <w:sz w:val="16"/>
                <w:szCs w:val="16"/>
              </w:rPr>
            </w:pPr>
            <w:r w:rsidRPr="00D44084">
              <w:rPr>
                <w:rFonts w:ascii="Times New Roman" w:eastAsiaTheme="minorEastAsia" w:hAnsi="Times New Roman"/>
                <w:sz w:val="16"/>
                <w:szCs w:val="16"/>
              </w:rPr>
              <w:t>0,0</w:t>
            </w:r>
          </w:p>
        </w:tc>
        <w:tc>
          <w:tcPr>
            <w:tcW w:w="388" w:type="pct"/>
          </w:tcPr>
          <w:p w:rsidR="00C74B4C" w:rsidRPr="00D44084" w:rsidRDefault="00C74B4C" w:rsidP="009B22E2">
            <w:pPr>
              <w:ind w:left="-57" w:right="-57"/>
              <w:jc w:val="center"/>
              <w:rPr>
                <w:rFonts w:ascii="Times New Roman" w:eastAsiaTheme="minorEastAsia" w:hAnsi="Times New Roman"/>
                <w:sz w:val="16"/>
                <w:szCs w:val="16"/>
              </w:rPr>
            </w:pPr>
            <w:r w:rsidRPr="00D44084">
              <w:rPr>
                <w:rFonts w:ascii="Times New Roman" w:eastAsiaTheme="minorEastAsia" w:hAnsi="Times New Roman"/>
                <w:sz w:val="16"/>
                <w:szCs w:val="16"/>
              </w:rPr>
              <w:t>0,0</w:t>
            </w:r>
          </w:p>
        </w:tc>
        <w:tc>
          <w:tcPr>
            <w:tcW w:w="389" w:type="pct"/>
          </w:tcPr>
          <w:p w:rsidR="00C74B4C" w:rsidRPr="00D44084" w:rsidRDefault="00C74B4C" w:rsidP="009B22E2">
            <w:pPr>
              <w:ind w:left="-57" w:right="-57"/>
              <w:jc w:val="center"/>
              <w:rPr>
                <w:rFonts w:ascii="Times New Roman" w:eastAsiaTheme="minorEastAsia" w:hAnsi="Times New Roman"/>
                <w:sz w:val="16"/>
                <w:szCs w:val="16"/>
              </w:rPr>
            </w:pPr>
            <w:r w:rsidRPr="00D44084">
              <w:rPr>
                <w:rFonts w:ascii="Times New Roman" w:eastAsiaTheme="minorEastAsia" w:hAnsi="Times New Roman"/>
                <w:sz w:val="16"/>
                <w:szCs w:val="16"/>
              </w:rPr>
              <w:t>0,0</w:t>
            </w:r>
          </w:p>
        </w:tc>
        <w:tc>
          <w:tcPr>
            <w:tcW w:w="390" w:type="pct"/>
          </w:tcPr>
          <w:p w:rsidR="00C74B4C" w:rsidRPr="00D44084" w:rsidRDefault="00C74B4C" w:rsidP="009B22E2">
            <w:pPr>
              <w:ind w:left="-57" w:right="-57"/>
              <w:jc w:val="center"/>
              <w:rPr>
                <w:rFonts w:ascii="Times New Roman" w:eastAsiaTheme="minorEastAsia" w:hAnsi="Times New Roman"/>
                <w:sz w:val="16"/>
                <w:szCs w:val="16"/>
              </w:rPr>
            </w:pPr>
            <w:r w:rsidRPr="00D44084">
              <w:rPr>
                <w:rFonts w:ascii="Times New Roman" w:eastAsiaTheme="minorEastAsia" w:hAnsi="Times New Roman"/>
                <w:sz w:val="16"/>
                <w:szCs w:val="16"/>
              </w:rPr>
              <w:t>0,0</w:t>
            </w:r>
          </w:p>
        </w:tc>
        <w:tc>
          <w:tcPr>
            <w:tcW w:w="366" w:type="pct"/>
          </w:tcPr>
          <w:p w:rsidR="00C74B4C" w:rsidRPr="00D44084" w:rsidRDefault="00C74B4C" w:rsidP="009B22E2">
            <w:pPr>
              <w:ind w:left="-57" w:right="-57"/>
              <w:jc w:val="center"/>
              <w:rPr>
                <w:rFonts w:ascii="Times New Roman" w:eastAsiaTheme="minorEastAsia" w:hAnsi="Times New Roman"/>
                <w:sz w:val="16"/>
                <w:szCs w:val="16"/>
              </w:rPr>
            </w:pPr>
            <w:r w:rsidRPr="00D44084">
              <w:rPr>
                <w:rFonts w:ascii="Times New Roman" w:eastAsiaTheme="minorEastAsia" w:hAnsi="Times New Roman"/>
                <w:sz w:val="16"/>
                <w:szCs w:val="16"/>
              </w:rPr>
              <w:t>0,0</w:t>
            </w:r>
          </w:p>
        </w:tc>
        <w:tc>
          <w:tcPr>
            <w:tcW w:w="350" w:type="pct"/>
          </w:tcPr>
          <w:p w:rsidR="00C74B4C" w:rsidRPr="00D44084" w:rsidRDefault="00C74B4C" w:rsidP="009B22E2">
            <w:pPr>
              <w:ind w:left="-57" w:right="-57"/>
              <w:jc w:val="center"/>
              <w:rPr>
                <w:rFonts w:ascii="Times New Roman" w:eastAsiaTheme="minorEastAsia" w:hAnsi="Times New Roman"/>
                <w:sz w:val="16"/>
                <w:szCs w:val="16"/>
              </w:rPr>
            </w:pPr>
            <w:r w:rsidRPr="00D44084">
              <w:rPr>
                <w:rFonts w:ascii="Times New Roman" w:eastAsiaTheme="minorEastAsia" w:hAnsi="Times New Roman"/>
                <w:sz w:val="16"/>
                <w:szCs w:val="16"/>
              </w:rPr>
              <w:t>0,0</w:t>
            </w:r>
          </w:p>
          <w:p w:rsidR="00C74B4C" w:rsidRPr="00D44084" w:rsidRDefault="00C74B4C" w:rsidP="009B22E2">
            <w:pPr>
              <w:ind w:left="-57" w:right="-57"/>
              <w:jc w:val="center"/>
              <w:rPr>
                <w:rFonts w:ascii="Times New Roman" w:eastAsiaTheme="minorEastAsia" w:hAnsi="Times New Roman"/>
                <w:sz w:val="16"/>
                <w:szCs w:val="16"/>
              </w:rPr>
            </w:pPr>
          </w:p>
        </w:tc>
        <w:tc>
          <w:tcPr>
            <w:tcW w:w="390" w:type="pct"/>
          </w:tcPr>
          <w:p w:rsidR="00C74B4C" w:rsidRPr="00D44084" w:rsidRDefault="00C74B4C" w:rsidP="009B22E2">
            <w:pPr>
              <w:ind w:left="-57" w:right="-57"/>
              <w:jc w:val="center"/>
              <w:rPr>
                <w:rFonts w:ascii="Times New Roman" w:eastAsiaTheme="minorEastAsia" w:hAnsi="Times New Roman"/>
                <w:sz w:val="16"/>
                <w:szCs w:val="16"/>
              </w:rPr>
            </w:pPr>
            <w:r w:rsidRPr="00D44084">
              <w:rPr>
                <w:rFonts w:ascii="Times New Roman" w:eastAsiaTheme="minorEastAsia" w:hAnsi="Times New Roman"/>
                <w:sz w:val="16"/>
                <w:szCs w:val="16"/>
              </w:rPr>
              <w:t>347 500,0</w:t>
            </w:r>
          </w:p>
        </w:tc>
      </w:tr>
      <w:tr w:rsidR="00D44084" w:rsidRPr="00D44084" w:rsidTr="00843FCC">
        <w:trPr>
          <w:trHeight w:val="20"/>
        </w:trPr>
        <w:tc>
          <w:tcPr>
            <w:tcW w:w="650" w:type="pct"/>
            <w:gridSpan w:val="2"/>
          </w:tcPr>
          <w:p w:rsidR="00C74B4C" w:rsidRPr="00D44084" w:rsidRDefault="00C74B4C" w:rsidP="009B22E2">
            <w:pPr>
              <w:rPr>
                <w:rFonts w:ascii="Times New Roman" w:eastAsiaTheme="minorEastAsia" w:hAnsi="Times New Roman"/>
                <w:sz w:val="16"/>
                <w:szCs w:val="16"/>
              </w:rPr>
            </w:pPr>
            <w:r w:rsidRPr="00D44084">
              <w:rPr>
                <w:rFonts w:ascii="Times New Roman" w:eastAsiaTheme="minorEastAsia" w:hAnsi="Times New Roman"/>
                <w:sz w:val="16"/>
                <w:szCs w:val="16"/>
              </w:rPr>
              <w:t>Итого</w:t>
            </w:r>
          </w:p>
        </w:tc>
        <w:tc>
          <w:tcPr>
            <w:tcW w:w="168" w:type="pct"/>
          </w:tcPr>
          <w:p w:rsidR="00C74B4C" w:rsidRPr="00D44084" w:rsidRDefault="00C74B4C" w:rsidP="009B22E2">
            <w:pPr>
              <w:ind w:left="-57" w:right="-57"/>
              <w:jc w:val="center"/>
              <w:rPr>
                <w:rFonts w:ascii="Times New Roman" w:eastAsiaTheme="minorEastAsia" w:hAnsi="Times New Roman"/>
                <w:sz w:val="16"/>
                <w:szCs w:val="16"/>
              </w:rPr>
            </w:pPr>
            <w:r w:rsidRPr="00D44084">
              <w:rPr>
                <w:rFonts w:ascii="Times New Roman" w:eastAsiaTheme="minorEastAsia" w:hAnsi="Times New Roman"/>
                <w:sz w:val="16"/>
                <w:szCs w:val="16"/>
              </w:rPr>
              <w:t>0,0</w:t>
            </w:r>
          </w:p>
        </w:tc>
        <w:tc>
          <w:tcPr>
            <w:tcW w:w="349" w:type="pct"/>
          </w:tcPr>
          <w:p w:rsidR="00C74B4C" w:rsidRPr="00D44084" w:rsidRDefault="00C74B4C" w:rsidP="009B22E2">
            <w:pPr>
              <w:ind w:left="-57" w:right="-57"/>
              <w:jc w:val="center"/>
              <w:rPr>
                <w:rFonts w:ascii="Times New Roman" w:eastAsiaTheme="minorEastAsia" w:hAnsi="Times New Roman"/>
                <w:sz w:val="16"/>
                <w:szCs w:val="16"/>
              </w:rPr>
            </w:pPr>
            <w:r w:rsidRPr="00D44084">
              <w:rPr>
                <w:rFonts w:ascii="Times New Roman" w:eastAsiaTheme="minorEastAsia" w:hAnsi="Times New Roman"/>
                <w:sz w:val="16"/>
                <w:szCs w:val="16"/>
              </w:rPr>
              <w:t>106 651,1</w:t>
            </w:r>
          </w:p>
        </w:tc>
        <w:tc>
          <w:tcPr>
            <w:tcW w:w="383" w:type="pct"/>
          </w:tcPr>
          <w:p w:rsidR="00C74B4C" w:rsidRPr="00D44084" w:rsidRDefault="00C74B4C" w:rsidP="009B22E2">
            <w:pPr>
              <w:ind w:left="-57" w:right="-57"/>
              <w:rPr>
                <w:rFonts w:ascii="Times New Roman" w:hAnsi="Times New Roman"/>
                <w:sz w:val="16"/>
                <w:szCs w:val="16"/>
                <w:lang w:eastAsia="en-US"/>
              </w:rPr>
            </w:pPr>
            <w:r w:rsidRPr="00D44084">
              <w:rPr>
                <w:rFonts w:ascii="Times New Roman" w:eastAsiaTheme="minorEastAsia" w:hAnsi="Times New Roman"/>
                <w:sz w:val="16"/>
                <w:szCs w:val="16"/>
              </w:rPr>
              <w:t>106 651,1</w:t>
            </w:r>
          </w:p>
        </w:tc>
        <w:tc>
          <w:tcPr>
            <w:tcW w:w="389" w:type="pct"/>
          </w:tcPr>
          <w:p w:rsidR="00C74B4C" w:rsidRPr="00D44084" w:rsidRDefault="00C74B4C" w:rsidP="009B22E2">
            <w:pPr>
              <w:ind w:left="-57" w:right="-57"/>
              <w:rPr>
                <w:rFonts w:ascii="Times New Roman" w:hAnsi="Times New Roman"/>
                <w:sz w:val="16"/>
                <w:szCs w:val="16"/>
                <w:lang w:eastAsia="en-US"/>
              </w:rPr>
            </w:pPr>
            <w:r w:rsidRPr="00D44084">
              <w:rPr>
                <w:rFonts w:ascii="Times New Roman" w:eastAsiaTheme="minorEastAsia" w:hAnsi="Times New Roman"/>
                <w:sz w:val="16"/>
                <w:szCs w:val="16"/>
              </w:rPr>
              <w:t>106 651,1</w:t>
            </w:r>
          </w:p>
        </w:tc>
        <w:tc>
          <w:tcPr>
            <w:tcW w:w="397" w:type="pct"/>
          </w:tcPr>
          <w:p w:rsidR="00C74B4C" w:rsidRPr="00D44084" w:rsidRDefault="00C74B4C" w:rsidP="009B22E2">
            <w:pPr>
              <w:ind w:left="-57" w:right="-57"/>
              <w:rPr>
                <w:rFonts w:ascii="Times New Roman" w:hAnsi="Times New Roman"/>
                <w:sz w:val="16"/>
                <w:szCs w:val="16"/>
                <w:lang w:eastAsia="en-US"/>
              </w:rPr>
            </w:pPr>
            <w:r w:rsidRPr="00D44084">
              <w:rPr>
                <w:rFonts w:ascii="Times New Roman" w:eastAsiaTheme="minorEastAsia" w:hAnsi="Times New Roman"/>
                <w:sz w:val="16"/>
                <w:szCs w:val="16"/>
              </w:rPr>
              <w:t>106 651,1</w:t>
            </w:r>
          </w:p>
        </w:tc>
        <w:tc>
          <w:tcPr>
            <w:tcW w:w="391" w:type="pct"/>
          </w:tcPr>
          <w:p w:rsidR="00C74B4C" w:rsidRPr="00D44084" w:rsidRDefault="00C74B4C" w:rsidP="009B22E2">
            <w:pPr>
              <w:ind w:left="-57" w:right="-57"/>
              <w:rPr>
                <w:rFonts w:ascii="Times New Roman" w:hAnsi="Times New Roman"/>
                <w:sz w:val="16"/>
                <w:szCs w:val="16"/>
                <w:lang w:eastAsia="en-US"/>
              </w:rPr>
            </w:pPr>
            <w:r w:rsidRPr="00D44084">
              <w:rPr>
                <w:rFonts w:ascii="Times New Roman" w:eastAsiaTheme="minorEastAsia" w:hAnsi="Times New Roman"/>
                <w:sz w:val="16"/>
                <w:szCs w:val="16"/>
              </w:rPr>
              <w:t>106 651,1</w:t>
            </w:r>
          </w:p>
        </w:tc>
        <w:tc>
          <w:tcPr>
            <w:tcW w:w="388" w:type="pct"/>
          </w:tcPr>
          <w:p w:rsidR="00C74B4C" w:rsidRPr="00D44084" w:rsidRDefault="00C74B4C" w:rsidP="009B22E2">
            <w:pPr>
              <w:ind w:left="-57" w:right="-57"/>
              <w:rPr>
                <w:rFonts w:ascii="Times New Roman" w:hAnsi="Times New Roman"/>
                <w:sz w:val="16"/>
                <w:szCs w:val="16"/>
                <w:lang w:eastAsia="en-US"/>
              </w:rPr>
            </w:pPr>
            <w:r w:rsidRPr="00D44084">
              <w:rPr>
                <w:rFonts w:ascii="Times New Roman" w:eastAsiaTheme="minorEastAsia" w:hAnsi="Times New Roman"/>
                <w:sz w:val="16"/>
                <w:szCs w:val="16"/>
              </w:rPr>
              <w:t>106 651,1</w:t>
            </w:r>
          </w:p>
        </w:tc>
        <w:tc>
          <w:tcPr>
            <w:tcW w:w="389" w:type="pct"/>
          </w:tcPr>
          <w:p w:rsidR="00C74B4C" w:rsidRPr="00D44084" w:rsidRDefault="00C74B4C" w:rsidP="009B22E2">
            <w:pPr>
              <w:ind w:left="-57" w:right="-57"/>
              <w:rPr>
                <w:rFonts w:ascii="Times New Roman" w:hAnsi="Times New Roman"/>
                <w:sz w:val="16"/>
                <w:szCs w:val="16"/>
                <w:lang w:eastAsia="en-US"/>
              </w:rPr>
            </w:pPr>
            <w:r w:rsidRPr="00D44084">
              <w:rPr>
                <w:rFonts w:ascii="Times New Roman" w:eastAsiaTheme="minorEastAsia" w:hAnsi="Times New Roman"/>
                <w:sz w:val="16"/>
                <w:szCs w:val="16"/>
              </w:rPr>
              <w:t>106 651,1</w:t>
            </w:r>
          </w:p>
        </w:tc>
        <w:tc>
          <w:tcPr>
            <w:tcW w:w="390" w:type="pct"/>
          </w:tcPr>
          <w:p w:rsidR="00C74B4C" w:rsidRPr="00D44084" w:rsidRDefault="00C74B4C" w:rsidP="009B22E2">
            <w:pPr>
              <w:ind w:left="-57" w:right="-57"/>
              <w:rPr>
                <w:rFonts w:ascii="Times New Roman" w:hAnsi="Times New Roman"/>
                <w:sz w:val="16"/>
                <w:szCs w:val="16"/>
                <w:lang w:eastAsia="en-US"/>
              </w:rPr>
            </w:pPr>
            <w:r w:rsidRPr="00D44084">
              <w:rPr>
                <w:rFonts w:ascii="Times New Roman" w:eastAsiaTheme="minorEastAsia" w:hAnsi="Times New Roman"/>
                <w:sz w:val="16"/>
                <w:szCs w:val="16"/>
              </w:rPr>
              <w:t>106 651,1</w:t>
            </w:r>
          </w:p>
        </w:tc>
        <w:tc>
          <w:tcPr>
            <w:tcW w:w="366" w:type="pct"/>
          </w:tcPr>
          <w:p w:rsidR="00C74B4C" w:rsidRPr="00D44084" w:rsidRDefault="00C74B4C" w:rsidP="009B22E2">
            <w:pPr>
              <w:ind w:left="-57" w:right="-57"/>
              <w:rPr>
                <w:rFonts w:ascii="Times New Roman" w:hAnsi="Times New Roman"/>
                <w:sz w:val="16"/>
                <w:szCs w:val="16"/>
                <w:lang w:eastAsia="en-US"/>
              </w:rPr>
            </w:pPr>
            <w:r w:rsidRPr="00D44084">
              <w:rPr>
                <w:rFonts w:ascii="Times New Roman" w:eastAsiaTheme="minorEastAsia" w:hAnsi="Times New Roman"/>
                <w:sz w:val="16"/>
                <w:szCs w:val="16"/>
              </w:rPr>
              <w:t>106 651,1</w:t>
            </w:r>
          </w:p>
        </w:tc>
        <w:tc>
          <w:tcPr>
            <w:tcW w:w="350" w:type="pct"/>
          </w:tcPr>
          <w:p w:rsidR="00C74B4C" w:rsidRPr="00D44084" w:rsidRDefault="00C74B4C" w:rsidP="009B22E2">
            <w:pPr>
              <w:ind w:left="-57" w:right="-57"/>
              <w:rPr>
                <w:rFonts w:ascii="Times New Roman" w:hAnsi="Times New Roman"/>
                <w:sz w:val="16"/>
                <w:szCs w:val="16"/>
                <w:lang w:eastAsia="en-US"/>
              </w:rPr>
            </w:pPr>
            <w:r w:rsidRPr="00D44084">
              <w:rPr>
                <w:rFonts w:ascii="Times New Roman" w:eastAsiaTheme="minorEastAsia" w:hAnsi="Times New Roman"/>
                <w:sz w:val="16"/>
                <w:szCs w:val="16"/>
              </w:rPr>
              <w:t>106 651,1</w:t>
            </w:r>
          </w:p>
        </w:tc>
        <w:tc>
          <w:tcPr>
            <w:tcW w:w="390" w:type="pct"/>
          </w:tcPr>
          <w:p w:rsidR="00C74B4C" w:rsidRPr="00D44084" w:rsidRDefault="00C74B4C" w:rsidP="009B22E2">
            <w:pPr>
              <w:ind w:left="-57" w:right="-57"/>
              <w:jc w:val="center"/>
              <w:rPr>
                <w:rFonts w:ascii="Times New Roman" w:eastAsiaTheme="minorEastAsia" w:hAnsi="Times New Roman"/>
                <w:sz w:val="14"/>
                <w:szCs w:val="14"/>
              </w:rPr>
            </w:pPr>
            <w:r w:rsidRPr="00D44084">
              <w:rPr>
                <w:rFonts w:ascii="Times New Roman" w:eastAsiaTheme="minorEastAsia" w:hAnsi="Times New Roman"/>
                <w:sz w:val="14"/>
                <w:szCs w:val="14"/>
              </w:rPr>
              <w:t>555</w:t>
            </w:r>
            <w:r w:rsidR="003F27C6" w:rsidRPr="00D44084">
              <w:rPr>
                <w:rFonts w:ascii="Times New Roman" w:eastAsiaTheme="minorEastAsia" w:hAnsi="Times New Roman"/>
                <w:sz w:val="14"/>
                <w:szCs w:val="14"/>
              </w:rPr>
              <w:t xml:space="preserve"> </w:t>
            </w:r>
            <w:r w:rsidRPr="00D44084">
              <w:rPr>
                <w:rFonts w:ascii="Times New Roman" w:eastAsiaTheme="minorEastAsia" w:hAnsi="Times New Roman"/>
                <w:sz w:val="14"/>
                <w:szCs w:val="14"/>
              </w:rPr>
              <w:t>466,7</w:t>
            </w:r>
            <w:r w:rsidR="003F27C6" w:rsidRPr="00D44084">
              <w:rPr>
                <w:rFonts w:ascii="Times New Roman" w:eastAsiaTheme="minorEastAsia" w:hAnsi="Times New Roman"/>
                <w:sz w:val="14"/>
                <w:szCs w:val="14"/>
              </w:rPr>
              <w:t>»;</w:t>
            </w:r>
          </w:p>
        </w:tc>
      </w:tr>
    </w:tbl>
    <w:p w:rsidR="00C74B4C" w:rsidRPr="00D44084" w:rsidRDefault="00C74B4C" w:rsidP="009B22E2">
      <w:pPr>
        <w:pStyle w:val="ConsPlusTitle"/>
        <w:tabs>
          <w:tab w:val="left" w:pos="10206"/>
        </w:tabs>
        <w:ind w:firstLine="709"/>
        <w:jc w:val="both"/>
        <w:outlineLvl w:val="3"/>
        <w:rPr>
          <w:rFonts w:ascii="Times New Roman" w:hAnsi="Times New Roman" w:cs="Times New Roman"/>
          <w:b w:val="0"/>
          <w:sz w:val="28"/>
          <w:szCs w:val="16"/>
          <w:highlight w:val="green"/>
          <w:lang w:eastAsia="en-US"/>
        </w:rPr>
      </w:pPr>
    </w:p>
    <w:p w:rsidR="003F27C6" w:rsidRPr="00D44084" w:rsidRDefault="003F27C6" w:rsidP="009B22E2">
      <w:pPr>
        <w:pStyle w:val="ConsPlusTitle"/>
        <w:tabs>
          <w:tab w:val="left" w:pos="10206"/>
        </w:tabs>
        <w:ind w:firstLine="709"/>
        <w:jc w:val="both"/>
        <w:outlineLvl w:val="3"/>
        <w:rPr>
          <w:rFonts w:ascii="Times New Roman" w:hAnsi="Times New Roman" w:cs="Times New Roman"/>
          <w:b w:val="0"/>
          <w:sz w:val="28"/>
          <w:szCs w:val="16"/>
          <w:lang w:eastAsia="en-US"/>
        </w:rPr>
      </w:pPr>
      <w:r w:rsidRPr="00D44084">
        <w:rPr>
          <w:rFonts w:ascii="Times New Roman" w:hAnsi="Times New Roman" w:cs="Times New Roman"/>
          <w:b w:val="0"/>
          <w:sz w:val="28"/>
          <w:szCs w:val="16"/>
          <w:lang w:eastAsia="en-US"/>
        </w:rPr>
        <w:t>в Приложении к паспорту регионального проекта «Совершенствование государственной экономической политики в Республике Татарстан»:</w:t>
      </w:r>
    </w:p>
    <w:p w:rsidR="003F27C6" w:rsidRPr="00D44084" w:rsidRDefault="008C6B9C" w:rsidP="009B22E2">
      <w:pPr>
        <w:pStyle w:val="ConsPlusTitle"/>
        <w:tabs>
          <w:tab w:val="left" w:pos="10206"/>
        </w:tabs>
        <w:ind w:firstLine="709"/>
        <w:jc w:val="both"/>
        <w:outlineLvl w:val="3"/>
        <w:rPr>
          <w:rFonts w:ascii="Times New Roman" w:hAnsi="Times New Roman" w:cs="Times New Roman"/>
          <w:b w:val="0"/>
          <w:sz w:val="28"/>
          <w:szCs w:val="16"/>
          <w:lang w:eastAsia="en-US"/>
        </w:rPr>
      </w:pPr>
      <w:r w:rsidRPr="00D44084">
        <w:rPr>
          <w:rFonts w:ascii="Times New Roman" w:hAnsi="Times New Roman" w:cs="Times New Roman"/>
          <w:b w:val="0"/>
          <w:sz w:val="28"/>
          <w:szCs w:val="16"/>
          <w:lang w:eastAsia="en-US"/>
        </w:rPr>
        <w:t>п</w:t>
      </w:r>
      <w:r w:rsidR="003F27C6" w:rsidRPr="00D44084">
        <w:rPr>
          <w:rFonts w:ascii="Times New Roman" w:hAnsi="Times New Roman" w:cs="Times New Roman"/>
          <w:b w:val="0"/>
          <w:sz w:val="28"/>
          <w:szCs w:val="16"/>
          <w:lang w:eastAsia="en-US"/>
        </w:rPr>
        <w:t>лан реализации регионального проекта дополнить строками следующего содержания:</w:t>
      </w:r>
    </w:p>
    <w:p w:rsidR="00C74B4C" w:rsidRPr="00D44084" w:rsidRDefault="003F27C6" w:rsidP="009B22E2">
      <w:pPr>
        <w:pStyle w:val="ConsPlusTitle"/>
        <w:tabs>
          <w:tab w:val="left" w:pos="10206"/>
        </w:tabs>
        <w:ind w:firstLine="709"/>
        <w:jc w:val="both"/>
        <w:outlineLvl w:val="3"/>
        <w:rPr>
          <w:rFonts w:ascii="Times New Roman" w:hAnsi="Times New Roman" w:cs="Times New Roman"/>
          <w:b w:val="0"/>
          <w:sz w:val="28"/>
          <w:szCs w:val="16"/>
          <w:lang w:eastAsia="en-US"/>
        </w:rPr>
      </w:pPr>
      <w:r w:rsidRPr="00D44084">
        <w:rPr>
          <w:rFonts w:ascii="Times New Roman" w:hAnsi="Times New Roman" w:cs="Times New Roman"/>
          <w:b w:val="0"/>
          <w:sz w:val="28"/>
          <w:szCs w:val="16"/>
          <w:lang w:eastAsia="en-US"/>
        </w:rPr>
        <w:t xml:space="preserve">     </w:t>
      </w:r>
    </w:p>
    <w:p w:rsidR="00C74B4C" w:rsidRPr="00D44084" w:rsidRDefault="00C74B4C" w:rsidP="009B22E2">
      <w:pPr>
        <w:pStyle w:val="ConsPlusTitle"/>
        <w:tabs>
          <w:tab w:val="left" w:pos="10206"/>
        </w:tabs>
        <w:ind w:firstLine="709"/>
        <w:jc w:val="both"/>
        <w:outlineLvl w:val="3"/>
        <w:rPr>
          <w:rFonts w:ascii="Times New Roman" w:hAnsi="Times New Roman" w:cs="Times New Roman"/>
          <w:b w:val="0"/>
          <w:sz w:val="28"/>
          <w:szCs w:val="16"/>
          <w:highlight w:val="green"/>
          <w:lang w:eastAsia="en-US"/>
        </w:rPr>
      </w:pPr>
    </w:p>
    <w:p w:rsidR="00C74B4C" w:rsidRPr="00D44084" w:rsidRDefault="00C74B4C" w:rsidP="009B22E2">
      <w:pPr>
        <w:pStyle w:val="ConsPlusTitle"/>
        <w:tabs>
          <w:tab w:val="left" w:pos="10206"/>
        </w:tabs>
        <w:ind w:firstLine="709"/>
        <w:jc w:val="both"/>
        <w:outlineLvl w:val="3"/>
        <w:rPr>
          <w:rFonts w:ascii="Times New Roman" w:hAnsi="Times New Roman" w:cs="Times New Roman"/>
          <w:b w:val="0"/>
          <w:sz w:val="28"/>
          <w:szCs w:val="16"/>
          <w:highlight w:val="green"/>
          <w:lang w:eastAsia="en-US"/>
        </w:rPr>
      </w:pPr>
    </w:p>
    <w:p w:rsidR="00C74B4C" w:rsidRPr="00D44084" w:rsidRDefault="00C74B4C" w:rsidP="009B22E2">
      <w:pPr>
        <w:pStyle w:val="ConsPlusTitle"/>
        <w:tabs>
          <w:tab w:val="left" w:pos="10206"/>
        </w:tabs>
        <w:ind w:firstLine="709"/>
        <w:jc w:val="both"/>
        <w:outlineLvl w:val="3"/>
        <w:rPr>
          <w:rFonts w:ascii="Times New Roman" w:hAnsi="Times New Roman" w:cs="Times New Roman"/>
          <w:b w:val="0"/>
          <w:sz w:val="28"/>
          <w:szCs w:val="16"/>
          <w:highlight w:val="green"/>
          <w:lang w:eastAsia="en-US"/>
        </w:rPr>
      </w:pPr>
    </w:p>
    <w:p w:rsidR="00C74B4C" w:rsidRPr="00D44084" w:rsidRDefault="00C74B4C" w:rsidP="009B22E2">
      <w:pPr>
        <w:pStyle w:val="ConsPlusTitle"/>
        <w:tabs>
          <w:tab w:val="left" w:pos="10206"/>
        </w:tabs>
        <w:ind w:firstLine="709"/>
        <w:jc w:val="both"/>
        <w:outlineLvl w:val="3"/>
        <w:rPr>
          <w:rFonts w:ascii="Times New Roman" w:hAnsi="Times New Roman" w:cs="Times New Roman"/>
          <w:b w:val="0"/>
          <w:sz w:val="28"/>
          <w:szCs w:val="16"/>
          <w:highlight w:val="green"/>
          <w:lang w:eastAsia="en-US"/>
        </w:rPr>
      </w:pPr>
    </w:p>
    <w:p w:rsidR="003F27C6" w:rsidRPr="00D44084" w:rsidRDefault="003F27C6" w:rsidP="009B22E2">
      <w:pPr>
        <w:pStyle w:val="ConsPlusTitle"/>
        <w:tabs>
          <w:tab w:val="left" w:pos="10206"/>
        </w:tabs>
        <w:ind w:firstLine="709"/>
        <w:jc w:val="both"/>
        <w:outlineLvl w:val="3"/>
        <w:rPr>
          <w:rFonts w:ascii="Times New Roman" w:hAnsi="Times New Roman" w:cs="Times New Roman"/>
          <w:b w:val="0"/>
          <w:sz w:val="28"/>
          <w:szCs w:val="16"/>
          <w:highlight w:val="green"/>
          <w:lang w:eastAsia="en-US"/>
        </w:rPr>
        <w:sectPr w:rsidR="003F27C6" w:rsidRPr="00D44084" w:rsidSect="0057721C">
          <w:pgSz w:w="11906" w:h="16838"/>
          <w:pgMar w:top="1134" w:right="567" w:bottom="1134" w:left="1134" w:header="708" w:footer="708" w:gutter="0"/>
          <w:cols w:space="708"/>
          <w:titlePg/>
          <w:docGrid w:linePitch="360"/>
        </w:sectPr>
      </w:pPr>
    </w:p>
    <w:tbl>
      <w:tblPr>
        <w:tblStyle w:val="22"/>
        <w:tblW w:w="4929" w:type="pct"/>
        <w:tblLook w:val="04A0" w:firstRow="1" w:lastRow="0" w:firstColumn="1" w:lastColumn="0" w:noHBand="0" w:noVBand="1"/>
      </w:tblPr>
      <w:tblGrid>
        <w:gridCol w:w="641"/>
        <w:gridCol w:w="1629"/>
        <w:gridCol w:w="1075"/>
        <w:gridCol w:w="1075"/>
        <w:gridCol w:w="1534"/>
        <w:gridCol w:w="1373"/>
        <w:gridCol w:w="1350"/>
        <w:gridCol w:w="922"/>
        <w:gridCol w:w="782"/>
        <w:gridCol w:w="640"/>
        <w:gridCol w:w="1122"/>
        <w:gridCol w:w="1131"/>
        <w:gridCol w:w="1079"/>
      </w:tblGrid>
      <w:tr w:rsidR="00D44084" w:rsidRPr="00D44084" w:rsidTr="003F27C6">
        <w:trPr>
          <w:trHeight w:val="20"/>
        </w:trPr>
        <w:tc>
          <w:tcPr>
            <w:tcW w:w="223" w:type="pct"/>
          </w:tcPr>
          <w:p w:rsidR="003F27C6" w:rsidRPr="00D44084" w:rsidRDefault="00A741A5" w:rsidP="009B22E2">
            <w:pPr>
              <w:spacing w:line="228" w:lineRule="auto"/>
              <w:jc w:val="center"/>
              <w:rPr>
                <w:rFonts w:ascii="Times New Roman" w:eastAsiaTheme="minorEastAsia" w:hAnsi="Times New Roman"/>
                <w:sz w:val="16"/>
                <w:szCs w:val="16"/>
              </w:rPr>
            </w:pPr>
            <w:r w:rsidRPr="00D44084">
              <w:rPr>
                <w:rFonts w:ascii="Times New Roman" w:eastAsiaTheme="minorEastAsia" w:hAnsi="Times New Roman"/>
                <w:sz w:val="16"/>
                <w:szCs w:val="16"/>
              </w:rPr>
              <w:t>«</w:t>
            </w:r>
            <w:r w:rsidR="003F27C6" w:rsidRPr="00D44084">
              <w:rPr>
                <w:rFonts w:ascii="Times New Roman" w:eastAsiaTheme="minorEastAsia" w:hAnsi="Times New Roman"/>
                <w:sz w:val="16"/>
                <w:szCs w:val="16"/>
              </w:rPr>
              <w:t>1.3</w:t>
            </w:r>
          </w:p>
        </w:tc>
        <w:tc>
          <w:tcPr>
            <w:tcW w:w="567" w:type="pct"/>
          </w:tcPr>
          <w:p w:rsidR="003F27C6" w:rsidRPr="00D44084" w:rsidRDefault="003F27C6" w:rsidP="009B22E2">
            <w:pPr>
              <w:jc w:val="both"/>
              <w:rPr>
                <w:rFonts w:ascii="Times New Roman" w:eastAsia="Times New Roman" w:hAnsi="Times New Roman"/>
                <w:sz w:val="16"/>
                <w:szCs w:val="16"/>
                <w:lang w:eastAsia="en-US"/>
              </w:rPr>
            </w:pPr>
            <w:r w:rsidRPr="00D44084">
              <w:rPr>
                <w:rFonts w:ascii="Times New Roman" w:eastAsia="Times New Roman" w:hAnsi="Times New Roman"/>
                <w:sz w:val="16"/>
                <w:szCs w:val="16"/>
                <w:lang w:eastAsia="en-US"/>
              </w:rPr>
              <w:t>Результат «Проведен отбор заявок на предоставление субсидии из бюджета Республики Татарстан некоммерческим организациям, не являющимся государственными (муниципальными) учреждениями, в целях финансового обеспечения (возмещения) затрат, связанных с оплатой труда работников некоммерческих организаций, осуществляющих мероприятия, направленные на содействие становлению и развитию местного самоуправления в Республике Татарстан</w:t>
            </w:r>
          </w:p>
          <w:p w:rsidR="003F27C6" w:rsidRPr="00D44084" w:rsidRDefault="003F27C6" w:rsidP="009B22E2">
            <w:pPr>
              <w:spacing w:line="228" w:lineRule="auto"/>
              <w:jc w:val="both"/>
              <w:rPr>
                <w:rFonts w:ascii="Times New Roman" w:eastAsia="Times New Roman" w:hAnsi="Times New Roman"/>
                <w:sz w:val="16"/>
                <w:szCs w:val="16"/>
                <w:lang w:eastAsia="en-US"/>
              </w:rPr>
            </w:pPr>
          </w:p>
        </w:tc>
        <w:tc>
          <w:tcPr>
            <w:tcW w:w="374" w:type="pct"/>
          </w:tcPr>
          <w:p w:rsidR="003F27C6" w:rsidRPr="00D44084" w:rsidRDefault="003F27C6" w:rsidP="009B22E2">
            <w:pPr>
              <w:spacing w:line="228" w:lineRule="auto"/>
              <w:jc w:val="center"/>
              <w:rPr>
                <w:rFonts w:ascii="Times New Roman" w:eastAsia="Times New Roman" w:hAnsi="Times New Roman"/>
                <w:sz w:val="16"/>
                <w:szCs w:val="16"/>
                <w:lang w:eastAsia="en-US"/>
              </w:rPr>
            </w:pPr>
            <w:r w:rsidRPr="00D44084">
              <w:rPr>
                <w:rFonts w:ascii="Times New Roman" w:eastAsia="Times New Roman" w:hAnsi="Times New Roman"/>
                <w:sz w:val="16"/>
                <w:szCs w:val="16"/>
                <w:lang w:eastAsia="en-US"/>
              </w:rPr>
              <w:t>01.01.2022</w:t>
            </w:r>
          </w:p>
        </w:tc>
        <w:tc>
          <w:tcPr>
            <w:tcW w:w="374" w:type="pct"/>
          </w:tcPr>
          <w:p w:rsidR="003F27C6" w:rsidRPr="00D44084" w:rsidRDefault="003F27C6" w:rsidP="009B22E2">
            <w:pPr>
              <w:spacing w:line="228" w:lineRule="auto"/>
              <w:jc w:val="center"/>
              <w:rPr>
                <w:rFonts w:ascii="Times New Roman" w:eastAsia="Times New Roman" w:hAnsi="Times New Roman"/>
                <w:sz w:val="16"/>
                <w:szCs w:val="16"/>
                <w:lang w:eastAsia="en-US"/>
              </w:rPr>
            </w:pPr>
            <w:r w:rsidRPr="00D44084">
              <w:rPr>
                <w:rFonts w:ascii="Times New Roman" w:eastAsia="Times New Roman" w:hAnsi="Times New Roman"/>
                <w:sz w:val="16"/>
                <w:szCs w:val="16"/>
                <w:lang w:eastAsia="en-US"/>
              </w:rPr>
              <w:t>31.12.2025</w:t>
            </w:r>
          </w:p>
        </w:tc>
        <w:tc>
          <w:tcPr>
            <w:tcW w:w="534" w:type="pct"/>
          </w:tcPr>
          <w:p w:rsidR="003F27C6" w:rsidRPr="00D44084" w:rsidRDefault="003F27C6" w:rsidP="009B22E2">
            <w:pPr>
              <w:spacing w:line="228" w:lineRule="auto"/>
              <w:jc w:val="center"/>
              <w:rPr>
                <w:rFonts w:ascii="Times New Roman" w:eastAsia="Times New Roman" w:hAnsi="Times New Roman"/>
                <w:sz w:val="16"/>
                <w:szCs w:val="16"/>
                <w:lang w:eastAsia="en-US"/>
              </w:rPr>
            </w:pPr>
            <w:r w:rsidRPr="00D44084">
              <w:rPr>
                <w:rFonts w:ascii="Times New Roman" w:eastAsia="Times New Roman" w:hAnsi="Times New Roman"/>
                <w:sz w:val="16"/>
                <w:szCs w:val="16"/>
                <w:lang w:eastAsia="en-US"/>
              </w:rPr>
              <w:t>взаимосвязь с иными результатами и контрольными точками отсутствует</w:t>
            </w:r>
          </w:p>
          <w:p w:rsidR="003F27C6" w:rsidRPr="00D44084" w:rsidRDefault="003F27C6" w:rsidP="009B22E2">
            <w:pPr>
              <w:spacing w:line="228" w:lineRule="auto"/>
              <w:jc w:val="center"/>
              <w:rPr>
                <w:rFonts w:ascii="Times New Roman" w:eastAsiaTheme="minorEastAsia" w:hAnsi="Times New Roman"/>
                <w:i/>
                <w:sz w:val="16"/>
                <w:szCs w:val="16"/>
              </w:rPr>
            </w:pPr>
          </w:p>
        </w:tc>
        <w:tc>
          <w:tcPr>
            <w:tcW w:w="478" w:type="pct"/>
          </w:tcPr>
          <w:p w:rsidR="003F27C6" w:rsidRPr="00D44084" w:rsidRDefault="003F27C6" w:rsidP="009B22E2">
            <w:pPr>
              <w:spacing w:line="228" w:lineRule="auto"/>
              <w:jc w:val="center"/>
              <w:rPr>
                <w:rFonts w:ascii="Times New Roman" w:eastAsia="Times New Roman" w:hAnsi="Times New Roman"/>
                <w:sz w:val="16"/>
                <w:szCs w:val="16"/>
                <w:lang w:eastAsia="en-US"/>
              </w:rPr>
            </w:pPr>
            <w:r w:rsidRPr="00D44084">
              <w:rPr>
                <w:rFonts w:ascii="Times New Roman" w:eastAsia="Times New Roman" w:hAnsi="Times New Roman"/>
                <w:sz w:val="16"/>
                <w:szCs w:val="16"/>
                <w:lang w:eastAsia="en-US"/>
              </w:rPr>
              <w:t>взаимосвязь с иными результатами и контрольными точками отсутствует</w:t>
            </w:r>
          </w:p>
          <w:p w:rsidR="003F27C6" w:rsidRPr="00D44084" w:rsidRDefault="003F27C6" w:rsidP="009B22E2">
            <w:pPr>
              <w:spacing w:line="228" w:lineRule="auto"/>
              <w:jc w:val="center"/>
              <w:rPr>
                <w:rFonts w:ascii="Times New Roman" w:eastAsiaTheme="minorEastAsia" w:hAnsi="Times New Roman"/>
                <w:i/>
                <w:sz w:val="16"/>
                <w:szCs w:val="16"/>
              </w:rPr>
            </w:pPr>
          </w:p>
        </w:tc>
        <w:tc>
          <w:tcPr>
            <w:tcW w:w="470" w:type="pct"/>
          </w:tcPr>
          <w:p w:rsidR="003F27C6" w:rsidRPr="00D44084" w:rsidRDefault="003F27C6" w:rsidP="009B22E2">
            <w:pPr>
              <w:spacing w:line="228" w:lineRule="auto"/>
              <w:jc w:val="center"/>
              <w:rPr>
                <w:rFonts w:ascii="Times New Roman" w:eastAsia="Times New Roman" w:hAnsi="Times New Roman"/>
                <w:sz w:val="16"/>
                <w:szCs w:val="16"/>
                <w:lang w:eastAsia="en-US"/>
              </w:rPr>
            </w:pPr>
            <w:r w:rsidRPr="00D44084">
              <w:rPr>
                <w:rFonts w:ascii="Times New Roman" w:eastAsia="Times New Roman" w:hAnsi="Times New Roman"/>
                <w:sz w:val="16"/>
                <w:szCs w:val="16"/>
                <w:lang w:eastAsia="en-US"/>
              </w:rPr>
              <w:t xml:space="preserve">Министерство экономики </w:t>
            </w:r>
            <w:r w:rsidRPr="00D44084">
              <w:rPr>
                <w:rFonts w:ascii="Times New Roman" w:eastAsia="Times New Roman" w:hAnsi="Times New Roman"/>
                <w:sz w:val="16"/>
                <w:szCs w:val="16"/>
                <w:lang w:eastAsia="en-US"/>
              </w:rPr>
              <w:br/>
              <w:t>Республики Татарстан</w:t>
            </w:r>
          </w:p>
          <w:p w:rsidR="003F27C6" w:rsidRPr="00D44084" w:rsidRDefault="003F27C6" w:rsidP="009B22E2">
            <w:pPr>
              <w:spacing w:line="228" w:lineRule="auto"/>
              <w:jc w:val="center"/>
              <w:rPr>
                <w:rFonts w:ascii="Times New Roman" w:eastAsiaTheme="minorEastAsia" w:hAnsi="Times New Roman"/>
                <w:i/>
                <w:sz w:val="16"/>
                <w:szCs w:val="16"/>
              </w:rPr>
            </w:pPr>
          </w:p>
        </w:tc>
        <w:tc>
          <w:tcPr>
            <w:tcW w:w="321" w:type="pct"/>
          </w:tcPr>
          <w:p w:rsidR="003F27C6" w:rsidRPr="00D44084" w:rsidRDefault="003F27C6" w:rsidP="009B22E2">
            <w:pPr>
              <w:spacing w:line="228" w:lineRule="auto"/>
              <w:jc w:val="center"/>
              <w:rPr>
                <w:rFonts w:ascii="Times New Roman" w:eastAsiaTheme="minorEastAsia" w:hAnsi="Times New Roman"/>
                <w:bCs/>
                <w:i/>
                <w:sz w:val="16"/>
                <w:szCs w:val="16"/>
                <w:u w:color="000000"/>
              </w:rPr>
            </w:pPr>
            <w:r w:rsidRPr="00D44084">
              <w:rPr>
                <w:rFonts w:ascii="Times New Roman" w:eastAsiaTheme="minorEastAsia" w:hAnsi="Times New Roman"/>
                <w:bCs/>
                <w:i/>
                <w:sz w:val="16"/>
                <w:szCs w:val="16"/>
                <w:u w:color="000000"/>
              </w:rPr>
              <w:t>-</w:t>
            </w:r>
          </w:p>
        </w:tc>
        <w:tc>
          <w:tcPr>
            <w:tcW w:w="272" w:type="pct"/>
          </w:tcPr>
          <w:p w:rsidR="003F27C6" w:rsidRPr="00D44084" w:rsidRDefault="003F27C6" w:rsidP="009B22E2">
            <w:pPr>
              <w:spacing w:line="228" w:lineRule="auto"/>
              <w:jc w:val="center"/>
              <w:rPr>
                <w:rFonts w:ascii="Times New Roman" w:eastAsiaTheme="minorEastAsia" w:hAnsi="Times New Roman"/>
                <w:bCs/>
                <w:i/>
                <w:sz w:val="16"/>
                <w:szCs w:val="16"/>
                <w:u w:color="000000"/>
              </w:rPr>
            </w:pPr>
            <w:r w:rsidRPr="00D44084">
              <w:rPr>
                <w:rFonts w:ascii="Times New Roman" w:eastAsiaTheme="minorEastAsia" w:hAnsi="Times New Roman"/>
                <w:bCs/>
                <w:i/>
                <w:sz w:val="16"/>
                <w:szCs w:val="16"/>
                <w:u w:color="000000"/>
              </w:rPr>
              <w:t>-</w:t>
            </w:r>
          </w:p>
        </w:tc>
        <w:tc>
          <w:tcPr>
            <w:tcW w:w="223" w:type="pct"/>
          </w:tcPr>
          <w:p w:rsidR="003F27C6" w:rsidRPr="00D44084" w:rsidRDefault="003F27C6" w:rsidP="009B22E2">
            <w:pPr>
              <w:spacing w:line="228" w:lineRule="auto"/>
              <w:jc w:val="center"/>
              <w:rPr>
                <w:rFonts w:ascii="Times New Roman" w:eastAsiaTheme="minorEastAsia" w:hAnsi="Times New Roman"/>
                <w:bCs/>
                <w:i/>
                <w:sz w:val="16"/>
                <w:szCs w:val="16"/>
                <w:u w:color="000000"/>
              </w:rPr>
            </w:pPr>
            <w:r w:rsidRPr="00D44084">
              <w:rPr>
                <w:rFonts w:ascii="Times New Roman" w:eastAsiaTheme="minorEastAsia" w:hAnsi="Times New Roman"/>
                <w:bCs/>
                <w:i/>
                <w:sz w:val="16"/>
                <w:szCs w:val="16"/>
                <w:u w:color="000000"/>
              </w:rPr>
              <w:t>-</w:t>
            </w:r>
          </w:p>
        </w:tc>
        <w:tc>
          <w:tcPr>
            <w:tcW w:w="391" w:type="pct"/>
          </w:tcPr>
          <w:p w:rsidR="003F27C6" w:rsidRPr="00D44084" w:rsidRDefault="003F27C6" w:rsidP="009B22E2">
            <w:pPr>
              <w:spacing w:line="228" w:lineRule="auto"/>
              <w:jc w:val="center"/>
              <w:rPr>
                <w:rFonts w:ascii="Times New Roman" w:eastAsiaTheme="minorEastAsia" w:hAnsi="Times New Roman"/>
                <w:bCs/>
                <w:sz w:val="16"/>
                <w:szCs w:val="16"/>
                <w:u w:color="000000"/>
              </w:rPr>
            </w:pPr>
            <w:r w:rsidRPr="00D44084">
              <w:rPr>
                <w:rFonts w:ascii="Times New Roman" w:eastAsiaTheme="minorEastAsia" w:hAnsi="Times New Roman"/>
                <w:bCs/>
                <w:sz w:val="16"/>
                <w:szCs w:val="16"/>
                <w:u w:color="000000"/>
              </w:rPr>
              <w:t>28315,5</w:t>
            </w:r>
          </w:p>
        </w:tc>
        <w:tc>
          <w:tcPr>
            <w:tcW w:w="394" w:type="pct"/>
          </w:tcPr>
          <w:p w:rsidR="003F27C6" w:rsidRPr="00D44084" w:rsidRDefault="003F27C6" w:rsidP="009B22E2">
            <w:pPr>
              <w:spacing w:line="228" w:lineRule="auto"/>
              <w:jc w:val="center"/>
              <w:rPr>
                <w:rFonts w:ascii="Times New Roman" w:eastAsiaTheme="minorEastAsia" w:hAnsi="Times New Roman"/>
                <w:bCs/>
                <w:i/>
                <w:sz w:val="16"/>
                <w:szCs w:val="16"/>
                <w:u w:color="000000"/>
              </w:rPr>
            </w:pPr>
            <w:r w:rsidRPr="00D44084">
              <w:rPr>
                <w:rFonts w:ascii="Times New Roman" w:eastAsia="Times New Roman" w:hAnsi="Times New Roman"/>
                <w:sz w:val="16"/>
                <w:szCs w:val="16"/>
                <w:lang w:eastAsia="en-US"/>
              </w:rPr>
              <w:t>прочий тип документа</w:t>
            </w:r>
          </w:p>
        </w:tc>
        <w:tc>
          <w:tcPr>
            <w:tcW w:w="376" w:type="pct"/>
          </w:tcPr>
          <w:p w:rsidR="003F27C6" w:rsidRPr="00D44084" w:rsidRDefault="003F27C6" w:rsidP="009B22E2">
            <w:pPr>
              <w:spacing w:line="228" w:lineRule="auto"/>
              <w:jc w:val="center"/>
              <w:rPr>
                <w:rFonts w:ascii="Times New Roman" w:eastAsiaTheme="minorEastAsia" w:hAnsi="Times New Roman"/>
                <w:bCs/>
                <w:i/>
                <w:sz w:val="16"/>
                <w:szCs w:val="16"/>
                <w:u w:color="000000"/>
              </w:rPr>
            </w:pPr>
            <w:r w:rsidRPr="00D44084">
              <w:rPr>
                <w:rFonts w:ascii="Times New Roman" w:eastAsiaTheme="minorEastAsia" w:hAnsi="Times New Roman"/>
                <w:bCs/>
                <w:i/>
                <w:sz w:val="16"/>
                <w:szCs w:val="16"/>
                <w:u w:color="000000"/>
              </w:rPr>
              <w:t>-</w:t>
            </w:r>
          </w:p>
        </w:tc>
      </w:tr>
      <w:tr w:rsidR="00D44084" w:rsidRPr="00D44084" w:rsidTr="003F27C6">
        <w:trPr>
          <w:trHeight w:val="20"/>
        </w:trPr>
        <w:tc>
          <w:tcPr>
            <w:tcW w:w="223" w:type="pct"/>
          </w:tcPr>
          <w:p w:rsidR="003F27C6" w:rsidRPr="00D44084" w:rsidRDefault="003F27C6" w:rsidP="009B22E2">
            <w:pPr>
              <w:spacing w:line="228" w:lineRule="auto"/>
              <w:jc w:val="center"/>
              <w:rPr>
                <w:rFonts w:ascii="Times New Roman" w:eastAsiaTheme="minorEastAsia" w:hAnsi="Times New Roman"/>
                <w:sz w:val="16"/>
                <w:szCs w:val="16"/>
              </w:rPr>
            </w:pPr>
            <w:r w:rsidRPr="00D44084">
              <w:rPr>
                <w:rFonts w:ascii="Times New Roman" w:eastAsiaTheme="minorEastAsia" w:hAnsi="Times New Roman"/>
                <w:sz w:val="16"/>
                <w:szCs w:val="16"/>
              </w:rPr>
              <w:t>1.3.1.</w:t>
            </w:r>
          </w:p>
        </w:tc>
        <w:tc>
          <w:tcPr>
            <w:tcW w:w="567" w:type="pct"/>
          </w:tcPr>
          <w:p w:rsidR="003F27C6" w:rsidRPr="00D44084" w:rsidRDefault="003F27C6" w:rsidP="009B22E2">
            <w:pPr>
              <w:spacing w:line="228" w:lineRule="auto"/>
              <w:jc w:val="both"/>
              <w:rPr>
                <w:rFonts w:ascii="Times New Roman" w:eastAsia="Times New Roman" w:hAnsi="Times New Roman"/>
                <w:sz w:val="16"/>
                <w:szCs w:val="16"/>
                <w:lang w:eastAsia="en-US"/>
              </w:rPr>
            </w:pPr>
            <w:r w:rsidRPr="00D44084">
              <w:rPr>
                <w:rFonts w:ascii="Times New Roman" w:eastAsia="Times New Roman" w:hAnsi="Times New Roman"/>
                <w:sz w:val="16"/>
                <w:szCs w:val="16"/>
                <w:lang w:eastAsia="en-US"/>
              </w:rPr>
              <w:t>Контрольная точка «Услуга оказана (работы выполнены)»</w:t>
            </w:r>
          </w:p>
          <w:p w:rsidR="003F27C6" w:rsidRPr="00D44084" w:rsidRDefault="003F27C6" w:rsidP="009B22E2">
            <w:pPr>
              <w:spacing w:line="228" w:lineRule="auto"/>
              <w:jc w:val="both"/>
              <w:rPr>
                <w:rFonts w:ascii="Times New Roman" w:eastAsia="Times New Roman" w:hAnsi="Times New Roman"/>
                <w:sz w:val="16"/>
                <w:szCs w:val="16"/>
                <w:lang w:eastAsia="en-US"/>
              </w:rPr>
            </w:pPr>
          </w:p>
        </w:tc>
        <w:tc>
          <w:tcPr>
            <w:tcW w:w="374" w:type="pct"/>
          </w:tcPr>
          <w:p w:rsidR="003F27C6" w:rsidRPr="00D44084" w:rsidRDefault="003F27C6" w:rsidP="009B22E2">
            <w:pPr>
              <w:spacing w:line="228" w:lineRule="auto"/>
              <w:jc w:val="center"/>
              <w:rPr>
                <w:rFonts w:ascii="Times New Roman" w:eastAsia="Times New Roman" w:hAnsi="Times New Roman"/>
                <w:sz w:val="16"/>
                <w:szCs w:val="16"/>
                <w:lang w:eastAsia="en-US"/>
              </w:rPr>
            </w:pPr>
            <w:r w:rsidRPr="00D44084">
              <w:rPr>
                <w:rFonts w:ascii="Times New Roman" w:eastAsia="Times New Roman" w:hAnsi="Times New Roman"/>
                <w:sz w:val="16"/>
                <w:szCs w:val="16"/>
                <w:lang w:eastAsia="en-US"/>
              </w:rPr>
              <w:t>01.01.2022</w:t>
            </w:r>
          </w:p>
        </w:tc>
        <w:tc>
          <w:tcPr>
            <w:tcW w:w="374" w:type="pct"/>
          </w:tcPr>
          <w:p w:rsidR="003F27C6" w:rsidRPr="00D44084" w:rsidRDefault="003F27C6" w:rsidP="009B22E2">
            <w:pPr>
              <w:spacing w:line="228" w:lineRule="auto"/>
              <w:jc w:val="center"/>
              <w:rPr>
                <w:rFonts w:ascii="Times New Roman" w:eastAsia="Times New Roman" w:hAnsi="Times New Roman"/>
                <w:sz w:val="16"/>
                <w:szCs w:val="16"/>
                <w:lang w:eastAsia="en-US"/>
              </w:rPr>
            </w:pPr>
            <w:r w:rsidRPr="00D44084">
              <w:rPr>
                <w:rFonts w:ascii="Times New Roman" w:eastAsia="Times New Roman" w:hAnsi="Times New Roman"/>
                <w:sz w:val="16"/>
                <w:szCs w:val="16"/>
                <w:lang w:eastAsia="en-US"/>
              </w:rPr>
              <w:t>31.12.2025</w:t>
            </w:r>
          </w:p>
        </w:tc>
        <w:tc>
          <w:tcPr>
            <w:tcW w:w="534" w:type="pct"/>
          </w:tcPr>
          <w:p w:rsidR="003F27C6" w:rsidRPr="00D44084" w:rsidRDefault="003F27C6" w:rsidP="009B22E2">
            <w:pPr>
              <w:spacing w:line="228" w:lineRule="auto"/>
              <w:jc w:val="center"/>
              <w:rPr>
                <w:rFonts w:ascii="Times New Roman" w:eastAsia="Times New Roman" w:hAnsi="Times New Roman"/>
                <w:sz w:val="16"/>
                <w:szCs w:val="16"/>
                <w:lang w:eastAsia="en-US"/>
              </w:rPr>
            </w:pPr>
            <w:r w:rsidRPr="00D44084">
              <w:rPr>
                <w:rFonts w:ascii="Times New Roman" w:eastAsia="Times New Roman" w:hAnsi="Times New Roman"/>
                <w:sz w:val="16"/>
                <w:szCs w:val="16"/>
                <w:lang w:eastAsia="en-US"/>
              </w:rPr>
              <w:t>взаимосвязь с иными результатами и контрольными точками отсутствует</w:t>
            </w:r>
          </w:p>
          <w:p w:rsidR="003F27C6" w:rsidRPr="00D44084" w:rsidRDefault="003F27C6" w:rsidP="009B22E2">
            <w:pPr>
              <w:spacing w:line="228" w:lineRule="auto"/>
              <w:jc w:val="center"/>
              <w:rPr>
                <w:rFonts w:ascii="Times New Roman" w:eastAsiaTheme="minorEastAsia" w:hAnsi="Times New Roman"/>
                <w:i/>
                <w:sz w:val="16"/>
                <w:szCs w:val="16"/>
              </w:rPr>
            </w:pPr>
          </w:p>
        </w:tc>
        <w:tc>
          <w:tcPr>
            <w:tcW w:w="478" w:type="pct"/>
          </w:tcPr>
          <w:p w:rsidR="003F27C6" w:rsidRPr="00D44084" w:rsidRDefault="003F27C6" w:rsidP="009B22E2">
            <w:pPr>
              <w:spacing w:line="228" w:lineRule="auto"/>
              <w:jc w:val="center"/>
              <w:rPr>
                <w:rFonts w:ascii="Times New Roman" w:eastAsia="Times New Roman" w:hAnsi="Times New Roman"/>
                <w:sz w:val="16"/>
                <w:szCs w:val="16"/>
                <w:lang w:eastAsia="en-US"/>
              </w:rPr>
            </w:pPr>
            <w:r w:rsidRPr="00D44084">
              <w:rPr>
                <w:rFonts w:ascii="Times New Roman" w:eastAsia="Times New Roman" w:hAnsi="Times New Roman"/>
                <w:sz w:val="16"/>
                <w:szCs w:val="16"/>
                <w:lang w:eastAsia="en-US"/>
              </w:rPr>
              <w:t>взаимосвязь с иными результатами и контрольными точками отсутствует</w:t>
            </w:r>
          </w:p>
        </w:tc>
        <w:tc>
          <w:tcPr>
            <w:tcW w:w="470" w:type="pct"/>
          </w:tcPr>
          <w:p w:rsidR="003F27C6" w:rsidRPr="00D44084" w:rsidRDefault="003F27C6" w:rsidP="009B22E2">
            <w:pPr>
              <w:spacing w:line="228" w:lineRule="auto"/>
              <w:jc w:val="center"/>
              <w:rPr>
                <w:rFonts w:ascii="Times New Roman" w:eastAsia="Times New Roman" w:hAnsi="Times New Roman"/>
                <w:sz w:val="16"/>
                <w:szCs w:val="16"/>
                <w:lang w:eastAsia="en-US"/>
              </w:rPr>
            </w:pPr>
            <w:r w:rsidRPr="00D44084">
              <w:rPr>
                <w:rFonts w:ascii="Times New Roman" w:eastAsia="Times New Roman" w:hAnsi="Times New Roman"/>
                <w:sz w:val="16"/>
                <w:szCs w:val="16"/>
                <w:lang w:eastAsia="en-US"/>
              </w:rPr>
              <w:t xml:space="preserve">Министерство экономики </w:t>
            </w:r>
            <w:r w:rsidRPr="00D44084">
              <w:rPr>
                <w:rFonts w:ascii="Times New Roman" w:eastAsia="Times New Roman" w:hAnsi="Times New Roman"/>
                <w:sz w:val="16"/>
                <w:szCs w:val="16"/>
                <w:lang w:eastAsia="en-US"/>
              </w:rPr>
              <w:br/>
              <w:t>Республики Татарстан</w:t>
            </w:r>
          </w:p>
          <w:p w:rsidR="003F27C6" w:rsidRPr="00D44084" w:rsidRDefault="003F27C6" w:rsidP="009B22E2">
            <w:pPr>
              <w:spacing w:line="228" w:lineRule="auto"/>
              <w:jc w:val="center"/>
              <w:rPr>
                <w:rFonts w:ascii="Times New Roman" w:eastAsiaTheme="minorEastAsia" w:hAnsi="Times New Roman"/>
                <w:i/>
                <w:sz w:val="16"/>
                <w:szCs w:val="16"/>
              </w:rPr>
            </w:pPr>
          </w:p>
        </w:tc>
        <w:tc>
          <w:tcPr>
            <w:tcW w:w="321" w:type="pct"/>
          </w:tcPr>
          <w:p w:rsidR="003F27C6" w:rsidRPr="00D44084" w:rsidRDefault="003F27C6" w:rsidP="009B22E2">
            <w:pPr>
              <w:spacing w:line="228" w:lineRule="auto"/>
              <w:jc w:val="center"/>
              <w:rPr>
                <w:rFonts w:ascii="Times New Roman" w:eastAsiaTheme="minorEastAsia" w:hAnsi="Times New Roman"/>
                <w:bCs/>
                <w:i/>
                <w:sz w:val="16"/>
                <w:szCs w:val="16"/>
                <w:u w:color="000000"/>
              </w:rPr>
            </w:pPr>
            <w:r w:rsidRPr="00D44084">
              <w:rPr>
                <w:rFonts w:ascii="Times New Roman" w:eastAsiaTheme="minorEastAsia" w:hAnsi="Times New Roman"/>
                <w:bCs/>
                <w:i/>
                <w:sz w:val="16"/>
                <w:szCs w:val="16"/>
                <w:u w:color="000000"/>
              </w:rPr>
              <w:t>-</w:t>
            </w:r>
          </w:p>
        </w:tc>
        <w:tc>
          <w:tcPr>
            <w:tcW w:w="272" w:type="pct"/>
          </w:tcPr>
          <w:p w:rsidR="003F27C6" w:rsidRPr="00D44084" w:rsidRDefault="003F27C6" w:rsidP="009B22E2">
            <w:pPr>
              <w:spacing w:line="228" w:lineRule="auto"/>
              <w:jc w:val="center"/>
              <w:rPr>
                <w:rFonts w:ascii="Times New Roman" w:eastAsiaTheme="minorEastAsia" w:hAnsi="Times New Roman"/>
                <w:bCs/>
                <w:i/>
                <w:sz w:val="16"/>
                <w:szCs w:val="16"/>
                <w:u w:color="000000"/>
              </w:rPr>
            </w:pPr>
            <w:r w:rsidRPr="00D44084">
              <w:rPr>
                <w:rFonts w:ascii="Times New Roman" w:eastAsiaTheme="minorEastAsia" w:hAnsi="Times New Roman"/>
                <w:bCs/>
                <w:i/>
                <w:sz w:val="16"/>
                <w:szCs w:val="16"/>
                <w:u w:color="000000"/>
              </w:rPr>
              <w:t>-</w:t>
            </w:r>
          </w:p>
        </w:tc>
        <w:tc>
          <w:tcPr>
            <w:tcW w:w="223" w:type="pct"/>
          </w:tcPr>
          <w:p w:rsidR="003F27C6" w:rsidRPr="00D44084" w:rsidRDefault="003F27C6" w:rsidP="009B22E2">
            <w:pPr>
              <w:spacing w:line="228" w:lineRule="auto"/>
              <w:jc w:val="center"/>
              <w:rPr>
                <w:rFonts w:ascii="Times New Roman" w:eastAsiaTheme="minorEastAsia" w:hAnsi="Times New Roman"/>
                <w:bCs/>
                <w:i/>
                <w:sz w:val="16"/>
                <w:szCs w:val="16"/>
                <w:u w:color="000000"/>
              </w:rPr>
            </w:pPr>
            <w:r w:rsidRPr="00D44084">
              <w:rPr>
                <w:rFonts w:ascii="Times New Roman" w:eastAsiaTheme="minorEastAsia" w:hAnsi="Times New Roman"/>
                <w:bCs/>
                <w:i/>
                <w:sz w:val="16"/>
                <w:szCs w:val="16"/>
                <w:u w:color="000000"/>
              </w:rPr>
              <w:t>-</w:t>
            </w:r>
          </w:p>
        </w:tc>
        <w:tc>
          <w:tcPr>
            <w:tcW w:w="391" w:type="pct"/>
          </w:tcPr>
          <w:p w:rsidR="003F27C6" w:rsidRPr="00D44084" w:rsidRDefault="003F27C6" w:rsidP="009B22E2">
            <w:pPr>
              <w:spacing w:line="228" w:lineRule="auto"/>
              <w:jc w:val="center"/>
              <w:rPr>
                <w:rFonts w:ascii="Times New Roman" w:eastAsiaTheme="minorEastAsia" w:hAnsi="Times New Roman"/>
                <w:bCs/>
                <w:sz w:val="16"/>
                <w:szCs w:val="16"/>
                <w:u w:color="000000"/>
              </w:rPr>
            </w:pPr>
            <w:r w:rsidRPr="00D44084">
              <w:rPr>
                <w:rFonts w:ascii="Times New Roman" w:eastAsiaTheme="minorEastAsia" w:hAnsi="Times New Roman"/>
                <w:bCs/>
                <w:sz w:val="16"/>
                <w:szCs w:val="16"/>
                <w:u w:color="000000"/>
              </w:rPr>
              <w:t>0,0</w:t>
            </w:r>
          </w:p>
        </w:tc>
        <w:tc>
          <w:tcPr>
            <w:tcW w:w="394" w:type="pct"/>
          </w:tcPr>
          <w:p w:rsidR="003F27C6" w:rsidRPr="00D44084" w:rsidRDefault="003F27C6" w:rsidP="009B22E2">
            <w:pPr>
              <w:spacing w:line="228" w:lineRule="auto"/>
              <w:jc w:val="center"/>
              <w:rPr>
                <w:rFonts w:ascii="Times New Roman" w:eastAsiaTheme="minorEastAsia" w:hAnsi="Times New Roman"/>
                <w:bCs/>
                <w:i/>
                <w:sz w:val="16"/>
                <w:szCs w:val="16"/>
                <w:u w:color="000000"/>
              </w:rPr>
            </w:pPr>
            <w:r w:rsidRPr="00D44084">
              <w:rPr>
                <w:rFonts w:ascii="Times New Roman" w:eastAsia="Times New Roman" w:hAnsi="Times New Roman"/>
                <w:sz w:val="16"/>
                <w:szCs w:val="16"/>
                <w:lang w:eastAsia="en-US"/>
              </w:rPr>
              <w:t>прочий тип документа</w:t>
            </w:r>
          </w:p>
        </w:tc>
        <w:tc>
          <w:tcPr>
            <w:tcW w:w="376" w:type="pct"/>
          </w:tcPr>
          <w:p w:rsidR="003F27C6" w:rsidRPr="00D44084" w:rsidRDefault="003F27C6" w:rsidP="009B22E2">
            <w:pPr>
              <w:spacing w:line="228" w:lineRule="auto"/>
              <w:jc w:val="center"/>
              <w:rPr>
                <w:rFonts w:ascii="Times New Roman" w:eastAsiaTheme="minorEastAsia" w:hAnsi="Times New Roman"/>
                <w:bCs/>
                <w:i/>
                <w:sz w:val="16"/>
                <w:szCs w:val="16"/>
                <w:u w:color="000000"/>
              </w:rPr>
            </w:pPr>
            <w:r w:rsidRPr="00D44084">
              <w:rPr>
                <w:rFonts w:ascii="Times New Roman" w:eastAsiaTheme="minorEastAsia" w:hAnsi="Times New Roman"/>
                <w:bCs/>
                <w:i/>
                <w:sz w:val="16"/>
                <w:szCs w:val="16"/>
                <w:u w:color="000000"/>
              </w:rPr>
              <w:t>-</w:t>
            </w:r>
          </w:p>
        </w:tc>
      </w:tr>
      <w:tr w:rsidR="00D44084" w:rsidRPr="00D44084" w:rsidTr="003F27C6">
        <w:trPr>
          <w:trHeight w:val="20"/>
        </w:trPr>
        <w:tc>
          <w:tcPr>
            <w:tcW w:w="223" w:type="pct"/>
          </w:tcPr>
          <w:p w:rsidR="003F27C6" w:rsidRPr="00D44084" w:rsidRDefault="003F27C6" w:rsidP="009B22E2">
            <w:pPr>
              <w:spacing w:line="228" w:lineRule="auto"/>
              <w:jc w:val="center"/>
              <w:rPr>
                <w:rFonts w:ascii="Times New Roman" w:eastAsiaTheme="minorEastAsia" w:hAnsi="Times New Roman"/>
                <w:sz w:val="16"/>
                <w:szCs w:val="16"/>
              </w:rPr>
            </w:pPr>
            <w:r w:rsidRPr="00D44084">
              <w:rPr>
                <w:rFonts w:ascii="Times New Roman" w:eastAsiaTheme="minorEastAsia" w:hAnsi="Times New Roman"/>
                <w:sz w:val="16"/>
                <w:szCs w:val="16"/>
              </w:rPr>
              <w:t>1.4</w:t>
            </w:r>
          </w:p>
        </w:tc>
        <w:tc>
          <w:tcPr>
            <w:tcW w:w="567" w:type="pct"/>
          </w:tcPr>
          <w:p w:rsidR="003F27C6" w:rsidRPr="00D44084" w:rsidRDefault="003F27C6" w:rsidP="009B22E2">
            <w:pPr>
              <w:spacing w:line="228" w:lineRule="auto"/>
              <w:jc w:val="both"/>
              <w:rPr>
                <w:rFonts w:ascii="Times New Roman" w:eastAsia="Times New Roman" w:hAnsi="Times New Roman"/>
                <w:sz w:val="16"/>
                <w:szCs w:val="16"/>
                <w:lang w:eastAsia="en-US"/>
              </w:rPr>
            </w:pPr>
            <w:r w:rsidRPr="00D44084">
              <w:rPr>
                <w:rFonts w:ascii="Times New Roman" w:eastAsia="Times New Roman" w:hAnsi="Times New Roman"/>
                <w:sz w:val="16"/>
                <w:szCs w:val="16"/>
                <w:lang w:eastAsia="en-US"/>
              </w:rPr>
              <w:t xml:space="preserve">Результат «Проведен </w:t>
            </w:r>
            <w:r w:rsidRPr="00D44084">
              <w:rPr>
                <w:rFonts w:ascii="Times New Roman" w:eastAsia="Times New Roman" w:hAnsi="Times New Roman"/>
                <w:sz w:val="16"/>
                <w:szCs w:val="16"/>
              </w:rPr>
              <w:t>ежегодный Республиканский конкурс на предоставление грантов сельским поселениям и городским поселениям, образованным на основе поселка городского типа, не являющимся административными центрами муниципальных районов Республики Татарстан</w:t>
            </w:r>
          </w:p>
        </w:tc>
        <w:tc>
          <w:tcPr>
            <w:tcW w:w="374" w:type="pct"/>
          </w:tcPr>
          <w:p w:rsidR="003F27C6" w:rsidRPr="00D44084" w:rsidRDefault="003F27C6" w:rsidP="009B22E2">
            <w:pPr>
              <w:spacing w:line="228" w:lineRule="auto"/>
              <w:jc w:val="center"/>
              <w:rPr>
                <w:rFonts w:ascii="Times New Roman" w:eastAsia="Times New Roman" w:hAnsi="Times New Roman"/>
                <w:sz w:val="16"/>
                <w:szCs w:val="16"/>
                <w:lang w:eastAsia="en-US"/>
              </w:rPr>
            </w:pPr>
            <w:r w:rsidRPr="00D44084">
              <w:rPr>
                <w:rFonts w:ascii="Times New Roman" w:eastAsia="Times New Roman" w:hAnsi="Times New Roman"/>
                <w:sz w:val="16"/>
                <w:szCs w:val="16"/>
                <w:lang w:eastAsia="en-US"/>
              </w:rPr>
              <w:t>01.01.2015</w:t>
            </w:r>
          </w:p>
        </w:tc>
        <w:tc>
          <w:tcPr>
            <w:tcW w:w="374" w:type="pct"/>
          </w:tcPr>
          <w:p w:rsidR="003F27C6" w:rsidRPr="00D44084" w:rsidRDefault="003F27C6" w:rsidP="009B22E2">
            <w:pPr>
              <w:spacing w:line="228" w:lineRule="auto"/>
              <w:jc w:val="center"/>
              <w:rPr>
                <w:rFonts w:ascii="Times New Roman" w:eastAsia="Times New Roman" w:hAnsi="Times New Roman"/>
                <w:sz w:val="16"/>
                <w:szCs w:val="16"/>
                <w:lang w:eastAsia="en-US"/>
              </w:rPr>
            </w:pPr>
            <w:r w:rsidRPr="00D44084">
              <w:rPr>
                <w:rFonts w:ascii="Times New Roman" w:eastAsia="Times New Roman" w:hAnsi="Times New Roman"/>
                <w:sz w:val="16"/>
                <w:szCs w:val="16"/>
                <w:lang w:eastAsia="en-US"/>
              </w:rPr>
              <w:t>31.12.2025</w:t>
            </w:r>
          </w:p>
        </w:tc>
        <w:tc>
          <w:tcPr>
            <w:tcW w:w="534" w:type="pct"/>
          </w:tcPr>
          <w:p w:rsidR="003F27C6" w:rsidRPr="00D44084" w:rsidRDefault="003F27C6" w:rsidP="009B22E2">
            <w:pPr>
              <w:spacing w:line="228" w:lineRule="auto"/>
              <w:jc w:val="center"/>
              <w:rPr>
                <w:rFonts w:ascii="Times New Roman" w:eastAsia="Times New Roman" w:hAnsi="Times New Roman"/>
                <w:sz w:val="16"/>
                <w:szCs w:val="16"/>
                <w:lang w:eastAsia="en-US"/>
              </w:rPr>
            </w:pPr>
            <w:r w:rsidRPr="00D44084">
              <w:rPr>
                <w:rFonts w:ascii="Times New Roman" w:eastAsia="Times New Roman" w:hAnsi="Times New Roman"/>
                <w:sz w:val="16"/>
                <w:szCs w:val="16"/>
                <w:lang w:eastAsia="en-US"/>
              </w:rPr>
              <w:t>взаимосвязь с иными результатами и контрольными точками отсутствует</w:t>
            </w:r>
          </w:p>
          <w:p w:rsidR="003F27C6" w:rsidRPr="00D44084" w:rsidRDefault="003F27C6" w:rsidP="009B22E2">
            <w:pPr>
              <w:spacing w:line="228" w:lineRule="auto"/>
              <w:jc w:val="center"/>
              <w:rPr>
                <w:rFonts w:ascii="Times New Roman" w:eastAsiaTheme="minorEastAsia" w:hAnsi="Times New Roman"/>
                <w:i/>
                <w:sz w:val="16"/>
                <w:szCs w:val="16"/>
              </w:rPr>
            </w:pPr>
          </w:p>
        </w:tc>
        <w:tc>
          <w:tcPr>
            <w:tcW w:w="478" w:type="pct"/>
          </w:tcPr>
          <w:p w:rsidR="003F27C6" w:rsidRPr="00D44084" w:rsidRDefault="003F27C6" w:rsidP="009B22E2">
            <w:pPr>
              <w:spacing w:line="228" w:lineRule="auto"/>
              <w:jc w:val="center"/>
              <w:rPr>
                <w:rFonts w:ascii="Times New Roman" w:eastAsia="Times New Roman" w:hAnsi="Times New Roman"/>
                <w:sz w:val="16"/>
                <w:szCs w:val="16"/>
                <w:lang w:eastAsia="en-US"/>
              </w:rPr>
            </w:pPr>
            <w:r w:rsidRPr="00D44084">
              <w:rPr>
                <w:rFonts w:ascii="Times New Roman" w:eastAsia="Times New Roman" w:hAnsi="Times New Roman"/>
                <w:sz w:val="16"/>
                <w:szCs w:val="16"/>
                <w:lang w:eastAsia="en-US"/>
              </w:rPr>
              <w:t>взаимосвязь с иными результатами и контрольными точками отсутствует</w:t>
            </w:r>
          </w:p>
          <w:p w:rsidR="003F27C6" w:rsidRPr="00D44084" w:rsidRDefault="003F27C6" w:rsidP="009B22E2">
            <w:pPr>
              <w:spacing w:line="228" w:lineRule="auto"/>
              <w:jc w:val="center"/>
              <w:rPr>
                <w:rFonts w:ascii="Times New Roman" w:eastAsiaTheme="minorEastAsia" w:hAnsi="Times New Roman"/>
                <w:i/>
                <w:sz w:val="16"/>
                <w:szCs w:val="16"/>
              </w:rPr>
            </w:pPr>
          </w:p>
        </w:tc>
        <w:tc>
          <w:tcPr>
            <w:tcW w:w="470" w:type="pct"/>
          </w:tcPr>
          <w:p w:rsidR="003F27C6" w:rsidRPr="00D44084" w:rsidRDefault="003F27C6" w:rsidP="009B22E2">
            <w:pPr>
              <w:spacing w:line="228" w:lineRule="auto"/>
              <w:jc w:val="center"/>
              <w:rPr>
                <w:rFonts w:ascii="Times New Roman" w:eastAsia="Times New Roman" w:hAnsi="Times New Roman"/>
                <w:sz w:val="16"/>
                <w:szCs w:val="16"/>
                <w:lang w:eastAsia="en-US"/>
              </w:rPr>
            </w:pPr>
            <w:r w:rsidRPr="00D44084">
              <w:rPr>
                <w:rFonts w:ascii="Times New Roman" w:eastAsia="Times New Roman" w:hAnsi="Times New Roman"/>
                <w:sz w:val="16"/>
                <w:szCs w:val="16"/>
                <w:lang w:eastAsia="en-US"/>
              </w:rPr>
              <w:t xml:space="preserve">Министерство экономики </w:t>
            </w:r>
            <w:r w:rsidRPr="00D44084">
              <w:rPr>
                <w:rFonts w:ascii="Times New Roman" w:eastAsia="Times New Roman" w:hAnsi="Times New Roman"/>
                <w:sz w:val="16"/>
                <w:szCs w:val="16"/>
                <w:lang w:eastAsia="en-US"/>
              </w:rPr>
              <w:br/>
              <w:t>Республики Татарстан</w:t>
            </w:r>
          </w:p>
          <w:p w:rsidR="003F27C6" w:rsidRPr="00D44084" w:rsidRDefault="003F27C6" w:rsidP="009B22E2">
            <w:pPr>
              <w:spacing w:line="228" w:lineRule="auto"/>
              <w:jc w:val="center"/>
              <w:rPr>
                <w:rFonts w:ascii="Times New Roman" w:eastAsiaTheme="minorEastAsia" w:hAnsi="Times New Roman"/>
                <w:i/>
                <w:sz w:val="16"/>
                <w:szCs w:val="16"/>
              </w:rPr>
            </w:pPr>
          </w:p>
        </w:tc>
        <w:tc>
          <w:tcPr>
            <w:tcW w:w="321" w:type="pct"/>
          </w:tcPr>
          <w:p w:rsidR="003F27C6" w:rsidRPr="00D44084" w:rsidRDefault="003F27C6" w:rsidP="009B22E2">
            <w:pPr>
              <w:spacing w:line="228" w:lineRule="auto"/>
              <w:jc w:val="center"/>
              <w:rPr>
                <w:rFonts w:ascii="Times New Roman" w:eastAsiaTheme="minorEastAsia" w:hAnsi="Times New Roman"/>
                <w:bCs/>
                <w:i/>
                <w:sz w:val="16"/>
                <w:szCs w:val="16"/>
                <w:u w:color="000000"/>
              </w:rPr>
            </w:pPr>
            <w:r w:rsidRPr="00D44084">
              <w:rPr>
                <w:rFonts w:ascii="Times New Roman" w:eastAsiaTheme="minorEastAsia" w:hAnsi="Times New Roman"/>
                <w:bCs/>
                <w:i/>
                <w:sz w:val="16"/>
                <w:szCs w:val="16"/>
                <w:u w:color="000000"/>
              </w:rPr>
              <w:t>-</w:t>
            </w:r>
          </w:p>
        </w:tc>
        <w:tc>
          <w:tcPr>
            <w:tcW w:w="272" w:type="pct"/>
          </w:tcPr>
          <w:p w:rsidR="003F27C6" w:rsidRPr="00D44084" w:rsidRDefault="003F27C6" w:rsidP="009B22E2">
            <w:pPr>
              <w:spacing w:line="228" w:lineRule="auto"/>
              <w:jc w:val="center"/>
              <w:rPr>
                <w:rFonts w:ascii="Times New Roman" w:eastAsiaTheme="minorEastAsia" w:hAnsi="Times New Roman"/>
                <w:bCs/>
                <w:i/>
                <w:sz w:val="16"/>
                <w:szCs w:val="16"/>
                <w:u w:color="000000"/>
              </w:rPr>
            </w:pPr>
            <w:r w:rsidRPr="00D44084">
              <w:rPr>
                <w:rFonts w:ascii="Times New Roman" w:eastAsiaTheme="minorEastAsia" w:hAnsi="Times New Roman"/>
                <w:bCs/>
                <w:i/>
                <w:sz w:val="16"/>
                <w:szCs w:val="16"/>
                <w:u w:color="000000"/>
              </w:rPr>
              <w:t>-</w:t>
            </w:r>
          </w:p>
        </w:tc>
        <w:tc>
          <w:tcPr>
            <w:tcW w:w="223" w:type="pct"/>
          </w:tcPr>
          <w:p w:rsidR="003F27C6" w:rsidRPr="00D44084" w:rsidRDefault="003F27C6" w:rsidP="009B22E2">
            <w:pPr>
              <w:spacing w:line="228" w:lineRule="auto"/>
              <w:jc w:val="center"/>
              <w:rPr>
                <w:rFonts w:ascii="Times New Roman" w:eastAsiaTheme="minorEastAsia" w:hAnsi="Times New Roman"/>
                <w:bCs/>
                <w:i/>
                <w:sz w:val="16"/>
                <w:szCs w:val="16"/>
                <w:u w:color="000000"/>
              </w:rPr>
            </w:pPr>
            <w:r w:rsidRPr="00D44084">
              <w:rPr>
                <w:rFonts w:ascii="Times New Roman" w:eastAsiaTheme="minorEastAsia" w:hAnsi="Times New Roman"/>
                <w:bCs/>
                <w:i/>
                <w:sz w:val="16"/>
                <w:szCs w:val="16"/>
                <w:u w:color="000000"/>
              </w:rPr>
              <w:t>-</w:t>
            </w:r>
          </w:p>
        </w:tc>
        <w:tc>
          <w:tcPr>
            <w:tcW w:w="391" w:type="pct"/>
          </w:tcPr>
          <w:p w:rsidR="003F27C6" w:rsidRPr="00D44084" w:rsidRDefault="003F27C6" w:rsidP="009B22E2">
            <w:pPr>
              <w:spacing w:line="228" w:lineRule="auto"/>
              <w:jc w:val="center"/>
              <w:rPr>
                <w:rFonts w:ascii="Times New Roman" w:eastAsiaTheme="minorEastAsia" w:hAnsi="Times New Roman"/>
                <w:bCs/>
                <w:sz w:val="16"/>
                <w:szCs w:val="16"/>
                <w:u w:color="000000"/>
              </w:rPr>
            </w:pPr>
            <w:r w:rsidRPr="00D44084">
              <w:rPr>
                <w:rFonts w:ascii="Times New Roman" w:eastAsiaTheme="minorEastAsia" w:hAnsi="Times New Roman"/>
                <w:bCs/>
                <w:sz w:val="16"/>
                <w:szCs w:val="16"/>
                <w:u w:color="000000"/>
              </w:rPr>
              <w:t>347500,0</w:t>
            </w:r>
          </w:p>
        </w:tc>
        <w:tc>
          <w:tcPr>
            <w:tcW w:w="394" w:type="pct"/>
          </w:tcPr>
          <w:p w:rsidR="003F27C6" w:rsidRPr="00D44084" w:rsidRDefault="003F27C6" w:rsidP="009B22E2">
            <w:pPr>
              <w:spacing w:line="228" w:lineRule="auto"/>
              <w:jc w:val="center"/>
              <w:rPr>
                <w:rFonts w:ascii="Times New Roman" w:eastAsiaTheme="minorEastAsia" w:hAnsi="Times New Roman"/>
                <w:bCs/>
                <w:i/>
                <w:sz w:val="16"/>
                <w:szCs w:val="16"/>
                <w:u w:color="000000"/>
              </w:rPr>
            </w:pPr>
            <w:r w:rsidRPr="00D44084">
              <w:rPr>
                <w:rFonts w:ascii="Times New Roman" w:eastAsia="Times New Roman" w:hAnsi="Times New Roman"/>
                <w:sz w:val="16"/>
                <w:szCs w:val="16"/>
                <w:lang w:eastAsia="en-US"/>
              </w:rPr>
              <w:t>прочий тип документа</w:t>
            </w:r>
          </w:p>
        </w:tc>
        <w:tc>
          <w:tcPr>
            <w:tcW w:w="376" w:type="pct"/>
          </w:tcPr>
          <w:p w:rsidR="003F27C6" w:rsidRPr="00D44084" w:rsidRDefault="003F27C6" w:rsidP="009B22E2">
            <w:pPr>
              <w:spacing w:line="228" w:lineRule="auto"/>
              <w:jc w:val="center"/>
              <w:rPr>
                <w:rFonts w:ascii="Times New Roman" w:eastAsiaTheme="minorEastAsia" w:hAnsi="Times New Roman"/>
                <w:bCs/>
                <w:i/>
                <w:sz w:val="16"/>
                <w:szCs w:val="16"/>
                <w:u w:color="000000"/>
              </w:rPr>
            </w:pPr>
            <w:r w:rsidRPr="00D44084">
              <w:rPr>
                <w:rFonts w:ascii="Times New Roman" w:eastAsiaTheme="minorEastAsia" w:hAnsi="Times New Roman"/>
                <w:bCs/>
                <w:i/>
                <w:sz w:val="16"/>
                <w:szCs w:val="16"/>
                <w:u w:color="000000"/>
              </w:rPr>
              <w:t>-</w:t>
            </w:r>
          </w:p>
        </w:tc>
      </w:tr>
      <w:tr w:rsidR="003F27C6" w:rsidRPr="00D44084" w:rsidTr="003F27C6">
        <w:trPr>
          <w:trHeight w:val="20"/>
        </w:trPr>
        <w:tc>
          <w:tcPr>
            <w:tcW w:w="223" w:type="pct"/>
          </w:tcPr>
          <w:p w:rsidR="003F27C6" w:rsidRPr="00D44084" w:rsidRDefault="003F27C6" w:rsidP="009B22E2">
            <w:pPr>
              <w:spacing w:line="228" w:lineRule="auto"/>
              <w:jc w:val="center"/>
              <w:rPr>
                <w:rFonts w:ascii="Times New Roman" w:eastAsiaTheme="minorEastAsia" w:hAnsi="Times New Roman"/>
                <w:sz w:val="16"/>
                <w:szCs w:val="16"/>
              </w:rPr>
            </w:pPr>
            <w:r w:rsidRPr="00D44084">
              <w:rPr>
                <w:rFonts w:ascii="Times New Roman" w:eastAsiaTheme="minorEastAsia" w:hAnsi="Times New Roman"/>
                <w:sz w:val="16"/>
                <w:szCs w:val="16"/>
              </w:rPr>
              <w:t>1.4.1.</w:t>
            </w:r>
          </w:p>
        </w:tc>
        <w:tc>
          <w:tcPr>
            <w:tcW w:w="567" w:type="pct"/>
          </w:tcPr>
          <w:p w:rsidR="003F27C6" w:rsidRPr="00D44084" w:rsidRDefault="003F27C6" w:rsidP="009B22E2">
            <w:pPr>
              <w:spacing w:line="228" w:lineRule="auto"/>
              <w:jc w:val="both"/>
              <w:rPr>
                <w:rFonts w:ascii="Times New Roman" w:eastAsia="Times New Roman" w:hAnsi="Times New Roman"/>
                <w:sz w:val="16"/>
                <w:szCs w:val="16"/>
                <w:lang w:eastAsia="en-US"/>
              </w:rPr>
            </w:pPr>
            <w:r w:rsidRPr="00D44084">
              <w:rPr>
                <w:rFonts w:ascii="Times New Roman" w:eastAsia="Times New Roman" w:hAnsi="Times New Roman"/>
                <w:sz w:val="16"/>
                <w:szCs w:val="16"/>
                <w:lang w:eastAsia="en-US"/>
              </w:rPr>
              <w:t>Контрольная точка «Услуга оказана (работы выполнены)»</w:t>
            </w:r>
          </w:p>
          <w:p w:rsidR="003F27C6" w:rsidRPr="00D44084" w:rsidRDefault="003F27C6" w:rsidP="009B22E2">
            <w:pPr>
              <w:spacing w:line="228" w:lineRule="auto"/>
              <w:jc w:val="both"/>
              <w:rPr>
                <w:rFonts w:ascii="Times New Roman" w:eastAsia="Times New Roman" w:hAnsi="Times New Roman"/>
                <w:sz w:val="16"/>
                <w:szCs w:val="16"/>
                <w:lang w:eastAsia="en-US"/>
              </w:rPr>
            </w:pPr>
          </w:p>
        </w:tc>
        <w:tc>
          <w:tcPr>
            <w:tcW w:w="374" w:type="pct"/>
          </w:tcPr>
          <w:p w:rsidR="003F27C6" w:rsidRPr="00D44084" w:rsidRDefault="003F27C6" w:rsidP="009B22E2">
            <w:pPr>
              <w:spacing w:line="228" w:lineRule="auto"/>
              <w:jc w:val="center"/>
              <w:rPr>
                <w:rFonts w:ascii="Times New Roman" w:eastAsia="Times New Roman" w:hAnsi="Times New Roman"/>
                <w:sz w:val="16"/>
                <w:szCs w:val="16"/>
                <w:lang w:eastAsia="en-US"/>
              </w:rPr>
            </w:pPr>
            <w:r w:rsidRPr="00D44084">
              <w:rPr>
                <w:rFonts w:ascii="Times New Roman" w:eastAsia="Times New Roman" w:hAnsi="Times New Roman"/>
                <w:sz w:val="16"/>
                <w:szCs w:val="16"/>
                <w:lang w:eastAsia="en-US"/>
              </w:rPr>
              <w:t>01.01.2015</w:t>
            </w:r>
          </w:p>
        </w:tc>
        <w:tc>
          <w:tcPr>
            <w:tcW w:w="374" w:type="pct"/>
          </w:tcPr>
          <w:p w:rsidR="003F27C6" w:rsidRPr="00D44084" w:rsidRDefault="003F27C6" w:rsidP="009B22E2">
            <w:pPr>
              <w:spacing w:line="228" w:lineRule="auto"/>
              <w:jc w:val="center"/>
              <w:rPr>
                <w:rFonts w:ascii="Times New Roman" w:eastAsia="Times New Roman" w:hAnsi="Times New Roman"/>
                <w:sz w:val="16"/>
                <w:szCs w:val="16"/>
                <w:lang w:eastAsia="en-US"/>
              </w:rPr>
            </w:pPr>
            <w:r w:rsidRPr="00D44084">
              <w:rPr>
                <w:rFonts w:ascii="Times New Roman" w:eastAsia="Times New Roman" w:hAnsi="Times New Roman"/>
                <w:sz w:val="16"/>
                <w:szCs w:val="16"/>
                <w:lang w:eastAsia="en-US"/>
              </w:rPr>
              <w:t>31.12.2025</w:t>
            </w:r>
          </w:p>
        </w:tc>
        <w:tc>
          <w:tcPr>
            <w:tcW w:w="534" w:type="pct"/>
          </w:tcPr>
          <w:p w:rsidR="003F27C6" w:rsidRPr="00D44084" w:rsidRDefault="003F27C6" w:rsidP="009B22E2">
            <w:pPr>
              <w:spacing w:line="228" w:lineRule="auto"/>
              <w:jc w:val="center"/>
              <w:rPr>
                <w:rFonts w:ascii="Times New Roman" w:eastAsia="Times New Roman" w:hAnsi="Times New Roman"/>
                <w:sz w:val="16"/>
                <w:szCs w:val="16"/>
                <w:lang w:eastAsia="en-US"/>
              </w:rPr>
            </w:pPr>
            <w:r w:rsidRPr="00D44084">
              <w:rPr>
                <w:rFonts w:ascii="Times New Roman" w:eastAsia="Times New Roman" w:hAnsi="Times New Roman"/>
                <w:sz w:val="16"/>
                <w:szCs w:val="16"/>
                <w:lang w:eastAsia="en-US"/>
              </w:rPr>
              <w:t>взаимосвязь с иными результатами и контрольными точками отсутствует</w:t>
            </w:r>
          </w:p>
          <w:p w:rsidR="003F27C6" w:rsidRPr="00D44084" w:rsidRDefault="003F27C6" w:rsidP="009B22E2">
            <w:pPr>
              <w:spacing w:line="228" w:lineRule="auto"/>
              <w:jc w:val="center"/>
              <w:rPr>
                <w:rFonts w:ascii="Times New Roman" w:eastAsiaTheme="minorEastAsia" w:hAnsi="Times New Roman"/>
                <w:i/>
                <w:sz w:val="16"/>
                <w:szCs w:val="16"/>
              </w:rPr>
            </w:pPr>
          </w:p>
        </w:tc>
        <w:tc>
          <w:tcPr>
            <w:tcW w:w="478" w:type="pct"/>
          </w:tcPr>
          <w:p w:rsidR="003F27C6" w:rsidRPr="00D44084" w:rsidRDefault="003F27C6" w:rsidP="009B22E2">
            <w:pPr>
              <w:spacing w:line="228" w:lineRule="auto"/>
              <w:jc w:val="center"/>
              <w:rPr>
                <w:rFonts w:ascii="Times New Roman" w:eastAsia="Times New Roman" w:hAnsi="Times New Roman"/>
                <w:sz w:val="16"/>
                <w:szCs w:val="16"/>
                <w:lang w:eastAsia="en-US"/>
              </w:rPr>
            </w:pPr>
            <w:r w:rsidRPr="00D44084">
              <w:rPr>
                <w:rFonts w:ascii="Times New Roman" w:eastAsia="Times New Roman" w:hAnsi="Times New Roman"/>
                <w:sz w:val="16"/>
                <w:szCs w:val="16"/>
                <w:lang w:eastAsia="en-US"/>
              </w:rPr>
              <w:t>взаимосвязь с иными результатами и контрольными точками отсутствует</w:t>
            </w:r>
          </w:p>
        </w:tc>
        <w:tc>
          <w:tcPr>
            <w:tcW w:w="470" w:type="pct"/>
          </w:tcPr>
          <w:p w:rsidR="003F27C6" w:rsidRPr="00D44084" w:rsidRDefault="003F27C6" w:rsidP="009B22E2">
            <w:pPr>
              <w:spacing w:line="228" w:lineRule="auto"/>
              <w:jc w:val="center"/>
              <w:rPr>
                <w:rFonts w:ascii="Times New Roman" w:eastAsia="Times New Roman" w:hAnsi="Times New Roman"/>
                <w:sz w:val="16"/>
                <w:szCs w:val="16"/>
                <w:lang w:eastAsia="en-US"/>
              </w:rPr>
            </w:pPr>
            <w:r w:rsidRPr="00D44084">
              <w:rPr>
                <w:rFonts w:ascii="Times New Roman" w:eastAsia="Times New Roman" w:hAnsi="Times New Roman"/>
                <w:sz w:val="16"/>
                <w:szCs w:val="16"/>
                <w:lang w:eastAsia="en-US"/>
              </w:rPr>
              <w:t xml:space="preserve">Министерство экономики </w:t>
            </w:r>
            <w:r w:rsidRPr="00D44084">
              <w:rPr>
                <w:rFonts w:ascii="Times New Roman" w:eastAsia="Times New Roman" w:hAnsi="Times New Roman"/>
                <w:sz w:val="16"/>
                <w:szCs w:val="16"/>
                <w:lang w:eastAsia="en-US"/>
              </w:rPr>
              <w:br/>
              <w:t>Республики Татарстан</w:t>
            </w:r>
          </w:p>
          <w:p w:rsidR="003F27C6" w:rsidRPr="00D44084" w:rsidRDefault="003F27C6" w:rsidP="009B22E2">
            <w:pPr>
              <w:spacing w:line="228" w:lineRule="auto"/>
              <w:jc w:val="center"/>
              <w:rPr>
                <w:rFonts w:ascii="Times New Roman" w:eastAsiaTheme="minorEastAsia" w:hAnsi="Times New Roman"/>
                <w:i/>
                <w:sz w:val="16"/>
                <w:szCs w:val="16"/>
              </w:rPr>
            </w:pPr>
          </w:p>
        </w:tc>
        <w:tc>
          <w:tcPr>
            <w:tcW w:w="321" w:type="pct"/>
          </w:tcPr>
          <w:p w:rsidR="003F27C6" w:rsidRPr="00D44084" w:rsidRDefault="003F27C6" w:rsidP="009B22E2">
            <w:pPr>
              <w:spacing w:line="228" w:lineRule="auto"/>
              <w:jc w:val="center"/>
              <w:rPr>
                <w:rFonts w:ascii="Times New Roman" w:eastAsiaTheme="minorEastAsia" w:hAnsi="Times New Roman"/>
                <w:bCs/>
                <w:i/>
                <w:sz w:val="16"/>
                <w:szCs w:val="16"/>
                <w:u w:color="000000"/>
              </w:rPr>
            </w:pPr>
            <w:r w:rsidRPr="00D44084">
              <w:rPr>
                <w:rFonts w:ascii="Times New Roman" w:eastAsiaTheme="minorEastAsia" w:hAnsi="Times New Roman"/>
                <w:bCs/>
                <w:i/>
                <w:sz w:val="16"/>
                <w:szCs w:val="16"/>
                <w:u w:color="000000"/>
              </w:rPr>
              <w:t>-</w:t>
            </w:r>
          </w:p>
        </w:tc>
        <w:tc>
          <w:tcPr>
            <w:tcW w:w="272" w:type="pct"/>
          </w:tcPr>
          <w:p w:rsidR="003F27C6" w:rsidRPr="00D44084" w:rsidRDefault="003F27C6" w:rsidP="009B22E2">
            <w:pPr>
              <w:spacing w:line="228" w:lineRule="auto"/>
              <w:jc w:val="center"/>
              <w:rPr>
                <w:rFonts w:ascii="Times New Roman" w:eastAsiaTheme="minorEastAsia" w:hAnsi="Times New Roman"/>
                <w:bCs/>
                <w:i/>
                <w:sz w:val="16"/>
                <w:szCs w:val="16"/>
                <w:u w:color="000000"/>
              </w:rPr>
            </w:pPr>
            <w:r w:rsidRPr="00D44084">
              <w:rPr>
                <w:rFonts w:ascii="Times New Roman" w:eastAsiaTheme="minorEastAsia" w:hAnsi="Times New Roman"/>
                <w:bCs/>
                <w:i/>
                <w:sz w:val="16"/>
                <w:szCs w:val="16"/>
                <w:u w:color="000000"/>
              </w:rPr>
              <w:t>-</w:t>
            </w:r>
          </w:p>
        </w:tc>
        <w:tc>
          <w:tcPr>
            <w:tcW w:w="223" w:type="pct"/>
          </w:tcPr>
          <w:p w:rsidR="003F27C6" w:rsidRPr="00D44084" w:rsidRDefault="003F27C6" w:rsidP="009B22E2">
            <w:pPr>
              <w:spacing w:line="228" w:lineRule="auto"/>
              <w:jc w:val="center"/>
              <w:rPr>
                <w:rFonts w:ascii="Times New Roman" w:eastAsiaTheme="minorEastAsia" w:hAnsi="Times New Roman"/>
                <w:bCs/>
                <w:i/>
                <w:sz w:val="16"/>
                <w:szCs w:val="16"/>
                <w:u w:color="000000"/>
              </w:rPr>
            </w:pPr>
            <w:r w:rsidRPr="00D44084">
              <w:rPr>
                <w:rFonts w:ascii="Times New Roman" w:eastAsiaTheme="minorEastAsia" w:hAnsi="Times New Roman"/>
                <w:bCs/>
                <w:i/>
                <w:sz w:val="16"/>
                <w:szCs w:val="16"/>
                <w:u w:color="000000"/>
              </w:rPr>
              <w:t>-</w:t>
            </w:r>
          </w:p>
        </w:tc>
        <w:tc>
          <w:tcPr>
            <w:tcW w:w="391" w:type="pct"/>
          </w:tcPr>
          <w:p w:rsidR="003F27C6" w:rsidRPr="00D44084" w:rsidRDefault="003F27C6" w:rsidP="009B22E2">
            <w:pPr>
              <w:spacing w:line="228" w:lineRule="auto"/>
              <w:jc w:val="center"/>
              <w:rPr>
                <w:rFonts w:ascii="Times New Roman" w:eastAsiaTheme="minorEastAsia" w:hAnsi="Times New Roman"/>
                <w:bCs/>
                <w:sz w:val="16"/>
                <w:szCs w:val="16"/>
                <w:u w:color="000000"/>
              </w:rPr>
            </w:pPr>
            <w:r w:rsidRPr="00D44084">
              <w:rPr>
                <w:rFonts w:ascii="Times New Roman" w:eastAsiaTheme="minorEastAsia" w:hAnsi="Times New Roman"/>
                <w:bCs/>
                <w:sz w:val="16"/>
                <w:szCs w:val="16"/>
                <w:u w:color="000000"/>
              </w:rPr>
              <w:t>0,0</w:t>
            </w:r>
          </w:p>
        </w:tc>
        <w:tc>
          <w:tcPr>
            <w:tcW w:w="394" w:type="pct"/>
          </w:tcPr>
          <w:p w:rsidR="003F27C6" w:rsidRPr="00D44084" w:rsidRDefault="003F27C6" w:rsidP="009B22E2">
            <w:pPr>
              <w:spacing w:line="228" w:lineRule="auto"/>
              <w:jc w:val="center"/>
              <w:rPr>
                <w:rFonts w:ascii="Times New Roman" w:eastAsiaTheme="minorEastAsia" w:hAnsi="Times New Roman"/>
                <w:bCs/>
                <w:i/>
                <w:sz w:val="16"/>
                <w:szCs w:val="16"/>
                <w:u w:color="000000"/>
              </w:rPr>
            </w:pPr>
            <w:r w:rsidRPr="00D44084">
              <w:rPr>
                <w:rFonts w:ascii="Times New Roman" w:eastAsia="Times New Roman" w:hAnsi="Times New Roman"/>
                <w:sz w:val="16"/>
                <w:szCs w:val="16"/>
                <w:lang w:eastAsia="en-US"/>
              </w:rPr>
              <w:t>прочий тип документа</w:t>
            </w:r>
          </w:p>
        </w:tc>
        <w:tc>
          <w:tcPr>
            <w:tcW w:w="376" w:type="pct"/>
          </w:tcPr>
          <w:p w:rsidR="003F27C6" w:rsidRPr="00D44084" w:rsidRDefault="003F27C6" w:rsidP="009B22E2">
            <w:pPr>
              <w:spacing w:line="228" w:lineRule="auto"/>
              <w:jc w:val="center"/>
              <w:rPr>
                <w:rFonts w:ascii="Times New Roman" w:eastAsiaTheme="minorEastAsia" w:hAnsi="Times New Roman"/>
                <w:bCs/>
                <w:sz w:val="16"/>
                <w:szCs w:val="16"/>
                <w:u w:color="000000"/>
              </w:rPr>
            </w:pPr>
            <w:r w:rsidRPr="00D44084">
              <w:rPr>
                <w:rFonts w:ascii="Times New Roman" w:eastAsiaTheme="minorEastAsia" w:hAnsi="Times New Roman"/>
                <w:bCs/>
                <w:sz w:val="16"/>
                <w:szCs w:val="16"/>
                <w:u w:color="000000"/>
              </w:rPr>
              <w:t>-</w:t>
            </w:r>
            <w:r w:rsidR="00A741A5" w:rsidRPr="00D44084">
              <w:rPr>
                <w:rFonts w:ascii="Times New Roman" w:eastAsiaTheme="minorEastAsia" w:hAnsi="Times New Roman"/>
                <w:bCs/>
                <w:sz w:val="16"/>
                <w:szCs w:val="16"/>
                <w:u w:color="000000"/>
              </w:rPr>
              <w:t>»;</w:t>
            </w:r>
          </w:p>
        </w:tc>
      </w:tr>
    </w:tbl>
    <w:p w:rsidR="003F27C6" w:rsidRPr="00D44084" w:rsidRDefault="003F27C6" w:rsidP="009B22E2">
      <w:pPr>
        <w:widowControl w:val="0"/>
        <w:autoSpaceDE w:val="0"/>
        <w:autoSpaceDN w:val="0"/>
        <w:spacing w:after="0" w:line="228" w:lineRule="auto"/>
        <w:jc w:val="center"/>
        <w:outlineLvl w:val="0"/>
        <w:rPr>
          <w:rFonts w:ascii="Times New Roman" w:eastAsiaTheme="minorEastAsia" w:hAnsi="Times New Roman" w:cs="Times New Roman"/>
          <w:sz w:val="28"/>
          <w:szCs w:val="28"/>
        </w:rPr>
      </w:pPr>
    </w:p>
    <w:p w:rsidR="00D721EF" w:rsidRPr="00D44084" w:rsidRDefault="00D721EF" w:rsidP="009B22E2">
      <w:pPr>
        <w:widowControl w:val="0"/>
        <w:autoSpaceDE w:val="0"/>
        <w:autoSpaceDN w:val="0"/>
        <w:spacing w:after="0" w:line="240" w:lineRule="auto"/>
        <w:ind w:firstLine="708"/>
        <w:jc w:val="both"/>
        <w:outlineLvl w:val="0"/>
        <w:rPr>
          <w:rFonts w:ascii="Times New Roman" w:eastAsiaTheme="minorEastAsia" w:hAnsi="Times New Roman" w:cs="Times New Roman"/>
          <w:sz w:val="28"/>
          <w:szCs w:val="28"/>
        </w:rPr>
      </w:pPr>
      <w:r w:rsidRPr="00D44084">
        <w:rPr>
          <w:rFonts w:ascii="Times New Roman" w:eastAsiaTheme="minorEastAsia" w:hAnsi="Times New Roman" w:cs="Times New Roman"/>
          <w:sz w:val="28"/>
          <w:szCs w:val="28"/>
        </w:rPr>
        <w:t xml:space="preserve">в паспорте регионального «Акселерация субъектов малого и среднего предпринимательства Республики Татарстан»: </w:t>
      </w:r>
    </w:p>
    <w:p w:rsidR="00D721EF" w:rsidRPr="00D44084" w:rsidRDefault="00D721EF" w:rsidP="009B22E2">
      <w:pPr>
        <w:spacing w:after="0" w:line="240" w:lineRule="auto"/>
        <w:ind w:firstLine="709"/>
        <w:contextualSpacing/>
        <w:jc w:val="both"/>
        <w:rPr>
          <w:rFonts w:ascii="Times New Roman" w:eastAsiaTheme="minorEastAsia" w:hAnsi="Times New Roman" w:cs="Times New Roman"/>
          <w:sz w:val="28"/>
          <w:szCs w:val="28"/>
        </w:rPr>
      </w:pPr>
      <w:r w:rsidRPr="00D44084">
        <w:rPr>
          <w:rFonts w:ascii="Times New Roman" w:eastAsiaTheme="minorEastAsia" w:hAnsi="Times New Roman" w:cs="Times New Roman"/>
          <w:sz w:val="28"/>
          <w:szCs w:val="28"/>
        </w:rPr>
        <w:t>раздел 2 изложить в следующей редакции:</w:t>
      </w:r>
    </w:p>
    <w:p w:rsidR="00D721EF" w:rsidRPr="00D44084" w:rsidRDefault="00D721EF" w:rsidP="009B22E2">
      <w:pPr>
        <w:tabs>
          <w:tab w:val="left" w:pos="284"/>
        </w:tabs>
        <w:spacing w:after="0" w:line="240" w:lineRule="auto"/>
        <w:jc w:val="center"/>
        <w:rPr>
          <w:rFonts w:ascii="Times New Roman" w:eastAsiaTheme="minorEastAsia" w:hAnsi="Times New Roman"/>
          <w:sz w:val="28"/>
          <w:szCs w:val="28"/>
        </w:rPr>
      </w:pPr>
      <w:r w:rsidRPr="00D44084">
        <w:rPr>
          <w:rFonts w:ascii="Times New Roman" w:eastAsiaTheme="minorEastAsia" w:hAnsi="Times New Roman"/>
          <w:sz w:val="28"/>
          <w:szCs w:val="28"/>
        </w:rPr>
        <w:t>«2. Показатели регионального проекта</w:t>
      </w:r>
    </w:p>
    <w:p w:rsidR="001651DD" w:rsidRPr="00D44084" w:rsidRDefault="001651DD" w:rsidP="009B22E2">
      <w:pPr>
        <w:tabs>
          <w:tab w:val="left" w:pos="284"/>
        </w:tabs>
        <w:spacing w:after="0" w:line="240" w:lineRule="auto"/>
        <w:jc w:val="center"/>
        <w:rPr>
          <w:rFonts w:ascii="Times New Roman" w:eastAsia="Calibri" w:hAnsi="Times New Roman"/>
          <w:sz w:val="28"/>
          <w:szCs w:val="28"/>
        </w:rPr>
      </w:pPr>
    </w:p>
    <w:tbl>
      <w:tblPr>
        <w:tblStyle w:val="2212"/>
        <w:tblW w:w="15317" w:type="dxa"/>
        <w:tblLayout w:type="fixed"/>
        <w:tblLook w:val="0000" w:firstRow="0" w:lastRow="0" w:firstColumn="0" w:lastColumn="0" w:noHBand="0" w:noVBand="0"/>
      </w:tblPr>
      <w:tblGrid>
        <w:gridCol w:w="559"/>
        <w:gridCol w:w="2243"/>
        <w:gridCol w:w="1275"/>
        <w:gridCol w:w="1276"/>
        <w:gridCol w:w="992"/>
        <w:gridCol w:w="709"/>
        <w:gridCol w:w="1021"/>
        <w:gridCol w:w="850"/>
        <w:gridCol w:w="851"/>
        <w:gridCol w:w="13"/>
        <w:gridCol w:w="1404"/>
        <w:gridCol w:w="13"/>
        <w:gridCol w:w="1405"/>
        <w:gridCol w:w="13"/>
        <w:gridCol w:w="1404"/>
        <w:gridCol w:w="13"/>
        <w:gridCol w:w="1263"/>
        <w:gridCol w:w="13"/>
      </w:tblGrid>
      <w:tr w:rsidR="00D44084" w:rsidRPr="00D44084" w:rsidTr="006D1AE0">
        <w:trPr>
          <w:trHeight w:val="20"/>
        </w:trPr>
        <w:tc>
          <w:tcPr>
            <w:tcW w:w="559" w:type="dxa"/>
            <w:vMerge w:val="restart"/>
          </w:tcPr>
          <w:p w:rsidR="00D721EF" w:rsidRPr="00D44084" w:rsidRDefault="00D721EF" w:rsidP="009B22E2">
            <w:pPr>
              <w:jc w:val="center"/>
              <w:rPr>
                <w:rFonts w:ascii="Times New Roman" w:hAnsi="Times New Roman"/>
              </w:rPr>
            </w:pPr>
            <w:r w:rsidRPr="00D44084">
              <w:rPr>
                <w:rFonts w:ascii="Times New Roman" w:hAnsi="Times New Roman"/>
              </w:rPr>
              <w:t>№ п/п</w:t>
            </w:r>
          </w:p>
        </w:tc>
        <w:tc>
          <w:tcPr>
            <w:tcW w:w="2243" w:type="dxa"/>
            <w:vMerge w:val="restart"/>
          </w:tcPr>
          <w:p w:rsidR="00D721EF" w:rsidRPr="00D44084" w:rsidRDefault="00D721EF" w:rsidP="009B22E2">
            <w:pPr>
              <w:jc w:val="center"/>
              <w:rPr>
                <w:rFonts w:ascii="Times New Roman" w:hAnsi="Times New Roman"/>
              </w:rPr>
            </w:pPr>
            <w:r w:rsidRPr="00D44084">
              <w:rPr>
                <w:rFonts w:ascii="Times New Roman" w:hAnsi="Times New Roman"/>
              </w:rPr>
              <w:t>Показатели регионального проекта</w:t>
            </w:r>
          </w:p>
        </w:tc>
        <w:tc>
          <w:tcPr>
            <w:tcW w:w="1275" w:type="dxa"/>
            <w:vMerge w:val="restart"/>
          </w:tcPr>
          <w:p w:rsidR="00D721EF" w:rsidRPr="00D44084" w:rsidRDefault="00D721EF" w:rsidP="009B22E2">
            <w:pPr>
              <w:jc w:val="center"/>
              <w:rPr>
                <w:rFonts w:ascii="Times New Roman" w:hAnsi="Times New Roman"/>
              </w:rPr>
            </w:pPr>
            <w:r w:rsidRPr="00D44084">
              <w:rPr>
                <w:rFonts w:ascii="Times New Roman" w:hAnsi="Times New Roman"/>
              </w:rPr>
              <w:t>Уровень показателя</w:t>
            </w:r>
          </w:p>
        </w:tc>
        <w:tc>
          <w:tcPr>
            <w:tcW w:w="1276" w:type="dxa"/>
            <w:vMerge w:val="restart"/>
          </w:tcPr>
          <w:p w:rsidR="00D721EF" w:rsidRPr="00D44084" w:rsidRDefault="00D721EF" w:rsidP="009B22E2">
            <w:pPr>
              <w:jc w:val="center"/>
              <w:rPr>
                <w:rFonts w:ascii="Times New Roman" w:hAnsi="Times New Roman"/>
              </w:rPr>
            </w:pPr>
            <w:r w:rsidRPr="00D44084">
              <w:rPr>
                <w:rFonts w:ascii="Times New Roman" w:hAnsi="Times New Roman"/>
              </w:rPr>
              <w:t>Единица измерения</w:t>
            </w:r>
          </w:p>
          <w:p w:rsidR="00D721EF" w:rsidRPr="00D44084" w:rsidRDefault="00D721EF" w:rsidP="009B22E2">
            <w:pPr>
              <w:jc w:val="center"/>
              <w:rPr>
                <w:rFonts w:ascii="Times New Roman" w:hAnsi="Times New Roman"/>
              </w:rPr>
            </w:pPr>
            <w:r w:rsidRPr="00D44084">
              <w:rPr>
                <w:rFonts w:ascii="Times New Roman" w:hAnsi="Times New Roman"/>
              </w:rPr>
              <w:t>(по ОКЕИ)</w:t>
            </w:r>
          </w:p>
        </w:tc>
        <w:tc>
          <w:tcPr>
            <w:tcW w:w="1701" w:type="dxa"/>
            <w:gridSpan w:val="2"/>
          </w:tcPr>
          <w:p w:rsidR="00D721EF" w:rsidRPr="00D44084" w:rsidRDefault="00D721EF" w:rsidP="009B22E2">
            <w:pPr>
              <w:jc w:val="center"/>
              <w:rPr>
                <w:rFonts w:ascii="Times New Roman" w:hAnsi="Times New Roman"/>
              </w:rPr>
            </w:pPr>
            <w:r w:rsidRPr="00D44084">
              <w:rPr>
                <w:rFonts w:ascii="Times New Roman" w:hAnsi="Times New Roman"/>
              </w:rPr>
              <w:t>Базовое значение</w:t>
            </w:r>
          </w:p>
        </w:tc>
        <w:tc>
          <w:tcPr>
            <w:tcW w:w="2735" w:type="dxa"/>
            <w:gridSpan w:val="4"/>
          </w:tcPr>
          <w:p w:rsidR="00D721EF" w:rsidRPr="00D44084" w:rsidRDefault="00D721EF" w:rsidP="009B22E2">
            <w:pPr>
              <w:jc w:val="center"/>
              <w:rPr>
                <w:rFonts w:ascii="Times New Roman" w:hAnsi="Times New Roman"/>
              </w:rPr>
            </w:pPr>
            <w:r w:rsidRPr="00D44084">
              <w:rPr>
                <w:rFonts w:ascii="Times New Roman" w:hAnsi="Times New Roman"/>
              </w:rPr>
              <w:t>Период, год</w:t>
            </w:r>
          </w:p>
        </w:tc>
        <w:tc>
          <w:tcPr>
            <w:tcW w:w="1417" w:type="dxa"/>
            <w:gridSpan w:val="2"/>
          </w:tcPr>
          <w:p w:rsidR="00D721EF" w:rsidRPr="00D44084" w:rsidRDefault="00D721EF" w:rsidP="009B22E2">
            <w:pPr>
              <w:jc w:val="center"/>
              <w:rPr>
                <w:rFonts w:ascii="Times New Roman" w:hAnsi="Times New Roman"/>
              </w:rPr>
            </w:pPr>
            <w:r w:rsidRPr="00D44084">
              <w:rPr>
                <w:rFonts w:ascii="Times New Roman" w:hAnsi="Times New Roman"/>
              </w:rPr>
              <w:t>Признак возрастания / убывания</w:t>
            </w:r>
          </w:p>
        </w:tc>
        <w:tc>
          <w:tcPr>
            <w:tcW w:w="1418" w:type="dxa"/>
            <w:gridSpan w:val="2"/>
          </w:tcPr>
          <w:p w:rsidR="00D721EF" w:rsidRPr="00D44084" w:rsidRDefault="00D721EF" w:rsidP="009B22E2">
            <w:pPr>
              <w:jc w:val="center"/>
              <w:rPr>
                <w:rFonts w:ascii="Times New Roman" w:hAnsi="Times New Roman"/>
                <w:vertAlign w:val="superscript"/>
              </w:rPr>
            </w:pPr>
            <w:r w:rsidRPr="00D44084">
              <w:rPr>
                <w:rFonts w:ascii="Times New Roman" w:hAnsi="Times New Roman"/>
              </w:rPr>
              <w:t>Нарастающий итог</w:t>
            </w:r>
          </w:p>
        </w:tc>
        <w:tc>
          <w:tcPr>
            <w:tcW w:w="1417" w:type="dxa"/>
            <w:gridSpan w:val="2"/>
          </w:tcPr>
          <w:p w:rsidR="00D721EF" w:rsidRPr="00D44084" w:rsidRDefault="00D721EF" w:rsidP="009B22E2">
            <w:pPr>
              <w:jc w:val="center"/>
              <w:rPr>
                <w:rFonts w:ascii="Times New Roman" w:hAnsi="Times New Roman"/>
                <w:vertAlign w:val="superscript"/>
              </w:rPr>
            </w:pPr>
            <w:r w:rsidRPr="00D44084">
              <w:rPr>
                <w:rFonts w:ascii="Times New Roman" w:hAnsi="Times New Roman"/>
              </w:rPr>
              <w:t>Декомпозиция на муниципальные образования</w:t>
            </w:r>
          </w:p>
        </w:tc>
        <w:tc>
          <w:tcPr>
            <w:tcW w:w="1276" w:type="dxa"/>
            <w:gridSpan w:val="2"/>
          </w:tcPr>
          <w:p w:rsidR="00D721EF" w:rsidRPr="00D44084" w:rsidRDefault="00D721EF" w:rsidP="009B22E2">
            <w:pPr>
              <w:jc w:val="center"/>
              <w:rPr>
                <w:rFonts w:ascii="Times New Roman" w:hAnsi="Times New Roman"/>
              </w:rPr>
            </w:pPr>
            <w:r w:rsidRPr="00D44084">
              <w:rPr>
                <w:rFonts w:ascii="Times New Roman" w:hAnsi="Times New Roman"/>
              </w:rPr>
              <w:t xml:space="preserve">Информационная система (источник данных) </w:t>
            </w:r>
          </w:p>
        </w:tc>
      </w:tr>
      <w:tr w:rsidR="00D44084" w:rsidRPr="00D44084" w:rsidTr="006D1AE0">
        <w:trPr>
          <w:gridAfter w:val="1"/>
          <w:wAfter w:w="13" w:type="dxa"/>
          <w:trHeight w:val="20"/>
        </w:trPr>
        <w:tc>
          <w:tcPr>
            <w:tcW w:w="559" w:type="dxa"/>
            <w:vMerge/>
          </w:tcPr>
          <w:p w:rsidR="00D721EF" w:rsidRPr="00D44084" w:rsidRDefault="00D721EF" w:rsidP="009B22E2">
            <w:pPr>
              <w:jc w:val="center"/>
              <w:rPr>
                <w:rFonts w:ascii="Times New Roman" w:hAnsi="Times New Roman"/>
              </w:rPr>
            </w:pPr>
          </w:p>
        </w:tc>
        <w:tc>
          <w:tcPr>
            <w:tcW w:w="2243" w:type="dxa"/>
            <w:vMerge/>
          </w:tcPr>
          <w:p w:rsidR="00D721EF" w:rsidRPr="00D44084" w:rsidRDefault="00D721EF" w:rsidP="009B22E2">
            <w:pPr>
              <w:jc w:val="center"/>
              <w:rPr>
                <w:rFonts w:ascii="Times New Roman" w:hAnsi="Times New Roman"/>
              </w:rPr>
            </w:pPr>
          </w:p>
        </w:tc>
        <w:tc>
          <w:tcPr>
            <w:tcW w:w="1275" w:type="dxa"/>
            <w:vMerge/>
          </w:tcPr>
          <w:p w:rsidR="00D721EF" w:rsidRPr="00D44084" w:rsidRDefault="00D721EF" w:rsidP="009B22E2">
            <w:pPr>
              <w:jc w:val="center"/>
              <w:rPr>
                <w:rFonts w:ascii="Times New Roman" w:hAnsi="Times New Roman"/>
              </w:rPr>
            </w:pPr>
          </w:p>
        </w:tc>
        <w:tc>
          <w:tcPr>
            <w:tcW w:w="1276" w:type="dxa"/>
            <w:vMerge/>
          </w:tcPr>
          <w:p w:rsidR="00D721EF" w:rsidRPr="00D44084" w:rsidRDefault="00D721EF" w:rsidP="009B22E2">
            <w:pPr>
              <w:jc w:val="center"/>
              <w:rPr>
                <w:rFonts w:ascii="Times New Roman" w:hAnsi="Times New Roman"/>
              </w:rPr>
            </w:pPr>
          </w:p>
        </w:tc>
        <w:tc>
          <w:tcPr>
            <w:tcW w:w="992" w:type="dxa"/>
          </w:tcPr>
          <w:p w:rsidR="00D721EF" w:rsidRPr="00D44084" w:rsidRDefault="00D721EF" w:rsidP="009B22E2">
            <w:pPr>
              <w:jc w:val="center"/>
              <w:rPr>
                <w:rFonts w:ascii="Times New Roman" w:hAnsi="Times New Roman"/>
              </w:rPr>
            </w:pPr>
            <w:r w:rsidRPr="00D44084">
              <w:rPr>
                <w:rFonts w:ascii="Times New Roman" w:hAnsi="Times New Roman"/>
              </w:rPr>
              <w:t>значение</w:t>
            </w:r>
          </w:p>
        </w:tc>
        <w:tc>
          <w:tcPr>
            <w:tcW w:w="709" w:type="dxa"/>
          </w:tcPr>
          <w:p w:rsidR="00D721EF" w:rsidRPr="00D44084" w:rsidRDefault="00D721EF" w:rsidP="009B22E2">
            <w:pPr>
              <w:jc w:val="center"/>
              <w:rPr>
                <w:rFonts w:ascii="Times New Roman" w:hAnsi="Times New Roman"/>
              </w:rPr>
            </w:pPr>
            <w:r w:rsidRPr="00D44084">
              <w:rPr>
                <w:rFonts w:ascii="Times New Roman" w:hAnsi="Times New Roman"/>
              </w:rPr>
              <w:t>год</w:t>
            </w:r>
          </w:p>
        </w:tc>
        <w:tc>
          <w:tcPr>
            <w:tcW w:w="1021" w:type="dxa"/>
          </w:tcPr>
          <w:p w:rsidR="00D721EF" w:rsidRPr="00D44084" w:rsidRDefault="00D721EF" w:rsidP="009B22E2">
            <w:pPr>
              <w:jc w:val="center"/>
              <w:rPr>
                <w:rFonts w:ascii="Times New Roman" w:hAnsi="Times New Roman"/>
              </w:rPr>
            </w:pPr>
            <w:r w:rsidRPr="00D44084">
              <w:rPr>
                <w:rFonts w:ascii="Times New Roman" w:hAnsi="Times New Roman"/>
              </w:rPr>
              <w:t>2024</w:t>
            </w:r>
          </w:p>
        </w:tc>
        <w:tc>
          <w:tcPr>
            <w:tcW w:w="850" w:type="dxa"/>
          </w:tcPr>
          <w:p w:rsidR="00D721EF" w:rsidRPr="00D44084" w:rsidRDefault="00D721EF" w:rsidP="009B22E2">
            <w:pPr>
              <w:jc w:val="center"/>
              <w:rPr>
                <w:rFonts w:ascii="Times New Roman" w:hAnsi="Times New Roman"/>
              </w:rPr>
            </w:pPr>
            <w:r w:rsidRPr="00D44084">
              <w:rPr>
                <w:rFonts w:ascii="Times New Roman" w:hAnsi="Times New Roman"/>
              </w:rPr>
              <w:t>2025</w:t>
            </w:r>
          </w:p>
        </w:tc>
        <w:tc>
          <w:tcPr>
            <w:tcW w:w="851" w:type="dxa"/>
          </w:tcPr>
          <w:p w:rsidR="00D721EF" w:rsidRPr="00D44084" w:rsidRDefault="00D721EF" w:rsidP="009B22E2">
            <w:pPr>
              <w:jc w:val="center"/>
              <w:rPr>
                <w:rFonts w:ascii="Times New Roman" w:hAnsi="Times New Roman"/>
              </w:rPr>
            </w:pPr>
            <w:r w:rsidRPr="00D44084">
              <w:rPr>
                <w:rFonts w:ascii="Times New Roman" w:hAnsi="Times New Roman"/>
              </w:rPr>
              <w:t>2026</w:t>
            </w:r>
          </w:p>
        </w:tc>
        <w:tc>
          <w:tcPr>
            <w:tcW w:w="1417" w:type="dxa"/>
            <w:gridSpan w:val="2"/>
          </w:tcPr>
          <w:p w:rsidR="00D721EF" w:rsidRPr="00D44084" w:rsidRDefault="00D721EF" w:rsidP="009B22E2">
            <w:pPr>
              <w:jc w:val="center"/>
              <w:rPr>
                <w:rFonts w:ascii="Times New Roman" w:hAnsi="Times New Roman"/>
              </w:rPr>
            </w:pPr>
          </w:p>
        </w:tc>
        <w:tc>
          <w:tcPr>
            <w:tcW w:w="1418" w:type="dxa"/>
            <w:gridSpan w:val="2"/>
          </w:tcPr>
          <w:p w:rsidR="00D721EF" w:rsidRPr="00D44084" w:rsidRDefault="00D721EF" w:rsidP="009B22E2">
            <w:pPr>
              <w:jc w:val="center"/>
              <w:rPr>
                <w:rFonts w:ascii="Times New Roman" w:hAnsi="Times New Roman"/>
              </w:rPr>
            </w:pPr>
          </w:p>
        </w:tc>
        <w:tc>
          <w:tcPr>
            <w:tcW w:w="1417" w:type="dxa"/>
            <w:gridSpan w:val="2"/>
          </w:tcPr>
          <w:p w:rsidR="00D721EF" w:rsidRPr="00D44084" w:rsidRDefault="00D721EF" w:rsidP="009B22E2">
            <w:pPr>
              <w:jc w:val="center"/>
              <w:rPr>
                <w:rFonts w:ascii="Times New Roman" w:hAnsi="Times New Roman"/>
              </w:rPr>
            </w:pPr>
          </w:p>
        </w:tc>
        <w:tc>
          <w:tcPr>
            <w:tcW w:w="1276" w:type="dxa"/>
            <w:gridSpan w:val="2"/>
          </w:tcPr>
          <w:p w:rsidR="00D721EF" w:rsidRPr="00D44084" w:rsidRDefault="00D721EF" w:rsidP="009B22E2">
            <w:pPr>
              <w:jc w:val="center"/>
              <w:rPr>
                <w:rFonts w:ascii="Times New Roman" w:hAnsi="Times New Roman"/>
              </w:rPr>
            </w:pPr>
          </w:p>
        </w:tc>
      </w:tr>
      <w:tr w:rsidR="00D44084" w:rsidRPr="00D44084" w:rsidTr="006D1AE0">
        <w:trPr>
          <w:trHeight w:val="20"/>
        </w:trPr>
        <w:tc>
          <w:tcPr>
            <w:tcW w:w="559" w:type="dxa"/>
          </w:tcPr>
          <w:p w:rsidR="00D721EF" w:rsidRPr="00D44084" w:rsidRDefault="00D721EF" w:rsidP="009B22E2">
            <w:pPr>
              <w:jc w:val="center"/>
              <w:rPr>
                <w:rFonts w:ascii="Times New Roman" w:hAnsi="Times New Roman"/>
              </w:rPr>
            </w:pPr>
            <w:r w:rsidRPr="00D44084">
              <w:rPr>
                <w:rFonts w:ascii="Times New Roman" w:hAnsi="Times New Roman"/>
              </w:rPr>
              <w:t>1.</w:t>
            </w:r>
          </w:p>
        </w:tc>
        <w:tc>
          <w:tcPr>
            <w:tcW w:w="14758" w:type="dxa"/>
            <w:gridSpan w:val="17"/>
          </w:tcPr>
          <w:p w:rsidR="00D721EF" w:rsidRPr="00D44084" w:rsidRDefault="00D721EF" w:rsidP="009B22E2">
            <w:pPr>
              <w:jc w:val="both"/>
              <w:rPr>
                <w:rFonts w:ascii="Times New Roman" w:hAnsi="Times New Roman"/>
                <w:lang w:eastAsia="en-US"/>
              </w:rPr>
            </w:pPr>
            <w:r w:rsidRPr="00D44084">
              <w:rPr>
                <w:rFonts w:ascii="Times New Roman" w:hAnsi="Times New Roman"/>
                <w:lang w:eastAsia="en-US"/>
              </w:rPr>
              <w:t>Увеличение численности занятых в сфере малого и среднего предпринимательства, включая индивидуальных предпринимателей и самозанятых, до 25 млн.человек</w:t>
            </w:r>
          </w:p>
        </w:tc>
      </w:tr>
      <w:tr w:rsidR="00D721EF" w:rsidRPr="00D44084" w:rsidTr="006D1AE0">
        <w:trPr>
          <w:gridAfter w:val="1"/>
          <w:wAfter w:w="13" w:type="dxa"/>
          <w:trHeight w:val="20"/>
        </w:trPr>
        <w:tc>
          <w:tcPr>
            <w:tcW w:w="559" w:type="dxa"/>
          </w:tcPr>
          <w:p w:rsidR="00D721EF" w:rsidRPr="00D44084" w:rsidRDefault="00D721EF" w:rsidP="009B22E2">
            <w:pPr>
              <w:jc w:val="center"/>
              <w:rPr>
                <w:rFonts w:ascii="Times New Roman" w:hAnsi="Times New Roman"/>
              </w:rPr>
            </w:pPr>
            <w:r w:rsidRPr="00D44084">
              <w:rPr>
                <w:rFonts w:ascii="Times New Roman" w:hAnsi="Times New Roman"/>
              </w:rPr>
              <w:t>1.1.</w:t>
            </w:r>
          </w:p>
        </w:tc>
        <w:tc>
          <w:tcPr>
            <w:tcW w:w="2243" w:type="dxa"/>
          </w:tcPr>
          <w:p w:rsidR="00D721EF" w:rsidRPr="00D44084" w:rsidRDefault="00D721EF" w:rsidP="009B22E2">
            <w:pPr>
              <w:jc w:val="both"/>
              <w:rPr>
                <w:rFonts w:ascii="Times New Roman" w:hAnsi="Times New Roman"/>
                <w:lang w:eastAsia="en-US"/>
              </w:rPr>
            </w:pPr>
            <w:r w:rsidRPr="00D44084">
              <w:rPr>
                <w:rFonts w:ascii="Times New Roman" w:hAnsi="Times New Roman"/>
                <w:lang w:eastAsia="en-US"/>
              </w:rPr>
              <w:t>Численность занятых в сфере малого и среднего предпринимательства, включая индивидуальных предпринимателей, млн. человек</w:t>
            </w:r>
          </w:p>
        </w:tc>
        <w:tc>
          <w:tcPr>
            <w:tcW w:w="1275" w:type="dxa"/>
          </w:tcPr>
          <w:p w:rsidR="00D721EF" w:rsidRPr="00D44084" w:rsidRDefault="00D721EF" w:rsidP="009B22E2">
            <w:pPr>
              <w:jc w:val="center"/>
              <w:rPr>
                <w:rFonts w:ascii="Times New Roman" w:hAnsi="Times New Roman"/>
              </w:rPr>
            </w:pPr>
            <w:r w:rsidRPr="00D44084">
              <w:rPr>
                <w:rFonts w:ascii="Times New Roman" w:hAnsi="Times New Roman"/>
              </w:rPr>
              <w:t>НП</w:t>
            </w:r>
          </w:p>
        </w:tc>
        <w:tc>
          <w:tcPr>
            <w:tcW w:w="1276" w:type="dxa"/>
          </w:tcPr>
          <w:p w:rsidR="00D721EF" w:rsidRPr="00D44084" w:rsidRDefault="00D721EF" w:rsidP="009B22E2">
            <w:pPr>
              <w:jc w:val="center"/>
              <w:rPr>
                <w:rFonts w:ascii="Times New Roman" w:hAnsi="Times New Roman"/>
              </w:rPr>
            </w:pPr>
            <w:r w:rsidRPr="00D44084">
              <w:rPr>
                <w:rFonts w:ascii="Times New Roman" w:hAnsi="Times New Roman"/>
                <w:lang w:eastAsia="en-US"/>
              </w:rPr>
              <w:t>млн. человек</w:t>
            </w:r>
          </w:p>
        </w:tc>
        <w:tc>
          <w:tcPr>
            <w:tcW w:w="992" w:type="dxa"/>
          </w:tcPr>
          <w:p w:rsidR="00D721EF" w:rsidRPr="00D44084" w:rsidRDefault="00D721EF" w:rsidP="009B22E2">
            <w:pPr>
              <w:jc w:val="center"/>
              <w:rPr>
                <w:rFonts w:ascii="Times New Roman" w:hAnsi="Times New Roman"/>
              </w:rPr>
            </w:pPr>
            <w:r w:rsidRPr="00D44084">
              <w:rPr>
                <w:rFonts w:ascii="Times New Roman" w:hAnsi="Times New Roman"/>
              </w:rPr>
              <w:t>0,7184</w:t>
            </w:r>
          </w:p>
        </w:tc>
        <w:tc>
          <w:tcPr>
            <w:tcW w:w="709" w:type="dxa"/>
          </w:tcPr>
          <w:p w:rsidR="00D721EF" w:rsidRPr="00D44084" w:rsidRDefault="00D721EF" w:rsidP="009B22E2">
            <w:pPr>
              <w:jc w:val="center"/>
              <w:rPr>
                <w:rFonts w:ascii="Times New Roman" w:hAnsi="Times New Roman"/>
              </w:rPr>
            </w:pPr>
            <w:r w:rsidRPr="00D44084">
              <w:rPr>
                <w:rFonts w:ascii="Times New Roman" w:hAnsi="Times New Roman"/>
              </w:rPr>
              <w:t>2023</w:t>
            </w:r>
          </w:p>
        </w:tc>
        <w:tc>
          <w:tcPr>
            <w:tcW w:w="1021" w:type="dxa"/>
            <w:shd w:val="clear" w:color="auto" w:fill="auto"/>
          </w:tcPr>
          <w:p w:rsidR="00D721EF" w:rsidRPr="00D44084" w:rsidRDefault="00D721EF" w:rsidP="009B22E2">
            <w:pPr>
              <w:jc w:val="center"/>
              <w:rPr>
                <w:rFonts w:ascii="Times New Roman" w:hAnsi="Times New Roman"/>
              </w:rPr>
            </w:pPr>
            <w:r w:rsidRPr="00D44084">
              <w:rPr>
                <w:rFonts w:ascii="Times New Roman" w:hAnsi="Times New Roman"/>
              </w:rPr>
              <w:t>0,72989</w:t>
            </w:r>
          </w:p>
        </w:tc>
        <w:tc>
          <w:tcPr>
            <w:tcW w:w="850" w:type="dxa"/>
          </w:tcPr>
          <w:p w:rsidR="00D721EF" w:rsidRPr="00D44084" w:rsidRDefault="00D721EF" w:rsidP="009B22E2">
            <w:pPr>
              <w:jc w:val="center"/>
              <w:rPr>
                <w:rFonts w:ascii="Times New Roman" w:hAnsi="Times New Roman"/>
              </w:rPr>
            </w:pPr>
            <w:r w:rsidRPr="00D44084">
              <w:rPr>
                <w:rFonts w:ascii="Times New Roman" w:hAnsi="Times New Roman"/>
              </w:rPr>
              <w:t>-</w:t>
            </w:r>
          </w:p>
        </w:tc>
        <w:tc>
          <w:tcPr>
            <w:tcW w:w="851" w:type="dxa"/>
          </w:tcPr>
          <w:p w:rsidR="00D721EF" w:rsidRPr="00D44084" w:rsidRDefault="00D721EF" w:rsidP="009B22E2">
            <w:pPr>
              <w:jc w:val="center"/>
              <w:rPr>
                <w:rFonts w:ascii="Times New Roman" w:hAnsi="Times New Roman"/>
              </w:rPr>
            </w:pPr>
            <w:r w:rsidRPr="00D44084">
              <w:rPr>
                <w:rFonts w:ascii="Times New Roman" w:hAnsi="Times New Roman"/>
              </w:rPr>
              <w:t>-</w:t>
            </w:r>
          </w:p>
        </w:tc>
        <w:tc>
          <w:tcPr>
            <w:tcW w:w="1417" w:type="dxa"/>
            <w:gridSpan w:val="2"/>
          </w:tcPr>
          <w:p w:rsidR="00D721EF" w:rsidRPr="00D44084" w:rsidRDefault="00D721EF" w:rsidP="009B22E2">
            <w:pPr>
              <w:jc w:val="center"/>
              <w:rPr>
                <w:rFonts w:ascii="Times New Roman" w:hAnsi="Times New Roman"/>
              </w:rPr>
            </w:pPr>
            <w:r w:rsidRPr="00D44084">
              <w:rPr>
                <w:rFonts w:ascii="Times New Roman" w:hAnsi="Times New Roman"/>
              </w:rPr>
              <w:t>возрастающий</w:t>
            </w:r>
          </w:p>
        </w:tc>
        <w:tc>
          <w:tcPr>
            <w:tcW w:w="1418" w:type="dxa"/>
            <w:gridSpan w:val="2"/>
          </w:tcPr>
          <w:p w:rsidR="00D721EF" w:rsidRPr="00D44084" w:rsidRDefault="00D721EF" w:rsidP="009B22E2">
            <w:pPr>
              <w:jc w:val="center"/>
              <w:rPr>
                <w:rFonts w:ascii="Times New Roman" w:hAnsi="Times New Roman"/>
              </w:rPr>
            </w:pPr>
            <w:r w:rsidRPr="00D44084">
              <w:rPr>
                <w:rFonts w:ascii="Times New Roman" w:hAnsi="Times New Roman"/>
              </w:rPr>
              <w:t>да</w:t>
            </w:r>
          </w:p>
        </w:tc>
        <w:tc>
          <w:tcPr>
            <w:tcW w:w="1417" w:type="dxa"/>
            <w:gridSpan w:val="2"/>
          </w:tcPr>
          <w:p w:rsidR="00D721EF" w:rsidRPr="00D44084" w:rsidRDefault="00D721EF" w:rsidP="009B22E2">
            <w:pPr>
              <w:jc w:val="center"/>
              <w:rPr>
                <w:rFonts w:ascii="Times New Roman" w:hAnsi="Times New Roman"/>
              </w:rPr>
            </w:pPr>
            <w:r w:rsidRPr="00D44084">
              <w:rPr>
                <w:rFonts w:ascii="Times New Roman" w:hAnsi="Times New Roman"/>
              </w:rPr>
              <w:t>нет</w:t>
            </w:r>
          </w:p>
        </w:tc>
        <w:tc>
          <w:tcPr>
            <w:tcW w:w="1276" w:type="dxa"/>
            <w:gridSpan w:val="2"/>
          </w:tcPr>
          <w:p w:rsidR="00D721EF" w:rsidRPr="00D44084" w:rsidRDefault="00D721EF" w:rsidP="009B22E2">
            <w:pPr>
              <w:jc w:val="center"/>
              <w:rPr>
                <w:rFonts w:ascii="Times New Roman" w:hAnsi="Times New Roman"/>
              </w:rPr>
            </w:pPr>
            <w:r w:rsidRPr="00D44084">
              <w:rPr>
                <w:rFonts w:ascii="Times New Roman" w:hAnsi="Times New Roman"/>
              </w:rPr>
              <w:t>ЕМИСС»;</w:t>
            </w:r>
          </w:p>
        </w:tc>
      </w:tr>
    </w:tbl>
    <w:p w:rsidR="00D721EF" w:rsidRPr="00D44084" w:rsidRDefault="00D721EF" w:rsidP="009B22E2">
      <w:pPr>
        <w:tabs>
          <w:tab w:val="left" w:pos="284"/>
        </w:tabs>
        <w:spacing w:after="0" w:line="240" w:lineRule="auto"/>
        <w:contextualSpacing/>
        <w:rPr>
          <w:rFonts w:ascii="Times New Roman" w:eastAsiaTheme="minorEastAsia" w:hAnsi="Times New Roman" w:cs="Times New Roman"/>
          <w:sz w:val="28"/>
          <w:szCs w:val="28"/>
          <w:lang w:eastAsia="ru-RU"/>
        </w:rPr>
      </w:pPr>
    </w:p>
    <w:p w:rsidR="00D721EF" w:rsidRPr="00D44084" w:rsidRDefault="00D721EF" w:rsidP="009B22E2">
      <w:pPr>
        <w:spacing w:after="0" w:line="240" w:lineRule="auto"/>
        <w:ind w:firstLine="709"/>
        <w:contextualSpacing/>
        <w:jc w:val="both"/>
        <w:rPr>
          <w:rFonts w:ascii="Times New Roman" w:eastAsiaTheme="minorEastAsia" w:hAnsi="Times New Roman" w:cs="Times New Roman"/>
          <w:sz w:val="28"/>
          <w:szCs w:val="28"/>
        </w:rPr>
      </w:pPr>
      <w:r w:rsidRPr="00D44084">
        <w:rPr>
          <w:rFonts w:ascii="Times New Roman" w:eastAsiaTheme="minorEastAsia" w:hAnsi="Times New Roman" w:cs="Times New Roman"/>
          <w:sz w:val="28"/>
          <w:szCs w:val="28"/>
        </w:rPr>
        <w:t>раздел 3 изложить в следующей редакции:</w:t>
      </w:r>
    </w:p>
    <w:p w:rsidR="00D721EF" w:rsidRPr="00D44084" w:rsidRDefault="00D721EF" w:rsidP="009B22E2">
      <w:pPr>
        <w:tabs>
          <w:tab w:val="left" w:pos="284"/>
        </w:tabs>
        <w:spacing w:after="0" w:line="240" w:lineRule="auto"/>
        <w:contextualSpacing/>
        <w:jc w:val="center"/>
        <w:rPr>
          <w:rFonts w:ascii="Times New Roman" w:eastAsiaTheme="minorEastAsia" w:hAnsi="Times New Roman" w:cs="Times New Roman"/>
          <w:sz w:val="28"/>
          <w:szCs w:val="28"/>
          <w:lang w:eastAsia="ru-RU"/>
        </w:rPr>
      </w:pPr>
      <w:r w:rsidRPr="00D44084">
        <w:rPr>
          <w:rFonts w:ascii="Times New Roman" w:eastAsiaTheme="minorEastAsia" w:hAnsi="Times New Roman" w:cs="Times New Roman"/>
          <w:sz w:val="28"/>
          <w:szCs w:val="28"/>
          <w:lang w:eastAsia="ru-RU"/>
        </w:rPr>
        <w:t xml:space="preserve"> «3. План достижения показателей регионального проекта в 2024 году</w:t>
      </w:r>
    </w:p>
    <w:p w:rsidR="00D721EF" w:rsidRPr="00D44084" w:rsidRDefault="00D721EF" w:rsidP="009B22E2">
      <w:pPr>
        <w:spacing w:after="0" w:line="240" w:lineRule="auto"/>
        <w:contextualSpacing/>
        <w:rPr>
          <w:rFonts w:ascii="Times New Roman" w:eastAsiaTheme="minorEastAsia" w:hAnsi="Times New Roman" w:cs="Times New Roman"/>
          <w:sz w:val="28"/>
          <w:szCs w:val="28"/>
          <w:lang w:eastAsia="ru-RU"/>
        </w:rPr>
      </w:pPr>
    </w:p>
    <w:tbl>
      <w:tblPr>
        <w:tblStyle w:val="2213"/>
        <w:tblW w:w="5242" w:type="pct"/>
        <w:tblLook w:val="0000" w:firstRow="0" w:lastRow="0" w:firstColumn="0" w:lastColumn="0" w:noHBand="0" w:noVBand="0"/>
      </w:tblPr>
      <w:tblGrid>
        <w:gridCol w:w="516"/>
        <w:gridCol w:w="2741"/>
        <w:gridCol w:w="625"/>
        <w:gridCol w:w="828"/>
        <w:gridCol w:w="866"/>
        <w:gridCol w:w="866"/>
        <w:gridCol w:w="866"/>
        <w:gridCol w:w="866"/>
        <w:gridCol w:w="867"/>
        <w:gridCol w:w="867"/>
        <w:gridCol w:w="867"/>
        <w:gridCol w:w="867"/>
        <w:gridCol w:w="867"/>
        <w:gridCol w:w="867"/>
        <w:gridCol w:w="867"/>
        <w:gridCol w:w="1022"/>
      </w:tblGrid>
      <w:tr w:rsidR="00D44084" w:rsidRPr="00D44084" w:rsidTr="009B601E">
        <w:trPr>
          <w:trHeight w:val="20"/>
        </w:trPr>
        <w:tc>
          <w:tcPr>
            <w:tcW w:w="169" w:type="pct"/>
            <w:vMerge w:val="restart"/>
          </w:tcPr>
          <w:p w:rsidR="00D721EF" w:rsidRPr="00D44084" w:rsidRDefault="00D721EF" w:rsidP="009B22E2">
            <w:pPr>
              <w:jc w:val="center"/>
              <w:rPr>
                <w:rFonts w:ascii="Times New Roman" w:hAnsi="Times New Roman"/>
              </w:rPr>
            </w:pPr>
            <w:r w:rsidRPr="00D44084">
              <w:rPr>
                <w:rFonts w:ascii="Times New Roman" w:hAnsi="Times New Roman"/>
              </w:rPr>
              <w:t>№ п/п</w:t>
            </w:r>
          </w:p>
        </w:tc>
        <w:tc>
          <w:tcPr>
            <w:tcW w:w="898" w:type="pct"/>
            <w:vMerge w:val="restart"/>
          </w:tcPr>
          <w:p w:rsidR="00D721EF" w:rsidRPr="00D44084" w:rsidRDefault="00D721EF" w:rsidP="009B22E2">
            <w:pPr>
              <w:jc w:val="center"/>
              <w:rPr>
                <w:rFonts w:ascii="Times New Roman" w:hAnsi="Times New Roman"/>
              </w:rPr>
            </w:pPr>
            <w:r w:rsidRPr="00D44084">
              <w:rPr>
                <w:rFonts w:ascii="Times New Roman" w:hAnsi="Times New Roman"/>
              </w:rPr>
              <w:t>Показатели регионального проекта</w:t>
            </w:r>
          </w:p>
        </w:tc>
        <w:tc>
          <w:tcPr>
            <w:tcW w:w="205" w:type="pct"/>
            <w:vMerge w:val="restart"/>
          </w:tcPr>
          <w:p w:rsidR="00D721EF" w:rsidRPr="00D44084" w:rsidRDefault="00D721EF" w:rsidP="009B22E2">
            <w:pPr>
              <w:jc w:val="center"/>
              <w:rPr>
                <w:rFonts w:ascii="Times New Roman" w:hAnsi="Times New Roman"/>
              </w:rPr>
            </w:pPr>
            <w:r w:rsidRPr="00D44084">
              <w:rPr>
                <w:rFonts w:ascii="Times New Roman" w:hAnsi="Times New Roman"/>
              </w:rPr>
              <w:t>Уровень показателя</w:t>
            </w:r>
          </w:p>
        </w:tc>
        <w:tc>
          <w:tcPr>
            <w:tcW w:w="271" w:type="pct"/>
            <w:vMerge w:val="restart"/>
          </w:tcPr>
          <w:p w:rsidR="00D721EF" w:rsidRPr="00D44084" w:rsidRDefault="00D721EF" w:rsidP="009B22E2">
            <w:pPr>
              <w:jc w:val="center"/>
              <w:rPr>
                <w:rFonts w:ascii="Times New Roman" w:hAnsi="Times New Roman"/>
              </w:rPr>
            </w:pPr>
            <w:r w:rsidRPr="00D44084">
              <w:rPr>
                <w:rFonts w:ascii="Times New Roman" w:hAnsi="Times New Roman"/>
              </w:rPr>
              <w:t>Единица измерения</w:t>
            </w:r>
          </w:p>
          <w:p w:rsidR="00D721EF" w:rsidRPr="00D44084" w:rsidRDefault="00D721EF" w:rsidP="009B22E2">
            <w:pPr>
              <w:jc w:val="center"/>
              <w:rPr>
                <w:rFonts w:ascii="Times New Roman" w:hAnsi="Times New Roman"/>
              </w:rPr>
            </w:pPr>
            <w:r w:rsidRPr="00D44084">
              <w:rPr>
                <w:rFonts w:ascii="Times New Roman" w:hAnsi="Times New Roman"/>
              </w:rPr>
              <w:t>(по ОКЕИ)</w:t>
            </w:r>
          </w:p>
        </w:tc>
        <w:tc>
          <w:tcPr>
            <w:tcW w:w="3120" w:type="pct"/>
            <w:gridSpan w:val="11"/>
          </w:tcPr>
          <w:p w:rsidR="00D721EF" w:rsidRPr="00D44084" w:rsidRDefault="00D721EF" w:rsidP="009B22E2">
            <w:pPr>
              <w:jc w:val="center"/>
              <w:rPr>
                <w:rFonts w:ascii="Times New Roman" w:hAnsi="Times New Roman"/>
              </w:rPr>
            </w:pPr>
            <w:r w:rsidRPr="00D44084">
              <w:rPr>
                <w:rFonts w:ascii="Times New Roman" w:hAnsi="Times New Roman"/>
              </w:rPr>
              <w:t>Плановые значения по месяцам</w:t>
            </w:r>
          </w:p>
        </w:tc>
        <w:tc>
          <w:tcPr>
            <w:tcW w:w="335" w:type="pct"/>
            <w:vMerge w:val="restart"/>
          </w:tcPr>
          <w:p w:rsidR="00D721EF" w:rsidRPr="00D44084" w:rsidRDefault="00D721EF" w:rsidP="009B22E2">
            <w:pPr>
              <w:jc w:val="center"/>
              <w:rPr>
                <w:rFonts w:ascii="Times New Roman" w:hAnsi="Times New Roman"/>
              </w:rPr>
            </w:pPr>
            <w:r w:rsidRPr="00D44084">
              <w:rPr>
                <w:rFonts w:ascii="Times New Roman" w:hAnsi="Times New Roman"/>
              </w:rPr>
              <w:t xml:space="preserve">На </w:t>
            </w:r>
          </w:p>
          <w:p w:rsidR="00D721EF" w:rsidRPr="00D44084" w:rsidRDefault="00D721EF" w:rsidP="009B22E2">
            <w:pPr>
              <w:jc w:val="center"/>
              <w:rPr>
                <w:rFonts w:ascii="Times New Roman" w:hAnsi="Times New Roman"/>
              </w:rPr>
            </w:pPr>
            <w:r w:rsidRPr="00D44084">
              <w:rPr>
                <w:rFonts w:ascii="Times New Roman" w:hAnsi="Times New Roman"/>
              </w:rPr>
              <w:t xml:space="preserve">конец </w:t>
            </w:r>
          </w:p>
          <w:p w:rsidR="00D721EF" w:rsidRPr="00D44084" w:rsidRDefault="00D721EF" w:rsidP="009B22E2">
            <w:pPr>
              <w:ind w:left="-57" w:right="-57"/>
              <w:jc w:val="center"/>
              <w:rPr>
                <w:rFonts w:ascii="Times New Roman" w:hAnsi="Times New Roman"/>
              </w:rPr>
            </w:pPr>
            <w:r w:rsidRPr="00D44084">
              <w:rPr>
                <w:rFonts w:ascii="Times New Roman" w:hAnsi="Times New Roman"/>
              </w:rPr>
              <w:t>2024 года</w:t>
            </w:r>
          </w:p>
        </w:tc>
      </w:tr>
      <w:tr w:rsidR="00D44084" w:rsidRPr="00D44084" w:rsidTr="009B601E">
        <w:trPr>
          <w:trHeight w:val="20"/>
        </w:trPr>
        <w:tc>
          <w:tcPr>
            <w:tcW w:w="169" w:type="pct"/>
            <w:vMerge/>
          </w:tcPr>
          <w:p w:rsidR="00D721EF" w:rsidRPr="00D44084" w:rsidRDefault="00D721EF" w:rsidP="009B22E2">
            <w:pPr>
              <w:jc w:val="center"/>
              <w:rPr>
                <w:rFonts w:ascii="Times New Roman" w:hAnsi="Times New Roman"/>
              </w:rPr>
            </w:pPr>
          </w:p>
        </w:tc>
        <w:tc>
          <w:tcPr>
            <w:tcW w:w="898" w:type="pct"/>
            <w:vMerge/>
          </w:tcPr>
          <w:p w:rsidR="00D721EF" w:rsidRPr="00D44084" w:rsidRDefault="00D721EF" w:rsidP="009B22E2">
            <w:pPr>
              <w:jc w:val="center"/>
              <w:rPr>
                <w:rFonts w:ascii="Times New Roman" w:hAnsi="Times New Roman"/>
              </w:rPr>
            </w:pPr>
          </w:p>
        </w:tc>
        <w:tc>
          <w:tcPr>
            <w:tcW w:w="205" w:type="pct"/>
            <w:vMerge/>
          </w:tcPr>
          <w:p w:rsidR="00D721EF" w:rsidRPr="00D44084" w:rsidRDefault="00D721EF" w:rsidP="009B22E2">
            <w:pPr>
              <w:jc w:val="center"/>
              <w:rPr>
                <w:rFonts w:ascii="Times New Roman" w:hAnsi="Times New Roman"/>
              </w:rPr>
            </w:pPr>
          </w:p>
        </w:tc>
        <w:tc>
          <w:tcPr>
            <w:tcW w:w="271" w:type="pct"/>
            <w:vMerge/>
          </w:tcPr>
          <w:p w:rsidR="00D721EF" w:rsidRPr="00D44084" w:rsidRDefault="00D721EF" w:rsidP="009B22E2">
            <w:pPr>
              <w:jc w:val="center"/>
              <w:rPr>
                <w:rFonts w:ascii="Times New Roman" w:hAnsi="Times New Roman"/>
              </w:rPr>
            </w:pPr>
          </w:p>
        </w:tc>
        <w:tc>
          <w:tcPr>
            <w:tcW w:w="284" w:type="pct"/>
            <w:textDirection w:val="btLr"/>
            <w:vAlign w:val="center"/>
          </w:tcPr>
          <w:p w:rsidR="00D721EF" w:rsidRPr="00D44084" w:rsidRDefault="00D721EF" w:rsidP="009B22E2">
            <w:pPr>
              <w:jc w:val="center"/>
              <w:rPr>
                <w:rFonts w:ascii="Times New Roman" w:hAnsi="Times New Roman"/>
              </w:rPr>
            </w:pPr>
            <w:r w:rsidRPr="00D44084">
              <w:rPr>
                <w:rFonts w:ascii="Times New Roman" w:hAnsi="Times New Roman"/>
              </w:rPr>
              <w:t>январь</w:t>
            </w:r>
          </w:p>
        </w:tc>
        <w:tc>
          <w:tcPr>
            <w:tcW w:w="284" w:type="pct"/>
            <w:textDirection w:val="btLr"/>
            <w:vAlign w:val="center"/>
          </w:tcPr>
          <w:p w:rsidR="00D721EF" w:rsidRPr="00D44084" w:rsidRDefault="00D721EF" w:rsidP="009B22E2">
            <w:pPr>
              <w:jc w:val="center"/>
              <w:rPr>
                <w:rFonts w:ascii="Times New Roman" w:hAnsi="Times New Roman"/>
              </w:rPr>
            </w:pPr>
            <w:r w:rsidRPr="00D44084">
              <w:rPr>
                <w:rFonts w:ascii="Times New Roman" w:hAnsi="Times New Roman"/>
              </w:rPr>
              <w:t>февраль</w:t>
            </w:r>
          </w:p>
        </w:tc>
        <w:tc>
          <w:tcPr>
            <w:tcW w:w="284" w:type="pct"/>
            <w:textDirection w:val="btLr"/>
            <w:vAlign w:val="center"/>
          </w:tcPr>
          <w:p w:rsidR="00D721EF" w:rsidRPr="00D44084" w:rsidRDefault="00D721EF" w:rsidP="009B22E2">
            <w:pPr>
              <w:jc w:val="center"/>
              <w:rPr>
                <w:rFonts w:ascii="Times New Roman" w:hAnsi="Times New Roman"/>
              </w:rPr>
            </w:pPr>
            <w:r w:rsidRPr="00D44084">
              <w:rPr>
                <w:rFonts w:ascii="Times New Roman" w:hAnsi="Times New Roman"/>
              </w:rPr>
              <w:t>март</w:t>
            </w:r>
          </w:p>
        </w:tc>
        <w:tc>
          <w:tcPr>
            <w:tcW w:w="284" w:type="pct"/>
            <w:textDirection w:val="btLr"/>
            <w:vAlign w:val="center"/>
          </w:tcPr>
          <w:p w:rsidR="00D721EF" w:rsidRPr="00D44084" w:rsidRDefault="00D721EF" w:rsidP="009B22E2">
            <w:pPr>
              <w:jc w:val="center"/>
              <w:rPr>
                <w:rFonts w:ascii="Times New Roman" w:hAnsi="Times New Roman"/>
              </w:rPr>
            </w:pPr>
            <w:r w:rsidRPr="00D44084">
              <w:rPr>
                <w:rFonts w:ascii="Times New Roman" w:hAnsi="Times New Roman"/>
              </w:rPr>
              <w:t>апрель</w:t>
            </w:r>
          </w:p>
        </w:tc>
        <w:tc>
          <w:tcPr>
            <w:tcW w:w="284" w:type="pct"/>
            <w:textDirection w:val="btLr"/>
            <w:vAlign w:val="center"/>
          </w:tcPr>
          <w:p w:rsidR="00D721EF" w:rsidRPr="00D44084" w:rsidRDefault="00D721EF" w:rsidP="009B22E2">
            <w:pPr>
              <w:jc w:val="center"/>
              <w:rPr>
                <w:rFonts w:ascii="Times New Roman" w:hAnsi="Times New Roman"/>
              </w:rPr>
            </w:pPr>
            <w:r w:rsidRPr="00D44084">
              <w:rPr>
                <w:rFonts w:ascii="Times New Roman" w:hAnsi="Times New Roman"/>
              </w:rPr>
              <w:t>май</w:t>
            </w:r>
          </w:p>
        </w:tc>
        <w:tc>
          <w:tcPr>
            <w:tcW w:w="284" w:type="pct"/>
            <w:textDirection w:val="btLr"/>
            <w:vAlign w:val="center"/>
          </w:tcPr>
          <w:p w:rsidR="00D721EF" w:rsidRPr="00D44084" w:rsidRDefault="00D721EF" w:rsidP="009B22E2">
            <w:pPr>
              <w:jc w:val="center"/>
              <w:rPr>
                <w:rFonts w:ascii="Times New Roman" w:hAnsi="Times New Roman"/>
              </w:rPr>
            </w:pPr>
            <w:r w:rsidRPr="00D44084">
              <w:rPr>
                <w:rFonts w:ascii="Times New Roman" w:hAnsi="Times New Roman"/>
              </w:rPr>
              <w:t>июнь</w:t>
            </w:r>
          </w:p>
        </w:tc>
        <w:tc>
          <w:tcPr>
            <w:tcW w:w="284" w:type="pct"/>
            <w:textDirection w:val="btLr"/>
            <w:vAlign w:val="center"/>
          </w:tcPr>
          <w:p w:rsidR="00D721EF" w:rsidRPr="00D44084" w:rsidRDefault="00D721EF" w:rsidP="009B22E2">
            <w:pPr>
              <w:jc w:val="center"/>
              <w:rPr>
                <w:rFonts w:ascii="Times New Roman" w:hAnsi="Times New Roman"/>
              </w:rPr>
            </w:pPr>
            <w:r w:rsidRPr="00D44084">
              <w:rPr>
                <w:rFonts w:ascii="Times New Roman" w:hAnsi="Times New Roman"/>
              </w:rPr>
              <w:t>июль</w:t>
            </w:r>
          </w:p>
        </w:tc>
        <w:tc>
          <w:tcPr>
            <w:tcW w:w="284" w:type="pct"/>
            <w:textDirection w:val="btLr"/>
            <w:vAlign w:val="center"/>
          </w:tcPr>
          <w:p w:rsidR="00D721EF" w:rsidRPr="00D44084" w:rsidRDefault="00D721EF" w:rsidP="009B22E2">
            <w:pPr>
              <w:jc w:val="center"/>
              <w:rPr>
                <w:rFonts w:ascii="Times New Roman" w:hAnsi="Times New Roman"/>
              </w:rPr>
            </w:pPr>
            <w:r w:rsidRPr="00D44084">
              <w:rPr>
                <w:rFonts w:ascii="Times New Roman" w:hAnsi="Times New Roman"/>
              </w:rPr>
              <w:t>август</w:t>
            </w:r>
          </w:p>
        </w:tc>
        <w:tc>
          <w:tcPr>
            <w:tcW w:w="284" w:type="pct"/>
            <w:textDirection w:val="btLr"/>
            <w:vAlign w:val="center"/>
          </w:tcPr>
          <w:p w:rsidR="00D721EF" w:rsidRPr="00D44084" w:rsidRDefault="00D721EF" w:rsidP="009B22E2">
            <w:pPr>
              <w:jc w:val="center"/>
              <w:rPr>
                <w:rFonts w:ascii="Times New Roman" w:hAnsi="Times New Roman"/>
              </w:rPr>
            </w:pPr>
            <w:r w:rsidRPr="00D44084">
              <w:rPr>
                <w:rFonts w:ascii="Times New Roman" w:hAnsi="Times New Roman"/>
              </w:rPr>
              <w:t>сентябрь</w:t>
            </w:r>
          </w:p>
        </w:tc>
        <w:tc>
          <w:tcPr>
            <w:tcW w:w="284" w:type="pct"/>
            <w:textDirection w:val="btLr"/>
            <w:vAlign w:val="center"/>
          </w:tcPr>
          <w:p w:rsidR="00D721EF" w:rsidRPr="00D44084" w:rsidRDefault="00D721EF" w:rsidP="009B22E2">
            <w:pPr>
              <w:jc w:val="center"/>
              <w:rPr>
                <w:rFonts w:ascii="Times New Roman" w:hAnsi="Times New Roman"/>
              </w:rPr>
            </w:pPr>
            <w:r w:rsidRPr="00D44084">
              <w:rPr>
                <w:rFonts w:ascii="Times New Roman" w:hAnsi="Times New Roman"/>
              </w:rPr>
              <w:t>октябрь</w:t>
            </w:r>
          </w:p>
        </w:tc>
        <w:tc>
          <w:tcPr>
            <w:tcW w:w="284" w:type="pct"/>
            <w:textDirection w:val="btLr"/>
            <w:vAlign w:val="center"/>
          </w:tcPr>
          <w:p w:rsidR="00D721EF" w:rsidRPr="00D44084" w:rsidRDefault="00D721EF" w:rsidP="009B22E2">
            <w:pPr>
              <w:jc w:val="center"/>
              <w:rPr>
                <w:rFonts w:ascii="Times New Roman" w:hAnsi="Times New Roman"/>
              </w:rPr>
            </w:pPr>
            <w:r w:rsidRPr="00D44084">
              <w:rPr>
                <w:rFonts w:ascii="Times New Roman" w:hAnsi="Times New Roman"/>
              </w:rPr>
              <w:t>ноябрь</w:t>
            </w:r>
          </w:p>
        </w:tc>
        <w:tc>
          <w:tcPr>
            <w:tcW w:w="335" w:type="pct"/>
            <w:vMerge/>
          </w:tcPr>
          <w:p w:rsidR="00D721EF" w:rsidRPr="00D44084" w:rsidRDefault="00D721EF" w:rsidP="009B22E2">
            <w:pPr>
              <w:jc w:val="center"/>
              <w:rPr>
                <w:rFonts w:ascii="Times New Roman" w:hAnsi="Times New Roman"/>
              </w:rPr>
            </w:pPr>
          </w:p>
        </w:tc>
      </w:tr>
      <w:tr w:rsidR="00D44084" w:rsidRPr="00D44084" w:rsidTr="009B601E">
        <w:trPr>
          <w:trHeight w:val="20"/>
        </w:trPr>
        <w:tc>
          <w:tcPr>
            <w:tcW w:w="169" w:type="pct"/>
          </w:tcPr>
          <w:p w:rsidR="00D721EF" w:rsidRPr="00D44084" w:rsidRDefault="00D721EF" w:rsidP="009B22E2">
            <w:pPr>
              <w:jc w:val="center"/>
              <w:rPr>
                <w:rFonts w:ascii="Times New Roman" w:hAnsi="Times New Roman"/>
              </w:rPr>
            </w:pPr>
            <w:r w:rsidRPr="00D44084">
              <w:rPr>
                <w:rFonts w:ascii="Times New Roman" w:hAnsi="Times New Roman"/>
              </w:rPr>
              <w:t>1.</w:t>
            </w:r>
          </w:p>
        </w:tc>
        <w:tc>
          <w:tcPr>
            <w:tcW w:w="4831" w:type="pct"/>
            <w:gridSpan w:val="15"/>
          </w:tcPr>
          <w:p w:rsidR="00D721EF" w:rsidRPr="00D44084" w:rsidRDefault="00D721EF" w:rsidP="009B22E2">
            <w:pPr>
              <w:jc w:val="both"/>
              <w:rPr>
                <w:rFonts w:ascii="Times New Roman" w:hAnsi="Times New Roman"/>
              </w:rPr>
            </w:pPr>
            <w:r w:rsidRPr="00D44084">
              <w:rPr>
                <w:rFonts w:ascii="Times New Roman" w:hAnsi="Times New Roman"/>
                <w:lang w:eastAsia="en-US"/>
              </w:rPr>
              <w:t>Увеличение численности занятых в сфере малого и среднего предпринимательства, включая индивидуальных предпринимателей и самозанятых, до 25 млн.человек</w:t>
            </w:r>
          </w:p>
        </w:tc>
      </w:tr>
      <w:tr w:rsidR="00D721EF" w:rsidRPr="00D44084" w:rsidTr="009B601E">
        <w:trPr>
          <w:trHeight w:val="20"/>
        </w:trPr>
        <w:tc>
          <w:tcPr>
            <w:tcW w:w="169" w:type="pct"/>
          </w:tcPr>
          <w:p w:rsidR="00D721EF" w:rsidRPr="00D44084" w:rsidRDefault="00D721EF" w:rsidP="009B22E2">
            <w:pPr>
              <w:jc w:val="center"/>
              <w:rPr>
                <w:rFonts w:ascii="Times New Roman" w:hAnsi="Times New Roman"/>
              </w:rPr>
            </w:pPr>
            <w:r w:rsidRPr="00D44084">
              <w:rPr>
                <w:rFonts w:ascii="Times New Roman" w:hAnsi="Times New Roman"/>
              </w:rPr>
              <w:t>1.1.</w:t>
            </w:r>
          </w:p>
        </w:tc>
        <w:tc>
          <w:tcPr>
            <w:tcW w:w="898" w:type="pct"/>
          </w:tcPr>
          <w:p w:rsidR="00D721EF" w:rsidRPr="00D44084" w:rsidRDefault="00D721EF" w:rsidP="009B22E2">
            <w:pPr>
              <w:jc w:val="both"/>
              <w:rPr>
                <w:rFonts w:ascii="Times New Roman" w:hAnsi="Times New Roman"/>
                <w:i/>
                <w:u w:color="000000"/>
              </w:rPr>
            </w:pPr>
            <w:r w:rsidRPr="00D44084">
              <w:rPr>
                <w:rFonts w:ascii="Times New Roman" w:hAnsi="Times New Roman"/>
                <w:lang w:eastAsia="en-US"/>
              </w:rPr>
              <w:t>Численность занятых в сфере малого и среднего предпринимательства, включая индивидуальных предпринимателей, млн.человек</w:t>
            </w:r>
          </w:p>
        </w:tc>
        <w:tc>
          <w:tcPr>
            <w:tcW w:w="205" w:type="pct"/>
          </w:tcPr>
          <w:p w:rsidR="00D721EF" w:rsidRPr="00D44084" w:rsidRDefault="00D721EF" w:rsidP="009B22E2">
            <w:pPr>
              <w:jc w:val="center"/>
              <w:rPr>
                <w:rFonts w:ascii="Times New Roman" w:hAnsi="Times New Roman"/>
                <w:u w:color="000000"/>
              </w:rPr>
            </w:pPr>
            <w:r w:rsidRPr="00D44084">
              <w:rPr>
                <w:rFonts w:ascii="Times New Roman" w:hAnsi="Times New Roman"/>
                <w:u w:color="000000"/>
              </w:rPr>
              <w:t>НП</w:t>
            </w:r>
          </w:p>
        </w:tc>
        <w:tc>
          <w:tcPr>
            <w:tcW w:w="271" w:type="pct"/>
          </w:tcPr>
          <w:p w:rsidR="00D721EF" w:rsidRPr="00D44084" w:rsidRDefault="00D721EF" w:rsidP="009B22E2">
            <w:pPr>
              <w:jc w:val="center"/>
              <w:rPr>
                <w:rFonts w:ascii="Times New Roman" w:hAnsi="Times New Roman"/>
                <w:i/>
              </w:rPr>
            </w:pPr>
            <w:r w:rsidRPr="00D44084">
              <w:rPr>
                <w:rFonts w:ascii="Times New Roman" w:hAnsi="Times New Roman"/>
                <w:lang w:eastAsia="en-US"/>
              </w:rPr>
              <w:t>млн.</w:t>
            </w:r>
            <w:r w:rsidRPr="00D44084">
              <w:rPr>
                <w:rFonts w:ascii="Times New Roman" w:hAnsi="Times New Roman"/>
                <w:lang w:eastAsia="en-US"/>
              </w:rPr>
              <w:br/>
              <w:t>человек</w:t>
            </w:r>
          </w:p>
        </w:tc>
        <w:tc>
          <w:tcPr>
            <w:tcW w:w="284" w:type="pct"/>
            <w:shd w:val="clear" w:color="auto" w:fill="auto"/>
          </w:tcPr>
          <w:p w:rsidR="00D721EF" w:rsidRPr="00D44084" w:rsidRDefault="00D721EF" w:rsidP="009B22E2">
            <w:pPr>
              <w:jc w:val="center"/>
              <w:rPr>
                <w:rFonts w:ascii="Times New Roman" w:hAnsi="Times New Roman"/>
              </w:rPr>
            </w:pPr>
            <w:r w:rsidRPr="00D44084">
              <w:rPr>
                <w:rFonts w:ascii="Times New Roman" w:hAnsi="Times New Roman"/>
              </w:rPr>
              <w:t>0,72989</w:t>
            </w:r>
          </w:p>
        </w:tc>
        <w:tc>
          <w:tcPr>
            <w:tcW w:w="284" w:type="pct"/>
            <w:shd w:val="clear" w:color="auto" w:fill="auto"/>
          </w:tcPr>
          <w:p w:rsidR="00D721EF" w:rsidRPr="00D44084" w:rsidRDefault="00D721EF" w:rsidP="009B22E2">
            <w:pPr>
              <w:jc w:val="center"/>
              <w:rPr>
                <w:rFonts w:ascii="Times New Roman" w:hAnsi="Times New Roman"/>
              </w:rPr>
            </w:pPr>
            <w:r w:rsidRPr="00D44084">
              <w:rPr>
                <w:rFonts w:ascii="Times New Roman" w:hAnsi="Times New Roman"/>
              </w:rPr>
              <w:t>0,72989</w:t>
            </w:r>
          </w:p>
        </w:tc>
        <w:tc>
          <w:tcPr>
            <w:tcW w:w="284" w:type="pct"/>
            <w:shd w:val="clear" w:color="auto" w:fill="auto"/>
          </w:tcPr>
          <w:p w:rsidR="00D721EF" w:rsidRPr="00D44084" w:rsidRDefault="00D721EF" w:rsidP="009B22E2">
            <w:pPr>
              <w:jc w:val="center"/>
              <w:rPr>
                <w:rFonts w:ascii="Times New Roman" w:hAnsi="Times New Roman"/>
              </w:rPr>
            </w:pPr>
            <w:r w:rsidRPr="00D44084">
              <w:rPr>
                <w:rFonts w:ascii="Times New Roman" w:hAnsi="Times New Roman"/>
              </w:rPr>
              <w:t>0,72989</w:t>
            </w:r>
          </w:p>
        </w:tc>
        <w:tc>
          <w:tcPr>
            <w:tcW w:w="284" w:type="pct"/>
            <w:shd w:val="clear" w:color="auto" w:fill="auto"/>
          </w:tcPr>
          <w:p w:rsidR="00D721EF" w:rsidRPr="00D44084" w:rsidRDefault="00D721EF" w:rsidP="009B22E2">
            <w:pPr>
              <w:jc w:val="center"/>
              <w:rPr>
                <w:rFonts w:ascii="Times New Roman" w:hAnsi="Times New Roman"/>
              </w:rPr>
            </w:pPr>
            <w:r w:rsidRPr="00D44084">
              <w:rPr>
                <w:rFonts w:ascii="Times New Roman" w:hAnsi="Times New Roman"/>
              </w:rPr>
              <w:t>0,72989</w:t>
            </w:r>
          </w:p>
        </w:tc>
        <w:tc>
          <w:tcPr>
            <w:tcW w:w="284" w:type="pct"/>
            <w:shd w:val="clear" w:color="auto" w:fill="auto"/>
          </w:tcPr>
          <w:p w:rsidR="00D721EF" w:rsidRPr="00D44084" w:rsidRDefault="00D721EF" w:rsidP="009B22E2">
            <w:pPr>
              <w:jc w:val="center"/>
              <w:rPr>
                <w:rFonts w:ascii="Times New Roman" w:hAnsi="Times New Roman"/>
              </w:rPr>
            </w:pPr>
            <w:r w:rsidRPr="00D44084">
              <w:rPr>
                <w:rFonts w:ascii="Times New Roman" w:hAnsi="Times New Roman"/>
              </w:rPr>
              <w:t>0,72989</w:t>
            </w:r>
          </w:p>
        </w:tc>
        <w:tc>
          <w:tcPr>
            <w:tcW w:w="284" w:type="pct"/>
            <w:shd w:val="clear" w:color="auto" w:fill="auto"/>
          </w:tcPr>
          <w:p w:rsidR="00D721EF" w:rsidRPr="00D44084" w:rsidRDefault="00D721EF" w:rsidP="009B22E2">
            <w:pPr>
              <w:jc w:val="center"/>
              <w:rPr>
                <w:rFonts w:ascii="Times New Roman" w:hAnsi="Times New Roman"/>
              </w:rPr>
            </w:pPr>
            <w:r w:rsidRPr="00D44084">
              <w:rPr>
                <w:rFonts w:ascii="Times New Roman" w:hAnsi="Times New Roman"/>
              </w:rPr>
              <w:t>0,72989</w:t>
            </w:r>
          </w:p>
        </w:tc>
        <w:tc>
          <w:tcPr>
            <w:tcW w:w="284" w:type="pct"/>
            <w:shd w:val="clear" w:color="auto" w:fill="auto"/>
          </w:tcPr>
          <w:p w:rsidR="00D721EF" w:rsidRPr="00D44084" w:rsidRDefault="00D721EF" w:rsidP="009B22E2">
            <w:pPr>
              <w:jc w:val="center"/>
              <w:rPr>
                <w:rFonts w:ascii="Times New Roman" w:hAnsi="Times New Roman"/>
              </w:rPr>
            </w:pPr>
            <w:r w:rsidRPr="00D44084">
              <w:rPr>
                <w:rFonts w:ascii="Times New Roman" w:hAnsi="Times New Roman"/>
              </w:rPr>
              <w:t>0,72989</w:t>
            </w:r>
          </w:p>
        </w:tc>
        <w:tc>
          <w:tcPr>
            <w:tcW w:w="284" w:type="pct"/>
            <w:shd w:val="clear" w:color="auto" w:fill="auto"/>
          </w:tcPr>
          <w:p w:rsidR="00D721EF" w:rsidRPr="00D44084" w:rsidRDefault="00D721EF" w:rsidP="009B22E2">
            <w:pPr>
              <w:jc w:val="center"/>
              <w:rPr>
                <w:rFonts w:ascii="Times New Roman" w:hAnsi="Times New Roman"/>
              </w:rPr>
            </w:pPr>
            <w:r w:rsidRPr="00D44084">
              <w:rPr>
                <w:rFonts w:ascii="Times New Roman" w:hAnsi="Times New Roman"/>
              </w:rPr>
              <w:t>0,72989</w:t>
            </w:r>
          </w:p>
        </w:tc>
        <w:tc>
          <w:tcPr>
            <w:tcW w:w="284" w:type="pct"/>
            <w:shd w:val="clear" w:color="auto" w:fill="auto"/>
          </w:tcPr>
          <w:p w:rsidR="00D721EF" w:rsidRPr="00D44084" w:rsidRDefault="00D721EF" w:rsidP="009B22E2">
            <w:pPr>
              <w:jc w:val="center"/>
              <w:rPr>
                <w:rFonts w:ascii="Times New Roman" w:hAnsi="Times New Roman"/>
              </w:rPr>
            </w:pPr>
            <w:r w:rsidRPr="00D44084">
              <w:rPr>
                <w:rFonts w:ascii="Times New Roman" w:hAnsi="Times New Roman"/>
              </w:rPr>
              <w:t>0,72989</w:t>
            </w:r>
          </w:p>
        </w:tc>
        <w:tc>
          <w:tcPr>
            <w:tcW w:w="284" w:type="pct"/>
            <w:shd w:val="clear" w:color="auto" w:fill="auto"/>
          </w:tcPr>
          <w:p w:rsidR="00D721EF" w:rsidRPr="00D44084" w:rsidRDefault="00D721EF" w:rsidP="009B22E2">
            <w:pPr>
              <w:jc w:val="center"/>
              <w:rPr>
                <w:rFonts w:ascii="Times New Roman" w:hAnsi="Times New Roman"/>
              </w:rPr>
            </w:pPr>
            <w:r w:rsidRPr="00D44084">
              <w:rPr>
                <w:rFonts w:ascii="Times New Roman" w:hAnsi="Times New Roman"/>
              </w:rPr>
              <w:t>0,72989</w:t>
            </w:r>
          </w:p>
        </w:tc>
        <w:tc>
          <w:tcPr>
            <w:tcW w:w="284" w:type="pct"/>
            <w:shd w:val="clear" w:color="auto" w:fill="auto"/>
          </w:tcPr>
          <w:p w:rsidR="00D721EF" w:rsidRPr="00D44084" w:rsidRDefault="00D721EF" w:rsidP="009B22E2">
            <w:pPr>
              <w:jc w:val="center"/>
              <w:rPr>
                <w:rFonts w:ascii="Times New Roman" w:hAnsi="Times New Roman"/>
              </w:rPr>
            </w:pPr>
            <w:r w:rsidRPr="00D44084">
              <w:rPr>
                <w:rFonts w:ascii="Times New Roman" w:hAnsi="Times New Roman"/>
              </w:rPr>
              <w:t>0,72989</w:t>
            </w:r>
          </w:p>
        </w:tc>
        <w:tc>
          <w:tcPr>
            <w:tcW w:w="335" w:type="pct"/>
            <w:shd w:val="clear" w:color="auto" w:fill="auto"/>
          </w:tcPr>
          <w:p w:rsidR="00D721EF" w:rsidRPr="00D44084" w:rsidRDefault="00D721EF" w:rsidP="009B22E2">
            <w:pPr>
              <w:jc w:val="center"/>
              <w:rPr>
                <w:rFonts w:ascii="Times New Roman" w:hAnsi="Times New Roman"/>
              </w:rPr>
            </w:pPr>
            <w:r w:rsidRPr="00D44084">
              <w:rPr>
                <w:rFonts w:ascii="Times New Roman" w:hAnsi="Times New Roman"/>
              </w:rPr>
              <w:t>0,72989»;</w:t>
            </w:r>
          </w:p>
        </w:tc>
      </w:tr>
    </w:tbl>
    <w:p w:rsidR="00D721EF" w:rsidRPr="00D44084" w:rsidRDefault="00D721EF" w:rsidP="009B22E2">
      <w:pPr>
        <w:spacing w:after="0" w:line="240" w:lineRule="auto"/>
        <w:jc w:val="center"/>
        <w:rPr>
          <w:rFonts w:ascii="Times New Roman" w:eastAsiaTheme="minorEastAsia" w:hAnsi="Times New Roman" w:cs="Times New Roman"/>
          <w:b/>
          <w:sz w:val="28"/>
          <w:szCs w:val="28"/>
          <w:lang w:eastAsia="ru-RU"/>
        </w:rPr>
      </w:pPr>
    </w:p>
    <w:p w:rsidR="00D721EF" w:rsidRPr="00D44084" w:rsidRDefault="00D721EF" w:rsidP="009B22E2">
      <w:pPr>
        <w:ind w:firstLine="708"/>
        <w:rPr>
          <w:rFonts w:ascii="Times New Roman" w:hAnsi="Times New Roman" w:cs="Times New Roman"/>
          <w:sz w:val="28"/>
          <w:szCs w:val="16"/>
        </w:rPr>
      </w:pPr>
      <w:r w:rsidRPr="00D44084">
        <w:rPr>
          <w:rFonts w:ascii="Times New Roman" w:hAnsi="Times New Roman" w:cs="Times New Roman"/>
          <w:sz w:val="28"/>
          <w:szCs w:val="16"/>
        </w:rPr>
        <w:t>раздел 4 изложить в следующей редакции:</w:t>
      </w:r>
    </w:p>
    <w:p w:rsidR="00D721EF" w:rsidRPr="00D44084" w:rsidRDefault="00D721EF" w:rsidP="009B22E2">
      <w:pPr>
        <w:tabs>
          <w:tab w:val="left" w:pos="284"/>
        </w:tabs>
        <w:spacing w:after="0" w:line="240" w:lineRule="auto"/>
        <w:contextualSpacing/>
        <w:jc w:val="center"/>
        <w:rPr>
          <w:rFonts w:ascii="Times New Roman" w:eastAsiaTheme="minorEastAsia" w:hAnsi="Times New Roman" w:cs="Times New Roman"/>
          <w:sz w:val="28"/>
          <w:szCs w:val="28"/>
          <w:lang w:eastAsia="ru-RU"/>
        </w:rPr>
      </w:pPr>
      <w:r w:rsidRPr="00D44084">
        <w:rPr>
          <w:rFonts w:ascii="Times New Roman" w:eastAsiaTheme="minorEastAsia" w:hAnsi="Times New Roman" w:cs="Times New Roman"/>
          <w:sz w:val="28"/>
          <w:szCs w:val="28"/>
          <w:lang w:eastAsia="ru-RU"/>
        </w:rPr>
        <w:t>«4. Мероприятия (результаты) регионального проекта</w:t>
      </w:r>
    </w:p>
    <w:p w:rsidR="001651DD" w:rsidRPr="00D44084" w:rsidRDefault="001651DD" w:rsidP="009B22E2">
      <w:pPr>
        <w:tabs>
          <w:tab w:val="left" w:pos="284"/>
        </w:tabs>
        <w:spacing w:after="0" w:line="240" w:lineRule="auto"/>
        <w:contextualSpacing/>
        <w:jc w:val="center"/>
        <w:rPr>
          <w:rFonts w:ascii="Times New Roman" w:eastAsiaTheme="minorEastAsia" w:hAnsi="Times New Roman" w:cs="Times New Roman"/>
          <w:sz w:val="28"/>
          <w:szCs w:val="28"/>
          <w:lang w:eastAsia="ru-RU"/>
        </w:rPr>
      </w:pPr>
    </w:p>
    <w:tbl>
      <w:tblPr>
        <w:tblStyle w:val="221"/>
        <w:tblW w:w="15134" w:type="dxa"/>
        <w:tblBorders>
          <w:bottom w:val="none" w:sz="0" w:space="0" w:color="auto"/>
        </w:tblBorders>
        <w:tblLayout w:type="fixed"/>
        <w:tblLook w:val="0400" w:firstRow="0" w:lastRow="0" w:firstColumn="0" w:lastColumn="0" w:noHBand="0" w:noVBand="1"/>
      </w:tblPr>
      <w:tblGrid>
        <w:gridCol w:w="704"/>
        <w:gridCol w:w="2410"/>
        <w:gridCol w:w="1134"/>
        <w:gridCol w:w="988"/>
        <w:gridCol w:w="709"/>
        <w:gridCol w:w="992"/>
        <w:gridCol w:w="709"/>
        <w:gridCol w:w="709"/>
        <w:gridCol w:w="2101"/>
        <w:gridCol w:w="1701"/>
        <w:gridCol w:w="1418"/>
        <w:gridCol w:w="1559"/>
      </w:tblGrid>
      <w:tr w:rsidR="00D44084" w:rsidRPr="00D44084" w:rsidTr="006D1AE0">
        <w:trPr>
          <w:trHeight w:val="23"/>
        </w:trPr>
        <w:tc>
          <w:tcPr>
            <w:tcW w:w="704" w:type="dxa"/>
            <w:vMerge w:val="restart"/>
          </w:tcPr>
          <w:p w:rsidR="00D721EF" w:rsidRPr="00D44084" w:rsidRDefault="00D721EF" w:rsidP="009B22E2">
            <w:pPr>
              <w:jc w:val="center"/>
              <w:rPr>
                <w:rFonts w:ascii="Times New Roman" w:hAnsi="Times New Roman"/>
              </w:rPr>
            </w:pPr>
            <w:r w:rsidRPr="00D44084">
              <w:rPr>
                <w:rFonts w:ascii="Times New Roman" w:hAnsi="Times New Roman"/>
              </w:rPr>
              <w:t>№ п/п</w:t>
            </w:r>
          </w:p>
        </w:tc>
        <w:tc>
          <w:tcPr>
            <w:tcW w:w="2410" w:type="dxa"/>
            <w:vMerge w:val="restart"/>
          </w:tcPr>
          <w:p w:rsidR="00D721EF" w:rsidRPr="00D44084" w:rsidRDefault="00D721EF" w:rsidP="009B22E2">
            <w:pPr>
              <w:jc w:val="center"/>
              <w:rPr>
                <w:rFonts w:ascii="Times New Roman" w:hAnsi="Times New Roman"/>
              </w:rPr>
            </w:pPr>
            <w:r w:rsidRPr="00D44084">
              <w:rPr>
                <w:rFonts w:ascii="Times New Roman" w:hAnsi="Times New Roman"/>
              </w:rPr>
              <w:t>Наименование мероприятия (результата)</w:t>
            </w:r>
          </w:p>
        </w:tc>
        <w:tc>
          <w:tcPr>
            <w:tcW w:w="1134" w:type="dxa"/>
            <w:vMerge w:val="restart"/>
          </w:tcPr>
          <w:p w:rsidR="00D721EF" w:rsidRPr="00D44084" w:rsidRDefault="00D721EF" w:rsidP="009B22E2">
            <w:pPr>
              <w:jc w:val="center"/>
              <w:rPr>
                <w:rFonts w:ascii="Times New Roman" w:hAnsi="Times New Roman"/>
              </w:rPr>
            </w:pPr>
            <w:r w:rsidRPr="00D44084">
              <w:rPr>
                <w:rFonts w:ascii="Times New Roman" w:hAnsi="Times New Roman"/>
              </w:rPr>
              <w:t>Единица измерения</w:t>
            </w:r>
            <w:r w:rsidRPr="00D44084">
              <w:rPr>
                <w:rFonts w:ascii="Times New Roman" w:hAnsi="Times New Roman"/>
              </w:rPr>
              <w:br/>
              <w:t>(по ОКЕИ)</w:t>
            </w:r>
          </w:p>
        </w:tc>
        <w:tc>
          <w:tcPr>
            <w:tcW w:w="1697" w:type="dxa"/>
            <w:gridSpan w:val="2"/>
          </w:tcPr>
          <w:p w:rsidR="00D721EF" w:rsidRPr="00D44084" w:rsidRDefault="00D721EF" w:rsidP="009B22E2">
            <w:pPr>
              <w:jc w:val="center"/>
              <w:rPr>
                <w:rFonts w:ascii="Times New Roman" w:hAnsi="Times New Roman"/>
              </w:rPr>
            </w:pPr>
            <w:r w:rsidRPr="00D44084">
              <w:rPr>
                <w:rFonts w:ascii="Times New Roman" w:hAnsi="Times New Roman"/>
              </w:rPr>
              <w:t>Базовое значение</w:t>
            </w:r>
          </w:p>
        </w:tc>
        <w:tc>
          <w:tcPr>
            <w:tcW w:w="2410" w:type="dxa"/>
            <w:gridSpan w:val="3"/>
          </w:tcPr>
          <w:p w:rsidR="00D721EF" w:rsidRPr="00D44084" w:rsidRDefault="00D721EF" w:rsidP="009B22E2">
            <w:pPr>
              <w:pBdr>
                <w:top w:val="nil"/>
                <w:left w:val="nil"/>
                <w:bottom w:val="nil"/>
                <w:right w:val="nil"/>
                <w:between w:val="nil"/>
              </w:pBdr>
              <w:jc w:val="center"/>
              <w:rPr>
                <w:rFonts w:ascii="Times New Roman" w:hAnsi="Times New Roman"/>
              </w:rPr>
            </w:pPr>
            <w:r w:rsidRPr="00D44084">
              <w:rPr>
                <w:rFonts w:ascii="Times New Roman" w:hAnsi="Times New Roman"/>
              </w:rPr>
              <w:t>Период, год</w:t>
            </w:r>
          </w:p>
        </w:tc>
        <w:tc>
          <w:tcPr>
            <w:tcW w:w="2101" w:type="dxa"/>
            <w:vMerge w:val="restart"/>
          </w:tcPr>
          <w:p w:rsidR="00D721EF" w:rsidRPr="00D44084" w:rsidRDefault="00D721EF" w:rsidP="009B22E2">
            <w:pPr>
              <w:pBdr>
                <w:top w:val="nil"/>
                <w:left w:val="nil"/>
                <w:bottom w:val="nil"/>
                <w:right w:val="nil"/>
                <w:between w:val="nil"/>
              </w:pBdr>
              <w:jc w:val="center"/>
              <w:rPr>
                <w:rFonts w:ascii="Times New Roman" w:hAnsi="Times New Roman"/>
              </w:rPr>
            </w:pPr>
            <w:r w:rsidRPr="00D44084">
              <w:rPr>
                <w:rFonts w:ascii="Times New Roman" w:hAnsi="Times New Roman"/>
              </w:rPr>
              <w:t>Характеристика мероприятия (результата)</w:t>
            </w:r>
          </w:p>
        </w:tc>
        <w:tc>
          <w:tcPr>
            <w:tcW w:w="1701" w:type="dxa"/>
            <w:vMerge w:val="restart"/>
          </w:tcPr>
          <w:p w:rsidR="00D721EF" w:rsidRPr="00D44084" w:rsidRDefault="00D721EF" w:rsidP="009B22E2">
            <w:pPr>
              <w:jc w:val="center"/>
              <w:rPr>
                <w:rFonts w:ascii="Times New Roman" w:hAnsi="Times New Roman"/>
              </w:rPr>
            </w:pPr>
            <w:r w:rsidRPr="00D44084">
              <w:rPr>
                <w:rFonts w:ascii="Times New Roman" w:hAnsi="Times New Roman"/>
              </w:rPr>
              <w:t>Тип мероприятия (результата)</w:t>
            </w:r>
          </w:p>
        </w:tc>
        <w:tc>
          <w:tcPr>
            <w:tcW w:w="1418" w:type="dxa"/>
            <w:vMerge w:val="restart"/>
          </w:tcPr>
          <w:p w:rsidR="00D721EF" w:rsidRPr="00D44084" w:rsidRDefault="00D721EF" w:rsidP="009B22E2">
            <w:pPr>
              <w:jc w:val="center"/>
              <w:rPr>
                <w:rFonts w:ascii="Times New Roman" w:hAnsi="Times New Roman"/>
              </w:rPr>
            </w:pPr>
            <w:r w:rsidRPr="00D44084">
              <w:rPr>
                <w:rFonts w:ascii="Times New Roman" w:hAnsi="Times New Roman"/>
              </w:rPr>
              <w:t>Декомпозиция на муниципальные образования</w:t>
            </w:r>
          </w:p>
        </w:tc>
        <w:tc>
          <w:tcPr>
            <w:tcW w:w="1559" w:type="dxa"/>
            <w:vMerge w:val="restart"/>
          </w:tcPr>
          <w:p w:rsidR="00D721EF" w:rsidRPr="00D44084" w:rsidRDefault="00D721EF" w:rsidP="009B22E2">
            <w:pPr>
              <w:jc w:val="center"/>
              <w:rPr>
                <w:rFonts w:ascii="Times New Roman" w:hAnsi="Times New Roman"/>
              </w:rPr>
            </w:pPr>
            <w:r w:rsidRPr="00D44084">
              <w:rPr>
                <w:rFonts w:ascii="Times New Roman" w:hAnsi="Times New Roman"/>
              </w:rPr>
              <w:t>Связь с показателями регионального проекта</w:t>
            </w:r>
          </w:p>
        </w:tc>
      </w:tr>
      <w:tr w:rsidR="00D721EF" w:rsidRPr="00D44084" w:rsidTr="006D1AE0">
        <w:trPr>
          <w:trHeight w:val="23"/>
        </w:trPr>
        <w:tc>
          <w:tcPr>
            <w:tcW w:w="704" w:type="dxa"/>
            <w:vMerge/>
          </w:tcPr>
          <w:p w:rsidR="00D721EF" w:rsidRPr="00D44084" w:rsidRDefault="00D721EF" w:rsidP="009B22E2">
            <w:pPr>
              <w:pBdr>
                <w:top w:val="nil"/>
                <w:left w:val="nil"/>
                <w:bottom w:val="nil"/>
                <w:right w:val="nil"/>
                <w:between w:val="nil"/>
              </w:pBdr>
              <w:jc w:val="center"/>
              <w:rPr>
                <w:rFonts w:ascii="Times New Roman" w:hAnsi="Times New Roman"/>
              </w:rPr>
            </w:pPr>
          </w:p>
        </w:tc>
        <w:tc>
          <w:tcPr>
            <w:tcW w:w="2410" w:type="dxa"/>
            <w:vMerge/>
          </w:tcPr>
          <w:p w:rsidR="00D721EF" w:rsidRPr="00D44084" w:rsidRDefault="00D721EF" w:rsidP="009B22E2">
            <w:pPr>
              <w:pBdr>
                <w:top w:val="nil"/>
                <w:left w:val="nil"/>
                <w:bottom w:val="nil"/>
                <w:right w:val="nil"/>
                <w:between w:val="nil"/>
              </w:pBdr>
              <w:jc w:val="center"/>
              <w:rPr>
                <w:rFonts w:ascii="Times New Roman" w:hAnsi="Times New Roman"/>
              </w:rPr>
            </w:pPr>
          </w:p>
        </w:tc>
        <w:tc>
          <w:tcPr>
            <w:tcW w:w="1134" w:type="dxa"/>
            <w:vMerge/>
          </w:tcPr>
          <w:p w:rsidR="00D721EF" w:rsidRPr="00D44084" w:rsidRDefault="00D721EF" w:rsidP="009B22E2">
            <w:pPr>
              <w:pBdr>
                <w:top w:val="nil"/>
                <w:left w:val="nil"/>
                <w:bottom w:val="nil"/>
                <w:right w:val="nil"/>
                <w:between w:val="nil"/>
              </w:pBdr>
              <w:jc w:val="center"/>
              <w:rPr>
                <w:rFonts w:ascii="Times New Roman" w:hAnsi="Times New Roman"/>
              </w:rPr>
            </w:pPr>
          </w:p>
        </w:tc>
        <w:tc>
          <w:tcPr>
            <w:tcW w:w="988" w:type="dxa"/>
          </w:tcPr>
          <w:p w:rsidR="00D721EF" w:rsidRPr="00D44084" w:rsidRDefault="00D721EF" w:rsidP="009B22E2">
            <w:pPr>
              <w:jc w:val="center"/>
              <w:rPr>
                <w:rFonts w:ascii="Times New Roman" w:hAnsi="Times New Roman"/>
              </w:rPr>
            </w:pPr>
            <w:r w:rsidRPr="00D44084">
              <w:rPr>
                <w:rFonts w:ascii="Times New Roman" w:hAnsi="Times New Roman"/>
              </w:rPr>
              <w:t>значение</w:t>
            </w:r>
          </w:p>
        </w:tc>
        <w:tc>
          <w:tcPr>
            <w:tcW w:w="709" w:type="dxa"/>
          </w:tcPr>
          <w:p w:rsidR="00D721EF" w:rsidRPr="00D44084" w:rsidRDefault="00D721EF" w:rsidP="009B22E2">
            <w:pPr>
              <w:jc w:val="center"/>
              <w:rPr>
                <w:rFonts w:ascii="Times New Roman" w:hAnsi="Times New Roman"/>
              </w:rPr>
            </w:pPr>
            <w:r w:rsidRPr="00D44084">
              <w:rPr>
                <w:rFonts w:ascii="Times New Roman" w:hAnsi="Times New Roman"/>
              </w:rPr>
              <w:t>год</w:t>
            </w:r>
          </w:p>
        </w:tc>
        <w:tc>
          <w:tcPr>
            <w:tcW w:w="992" w:type="dxa"/>
          </w:tcPr>
          <w:p w:rsidR="00D721EF" w:rsidRPr="00D44084" w:rsidRDefault="00D721EF" w:rsidP="009B22E2">
            <w:pPr>
              <w:jc w:val="center"/>
              <w:rPr>
                <w:rFonts w:ascii="Times New Roman" w:hAnsi="Times New Roman"/>
              </w:rPr>
            </w:pPr>
            <w:r w:rsidRPr="00D44084">
              <w:rPr>
                <w:rFonts w:ascii="Times New Roman" w:hAnsi="Times New Roman"/>
              </w:rPr>
              <w:t>2024</w:t>
            </w:r>
          </w:p>
        </w:tc>
        <w:tc>
          <w:tcPr>
            <w:tcW w:w="709" w:type="dxa"/>
          </w:tcPr>
          <w:p w:rsidR="00D721EF" w:rsidRPr="00D44084" w:rsidRDefault="00D721EF" w:rsidP="009B22E2">
            <w:pPr>
              <w:jc w:val="center"/>
              <w:rPr>
                <w:rFonts w:ascii="Times New Roman" w:hAnsi="Times New Roman"/>
              </w:rPr>
            </w:pPr>
            <w:r w:rsidRPr="00D44084">
              <w:rPr>
                <w:rFonts w:ascii="Times New Roman" w:hAnsi="Times New Roman"/>
              </w:rPr>
              <w:t>2025</w:t>
            </w:r>
          </w:p>
        </w:tc>
        <w:tc>
          <w:tcPr>
            <w:tcW w:w="709" w:type="dxa"/>
          </w:tcPr>
          <w:p w:rsidR="00D721EF" w:rsidRPr="00D44084" w:rsidRDefault="00D721EF" w:rsidP="009B22E2">
            <w:pPr>
              <w:jc w:val="center"/>
              <w:rPr>
                <w:rFonts w:ascii="Times New Roman" w:hAnsi="Times New Roman"/>
              </w:rPr>
            </w:pPr>
            <w:r w:rsidRPr="00D44084">
              <w:rPr>
                <w:rFonts w:ascii="Times New Roman" w:hAnsi="Times New Roman"/>
              </w:rPr>
              <w:t>2026</w:t>
            </w:r>
          </w:p>
        </w:tc>
        <w:tc>
          <w:tcPr>
            <w:tcW w:w="2101" w:type="dxa"/>
            <w:vMerge/>
          </w:tcPr>
          <w:p w:rsidR="00D721EF" w:rsidRPr="00D44084" w:rsidRDefault="00D721EF" w:rsidP="009B22E2">
            <w:pPr>
              <w:pBdr>
                <w:top w:val="nil"/>
                <w:left w:val="nil"/>
                <w:bottom w:val="nil"/>
                <w:right w:val="nil"/>
                <w:between w:val="nil"/>
              </w:pBdr>
              <w:jc w:val="center"/>
              <w:rPr>
                <w:rFonts w:ascii="Times New Roman" w:hAnsi="Times New Roman"/>
              </w:rPr>
            </w:pPr>
          </w:p>
        </w:tc>
        <w:tc>
          <w:tcPr>
            <w:tcW w:w="1701" w:type="dxa"/>
            <w:vMerge/>
          </w:tcPr>
          <w:p w:rsidR="00D721EF" w:rsidRPr="00D44084" w:rsidRDefault="00D721EF" w:rsidP="009B22E2">
            <w:pPr>
              <w:pBdr>
                <w:top w:val="nil"/>
                <w:left w:val="nil"/>
                <w:bottom w:val="nil"/>
                <w:right w:val="nil"/>
                <w:between w:val="nil"/>
              </w:pBdr>
              <w:jc w:val="center"/>
              <w:rPr>
                <w:rFonts w:ascii="Times New Roman" w:hAnsi="Times New Roman"/>
              </w:rPr>
            </w:pPr>
          </w:p>
        </w:tc>
        <w:tc>
          <w:tcPr>
            <w:tcW w:w="1418" w:type="dxa"/>
            <w:vMerge/>
          </w:tcPr>
          <w:p w:rsidR="00D721EF" w:rsidRPr="00D44084" w:rsidRDefault="00D721EF" w:rsidP="009B22E2">
            <w:pPr>
              <w:pBdr>
                <w:top w:val="nil"/>
                <w:left w:val="nil"/>
                <w:bottom w:val="nil"/>
                <w:right w:val="nil"/>
                <w:between w:val="nil"/>
              </w:pBdr>
              <w:jc w:val="center"/>
              <w:rPr>
                <w:rFonts w:ascii="Times New Roman" w:hAnsi="Times New Roman"/>
              </w:rPr>
            </w:pPr>
          </w:p>
        </w:tc>
        <w:tc>
          <w:tcPr>
            <w:tcW w:w="1559" w:type="dxa"/>
            <w:vMerge/>
          </w:tcPr>
          <w:p w:rsidR="00D721EF" w:rsidRPr="00D44084" w:rsidRDefault="00D721EF" w:rsidP="009B22E2">
            <w:pPr>
              <w:pBdr>
                <w:top w:val="nil"/>
                <w:left w:val="nil"/>
                <w:bottom w:val="nil"/>
                <w:right w:val="nil"/>
                <w:between w:val="nil"/>
              </w:pBdr>
              <w:jc w:val="center"/>
              <w:rPr>
                <w:rFonts w:ascii="Times New Roman" w:hAnsi="Times New Roman"/>
              </w:rPr>
            </w:pPr>
          </w:p>
        </w:tc>
      </w:tr>
    </w:tbl>
    <w:p w:rsidR="00D721EF" w:rsidRPr="00D44084" w:rsidRDefault="00D721EF" w:rsidP="009B22E2">
      <w:pPr>
        <w:spacing w:after="0" w:line="240" w:lineRule="auto"/>
        <w:rPr>
          <w:rFonts w:ascii="Calibri" w:eastAsia="Calibri" w:hAnsi="Calibri" w:cs="Times New Roman"/>
          <w:sz w:val="2"/>
          <w:szCs w:val="2"/>
        </w:rPr>
      </w:pPr>
    </w:p>
    <w:tbl>
      <w:tblPr>
        <w:tblStyle w:val="221"/>
        <w:tblW w:w="15134" w:type="dxa"/>
        <w:tblLayout w:type="fixed"/>
        <w:tblLook w:val="0400" w:firstRow="0" w:lastRow="0" w:firstColumn="0" w:lastColumn="0" w:noHBand="0" w:noVBand="1"/>
      </w:tblPr>
      <w:tblGrid>
        <w:gridCol w:w="704"/>
        <w:gridCol w:w="2410"/>
        <w:gridCol w:w="1134"/>
        <w:gridCol w:w="988"/>
        <w:gridCol w:w="709"/>
        <w:gridCol w:w="992"/>
        <w:gridCol w:w="709"/>
        <w:gridCol w:w="709"/>
        <w:gridCol w:w="2101"/>
        <w:gridCol w:w="1701"/>
        <w:gridCol w:w="1418"/>
        <w:gridCol w:w="1559"/>
      </w:tblGrid>
      <w:tr w:rsidR="00D44084" w:rsidRPr="00D44084" w:rsidTr="006D1AE0">
        <w:trPr>
          <w:trHeight w:val="23"/>
          <w:tblHeader/>
        </w:trPr>
        <w:tc>
          <w:tcPr>
            <w:tcW w:w="704" w:type="dxa"/>
          </w:tcPr>
          <w:p w:rsidR="00D721EF" w:rsidRPr="00D44084" w:rsidRDefault="00D721EF" w:rsidP="009B22E2">
            <w:pPr>
              <w:pBdr>
                <w:top w:val="nil"/>
                <w:left w:val="nil"/>
                <w:bottom w:val="nil"/>
                <w:right w:val="nil"/>
                <w:between w:val="nil"/>
              </w:pBdr>
              <w:jc w:val="center"/>
              <w:rPr>
                <w:rFonts w:ascii="Times New Roman" w:hAnsi="Times New Roman"/>
              </w:rPr>
            </w:pPr>
            <w:r w:rsidRPr="00D44084">
              <w:rPr>
                <w:rFonts w:ascii="Times New Roman" w:hAnsi="Times New Roman"/>
              </w:rPr>
              <w:t>1</w:t>
            </w:r>
          </w:p>
        </w:tc>
        <w:tc>
          <w:tcPr>
            <w:tcW w:w="2410" w:type="dxa"/>
          </w:tcPr>
          <w:p w:rsidR="00D721EF" w:rsidRPr="00D44084" w:rsidRDefault="00D721EF" w:rsidP="009B22E2">
            <w:pPr>
              <w:pBdr>
                <w:top w:val="nil"/>
                <w:left w:val="nil"/>
                <w:bottom w:val="nil"/>
                <w:right w:val="nil"/>
                <w:between w:val="nil"/>
              </w:pBdr>
              <w:jc w:val="center"/>
              <w:rPr>
                <w:rFonts w:ascii="Times New Roman" w:hAnsi="Times New Roman"/>
              </w:rPr>
            </w:pPr>
            <w:r w:rsidRPr="00D44084">
              <w:rPr>
                <w:rFonts w:ascii="Times New Roman" w:hAnsi="Times New Roman"/>
              </w:rPr>
              <w:t>2</w:t>
            </w:r>
          </w:p>
        </w:tc>
        <w:tc>
          <w:tcPr>
            <w:tcW w:w="1134" w:type="dxa"/>
          </w:tcPr>
          <w:p w:rsidR="00D721EF" w:rsidRPr="00D44084" w:rsidRDefault="00D721EF" w:rsidP="009B22E2">
            <w:pPr>
              <w:pBdr>
                <w:top w:val="nil"/>
                <w:left w:val="nil"/>
                <w:bottom w:val="nil"/>
                <w:right w:val="nil"/>
                <w:between w:val="nil"/>
              </w:pBdr>
              <w:jc w:val="center"/>
              <w:rPr>
                <w:rFonts w:ascii="Times New Roman" w:hAnsi="Times New Roman"/>
              </w:rPr>
            </w:pPr>
            <w:r w:rsidRPr="00D44084">
              <w:rPr>
                <w:rFonts w:ascii="Times New Roman" w:hAnsi="Times New Roman"/>
              </w:rPr>
              <w:t>3</w:t>
            </w:r>
          </w:p>
        </w:tc>
        <w:tc>
          <w:tcPr>
            <w:tcW w:w="988" w:type="dxa"/>
          </w:tcPr>
          <w:p w:rsidR="00D721EF" w:rsidRPr="00D44084" w:rsidRDefault="00D721EF" w:rsidP="009B22E2">
            <w:pPr>
              <w:jc w:val="center"/>
              <w:rPr>
                <w:rFonts w:ascii="Times New Roman" w:hAnsi="Times New Roman"/>
              </w:rPr>
            </w:pPr>
            <w:r w:rsidRPr="00D44084">
              <w:rPr>
                <w:rFonts w:ascii="Times New Roman" w:hAnsi="Times New Roman"/>
              </w:rPr>
              <w:t>4</w:t>
            </w:r>
          </w:p>
        </w:tc>
        <w:tc>
          <w:tcPr>
            <w:tcW w:w="709" w:type="dxa"/>
          </w:tcPr>
          <w:p w:rsidR="00D721EF" w:rsidRPr="00D44084" w:rsidRDefault="00D721EF" w:rsidP="009B22E2">
            <w:pPr>
              <w:jc w:val="center"/>
              <w:rPr>
                <w:rFonts w:ascii="Times New Roman" w:hAnsi="Times New Roman"/>
              </w:rPr>
            </w:pPr>
            <w:r w:rsidRPr="00D44084">
              <w:rPr>
                <w:rFonts w:ascii="Times New Roman" w:hAnsi="Times New Roman"/>
              </w:rPr>
              <w:t>5</w:t>
            </w:r>
          </w:p>
        </w:tc>
        <w:tc>
          <w:tcPr>
            <w:tcW w:w="992" w:type="dxa"/>
          </w:tcPr>
          <w:p w:rsidR="00D721EF" w:rsidRPr="00D44084" w:rsidRDefault="00D721EF" w:rsidP="009B22E2">
            <w:pPr>
              <w:pBdr>
                <w:top w:val="nil"/>
                <w:left w:val="nil"/>
                <w:bottom w:val="nil"/>
                <w:right w:val="nil"/>
                <w:between w:val="nil"/>
              </w:pBdr>
              <w:jc w:val="center"/>
              <w:rPr>
                <w:rFonts w:ascii="Times New Roman" w:hAnsi="Times New Roman"/>
              </w:rPr>
            </w:pPr>
            <w:r w:rsidRPr="00D44084">
              <w:rPr>
                <w:rFonts w:ascii="Times New Roman" w:hAnsi="Times New Roman"/>
              </w:rPr>
              <w:t>6</w:t>
            </w:r>
          </w:p>
        </w:tc>
        <w:tc>
          <w:tcPr>
            <w:tcW w:w="709" w:type="dxa"/>
          </w:tcPr>
          <w:p w:rsidR="00D721EF" w:rsidRPr="00D44084" w:rsidRDefault="00D721EF" w:rsidP="009B22E2">
            <w:pPr>
              <w:pBdr>
                <w:top w:val="nil"/>
                <w:left w:val="nil"/>
                <w:bottom w:val="nil"/>
                <w:right w:val="nil"/>
                <w:between w:val="nil"/>
              </w:pBdr>
              <w:jc w:val="center"/>
              <w:rPr>
                <w:rFonts w:ascii="Times New Roman" w:hAnsi="Times New Roman"/>
              </w:rPr>
            </w:pPr>
            <w:r w:rsidRPr="00D44084">
              <w:rPr>
                <w:rFonts w:ascii="Times New Roman" w:hAnsi="Times New Roman"/>
              </w:rPr>
              <w:t>7</w:t>
            </w:r>
          </w:p>
        </w:tc>
        <w:tc>
          <w:tcPr>
            <w:tcW w:w="709" w:type="dxa"/>
          </w:tcPr>
          <w:p w:rsidR="00D721EF" w:rsidRPr="00D44084" w:rsidRDefault="00D721EF" w:rsidP="009B22E2">
            <w:pPr>
              <w:pBdr>
                <w:top w:val="nil"/>
                <w:left w:val="nil"/>
                <w:bottom w:val="nil"/>
                <w:right w:val="nil"/>
                <w:between w:val="nil"/>
              </w:pBdr>
              <w:jc w:val="center"/>
              <w:rPr>
                <w:rFonts w:ascii="Times New Roman" w:hAnsi="Times New Roman"/>
              </w:rPr>
            </w:pPr>
            <w:r w:rsidRPr="00D44084">
              <w:rPr>
                <w:rFonts w:ascii="Times New Roman" w:hAnsi="Times New Roman"/>
              </w:rPr>
              <w:t>8</w:t>
            </w:r>
          </w:p>
        </w:tc>
        <w:tc>
          <w:tcPr>
            <w:tcW w:w="2101" w:type="dxa"/>
          </w:tcPr>
          <w:p w:rsidR="00D721EF" w:rsidRPr="00D44084" w:rsidRDefault="00D721EF" w:rsidP="009B22E2">
            <w:pPr>
              <w:pBdr>
                <w:top w:val="nil"/>
                <w:left w:val="nil"/>
                <w:bottom w:val="nil"/>
                <w:right w:val="nil"/>
                <w:between w:val="nil"/>
              </w:pBdr>
              <w:jc w:val="center"/>
              <w:rPr>
                <w:rFonts w:ascii="Times New Roman" w:hAnsi="Times New Roman"/>
              </w:rPr>
            </w:pPr>
            <w:r w:rsidRPr="00D44084">
              <w:rPr>
                <w:rFonts w:ascii="Times New Roman" w:hAnsi="Times New Roman"/>
              </w:rPr>
              <w:t>9</w:t>
            </w:r>
          </w:p>
        </w:tc>
        <w:tc>
          <w:tcPr>
            <w:tcW w:w="1701" w:type="dxa"/>
          </w:tcPr>
          <w:p w:rsidR="00D721EF" w:rsidRPr="00D44084" w:rsidRDefault="00D721EF" w:rsidP="009B22E2">
            <w:pPr>
              <w:pBdr>
                <w:top w:val="nil"/>
                <w:left w:val="nil"/>
                <w:bottom w:val="nil"/>
                <w:right w:val="nil"/>
                <w:between w:val="nil"/>
              </w:pBdr>
              <w:jc w:val="center"/>
              <w:rPr>
                <w:rFonts w:ascii="Times New Roman" w:hAnsi="Times New Roman"/>
              </w:rPr>
            </w:pPr>
            <w:r w:rsidRPr="00D44084">
              <w:rPr>
                <w:rFonts w:ascii="Times New Roman" w:hAnsi="Times New Roman"/>
              </w:rPr>
              <w:t>10</w:t>
            </w:r>
          </w:p>
        </w:tc>
        <w:tc>
          <w:tcPr>
            <w:tcW w:w="1418" w:type="dxa"/>
          </w:tcPr>
          <w:p w:rsidR="00D721EF" w:rsidRPr="00D44084" w:rsidRDefault="00D721EF" w:rsidP="009B22E2">
            <w:pPr>
              <w:pBdr>
                <w:top w:val="nil"/>
                <w:left w:val="nil"/>
                <w:bottom w:val="nil"/>
                <w:right w:val="nil"/>
                <w:between w:val="nil"/>
              </w:pBdr>
              <w:jc w:val="center"/>
              <w:rPr>
                <w:rFonts w:ascii="Times New Roman" w:hAnsi="Times New Roman"/>
              </w:rPr>
            </w:pPr>
            <w:r w:rsidRPr="00D44084">
              <w:rPr>
                <w:rFonts w:ascii="Times New Roman" w:hAnsi="Times New Roman"/>
              </w:rPr>
              <w:t>11</w:t>
            </w:r>
          </w:p>
        </w:tc>
        <w:tc>
          <w:tcPr>
            <w:tcW w:w="1559" w:type="dxa"/>
          </w:tcPr>
          <w:p w:rsidR="00D721EF" w:rsidRPr="00D44084" w:rsidRDefault="00D721EF" w:rsidP="009B22E2">
            <w:pPr>
              <w:pBdr>
                <w:top w:val="nil"/>
                <w:left w:val="nil"/>
                <w:bottom w:val="nil"/>
                <w:right w:val="nil"/>
                <w:between w:val="nil"/>
              </w:pBdr>
              <w:jc w:val="center"/>
              <w:rPr>
                <w:rFonts w:ascii="Times New Roman" w:hAnsi="Times New Roman"/>
              </w:rPr>
            </w:pPr>
            <w:r w:rsidRPr="00D44084">
              <w:rPr>
                <w:rFonts w:ascii="Times New Roman" w:hAnsi="Times New Roman"/>
              </w:rPr>
              <w:t>12</w:t>
            </w:r>
          </w:p>
        </w:tc>
      </w:tr>
      <w:tr w:rsidR="00D44084" w:rsidRPr="00D44084" w:rsidTr="006D1AE0">
        <w:trPr>
          <w:trHeight w:val="23"/>
        </w:trPr>
        <w:tc>
          <w:tcPr>
            <w:tcW w:w="704" w:type="dxa"/>
          </w:tcPr>
          <w:p w:rsidR="00D721EF" w:rsidRPr="00D44084" w:rsidRDefault="00D721EF" w:rsidP="009B22E2">
            <w:pPr>
              <w:jc w:val="center"/>
              <w:rPr>
                <w:rFonts w:ascii="Times New Roman" w:hAnsi="Times New Roman"/>
              </w:rPr>
            </w:pPr>
            <w:r w:rsidRPr="00D44084">
              <w:rPr>
                <w:rFonts w:ascii="Times New Roman" w:hAnsi="Times New Roman"/>
              </w:rPr>
              <w:t>1.</w:t>
            </w:r>
          </w:p>
        </w:tc>
        <w:tc>
          <w:tcPr>
            <w:tcW w:w="14430" w:type="dxa"/>
            <w:gridSpan w:val="11"/>
          </w:tcPr>
          <w:p w:rsidR="00D721EF" w:rsidRPr="00D44084" w:rsidRDefault="00D721EF" w:rsidP="009B22E2">
            <w:pPr>
              <w:jc w:val="both"/>
              <w:rPr>
                <w:rFonts w:ascii="Times New Roman" w:hAnsi="Times New Roman"/>
              </w:rPr>
            </w:pPr>
            <w:r w:rsidRPr="00D44084">
              <w:rPr>
                <w:rFonts w:ascii="Times New Roman" w:hAnsi="Times New Roman"/>
              </w:rPr>
              <w:t>Создание комплексной системы акселерации, включающей в себя финансовые и налоговые инструменты поддержки субъектов малого и среднего предпринимательства, а также инфраструктуру для комфортной работы и развития субъектов малого и среднего предпринимательства, доступ к закупкам крупнейших заказчиков</w:t>
            </w:r>
          </w:p>
        </w:tc>
      </w:tr>
      <w:tr w:rsidR="00D44084" w:rsidRPr="00D44084" w:rsidTr="006D1AE0">
        <w:trPr>
          <w:trHeight w:val="23"/>
        </w:trPr>
        <w:tc>
          <w:tcPr>
            <w:tcW w:w="704" w:type="dxa"/>
          </w:tcPr>
          <w:p w:rsidR="00D721EF" w:rsidRPr="00D44084" w:rsidRDefault="00D721EF" w:rsidP="009B22E2">
            <w:pPr>
              <w:jc w:val="center"/>
              <w:rPr>
                <w:rFonts w:ascii="Times New Roman" w:hAnsi="Times New Roman"/>
              </w:rPr>
            </w:pPr>
            <w:r w:rsidRPr="00D44084">
              <w:rPr>
                <w:rFonts w:ascii="Times New Roman" w:hAnsi="Times New Roman"/>
              </w:rPr>
              <w:t>1.1.</w:t>
            </w:r>
          </w:p>
        </w:tc>
        <w:tc>
          <w:tcPr>
            <w:tcW w:w="2410" w:type="dxa"/>
          </w:tcPr>
          <w:p w:rsidR="00D721EF" w:rsidRPr="00D44084" w:rsidRDefault="00D721EF" w:rsidP="009B22E2">
            <w:pPr>
              <w:jc w:val="both"/>
              <w:rPr>
                <w:rFonts w:ascii="Times New Roman" w:hAnsi="Times New Roman"/>
              </w:rPr>
            </w:pPr>
            <w:r w:rsidRPr="00D44084">
              <w:rPr>
                <w:rFonts w:ascii="Times New Roman" w:hAnsi="Times New Roman"/>
              </w:rPr>
              <w:t>Увеличен объем внебюджетных инвестиций в основной капитал субъектов малого и среднего предпринимательства, получивших доступ к производственным площадям и помещениям промышленных парков, технопарков (объем внебюджетных инвестиций)</w:t>
            </w:r>
          </w:p>
        </w:tc>
        <w:tc>
          <w:tcPr>
            <w:tcW w:w="1134" w:type="dxa"/>
          </w:tcPr>
          <w:p w:rsidR="00D721EF" w:rsidRPr="00D44084" w:rsidRDefault="00D721EF" w:rsidP="009B22E2">
            <w:pPr>
              <w:jc w:val="center"/>
              <w:rPr>
                <w:rFonts w:ascii="Times New Roman" w:hAnsi="Times New Roman"/>
              </w:rPr>
            </w:pPr>
            <w:r w:rsidRPr="00D44084">
              <w:rPr>
                <w:rFonts w:ascii="Times New Roman" w:hAnsi="Times New Roman"/>
              </w:rPr>
              <w:t>млрд.</w:t>
            </w:r>
          </w:p>
          <w:p w:rsidR="00D721EF" w:rsidRPr="00D44084" w:rsidRDefault="00D721EF" w:rsidP="009B22E2">
            <w:pPr>
              <w:jc w:val="center"/>
              <w:rPr>
                <w:rFonts w:ascii="Times New Roman" w:hAnsi="Times New Roman"/>
              </w:rPr>
            </w:pPr>
            <w:r w:rsidRPr="00D44084">
              <w:rPr>
                <w:rFonts w:ascii="Times New Roman" w:hAnsi="Times New Roman"/>
              </w:rPr>
              <w:t>рублей</w:t>
            </w:r>
          </w:p>
        </w:tc>
        <w:tc>
          <w:tcPr>
            <w:tcW w:w="988" w:type="dxa"/>
          </w:tcPr>
          <w:p w:rsidR="00D721EF" w:rsidRPr="00D44084" w:rsidRDefault="00D721EF" w:rsidP="009B22E2">
            <w:pPr>
              <w:jc w:val="center"/>
              <w:rPr>
                <w:rFonts w:ascii="Times New Roman" w:hAnsi="Times New Roman"/>
              </w:rPr>
            </w:pPr>
            <w:r w:rsidRPr="00D44084">
              <w:rPr>
                <w:rFonts w:ascii="Times New Roman" w:hAnsi="Times New Roman"/>
              </w:rPr>
              <w:t>0,495</w:t>
            </w:r>
          </w:p>
        </w:tc>
        <w:tc>
          <w:tcPr>
            <w:tcW w:w="709" w:type="dxa"/>
          </w:tcPr>
          <w:p w:rsidR="00D721EF" w:rsidRPr="00D44084" w:rsidRDefault="00D721EF" w:rsidP="009B22E2">
            <w:pPr>
              <w:jc w:val="center"/>
              <w:rPr>
                <w:rFonts w:ascii="Times New Roman" w:hAnsi="Times New Roman"/>
              </w:rPr>
            </w:pPr>
            <w:r w:rsidRPr="00D44084">
              <w:rPr>
                <w:rFonts w:ascii="Times New Roman" w:hAnsi="Times New Roman"/>
              </w:rPr>
              <w:t>2023</w:t>
            </w:r>
          </w:p>
        </w:tc>
        <w:tc>
          <w:tcPr>
            <w:tcW w:w="992" w:type="dxa"/>
          </w:tcPr>
          <w:p w:rsidR="00D721EF" w:rsidRPr="00D44084" w:rsidRDefault="00D721EF" w:rsidP="009B22E2">
            <w:pPr>
              <w:jc w:val="center"/>
              <w:rPr>
                <w:rFonts w:ascii="Times New Roman" w:hAnsi="Times New Roman"/>
              </w:rPr>
            </w:pPr>
            <w:r w:rsidRPr="00D44084">
              <w:rPr>
                <w:rFonts w:ascii="Times New Roman" w:hAnsi="Times New Roman"/>
              </w:rPr>
              <w:t>0,552</w:t>
            </w:r>
          </w:p>
        </w:tc>
        <w:tc>
          <w:tcPr>
            <w:tcW w:w="709" w:type="dxa"/>
          </w:tcPr>
          <w:p w:rsidR="00D721EF" w:rsidRPr="00D44084" w:rsidRDefault="00D721EF" w:rsidP="009B22E2">
            <w:pPr>
              <w:jc w:val="center"/>
              <w:rPr>
                <w:rFonts w:ascii="Times New Roman" w:hAnsi="Times New Roman"/>
              </w:rPr>
            </w:pPr>
            <w:r w:rsidRPr="00D44084">
              <w:rPr>
                <w:rFonts w:ascii="Times New Roman" w:hAnsi="Times New Roman"/>
              </w:rPr>
              <w:t>-</w:t>
            </w:r>
          </w:p>
        </w:tc>
        <w:tc>
          <w:tcPr>
            <w:tcW w:w="709" w:type="dxa"/>
          </w:tcPr>
          <w:p w:rsidR="00D721EF" w:rsidRPr="00D44084" w:rsidRDefault="00D721EF" w:rsidP="009B22E2">
            <w:pPr>
              <w:jc w:val="center"/>
              <w:rPr>
                <w:rFonts w:ascii="Times New Roman" w:hAnsi="Times New Roman"/>
              </w:rPr>
            </w:pPr>
            <w:r w:rsidRPr="00D44084">
              <w:rPr>
                <w:rFonts w:ascii="Times New Roman" w:hAnsi="Times New Roman"/>
              </w:rPr>
              <w:t>-</w:t>
            </w:r>
          </w:p>
        </w:tc>
        <w:tc>
          <w:tcPr>
            <w:tcW w:w="2101" w:type="dxa"/>
          </w:tcPr>
          <w:p w:rsidR="00D721EF" w:rsidRPr="00D44084" w:rsidRDefault="00D721EF" w:rsidP="009B22E2">
            <w:pPr>
              <w:ind w:left="-57" w:right="-57"/>
              <w:jc w:val="both"/>
              <w:rPr>
                <w:rFonts w:ascii="Times New Roman" w:hAnsi="Times New Roman"/>
              </w:rPr>
            </w:pPr>
            <w:r w:rsidRPr="00D44084">
              <w:rPr>
                <w:rFonts w:ascii="Times New Roman" w:hAnsi="Times New Roman"/>
              </w:rPr>
              <w:t>к 2024 году объем внебюджетных инвестиций в основной капитал субъектов малого и среднего предпринимательства, получивших доступ к терри-</w:t>
            </w:r>
            <w:r w:rsidRPr="00D44084">
              <w:rPr>
                <w:rFonts w:ascii="Times New Roman" w:hAnsi="Times New Roman"/>
              </w:rPr>
              <w:br/>
              <w:t>ториям созданных про</w:t>
            </w:r>
            <w:r w:rsidRPr="00D44084">
              <w:rPr>
                <w:rFonts w:ascii="Times New Roman" w:hAnsi="Times New Roman"/>
                <w:spacing w:val="-2"/>
              </w:rPr>
              <w:t>мышленных парков</w:t>
            </w:r>
            <w:r w:rsidRPr="00D44084">
              <w:rPr>
                <w:rFonts w:ascii="Times New Roman" w:hAnsi="Times New Roman"/>
                <w:spacing w:val="-2"/>
                <w:lang w:eastAsia="en-US"/>
              </w:rPr>
              <w:t> </w:t>
            </w:r>
            <w:r w:rsidRPr="00D44084">
              <w:rPr>
                <w:rFonts w:ascii="Times New Roman" w:hAnsi="Times New Roman"/>
                <w:spacing w:val="-2"/>
              </w:rPr>
              <w:t>/</w:t>
            </w:r>
            <w:r w:rsidRPr="00D44084">
              <w:rPr>
                <w:rFonts w:ascii="Times New Roman" w:hAnsi="Times New Roman"/>
              </w:rPr>
              <w:t xml:space="preserve"> технопарков, составил 0,552 млрд.рублей</w:t>
            </w:r>
          </w:p>
        </w:tc>
        <w:tc>
          <w:tcPr>
            <w:tcW w:w="1701" w:type="dxa"/>
          </w:tcPr>
          <w:p w:rsidR="00D721EF" w:rsidRPr="00D44084" w:rsidRDefault="00D721EF" w:rsidP="009B22E2">
            <w:pPr>
              <w:jc w:val="center"/>
              <w:rPr>
                <w:rFonts w:ascii="Times New Roman" w:hAnsi="Times New Roman"/>
              </w:rPr>
            </w:pPr>
            <w:r w:rsidRPr="00D44084">
              <w:rPr>
                <w:rFonts w:ascii="Times New Roman" w:hAnsi="Times New Roman"/>
              </w:rPr>
              <w:t>оказание услуг (выполнение работ)</w:t>
            </w:r>
          </w:p>
        </w:tc>
        <w:tc>
          <w:tcPr>
            <w:tcW w:w="1418" w:type="dxa"/>
          </w:tcPr>
          <w:p w:rsidR="00D721EF" w:rsidRPr="00D44084" w:rsidRDefault="00D721EF" w:rsidP="009B22E2">
            <w:pPr>
              <w:jc w:val="center"/>
              <w:rPr>
                <w:rFonts w:ascii="Times New Roman" w:hAnsi="Times New Roman"/>
              </w:rPr>
            </w:pPr>
            <w:r w:rsidRPr="00D44084">
              <w:rPr>
                <w:rFonts w:ascii="Times New Roman" w:hAnsi="Times New Roman"/>
              </w:rPr>
              <w:t>нет</w:t>
            </w:r>
          </w:p>
        </w:tc>
        <w:tc>
          <w:tcPr>
            <w:tcW w:w="1559" w:type="dxa"/>
          </w:tcPr>
          <w:p w:rsidR="00D721EF" w:rsidRPr="00D44084" w:rsidRDefault="00D721EF" w:rsidP="009B22E2">
            <w:pPr>
              <w:jc w:val="both"/>
              <w:rPr>
                <w:rFonts w:ascii="Times New Roman" w:hAnsi="Times New Roman"/>
              </w:rPr>
            </w:pPr>
            <w:r w:rsidRPr="00D44084">
              <w:rPr>
                <w:rFonts w:ascii="Times New Roman" w:hAnsi="Times New Roman"/>
              </w:rPr>
              <w:t>численность занятых в сфере малого и среднего предпринимательства, включая индивидуальных предпринимателей</w:t>
            </w:r>
          </w:p>
        </w:tc>
      </w:tr>
      <w:tr w:rsidR="00D44084" w:rsidRPr="00D44084" w:rsidTr="009B601E">
        <w:trPr>
          <w:trHeight w:val="23"/>
        </w:trPr>
        <w:tc>
          <w:tcPr>
            <w:tcW w:w="704" w:type="dxa"/>
          </w:tcPr>
          <w:p w:rsidR="00D721EF" w:rsidRPr="00D44084" w:rsidRDefault="00D721EF" w:rsidP="009B22E2">
            <w:pPr>
              <w:jc w:val="center"/>
              <w:rPr>
                <w:rFonts w:ascii="Times New Roman" w:hAnsi="Times New Roman"/>
              </w:rPr>
            </w:pPr>
            <w:r w:rsidRPr="00D44084">
              <w:rPr>
                <w:rFonts w:ascii="Times New Roman" w:hAnsi="Times New Roman"/>
              </w:rPr>
              <w:t>1.2.</w:t>
            </w:r>
          </w:p>
        </w:tc>
        <w:tc>
          <w:tcPr>
            <w:tcW w:w="2410" w:type="dxa"/>
          </w:tcPr>
          <w:p w:rsidR="00D721EF" w:rsidRPr="00D44084" w:rsidRDefault="00D721EF" w:rsidP="009B22E2">
            <w:pPr>
              <w:jc w:val="both"/>
              <w:rPr>
                <w:rFonts w:ascii="Times New Roman" w:hAnsi="Times New Roman"/>
              </w:rPr>
            </w:pPr>
            <w:r w:rsidRPr="00D44084">
              <w:rPr>
                <w:rFonts w:ascii="Times New Roman" w:hAnsi="Times New Roman"/>
              </w:rPr>
              <w:t>Субъектам малого и среднего предпринимательства обеспечен льготный доступ к заемным средствам государственных микрофинансовых организаций (количество действующих микрозаймов, выданных микрофинансовыми организациями)</w:t>
            </w:r>
          </w:p>
        </w:tc>
        <w:tc>
          <w:tcPr>
            <w:tcW w:w="1134" w:type="dxa"/>
          </w:tcPr>
          <w:p w:rsidR="00D721EF" w:rsidRPr="00D44084" w:rsidRDefault="00D721EF" w:rsidP="009B22E2">
            <w:pPr>
              <w:jc w:val="center"/>
              <w:rPr>
                <w:rFonts w:ascii="Times New Roman" w:hAnsi="Times New Roman"/>
              </w:rPr>
            </w:pPr>
            <w:r w:rsidRPr="00D44084">
              <w:rPr>
                <w:rFonts w:ascii="Times New Roman" w:hAnsi="Times New Roman"/>
              </w:rPr>
              <w:t>тыс.</w:t>
            </w:r>
          </w:p>
          <w:p w:rsidR="00D721EF" w:rsidRPr="00D44084" w:rsidRDefault="00D721EF" w:rsidP="009B22E2">
            <w:pPr>
              <w:jc w:val="center"/>
              <w:rPr>
                <w:rFonts w:ascii="Times New Roman" w:hAnsi="Times New Roman"/>
              </w:rPr>
            </w:pPr>
            <w:r w:rsidRPr="00D44084">
              <w:rPr>
                <w:rFonts w:ascii="Times New Roman" w:hAnsi="Times New Roman"/>
              </w:rPr>
              <w:t>единиц</w:t>
            </w:r>
          </w:p>
        </w:tc>
        <w:tc>
          <w:tcPr>
            <w:tcW w:w="988" w:type="dxa"/>
          </w:tcPr>
          <w:p w:rsidR="00D721EF" w:rsidRPr="00D44084" w:rsidRDefault="00D721EF" w:rsidP="009B22E2">
            <w:pPr>
              <w:jc w:val="center"/>
              <w:rPr>
                <w:rFonts w:ascii="Times New Roman" w:hAnsi="Times New Roman"/>
              </w:rPr>
            </w:pPr>
            <w:r w:rsidRPr="00D44084">
              <w:rPr>
                <w:rFonts w:ascii="Times New Roman" w:hAnsi="Times New Roman"/>
              </w:rPr>
              <w:t>0,658</w:t>
            </w:r>
          </w:p>
        </w:tc>
        <w:tc>
          <w:tcPr>
            <w:tcW w:w="709" w:type="dxa"/>
          </w:tcPr>
          <w:p w:rsidR="00D721EF" w:rsidRPr="00D44084" w:rsidRDefault="00D721EF" w:rsidP="009B22E2">
            <w:pPr>
              <w:jc w:val="center"/>
              <w:rPr>
                <w:rFonts w:ascii="Times New Roman" w:hAnsi="Times New Roman"/>
              </w:rPr>
            </w:pPr>
            <w:r w:rsidRPr="00D44084">
              <w:rPr>
                <w:rFonts w:ascii="Times New Roman" w:hAnsi="Times New Roman"/>
              </w:rPr>
              <w:t>2023</w:t>
            </w:r>
          </w:p>
        </w:tc>
        <w:tc>
          <w:tcPr>
            <w:tcW w:w="992" w:type="dxa"/>
            <w:shd w:val="clear" w:color="auto" w:fill="auto"/>
          </w:tcPr>
          <w:p w:rsidR="00D721EF" w:rsidRPr="00D44084" w:rsidRDefault="00D721EF" w:rsidP="009B22E2">
            <w:pPr>
              <w:jc w:val="center"/>
              <w:rPr>
                <w:rFonts w:ascii="Times New Roman" w:hAnsi="Times New Roman"/>
              </w:rPr>
            </w:pPr>
            <w:r w:rsidRPr="00D44084">
              <w:rPr>
                <w:rFonts w:ascii="Times New Roman" w:hAnsi="Times New Roman"/>
              </w:rPr>
              <w:t>0,748</w:t>
            </w:r>
          </w:p>
        </w:tc>
        <w:tc>
          <w:tcPr>
            <w:tcW w:w="709" w:type="dxa"/>
          </w:tcPr>
          <w:p w:rsidR="00D721EF" w:rsidRPr="00D44084" w:rsidRDefault="00D721EF" w:rsidP="009B22E2">
            <w:pPr>
              <w:jc w:val="center"/>
              <w:rPr>
                <w:rFonts w:ascii="Times New Roman" w:hAnsi="Times New Roman"/>
              </w:rPr>
            </w:pPr>
            <w:r w:rsidRPr="00D44084">
              <w:rPr>
                <w:rFonts w:ascii="Times New Roman" w:hAnsi="Times New Roman"/>
              </w:rPr>
              <w:t>-</w:t>
            </w:r>
          </w:p>
        </w:tc>
        <w:tc>
          <w:tcPr>
            <w:tcW w:w="709" w:type="dxa"/>
          </w:tcPr>
          <w:p w:rsidR="00D721EF" w:rsidRPr="00D44084" w:rsidRDefault="00D721EF" w:rsidP="009B22E2">
            <w:pPr>
              <w:jc w:val="center"/>
              <w:rPr>
                <w:rFonts w:ascii="Times New Roman" w:hAnsi="Times New Roman"/>
              </w:rPr>
            </w:pPr>
            <w:r w:rsidRPr="00D44084">
              <w:rPr>
                <w:rFonts w:ascii="Times New Roman" w:hAnsi="Times New Roman"/>
              </w:rPr>
              <w:t>-</w:t>
            </w:r>
          </w:p>
        </w:tc>
        <w:tc>
          <w:tcPr>
            <w:tcW w:w="2101" w:type="dxa"/>
          </w:tcPr>
          <w:p w:rsidR="00D721EF" w:rsidRPr="00D44084" w:rsidRDefault="00D721EF" w:rsidP="009B22E2">
            <w:pPr>
              <w:jc w:val="both"/>
              <w:rPr>
                <w:rFonts w:ascii="Times New Roman" w:hAnsi="Times New Roman"/>
              </w:rPr>
            </w:pPr>
            <w:r w:rsidRPr="00D44084">
              <w:rPr>
                <w:rFonts w:ascii="Times New Roman" w:hAnsi="Times New Roman"/>
              </w:rPr>
              <w:t>государственными микрофинансовыми организациями обеспечено предоставление льготных финансовых ресурсов для субъектов малого и среднего предпринимательства, в том числе в монопрофильных муниципальных образованиях</w:t>
            </w:r>
          </w:p>
        </w:tc>
        <w:tc>
          <w:tcPr>
            <w:tcW w:w="1701" w:type="dxa"/>
          </w:tcPr>
          <w:p w:rsidR="00D721EF" w:rsidRPr="00D44084" w:rsidRDefault="00D721EF" w:rsidP="009B22E2">
            <w:pPr>
              <w:jc w:val="center"/>
              <w:rPr>
                <w:rFonts w:ascii="Times New Roman" w:hAnsi="Times New Roman"/>
              </w:rPr>
            </w:pPr>
            <w:r w:rsidRPr="00D44084">
              <w:rPr>
                <w:rFonts w:ascii="Times New Roman" w:hAnsi="Times New Roman"/>
              </w:rPr>
              <w:t>оказание услуг (выполнение работ)</w:t>
            </w:r>
          </w:p>
        </w:tc>
        <w:tc>
          <w:tcPr>
            <w:tcW w:w="1418" w:type="dxa"/>
          </w:tcPr>
          <w:p w:rsidR="00D721EF" w:rsidRPr="00D44084" w:rsidRDefault="00D721EF" w:rsidP="009B22E2">
            <w:pPr>
              <w:jc w:val="center"/>
              <w:rPr>
                <w:rFonts w:ascii="Times New Roman" w:hAnsi="Times New Roman"/>
              </w:rPr>
            </w:pPr>
            <w:r w:rsidRPr="00D44084">
              <w:rPr>
                <w:rFonts w:ascii="Times New Roman" w:hAnsi="Times New Roman"/>
              </w:rPr>
              <w:t>нет</w:t>
            </w:r>
          </w:p>
        </w:tc>
        <w:tc>
          <w:tcPr>
            <w:tcW w:w="1559" w:type="dxa"/>
          </w:tcPr>
          <w:p w:rsidR="00D721EF" w:rsidRPr="00D44084" w:rsidRDefault="00D721EF" w:rsidP="009B22E2">
            <w:pPr>
              <w:jc w:val="both"/>
              <w:rPr>
                <w:rFonts w:ascii="Times New Roman" w:hAnsi="Times New Roman"/>
              </w:rPr>
            </w:pPr>
            <w:r w:rsidRPr="00D44084">
              <w:rPr>
                <w:rFonts w:ascii="Times New Roman" w:hAnsi="Times New Roman"/>
              </w:rPr>
              <w:t>численность занятых в сфере малого и среднего предпринимательства, включая индивидуальных предпринимателей</w:t>
            </w:r>
          </w:p>
        </w:tc>
      </w:tr>
      <w:tr w:rsidR="00D44084" w:rsidRPr="00D44084" w:rsidTr="009B601E">
        <w:trPr>
          <w:trHeight w:val="23"/>
        </w:trPr>
        <w:tc>
          <w:tcPr>
            <w:tcW w:w="704" w:type="dxa"/>
          </w:tcPr>
          <w:p w:rsidR="00D721EF" w:rsidRPr="00D44084" w:rsidRDefault="00D721EF" w:rsidP="009B22E2">
            <w:pPr>
              <w:jc w:val="center"/>
              <w:rPr>
                <w:rFonts w:ascii="Times New Roman" w:hAnsi="Times New Roman"/>
              </w:rPr>
            </w:pPr>
            <w:r w:rsidRPr="00D44084">
              <w:rPr>
                <w:rFonts w:ascii="Times New Roman" w:hAnsi="Times New Roman"/>
              </w:rPr>
              <w:t>1.3.</w:t>
            </w:r>
          </w:p>
        </w:tc>
        <w:tc>
          <w:tcPr>
            <w:tcW w:w="2410" w:type="dxa"/>
          </w:tcPr>
          <w:p w:rsidR="00D721EF" w:rsidRPr="00D44084" w:rsidRDefault="00D721EF" w:rsidP="009B22E2">
            <w:pPr>
              <w:jc w:val="both"/>
              <w:rPr>
                <w:rFonts w:ascii="Times New Roman" w:hAnsi="Times New Roman"/>
              </w:rPr>
            </w:pPr>
            <w:r w:rsidRPr="00D44084">
              <w:rPr>
                <w:rFonts w:ascii="Times New Roman" w:hAnsi="Times New Roman"/>
              </w:rPr>
              <w:t>Субъектами малого и среднего предпринимательства осуществлен экспорт товаров (работ, услуг) при поддержке центров поддержки экспорта (количество субъектов малого и среднего предпринимательства – экспортеров, заключивших экспортные контракты по результатам услуг Центра поддержки экспорта некоммерческой микрокредитной компании «Фонд поддержки предпринимательства Республики Татарстан» (далее – центр поддержки экспорта))</w:t>
            </w:r>
          </w:p>
        </w:tc>
        <w:tc>
          <w:tcPr>
            <w:tcW w:w="1134" w:type="dxa"/>
          </w:tcPr>
          <w:p w:rsidR="00D721EF" w:rsidRPr="00D44084" w:rsidRDefault="00D721EF" w:rsidP="009B22E2">
            <w:pPr>
              <w:jc w:val="center"/>
              <w:rPr>
                <w:rFonts w:ascii="Times New Roman" w:hAnsi="Times New Roman"/>
              </w:rPr>
            </w:pPr>
            <w:r w:rsidRPr="00D44084">
              <w:rPr>
                <w:rFonts w:ascii="Times New Roman" w:hAnsi="Times New Roman"/>
              </w:rPr>
              <w:t xml:space="preserve">условных </w:t>
            </w:r>
          </w:p>
          <w:p w:rsidR="00D721EF" w:rsidRPr="00D44084" w:rsidRDefault="00D721EF" w:rsidP="009B22E2">
            <w:pPr>
              <w:jc w:val="center"/>
              <w:rPr>
                <w:rFonts w:ascii="Times New Roman" w:hAnsi="Times New Roman"/>
              </w:rPr>
            </w:pPr>
            <w:r w:rsidRPr="00D44084">
              <w:rPr>
                <w:rFonts w:ascii="Times New Roman" w:hAnsi="Times New Roman"/>
              </w:rPr>
              <w:t>единиц</w:t>
            </w:r>
          </w:p>
        </w:tc>
        <w:tc>
          <w:tcPr>
            <w:tcW w:w="988" w:type="dxa"/>
          </w:tcPr>
          <w:p w:rsidR="00D721EF" w:rsidRPr="00D44084" w:rsidRDefault="00D721EF" w:rsidP="009B22E2">
            <w:pPr>
              <w:jc w:val="center"/>
              <w:rPr>
                <w:rFonts w:ascii="Times New Roman" w:hAnsi="Times New Roman"/>
              </w:rPr>
            </w:pPr>
            <w:r w:rsidRPr="00D44084">
              <w:rPr>
                <w:rFonts w:ascii="Times New Roman" w:hAnsi="Times New Roman"/>
              </w:rPr>
              <w:t>55,0</w:t>
            </w:r>
          </w:p>
        </w:tc>
        <w:tc>
          <w:tcPr>
            <w:tcW w:w="709" w:type="dxa"/>
          </w:tcPr>
          <w:p w:rsidR="00D721EF" w:rsidRPr="00D44084" w:rsidRDefault="00D721EF" w:rsidP="009B22E2">
            <w:pPr>
              <w:jc w:val="center"/>
              <w:rPr>
                <w:rFonts w:ascii="Times New Roman" w:hAnsi="Times New Roman"/>
              </w:rPr>
            </w:pPr>
            <w:r w:rsidRPr="00D44084">
              <w:rPr>
                <w:rFonts w:ascii="Times New Roman" w:hAnsi="Times New Roman"/>
              </w:rPr>
              <w:t>2023</w:t>
            </w:r>
          </w:p>
        </w:tc>
        <w:tc>
          <w:tcPr>
            <w:tcW w:w="992" w:type="dxa"/>
            <w:shd w:val="clear" w:color="auto" w:fill="auto"/>
          </w:tcPr>
          <w:p w:rsidR="00D721EF" w:rsidRPr="00D44084" w:rsidRDefault="00D721EF" w:rsidP="009B22E2">
            <w:pPr>
              <w:jc w:val="center"/>
              <w:rPr>
                <w:rFonts w:ascii="Times New Roman" w:hAnsi="Times New Roman"/>
              </w:rPr>
            </w:pPr>
            <w:r w:rsidRPr="00D44084">
              <w:rPr>
                <w:rFonts w:ascii="Times New Roman" w:hAnsi="Times New Roman"/>
              </w:rPr>
              <w:t>50,0</w:t>
            </w:r>
          </w:p>
        </w:tc>
        <w:tc>
          <w:tcPr>
            <w:tcW w:w="709" w:type="dxa"/>
          </w:tcPr>
          <w:p w:rsidR="00D721EF" w:rsidRPr="00D44084" w:rsidRDefault="00D721EF" w:rsidP="009B22E2">
            <w:pPr>
              <w:jc w:val="center"/>
              <w:rPr>
                <w:rFonts w:ascii="Times New Roman" w:hAnsi="Times New Roman"/>
              </w:rPr>
            </w:pPr>
            <w:r w:rsidRPr="00D44084">
              <w:rPr>
                <w:rFonts w:ascii="Times New Roman" w:hAnsi="Times New Roman"/>
              </w:rPr>
              <w:t>-</w:t>
            </w:r>
          </w:p>
        </w:tc>
        <w:tc>
          <w:tcPr>
            <w:tcW w:w="709" w:type="dxa"/>
          </w:tcPr>
          <w:p w:rsidR="00D721EF" w:rsidRPr="00D44084" w:rsidRDefault="00D721EF" w:rsidP="009B22E2">
            <w:pPr>
              <w:jc w:val="center"/>
              <w:rPr>
                <w:rFonts w:ascii="Times New Roman" w:hAnsi="Times New Roman"/>
              </w:rPr>
            </w:pPr>
            <w:r w:rsidRPr="00D44084">
              <w:rPr>
                <w:rFonts w:ascii="Times New Roman" w:hAnsi="Times New Roman"/>
              </w:rPr>
              <w:t>-</w:t>
            </w:r>
          </w:p>
        </w:tc>
        <w:tc>
          <w:tcPr>
            <w:tcW w:w="2101" w:type="dxa"/>
          </w:tcPr>
          <w:p w:rsidR="00D721EF" w:rsidRPr="00D44084" w:rsidRDefault="00D721EF" w:rsidP="009B22E2">
            <w:pPr>
              <w:jc w:val="both"/>
              <w:rPr>
                <w:rFonts w:ascii="Times New Roman" w:hAnsi="Times New Roman"/>
              </w:rPr>
            </w:pPr>
            <w:r w:rsidRPr="00D44084">
              <w:rPr>
                <w:rFonts w:ascii="Times New Roman" w:hAnsi="Times New Roman"/>
              </w:rPr>
              <w:t>доступ субъектов малого и среднего предпринимательства к экспортной поддержке</w:t>
            </w:r>
          </w:p>
        </w:tc>
        <w:tc>
          <w:tcPr>
            <w:tcW w:w="1701" w:type="dxa"/>
          </w:tcPr>
          <w:p w:rsidR="00D721EF" w:rsidRPr="00D44084" w:rsidRDefault="00D721EF" w:rsidP="009B22E2">
            <w:pPr>
              <w:jc w:val="center"/>
              <w:rPr>
                <w:rFonts w:ascii="Times New Roman" w:hAnsi="Times New Roman"/>
              </w:rPr>
            </w:pPr>
            <w:r w:rsidRPr="00D44084">
              <w:rPr>
                <w:rFonts w:ascii="Times New Roman" w:hAnsi="Times New Roman"/>
              </w:rPr>
              <w:t>оказание услуг (выполнение работ)</w:t>
            </w:r>
          </w:p>
        </w:tc>
        <w:tc>
          <w:tcPr>
            <w:tcW w:w="1418" w:type="dxa"/>
          </w:tcPr>
          <w:p w:rsidR="00D721EF" w:rsidRPr="00D44084" w:rsidRDefault="00D721EF" w:rsidP="009B22E2">
            <w:pPr>
              <w:jc w:val="center"/>
              <w:rPr>
                <w:rFonts w:ascii="Times New Roman" w:hAnsi="Times New Roman"/>
              </w:rPr>
            </w:pPr>
            <w:r w:rsidRPr="00D44084">
              <w:rPr>
                <w:rFonts w:ascii="Times New Roman" w:hAnsi="Times New Roman"/>
              </w:rPr>
              <w:t>нет</w:t>
            </w:r>
          </w:p>
        </w:tc>
        <w:tc>
          <w:tcPr>
            <w:tcW w:w="1559" w:type="dxa"/>
          </w:tcPr>
          <w:p w:rsidR="00D721EF" w:rsidRPr="00D44084" w:rsidRDefault="00D721EF" w:rsidP="009B22E2">
            <w:pPr>
              <w:jc w:val="both"/>
              <w:rPr>
                <w:rFonts w:ascii="Times New Roman" w:hAnsi="Times New Roman"/>
              </w:rPr>
            </w:pPr>
            <w:r w:rsidRPr="00D44084">
              <w:rPr>
                <w:rFonts w:ascii="Times New Roman" w:hAnsi="Times New Roman"/>
              </w:rPr>
              <w:t>численность занятых в сфере малого и среднего предпринимательства, включая индивидуальных предпринимателей</w:t>
            </w:r>
          </w:p>
        </w:tc>
      </w:tr>
      <w:tr w:rsidR="00D44084" w:rsidRPr="00D44084" w:rsidTr="009B601E">
        <w:trPr>
          <w:trHeight w:val="23"/>
        </w:trPr>
        <w:tc>
          <w:tcPr>
            <w:tcW w:w="704" w:type="dxa"/>
          </w:tcPr>
          <w:p w:rsidR="00D721EF" w:rsidRPr="00D44084" w:rsidRDefault="00D721EF" w:rsidP="009B22E2">
            <w:pPr>
              <w:jc w:val="center"/>
              <w:rPr>
                <w:rFonts w:ascii="Times New Roman" w:hAnsi="Times New Roman"/>
              </w:rPr>
            </w:pPr>
            <w:r w:rsidRPr="00D44084">
              <w:rPr>
                <w:rFonts w:ascii="Times New Roman" w:hAnsi="Times New Roman"/>
              </w:rPr>
              <w:t>1.4.</w:t>
            </w:r>
          </w:p>
        </w:tc>
        <w:tc>
          <w:tcPr>
            <w:tcW w:w="2410" w:type="dxa"/>
          </w:tcPr>
          <w:p w:rsidR="00D721EF" w:rsidRPr="00D44084" w:rsidRDefault="00D721EF" w:rsidP="009B22E2">
            <w:pPr>
              <w:spacing w:line="228" w:lineRule="auto"/>
              <w:jc w:val="both"/>
              <w:rPr>
                <w:rFonts w:ascii="Times New Roman" w:hAnsi="Times New Roman"/>
              </w:rPr>
            </w:pPr>
            <w:r w:rsidRPr="00D44084">
              <w:rPr>
                <w:rFonts w:ascii="Times New Roman" w:hAnsi="Times New Roman"/>
              </w:rPr>
              <w:t xml:space="preserve">Ежегодный объем экспорта субъектов малого и среднего предпринимательства, получивших поддержку центров поддержки экспорта </w:t>
            </w:r>
          </w:p>
        </w:tc>
        <w:tc>
          <w:tcPr>
            <w:tcW w:w="1134" w:type="dxa"/>
          </w:tcPr>
          <w:p w:rsidR="00D721EF" w:rsidRPr="00D44084" w:rsidRDefault="00D721EF" w:rsidP="009B22E2">
            <w:pPr>
              <w:spacing w:line="228" w:lineRule="auto"/>
              <w:jc w:val="center"/>
              <w:rPr>
                <w:rFonts w:ascii="Times New Roman" w:hAnsi="Times New Roman"/>
              </w:rPr>
            </w:pPr>
            <w:r w:rsidRPr="00D44084">
              <w:rPr>
                <w:rFonts w:ascii="Times New Roman" w:hAnsi="Times New Roman"/>
              </w:rPr>
              <w:t>млрд.</w:t>
            </w:r>
          </w:p>
          <w:p w:rsidR="00D721EF" w:rsidRPr="00D44084" w:rsidRDefault="00D721EF" w:rsidP="009B22E2">
            <w:pPr>
              <w:spacing w:line="228" w:lineRule="auto"/>
              <w:jc w:val="center"/>
              <w:rPr>
                <w:rFonts w:ascii="Times New Roman" w:hAnsi="Times New Roman"/>
              </w:rPr>
            </w:pPr>
            <w:r w:rsidRPr="00D44084">
              <w:rPr>
                <w:rFonts w:ascii="Times New Roman" w:hAnsi="Times New Roman"/>
              </w:rPr>
              <w:t>долларов</w:t>
            </w:r>
          </w:p>
        </w:tc>
        <w:tc>
          <w:tcPr>
            <w:tcW w:w="988" w:type="dxa"/>
          </w:tcPr>
          <w:p w:rsidR="00D721EF" w:rsidRPr="00D44084" w:rsidRDefault="00D721EF" w:rsidP="009B22E2">
            <w:pPr>
              <w:spacing w:line="228" w:lineRule="auto"/>
              <w:jc w:val="center"/>
              <w:rPr>
                <w:rFonts w:ascii="Times New Roman" w:hAnsi="Times New Roman"/>
              </w:rPr>
            </w:pPr>
            <w:r w:rsidRPr="00D44084">
              <w:rPr>
                <w:rFonts w:ascii="Times New Roman" w:hAnsi="Times New Roman"/>
              </w:rPr>
              <w:t>0,0231</w:t>
            </w:r>
          </w:p>
        </w:tc>
        <w:tc>
          <w:tcPr>
            <w:tcW w:w="709" w:type="dxa"/>
          </w:tcPr>
          <w:p w:rsidR="00D721EF" w:rsidRPr="00D44084" w:rsidRDefault="00D721EF" w:rsidP="009B22E2">
            <w:pPr>
              <w:spacing w:line="228" w:lineRule="auto"/>
              <w:jc w:val="center"/>
              <w:rPr>
                <w:rFonts w:ascii="Times New Roman" w:hAnsi="Times New Roman"/>
              </w:rPr>
            </w:pPr>
            <w:r w:rsidRPr="00D44084">
              <w:rPr>
                <w:rFonts w:ascii="Times New Roman" w:hAnsi="Times New Roman"/>
              </w:rPr>
              <w:t>2023</w:t>
            </w:r>
          </w:p>
        </w:tc>
        <w:tc>
          <w:tcPr>
            <w:tcW w:w="992" w:type="dxa"/>
            <w:shd w:val="clear" w:color="auto" w:fill="auto"/>
          </w:tcPr>
          <w:p w:rsidR="00D721EF" w:rsidRPr="00D44084" w:rsidRDefault="00D721EF" w:rsidP="009B22E2">
            <w:pPr>
              <w:spacing w:line="228" w:lineRule="auto"/>
              <w:jc w:val="center"/>
              <w:rPr>
                <w:rFonts w:ascii="Times New Roman" w:hAnsi="Times New Roman"/>
              </w:rPr>
            </w:pPr>
            <w:r w:rsidRPr="00D44084">
              <w:rPr>
                <w:rFonts w:ascii="Times New Roman" w:hAnsi="Times New Roman"/>
              </w:rPr>
              <w:t>0,0210</w:t>
            </w:r>
          </w:p>
        </w:tc>
        <w:tc>
          <w:tcPr>
            <w:tcW w:w="709" w:type="dxa"/>
          </w:tcPr>
          <w:p w:rsidR="00D721EF" w:rsidRPr="00D44084" w:rsidRDefault="00D721EF" w:rsidP="009B22E2">
            <w:pPr>
              <w:spacing w:line="228" w:lineRule="auto"/>
              <w:jc w:val="center"/>
              <w:rPr>
                <w:rFonts w:ascii="Times New Roman" w:hAnsi="Times New Roman"/>
              </w:rPr>
            </w:pPr>
            <w:r w:rsidRPr="00D44084">
              <w:rPr>
                <w:rFonts w:ascii="Times New Roman" w:hAnsi="Times New Roman"/>
              </w:rPr>
              <w:t>-</w:t>
            </w:r>
          </w:p>
        </w:tc>
        <w:tc>
          <w:tcPr>
            <w:tcW w:w="709" w:type="dxa"/>
          </w:tcPr>
          <w:p w:rsidR="00D721EF" w:rsidRPr="00D44084" w:rsidRDefault="00D721EF" w:rsidP="009B22E2">
            <w:pPr>
              <w:spacing w:line="228" w:lineRule="auto"/>
              <w:jc w:val="center"/>
              <w:rPr>
                <w:rFonts w:ascii="Times New Roman" w:hAnsi="Times New Roman"/>
              </w:rPr>
            </w:pPr>
            <w:r w:rsidRPr="00D44084">
              <w:rPr>
                <w:rFonts w:ascii="Times New Roman" w:hAnsi="Times New Roman"/>
              </w:rPr>
              <w:t>-</w:t>
            </w:r>
          </w:p>
        </w:tc>
        <w:tc>
          <w:tcPr>
            <w:tcW w:w="2101" w:type="dxa"/>
          </w:tcPr>
          <w:p w:rsidR="00D721EF" w:rsidRPr="00D44084" w:rsidRDefault="00D721EF" w:rsidP="009B22E2">
            <w:pPr>
              <w:spacing w:line="228" w:lineRule="auto"/>
              <w:jc w:val="both"/>
              <w:rPr>
                <w:rFonts w:ascii="Times New Roman" w:hAnsi="Times New Roman"/>
              </w:rPr>
            </w:pPr>
            <w:r w:rsidRPr="00D44084">
              <w:rPr>
                <w:rFonts w:ascii="Times New Roman" w:hAnsi="Times New Roman"/>
              </w:rPr>
              <w:t xml:space="preserve">в </w:t>
            </w:r>
            <w:r w:rsidRPr="00D44084">
              <w:rPr>
                <w:rFonts w:ascii="Times New Roman" w:hAnsi="Times New Roman"/>
                <w:spacing w:val="-4"/>
              </w:rPr>
              <w:t xml:space="preserve">2024 году </w:t>
            </w:r>
            <w:r w:rsidRPr="00D44084">
              <w:rPr>
                <w:rFonts w:ascii="Times New Roman" w:hAnsi="Times New Roman"/>
              </w:rPr>
              <w:t>субъектами малого и среднего предприни-</w:t>
            </w:r>
            <w:r w:rsidRPr="00D44084">
              <w:rPr>
                <w:rFonts w:ascii="Times New Roman" w:hAnsi="Times New Roman"/>
              </w:rPr>
              <w:br/>
              <w:t>мательства – экспортерами обеспечен объем экспорта в объеме не менее 0,0233 млрд.долларов США (по курсу Центрального банка Российской Федерации, действующему на дату заключения экспортного контракта) при поддержке центра поддержки экспорта</w:t>
            </w:r>
          </w:p>
        </w:tc>
        <w:tc>
          <w:tcPr>
            <w:tcW w:w="1701" w:type="dxa"/>
          </w:tcPr>
          <w:p w:rsidR="00D721EF" w:rsidRPr="00D44084" w:rsidRDefault="00D721EF" w:rsidP="009B22E2">
            <w:pPr>
              <w:spacing w:line="228" w:lineRule="auto"/>
              <w:jc w:val="center"/>
              <w:rPr>
                <w:rFonts w:ascii="Times New Roman" w:hAnsi="Times New Roman"/>
              </w:rPr>
            </w:pPr>
            <w:r w:rsidRPr="00D44084">
              <w:rPr>
                <w:rFonts w:ascii="Times New Roman" w:hAnsi="Times New Roman"/>
              </w:rPr>
              <w:t>оказание услуг (выполнение работ)</w:t>
            </w:r>
          </w:p>
        </w:tc>
        <w:tc>
          <w:tcPr>
            <w:tcW w:w="1418" w:type="dxa"/>
          </w:tcPr>
          <w:p w:rsidR="00D721EF" w:rsidRPr="00D44084" w:rsidRDefault="00D721EF" w:rsidP="009B22E2">
            <w:pPr>
              <w:spacing w:line="228" w:lineRule="auto"/>
              <w:jc w:val="center"/>
              <w:rPr>
                <w:rFonts w:ascii="Times New Roman" w:hAnsi="Times New Roman"/>
              </w:rPr>
            </w:pPr>
            <w:r w:rsidRPr="00D44084">
              <w:rPr>
                <w:rFonts w:ascii="Times New Roman" w:hAnsi="Times New Roman"/>
              </w:rPr>
              <w:t>нет</w:t>
            </w:r>
          </w:p>
        </w:tc>
        <w:tc>
          <w:tcPr>
            <w:tcW w:w="1559" w:type="dxa"/>
          </w:tcPr>
          <w:p w:rsidR="00D721EF" w:rsidRPr="00D44084" w:rsidRDefault="00D721EF" w:rsidP="009B22E2">
            <w:pPr>
              <w:spacing w:line="228" w:lineRule="auto"/>
              <w:jc w:val="both"/>
              <w:rPr>
                <w:rFonts w:ascii="Times New Roman" w:hAnsi="Times New Roman"/>
              </w:rPr>
            </w:pPr>
            <w:r w:rsidRPr="00D44084">
              <w:rPr>
                <w:rFonts w:ascii="Times New Roman" w:hAnsi="Times New Roman"/>
              </w:rPr>
              <w:t>численность занятых в сфере малого и среднего предпринимательства, включая индивидуальных предпринимателей</w:t>
            </w:r>
          </w:p>
        </w:tc>
      </w:tr>
      <w:tr w:rsidR="00D44084" w:rsidRPr="00D44084" w:rsidTr="009B601E">
        <w:trPr>
          <w:trHeight w:val="23"/>
        </w:trPr>
        <w:tc>
          <w:tcPr>
            <w:tcW w:w="704" w:type="dxa"/>
          </w:tcPr>
          <w:p w:rsidR="00D721EF" w:rsidRPr="00D44084" w:rsidRDefault="00D721EF" w:rsidP="009B22E2">
            <w:pPr>
              <w:jc w:val="center"/>
              <w:rPr>
                <w:rFonts w:ascii="Times New Roman" w:hAnsi="Times New Roman"/>
              </w:rPr>
            </w:pPr>
            <w:r w:rsidRPr="00D44084">
              <w:rPr>
                <w:rFonts w:ascii="Times New Roman" w:hAnsi="Times New Roman"/>
              </w:rPr>
              <w:t>1.5.</w:t>
            </w:r>
          </w:p>
        </w:tc>
        <w:tc>
          <w:tcPr>
            <w:tcW w:w="2410" w:type="dxa"/>
          </w:tcPr>
          <w:p w:rsidR="00D721EF" w:rsidRPr="00D44084" w:rsidRDefault="00D721EF" w:rsidP="009B22E2">
            <w:pPr>
              <w:spacing w:line="228" w:lineRule="auto"/>
              <w:jc w:val="both"/>
              <w:rPr>
                <w:rFonts w:ascii="Times New Roman" w:hAnsi="Times New Roman"/>
              </w:rPr>
            </w:pPr>
            <w:r w:rsidRPr="00D44084">
              <w:rPr>
                <w:rFonts w:ascii="Times New Roman" w:hAnsi="Times New Roman"/>
              </w:rPr>
              <w:t xml:space="preserve">Субъектам малого и среднего предпринимательства обеспечено предоставление поручительств (гарантии) региональными гарантийными организациями (объем финансовой поддержки, </w:t>
            </w:r>
            <w:r w:rsidRPr="00D44084">
              <w:rPr>
                <w:rFonts w:ascii="Times New Roman" w:hAnsi="Times New Roman"/>
              </w:rPr>
              <w:br/>
              <w:t>оказанной субъектам ма-</w:t>
            </w:r>
          </w:p>
          <w:p w:rsidR="00D721EF" w:rsidRPr="00D44084" w:rsidRDefault="00D721EF" w:rsidP="009B22E2">
            <w:pPr>
              <w:spacing w:line="228" w:lineRule="auto"/>
              <w:jc w:val="both"/>
              <w:rPr>
                <w:rFonts w:ascii="Times New Roman" w:hAnsi="Times New Roman"/>
              </w:rPr>
            </w:pPr>
            <w:r w:rsidRPr="00D44084">
              <w:rPr>
                <w:rFonts w:ascii="Times New Roman" w:hAnsi="Times New Roman"/>
              </w:rPr>
              <w:t>лого и среднего предпринимательства, при гарантийной поддержке региональных гарантийных организаций)</w:t>
            </w:r>
          </w:p>
        </w:tc>
        <w:tc>
          <w:tcPr>
            <w:tcW w:w="1134" w:type="dxa"/>
          </w:tcPr>
          <w:p w:rsidR="00D721EF" w:rsidRPr="00D44084" w:rsidRDefault="00D721EF" w:rsidP="009B22E2">
            <w:pPr>
              <w:spacing w:line="228" w:lineRule="auto"/>
              <w:jc w:val="center"/>
              <w:rPr>
                <w:rFonts w:ascii="Times New Roman" w:hAnsi="Times New Roman"/>
              </w:rPr>
            </w:pPr>
            <w:r w:rsidRPr="00D44084">
              <w:rPr>
                <w:rFonts w:ascii="Times New Roman" w:hAnsi="Times New Roman"/>
              </w:rPr>
              <w:t>млн.</w:t>
            </w:r>
          </w:p>
          <w:p w:rsidR="00D721EF" w:rsidRPr="00D44084" w:rsidRDefault="00D721EF" w:rsidP="009B22E2">
            <w:pPr>
              <w:spacing w:line="228" w:lineRule="auto"/>
              <w:jc w:val="center"/>
              <w:rPr>
                <w:rFonts w:ascii="Times New Roman" w:hAnsi="Times New Roman"/>
              </w:rPr>
            </w:pPr>
            <w:r w:rsidRPr="00D44084">
              <w:rPr>
                <w:rFonts w:ascii="Times New Roman" w:hAnsi="Times New Roman"/>
              </w:rPr>
              <w:t>рублей</w:t>
            </w:r>
          </w:p>
        </w:tc>
        <w:tc>
          <w:tcPr>
            <w:tcW w:w="988" w:type="dxa"/>
          </w:tcPr>
          <w:p w:rsidR="00D721EF" w:rsidRPr="00D44084" w:rsidRDefault="00D721EF" w:rsidP="009B22E2">
            <w:pPr>
              <w:spacing w:line="228" w:lineRule="auto"/>
              <w:ind w:left="-113" w:right="-113"/>
              <w:jc w:val="center"/>
              <w:rPr>
                <w:rFonts w:ascii="Times New Roman" w:hAnsi="Times New Roman"/>
              </w:rPr>
            </w:pPr>
            <w:r w:rsidRPr="00D44084">
              <w:rPr>
                <w:rFonts w:ascii="Times New Roman" w:hAnsi="Times New Roman"/>
              </w:rPr>
              <w:t>4 737,8211</w:t>
            </w:r>
          </w:p>
        </w:tc>
        <w:tc>
          <w:tcPr>
            <w:tcW w:w="709" w:type="dxa"/>
          </w:tcPr>
          <w:p w:rsidR="00D721EF" w:rsidRPr="00D44084" w:rsidRDefault="00D721EF" w:rsidP="009B22E2">
            <w:pPr>
              <w:spacing w:line="228" w:lineRule="auto"/>
              <w:ind w:left="-57" w:right="-57"/>
              <w:jc w:val="center"/>
              <w:rPr>
                <w:rFonts w:ascii="Times New Roman" w:hAnsi="Times New Roman"/>
              </w:rPr>
            </w:pPr>
            <w:r w:rsidRPr="00D44084">
              <w:rPr>
                <w:rFonts w:ascii="Times New Roman" w:hAnsi="Times New Roman"/>
              </w:rPr>
              <w:t>2023</w:t>
            </w:r>
          </w:p>
        </w:tc>
        <w:tc>
          <w:tcPr>
            <w:tcW w:w="992" w:type="dxa"/>
            <w:shd w:val="clear" w:color="auto" w:fill="auto"/>
          </w:tcPr>
          <w:p w:rsidR="00D721EF" w:rsidRPr="00D44084" w:rsidRDefault="00D721EF" w:rsidP="009B22E2">
            <w:pPr>
              <w:spacing w:line="228" w:lineRule="auto"/>
              <w:ind w:left="-113" w:right="-113"/>
              <w:jc w:val="center"/>
              <w:rPr>
                <w:rFonts w:ascii="Times New Roman" w:hAnsi="Times New Roman"/>
              </w:rPr>
            </w:pPr>
            <w:r w:rsidRPr="00D44084">
              <w:rPr>
                <w:rFonts w:ascii="Times New Roman" w:hAnsi="Times New Roman"/>
              </w:rPr>
              <w:t>7</w:t>
            </w:r>
            <w:r w:rsidR="009B22E2" w:rsidRPr="00D44084">
              <w:rPr>
                <w:rFonts w:ascii="Times New Roman" w:hAnsi="Times New Roman"/>
                <w:lang w:val="en-US"/>
              </w:rPr>
              <w:t xml:space="preserve"> </w:t>
            </w:r>
            <w:r w:rsidRPr="00D44084">
              <w:rPr>
                <w:rFonts w:ascii="Times New Roman" w:hAnsi="Times New Roman"/>
              </w:rPr>
              <w:t>960,0964</w:t>
            </w:r>
          </w:p>
        </w:tc>
        <w:tc>
          <w:tcPr>
            <w:tcW w:w="709" w:type="dxa"/>
          </w:tcPr>
          <w:p w:rsidR="00D721EF" w:rsidRPr="00D44084" w:rsidRDefault="00D721EF" w:rsidP="009B22E2">
            <w:pPr>
              <w:spacing w:line="228" w:lineRule="auto"/>
              <w:jc w:val="center"/>
              <w:rPr>
                <w:rFonts w:ascii="Times New Roman" w:hAnsi="Times New Roman"/>
              </w:rPr>
            </w:pPr>
            <w:r w:rsidRPr="00D44084">
              <w:rPr>
                <w:rFonts w:ascii="Times New Roman" w:hAnsi="Times New Roman"/>
              </w:rPr>
              <w:t>-</w:t>
            </w:r>
          </w:p>
        </w:tc>
        <w:tc>
          <w:tcPr>
            <w:tcW w:w="709" w:type="dxa"/>
          </w:tcPr>
          <w:p w:rsidR="00D721EF" w:rsidRPr="00D44084" w:rsidRDefault="00D721EF" w:rsidP="009B22E2">
            <w:pPr>
              <w:spacing w:line="228" w:lineRule="auto"/>
              <w:jc w:val="center"/>
              <w:rPr>
                <w:rFonts w:ascii="Times New Roman" w:hAnsi="Times New Roman"/>
              </w:rPr>
            </w:pPr>
            <w:r w:rsidRPr="00D44084">
              <w:rPr>
                <w:rFonts w:ascii="Times New Roman" w:hAnsi="Times New Roman"/>
              </w:rPr>
              <w:t>-</w:t>
            </w:r>
          </w:p>
        </w:tc>
        <w:tc>
          <w:tcPr>
            <w:tcW w:w="2101" w:type="dxa"/>
          </w:tcPr>
          <w:p w:rsidR="00D721EF" w:rsidRPr="00D44084" w:rsidRDefault="00D721EF" w:rsidP="009B22E2">
            <w:pPr>
              <w:spacing w:line="228" w:lineRule="auto"/>
              <w:jc w:val="both"/>
              <w:rPr>
                <w:rFonts w:ascii="Times New Roman" w:hAnsi="Times New Roman"/>
              </w:rPr>
            </w:pPr>
            <w:r w:rsidRPr="00D44084">
              <w:rPr>
                <w:rFonts w:ascii="Times New Roman" w:hAnsi="Times New Roman"/>
              </w:rPr>
              <w:t xml:space="preserve">региональными гарантийными организациями обеспечено гарантирование финансовых обязательств субъектов малого и среднего предпринимательства, в </w:t>
            </w:r>
            <w:r w:rsidRPr="00D44084">
              <w:rPr>
                <w:rFonts w:ascii="Times New Roman" w:hAnsi="Times New Roman"/>
              </w:rPr>
              <w:br/>
              <w:t>том числе в монопро-</w:t>
            </w:r>
          </w:p>
          <w:p w:rsidR="00D721EF" w:rsidRPr="00D44084" w:rsidRDefault="00D721EF" w:rsidP="009B22E2">
            <w:pPr>
              <w:spacing w:line="228" w:lineRule="auto"/>
              <w:jc w:val="both"/>
              <w:rPr>
                <w:rFonts w:ascii="Times New Roman" w:hAnsi="Times New Roman"/>
              </w:rPr>
            </w:pPr>
            <w:r w:rsidRPr="00D44084">
              <w:rPr>
                <w:rFonts w:ascii="Times New Roman" w:hAnsi="Times New Roman"/>
              </w:rPr>
              <w:t xml:space="preserve">фильных муниципальных образованиях </w:t>
            </w:r>
          </w:p>
        </w:tc>
        <w:tc>
          <w:tcPr>
            <w:tcW w:w="1701" w:type="dxa"/>
          </w:tcPr>
          <w:p w:rsidR="00D721EF" w:rsidRPr="00D44084" w:rsidRDefault="00D721EF" w:rsidP="009B22E2">
            <w:pPr>
              <w:spacing w:line="228" w:lineRule="auto"/>
              <w:jc w:val="center"/>
              <w:rPr>
                <w:rFonts w:ascii="Times New Roman" w:hAnsi="Times New Roman"/>
              </w:rPr>
            </w:pPr>
            <w:r w:rsidRPr="00D44084">
              <w:rPr>
                <w:rFonts w:ascii="Times New Roman" w:hAnsi="Times New Roman"/>
              </w:rPr>
              <w:t>оказание услуг (выполнение работ)</w:t>
            </w:r>
          </w:p>
        </w:tc>
        <w:tc>
          <w:tcPr>
            <w:tcW w:w="1418" w:type="dxa"/>
          </w:tcPr>
          <w:p w:rsidR="00D721EF" w:rsidRPr="00D44084" w:rsidRDefault="00D721EF" w:rsidP="009B22E2">
            <w:pPr>
              <w:spacing w:line="228" w:lineRule="auto"/>
              <w:jc w:val="center"/>
              <w:rPr>
                <w:rFonts w:ascii="Times New Roman" w:hAnsi="Times New Roman"/>
              </w:rPr>
            </w:pPr>
            <w:r w:rsidRPr="00D44084">
              <w:rPr>
                <w:rFonts w:ascii="Times New Roman" w:hAnsi="Times New Roman"/>
              </w:rPr>
              <w:t>нет</w:t>
            </w:r>
          </w:p>
        </w:tc>
        <w:tc>
          <w:tcPr>
            <w:tcW w:w="1559" w:type="dxa"/>
          </w:tcPr>
          <w:p w:rsidR="00D721EF" w:rsidRPr="00D44084" w:rsidRDefault="00D721EF" w:rsidP="009B22E2">
            <w:pPr>
              <w:spacing w:line="228" w:lineRule="auto"/>
              <w:jc w:val="both"/>
              <w:rPr>
                <w:rFonts w:ascii="Times New Roman" w:hAnsi="Times New Roman"/>
              </w:rPr>
            </w:pPr>
            <w:r w:rsidRPr="00D44084">
              <w:rPr>
                <w:rFonts w:ascii="Times New Roman" w:hAnsi="Times New Roman"/>
              </w:rPr>
              <w:t>численность занятых в сфере малого и среднего предпринимательства, включая индивидуальных предпринимателей</w:t>
            </w:r>
          </w:p>
        </w:tc>
      </w:tr>
      <w:tr w:rsidR="00D44084" w:rsidRPr="00D44084" w:rsidTr="006D1AE0">
        <w:trPr>
          <w:trHeight w:val="23"/>
        </w:trPr>
        <w:tc>
          <w:tcPr>
            <w:tcW w:w="704" w:type="dxa"/>
          </w:tcPr>
          <w:p w:rsidR="00D721EF" w:rsidRPr="00D44084" w:rsidRDefault="00D721EF" w:rsidP="009B22E2">
            <w:pPr>
              <w:jc w:val="center"/>
              <w:rPr>
                <w:rFonts w:ascii="Times New Roman" w:hAnsi="Times New Roman"/>
              </w:rPr>
            </w:pPr>
            <w:r w:rsidRPr="00D44084">
              <w:rPr>
                <w:rFonts w:ascii="Times New Roman" w:hAnsi="Times New Roman"/>
              </w:rPr>
              <w:t>1.6.</w:t>
            </w:r>
          </w:p>
        </w:tc>
        <w:tc>
          <w:tcPr>
            <w:tcW w:w="2410" w:type="dxa"/>
          </w:tcPr>
          <w:p w:rsidR="00D721EF" w:rsidRPr="00D44084" w:rsidRDefault="00D721EF" w:rsidP="009B22E2">
            <w:pPr>
              <w:jc w:val="both"/>
              <w:rPr>
                <w:rFonts w:ascii="Times New Roman" w:hAnsi="Times New Roman"/>
              </w:rPr>
            </w:pPr>
            <w:r w:rsidRPr="00D44084">
              <w:rPr>
                <w:rFonts w:ascii="Times New Roman" w:hAnsi="Times New Roman"/>
              </w:rPr>
              <w:t>Субъектам малого и среднего предпринимательства, а также резидентам промышленных парков, технопарков обеспечено оказание комплексных услуг на единой площадке региональной инфраструктуры поддержки бизнеса, в том числе федеральными институтами развития (центрами компетенций), по единым требованиям к оказанию поддержки (количество субъектов малого и среднего предпринимательства, получивших комплексные услуги)</w:t>
            </w:r>
          </w:p>
        </w:tc>
        <w:tc>
          <w:tcPr>
            <w:tcW w:w="1134" w:type="dxa"/>
          </w:tcPr>
          <w:p w:rsidR="00D721EF" w:rsidRPr="00D44084" w:rsidRDefault="00D721EF" w:rsidP="009B22E2">
            <w:pPr>
              <w:jc w:val="center"/>
              <w:rPr>
                <w:rFonts w:ascii="Times New Roman" w:hAnsi="Times New Roman"/>
              </w:rPr>
            </w:pPr>
            <w:r w:rsidRPr="00D44084">
              <w:rPr>
                <w:rFonts w:ascii="Times New Roman" w:hAnsi="Times New Roman"/>
              </w:rPr>
              <w:t>тыс.</w:t>
            </w:r>
          </w:p>
          <w:p w:rsidR="00D721EF" w:rsidRPr="00D44084" w:rsidRDefault="00D721EF" w:rsidP="009B22E2">
            <w:pPr>
              <w:jc w:val="center"/>
              <w:rPr>
                <w:rFonts w:ascii="Times New Roman" w:hAnsi="Times New Roman"/>
              </w:rPr>
            </w:pPr>
            <w:r w:rsidRPr="00D44084">
              <w:rPr>
                <w:rFonts w:ascii="Times New Roman" w:hAnsi="Times New Roman"/>
              </w:rPr>
              <w:t>единиц</w:t>
            </w:r>
          </w:p>
        </w:tc>
        <w:tc>
          <w:tcPr>
            <w:tcW w:w="988" w:type="dxa"/>
          </w:tcPr>
          <w:p w:rsidR="00D721EF" w:rsidRPr="00D44084" w:rsidRDefault="00D721EF" w:rsidP="009B22E2">
            <w:pPr>
              <w:jc w:val="center"/>
              <w:rPr>
                <w:rFonts w:ascii="Times New Roman" w:hAnsi="Times New Roman"/>
              </w:rPr>
            </w:pPr>
            <w:r w:rsidRPr="00D44084">
              <w:rPr>
                <w:rFonts w:ascii="Times New Roman" w:hAnsi="Times New Roman"/>
              </w:rPr>
              <w:t>1,874</w:t>
            </w:r>
          </w:p>
        </w:tc>
        <w:tc>
          <w:tcPr>
            <w:tcW w:w="709" w:type="dxa"/>
          </w:tcPr>
          <w:p w:rsidR="00D721EF" w:rsidRPr="00D44084" w:rsidRDefault="00D721EF" w:rsidP="009B22E2">
            <w:pPr>
              <w:jc w:val="center"/>
              <w:rPr>
                <w:rFonts w:ascii="Times New Roman" w:hAnsi="Times New Roman"/>
              </w:rPr>
            </w:pPr>
            <w:r w:rsidRPr="00D44084">
              <w:rPr>
                <w:rFonts w:ascii="Times New Roman" w:hAnsi="Times New Roman"/>
              </w:rPr>
              <w:t>2023</w:t>
            </w:r>
          </w:p>
        </w:tc>
        <w:tc>
          <w:tcPr>
            <w:tcW w:w="992" w:type="dxa"/>
          </w:tcPr>
          <w:p w:rsidR="00D721EF" w:rsidRPr="00D44084" w:rsidRDefault="00D721EF" w:rsidP="009B22E2">
            <w:pPr>
              <w:jc w:val="center"/>
              <w:rPr>
                <w:rFonts w:ascii="Times New Roman" w:hAnsi="Times New Roman"/>
              </w:rPr>
            </w:pPr>
            <w:r w:rsidRPr="00D44084">
              <w:rPr>
                <w:rFonts w:ascii="Times New Roman" w:hAnsi="Times New Roman"/>
              </w:rPr>
              <w:t>2,249</w:t>
            </w:r>
          </w:p>
        </w:tc>
        <w:tc>
          <w:tcPr>
            <w:tcW w:w="709" w:type="dxa"/>
          </w:tcPr>
          <w:p w:rsidR="00D721EF" w:rsidRPr="00D44084" w:rsidRDefault="00D721EF" w:rsidP="009B22E2">
            <w:pPr>
              <w:jc w:val="center"/>
              <w:rPr>
                <w:rFonts w:ascii="Times New Roman" w:hAnsi="Times New Roman"/>
              </w:rPr>
            </w:pPr>
            <w:r w:rsidRPr="00D44084">
              <w:rPr>
                <w:rFonts w:ascii="Times New Roman" w:hAnsi="Times New Roman"/>
              </w:rPr>
              <w:t>-</w:t>
            </w:r>
          </w:p>
        </w:tc>
        <w:tc>
          <w:tcPr>
            <w:tcW w:w="709" w:type="dxa"/>
          </w:tcPr>
          <w:p w:rsidR="00D721EF" w:rsidRPr="00D44084" w:rsidRDefault="00D721EF" w:rsidP="009B22E2">
            <w:pPr>
              <w:jc w:val="center"/>
              <w:rPr>
                <w:rFonts w:ascii="Times New Roman" w:hAnsi="Times New Roman"/>
              </w:rPr>
            </w:pPr>
            <w:r w:rsidRPr="00D44084">
              <w:rPr>
                <w:rFonts w:ascii="Times New Roman" w:hAnsi="Times New Roman"/>
              </w:rPr>
              <w:t>-</w:t>
            </w:r>
          </w:p>
        </w:tc>
        <w:tc>
          <w:tcPr>
            <w:tcW w:w="2101" w:type="dxa"/>
          </w:tcPr>
          <w:p w:rsidR="00D721EF" w:rsidRPr="00D44084" w:rsidRDefault="00D721EF" w:rsidP="009B22E2">
            <w:pPr>
              <w:jc w:val="both"/>
              <w:rPr>
                <w:rFonts w:ascii="Times New Roman" w:hAnsi="Times New Roman"/>
                <w:spacing w:val="-4"/>
              </w:rPr>
            </w:pPr>
            <w:r w:rsidRPr="00D44084">
              <w:rPr>
                <w:rFonts w:ascii="Times New Roman" w:hAnsi="Times New Roman"/>
                <w:spacing w:val="-4"/>
              </w:rPr>
              <w:t>общий объем комплексных услуг на единой площадке региональной инфраструктуры поддержки бизнеса к 2024 году составит 2,249 тыс.единиц</w:t>
            </w:r>
          </w:p>
        </w:tc>
        <w:tc>
          <w:tcPr>
            <w:tcW w:w="1701" w:type="dxa"/>
          </w:tcPr>
          <w:p w:rsidR="00D721EF" w:rsidRPr="00D44084" w:rsidRDefault="00D721EF" w:rsidP="009B22E2">
            <w:pPr>
              <w:jc w:val="center"/>
              <w:rPr>
                <w:rFonts w:ascii="Times New Roman" w:hAnsi="Times New Roman"/>
              </w:rPr>
            </w:pPr>
            <w:r w:rsidRPr="00D44084">
              <w:rPr>
                <w:rFonts w:ascii="Times New Roman" w:hAnsi="Times New Roman"/>
              </w:rPr>
              <w:t>оказание услуг (выполнение работ)</w:t>
            </w:r>
          </w:p>
        </w:tc>
        <w:tc>
          <w:tcPr>
            <w:tcW w:w="1418" w:type="dxa"/>
          </w:tcPr>
          <w:p w:rsidR="00D721EF" w:rsidRPr="00D44084" w:rsidRDefault="00D721EF" w:rsidP="009B22E2">
            <w:pPr>
              <w:jc w:val="center"/>
              <w:rPr>
                <w:rFonts w:ascii="Times New Roman" w:hAnsi="Times New Roman"/>
              </w:rPr>
            </w:pPr>
            <w:r w:rsidRPr="00D44084">
              <w:rPr>
                <w:rFonts w:ascii="Times New Roman" w:hAnsi="Times New Roman"/>
              </w:rPr>
              <w:t>нет</w:t>
            </w:r>
          </w:p>
        </w:tc>
        <w:tc>
          <w:tcPr>
            <w:tcW w:w="1559" w:type="dxa"/>
          </w:tcPr>
          <w:p w:rsidR="00D721EF" w:rsidRPr="00D44084" w:rsidRDefault="00D721EF" w:rsidP="009B22E2">
            <w:pPr>
              <w:jc w:val="both"/>
              <w:rPr>
                <w:rFonts w:ascii="Times New Roman" w:hAnsi="Times New Roman"/>
              </w:rPr>
            </w:pPr>
            <w:r w:rsidRPr="00D44084">
              <w:rPr>
                <w:rFonts w:ascii="Times New Roman" w:hAnsi="Times New Roman"/>
              </w:rPr>
              <w:t>численность занятых в сфере малого и среднего предпринимательства, включая индивидуальных предпринимателей</w:t>
            </w:r>
          </w:p>
        </w:tc>
      </w:tr>
      <w:tr w:rsidR="00D721EF" w:rsidRPr="00D44084" w:rsidTr="006D1AE0">
        <w:trPr>
          <w:trHeight w:val="23"/>
        </w:trPr>
        <w:tc>
          <w:tcPr>
            <w:tcW w:w="704" w:type="dxa"/>
          </w:tcPr>
          <w:p w:rsidR="00D721EF" w:rsidRPr="00D44084" w:rsidRDefault="00D721EF" w:rsidP="009B22E2">
            <w:pPr>
              <w:jc w:val="center"/>
              <w:rPr>
                <w:rFonts w:ascii="Times New Roman" w:hAnsi="Times New Roman"/>
              </w:rPr>
            </w:pPr>
            <w:r w:rsidRPr="00D44084">
              <w:rPr>
                <w:rFonts w:ascii="Times New Roman" w:hAnsi="Times New Roman"/>
              </w:rPr>
              <w:t>1.7.</w:t>
            </w:r>
          </w:p>
        </w:tc>
        <w:tc>
          <w:tcPr>
            <w:tcW w:w="2410" w:type="dxa"/>
          </w:tcPr>
          <w:p w:rsidR="00D721EF" w:rsidRPr="00D44084" w:rsidRDefault="00D721EF" w:rsidP="009B22E2">
            <w:pPr>
              <w:jc w:val="both"/>
              <w:rPr>
                <w:rFonts w:ascii="Times New Roman" w:hAnsi="Times New Roman"/>
              </w:rPr>
            </w:pPr>
            <w:r w:rsidRPr="00D44084">
              <w:rPr>
                <w:rFonts w:ascii="Times New Roman" w:hAnsi="Times New Roman"/>
              </w:rPr>
              <w:t>Субъектам малого и среднего предпринимательства обеспечен льготный доступ к производственным площадям и помещениям промышленных парков, технопарков в целях создания (развития) производственных и инновационных компаний (количество субъектов малого и среднего предпринимательства, которые стали резидентами созданных промышленных парков, технопарков по всей территории страны (нарастающим итогом))</w:t>
            </w:r>
          </w:p>
        </w:tc>
        <w:tc>
          <w:tcPr>
            <w:tcW w:w="1134" w:type="dxa"/>
          </w:tcPr>
          <w:p w:rsidR="00D721EF" w:rsidRPr="00D44084" w:rsidRDefault="00D721EF" w:rsidP="009B22E2">
            <w:pPr>
              <w:jc w:val="center"/>
              <w:rPr>
                <w:rFonts w:ascii="Times New Roman" w:hAnsi="Times New Roman"/>
              </w:rPr>
            </w:pPr>
            <w:r w:rsidRPr="00D44084">
              <w:rPr>
                <w:rFonts w:ascii="Times New Roman" w:hAnsi="Times New Roman"/>
              </w:rPr>
              <w:t>условных</w:t>
            </w:r>
          </w:p>
          <w:p w:rsidR="00D721EF" w:rsidRPr="00D44084" w:rsidRDefault="00D721EF" w:rsidP="009B22E2">
            <w:pPr>
              <w:jc w:val="center"/>
              <w:rPr>
                <w:rFonts w:ascii="Times New Roman" w:hAnsi="Times New Roman"/>
              </w:rPr>
            </w:pPr>
            <w:r w:rsidRPr="00D44084">
              <w:rPr>
                <w:rFonts w:ascii="Times New Roman" w:hAnsi="Times New Roman"/>
              </w:rPr>
              <w:t>единиц</w:t>
            </w:r>
          </w:p>
        </w:tc>
        <w:tc>
          <w:tcPr>
            <w:tcW w:w="988" w:type="dxa"/>
          </w:tcPr>
          <w:p w:rsidR="00D721EF" w:rsidRPr="00D44084" w:rsidRDefault="00D721EF" w:rsidP="009B22E2">
            <w:pPr>
              <w:jc w:val="center"/>
              <w:rPr>
                <w:rFonts w:ascii="Times New Roman" w:hAnsi="Times New Roman"/>
              </w:rPr>
            </w:pPr>
            <w:r w:rsidRPr="00D44084">
              <w:rPr>
                <w:rFonts w:ascii="Times New Roman" w:hAnsi="Times New Roman"/>
              </w:rPr>
              <w:t>78,0</w:t>
            </w:r>
          </w:p>
        </w:tc>
        <w:tc>
          <w:tcPr>
            <w:tcW w:w="709" w:type="dxa"/>
          </w:tcPr>
          <w:p w:rsidR="00D721EF" w:rsidRPr="00D44084" w:rsidRDefault="00D721EF" w:rsidP="009B22E2">
            <w:pPr>
              <w:jc w:val="center"/>
              <w:rPr>
                <w:rFonts w:ascii="Times New Roman" w:hAnsi="Times New Roman"/>
              </w:rPr>
            </w:pPr>
            <w:r w:rsidRPr="00D44084">
              <w:rPr>
                <w:rFonts w:ascii="Times New Roman" w:hAnsi="Times New Roman"/>
              </w:rPr>
              <w:t>2023</w:t>
            </w:r>
          </w:p>
        </w:tc>
        <w:tc>
          <w:tcPr>
            <w:tcW w:w="992" w:type="dxa"/>
          </w:tcPr>
          <w:p w:rsidR="00D721EF" w:rsidRPr="00D44084" w:rsidRDefault="00D721EF" w:rsidP="009B22E2">
            <w:pPr>
              <w:jc w:val="center"/>
              <w:rPr>
                <w:rFonts w:ascii="Times New Roman" w:hAnsi="Times New Roman"/>
              </w:rPr>
            </w:pPr>
            <w:r w:rsidRPr="00D44084">
              <w:rPr>
                <w:rFonts w:ascii="Times New Roman" w:hAnsi="Times New Roman"/>
              </w:rPr>
              <w:t>80,0</w:t>
            </w:r>
          </w:p>
        </w:tc>
        <w:tc>
          <w:tcPr>
            <w:tcW w:w="709" w:type="dxa"/>
          </w:tcPr>
          <w:p w:rsidR="00D721EF" w:rsidRPr="00D44084" w:rsidRDefault="00D721EF" w:rsidP="009B22E2">
            <w:pPr>
              <w:jc w:val="center"/>
              <w:rPr>
                <w:rFonts w:ascii="Times New Roman" w:hAnsi="Times New Roman"/>
              </w:rPr>
            </w:pPr>
            <w:r w:rsidRPr="00D44084">
              <w:rPr>
                <w:rFonts w:ascii="Times New Roman" w:hAnsi="Times New Roman"/>
              </w:rPr>
              <w:t>-</w:t>
            </w:r>
          </w:p>
        </w:tc>
        <w:tc>
          <w:tcPr>
            <w:tcW w:w="709" w:type="dxa"/>
          </w:tcPr>
          <w:p w:rsidR="00D721EF" w:rsidRPr="00D44084" w:rsidRDefault="00D721EF" w:rsidP="009B22E2">
            <w:pPr>
              <w:jc w:val="center"/>
              <w:rPr>
                <w:rFonts w:ascii="Times New Roman" w:hAnsi="Times New Roman"/>
              </w:rPr>
            </w:pPr>
            <w:r w:rsidRPr="00D44084">
              <w:rPr>
                <w:rFonts w:ascii="Times New Roman" w:hAnsi="Times New Roman"/>
              </w:rPr>
              <w:t>-</w:t>
            </w:r>
          </w:p>
        </w:tc>
        <w:tc>
          <w:tcPr>
            <w:tcW w:w="2101" w:type="dxa"/>
          </w:tcPr>
          <w:p w:rsidR="00D721EF" w:rsidRPr="00D44084" w:rsidRDefault="00D721EF" w:rsidP="009B22E2">
            <w:pPr>
              <w:jc w:val="both"/>
              <w:rPr>
                <w:rFonts w:ascii="Times New Roman" w:hAnsi="Times New Roman"/>
              </w:rPr>
            </w:pPr>
            <w:r w:rsidRPr="00D44084">
              <w:rPr>
                <w:rFonts w:ascii="Times New Roman" w:hAnsi="Times New Roman"/>
              </w:rPr>
              <w:t>проведена инвентаризация уже созданных объектов инфраструктуры для субъектов малого и среднего предпринимательства, их заполненности, специализации, возможности расширения территории, территориальный охват. На основании данных анализа и с учетом мнения производственного бизнеса</w:t>
            </w:r>
            <w:r w:rsidRPr="00D44084">
              <w:rPr>
                <w:rFonts w:ascii="Times New Roman" w:hAnsi="Times New Roman"/>
              </w:rPr>
              <w:br/>
              <w:t>региона принято ре-</w:t>
            </w:r>
            <w:r w:rsidRPr="00D44084">
              <w:rPr>
                <w:rFonts w:ascii="Times New Roman" w:hAnsi="Times New Roman"/>
              </w:rPr>
              <w:br/>
              <w:t>шение о строительстве новой производственной площадки (парка или технопарка) или о расширении уже существующей</w:t>
            </w:r>
          </w:p>
        </w:tc>
        <w:tc>
          <w:tcPr>
            <w:tcW w:w="1701" w:type="dxa"/>
          </w:tcPr>
          <w:p w:rsidR="00D721EF" w:rsidRPr="00D44084" w:rsidRDefault="00D721EF" w:rsidP="009B22E2">
            <w:pPr>
              <w:jc w:val="center"/>
              <w:rPr>
                <w:rFonts w:ascii="Times New Roman" w:hAnsi="Times New Roman"/>
              </w:rPr>
            </w:pPr>
            <w:r w:rsidRPr="00D44084">
              <w:rPr>
                <w:rFonts w:ascii="Times New Roman" w:hAnsi="Times New Roman"/>
              </w:rPr>
              <w:t>оказание услуг (выполнение работ)</w:t>
            </w:r>
          </w:p>
        </w:tc>
        <w:tc>
          <w:tcPr>
            <w:tcW w:w="1418" w:type="dxa"/>
          </w:tcPr>
          <w:p w:rsidR="00D721EF" w:rsidRPr="00D44084" w:rsidRDefault="00D721EF" w:rsidP="009B22E2">
            <w:pPr>
              <w:jc w:val="center"/>
              <w:rPr>
                <w:rFonts w:ascii="Times New Roman" w:hAnsi="Times New Roman"/>
              </w:rPr>
            </w:pPr>
            <w:r w:rsidRPr="00D44084">
              <w:rPr>
                <w:rFonts w:ascii="Times New Roman" w:hAnsi="Times New Roman"/>
              </w:rPr>
              <w:t>нет</w:t>
            </w:r>
          </w:p>
        </w:tc>
        <w:tc>
          <w:tcPr>
            <w:tcW w:w="1559" w:type="dxa"/>
          </w:tcPr>
          <w:p w:rsidR="00D721EF" w:rsidRPr="00D44084" w:rsidRDefault="00D721EF" w:rsidP="009B22E2">
            <w:pPr>
              <w:jc w:val="both"/>
              <w:rPr>
                <w:rFonts w:ascii="Times New Roman" w:hAnsi="Times New Roman"/>
              </w:rPr>
            </w:pPr>
            <w:r w:rsidRPr="00D44084">
              <w:rPr>
                <w:rFonts w:ascii="Times New Roman" w:hAnsi="Times New Roman"/>
              </w:rPr>
              <w:t>численность занятых в сфере малого и среднего предпринимательства, включая индивидуальных предпринимателей»;</w:t>
            </w:r>
          </w:p>
        </w:tc>
      </w:tr>
    </w:tbl>
    <w:p w:rsidR="00D721EF" w:rsidRPr="00D44084" w:rsidRDefault="00D721EF" w:rsidP="009B22E2">
      <w:pPr>
        <w:rPr>
          <w:rFonts w:ascii="Times New Roman" w:eastAsia="Calibri" w:hAnsi="Times New Roman" w:cs="Times New Roman"/>
          <w:bCs/>
          <w:sz w:val="16"/>
          <w:szCs w:val="16"/>
        </w:rPr>
      </w:pPr>
    </w:p>
    <w:p w:rsidR="00BF2223" w:rsidRPr="00D44084" w:rsidRDefault="00D721EF" w:rsidP="00BF2223">
      <w:pPr>
        <w:spacing w:after="0" w:line="240" w:lineRule="auto"/>
        <w:ind w:firstLine="709"/>
        <w:rPr>
          <w:rFonts w:ascii="Times New Roman" w:eastAsia="Calibri" w:hAnsi="Times New Roman" w:cs="Times New Roman"/>
          <w:bCs/>
          <w:sz w:val="28"/>
          <w:szCs w:val="16"/>
        </w:rPr>
      </w:pPr>
      <w:r w:rsidRPr="00D44084">
        <w:rPr>
          <w:rFonts w:ascii="Times New Roman" w:eastAsia="Calibri" w:hAnsi="Times New Roman" w:cs="Times New Roman"/>
          <w:bCs/>
          <w:sz w:val="28"/>
          <w:szCs w:val="16"/>
        </w:rPr>
        <w:t>раздел 6 изложить в следующей редакции:</w:t>
      </w:r>
    </w:p>
    <w:p w:rsidR="00D721EF" w:rsidRPr="00D44084" w:rsidRDefault="00D721EF" w:rsidP="00BF2223">
      <w:pPr>
        <w:spacing w:after="0" w:line="240" w:lineRule="auto"/>
        <w:ind w:firstLine="709"/>
        <w:rPr>
          <w:rFonts w:ascii="Times New Roman" w:eastAsia="Calibri" w:hAnsi="Times New Roman" w:cs="Times New Roman"/>
          <w:bCs/>
          <w:sz w:val="28"/>
          <w:szCs w:val="16"/>
        </w:rPr>
      </w:pPr>
      <w:r w:rsidRPr="00D44084">
        <w:rPr>
          <w:rFonts w:ascii="Times New Roman" w:eastAsia="Calibri" w:hAnsi="Times New Roman" w:cs="Times New Roman"/>
          <w:bCs/>
          <w:sz w:val="28"/>
          <w:szCs w:val="16"/>
        </w:rPr>
        <w:t>«6.</w:t>
      </w:r>
      <w:r w:rsidR="00BF2223" w:rsidRPr="00D44084">
        <w:rPr>
          <w:rFonts w:ascii="Times New Roman" w:eastAsia="Calibri" w:hAnsi="Times New Roman" w:cs="Times New Roman"/>
          <w:bCs/>
          <w:sz w:val="28"/>
          <w:szCs w:val="16"/>
        </w:rPr>
        <w:t xml:space="preserve"> </w:t>
      </w:r>
      <w:r w:rsidRPr="00D44084">
        <w:rPr>
          <w:rFonts w:ascii="Times New Roman" w:eastAsia="Calibri" w:hAnsi="Times New Roman" w:cs="Times New Roman"/>
          <w:bCs/>
          <w:sz w:val="28"/>
          <w:szCs w:val="16"/>
        </w:rPr>
        <w:t>План исполнения бюджета Республики Татарстан в части бюджетных ассигнований, предусмотренных на финансовое обеспечение реализации регионального проекта в 2024 году</w:t>
      </w:r>
    </w:p>
    <w:p w:rsidR="00BF2223" w:rsidRPr="00D44084" w:rsidRDefault="00BF2223" w:rsidP="00BF2223">
      <w:pPr>
        <w:spacing w:after="0" w:line="240" w:lineRule="auto"/>
        <w:ind w:firstLine="709"/>
        <w:jc w:val="center"/>
        <w:rPr>
          <w:rFonts w:ascii="Times New Roman" w:eastAsia="Calibri" w:hAnsi="Times New Roman" w:cs="Times New Roman"/>
          <w:bCs/>
          <w:sz w:val="28"/>
          <w:szCs w:val="16"/>
        </w:rPr>
      </w:pPr>
    </w:p>
    <w:tbl>
      <w:tblPr>
        <w:tblStyle w:val="221"/>
        <w:tblW w:w="5254" w:type="pct"/>
        <w:tblBorders>
          <w:bottom w:val="none" w:sz="0" w:space="0" w:color="auto"/>
        </w:tblBorders>
        <w:tblLook w:val="04A0" w:firstRow="1" w:lastRow="0" w:firstColumn="1" w:lastColumn="0" w:noHBand="0" w:noVBand="1"/>
      </w:tblPr>
      <w:tblGrid>
        <w:gridCol w:w="518"/>
        <w:gridCol w:w="2032"/>
        <w:gridCol w:w="973"/>
        <w:gridCol w:w="1031"/>
        <w:gridCol w:w="1089"/>
        <w:gridCol w:w="1074"/>
        <w:gridCol w:w="1047"/>
        <w:gridCol w:w="1126"/>
        <w:gridCol w:w="1123"/>
        <w:gridCol w:w="1141"/>
        <w:gridCol w:w="1138"/>
        <w:gridCol w:w="1126"/>
        <w:gridCol w:w="900"/>
        <w:gridCol w:w="982"/>
      </w:tblGrid>
      <w:tr w:rsidR="00D44084" w:rsidRPr="00D44084" w:rsidTr="0085263F">
        <w:trPr>
          <w:cantSplit/>
          <w:trHeight w:val="23"/>
          <w:tblHeader/>
        </w:trPr>
        <w:tc>
          <w:tcPr>
            <w:tcW w:w="169" w:type="pct"/>
            <w:vMerge w:val="restart"/>
          </w:tcPr>
          <w:p w:rsidR="00D721EF" w:rsidRPr="00D44084" w:rsidRDefault="00D721EF" w:rsidP="009B22E2">
            <w:pPr>
              <w:jc w:val="center"/>
              <w:rPr>
                <w:rFonts w:ascii="Times New Roman" w:hAnsi="Times New Roman"/>
              </w:rPr>
            </w:pPr>
            <w:r w:rsidRPr="00D44084">
              <w:rPr>
                <w:rFonts w:ascii="Times New Roman" w:hAnsi="Times New Roman"/>
              </w:rPr>
              <w:t xml:space="preserve">№ </w:t>
            </w:r>
            <w:r w:rsidRPr="00D44084">
              <w:rPr>
                <w:rFonts w:ascii="Times New Roman" w:hAnsi="Times New Roman"/>
              </w:rPr>
              <w:br/>
              <w:t>п/п</w:t>
            </w:r>
          </w:p>
        </w:tc>
        <w:tc>
          <w:tcPr>
            <w:tcW w:w="664" w:type="pct"/>
            <w:vMerge w:val="restart"/>
          </w:tcPr>
          <w:p w:rsidR="00D721EF" w:rsidRPr="00D44084" w:rsidRDefault="00D721EF" w:rsidP="009B22E2">
            <w:pPr>
              <w:jc w:val="center"/>
              <w:rPr>
                <w:rFonts w:ascii="Times New Roman" w:hAnsi="Times New Roman"/>
              </w:rPr>
            </w:pPr>
            <w:r w:rsidRPr="00D44084">
              <w:rPr>
                <w:rFonts w:ascii="Times New Roman" w:hAnsi="Times New Roman"/>
              </w:rPr>
              <w:t>Наименование мероприятия (результата)</w:t>
            </w:r>
          </w:p>
        </w:tc>
        <w:tc>
          <w:tcPr>
            <w:tcW w:w="3845" w:type="pct"/>
            <w:gridSpan w:val="11"/>
          </w:tcPr>
          <w:p w:rsidR="00D721EF" w:rsidRPr="00D44084" w:rsidRDefault="00D721EF" w:rsidP="009B22E2">
            <w:pPr>
              <w:ind w:left="-57" w:right="-57"/>
              <w:jc w:val="center"/>
              <w:rPr>
                <w:rFonts w:ascii="Times New Roman" w:hAnsi="Times New Roman"/>
              </w:rPr>
            </w:pPr>
            <w:r w:rsidRPr="00D44084">
              <w:rPr>
                <w:rFonts w:ascii="Times New Roman" w:hAnsi="Times New Roman"/>
              </w:rPr>
              <w:t>План исполнения нарастающим итогом, тыс.рублей</w:t>
            </w:r>
          </w:p>
        </w:tc>
        <w:tc>
          <w:tcPr>
            <w:tcW w:w="322" w:type="pct"/>
          </w:tcPr>
          <w:p w:rsidR="00D721EF" w:rsidRPr="00D44084" w:rsidRDefault="00D721EF" w:rsidP="009B22E2">
            <w:pPr>
              <w:jc w:val="center"/>
              <w:rPr>
                <w:rFonts w:ascii="Times New Roman" w:hAnsi="Times New Roman"/>
              </w:rPr>
            </w:pPr>
            <w:r w:rsidRPr="00D44084">
              <w:rPr>
                <w:rFonts w:ascii="Times New Roman" w:hAnsi="Times New Roman"/>
              </w:rPr>
              <w:t xml:space="preserve">Всего на конец </w:t>
            </w:r>
          </w:p>
          <w:p w:rsidR="00D721EF" w:rsidRPr="00D44084" w:rsidRDefault="00D721EF" w:rsidP="009B22E2">
            <w:pPr>
              <w:jc w:val="center"/>
              <w:rPr>
                <w:rFonts w:ascii="Times New Roman" w:hAnsi="Times New Roman"/>
              </w:rPr>
            </w:pPr>
            <w:r w:rsidRPr="00D44084">
              <w:rPr>
                <w:rFonts w:ascii="Times New Roman" w:hAnsi="Times New Roman"/>
              </w:rPr>
              <w:t>2024 года, тыс.рублей</w:t>
            </w:r>
          </w:p>
        </w:tc>
      </w:tr>
      <w:tr w:rsidR="00D44084" w:rsidRPr="00D44084" w:rsidTr="0085263F">
        <w:trPr>
          <w:cantSplit/>
          <w:trHeight w:val="773"/>
          <w:tblHeader/>
        </w:trPr>
        <w:tc>
          <w:tcPr>
            <w:tcW w:w="169" w:type="pct"/>
            <w:vMerge/>
          </w:tcPr>
          <w:p w:rsidR="00D721EF" w:rsidRPr="00D44084" w:rsidRDefault="00D721EF" w:rsidP="009B22E2">
            <w:pPr>
              <w:jc w:val="center"/>
              <w:rPr>
                <w:rFonts w:ascii="Times New Roman" w:hAnsi="Times New Roman"/>
              </w:rPr>
            </w:pPr>
          </w:p>
        </w:tc>
        <w:tc>
          <w:tcPr>
            <w:tcW w:w="664" w:type="pct"/>
            <w:vMerge/>
          </w:tcPr>
          <w:p w:rsidR="00D721EF" w:rsidRPr="00D44084" w:rsidRDefault="00D721EF" w:rsidP="009B22E2">
            <w:pPr>
              <w:jc w:val="center"/>
              <w:rPr>
                <w:rFonts w:ascii="Times New Roman" w:hAnsi="Times New Roman"/>
              </w:rPr>
            </w:pPr>
          </w:p>
        </w:tc>
        <w:tc>
          <w:tcPr>
            <w:tcW w:w="318" w:type="pct"/>
            <w:textDirection w:val="btLr"/>
            <w:vAlign w:val="center"/>
          </w:tcPr>
          <w:p w:rsidR="00D721EF" w:rsidRPr="00D44084" w:rsidRDefault="00D721EF" w:rsidP="009B22E2">
            <w:pPr>
              <w:ind w:left="-57" w:right="-57"/>
              <w:jc w:val="center"/>
              <w:rPr>
                <w:rFonts w:ascii="Times New Roman" w:hAnsi="Times New Roman"/>
              </w:rPr>
            </w:pPr>
            <w:r w:rsidRPr="00D44084">
              <w:rPr>
                <w:rFonts w:ascii="Times New Roman" w:hAnsi="Times New Roman"/>
              </w:rPr>
              <w:t>январь</w:t>
            </w:r>
          </w:p>
        </w:tc>
        <w:tc>
          <w:tcPr>
            <w:tcW w:w="337" w:type="pct"/>
            <w:textDirection w:val="btLr"/>
            <w:vAlign w:val="center"/>
          </w:tcPr>
          <w:p w:rsidR="00D721EF" w:rsidRPr="00D44084" w:rsidRDefault="00D721EF" w:rsidP="009B22E2">
            <w:pPr>
              <w:ind w:left="-57" w:right="-57"/>
              <w:jc w:val="center"/>
              <w:rPr>
                <w:rFonts w:ascii="Times New Roman" w:hAnsi="Times New Roman"/>
              </w:rPr>
            </w:pPr>
            <w:r w:rsidRPr="00D44084">
              <w:rPr>
                <w:rFonts w:ascii="Times New Roman" w:hAnsi="Times New Roman"/>
              </w:rPr>
              <w:t>февраль</w:t>
            </w:r>
          </w:p>
        </w:tc>
        <w:tc>
          <w:tcPr>
            <w:tcW w:w="356" w:type="pct"/>
            <w:textDirection w:val="btLr"/>
            <w:vAlign w:val="center"/>
          </w:tcPr>
          <w:p w:rsidR="00D721EF" w:rsidRPr="00D44084" w:rsidRDefault="00D721EF" w:rsidP="009B22E2">
            <w:pPr>
              <w:ind w:left="-57" w:right="-57"/>
              <w:jc w:val="center"/>
              <w:rPr>
                <w:rFonts w:ascii="Times New Roman" w:hAnsi="Times New Roman"/>
              </w:rPr>
            </w:pPr>
            <w:r w:rsidRPr="00D44084">
              <w:rPr>
                <w:rFonts w:ascii="Times New Roman" w:hAnsi="Times New Roman"/>
              </w:rPr>
              <w:t>март</w:t>
            </w:r>
          </w:p>
        </w:tc>
        <w:tc>
          <w:tcPr>
            <w:tcW w:w="351" w:type="pct"/>
            <w:textDirection w:val="btLr"/>
            <w:vAlign w:val="center"/>
          </w:tcPr>
          <w:p w:rsidR="00D721EF" w:rsidRPr="00D44084" w:rsidRDefault="00D721EF" w:rsidP="009B22E2">
            <w:pPr>
              <w:ind w:left="-57" w:right="-57"/>
              <w:jc w:val="center"/>
              <w:rPr>
                <w:rFonts w:ascii="Times New Roman" w:hAnsi="Times New Roman"/>
              </w:rPr>
            </w:pPr>
            <w:r w:rsidRPr="00D44084">
              <w:rPr>
                <w:rFonts w:ascii="Times New Roman" w:hAnsi="Times New Roman"/>
              </w:rPr>
              <w:t>апрель</w:t>
            </w:r>
          </w:p>
        </w:tc>
        <w:tc>
          <w:tcPr>
            <w:tcW w:w="342" w:type="pct"/>
            <w:textDirection w:val="btLr"/>
            <w:vAlign w:val="center"/>
          </w:tcPr>
          <w:p w:rsidR="00D721EF" w:rsidRPr="00D44084" w:rsidRDefault="00D721EF" w:rsidP="009B22E2">
            <w:pPr>
              <w:ind w:left="-57" w:right="-57"/>
              <w:jc w:val="center"/>
              <w:rPr>
                <w:rFonts w:ascii="Times New Roman" w:hAnsi="Times New Roman"/>
              </w:rPr>
            </w:pPr>
            <w:r w:rsidRPr="00D44084">
              <w:rPr>
                <w:rFonts w:ascii="Times New Roman" w:hAnsi="Times New Roman"/>
              </w:rPr>
              <w:t>май</w:t>
            </w:r>
          </w:p>
        </w:tc>
        <w:tc>
          <w:tcPr>
            <w:tcW w:w="368" w:type="pct"/>
            <w:textDirection w:val="btLr"/>
            <w:vAlign w:val="center"/>
          </w:tcPr>
          <w:p w:rsidR="00D721EF" w:rsidRPr="00D44084" w:rsidRDefault="00D721EF" w:rsidP="009B22E2">
            <w:pPr>
              <w:ind w:left="-57" w:right="-57"/>
              <w:jc w:val="center"/>
              <w:rPr>
                <w:rFonts w:ascii="Times New Roman" w:hAnsi="Times New Roman"/>
              </w:rPr>
            </w:pPr>
            <w:r w:rsidRPr="00D44084">
              <w:rPr>
                <w:rFonts w:ascii="Times New Roman" w:hAnsi="Times New Roman"/>
              </w:rPr>
              <w:t>июнь</w:t>
            </w:r>
          </w:p>
        </w:tc>
        <w:tc>
          <w:tcPr>
            <w:tcW w:w="367" w:type="pct"/>
            <w:textDirection w:val="btLr"/>
            <w:vAlign w:val="center"/>
          </w:tcPr>
          <w:p w:rsidR="00D721EF" w:rsidRPr="00D44084" w:rsidRDefault="00D721EF" w:rsidP="009B22E2">
            <w:pPr>
              <w:ind w:left="-57" w:right="-57"/>
              <w:jc w:val="center"/>
              <w:rPr>
                <w:rFonts w:ascii="Times New Roman" w:hAnsi="Times New Roman"/>
              </w:rPr>
            </w:pPr>
            <w:r w:rsidRPr="00D44084">
              <w:rPr>
                <w:rFonts w:ascii="Times New Roman" w:hAnsi="Times New Roman"/>
              </w:rPr>
              <w:t>июль</w:t>
            </w:r>
          </w:p>
        </w:tc>
        <w:tc>
          <w:tcPr>
            <w:tcW w:w="373" w:type="pct"/>
            <w:textDirection w:val="btLr"/>
            <w:vAlign w:val="center"/>
          </w:tcPr>
          <w:p w:rsidR="00D721EF" w:rsidRPr="00D44084" w:rsidRDefault="00D721EF" w:rsidP="009B22E2">
            <w:pPr>
              <w:ind w:left="-57" w:right="-57"/>
              <w:jc w:val="center"/>
              <w:rPr>
                <w:rFonts w:ascii="Times New Roman" w:hAnsi="Times New Roman"/>
              </w:rPr>
            </w:pPr>
            <w:r w:rsidRPr="00D44084">
              <w:rPr>
                <w:rFonts w:ascii="Times New Roman" w:hAnsi="Times New Roman"/>
              </w:rPr>
              <w:t>август</w:t>
            </w:r>
          </w:p>
        </w:tc>
        <w:tc>
          <w:tcPr>
            <w:tcW w:w="372" w:type="pct"/>
            <w:textDirection w:val="btLr"/>
            <w:vAlign w:val="center"/>
          </w:tcPr>
          <w:p w:rsidR="00D721EF" w:rsidRPr="00D44084" w:rsidRDefault="00D721EF" w:rsidP="009B22E2">
            <w:pPr>
              <w:ind w:left="-57" w:right="-57"/>
              <w:jc w:val="center"/>
              <w:rPr>
                <w:rFonts w:ascii="Times New Roman" w:hAnsi="Times New Roman"/>
              </w:rPr>
            </w:pPr>
            <w:r w:rsidRPr="00D44084">
              <w:rPr>
                <w:rFonts w:ascii="Times New Roman" w:hAnsi="Times New Roman"/>
              </w:rPr>
              <w:t>сентябрь</w:t>
            </w:r>
          </w:p>
        </w:tc>
        <w:tc>
          <w:tcPr>
            <w:tcW w:w="368" w:type="pct"/>
            <w:textDirection w:val="btLr"/>
            <w:vAlign w:val="center"/>
          </w:tcPr>
          <w:p w:rsidR="00D721EF" w:rsidRPr="00D44084" w:rsidRDefault="00D721EF" w:rsidP="009B22E2">
            <w:pPr>
              <w:ind w:left="-57" w:right="-57"/>
              <w:jc w:val="center"/>
              <w:rPr>
                <w:rFonts w:ascii="Times New Roman" w:hAnsi="Times New Roman"/>
              </w:rPr>
            </w:pPr>
            <w:r w:rsidRPr="00D44084">
              <w:rPr>
                <w:rFonts w:ascii="Times New Roman" w:hAnsi="Times New Roman"/>
              </w:rPr>
              <w:t>октябрь</w:t>
            </w:r>
          </w:p>
        </w:tc>
        <w:tc>
          <w:tcPr>
            <w:tcW w:w="294" w:type="pct"/>
            <w:textDirection w:val="btLr"/>
            <w:vAlign w:val="center"/>
          </w:tcPr>
          <w:p w:rsidR="00D721EF" w:rsidRPr="00D44084" w:rsidRDefault="00D721EF" w:rsidP="009B22E2">
            <w:pPr>
              <w:ind w:left="-57" w:right="-57"/>
              <w:jc w:val="center"/>
              <w:rPr>
                <w:rFonts w:ascii="Times New Roman" w:hAnsi="Times New Roman"/>
              </w:rPr>
            </w:pPr>
            <w:r w:rsidRPr="00D44084">
              <w:rPr>
                <w:rFonts w:ascii="Times New Roman" w:hAnsi="Times New Roman"/>
              </w:rPr>
              <w:t>ноябрь</w:t>
            </w:r>
          </w:p>
        </w:tc>
        <w:tc>
          <w:tcPr>
            <w:tcW w:w="322" w:type="pct"/>
          </w:tcPr>
          <w:p w:rsidR="00D721EF" w:rsidRPr="00D44084" w:rsidRDefault="00D721EF" w:rsidP="009B22E2">
            <w:pPr>
              <w:jc w:val="center"/>
              <w:rPr>
                <w:rFonts w:ascii="Times New Roman" w:hAnsi="Times New Roman"/>
              </w:rPr>
            </w:pPr>
          </w:p>
        </w:tc>
      </w:tr>
      <w:tr w:rsidR="00D44084" w:rsidRPr="00D44084" w:rsidTr="0085263F">
        <w:trPr>
          <w:cantSplit/>
          <w:trHeight w:val="23"/>
          <w:tblHeader/>
        </w:trPr>
        <w:tc>
          <w:tcPr>
            <w:tcW w:w="169" w:type="pct"/>
          </w:tcPr>
          <w:p w:rsidR="00D721EF" w:rsidRPr="00D44084" w:rsidRDefault="00D721EF" w:rsidP="009B22E2">
            <w:pPr>
              <w:jc w:val="center"/>
              <w:rPr>
                <w:rFonts w:ascii="Times New Roman" w:hAnsi="Times New Roman"/>
              </w:rPr>
            </w:pPr>
            <w:r w:rsidRPr="00D44084">
              <w:rPr>
                <w:rFonts w:ascii="Times New Roman" w:hAnsi="Times New Roman"/>
              </w:rPr>
              <w:t>1</w:t>
            </w:r>
          </w:p>
        </w:tc>
        <w:tc>
          <w:tcPr>
            <w:tcW w:w="664" w:type="pct"/>
          </w:tcPr>
          <w:p w:rsidR="00D721EF" w:rsidRPr="00D44084" w:rsidRDefault="00D721EF" w:rsidP="009B22E2">
            <w:pPr>
              <w:jc w:val="center"/>
              <w:rPr>
                <w:rFonts w:ascii="Times New Roman" w:hAnsi="Times New Roman"/>
              </w:rPr>
            </w:pPr>
            <w:r w:rsidRPr="00D44084">
              <w:rPr>
                <w:rFonts w:ascii="Times New Roman" w:hAnsi="Times New Roman"/>
              </w:rPr>
              <w:t>2</w:t>
            </w:r>
          </w:p>
        </w:tc>
        <w:tc>
          <w:tcPr>
            <w:tcW w:w="318" w:type="pct"/>
          </w:tcPr>
          <w:p w:rsidR="00D721EF" w:rsidRPr="00D44084" w:rsidRDefault="00D721EF" w:rsidP="009B22E2">
            <w:pPr>
              <w:ind w:left="-57" w:right="-57"/>
              <w:jc w:val="center"/>
              <w:rPr>
                <w:rFonts w:ascii="Times New Roman" w:hAnsi="Times New Roman"/>
              </w:rPr>
            </w:pPr>
            <w:r w:rsidRPr="00D44084">
              <w:rPr>
                <w:rFonts w:ascii="Times New Roman" w:hAnsi="Times New Roman"/>
              </w:rPr>
              <w:t>3</w:t>
            </w:r>
          </w:p>
        </w:tc>
        <w:tc>
          <w:tcPr>
            <w:tcW w:w="337" w:type="pct"/>
          </w:tcPr>
          <w:p w:rsidR="00D721EF" w:rsidRPr="00D44084" w:rsidRDefault="00D721EF" w:rsidP="009B22E2">
            <w:pPr>
              <w:ind w:left="-57" w:right="-57"/>
              <w:jc w:val="center"/>
              <w:rPr>
                <w:rFonts w:ascii="Times New Roman" w:hAnsi="Times New Roman"/>
              </w:rPr>
            </w:pPr>
            <w:r w:rsidRPr="00D44084">
              <w:rPr>
                <w:rFonts w:ascii="Times New Roman" w:hAnsi="Times New Roman"/>
              </w:rPr>
              <w:t>4</w:t>
            </w:r>
          </w:p>
        </w:tc>
        <w:tc>
          <w:tcPr>
            <w:tcW w:w="356" w:type="pct"/>
          </w:tcPr>
          <w:p w:rsidR="00D721EF" w:rsidRPr="00D44084" w:rsidRDefault="00D721EF" w:rsidP="009B22E2">
            <w:pPr>
              <w:ind w:left="-57" w:right="-57"/>
              <w:jc w:val="center"/>
              <w:rPr>
                <w:rFonts w:ascii="Times New Roman" w:hAnsi="Times New Roman"/>
              </w:rPr>
            </w:pPr>
            <w:r w:rsidRPr="00D44084">
              <w:rPr>
                <w:rFonts w:ascii="Times New Roman" w:hAnsi="Times New Roman"/>
              </w:rPr>
              <w:t>5</w:t>
            </w:r>
          </w:p>
        </w:tc>
        <w:tc>
          <w:tcPr>
            <w:tcW w:w="351" w:type="pct"/>
          </w:tcPr>
          <w:p w:rsidR="00D721EF" w:rsidRPr="00D44084" w:rsidRDefault="00D721EF" w:rsidP="009B22E2">
            <w:pPr>
              <w:ind w:left="-57" w:right="-57"/>
              <w:jc w:val="center"/>
              <w:rPr>
                <w:rFonts w:ascii="Times New Roman" w:hAnsi="Times New Roman"/>
              </w:rPr>
            </w:pPr>
            <w:r w:rsidRPr="00D44084">
              <w:rPr>
                <w:rFonts w:ascii="Times New Roman" w:hAnsi="Times New Roman"/>
              </w:rPr>
              <w:t>6</w:t>
            </w:r>
          </w:p>
        </w:tc>
        <w:tc>
          <w:tcPr>
            <w:tcW w:w="342" w:type="pct"/>
          </w:tcPr>
          <w:p w:rsidR="00D721EF" w:rsidRPr="00D44084" w:rsidRDefault="00D721EF" w:rsidP="009B22E2">
            <w:pPr>
              <w:ind w:left="-57" w:right="-57"/>
              <w:jc w:val="center"/>
              <w:rPr>
                <w:rFonts w:ascii="Times New Roman" w:hAnsi="Times New Roman"/>
              </w:rPr>
            </w:pPr>
            <w:r w:rsidRPr="00D44084">
              <w:rPr>
                <w:rFonts w:ascii="Times New Roman" w:hAnsi="Times New Roman"/>
              </w:rPr>
              <w:t>7</w:t>
            </w:r>
          </w:p>
        </w:tc>
        <w:tc>
          <w:tcPr>
            <w:tcW w:w="368" w:type="pct"/>
          </w:tcPr>
          <w:p w:rsidR="00D721EF" w:rsidRPr="00D44084" w:rsidRDefault="00D721EF" w:rsidP="009B22E2">
            <w:pPr>
              <w:ind w:left="-57" w:right="-57"/>
              <w:jc w:val="center"/>
              <w:rPr>
                <w:rFonts w:ascii="Times New Roman" w:hAnsi="Times New Roman"/>
              </w:rPr>
            </w:pPr>
            <w:r w:rsidRPr="00D44084">
              <w:rPr>
                <w:rFonts w:ascii="Times New Roman" w:hAnsi="Times New Roman"/>
              </w:rPr>
              <w:t>8</w:t>
            </w:r>
          </w:p>
        </w:tc>
        <w:tc>
          <w:tcPr>
            <w:tcW w:w="367" w:type="pct"/>
          </w:tcPr>
          <w:p w:rsidR="00D721EF" w:rsidRPr="00D44084" w:rsidRDefault="00D721EF" w:rsidP="009B22E2">
            <w:pPr>
              <w:ind w:left="-57" w:right="-57"/>
              <w:jc w:val="center"/>
              <w:rPr>
                <w:rFonts w:ascii="Times New Roman" w:hAnsi="Times New Roman"/>
              </w:rPr>
            </w:pPr>
            <w:r w:rsidRPr="00D44084">
              <w:rPr>
                <w:rFonts w:ascii="Times New Roman" w:hAnsi="Times New Roman"/>
              </w:rPr>
              <w:t>9</w:t>
            </w:r>
          </w:p>
        </w:tc>
        <w:tc>
          <w:tcPr>
            <w:tcW w:w="373" w:type="pct"/>
          </w:tcPr>
          <w:p w:rsidR="00D721EF" w:rsidRPr="00D44084" w:rsidRDefault="00D721EF" w:rsidP="009B22E2">
            <w:pPr>
              <w:ind w:left="-57" w:right="-57"/>
              <w:jc w:val="center"/>
              <w:rPr>
                <w:rFonts w:ascii="Times New Roman" w:hAnsi="Times New Roman"/>
              </w:rPr>
            </w:pPr>
            <w:r w:rsidRPr="00D44084">
              <w:rPr>
                <w:rFonts w:ascii="Times New Roman" w:hAnsi="Times New Roman"/>
              </w:rPr>
              <w:t>10</w:t>
            </w:r>
          </w:p>
        </w:tc>
        <w:tc>
          <w:tcPr>
            <w:tcW w:w="372" w:type="pct"/>
          </w:tcPr>
          <w:p w:rsidR="00D721EF" w:rsidRPr="00D44084" w:rsidRDefault="00D721EF" w:rsidP="009B22E2">
            <w:pPr>
              <w:ind w:left="-57" w:right="-57"/>
              <w:jc w:val="center"/>
              <w:rPr>
                <w:rFonts w:ascii="Times New Roman" w:hAnsi="Times New Roman"/>
              </w:rPr>
            </w:pPr>
            <w:r w:rsidRPr="00D44084">
              <w:rPr>
                <w:rFonts w:ascii="Times New Roman" w:hAnsi="Times New Roman"/>
              </w:rPr>
              <w:t>11</w:t>
            </w:r>
          </w:p>
        </w:tc>
        <w:tc>
          <w:tcPr>
            <w:tcW w:w="368" w:type="pct"/>
          </w:tcPr>
          <w:p w:rsidR="00D721EF" w:rsidRPr="00D44084" w:rsidRDefault="00D721EF" w:rsidP="009B22E2">
            <w:pPr>
              <w:ind w:left="-57" w:right="-57"/>
              <w:jc w:val="center"/>
              <w:rPr>
                <w:rFonts w:ascii="Times New Roman" w:hAnsi="Times New Roman"/>
              </w:rPr>
            </w:pPr>
            <w:r w:rsidRPr="00D44084">
              <w:rPr>
                <w:rFonts w:ascii="Times New Roman" w:hAnsi="Times New Roman"/>
              </w:rPr>
              <w:t>12</w:t>
            </w:r>
          </w:p>
        </w:tc>
        <w:tc>
          <w:tcPr>
            <w:tcW w:w="294" w:type="pct"/>
          </w:tcPr>
          <w:p w:rsidR="00D721EF" w:rsidRPr="00D44084" w:rsidRDefault="00D721EF" w:rsidP="009B22E2">
            <w:pPr>
              <w:ind w:left="-57" w:right="-57"/>
              <w:jc w:val="center"/>
              <w:rPr>
                <w:rFonts w:ascii="Times New Roman" w:hAnsi="Times New Roman"/>
              </w:rPr>
            </w:pPr>
            <w:r w:rsidRPr="00D44084">
              <w:rPr>
                <w:rFonts w:ascii="Times New Roman" w:hAnsi="Times New Roman"/>
              </w:rPr>
              <w:t>13</w:t>
            </w:r>
          </w:p>
        </w:tc>
        <w:tc>
          <w:tcPr>
            <w:tcW w:w="322" w:type="pct"/>
          </w:tcPr>
          <w:p w:rsidR="00D721EF" w:rsidRPr="00D44084" w:rsidRDefault="00D721EF" w:rsidP="009B22E2">
            <w:pPr>
              <w:jc w:val="center"/>
              <w:rPr>
                <w:rFonts w:ascii="Times New Roman" w:hAnsi="Times New Roman"/>
              </w:rPr>
            </w:pPr>
            <w:r w:rsidRPr="00D44084">
              <w:rPr>
                <w:rFonts w:ascii="Times New Roman" w:hAnsi="Times New Roman"/>
              </w:rPr>
              <w:t>14</w:t>
            </w:r>
          </w:p>
        </w:tc>
      </w:tr>
      <w:tr w:rsidR="00D44084" w:rsidRPr="00D44084" w:rsidTr="0085263F">
        <w:tblPrEx>
          <w:tblBorders>
            <w:bottom w:val="single" w:sz="4" w:space="0" w:color="auto"/>
          </w:tblBorders>
        </w:tblPrEx>
        <w:trPr>
          <w:trHeight w:val="20"/>
        </w:trPr>
        <w:tc>
          <w:tcPr>
            <w:tcW w:w="169" w:type="pct"/>
          </w:tcPr>
          <w:p w:rsidR="00D721EF" w:rsidRPr="00D44084" w:rsidRDefault="00D721EF" w:rsidP="009B22E2">
            <w:pPr>
              <w:jc w:val="center"/>
              <w:rPr>
                <w:rFonts w:ascii="Times New Roman" w:hAnsi="Times New Roman"/>
              </w:rPr>
            </w:pPr>
            <w:r w:rsidRPr="00D44084">
              <w:rPr>
                <w:rFonts w:ascii="Times New Roman" w:hAnsi="Times New Roman"/>
              </w:rPr>
              <w:t>1.</w:t>
            </w:r>
          </w:p>
        </w:tc>
        <w:tc>
          <w:tcPr>
            <w:tcW w:w="4831" w:type="pct"/>
            <w:gridSpan w:val="13"/>
          </w:tcPr>
          <w:p w:rsidR="00D721EF" w:rsidRPr="00D44084" w:rsidRDefault="00D721EF" w:rsidP="009B22E2">
            <w:pPr>
              <w:ind w:left="-57" w:right="-57"/>
              <w:jc w:val="both"/>
              <w:rPr>
                <w:rFonts w:ascii="Times New Roman" w:hAnsi="Times New Roman"/>
              </w:rPr>
            </w:pPr>
            <w:r w:rsidRPr="00D44084">
              <w:rPr>
                <w:rFonts w:ascii="Times New Roman" w:hAnsi="Times New Roman"/>
                <w:lang w:eastAsia="en-US"/>
              </w:rPr>
              <w:t xml:space="preserve">Создание комплексной системы акселерации, включающей в себя финансовые и налоговые инструменты поддержки субъектов </w:t>
            </w:r>
            <w:r w:rsidRPr="00D44084">
              <w:rPr>
                <w:rFonts w:ascii="Times New Roman" w:hAnsi="Times New Roman"/>
              </w:rPr>
              <w:t>малого и среднего предпринимательства</w:t>
            </w:r>
            <w:r w:rsidRPr="00D44084">
              <w:rPr>
                <w:rFonts w:ascii="Times New Roman" w:hAnsi="Times New Roman"/>
                <w:lang w:eastAsia="en-US"/>
              </w:rPr>
              <w:t xml:space="preserve">, а также инфраструктуру для комфортной работы и развития субъектов </w:t>
            </w:r>
            <w:r w:rsidRPr="00D44084">
              <w:rPr>
                <w:rFonts w:ascii="Times New Roman" w:hAnsi="Times New Roman"/>
              </w:rPr>
              <w:t>малого и среднего предпринимательства</w:t>
            </w:r>
            <w:r w:rsidRPr="00D44084">
              <w:rPr>
                <w:rFonts w:ascii="Times New Roman" w:hAnsi="Times New Roman"/>
                <w:lang w:eastAsia="en-US"/>
              </w:rPr>
              <w:t>, доступ к закупкам крупнейших заказчиков</w:t>
            </w:r>
          </w:p>
        </w:tc>
      </w:tr>
      <w:tr w:rsidR="00D44084" w:rsidRPr="00D44084" w:rsidTr="0085263F">
        <w:tblPrEx>
          <w:tblBorders>
            <w:bottom w:val="single" w:sz="4" w:space="0" w:color="auto"/>
          </w:tblBorders>
        </w:tblPrEx>
        <w:trPr>
          <w:trHeight w:val="20"/>
        </w:trPr>
        <w:tc>
          <w:tcPr>
            <w:tcW w:w="169" w:type="pct"/>
          </w:tcPr>
          <w:p w:rsidR="00D721EF" w:rsidRPr="00D44084" w:rsidRDefault="00D721EF" w:rsidP="009B22E2">
            <w:pPr>
              <w:jc w:val="center"/>
              <w:rPr>
                <w:rFonts w:ascii="Times New Roman" w:hAnsi="Times New Roman"/>
              </w:rPr>
            </w:pPr>
            <w:r w:rsidRPr="00D44084">
              <w:rPr>
                <w:rFonts w:ascii="Times New Roman" w:hAnsi="Times New Roman"/>
              </w:rPr>
              <w:t>1.1.</w:t>
            </w:r>
          </w:p>
        </w:tc>
        <w:tc>
          <w:tcPr>
            <w:tcW w:w="664" w:type="pct"/>
          </w:tcPr>
          <w:p w:rsidR="00D721EF" w:rsidRPr="00D44084" w:rsidRDefault="00D721EF" w:rsidP="009B22E2">
            <w:pPr>
              <w:jc w:val="both"/>
              <w:rPr>
                <w:rFonts w:ascii="Times New Roman" w:hAnsi="Times New Roman"/>
                <w:lang w:eastAsia="en-US"/>
              </w:rPr>
            </w:pPr>
            <w:r w:rsidRPr="00D44084">
              <w:rPr>
                <w:rFonts w:ascii="Times New Roman" w:hAnsi="Times New Roman"/>
                <w:lang w:eastAsia="en-US"/>
              </w:rPr>
              <w:t xml:space="preserve">Субъектами </w:t>
            </w:r>
            <w:r w:rsidRPr="00D44084">
              <w:rPr>
                <w:rFonts w:ascii="Times New Roman" w:hAnsi="Times New Roman"/>
              </w:rPr>
              <w:t xml:space="preserve">малого и среднего предпринимательства </w:t>
            </w:r>
            <w:r w:rsidRPr="00D44084">
              <w:rPr>
                <w:rFonts w:ascii="Times New Roman" w:hAnsi="Times New Roman"/>
                <w:lang w:eastAsia="en-US"/>
              </w:rPr>
              <w:t xml:space="preserve">осуществлен экспорт товаров (работ, услуг) при поддержке центров поддержки экспорта (количество субъектов </w:t>
            </w:r>
            <w:r w:rsidRPr="00D44084">
              <w:rPr>
                <w:rFonts w:ascii="Times New Roman" w:hAnsi="Times New Roman"/>
              </w:rPr>
              <w:t xml:space="preserve">малого и среднего предпринимательства – </w:t>
            </w:r>
            <w:r w:rsidRPr="00D44084">
              <w:rPr>
                <w:rFonts w:ascii="Times New Roman" w:hAnsi="Times New Roman"/>
                <w:lang w:eastAsia="en-US"/>
              </w:rPr>
              <w:t xml:space="preserve">экспортеров, заключивших экспортные контракты по результатам услуг </w:t>
            </w:r>
            <w:r w:rsidRPr="00D44084">
              <w:rPr>
                <w:rFonts w:ascii="Times New Roman" w:hAnsi="Times New Roman"/>
              </w:rPr>
              <w:t>центра поддержки экспорта</w:t>
            </w:r>
            <w:r w:rsidRPr="00D44084">
              <w:rPr>
                <w:rFonts w:ascii="Times New Roman" w:hAnsi="Times New Roman"/>
                <w:lang w:eastAsia="en-US"/>
              </w:rPr>
              <w:t>)</w:t>
            </w:r>
          </w:p>
        </w:tc>
        <w:tc>
          <w:tcPr>
            <w:tcW w:w="318" w:type="pct"/>
            <w:shd w:val="clear" w:color="auto" w:fill="auto"/>
          </w:tcPr>
          <w:p w:rsidR="00D721EF" w:rsidRPr="00D44084" w:rsidRDefault="00D721EF" w:rsidP="009B22E2">
            <w:pPr>
              <w:ind w:left="-57" w:right="-57"/>
              <w:jc w:val="center"/>
              <w:rPr>
                <w:rFonts w:ascii="Times New Roman" w:hAnsi="Times New Roman"/>
              </w:rPr>
            </w:pPr>
            <w:r w:rsidRPr="00D44084">
              <w:rPr>
                <w:rFonts w:ascii="Times New Roman" w:hAnsi="Times New Roman"/>
              </w:rPr>
              <w:t>43 761,1</w:t>
            </w:r>
          </w:p>
        </w:tc>
        <w:tc>
          <w:tcPr>
            <w:tcW w:w="337" w:type="pct"/>
          </w:tcPr>
          <w:p w:rsidR="00D721EF" w:rsidRPr="00D44084" w:rsidRDefault="00D721EF" w:rsidP="009B22E2">
            <w:pPr>
              <w:ind w:left="-57" w:right="-57"/>
              <w:jc w:val="center"/>
              <w:rPr>
                <w:rFonts w:ascii="Times New Roman" w:hAnsi="Times New Roman"/>
              </w:rPr>
            </w:pPr>
            <w:r w:rsidRPr="00D44084">
              <w:rPr>
                <w:rFonts w:ascii="Times New Roman" w:hAnsi="Times New Roman"/>
              </w:rPr>
              <w:t>43 761,1</w:t>
            </w:r>
          </w:p>
        </w:tc>
        <w:tc>
          <w:tcPr>
            <w:tcW w:w="356" w:type="pct"/>
          </w:tcPr>
          <w:p w:rsidR="00D721EF" w:rsidRPr="00D44084" w:rsidRDefault="00D721EF" w:rsidP="009B22E2">
            <w:pPr>
              <w:ind w:left="-57" w:right="-57"/>
              <w:jc w:val="center"/>
              <w:rPr>
                <w:rFonts w:ascii="Times New Roman" w:hAnsi="Times New Roman"/>
              </w:rPr>
            </w:pPr>
            <w:r w:rsidRPr="00D44084">
              <w:rPr>
                <w:rFonts w:ascii="Times New Roman" w:hAnsi="Times New Roman"/>
              </w:rPr>
              <w:t>43 761,1</w:t>
            </w:r>
          </w:p>
        </w:tc>
        <w:tc>
          <w:tcPr>
            <w:tcW w:w="351" w:type="pct"/>
          </w:tcPr>
          <w:p w:rsidR="00D721EF" w:rsidRPr="00D44084" w:rsidRDefault="00D721EF" w:rsidP="009B22E2">
            <w:pPr>
              <w:ind w:left="-57" w:right="-57"/>
              <w:jc w:val="center"/>
              <w:rPr>
                <w:rFonts w:ascii="Times New Roman" w:hAnsi="Times New Roman"/>
              </w:rPr>
            </w:pPr>
            <w:r w:rsidRPr="00D44084">
              <w:rPr>
                <w:rFonts w:ascii="Times New Roman" w:hAnsi="Times New Roman"/>
              </w:rPr>
              <w:t>43 761,1</w:t>
            </w:r>
          </w:p>
        </w:tc>
        <w:tc>
          <w:tcPr>
            <w:tcW w:w="342" w:type="pct"/>
          </w:tcPr>
          <w:p w:rsidR="00D721EF" w:rsidRPr="00D44084" w:rsidRDefault="00D721EF" w:rsidP="009B22E2">
            <w:pPr>
              <w:ind w:left="-57" w:right="-57"/>
              <w:jc w:val="center"/>
              <w:rPr>
                <w:rFonts w:ascii="Times New Roman" w:hAnsi="Times New Roman"/>
              </w:rPr>
            </w:pPr>
            <w:r w:rsidRPr="00D44084">
              <w:rPr>
                <w:rFonts w:ascii="Times New Roman" w:hAnsi="Times New Roman"/>
              </w:rPr>
              <w:t>43 761,1</w:t>
            </w:r>
          </w:p>
        </w:tc>
        <w:tc>
          <w:tcPr>
            <w:tcW w:w="368" w:type="pct"/>
          </w:tcPr>
          <w:p w:rsidR="00D721EF" w:rsidRPr="00D44084" w:rsidRDefault="00D721EF" w:rsidP="009B22E2">
            <w:pPr>
              <w:ind w:left="-57" w:right="-57"/>
              <w:jc w:val="center"/>
              <w:rPr>
                <w:rFonts w:ascii="Times New Roman" w:hAnsi="Times New Roman"/>
              </w:rPr>
            </w:pPr>
            <w:r w:rsidRPr="00D44084">
              <w:rPr>
                <w:rFonts w:ascii="Times New Roman" w:hAnsi="Times New Roman"/>
              </w:rPr>
              <w:t>43 761,1</w:t>
            </w:r>
          </w:p>
        </w:tc>
        <w:tc>
          <w:tcPr>
            <w:tcW w:w="367" w:type="pct"/>
          </w:tcPr>
          <w:p w:rsidR="00D721EF" w:rsidRPr="00D44084" w:rsidRDefault="00D721EF" w:rsidP="009B22E2">
            <w:pPr>
              <w:ind w:left="-57" w:right="-57"/>
              <w:jc w:val="center"/>
              <w:rPr>
                <w:rFonts w:ascii="Times New Roman" w:hAnsi="Times New Roman"/>
              </w:rPr>
            </w:pPr>
            <w:r w:rsidRPr="00D44084">
              <w:rPr>
                <w:rFonts w:ascii="Times New Roman" w:hAnsi="Times New Roman"/>
              </w:rPr>
              <w:t>43 761,1</w:t>
            </w:r>
          </w:p>
        </w:tc>
        <w:tc>
          <w:tcPr>
            <w:tcW w:w="373" w:type="pct"/>
          </w:tcPr>
          <w:p w:rsidR="00D721EF" w:rsidRPr="00D44084" w:rsidRDefault="00D721EF" w:rsidP="009B22E2">
            <w:pPr>
              <w:ind w:left="-57" w:right="-57"/>
              <w:jc w:val="center"/>
              <w:rPr>
                <w:rFonts w:ascii="Times New Roman" w:hAnsi="Times New Roman"/>
              </w:rPr>
            </w:pPr>
            <w:r w:rsidRPr="00D44084">
              <w:rPr>
                <w:rFonts w:ascii="Times New Roman" w:hAnsi="Times New Roman"/>
              </w:rPr>
              <w:t>43 761,1</w:t>
            </w:r>
          </w:p>
        </w:tc>
        <w:tc>
          <w:tcPr>
            <w:tcW w:w="372" w:type="pct"/>
          </w:tcPr>
          <w:p w:rsidR="00D721EF" w:rsidRPr="00D44084" w:rsidRDefault="00D721EF" w:rsidP="009B22E2">
            <w:pPr>
              <w:ind w:left="-57" w:right="-57"/>
              <w:jc w:val="center"/>
              <w:rPr>
                <w:rFonts w:ascii="Times New Roman" w:hAnsi="Times New Roman"/>
              </w:rPr>
            </w:pPr>
            <w:r w:rsidRPr="00D44084">
              <w:rPr>
                <w:rFonts w:ascii="Times New Roman" w:hAnsi="Times New Roman"/>
              </w:rPr>
              <w:t>43 761,1</w:t>
            </w:r>
          </w:p>
        </w:tc>
        <w:tc>
          <w:tcPr>
            <w:tcW w:w="368" w:type="pct"/>
          </w:tcPr>
          <w:p w:rsidR="00D721EF" w:rsidRPr="00D44084" w:rsidRDefault="00D721EF" w:rsidP="009B22E2">
            <w:pPr>
              <w:ind w:left="-57" w:right="-57"/>
              <w:jc w:val="center"/>
              <w:rPr>
                <w:rFonts w:ascii="Times New Roman" w:hAnsi="Times New Roman"/>
              </w:rPr>
            </w:pPr>
            <w:r w:rsidRPr="00D44084">
              <w:rPr>
                <w:rFonts w:ascii="Times New Roman" w:hAnsi="Times New Roman"/>
              </w:rPr>
              <w:t>43 761,1</w:t>
            </w:r>
          </w:p>
        </w:tc>
        <w:tc>
          <w:tcPr>
            <w:tcW w:w="294" w:type="pct"/>
          </w:tcPr>
          <w:p w:rsidR="00D721EF" w:rsidRPr="00D44084" w:rsidRDefault="00D721EF" w:rsidP="009B22E2">
            <w:pPr>
              <w:ind w:left="-57" w:right="-57"/>
              <w:jc w:val="center"/>
              <w:rPr>
                <w:rFonts w:ascii="Times New Roman" w:hAnsi="Times New Roman"/>
              </w:rPr>
            </w:pPr>
            <w:r w:rsidRPr="00D44084">
              <w:rPr>
                <w:rFonts w:ascii="Times New Roman" w:hAnsi="Times New Roman"/>
              </w:rPr>
              <w:t>43 761,1</w:t>
            </w:r>
          </w:p>
        </w:tc>
        <w:tc>
          <w:tcPr>
            <w:tcW w:w="322" w:type="pct"/>
          </w:tcPr>
          <w:p w:rsidR="00D721EF" w:rsidRPr="00D44084" w:rsidRDefault="00D721EF" w:rsidP="009B22E2">
            <w:pPr>
              <w:jc w:val="center"/>
              <w:rPr>
                <w:rFonts w:ascii="Times New Roman" w:hAnsi="Times New Roman"/>
              </w:rPr>
            </w:pPr>
            <w:r w:rsidRPr="00D44084">
              <w:rPr>
                <w:rFonts w:ascii="Times New Roman" w:hAnsi="Times New Roman"/>
              </w:rPr>
              <w:t>43 761,1</w:t>
            </w:r>
          </w:p>
        </w:tc>
      </w:tr>
      <w:tr w:rsidR="00D44084" w:rsidRPr="00D44084" w:rsidTr="0085263F">
        <w:tblPrEx>
          <w:tblBorders>
            <w:bottom w:val="single" w:sz="4" w:space="0" w:color="auto"/>
          </w:tblBorders>
        </w:tblPrEx>
        <w:trPr>
          <w:trHeight w:val="20"/>
        </w:trPr>
        <w:tc>
          <w:tcPr>
            <w:tcW w:w="169" w:type="pct"/>
          </w:tcPr>
          <w:p w:rsidR="00D721EF" w:rsidRPr="00D44084" w:rsidRDefault="00D721EF" w:rsidP="009B22E2">
            <w:pPr>
              <w:jc w:val="center"/>
              <w:rPr>
                <w:rFonts w:ascii="Times New Roman" w:hAnsi="Times New Roman"/>
              </w:rPr>
            </w:pPr>
            <w:r w:rsidRPr="00D44084">
              <w:rPr>
                <w:rFonts w:ascii="Times New Roman" w:hAnsi="Times New Roman"/>
              </w:rPr>
              <w:t>1.2.</w:t>
            </w:r>
          </w:p>
        </w:tc>
        <w:tc>
          <w:tcPr>
            <w:tcW w:w="664" w:type="pct"/>
          </w:tcPr>
          <w:p w:rsidR="00D721EF" w:rsidRPr="00D44084" w:rsidRDefault="00D721EF" w:rsidP="009B22E2">
            <w:pPr>
              <w:jc w:val="both"/>
              <w:rPr>
                <w:rFonts w:ascii="Times New Roman" w:hAnsi="Times New Roman"/>
                <w:lang w:eastAsia="en-US"/>
              </w:rPr>
            </w:pPr>
            <w:r w:rsidRPr="00D44084">
              <w:rPr>
                <w:rFonts w:ascii="Times New Roman" w:hAnsi="Times New Roman"/>
                <w:lang w:eastAsia="en-US"/>
              </w:rPr>
              <w:t xml:space="preserve">Субъектам </w:t>
            </w:r>
            <w:r w:rsidRPr="00D44084">
              <w:rPr>
                <w:rFonts w:ascii="Times New Roman" w:hAnsi="Times New Roman"/>
              </w:rPr>
              <w:t xml:space="preserve">малого и среднего предпринимательства </w:t>
            </w:r>
            <w:r w:rsidRPr="00D44084">
              <w:rPr>
                <w:rFonts w:ascii="Times New Roman" w:hAnsi="Times New Roman"/>
                <w:lang w:eastAsia="en-US"/>
              </w:rPr>
              <w:t xml:space="preserve">обеспечено предоставление поручительств (гарантии) региональными гарантийными организациями (объем финансовой поддержки, оказанной субъектам </w:t>
            </w:r>
            <w:r w:rsidRPr="00D44084">
              <w:rPr>
                <w:rFonts w:ascii="Times New Roman" w:hAnsi="Times New Roman"/>
              </w:rPr>
              <w:t>малого и среднего предпринимательства</w:t>
            </w:r>
            <w:r w:rsidRPr="00D44084">
              <w:rPr>
                <w:rFonts w:ascii="Times New Roman" w:hAnsi="Times New Roman"/>
                <w:lang w:eastAsia="en-US"/>
              </w:rPr>
              <w:t xml:space="preserve">, при гарантийной поддержке </w:t>
            </w:r>
            <w:r w:rsidRPr="00D44084">
              <w:rPr>
                <w:rFonts w:ascii="Times New Roman" w:hAnsi="Times New Roman"/>
              </w:rPr>
              <w:t>региональных гарантийных организаций</w:t>
            </w:r>
            <w:r w:rsidRPr="00D44084">
              <w:rPr>
                <w:rFonts w:ascii="Times New Roman" w:hAnsi="Times New Roman"/>
                <w:lang w:eastAsia="en-US"/>
              </w:rPr>
              <w:t>)</w:t>
            </w:r>
          </w:p>
        </w:tc>
        <w:tc>
          <w:tcPr>
            <w:tcW w:w="318" w:type="pct"/>
            <w:shd w:val="clear" w:color="auto" w:fill="auto"/>
          </w:tcPr>
          <w:p w:rsidR="00D721EF" w:rsidRPr="00D44084" w:rsidRDefault="00D721EF" w:rsidP="009B22E2">
            <w:pPr>
              <w:ind w:left="-57" w:right="-57"/>
              <w:jc w:val="center"/>
              <w:rPr>
                <w:rFonts w:ascii="Times New Roman" w:hAnsi="Times New Roman"/>
              </w:rPr>
            </w:pPr>
            <w:r w:rsidRPr="00D44084">
              <w:rPr>
                <w:rFonts w:ascii="Times New Roman" w:hAnsi="Times New Roman"/>
              </w:rPr>
              <w:t>59 060,0</w:t>
            </w:r>
          </w:p>
        </w:tc>
        <w:tc>
          <w:tcPr>
            <w:tcW w:w="337" w:type="pct"/>
          </w:tcPr>
          <w:p w:rsidR="00D721EF" w:rsidRPr="00D44084" w:rsidRDefault="00D721EF" w:rsidP="009B22E2">
            <w:pPr>
              <w:ind w:left="-57" w:right="-57"/>
              <w:jc w:val="center"/>
              <w:rPr>
                <w:rFonts w:ascii="Times New Roman" w:hAnsi="Times New Roman"/>
              </w:rPr>
            </w:pPr>
            <w:r w:rsidRPr="00D44084">
              <w:rPr>
                <w:rFonts w:ascii="Times New Roman" w:hAnsi="Times New Roman"/>
              </w:rPr>
              <w:t>59 060,0</w:t>
            </w:r>
          </w:p>
        </w:tc>
        <w:tc>
          <w:tcPr>
            <w:tcW w:w="356" w:type="pct"/>
          </w:tcPr>
          <w:p w:rsidR="00D721EF" w:rsidRPr="00D44084" w:rsidRDefault="00D721EF" w:rsidP="009B22E2">
            <w:pPr>
              <w:ind w:left="-57" w:right="-57"/>
              <w:jc w:val="center"/>
              <w:rPr>
                <w:rFonts w:ascii="Times New Roman" w:hAnsi="Times New Roman"/>
              </w:rPr>
            </w:pPr>
            <w:r w:rsidRPr="00D44084">
              <w:rPr>
                <w:rFonts w:ascii="Times New Roman" w:hAnsi="Times New Roman"/>
              </w:rPr>
              <w:t>59 060,0</w:t>
            </w:r>
          </w:p>
        </w:tc>
        <w:tc>
          <w:tcPr>
            <w:tcW w:w="351" w:type="pct"/>
          </w:tcPr>
          <w:p w:rsidR="00D721EF" w:rsidRPr="00D44084" w:rsidRDefault="00D721EF" w:rsidP="009B22E2">
            <w:pPr>
              <w:ind w:left="-57" w:right="-57"/>
              <w:jc w:val="center"/>
              <w:rPr>
                <w:rFonts w:ascii="Times New Roman" w:hAnsi="Times New Roman"/>
              </w:rPr>
            </w:pPr>
            <w:r w:rsidRPr="00D44084">
              <w:rPr>
                <w:rFonts w:ascii="Times New Roman" w:hAnsi="Times New Roman"/>
              </w:rPr>
              <w:t>59 060,0</w:t>
            </w:r>
          </w:p>
        </w:tc>
        <w:tc>
          <w:tcPr>
            <w:tcW w:w="342" w:type="pct"/>
          </w:tcPr>
          <w:p w:rsidR="00D721EF" w:rsidRPr="00D44084" w:rsidRDefault="00D721EF" w:rsidP="009B22E2">
            <w:pPr>
              <w:ind w:left="-57" w:right="-57"/>
              <w:jc w:val="center"/>
              <w:rPr>
                <w:rFonts w:ascii="Times New Roman" w:hAnsi="Times New Roman"/>
              </w:rPr>
            </w:pPr>
            <w:r w:rsidRPr="00D44084">
              <w:rPr>
                <w:rFonts w:ascii="Times New Roman" w:hAnsi="Times New Roman"/>
              </w:rPr>
              <w:t>59 060,0</w:t>
            </w:r>
          </w:p>
        </w:tc>
        <w:tc>
          <w:tcPr>
            <w:tcW w:w="368" w:type="pct"/>
          </w:tcPr>
          <w:p w:rsidR="00D721EF" w:rsidRPr="00D44084" w:rsidRDefault="00D721EF" w:rsidP="009B22E2">
            <w:pPr>
              <w:ind w:left="-57" w:right="-57"/>
              <w:jc w:val="center"/>
              <w:rPr>
                <w:rFonts w:ascii="Times New Roman" w:hAnsi="Times New Roman"/>
              </w:rPr>
            </w:pPr>
            <w:r w:rsidRPr="00D44084">
              <w:rPr>
                <w:rFonts w:ascii="Times New Roman" w:hAnsi="Times New Roman"/>
              </w:rPr>
              <w:t>59 060,0</w:t>
            </w:r>
          </w:p>
        </w:tc>
        <w:tc>
          <w:tcPr>
            <w:tcW w:w="367" w:type="pct"/>
          </w:tcPr>
          <w:p w:rsidR="00D721EF" w:rsidRPr="00D44084" w:rsidRDefault="00D721EF" w:rsidP="009B22E2">
            <w:pPr>
              <w:ind w:left="-57" w:right="-57"/>
              <w:jc w:val="center"/>
              <w:rPr>
                <w:rFonts w:ascii="Times New Roman" w:hAnsi="Times New Roman"/>
              </w:rPr>
            </w:pPr>
            <w:r w:rsidRPr="00D44084">
              <w:rPr>
                <w:rFonts w:ascii="Times New Roman" w:hAnsi="Times New Roman"/>
              </w:rPr>
              <w:t>59 060,0</w:t>
            </w:r>
          </w:p>
        </w:tc>
        <w:tc>
          <w:tcPr>
            <w:tcW w:w="373" w:type="pct"/>
          </w:tcPr>
          <w:p w:rsidR="00D721EF" w:rsidRPr="00D44084" w:rsidRDefault="00D721EF" w:rsidP="009B22E2">
            <w:pPr>
              <w:ind w:left="-57" w:right="-57"/>
              <w:jc w:val="center"/>
              <w:rPr>
                <w:rFonts w:ascii="Times New Roman" w:hAnsi="Times New Roman"/>
              </w:rPr>
            </w:pPr>
            <w:r w:rsidRPr="00D44084">
              <w:rPr>
                <w:rFonts w:ascii="Times New Roman" w:hAnsi="Times New Roman"/>
              </w:rPr>
              <w:t>59 060,0</w:t>
            </w:r>
          </w:p>
        </w:tc>
        <w:tc>
          <w:tcPr>
            <w:tcW w:w="372" w:type="pct"/>
          </w:tcPr>
          <w:p w:rsidR="00D721EF" w:rsidRPr="00D44084" w:rsidRDefault="00D721EF" w:rsidP="009B22E2">
            <w:pPr>
              <w:ind w:left="-57" w:right="-57"/>
              <w:jc w:val="center"/>
              <w:rPr>
                <w:rFonts w:ascii="Times New Roman" w:hAnsi="Times New Roman"/>
              </w:rPr>
            </w:pPr>
            <w:r w:rsidRPr="00D44084">
              <w:rPr>
                <w:rFonts w:ascii="Times New Roman" w:hAnsi="Times New Roman"/>
              </w:rPr>
              <w:t>59 060,0</w:t>
            </w:r>
          </w:p>
        </w:tc>
        <w:tc>
          <w:tcPr>
            <w:tcW w:w="368" w:type="pct"/>
          </w:tcPr>
          <w:p w:rsidR="00D721EF" w:rsidRPr="00D44084" w:rsidRDefault="00D721EF" w:rsidP="009B22E2">
            <w:pPr>
              <w:ind w:left="-57" w:right="-57"/>
              <w:jc w:val="center"/>
              <w:rPr>
                <w:rFonts w:ascii="Times New Roman" w:hAnsi="Times New Roman"/>
              </w:rPr>
            </w:pPr>
            <w:r w:rsidRPr="00D44084">
              <w:rPr>
                <w:rFonts w:ascii="Times New Roman" w:hAnsi="Times New Roman"/>
              </w:rPr>
              <w:t>59 060,0</w:t>
            </w:r>
          </w:p>
        </w:tc>
        <w:tc>
          <w:tcPr>
            <w:tcW w:w="294" w:type="pct"/>
          </w:tcPr>
          <w:p w:rsidR="00D721EF" w:rsidRPr="00D44084" w:rsidRDefault="00D721EF" w:rsidP="009B22E2">
            <w:pPr>
              <w:ind w:left="-57" w:right="-57"/>
              <w:jc w:val="center"/>
              <w:rPr>
                <w:rFonts w:ascii="Times New Roman" w:hAnsi="Times New Roman"/>
              </w:rPr>
            </w:pPr>
            <w:r w:rsidRPr="00D44084">
              <w:rPr>
                <w:rFonts w:ascii="Times New Roman" w:hAnsi="Times New Roman"/>
              </w:rPr>
              <w:t>59 060,0</w:t>
            </w:r>
          </w:p>
        </w:tc>
        <w:tc>
          <w:tcPr>
            <w:tcW w:w="322" w:type="pct"/>
          </w:tcPr>
          <w:p w:rsidR="00D721EF" w:rsidRPr="00D44084" w:rsidRDefault="00D721EF" w:rsidP="009B22E2">
            <w:pPr>
              <w:jc w:val="center"/>
              <w:rPr>
                <w:rFonts w:ascii="Times New Roman" w:hAnsi="Times New Roman"/>
              </w:rPr>
            </w:pPr>
            <w:r w:rsidRPr="00D44084">
              <w:rPr>
                <w:rFonts w:ascii="Times New Roman" w:hAnsi="Times New Roman"/>
              </w:rPr>
              <w:t>59 060,0</w:t>
            </w:r>
          </w:p>
        </w:tc>
      </w:tr>
      <w:tr w:rsidR="0085263F" w:rsidRPr="00D44084" w:rsidTr="0085263F">
        <w:tblPrEx>
          <w:tblBorders>
            <w:bottom w:val="single" w:sz="4" w:space="0" w:color="auto"/>
          </w:tblBorders>
        </w:tblPrEx>
        <w:trPr>
          <w:trHeight w:val="20"/>
        </w:trPr>
        <w:tc>
          <w:tcPr>
            <w:tcW w:w="833" w:type="pct"/>
            <w:gridSpan w:val="2"/>
          </w:tcPr>
          <w:p w:rsidR="0085263F" w:rsidRPr="00D44084" w:rsidRDefault="0085263F" w:rsidP="0085263F">
            <w:pPr>
              <w:rPr>
                <w:rFonts w:ascii="Times New Roman" w:hAnsi="Times New Roman"/>
              </w:rPr>
            </w:pPr>
            <w:r w:rsidRPr="00D44084">
              <w:rPr>
                <w:rFonts w:ascii="Times New Roman" w:hAnsi="Times New Roman"/>
              </w:rPr>
              <w:t>Итого</w:t>
            </w:r>
          </w:p>
        </w:tc>
        <w:tc>
          <w:tcPr>
            <w:tcW w:w="318" w:type="pct"/>
            <w:shd w:val="clear" w:color="auto" w:fill="auto"/>
          </w:tcPr>
          <w:p w:rsidR="0085263F" w:rsidRPr="00D44084" w:rsidRDefault="0085263F" w:rsidP="0085263F">
            <w:pPr>
              <w:ind w:left="-57" w:right="-57"/>
              <w:jc w:val="center"/>
              <w:rPr>
                <w:rFonts w:ascii="Times New Roman" w:hAnsi="Times New Roman"/>
              </w:rPr>
            </w:pPr>
            <w:r w:rsidRPr="00D44084">
              <w:rPr>
                <w:rFonts w:ascii="Times New Roman" w:hAnsi="Times New Roman"/>
              </w:rPr>
              <w:t>102 821,1</w:t>
            </w:r>
          </w:p>
        </w:tc>
        <w:tc>
          <w:tcPr>
            <w:tcW w:w="337" w:type="pct"/>
          </w:tcPr>
          <w:p w:rsidR="0085263F" w:rsidRPr="00D44084" w:rsidRDefault="0085263F" w:rsidP="0085263F">
            <w:pPr>
              <w:ind w:left="-57" w:right="-57"/>
              <w:jc w:val="center"/>
              <w:rPr>
                <w:rFonts w:ascii="Times New Roman" w:hAnsi="Times New Roman"/>
              </w:rPr>
            </w:pPr>
            <w:r w:rsidRPr="00D44084">
              <w:rPr>
                <w:rFonts w:ascii="Times New Roman" w:hAnsi="Times New Roman"/>
              </w:rPr>
              <w:t>102 821,1</w:t>
            </w:r>
          </w:p>
        </w:tc>
        <w:tc>
          <w:tcPr>
            <w:tcW w:w="356" w:type="pct"/>
          </w:tcPr>
          <w:p w:rsidR="0085263F" w:rsidRPr="00D44084" w:rsidRDefault="0085263F" w:rsidP="0085263F">
            <w:pPr>
              <w:jc w:val="center"/>
            </w:pPr>
            <w:r w:rsidRPr="00D44084">
              <w:rPr>
                <w:rFonts w:ascii="Times New Roman" w:hAnsi="Times New Roman"/>
              </w:rPr>
              <w:t>102 821,1</w:t>
            </w:r>
          </w:p>
        </w:tc>
        <w:tc>
          <w:tcPr>
            <w:tcW w:w="351" w:type="pct"/>
          </w:tcPr>
          <w:p w:rsidR="0085263F" w:rsidRPr="00D44084" w:rsidRDefault="0085263F" w:rsidP="0085263F">
            <w:pPr>
              <w:jc w:val="center"/>
            </w:pPr>
            <w:r w:rsidRPr="00D44084">
              <w:rPr>
                <w:rFonts w:ascii="Times New Roman" w:hAnsi="Times New Roman"/>
              </w:rPr>
              <w:t>102 821,1</w:t>
            </w:r>
          </w:p>
        </w:tc>
        <w:tc>
          <w:tcPr>
            <w:tcW w:w="342" w:type="pct"/>
          </w:tcPr>
          <w:p w:rsidR="0085263F" w:rsidRPr="00D44084" w:rsidRDefault="0085263F" w:rsidP="0085263F">
            <w:pPr>
              <w:jc w:val="center"/>
            </w:pPr>
            <w:r w:rsidRPr="00D44084">
              <w:rPr>
                <w:rFonts w:ascii="Times New Roman" w:hAnsi="Times New Roman"/>
              </w:rPr>
              <w:t>102 821,1</w:t>
            </w:r>
          </w:p>
        </w:tc>
        <w:tc>
          <w:tcPr>
            <w:tcW w:w="368" w:type="pct"/>
          </w:tcPr>
          <w:p w:rsidR="0085263F" w:rsidRPr="00D44084" w:rsidRDefault="0085263F" w:rsidP="0085263F">
            <w:pPr>
              <w:jc w:val="center"/>
            </w:pPr>
            <w:r w:rsidRPr="00D44084">
              <w:rPr>
                <w:rFonts w:ascii="Times New Roman" w:hAnsi="Times New Roman"/>
              </w:rPr>
              <w:t>102 821,1</w:t>
            </w:r>
          </w:p>
        </w:tc>
        <w:tc>
          <w:tcPr>
            <w:tcW w:w="367" w:type="pct"/>
          </w:tcPr>
          <w:p w:rsidR="0085263F" w:rsidRPr="00D44084" w:rsidRDefault="0085263F" w:rsidP="0085263F">
            <w:pPr>
              <w:jc w:val="center"/>
            </w:pPr>
            <w:r w:rsidRPr="00D44084">
              <w:rPr>
                <w:rFonts w:ascii="Times New Roman" w:hAnsi="Times New Roman"/>
              </w:rPr>
              <w:t>102 821,1</w:t>
            </w:r>
          </w:p>
        </w:tc>
        <w:tc>
          <w:tcPr>
            <w:tcW w:w="373" w:type="pct"/>
          </w:tcPr>
          <w:p w:rsidR="0085263F" w:rsidRPr="00D44084" w:rsidRDefault="0085263F" w:rsidP="0085263F">
            <w:pPr>
              <w:jc w:val="center"/>
            </w:pPr>
            <w:r w:rsidRPr="00D44084">
              <w:rPr>
                <w:rFonts w:ascii="Times New Roman" w:hAnsi="Times New Roman"/>
              </w:rPr>
              <w:t>102 821,1</w:t>
            </w:r>
          </w:p>
        </w:tc>
        <w:tc>
          <w:tcPr>
            <w:tcW w:w="372" w:type="pct"/>
          </w:tcPr>
          <w:p w:rsidR="0085263F" w:rsidRPr="00D44084" w:rsidRDefault="0085263F" w:rsidP="0085263F">
            <w:pPr>
              <w:jc w:val="center"/>
            </w:pPr>
            <w:r w:rsidRPr="00D44084">
              <w:rPr>
                <w:rFonts w:ascii="Times New Roman" w:hAnsi="Times New Roman"/>
              </w:rPr>
              <w:t>102 821,1</w:t>
            </w:r>
          </w:p>
        </w:tc>
        <w:tc>
          <w:tcPr>
            <w:tcW w:w="368" w:type="pct"/>
          </w:tcPr>
          <w:p w:rsidR="0085263F" w:rsidRPr="00D44084" w:rsidRDefault="0085263F" w:rsidP="0085263F">
            <w:pPr>
              <w:jc w:val="center"/>
            </w:pPr>
            <w:r w:rsidRPr="00D44084">
              <w:rPr>
                <w:rFonts w:ascii="Times New Roman" w:hAnsi="Times New Roman"/>
              </w:rPr>
              <w:t>102 821,1</w:t>
            </w:r>
          </w:p>
        </w:tc>
        <w:tc>
          <w:tcPr>
            <w:tcW w:w="294" w:type="pct"/>
          </w:tcPr>
          <w:p w:rsidR="0085263F" w:rsidRPr="00D44084" w:rsidRDefault="0085263F" w:rsidP="0085263F">
            <w:pPr>
              <w:jc w:val="center"/>
              <w:rPr>
                <w:sz w:val="16"/>
                <w:szCs w:val="16"/>
              </w:rPr>
            </w:pPr>
            <w:r w:rsidRPr="00D44084">
              <w:rPr>
                <w:rFonts w:ascii="Times New Roman" w:hAnsi="Times New Roman"/>
                <w:sz w:val="16"/>
                <w:szCs w:val="16"/>
              </w:rPr>
              <w:t>102 821,1</w:t>
            </w:r>
          </w:p>
        </w:tc>
        <w:tc>
          <w:tcPr>
            <w:tcW w:w="322" w:type="pct"/>
          </w:tcPr>
          <w:p w:rsidR="0085263F" w:rsidRPr="00D44084" w:rsidRDefault="0085263F" w:rsidP="0085263F">
            <w:pPr>
              <w:jc w:val="center"/>
              <w:rPr>
                <w:sz w:val="16"/>
                <w:szCs w:val="16"/>
              </w:rPr>
            </w:pPr>
            <w:r w:rsidRPr="00D44084">
              <w:rPr>
                <w:rFonts w:ascii="Times New Roman" w:hAnsi="Times New Roman"/>
                <w:sz w:val="16"/>
                <w:szCs w:val="16"/>
              </w:rPr>
              <w:t>102 821,1</w:t>
            </w:r>
          </w:p>
        </w:tc>
      </w:tr>
    </w:tbl>
    <w:p w:rsidR="00D721EF" w:rsidRPr="00D44084" w:rsidRDefault="00D721EF" w:rsidP="009B22E2">
      <w:pPr>
        <w:widowControl w:val="0"/>
        <w:autoSpaceDE w:val="0"/>
        <w:autoSpaceDN w:val="0"/>
        <w:spacing w:after="0" w:line="240" w:lineRule="auto"/>
        <w:ind w:firstLine="708"/>
        <w:jc w:val="both"/>
        <w:outlineLvl w:val="0"/>
        <w:rPr>
          <w:rFonts w:ascii="Times New Roman" w:eastAsiaTheme="minorEastAsia" w:hAnsi="Times New Roman" w:cs="Times New Roman"/>
          <w:sz w:val="28"/>
          <w:szCs w:val="28"/>
        </w:rPr>
      </w:pPr>
    </w:p>
    <w:p w:rsidR="00D721EF" w:rsidRPr="00D44084" w:rsidRDefault="00D721EF" w:rsidP="009B22E2">
      <w:pPr>
        <w:widowControl w:val="0"/>
        <w:autoSpaceDE w:val="0"/>
        <w:autoSpaceDN w:val="0"/>
        <w:spacing w:after="0" w:line="240" w:lineRule="auto"/>
        <w:ind w:firstLine="708"/>
        <w:jc w:val="both"/>
        <w:outlineLvl w:val="0"/>
        <w:rPr>
          <w:rFonts w:ascii="Times New Roman" w:eastAsiaTheme="minorEastAsia" w:hAnsi="Times New Roman" w:cs="Times New Roman"/>
          <w:sz w:val="28"/>
          <w:szCs w:val="28"/>
        </w:rPr>
      </w:pPr>
      <w:r w:rsidRPr="00D44084">
        <w:rPr>
          <w:rFonts w:ascii="Times New Roman" w:eastAsiaTheme="minorEastAsia" w:hAnsi="Times New Roman" w:cs="Times New Roman"/>
          <w:sz w:val="28"/>
          <w:szCs w:val="28"/>
        </w:rPr>
        <w:t xml:space="preserve">в паспорте регионального «Создание условий для легкого старта и комфортного ведения бизнеса»: </w:t>
      </w:r>
    </w:p>
    <w:p w:rsidR="00D721EF" w:rsidRPr="00D44084" w:rsidRDefault="00D721EF" w:rsidP="009B22E2">
      <w:pPr>
        <w:spacing w:after="0" w:line="240" w:lineRule="auto"/>
        <w:ind w:firstLine="709"/>
        <w:contextualSpacing/>
        <w:jc w:val="both"/>
        <w:rPr>
          <w:rFonts w:ascii="Times New Roman" w:eastAsiaTheme="minorEastAsia" w:hAnsi="Times New Roman" w:cs="Times New Roman"/>
          <w:sz w:val="28"/>
          <w:szCs w:val="28"/>
        </w:rPr>
      </w:pPr>
      <w:r w:rsidRPr="00D44084">
        <w:rPr>
          <w:rFonts w:ascii="Times New Roman" w:eastAsiaTheme="minorEastAsia" w:hAnsi="Times New Roman" w:cs="Times New Roman"/>
          <w:sz w:val="28"/>
          <w:szCs w:val="28"/>
        </w:rPr>
        <w:t>раздел 4 изложить в следующей редакции:</w:t>
      </w:r>
    </w:p>
    <w:p w:rsidR="00D721EF" w:rsidRPr="00D44084" w:rsidRDefault="00D721EF" w:rsidP="009B22E2">
      <w:pPr>
        <w:tabs>
          <w:tab w:val="left" w:pos="284"/>
        </w:tabs>
        <w:spacing w:after="0" w:line="240" w:lineRule="auto"/>
        <w:jc w:val="center"/>
        <w:rPr>
          <w:rFonts w:ascii="Times New Roman" w:eastAsiaTheme="minorEastAsia" w:hAnsi="Times New Roman"/>
          <w:sz w:val="28"/>
          <w:szCs w:val="28"/>
        </w:rPr>
      </w:pPr>
      <w:r w:rsidRPr="00D44084">
        <w:rPr>
          <w:rFonts w:ascii="Times New Roman" w:eastAsiaTheme="minorEastAsia" w:hAnsi="Times New Roman"/>
          <w:sz w:val="28"/>
          <w:szCs w:val="28"/>
        </w:rPr>
        <w:t>«4. Мероприятия (результаты) регионального проекта</w:t>
      </w:r>
    </w:p>
    <w:p w:rsidR="00D721EF" w:rsidRPr="00D44084" w:rsidRDefault="00D721EF" w:rsidP="009B22E2">
      <w:pPr>
        <w:spacing w:after="0" w:line="240" w:lineRule="auto"/>
        <w:jc w:val="center"/>
        <w:rPr>
          <w:rFonts w:ascii="Times New Roman" w:eastAsia="Calibri" w:hAnsi="Times New Roman" w:cs="Times New Roman"/>
          <w:sz w:val="28"/>
          <w:szCs w:val="28"/>
        </w:rPr>
      </w:pPr>
    </w:p>
    <w:tbl>
      <w:tblPr>
        <w:tblStyle w:val="222"/>
        <w:tblW w:w="15134" w:type="dxa"/>
        <w:tblBorders>
          <w:bottom w:val="none" w:sz="0" w:space="0" w:color="auto"/>
        </w:tblBorders>
        <w:tblLayout w:type="fixed"/>
        <w:tblLook w:val="0400" w:firstRow="0" w:lastRow="0" w:firstColumn="0" w:lastColumn="0" w:noHBand="0" w:noVBand="1"/>
      </w:tblPr>
      <w:tblGrid>
        <w:gridCol w:w="704"/>
        <w:gridCol w:w="2273"/>
        <w:gridCol w:w="1559"/>
        <w:gridCol w:w="988"/>
        <w:gridCol w:w="709"/>
        <w:gridCol w:w="992"/>
        <w:gridCol w:w="709"/>
        <w:gridCol w:w="709"/>
        <w:gridCol w:w="1842"/>
        <w:gridCol w:w="1418"/>
        <w:gridCol w:w="1701"/>
        <w:gridCol w:w="1530"/>
      </w:tblGrid>
      <w:tr w:rsidR="00D44084" w:rsidRPr="00D44084" w:rsidTr="006D1AE0">
        <w:trPr>
          <w:trHeight w:val="20"/>
        </w:trPr>
        <w:tc>
          <w:tcPr>
            <w:tcW w:w="704" w:type="dxa"/>
            <w:vMerge w:val="restart"/>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 п/п</w:t>
            </w:r>
          </w:p>
        </w:tc>
        <w:tc>
          <w:tcPr>
            <w:tcW w:w="2273" w:type="dxa"/>
            <w:vMerge w:val="restart"/>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Наименование мероприятия (результата)</w:t>
            </w:r>
          </w:p>
        </w:tc>
        <w:tc>
          <w:tcPr>
            <w:tcW w:w="1559" w:type="dxa"/>
            <w:vMerge w:val="restart"/>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Единица измерения</w:t>
            </w:r>
            <w:r w:rsidRPr="00D44084">
              <w:rPr>
                <w:rFonts w:ascii="Times New Roman" w:eastAsia="Times New Roman" w:hAnsi="Times New Roman"/>
              </w:rPr>
              <w:br/>
              <w:t>(по ОКЕИ)</w:t>
            </w:r>
          </w:p>
        </w:tc>
        <w:tc>
          <w:tcPr>
            <w:tcW w:w="1697" w:type="dxa"/>
            <w:gridSpan w:val="2"/>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Базовое значение</w:t>
            </w:r>
          </w:p>
        </w:tc>
        <w:tc>
          <w:tcPr>
            <w:tcW w:w="2410" w:type="dxa"/>
            <w:gridSpan w:val="3"/>
          </w:tcPr>
          <w:p w:rsidR="00D721EF" w:rsidRPr="00D44084" w:rsidRDefault="00D721EF" w:rsidP="009B22E2">
            <w:pPr>
              <w:widowControl w:val="0"/>
              <w:pBdr>
                <w:top w:val="nil"/>
                <w:left w:val="nil"/>
                <w:bottom w:val="nil"/>
                <w:right w:val="nil"/>
                <w:between w:val="nil"/>
              </w:pBdr>
              <w:jc w:val="center"/>
              <w:rPr>
                <w:rFonts w:ascii="Times New Roman" w:eastAsia="Times New Roman" w:hAnsi="Times New Roman"/>
              </w:rPr>
            </w:pPr>
            <w:r w:rsidRPr="00D44084">
              <w:rPr>
                <w:rFonts w:ascii="Times New Roman" w:eastAsia="Times New Roman" w:hAnsi="Times New Roman"/>
              </w:rPr>
              <w:t>Период, год</w:t>
            </w:r>
          </w:p>
        </w:tc>
        <w:tc>
          <w:tcPr>
            <w:tcW w:w="1842" w:type="dxa"/>
            <w:vMerge w:val="restart"/>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Характеристика мероприятия (результата)</w:t>
            </w:r>
          </w:p>
        </w:tc>
        <w:tc>
          <w:tcPr>
            <w:tcW w:w="1418" w:type="dxa"/>
            <w:vMerge w:val="restart"/>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Тип мероприятия (результата)</w:t>
            </w:r>
          </w:p>
        </w:tc>
        <w:tc>
          <w:tcPr>
            <w:tcW w:w="1701" w:type="dxa"/>
            <w:vMerge w:val="restart"/>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Декомпозиция на муниципальные образования</w:t>
            </w:r>
          </w:p>
        </w:tc>
        <w:tc>
          <w:tcPr>
            <w:tcW w:w="1530" w:type="dxa"/>
            <w:vMerge w:val="restart"/>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Связь с показателями регионального проекта</w:t>
            </w:r>
          </w:p>
        </w:tc>
      </w:tr>
      <w:tr w:rsidR="00D721EF" w:rsidRPr="00D44084" w:rsidTr="006D1AE0">
        <w:trPr>
          <w:trHeight w:val="20"/>
        </w:trPr>
        <w:tc>
          <w:tcPr>
            <w:tcW w:w="704" w:type="dxa"/>
            <w:vMerge/>
          </w:tcPr>
          <w:p w:rsidR="00D721EF" w:rsidRPr="00D44084" w:rsidRDefault="00D721EF" w:rsidP="009B22E2">
            <w:pPr>
              <w:widowControl w:val="0"/>
              <w:pBdr>
                <w:top w:val="nil"/>
                <w:left w:val="nil"/>
                <w:bottom w:val="nil"/>
                <w:right w:val="nil"/>
                <w:between w:val="nil"/>
              </w:pBdr>
              <w:jc w:val="center"/>
              <w:rPr>
                <w:rFonts w:ascii="Times New Roman" w:eastAsia="Times New Roman" w:hAnsi="Times New Roman"/>
              </w:rPr>
            </w:pPr>
          </w:p>
        </w:tc>
        <w:tc>
          <w:tcPr>
            <w:tcW w:w="2273" w:type="dxa"/>
            <w:vMerge/>
          </w:tcPr>
          <w:p w:rsidR="00D721EF" w:rsidRPr="00D44084" w:rsidRDefault="00D721EF" w:rsidP="009B22E2">
            <w:pPr>
              <w:widowControl w:val="0"/>
              <w:pBdr>
                <w:top w:val="nil"/>
                <w:left w:val="nil"/>
                <w:bottom w:val="nil"/>
                <w:right w:val="nil"/>
                <w:between w:val="nil"/>
              </w:pBdr>
              <w:jc w:val="center"/>
              <w:rPr>
                <w:rFonts w:ascii="Times New Roman" w:eastAsia="Times New Roman" w:hAnsi="Times New Roman"/>
              </w:rPr>
            </w:pPr>
          </w:p>
        </w:tc>
        <w:tc>
          <w:tcPr>
            <w:tcW w:w="1559" w:type="dxa"/>
            <w:vMerge/>
          </w:tcPr>
          <w:p w:rsidR="00D721EF" w:rsidRPr="00D44084" w:rsidRDefault="00D721EF" w:rsidP="009B22E2">
            <w:pPr>
              <w:widowControl w:val="0"/>
              <w:pBdr>
                <w:top w:val="nil"/>
                <w:left w:val="nil"/>
                <w:bottom w:val="nil"/>
                <w:right w:val="nil"/>
                <w:between w:val="nil"/>
              </w:pBdr>
              <w:jc w:val="center"/>
              <w:rPr>
                <w:rFonts w:ascii="Times New Roman" w:eastAsia="Times New Roman" w:hAnsi="Times New Roman"/>
              </w:rPr>
            </w:pPr>
          </w:p>
        </w:tc>
        <w:tc>
          <w:tcPr>
            <w:tcW w:w="988" w:type="dxa"/>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значение</w:t>
            </w:r>
          </w:p>
        </w:tc>
        <w:tc>
          <w:tcPr>
            <w:tcW w:w="709" w:type="dxa"/>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год</w:t>
            </w:r>
          </w:p>
        </w:tc>
        <w:tc>
          <w:tcPr>
            <w:tcW w:w="992" w:type="dxa"/>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2024</w:t>
            </w:r>
          </w:p>
        </w:tc>
        <w:tc>
          <w:tcPr>
            <w:tcW w:w="709" w:type="dxa"/>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2025</w:t>
            </w:r>
          </w:p>
        </w:tc>
        <w:tc>
          <w:tcPr>
            <w:tcW w:w="709" w:type="dxa"/>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2026</w:t>
            </w:r>
          </w:p>
        </w:tc>
        <w:tc>
          <w:tcPr>
            <w:tcW w:w="1842" w:type="dxa"/>
            <w:vMerge/>
          </w:tcPr>
          <w:p w:rsidR="00D721EF" w:rsidRPr="00D44084" w:rsidRDefault="00D721EF" w:rsidP="009B22E2">
            <w:pPr>
              <w:widowControl w:val="0"/>
              <w:pBdr>
                <w:top w:val="nil"/>
                <w:left w:val="nil"/>
                <w:bottom w:val="nil"/>
                <w:right w:val="nil"/>
                <w:between w:val="nil"/>
              </w:pBdr>
              <w:jc w:val="center"/>
              <w:rPr>
                <w:rFonts w:ascii="Times New Roman" w:eastAsia="Times New Roman" w:hAnsi="Times New Roman"/>
              </w:rPr>
            </w:pPr>
          </w:p>
        </w:tc>
        <w:tc>
          <w:tcPr>
            <w:tcW w:w="1418" w:type="dxa"/>
            <w:vMerge/>
          </w:tcPr>
          <w:p w:rsidR="00D721EF" w:rsidRPr="00D44084" w:rsidRDefault="00D721EF" w:rsidP="009B22E2">
            <w:pPr>
              <w:widowControl w:val="0"/>
              <w:pBdr>
                <w:top w:val="nil"/>
                <w:left w:val="nil"/>
                <w:bottom w:val="nil"/>
                <w:right w:val="nil"/>
                <w:between w:val="nil"/>
              </w:pBdr>
              <w:jc w:val="center"/>
              <w:rPr>
                <w:rFonts w:ascii="Times New Roman" w:eastAsia="Times New Roman" w:hAnsi="Times New Roman"/>
              </w:rPr>
            </w:pPr>
          </w:p>
        </w:tc>
        <w:tc>
          <w:tcPr>
            <w:tcW w:w="1701" w:type="dxa"/>
            <w:vMerge/>
          </w:tcPr>
          <w:p w:rsidR="00D721EF" w:rsidRPr="00D44084" w:rsidRDefault="00D721EF" w:rsidP="009B22E2">
            <w:pPr>
              <w:widowControl w:val="0"/>
              <w:pBdr>
                <w:top w:val="nil"/>
                <w:left w:val="nil"/>
                <w:bottom w:val="nil"/>
                <w:right w:val="nil"/>
                <w:between w:val="nil"/>
              </w:pBdr>
              <w:jc w:val="center"/>
              <w:rPr>
                <w:rFonts w:ascii="Times New Roman" w:eastAsia="Times New Roman" w:hAnsi="Times New Roman"/>
              </w:rPr>
            </w:pPr>
          </w:p>
        </w:tc>
        <w:tc>
          <w:tcPr>
            <w:tcW w:w="1530" w:type="dxa"/>
            <w:vMerge/>
          </w:tcPr>
          <w:p w:rsidR="00D721EF" w:rsidRPr="00D44084" w:rsidRDefault="00D721EF" w:rsidP="009B22E2">
            <w:pPr>
              <w:widowControl w:val="0"/>
              <w:pBdr>
                <w:top w:val="nil"/>
                <w:left w:val="nil"/>
                <w:bottom w:val="nil"/>
                <w:right w:val="nil"/>
                <w:between w:val="nil"/>
              </w:pBdr>
              <w:jc w:val="center"/>
              <w:rPr>
                <w:rFonts w:ascii="Times New Roman" w:eastAsia="Times New Roman" w:hAnsi="Times New Roman"/>
              </w:rPr>
            </w:pPr>
          </w:p>
        </w:tc>
      </w:tr>
    </w:tbl>
    <w:p w:rsidR="00D721EF" w:rsidRPr="00D44084" w:rsidRDefault="00D721EF" w:rsidP="009B22E2">
      <w:pPr>
        <w:spacing w:after="0" w:line="240" w:lineRule="auto"/>
        <w:rPr>
          <w:rFonts w:ascii="Calibri" w:eastAsia="Calibri" w:hAnsi="Calibri" w:cs="Times New Roman"/>
          <w:sz w:val="2"/>
          <w:szCs w:val="2"/>
        </w:rPr>
      </w:pPr>
    </w:p>
    <w:tbl>
      <w:tblPr>
        <w:tblStyle w:val="222"/>
        <w:tblW w:w="15134" w:type="dxa"/>
        <w:tblLayout w:type="fixed"/>
        <w:tblLook w:val="0400" w:firstRow="0" w:lastRow="0" w:firstColumn="0" w:lastColumn="0" w:noHBand="0" w:noVBand="1"/>
      </w:tblPr>
      <w:tblGrid>
        <w:gridCol w:w="704"/>
        <w:gridCol w:w="2273"/>
        <w:gridCol w:w="1559"/>
        <w:gridCol w:w="988"/>
        <w:gridCol w:w="709"/>
        <w:gridCol w:w="992"/>
        <w:gridCol w:w="709"/>
        <w:gridCol w:w="709"/>
        <w:gridCol w:w="1842"/>
        <w:gridCol w:w="1418"/>
        <w:gridCol w:w="1701"/>
        <w:gridCol w:w="1530"/>
      </w:tblGrid>
      <w:tr w:rsidR="00D44084" w:rsidRPr="00D44084" w:rsidTr="006D1AE0">
        <w:trPr>
          <w:trHeight w:val="20"/>
          <w:tblHeader/>
        </w:trPr>
        <w:tc>
          <w:tcPr>
            <w:tcW w:w="704" w:type="dxa"/>
          </w:tcPr>
          <w:p w:rsidR="00D721EF" w:rsidRPr="00D44084" w:rsidRDefault="00D721EF" w:rsidP="009B22E2">
            <w:pPr>
              <w:widowControl w:val="0"/>
              <w:pBdr>
                <w:top w:val="nil"/>
                <w:left w:val="nil"/>
                <w:bottom w:val="nil"/>
                <w:right w:val="nil"/>
                <w:between w:val="nil"/>
              </w:pBdr>
              <w:jc w:val="center"/>
              <w:rPr>
                <w:rFonts w:ascii="Times New Roman" w:eastAsia="Times New Roman" w:hAnsi="Times New Roman"/>
              </w:rPr>
            </w:pPr>
            <w:r w:rsidRPr="00D44084">
              <w:rPr>
                <w:rFonts w:ascii="Times New Roman" w:eastAsia="Times New Roman" w:hAnsi="Times New Roman"/>
              </w:rPr>
              <w:t>1</w:t>
            </w:r>
          </w:p>
        </w:tc>
        <w:tc>
          <w:tcPr>
            <w:tcW w:w="2273" w:type="dxa"/>
          </w:tcPr>
          <w:p w:rsidR="00D721EF" w:rsidRPr="00D44084" w:rsidRDefault="00D721EF" w:rsidP="009B22E2">
            <w:pPr>
              <w:widowControl w:val="0"/>
              <w:pBdr>
                <w:top w:val="nil"/>
                <w:left w:val="nil"/>
                <w:bottom w:val="nil"/>
                <w:right w:val="nil"/>
                <w:between w:val="nil"/>
              </w:pBdr>
              <w:jc w:val="center"/>
              <w:rPr>
                <w:rFonts w:ascii="Times New Roman" w:eastAsia="Times New Roman" w:hAnsi="Times New Roman"/>
              </w:rPr>
            </w:pPr>
            <w:r w:rsidRPr="00D44084">
              <w:rPr>
                <w:rFonts w:ascii="Times New Roman" w:eastAsia="Times New Roman" w:hAnsi="Times New Roman"/>
              </w:rPr>
              <w:t>2</w:t>
            </w:r>
          </w:p>
        </w:tc>
        <w:tc>
          <w:tcPr>
            <w:tcW w:w="1559" w:type="dxa"/>
          </w:tcPr>
          <w:p w:rsidR="00D721EF" w:rsidRPr="00D44084" w:rsidRDefault="00D721EF" w:rsidP="009B22E2">
            <w:pPr>
              <w:widowControl w:val="0"/>
              <w:pBdr>
                <w:top w:val="nil"/>
                <w:left w:val="nil"/>
                <w:bottom w:val="nil"/>
                <w:right w:val="nil"/>
                <w:between w:val="nil"/>
              </w:pBdr>
              <w:jc w:val="center"/>
              <w:rPr>
                <w:rFonts w:ascii="Times New Roman" w:eastAsia="Times New Roman" w:hAnsi="Times New Roman"/>
              </w:rPr>
            </w:pPr>
            <w:r w:rsidRPr="00D44084">
              <w:rPr>
                <w:rFonts w:ascii="Times New Roman" w:eastAsia="Times New Roman" w:hAnsi="Times New Roman"/>
              </w:rPr>
              <w:t>3</w:t>
            </w:r>
          </w:p>
        </w:tc>
        <w:tc>
          <w:tcPr>
            <w:tcW w:w="988" w:type="dxa"/>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4</w:t>
            </w:r>
          </w:p>
        </w:tc>
        <w:tc>
          <w:tcPr>
            <w:tcW w:w="709" w:type="dxa"/>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5</w:t>
            </w:r>
          </w:p>
        </w:tc>
        <w:tc>
          <w:tcPr>
            <w:tcW w:w="992" w:type="dxa"/>
          </w:tcPr>
          <w:p w:rsidR="00D721EF" w:rsidRPr="00D44084" w:rsidRDefault="00D721EF" w:rsidP="009B22E2">
            <w:pPr>
              <w:widowControl w:val="0"/>
              <w:pBdr>
                <w:top w:val="nil"/>
                <w:left w:val="nil"/>
                <w:bottom w:val="nil"/>
                <w:right w:val="nil"/>
                <w:between w:val="nil"/>
              </w:pBdr>
              <w:jc w:val="center"/>
              <w:rPr>
                <w:rFonts w:ascii="Times New Roman" w:eastAsia="Times New Roman" w:hAnsi="Times New Roman"/>
              </w:rPr>
            </w:pPr>
            <w:r w:rsidRPr="00D44084">
              <w:rPr>
                <w:rFonts w:ascii="Times New Roman" w:eastAsia="Times New Roman" w:hAnsi="Times New Roman"/>
              </w:rPr>
              <w:t>6</w:t>
            </w:r>
          </w:p>
        </w:tc>
        <w:tc>
          <w:tcPr>
            <w:tcW w:w="709" w:type="dxa"/>
          </w:tcPr>
          <w:p w:rsidR="00D721EF" w:rsidRPr="00D44084" w:rsidRDefault="00D721EF" w:rsidP="009B22E2">
            <w:pPr>
              <w:widowControl w:val="0"/>
              <w:pBdr>
                <w:top w:val="nil"/>
                <w:left w:val="nil"/>
                <w:bottom w:val="nil"/>
                <w:right w:val="nil"/>
                <w:between w:val="nil"/>
              </w:pBdr>
              <w:jc w:val="center"/>
              <w:rPr>
                <w:rFonts w:ascii="Times New Roman" w:eastAsia="Times New Roman" w:hAnsi="Times New Roman"/>
              </w:rPr>
            </w:pPr>
            <w:r w:rsidRPr="00D44084">
              <w:rPr>
                <w:rFonts w:ascii="Times New Roman" w:eastAsia="Times New Roman" w:hAnsi="Times New Roman"/>
              </w:rPr>
              <w:t>7</w:t>
            </w:r>
          </w:p>
        </w:tc>
        <w:tc>
          <w:tcPr>
            <w:tcW w:w="709" w:type="dxa"/>
          </w:tcPr>
          <w:p w:rsidR="00D721EF" w:rsidRPr="00D44084" w:rsidRDefault="00D721EF" w:rsidP="009B22E2">
            <w:pPr>
              <w:widowControl w:val="0"/>
              <w:pBdr>
                <w:top w:val="nil"/>
                <w:left w:val="nil"/>
                <w:bottom w:val="nil"/>
                <w:right w:val="nil"/>
                <w:between w:val="nil"/>
              </w:pBdr>
              <w:jc w:val="center"/>
              <w:rPr>
                <w:rFonts w:ascii="Times New Roman" w:eastAsia="Times New Roman" w:hAnsi="Times New Roman"/>
              </w:rPr>
            </w:pPr>
            <w:r w:rsidRPr="00D44084">
              <w:rPr>
                <w:rFonts w:ascii="Times New Roman" w:eastAsia="Times New Roman" w:hAnsi="Times New Roman"/>
              </w:rPr>
              <w:t>8</w:t>
            </w:r>
          </w:p>
        </w:tc>
        <w:tc>
          <w:tcPr>
            <w:tcW w:w="1842" w:type="dxa"/>
          </w:tcPr>
          <w:p w:rsidR="00D721EF" w:rsidRPr="00D44084" w:rsidRDefault="00D721EF" w:rsidP="009B22E2">
            <w:pPr>
              <w:widowControl w:val="0"/>
              <w:pBdr>
                <w:top w:val="nil"/>
                <w:left w:val="nil"/>
                <w:bottom w:val="nil"/>
                <w:right w:val="nil"/>
                <w:between w:val="nil"/>
              </w:pBdr>
              <w:jc w:val="center"/>
              <w:rPr>
                <w:rFonts w:ascii="Times New Roman" w:eastAsia="Times New Roman" w:hAnsi="Times New Roman"/>
              </w:rPr>
            </w:pPr>
            <w:r w:rsidRPr="00D44084">
              <w:rPr>
                <w:rFonts w:ascii="Times New Roman" w:eastAsia="Times New Roman" w:hAnsi="Times New Roman"/>
              </w:rPr>
              <w:t>9</w:t>
            </w:r>
          </w:p>
        </w:tc>
        <w:tc>
          <w:tcPr>
            <w:tcW w:w="1418" w:type="dxa"/>
          </w:tcPr>
          <w:p w:rsidR="00D721EF" w:rsidRPr="00D44084" w:rsidRDefault="00D721EF" w:rsidP="009B22E2">
            <w:pPr>
              <w:widowControl w:val="0"/>
              <w:pBdr>
                <w:top w:val="nil"/>
                <w:left w:val="nil"/>
                <w:bottom w:val="nil"/>
                <w:right w:val="nil"/>
                <w:between w:val="nil"/>
              </w:pBdr>
              <w:jc w:val="center"/>
              <w:rPr>
                <w:rFonts w:ascii="Times New Roman" w:eastAsia="Times New Roman" w:hAnsi="Times New Roman"/>
              </w:rPr>
            </w:pPr>
            <w:r w:rsidRPr="00D44084">
              <w:rPr>
                <w:rFonts w:ascii="Times New Roman" w:eastAsia="Times New Roman" w:hAnsi="Times New Roman"/>
              </w:rPr>
              <w:t>10</w:t>
            </w:r>
          </w:p>
        </w:tc>
        <w:tc>
          <w:tcPr>
            <w:tcW w:w="1701" w:type="dxa"/>
          </w:tcPr>
          <w:p w:rsidR="00D721EF" w:rsidRPr="00D44084" w:rsidRDefault="00D721EF" w:rsidP="009B22E2">
            <w:pPr>
              <w:widowControl w:val="0"/>
              <w:pBdr>
                <w:top w:val="nil"/>
                <w:left w:val="nil"/>
                <w:bottom w:val="nil"/>
                <w:right w:val="nil"/>
                <w:between w:val="nil"/>
              </w:pBdr>
              <w:jc w:val="center"/>
              <w:rPr>
                <w:rFonts w:ascii="Times New Roman" w:eastAsia="Times New Roman" w:hAnsi="Times New Roman"/>
              </w:rPr>
            </w:pPr>
            <w:r w:rsidRPr="00D44084">
              <w:rPr>
                <w:rFonts w:ascii="Times New Roman" w:eastAsia="Times New Roman" w:hAnsi="Times New Roman"/>
              </w:rPr>
              <w:t>11</w:t>
            </w:r>
          </w:p>
        </w:tc>
        <w:tc>
          <w:tcPr>
            <w:tcW w:w="1530" w:type="dxa"/>
          </w:tcPr>
          <w:p w:rsidR="00D721EF" w:rsidRPr="00D44084" w:rsidRDefault="00D721EF" w:rsidP="009B22E2">
            <w:pPr>
              <w:widowControl w:val="0"/>
              <w:pBdr>
                <w:top w:val="nil"/>
                <w:left w:val="nil"/>
                <w:bottom w:val="nil"/>
                <w:right w:val="nil"/>
                <w:between w:val="nil"/>
              </w:pBdr>
              <w:jc w:val="center"/>
              <w:rPr>
                <w:rFonts w:ascii="Times New Roman" w:eastAsia="Times New Roman" w:hAnsi="Times New Roman"/>
              </w:rPr>
            </w:pPr>
            <w:r w:rsidRPr="00D44084">
              <w:rPr>
                <w:rFonts w:ascii="Times New Roman" w:eastAsia="Times New Roman" w:hAnsi="Times New Roman"/>
              </w:rPr>
              <w:t>12</w:t>
            </w:r>
          </w:p>
        </w:tc>
      </w:tr>
      <w:tr w:rsidR="00D44084" w:rsidRPr="00D44084" w:rsidTr="006D1AE0">
        <w:trPr>
          <w:trHeight w:val="20"/>
        </w:trPr>
        <w:tc>
          <w:tcPr>
            <w:tcW w:w="704" w:type="dxa"/>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1.</w:t>
            </w:r>
          </w:p>
        </w:tc>
        <w:tc>
          <w:tcPr>
            <w:tcW w:w="14430" w:type="dxa"/>
            <w:gridSpan w:val="11"/>
          </w:tcPr>
          <w:p w:rsidR="00D721EF" w:rsidRPr="00D44084" w:rsidRDefault="00D721EF" w:rsidP="009B22E2">
            <w:pPr>
              <w:rPr>
                <w:rFonts w:ascii="Times New Roman" w:eastAsia="Times New Roman" w:hAnsi="Times New Roman"/>
              </w:rPr>
            </w:pPr>
            <w:r w:rsidRPr="00D44084">
              <w:rPr>
                <w:rFonts w:ascii="Times New Roman" w:hAnsi="Times New Roman"/>
              </w:rPr>
              <w:t>Создание условий для легкого старта и комфортного ведения бизнеса (предакселерация)</w:t>
            </w:r>
          </w:p>
        </w:tc>
      </w:tr>
      <w:tr w:rsidR="00D44084" w:rsidRPr="00D44084" w:rsidTr="006D1AE0">
        <w:trPr>
          <w:trHeight w:val="20"/>
        </w:trPr>
        <w:tc>
          <w:tcPr>
            <w:tcW w:w="704" w:type="dxa"/>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1.1.</w:t>
            </w:r>
          </w:p>
        </w:tc>
        <w:tc>
          <w:tcPr>
            <w:tcW w:w="2273" w:type="dxa"/>
          </w:tcPr>
          <w:p w:rsidR="00D721EF" w:rsidRPr="00D44084" w:rsidRDefault="00D721EF" w:rsidP="009B22E2">
            <w:pPr>
              <w:jc w:val="both"/>
              <w:rPr>
                <w:rFonts w:ascii="Times New Roman" w:eastAsia="Times New Roman" w:hAnsi="Times New Roman"/>
              </w:rPr>
            </w:pPr>
            <w:r w:rsidRPr="00D44084">
              <w:rPr>
                <w:rFonts w:ascii="Times New Roman" w:hAnsi="Times New Roman"/>
              </w:rPr>
              <w:t>Начинающим предпринимателям предоставлены поручительства и независимые гарантии региональными гарантийными организациями на обеспечение доступа к кредитным и иным финансовым ресурсам для старта бизнеса (ежегодно) (объем финансовой поддержки, предоставленной начинающим предпринимателям (кредиты, лизинг, займы), обеспеченной поручительствами региональных гарантийных организаций</w:t>
            </w:r>
          </w:p>
        </w:tc>
        <w:tc>
          <w:tcPr>
            <w:tcW w:w="1559" w:type="dxa"/>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млрд.</w:t>
            </w:r>
          </w:p>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рублей</w:t>
            </w:r>
          </w:p>
        </w:tc>
        <w:tc>
          <w:tcPr>
            <w:tcW w:w="988" w:type="dxa"/>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0,1131</w:t>
            </w:r>
          </w:p>
        </w:tc>
        <w:tc>
          <w:tcPr>
            <w:tcW w:w="709" w:type="dxa"/>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2023</w:t>
            </w:r>
          </w:p>
        </w:tc>
        <w:tc>
          <w:tcPr>
            <w:tcW w:w="992" w:type="dxa"/>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0,118</w:t>
            </w:r>
          </w:p>
        </w:tc>
        <w:tc>
          <w:tcPr>
            <w:tcW w:w="709" w:type="dxa"/>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w:t>
            </w:r>
          </w:p>
        </w:tc>
        <w:tc>
          <w:tcPr>
            <w:tcW w:w="709" w:type="dxa"/>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w:t>
            </w:r>
          </w:p>
        </w:tc>
        <w:tc>
          <w:tcPr>
            <w:tcW w:w="1842" w:type="dxa"/>
          </w:tcPr>
          <w:p w:rsidR="00D721EF" w:rsidRPr="00D44084" w:rsidRDefault="00D721EF" w:rsidP="009B22E2">
            <w:pPr>
              <w:jc w:val="both"/>
              <w:rPr>
                <w:rFonts w:ascii="Times New Roman" w:eastAsia="Times New Roman" w:hAnsi="Times New Roman"/>
              </w:rPr>
            </w:pPr>
            <w:r w:rsidRPr="00D44084">
              <w:rPr>
                <w:rFonts w:ascii="Times New Roman" w:hAnsi="Times New Roman"/>
              </w:rPr>
              <w:t xml:space="preserve">региональными гарантийными организациями обеспечено предоставление поручительств и независимых гарантий для начинающих субъектов малого и среднего предпринимательства, впервые зарегистрированных в качестве субъекта малого и среднего предпринимательства и осуществляющих деятельность менее </w:t>
            </w:r>
            <w:r w:rsidRPr="00D44084">
              <w:rPr>
                <w:rFonts w:ascii="Times New Roman" w:hAnsi="Times New Roman"/>
              </w:rPr>
              <w:br/>
              <w:t>одного года, на льготных условиях</w:t>
            </w:r>
          </w:p>
        </w:tc>
        <w:tc>
          <w:tcPr>
            <w:tcW w:w="1418" w:type="dxa"/>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оказание услуг (выполнение работ)</w:t>
            </w:r>
          </w:p>
        </w:tc>
        <w:tc>
          <w:tcPr>
            <w:tcW w:w="1701" w:type="dxa"/>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нет</w:t>
            </w:r>
          </w:p>
        </w:tc>
        <w:tc>
          <w:tcPr>
            <w:tcW w:w="1530" w:type="dxa"/>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w:t>
            </w:r>
          </w:p>
        </w:tc>
      </w:tr>
      <w:tr w:rsidR="00D44084" w:rsidRPr="00D44084" w:rsidTr="009B601E">
        <w:trPr>
          <w:trHeight w:val="20"/>
        </w:trPr>
        <w:tc>
          <w:tcPr>
            <w:tcW w:w="704" w:type="dxa"/>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1.2.</w:t>
            </w:r>
          </w:p>
        </w:tc>
        <w:tc>
          <w:tcPr>
            <w:tcW w:w="2273" w:type="dxa"/>
          </w:tcPr>
          <w:p w:rsidR="00D721EF" w:rsidRPr="00D44084" w:rsidRDefault="00D721EF" w:rsidP="009B22E2">
            <w:pPr>
              <w:jc w:val="both"/>
              <w:rPr>
                <w:rFonts w:ascii="Times New Roman" w:eastAsia="Times New Roman" w:hAnsi="Times New Roman"/>
                <w:vertAlign w:val="superscript"/>
              </w:rPr>
            </w:pPr>
            <w:r w:rsidRPr="00D44084">
              <w:rPr>
                <w:rFonts w:ascii="Times New Roman" w:hAnsi="Times New Roman"/>
              </w:rPr>
              <w:t>Начинающим предпринимателям предоставлены льготные финансовые ресурсы в виде микрозаймов государственными микрофинансовыми организациями (ежегодно) (количество действующих микрозаймов, предоставленных начинающим предпринимателям)</w:t>
            </w:r>
          </w:p>
        </w:tc>
        <w:tc>
          <w:tcPr>
            <w:tcW w:w="1559" w:type="dxa"/>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условных</w:t>
            </w:r>
          </w:p>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единиц</w:t>
            </w:r>
          </w:p>
        </w:tc>
        <w:tc>
          <w:tcPr>
            <w:tcW w:w="988" w:type="dxa"/>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223,0</w:t>
            </w:r>
          </w:p>
        </w:tc>
        <w:tc>
          <w:tcPr>
            <w:tcW w:w="709" w:type="dxa"/>
          </w:tcPr>
          <w:p w:rsidR="00D721EF" w:rsidRPr="00D44084" w:rsidRDefault="00D721EF" w:rsidP="009B22E2">
            <w:pPr>
              <w:jc w:val="both"/>
              <w:rPr>
                <w:rFonts w:ascii="Times New Roman" w:eastAsia="Times New Roman" w:hAnsi="Times New Roman"/>
              </w:rPr>
            </w:pPr>
            <w:r w:rsidRPr="00D44084">
              <w:rPr>
                <w:rFonts w:ascii="Times New Roman" w:eastAsia="Times New Roman" w:hAnsi="Times New Roman"/>
              </w:rPr>
              <w:t>2023</w:t>
            </w:r>
          </w:p>
        </w:tc>
        <w:tc>
          <w:tcPr>
            <w:tcW w:w="992" w:type="dxa"/>
            <w:shd w:val="clear" w:color="auto" w:fill="auto"/>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241</w:t>
            </w:r>
          </w:p>
        </w:tc>
        <w:tc>
          <w:tcPr>
            <w:tcW w:w="709" w:type="dxa"/>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w:t>
            </w:r>
          </w:p>
        </w:tc>
        <w:tc>
          <w:tcPr>
            <w:tcW w:w="709" w:type="dxa"/>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w:t>
            </w:r>
          </w:p>
        </w:tc>
        <w:tc>
          <w:tcPr>
            <w:tcW w:w="1842" w:type="dxa"/>
          </w:tcPr>
          <w:p w:rsidR="00D721EF" w:rsidRPr="00D44084" w:rsidRDefault="00D721EF" w:rsidP="009B22E2">
            <w:pPr>
              <w:jc w:val="both"/>
              <w:rPr>
                <w:rFonts w:ascii="Times New Roman" w:hAnsi="Times New Roman"/>
              </w:rPr>
            </w:pPr>
            <w:r w:rsidRPr="00D44084">
              <w:rPr>
                <w:rFonts w:ascii="Times New Roman" w:hAnsi="Times New Roman"/>
              </w:rPr>
              <w:t>государственными микрофинансовыми организациями обеспечено предоставление льготных финансовых ресурсов для начинающих субъектов малого и среднего предпринимательства, впервые зарегистрированных в качестве субъекта</w:t>
            </w:r>
            <w:r w:rsidRPr="00D44084">
              <w:rPr>
                <w:rFonts w:ascii="Times New Roman" w:hAnsi="Times New Roman"/>
              </w:rPr>
              <w:br/>
              <w:t>малого и среднего предпринимательства и осуществ-</w:t>
            </w:r>
            <w:r w:rsidRPr="00D44084">
              <w:rPr>
                <w:rFonts w:ascii="Times New Roman" w:hAnsi="Times New Roman"/>
              </w:rPr>
              <w:br/>
              <w:t xml:space="preserve">ляющих деятельность менее одного года, в размере не менее </w:t>
            </w:r>
            <w:r w:rsidRPr="00D44084">
              <w:rPr>
                <w:rFonts w:ascii="Times New Roman" w:hAnsi="Times New Roman"/>
              </w:rPr>
              <w:br/>
              <w:t>10 процентов в структуре действующего портфеля микрозаймов на отчетную дату (в реестре субъектов малого и среднего предпринимательства – получателей поддержки создана реестровая запись о субъекте малого и среднего предпринимательства, получившем поддержку)</w:t>
            </w:r>
          </w:p>
        </w:tc>
        <w:tc>
          <w:tcPr>
            <w:tcW w:w="1418" w:type="dxa"/>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оказание услуг (выполнение работ)</w:t>
            </w:r>
          </w:p>
        </w:tc>
        <w:tc>
          <w:tcPr>
            <w:tcW w:w="1701" w:type="dxa"/>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нет</w:t>
            </w:r>
          </w:p>
        </w:tc>
        <w:tc>
          <w:tcPr>
            <w:tcW w:w="1530" w:type="dxa"/>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w:t>
            </w:r>
          </w:p>
        </w:tc>
      </w:tr>
      <w:tr w:rsidR="00D44084" w:rsidRPr="00D44084" w:rsidTr="006D1AE0">
        <w:trPr>
          <w:trHeight w:val="20"/>
        </w:trPr>
        <w:tc>
          <w:tcPr>
            <w:tcW w:w="704" w:type="dxa"/>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1.3.</w:t>
            </w:r>
          </w:p>
        </w:tc>
        <w:tc>
          <w:tcPr>
            <w:tcW w:w="2273" w:type="dxa"/>
          </w:tcPr>
          <w:p w:rsidR="00D721EF" w:rsidRPr="00D44084" w:rsidRDefault="00D721EF" w:rsidP="009B22E2">
            <w:pPr>
              <w:jc w:val="both"/>
              <w:rPr>
                <w:rFonts w:ascii="Times New Roman" w:eastAsia="Times New Roman" w:hAnsi="Times New Roman"/>
              </w:rPr>
            </w:pPr>
            <w:r w:rsidRPr="00D44084">
              <w:rPr>
                <w:rFonts w:ascii="Times New Roman" w:hAnsi="Times New Roman"/>
              </w:rPr>
              <w:t>Улучшены условия ведения предпринимательской деятельности для индивидуальных предпринимателей, применяющих патентную систему налогообложения (количество индивидуальных предпринимателей, применяющих патентную систему налогообложения)</w:t>
            </w:r>
          </w:p>
        </w:tc>
        <w:tc>
          <w:tcPr>
            <w:tcW w:w="1559" w:type="dxa"/>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тыс.</w:t>
            </w:r>
          </w:p>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единиц</w:t>
            </w:r>
          </w:p>
        </w:tc>
        <w:tc>
          <w:tcPr>
            <w:tcW w:w="988" w:type="dxa"/>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17,526</w:t>
            </w:r>
          </w:p>
        </w:tc>
        <w:tc>
          <w:tcPr>
            <w:tcW w:w="709" w:type="dxa"/>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2023</w:t>
            </w:r>
          </w:p>
        </w:tc>
        <w:tc>
          <w:tcPr>
            <w:tcW w:w="992" w:type="dxa"/>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18,315</w:t>
            </w:r>
          </w:p>
        </w:tc>
        <w:tc>
          <w:tcPr>
            <w:tcW w:w="709" w:type="dxa"/>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w:t>
            </w:r>
          </w:p>
        </w:tc>
        <w:tc>
          <w:tcPr>
            <w:tcW w:w="709" w:type="dxa"/>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w:t>
            </w:r>
          </w:p>
        </w:tc>
        <w:tc>
          <w:tcPr>
            <w:tcW w:w="1842" w:type="dxa"/>
          </w:tcPr>
          <w:p w:rsidR="00D721EF" w:rsidRPr="00D44084" w:rsidRDefault="00D721EF" w:rsidP="009B22E2">
            <w:pPr>
              <w:jc w:val="both"/>
              <w:rPr>
                <w:rFonts w:ascii="Times New Roman" w:hAnsi="Times New Roman"/>
              </w:rPr>
            </w:pPr>
            <w:r w:rsidRPr="00D44084">
              <w:rPr>
                <w:rFonts w:ascii="Times New Roman" w:eastAsia="Times New Roman" w:hAnsi="Times New Roman"/>
              </w:rPr>
              <w:t xml:space="preserve">индивидуальным предпринимателям, применяющим патентную систему налогообложения, увеличены ограничения по площади используемых в целях ведения предпринимательской деятельности объектов стационарной торговой сети, имеющих торговые залы, до </w:t>
            </w:r>
            <w:r w:rsidRPr="00D44084">
              <w:rPr>
                <w:rFonts w:ascii="Times New Roman" w:eastAsia="Times New Roman" w:hAnsi="Times New Roman"/>
              </w:rPr>
              <w:br/>
              <w:t xml:space="preserve">150 кв.метров по каждому объекту организации торговли и по площади объектов организации общественного питания с площадью зала обслуживания посетителей – до </w:t>
            </w:r>
            <w:r w:rsidRPr="00D44084">
              <w:rPr>
                <w:rFonts w:ascii="Times New Roman" w:eastAsia="Times New Roman" w:hAnsi="Times New Roman"/>
              </w:rPr>
              <w:br/>
              <w:t>150 кв.метров по каждому объекту организации общественного питания, а также предоставлено право налогоплательщикам патентной системы налогообложения уменьшать сумму налога, уплачиваемого в связи с применением данной системы, на страховые платежи (взносы) и пособия, начисленные за налоговый период</w:t>
            </w:r>
          </w:p>
        </w:tc>
        <w:tc>
          <w:tcPr>
            <w:tcW w:w="1418" w:type="dxa"/>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оказание услуг (выполнение работ)</w:t>
            </w:r>
          </w:p>
        </w:tc>
        <w:tc>
          <w:tcPr>
            <w:tcW w:w="1701" w:type="dxa"/>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нет</w:t>
            </w:r>
          </w:p>
        </w:tc>
        <w:tc>
          <w:tcPr>
            <w:tcW w:w="1530" w:type="dxa"/>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w:t>
            </w:r>
          </w:p>
        </w:tc>
      </w:tr>
      <w:tr w:rsidR="00D44084" w:rsidRPr="00D44084" w:rsidTr="009B601E">
        <w:trPr>
          <w:trHeight w:val="20"/>
        </w:trPr>
        <w:tc>
          <w:tcPr>
            <w:tcW w:w="704" w:type="dxa"/>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1.4.</w:t>
            </w:r>
          </w:p>
        </w:tc>
        <w:tc>
          <w:tcPr>
            <w:tcW w:w="2273" w:type="dxa"/>
          </w:tcPr>
          <w:p w:rsidR="00D721EF" w:rsidRPr="00D44084" w:rsidRDefault="00D721EF" w:rsidP="009B22E2">
            <w:pPr>
              <w:jc w:val="both"/>
              <w:rPr>
                <w:rFonts w:ascii="Times New Roman" w:eastAsia="Times New Roman" w:hAnsi="Times New Roman"/>
              </w:rPr>
            </w:pPr>
            <w:r w:rsidRPr="00D44084">
              <w:rPr>
                <w:rFonts w:ascii="Times New Roman" w:hAnsi="Times New Roman"/>
              </w:rPr>
              <w:t xml:space="preserve">Субъектам малого и среднего предпринимательства, включенным в реестр социальных предпринимателей, или субъектам малого и среднего предпринимательства, созданным физическими лицами в возрасте до 25 лет включительно, предоставлены комплекс услуг и (или) финансовая поддержка в виде грантов (количество уникальных социальных предприятий, включенных в реестр социальных предпринимателей, и количество субъектов малого и среднего предпринимательства, созданных физическими лицами в возрасте до 25 лет включительно, получивших комплекс услуг и (или) финансовую поддержку в виде грантов </w:t>
            </w:r>
            <w:r w:rsidRPr="00D44084">
              <w:rPr>
                <w:rFonts w:ascii="Times New Roman" w:eastAsia="Times New Roman" w:hAnsi="Times New Roman"/>
              </w:rPr>
              <w:t>(нарастающим итогом)</w:t>
            </w:r>
            <w:r w:rsidRPr="00D44084">
              <w:rPr>
                <w:rFonts w:ascii="Times New Roman" w:hAnsi="Times New Roman"/>
              </w:rPr>
              <w:t>)</w:t>
            </w:r>
          </w:p>
        </w:tc>
        <w:tc>
          <w:tcPr>
            <w:tcW w:w="1559" w:type="dxa"/>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условных</w:t>
            </w:r>
          </w:p>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единиц</w:t>
            </w:r>
          </w:p>
        </w:tc>
        <w:tc>
          <w:tcPr>
            <w:tcW w:w="988" w:type="dxa"/>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225,0</w:t>
            </w:r>
          </w:p>
        </w:tc>
        <w:tc>
          <w:tcPr>
            <w:tcW w:w="709" w:type="dxa"/>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2023</w:t>
            </w:r>
          </w:p>
        </w:tc>
        <w:tc>
          <w:tcPr>
            <w:tcW w:w="992" w:type="dxa"/>
            <w:shd w:val="clear" w:color="auto" w:fill="auto"/>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230,0</w:t>
            </w:r>
          </w:p>
        </w:tc>
        <w:tc>
          <w:tcPr>
            <w:tcW w:w="709" w:type="dxa"/>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w:t>
            </w:r>
          </w:p>
        </w:tc>
        <w:tc>
          <w:tcPr>
            <w:tcW w:w="709" w:type="dxa"/>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w:t>
            </w:r>
          </w:p>
        </w:tc>
        <w:tc>
          <w:tcPr>
            <w:tcW w:w="1842" w:type="dxa"/>
          </w:tcPr>
          <w:p w:rsidR="00D721EF" w:rsidRPr="00D44084" w:rsidRDefault="00D721EF" w:rsidP="009B22E2">
            <w:pPr>
              <w:jc w:val="both"/>
              <w:rPr>
                <w:rFonts w:ascii="Times New Roman" w:eastAsia="Times New Roman" w:hAnsi="Times New Roman"/>
              </w:rPr>
            </w:pPr>
            <w:r w:rsidRPr="00D44084">
              <w:rPr>
                <w:rFonts w:ascii="Times New Roman" w:hAnsi="Times New Roman"/>
              </w:rPr>
              <w:t xml:space="preserve">предоставлены субсидии бюджетам субъектов Российской Федерации на реализацию мероприятий по оказанию поддержки субъектам малого и среднего предпринимательства, являющихся социальными предпринимателями и (или) созданными физическими лицами в возрасте до 25 лет включительно. В 2024 году количество уникальных социальных предприятий и (или) субъектов малого и среднего предпринимательства, созданных физическими лицами в возрасте до 25 лет включительно, получивших комплекс услуг и (или) финансовую поддержку в виде гранта, составит </w:t>
            </w:r>
            <w:r w:rsidRPr="00D44084">
              <w:rPr>
                <w:rFonts w:ascii="Times New Roman" w:hAnsi="Times New Roman"/>
              </w:rPr>
              <w:br/>
              <w:t xml:space="preserve">не менее чем </w:t>
            </w:r>
            <w:r w:rsidRPr="00D44084">
              <w:rPr>
                <w:rFonts w:ascii="Times New Roman" w:hAnsi="Times New Roman"/>
              </w:rPr>
              <w:br/>
              <w:t>15,2 тыс.субъектов малого и среднего предпринимательства</w:t>
            </w:r>
          </w:p>
        </w:tc>
        <w:tc>
          <w:tcPr>
            <w:tcW w:w="1418" w:type="dxa"/>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оказание услуг (выполнение работ)</w:t>
            </w:r>
          </w:p>
        </w:tc>
        <w:tc>
          <w:tcPr>
            <w:tcW w:w="1701" w:type="dxa"/>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нет</w:t>
            </w:r>
          </w:p>
        </w:tc>
        <w:tc>
          <w:tcPr>
            <w:tcW w:w="1530" w:type="dxa"/>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w:t>
            </w:r>
          </w:p>
        </w:tc>
      </w:tr>
      <w:tr w:rsidR="00D721EF" w:rsidRPr="00D44084" w:rsidTr="006D1AE0">
        <w:trPr>
          <w:trHeight w:val="20"/>
        </w:trPr>
        <w:tc>
          <w:tcPr>
            <w:tcW w:w="704" w:type="dxa"/>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1.5.</w:t>
            </w:r>
          </w:p>
        </w:tc>
        <w:tc>
          <w:tcPr>
            <w:tcW w:w="2273" w:type="dxa"/>
          </w:tcPr>
          <w:p w:rsidR="00D721EF" w:rsidRPr="00D44084" w:rsidRDefault="00D721EF" w:rsidP="009B22E2">
            <w:pPr>
              <w:spacing w:line="228" w:lineRule="auto"/>
              <w:jc w:val="both"/>
              <w:rPr>
                <w:rFonts w:ascii="Times New Roman" w:eastAsia="Times New Roman" w:hAnsi="Times New Roman"/>
              </w:rPr>
            </w:pPr>
            <w:r w:rsidRPr="00D44084">
              <w:rPr>
                <w:rFonts w:ascii="Times New Roman" w:hAnsi="Times New Roman"/>
              </w:rPr>
              <w:t>Гражданам, желающим вести бизнес, начинающим и действующим предпринимателям предоставлен комплекс услуг, направленных на вовлечение в предпринимательскую деятельность, а также информационно-консультационных и образовательных услуг в офлайн- и онлайн-форматах на единой площадке региональной инфраструктуры поддержки бизнеса по единым требованиям к оказанию поддержки, а также в федеральных институтах развития (центрах компетенций) (ежегодно) (количество уникальных граждан, желающих вести бизнес, начинающих и действующих предпринимателей, получивших услуги)</w:t>
            </w:r>
          </w:p>
        </w:tc>
        <w:tc>
          <w:tcPr>
            <w:tcW w:w="1559" w:type="dxa"/>
          </w:tcPr>
          <w:p w:rsidR="00D721EF" w:rsidRPr="00D44084" w:rsidRDefault="00D721EF" w:rsidP="009B22E2">
            <w:pPr>
              <w:spacing w:line="228" w:lineRule="auto"/>
              <w:jc w:val="center"/>
              <w:rPr>
                <w:rFonts w:ascii="Times New Roman" w:eastAsia="Times New Roman" w:hAnsi="Times New Roman"/>
              </w:rPr>
            </w:pPr>
            <w:r w:rsidRPr="00D44084">
              <w:rPr>
                <w:rFonts w:ascii="Times New Roman" w:eastAsia="Times New Roman" w:hAnsi="Times New Roman"/>
              </w:rPr>
              <w:t xml:space="preserve">тыс. </w:t>
            </w:r>
            <w:r w:rsidRPr="00D44084">
              <w:rPr>
                <w:rFonts w:ascii="Times New Roman" w:eastAsia="Times New Roman" w:hAnsi="Times New Roman"/>
              </w:rPr>
              <w:br/>
            </w:r>
            <w:r w:rsidRPr="00D44084">
              <w:rPr>
                <w:rFonts w:ascii="Times New Roman" w:hAnsi="Times New Roman"/>
              </w:rPr>
              <w:t>единиц</w:t>
            </w:r>
          </w:p>
        </w:tc>
        <w:tc>
          <w:tcPr>
            <w:tcW w:w="988" w:type="dxa"/>
          </w:tcPr>
          <w:p w:rsidR="00D721EF" w:rsidRPr="00D44084" w:rsidRDefault="00D721EF" w:rsidP="009B22E2">
            <w:pPr>
              <w:spacing w:line="228" w:lineRule="auto"/>
              <w:jc w:val="center"/>
              <w:rPr>
                <w:rFonts w:ascii="Times New Roman" w:eastAsia="Times New Roman" w:hAnsi="Times New Roman"/>
              </w:rPr>
            </w:pPr>
            <w:r w:rsidRPr="00D44084">
              <w:rPr>
                <w:rFonts w:ascii="Times New Roman" w:eastAsia="Times New Roman" w:hAnsi="Times New Roman"/>
              </w:rPr>
              <w:t>6,152</w:t>
            </w:r>
          </w:p>
        </w:tc>
        <w:tc>
          <w:tcPr>
            <w:tcW w:w="709" w:type="dxa"/>
          </w:tcPr>
          <w:p w:rsidR="00D721EF" w:rsidRPr="00D44084" w:rsidRDefault="00D721EF" w:rsidP="009B22E2">
            <w:pPr>
              <w:spacing w:line="228" w:lineRule="auto"/>
              <w:jc w:val="center"/>
              <w:rPr>
                <w:rFonts w:ascii="Times New Roman" w:eastAsia="Times New Roman" w:hAnsi="Times New Roman"/>
              </w:rPr>
            </w:pPr>
            <w:r w:rsidRPr="00D44084">
              <w:rPr>
                <w:rFonts w:ascii="Times New Roman" w:eastAsia="Times New Roman" w:hAnsi="Times New Roman"/>
              </w:rPr>
              <w:t>2023</w:t>
            </w:r>
          </w:p>
        </w:tc>
        <w:tc>
          <w:tcPr>
            <w:tcW w:w="992" w:type="dxa"/>
          </w:tcPr>
          <w:p w:rsidR="00D721EF" w:rsidRPr="00D44084" w:rsidRDefault="00D721EF" w:rsidP="009B22E2">
            <w:pPr>
              <w:spacing w:line="228" w:lineRule="auto"/>
              <w:jc w:val="center"/>
              <w:rPr>
                <w:rFonts w:ascii="Times New Roman" w:eastAsia="Times New Roman" w:hAnsi="Times New Roman"/>
              </w:rPr>
            </w:pPr>
            <w:r w:rsidRPr="00D44084">
              <w:rPr>
                <w:rFonts w:ascii="Times New Roman" w:eastAsia="Times New Roman" w:hAnsi="Times New Roman"/>
              </w:rPr>
              <w:t>6,939</w:t>
            </w:r>
          </w:p>
        </w:tc>
        <w:tc>
          <w:tcPr>
            <w:tcW w:w="709" w:type="dxa"/>
          </w:tcPr>
          <w:p w:rsidR="00D721EF" w:rsidRPr="00D44084" w:rsidRDefault="00D721EF" w:rsidP="009B22E2">
            <w:pPr>
              <w:spacing w:line="228" w:lineRule="auto"/>
              <w:jc w:val="center"/>
              <w:rPr>
                <w:rFonts w:ascii="Times New Roman" w:eastAsia="Times New Roman" w:hAnsi="Times New Roman"/>
              </w:rPr>
            </w:pPr>
            <w:r w:rsidRPr="00D44084">
              <w:rPr>
                <w:rFonts w:ascii="Times New Roman" w:eastAsia="Times New Roman" w:hAnsi="Times New Roman"/>
              </w:rPr>
              <w:t>-</w:t>
            </w:r>
          </w:p>
        </w:tc>
        <w:tc>
          <w:tcPr>
            <w:tcW w:w="709" w:type="dxa"/>
          </w:tcPr>
          <w:p w:rsidR="00D721EF" w:rsidRPr="00D44084" w:rsidRDefault="00D721EF" w:rsidP="009B22E2">
            <w:pPr>
              <w:spacing w:line="228" w:lineRule="auto"/>
              <w:jc w:val="center"/>
              <w:rPr>
                <w:rFonts w:ascii="Times New Roman" w:eastAsia="Times New Roman" w:hAnsi="Times New Roman"/>
              </w:rPr>
            </w:pPr>
            <w:r w:rsidRPr="00D44084">
              <w:rPr>
                <w:rFonts w:ascii="Times New Roman" w:eastAsia="Times New Roman" w:hAnsi="Times New Roman"/>
              </w:rPr>
              <w:t>-</w:t>
            </w:r>
          </w:p>
        </w:tc>
        <w:tc>
          <w:tcPr>
            <w:tcW w:w="1842" w:type="dxa"/>
          </w:tcPr>
          <w:p w:rsidR="00D721EF" w:rsidRPr="00D44084" w:rsidRDefault="00D721EF" w:rsidP="009B22E2">
            <w:pPr>
              <w:spacing w:line="228" w:lineRule="auto"/>
              <w:jc w:val="both"/>
              <w:rPr>
                <w:rFonts w:ascii="Times New Roman" w:eastAsia="Times New Roman" w:hAnsi="Times New Roman"/>
              </w:rPr>
            </w:pPr>
            <w:r w:rsidRPr="00D44084">
              <w:rPr>
                <w:rFonts w:ascii="Times New Roman" w:hAnsi="Times New Roman"/>
              </w:rPr>
              <w:t xml:space="preserve">инфраструктурой поддержки субъектов малого и среднего предпринимательства, иными организациями, оказывающими информационно консультационные услуги субъектам малого и среднего предпринимательства (центрами компетенций) и федеральными институтами развития в офлайн- и онлайн-форматах оказаны различные услуги гражданам, желающим осуществлять предпринимательскую деятельность, начинающим и действующим предпринимателям. Обеспечена ежегодная реализация обучающих программ акционерного общества «Федеральная корпорация по развитию малого и среднего предпринимательства» не менее чем в </w:t>
            </w:r>
            <w:r w:rsidRPr="00D44084">
              <w:rPr>
                <w:rFonts w:ascii="Times New Roman" w:hAnsi="Times New Roman"/>
              </w:rPr>
              <w:br/>
              <w:t>80 субъектах Российской Федерации</w:t>
            </w:r>
          </w:p>
        </w:tc>
        <w:tc>
          <w:tcPr>
            <w:tcW w:w="1418" w:type="dxa"/>
          </w:tcPr>
          <w:p w:rsidR="00D721EF" w:rsidRPr="00D44084" w:rsidRDefault="00D721EF" w:rsidP="009B22E2">
            <w:pPr>
              <w:spacing w:line="228" w:lineRule="auto"/>
              <w:jc w:val="center"/>
              <w:rPr>
                <w:rFonts w:ascii="Times New Roman" w:eastAsia="Times New Roman" w:hAnsi="Times New Roman"/>
              </w:rPr>
            </w:pPr>
            <w:r w:rsidRPr="00D44084">
              <w:rPr>
                <w:rFonts w:ascii="Times New Roman" w:eastAsia="Times New Roman" w:hAnsi="Times New Roman"/>
              </w:rPr>
              <w:t>оказание услуг (выполнение работ)</w:t>
            </w:r>
          </w:p>
        </w:tc>
        <w:tc>
          <w:tcPr>
            <w:tcW w:w="1701" w:type="dxa"/>
          </w:tcPr>
          <w:p w:rsidR="00D721EF" w:rsidRPr="00D44084" w:rsidRDefault="00D721EF" w:rsidP="009B22E2">
            <w:pPr>
              <w:spacing w:line="228" w:lineRule="auto"/>
              <w:jc w:val="center"/>
              <w:rPr>
                <w:rFonts w:ascii="Times New Roman" w:eastAsia="Times New Roman" w:hAnsi="Times New Roman"/>
              </w:rPr>
            </w:pPr>
            <w:r w:rsidRPr="00D44084">
              <w:rPr>
                <w:rFonts w:ascii="Times New Roman" w:eastAsia="Times New Roman" w:hAnsi="Times New Roman"/>
              </w:rPr>
              <w:t>нет</w:t>
            </w:r>
          </w:p>
        </w:tc>
        <w:tc>
          <w:tcPr>
            <w:tcW w:w="1530" w:type="dxa"/>
          </w:tcPr>
          <w:p w:rsidR="00D721EF" w:rsidRPr="00D44084" w:rsidRDefault="00D721EF" w:rsidP="009B22E2">
            <w:pPr>
              <w:spacing w:line="228" w:lineRule="auto"/>
              <w:jc w:val="center"/>
              <w:rPr>
                <w:rFonts w:ascii="Times New Roman" w:eastAsia="Times New Roman" w:hAnsi="Times New Roman"/>
              </w:rPr>
            </w:pPr>
            <w:r w:rsidRPr="00D44084">
              <w:rPr>
                <w:rFonts w:ascii="Times New Roman" w:eastAsia="Times New Roman" w:hAnsi="Times New Roman"/>
              </w:rPr>
              <w:t>-»;</w:t>
            </w:r>
          </w:p>
        </w:tc>
      </w:tr>
    </w:tbl>
    <w:p w:rsidR="00D721EF" w:rsidRPr="00D44084" w:rsidRDefault="00D721EF" w:rsidP="009B22E2">
      <w:pPr>
        <w:spacing w:after="0" w:line="240" w:lineRule="auto"/>
        <w:ind w:left="720"/>
        <w:contextualSpacing/>
        <w:rPr>
          <w:rFonts w:ascii="Times New Roman" w:eastAsiaTheme="minorEastAsia" w:hAnsi="Times New Roman" w:cs="Times New Roman"/>
          <w:sz w:val="20"/>
          <w:szCs w:val="28"/>
          <w:lang w:eastAsia="ru-RU"/>
        </w:rPr>
      </w:pPr>
    </w:p>
    <w:p w:rsidR="00D721EF" w:rsidRPr="00D44084" w:rsidRDefault="00D721EF" w:rsidP="009B22E2">
      <w:pPr>
        <w:pStyle w:val="a3"/>
        <w:spacing w:after="0" w:line="240" w:lineRule="auto"/>
        <w:jc w:val="both"/>
        <w:rPr>
          <w:rFonts w:ascii="Times New Roman" w:eastAsiaTheme="minorEastAsia" w:hAnsi="Times New Roman"/>
          <w:color w:val="auto"/>
          <w:sz w:val="28"/>
          <w:szCs w:val="28"/>
        </w:rPr>
      </w:pPr>
      <w:r w:rsidRPr="00D44084">
        <w:rPr>
          <w:rFonts w:ascii="Times New Roman" w:eastAsiaTheme="minorEastAsia" w:hAnsi="Times New Roman"/>
          <w:color w:val="auto"/>
          <w:sz w:val="28"/>
          <w:szCs w:val="28"/>
        </w:rPr>
        <w:t>раздел 5 изложить в следующей редакции:</w:t>
      </w:r>
    </w:p>
    <w:p w:rsidR="00D721EF" w:rsidRPr="00D44084" w:rsidRDefault="00D721EF" w:rsidP="009D22A6">
      <w:pPr>
        <w:pStyle w:val="a3"/>
        <w:spacing w:after="0" w:line="240" w:lineRule="auto"/>
        <w:jc w:val="center"/>
        <w:rPr>
          <w:rFonts w:ascii="Times New Roman" w:eastAsiaTheme="minorEastAsia" w:hAnsi="Times New Roman"/>
          <w:color w:val="auto"/>
          <w:sz w:val="28"/>
          <w:szCs w:val="28"/>
        </w:rPr>
      </w:pPr>
      <w:r w:rsidRPr="00D44084">
        <w:rPr>
          <w:rFonts w:ascii="Times New Roman" w:eastAsiaTheme="minorEastAsia" w:hAnsi="Times New Roman"/>
          <w:color w:val="auto"/>
          <w:sz w:val="28"/>
          <w:szCs w:val="28"/>
        </w:rPr>
        <w:t>«5. Финансовое обеспечение реализации регионального проекта</w:t>
      </w:r>
    </w:p>
    <w:p w:rsidR="009D22A6" w:rsidRPr="00D44084" w:rsidRDefault="009D22A6" w:rsidP="009D22A6">
      <w:pPr>
        <w:pStyle w:val="a3"/>
        <w:spacing w:after="0" w:line="240" w:lineRule="auto"/>
        <w:jc w:val="center"/>
        <w:rPr>
          <w:rFonts w:ascii="Times New Roman" w:eastAsiaTheme="minorEastAsia" w:hAnsi="Times New Roman"/>
          <w:b/>
          <w:color w:val="auto"/>
          <w:sz w:val="10"/>
          <w:szCs w:val="28"/>
        </w:rPr>
      </w:pPr>
    </w:p>
    <w:tbl>
      <w:tblPr>
        <w:tblStyle w:val="222"/>
        <w:tblW w:w="4929" w:type="pct"/>
        <w:tblBorders>
          <w:bottom w:val="none" w:sz="0" w:space="0" w:color="auto"/>
        </w:tblBorders>
        <w:tblLook w:val="04A0" w:firstRow="1" w:lastRow="0" w:firstColumn="1" w:lastColumn="0" w:noHBand="0" w:noVBand="1"/>
      </w:tblPr>
      <w:tblGrid>
        <w:gridCol w:w="9545"/>
        <w:gridCol w:w="1229"/>
        <w:gridCol w:w="1088"/>
        <w:gridCol w:w="1234"/>
        <w:gridCol w:w="1257"/>
      </w:tblGrid>
      <w:tr w:rsidR="00D44084" w:rsidRPr="00D44084" w:rsidTr="006D1AE0">
        <w:trPr>
          <w:trHeight w:val="20"/>
        </w:trPr>
        <w:tc>
          <w:tcPr>
            <w:tcW w:w="3325" w:type="pct"/>
            <w:vMerge w:val="restar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Наименование мероприятия (результата) и источники финансирования</w:t>
            </w:r>
          </w:p>
        </w:tc>
        <w:tc>
          <w:tcPr>
            <w:tcW w:w="1237" w:type="pct"/>
            <w:gridSpan w:val="3"/>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Объем финансового обеспечения по годам реализации, тыс.рублей</w:t>
            </w:r>
          </w:p>
        </w:tc>
        <w:tc>
          <w:tcPr>
            <w:tcW w:w="438" w:type="pct"/>
            <w:vMerge w:val="restar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Всего,</w:t>
            </w:r>
            <w:r w:rsidRPr="00D44084">
              <w:rPr>
                <w:rFonts w:ascii="Times New Roman" w:eastAsiaTheme="minorEastAsia" w:hAnsi="Times New Roman"/>
              </w:rPr>
              <w:br/>
              <w:t>тыс.рублей</w:t>
            </w:r>
          </w:p>
        </w:tc>
      </w:tr>
      <w:tr w:rsidR="00D721EF" w:rsidRPr="00D44084" w:rsidTr="006D1AE0">
        <w:trPr>
          <w:trHeight w:val="20"/>
        </w:trPr>
        <w:tc>
          <w:tcPr>
            <w:tcW w:w="3325" w:type="pct"/>
            <w:vMerge/>
          </w:tcPr>
          <w:p w:rsidR="00D721EF" w:rsidRPr="00D44084" w:rsidRDefault="00D721EF" w:rsidP="009B22E2">
            <w:pPr>
              <w:jc w:val="center"/>
              <w:rPr>
                <w:rFonts w:ascii="Times New Roman" w:eastAsiaTheme="minorEastAsia" w:hAnsi="Times New Roman"/>
              </w:rPr>
            </w:pPr>
          </w:p>
        </w:tc>
        <w:tc>
          <w:tcPr>
            <w:tcW w:w="428"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2024 г.</w:t>
            </w:r>
          </w:p>
        </w:tc>
        <w:tc>
          <w:tcPr>
            <w:tcW w:w="379"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2025 г.</w:t>
            </w:r>
          </w:p>
        </w:tc>
        <w:tc>
          <w:tcPr>
            <w:tcW w:w="429"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2026 г.</w:t>
            </w:r>
          </w:p>
        </w:tc>
        <w:tc>
          <w:tcPr>
            <w:tcW w:w="438" w:type="pct"/>
            <w:vMerge/>
          </w:tcPr>
          <w:p w:rsidR="00D721EF" w:rsidRPr="00D44084" w:rsidRDefault="00D721EF" w:rsidP="009B22E2">
            <w:pPr>
              <w:jc w:val="center"/>
              <w:rPr>
                <w:rFonts w:ascii="Times New Roman" w:eastAsiaTheme="minorEastAsia" w:hAnsi="Times New Roman"/>
              </w:rPr>
            </w:pPr>
          </w:p>
        </w:tc>
      </w:tr>
    </w:tbl>
    <w:p w:rsidR="00D721EF" w:rsidRPr="00D44084" w:rsidRDefault="00D721EF" w:rsidP="009B22E2">
      <w:pPr>
        <w:spacing w:after="0" w:line="240" w:lineRule="auto"/>
        <w:rPr>
          <w:rFonts w:ascii="Calibri" w:eastAsia="Calibri" w:hAnsi="Calibri" w:cs="Times New Roman"/>
          <w:sz w:val="2"/>
          <w:szCs w:val="2"/>
        </w:rPr>
      </w:pPr>
    </w:p>
    <w:tbl>
      <w:tblPr>
        <w:tblStyle w:val="222"/>
        <w:tblW w:w="4929" w:type="pct"/>
        <w:tblLook w:val="04A0" w:firstRow="1" w:lastRow="0" w:firstColumn="1" w:lastColumn="0" w:noHBand="0" w:noVBand="1"/>
      </w:tblPr>
      <w:tblGrid>
        <w:gridCol w:w="9548"/>
        <w:gridCol w:w="1229"/>
        <w:gridCol w:w="1088"/>
        <w:gridCol w:w="1231"/>
        <w:gridCol w:w="1257"/>
      </w:tblGrid>
      <w:tr w:rsidR="00D44084" w:rsidRPr="00D44084" w:rsidTr="006D1AE0">
        <w:trPr>
          <w:trHeight w:val="20"/>
          <w:tblHeader/>
        </w:trPr>
        <w:tc>
          <w:tcPr>
            <w:tcW w:w="3326"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1</w:t>
            </w:r>
          </w:p>
        </w:tc>
        <w:tc>
          <w:tcPr>
            <w:tcW w:w="428"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2</w:t>
            </w:r>
          </w:p>
        </w:tc>
        <w:tc>
          <w:tcPr>
            <w:tcW w:w="379"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3</w:t>
            </w:r>
          </w:p>
        </w:tc>
        <w:tc>
          <w:tcPr>
            <w:tcW w:w="429"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4</w:t>
            </w:r>
          </w:p>
        </w:tc>
        <w:tc>
          <w:tcPr>
            <w:tcW w:w="438"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5</w:t>
            </w:r>
          </w:p>
        </w:tc>
      </w:tr>
      <w:tr w:rsidR="00D44084" w:rsidRPr="00D44084" w:rsidTr="006D1AE0">
        <w:trPr>
          <w:trHeight w:val="20"/>
        </w:trPr>
        <w:tc>
          <w:tcPr>
            <w:tcW w:w="3326" w:type="pct"/>
          </w:tcPr>
          <w:p w:rsidR="00D721EF" w:rsidRPr="00D44084" w:rsidRDefault="00D721EF" w:rsidP="009B22E2">
            <w:pPr>
              <w:jc w:val="both"/>
              <w:rPr>
                <w:rFonts w:ascii="Times New Roman" w:eastAsiaTheme="minorEastAsia" w:hAnsi="Times New Roman"/>
                <w:i/>
              </w:rPr>
            </w:pPr>
            <w:r w:rsidRPr="00D44084">
              <w:rPr>
                <w:rFonts w:ascii="Times New Roman" w:hAnsi="Times New Roman"/>
              </w:rPr>
              <w:t>Создание условий для легкого старта и комфортного ведения бизнеса (предакселерация)</w:t>
            </w:r>
          </w:p>
        </w:tc>
        <w:tc>
          <w:tcPr>
            <w:tcW w:w="428" w:type="pct"/>
          </w:tcPr>
          <w:p w:rsidR="00D721EF" w:rsidRPr="00D44084" w:rsidRDefault="00D721EF" w:rsidP="009B22E2">
            <w:pPr>
              <w:jc w:val="both"/>
              <w:rPr>
                <w:rFonts w:ascii="Times New Roman" w:eastAsiaTheme="minorEastAsia" w:hAnsi="Times New Roman"/>
                <w:i/>
              </w:rPr>
            </w:pPr>
          </w:p>
        </w:tc>
        <w:tc>
          <w:tcPr>
            <w:tcW w:w="379" w:type="pct"/>
          </w:tcPr>
          <w:p w:rsidR="00D721EF" w:rsidRPr="00D44084" w:rsidRDefault="00D721EF" w:rsidP="009B22E2">
            <w:pPr>
              <w:jc w:val="both"/>
              <w:rPr>
                <w:rFonts w:ascii="Times New Roman" w:eastAsiaTheme="minorEastAsia" w:hAnsi="Times New Roman"/>
                <w:i/>
              </w:rPr>
            </w:pPr>
          </w:p>
        </w:tc>
        <w:tc>
          <w:tcPr>
            <w:tcW w:w="429" w:type="pct"/>
          </w:tcPr>
          <w:p w:rsidR="00D721EF" w:rsidRPr="00D44084" w:rsidRDefault="00D721EF" w:rsidP="009B22E2">
            <w:pPr>
              <w:jc w:val="both"/>
              <w:rPr>
                <w:rFonts w:ascii="Times New Roman" w:eastAsiaTheme="minorEastAsia" w:hAnsi="Times New Roman"/>
                <w:i/>
              </w:rPr>
            </w:pPr>
          </w:p>
        </w:tc>
        <w:tc>
          <w:tcPr>
            <w:tcW w:w="438" w:type="pct"/>
          </w:tcPr>
          <w:p w:rsidR="00D721EF" w:rsidRPr="00D44084" w:rsidRDefault="00D721EF" w:rsidP="009B22E2">
            <w:pPr>
              <w:jc w:val="both"/>
              <w:rPr>
                <w:rFonts w:ascii="Times New Roman" w:eastAsiaTheme="minorEastAsia" w:hAnsi="Times New Roman"/>
                <w:i/>
              </w:rPr>
            </w:pPr>
          </w:p>
        </w:tc>
      </w:tr>
      <w:tr w:rsidR="00D44084" w:rsidRPr="00D44084" w:rsidTr="006D1AE0">
        <w:trPr>
          <w:trHeight w:val="20"/>
        </w:trPr>
        <w:tc>
          <w:tcPr>
            <w:tcW w:w="3326" w:type="pct"/>
          </w:tcPr>
          <w:p w:rsidR="00D721EF" w:rsidRPr="00D44084" w:rsidRDefault="00D721EF" w:rsidP="009B22E2">
            <w:pPr>
              <w:jc w:val="both"/>
              <w:rPr>
                <w:rFonts w:ascii="Times New Roman" w:hAnsi="Times New Roman"/>
              </w:rPr>
            </w:pPr>
            <w:r w:rsidRPr="00D44084">
              <w:rPr>
                <w:rFonts w:ascii="Times New Roman" w:hAnsi="Times New Roman"/>
              </w:rPr>
              <w:t xml:space="preserve">Начинающим предпринимателям предоставлены поручительства и независимые гарантии региональными гарантийными организациями на обеспечение доступа к кредитным и иным финансовым ресурсам для старта бизнеса (ежегодно) (объем финансовой поддержки, предоставленной начинающим предпринимателям (кредиты, лизинг, займы), обеспеченной поручительствами региональных гарантийных организаций) </w:t>
            </w:r>
            <w:r w:rsidRPr="00D44084">
              <w:rPr>
                <w:rFonts w:ascii="Times New Roman" w:eastAsia="Times New Roman" w:hAnsi="Times New Roman"/>
              </w:rPr>
              <w:t>– всего, в том числе:</w:t>
            </w:r>
          </w:p>
        </w:tc>
        <w:tc>
          <w:tcPr>
            <w:tcW w:w="428"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379"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429"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438"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r>
      <w:tr w:rsidR="00D44084" w:rsidRPr="00D44084" w:rsidTr="006D1AE0">
        <w:trPr>
          <w:trHeight w:val="20"/>
        </w:trPr>
        <w:tc>
          <w:tcPr>
            <w:tcW w:w="3326" w:type="pct"/>
          </w:tcPr>
          <w:p w:rsidR="00D721EF" w:rsidRPr="00D44084" w:rsidRDefault="00D721EF" w:rsidP="009B22E2">
            <w:pPr>
              <w:jc w:val="both"/>
              <w:rPr>
                <w:rFonts w:ascii="Times New Roman" w:eastAsiaTheme="minorEastAsia" w:hAnsi="Times New Roman"/>
              </w:rPr>
            </w:pPr>
            <w:r w:rsidRPr="00D44084">
              <w:rPr>
                <w:rFonts w:ascii="Times New Roman" w:eastAsiaTheme="minorEastAsia" w:hAnsi="Times New Roman"/>
              </w:rPr>
              <w:t>федеральный бюджет</w:t>
            </w:r>
          </w:p>
        </w:tc>
        <w:tc>
          <w:tcPr>
            <w:tcW w:w="428"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379"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429"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438"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r>
      <w:tr w:rsidR="00D44084" w:rsidRPr="00D44084" w:rsidTr="006D1AE0">
        <w:trPr>
          <w:trHeight w:val="20"/>
        </w:trPr>
        <w:tc>
          <w:tcPr>
            <w:tcW w:w="3326" w:type="pct"/>
          </w:tcPr>
          <w:p w:rsidR="00D721EF" w:rsidRPr="00D44084" w:rsidDel="000D3305" w:rsidRDefault="00D721EF" w:rsidP="009B22E2">
            <w:pPr>
              <w:jc w:val="both"/>
              <w:rPr>
                <w:rFonts w:ascii="Times New Roman" w:eastAsiaTheme="minorEastAsia" w:hAnsi="Times New Roman"/>
              </w:rPr>
            </w:pPr>
            <w:r w:rsidRPr="00D44084">
              <w:rPr>
                <w:rFonts w:ascii="Times New Roman" w:eastAsiaTheme="minorEastAsia" w:hAnsi="Times New Roman"/>
              </w:rPr>
              <w:t>бюджет Республики Татарстан</w:t>
            </w:r>
          </w:p>
        </w:tc>
        <w:tc>
          <w:tcPr>
            <w:tcW w:w="428"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379"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429"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438"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r>
      <w:tr w:rsidR="00D44084" w:rsidRPr="00D44084" w:rsidTr="006D1AE0">
        <w:trPr>
          <w:trHeight w:val="20"/>
        </w:trPr>
        <w:tc>
          <w:tcPr>
            <w:tcW w:w="3326" w:type="pct"/>
          </w:tcPr>
          <w:p w:rsidR="00D721EF" w:rsidRPr="00D44084" w:rsidRDefault="00D721EF" w:rsidP="009B22E2">
            <w:pPr>
              <w:jc w:val="both"/>
              <w:rPr>
                <w:rFonts w:ascii="Times New Roman" w:eastAsiaTheme="minorEastAsia" w:hAnsi="Times New Roman"/>
              </w:rPr>
            </w:pPr>
            <w:r w:rsidRPr="00D44084">
              <w:rPr>
                <w:rFonts w:ascii="Times New Roman" w:eastAsiaTheme="minorEastAsia" w:hAnsi="Times New Roman"/>
              </w:rPr>
              <w:t xml:space="preserve">бюджеты территориальных государственных внебюджетных фондов </w:t>
            </w:r>
          </w:p>
        </w:tc>
        <w:tc>
          <w:tcPr>
            <w:tcW w:w="428"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379"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429"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438"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r>
      <w:tr w:rsidR="00D44084" w:rsidRPr="00D44084" w:rsidTr="006D1AE0">
        <w:trPr>
          <w:trHeight w:val="20"/>
        </w:trPr>
        <w:tc>
          <w:tcPr>
            <w:tcW w:w="3326" w:type="pct"/>
          </w:tcPr>
          <w:p w:rsidR="00D721EF" w:rsidRPr="00D44084" w:rsidRDefault="00D721EF" w:rsidP="009B22E2">
            <w:pPr>
              <w:jc w:val="both"/>
              <w:rPr>
                <w:rFonts w:ascii="Times New Roman" w:eastAsiaTheme="minorEastAsia" w:hAnsi="Times New Roman"/>
              </w:rPr>
            </w:pPr>
            <w:r w:rsidRPr="00D44084">
              <w:rPr>
                <w:rFonts w:ascii="Times New Roman" w:eastAsiaTheme="minorEastAsia" w:hAnsi="Times New Roman"/>
              </w:rPr>
              <w:t>внебюджетные источники</w:t>
            </w:r>
          </w:p>
        </w:tc>
        <w:tc>
          <w:tcPr>
            <w:tcW w:w="428"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379"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429"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438"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r>
      <w:tr w:rsidR="00D44084" w:rsidRPr="00D44084" w:rsidTr="006D1AE0">
        <w:trPr>
          <w:trHeight w:val="20"/>
        </w:trPr>
        <w:tc>
          <w:tcPr>
            <w:tcW w:w="3326" w:type="pct"/>
          </w:tcPr>
          <w:p w:rsidR="00D721EF" w:rsidRPr="00D44084" w:rsidRDefault="00D721EF" w:rsidP="009B22E2">
            <w:pPr>
              <w:jc w:val="both"/>
              <w:rPr>
                <w:rFonts w:ascii="Times New Roman" w:hAnsi="Times New Roman"/>
              </w:rPr>
            </w:pPr>
            <w:r w:rsidRPr="00D44084">
              <w:rPr>
                <w:rFonts w:ascii="Times New Roman" w:hAnsi="Times New Roman"/>
              </w:rPr>
              <w:t xml:space="preserve">Начинающим предпринимателям предоставлены льготные финансовые ресурсы в виде микрозаймов государственными микрофинансовыми организациями (ежегодно) (количество действующих микрозаймов, предоставленных начинающим предпринимателям) </w:t>
            </w:r>
            <w:r w:rsidRPr="00D44084">
              <w:rPr>
                <w:rFonts w:ascii="Times New Roman" w:eastAsia="Times New Roman" w:hAnsi="Times New Roman"/>
              </w:rPr>
              <w:t>– всего, в том числе:</w:t>
            </w:r>
          </w:p>
        </w:tc>
        <w:tc>
          <w:tcPr>
            <w:tcW w:w="428"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379"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429"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438"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r>
      <w:tr w:rsidR="00D44084" w:rsidRPr="00D44084" w:rsidTr="006D1AE0">
        <w:trPr>
          <w:trHeight w:val="20"/>
        </w:trPr>
        <w:tc>
          <w:tcPr>
            <w:tcW w:w="3326" w:type="pct"/>
          </w:tcPr>
          <w:p w:rsidR="00D721EF" w:rsidRPr="00D44084" w:rsidRDefault="00D721EF" w:rsidP="009B22E2">
            <w:pPr>
              <w:jc w:val="both"/>
              <w:rPr>
                <w:rFonts w:ascii="Times New Roman" w:eastAsiaTheme="minorEastAsia" w:hAnsi="Times New Roman"/>
              </w:rPr>
            </w:pPr>
            <w:r w:rsidRPr="00D44084">
              <w:rPr>
                <w:rFonts w:ascii="Times New Roman" w:eastAsiaTheme="minorEastAsia" w:hAnsi="Times New Roman"/>
              </w:rPr>
              <w:t>федеральный бюджет</w:t>
            </w:r>
          </w:p>
        </w:tc>
        <w:tc>
          <w:tcPr>
            <w:tcW w:w="428"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379"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429"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438"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r>
      <w:tr w:rsidR="00D44084" w:rsidRPr="00D44084" w:rsidTr="006D1AE0">
        <w:trPr>
          <w:trHeight w:val="20"/>
        </w:trPr>
        <w:tc>
          <w:tcPr>
            <w:tcW w:w="3326" w:type="pct"/>
          </w:tcPr>
          <w:p w:rsidR="00D721EF" w:rsidRPr="00D44084" w:rsidDel="000D3305" w:rsidRDefault="00D721EF" w:rsidP="009B22E2">
            <w:pPr>
              <w:jc w:val="both"/>
              <w:rPr>
                <w:rFonts w:ascii="Times New Roman" w:eastAsiaTheme="minorEastAsia" w:hAnsi="Times New Roman"/>
              </w:rPr>
            </w:pPr>
            <w:r w:rsidRPr="00D44084">
              <w:rPr>
                <w:rFonts w:ascii="Times New Roman" w:eastAsiaTheme="minorEastAsia" w:hAnsi="Times New Roman"/>
              </w:rPr>
              <w:t>бюджет Республики Татарстан</w:t>
            </w:r>
          </w:p>
        </w:tc>
        <w:tc>
          <w:tcPr>
            <w:tcW w:w="428"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379"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429"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438"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r>
      <w:tr w:rsidR="00D44084" w:rsidRPr="00D44084" w:rsidTr="006D1AE0">
        <w:trPr>
          <w:trHeight w:val="20"/>
        </w:trPr>
        <w:tc>
          <w:tcPr>
            <w:tcW w:w="3326" w:type="pct"/>
          </w:tcPr>
          <w:p w:rsidR="00D721EF" w:rsidRPr="00D44084" w:rsidRDefault="00D721EF" w:rsidP="009B22E2">
            <w:pPr>
              <w:jc w:val="both"/>
              <w:rPr>
                <w:rFonts w:ascii="Times New Roman" w:eastAsiaTheme="minorEastAsia" w:hAnsi="Times New Roman"/>
              </w:rPr>
            </w:pPr>
            <w:r w:rsidRPr="00D44084">
              <w:rPr>
                <w:rFonts w:ascii="Times New Roman" w:eastAsiaTheme="minorEastAsia" w:hAnsi="Times New Roman"/>
              </w:rPr>
              <w:t xml:space="preserve">бюджеты территориальных государственных внебюджетных фондов </w:t>
            </w:r>
          </w:p>
        </w:tc>
        <w:tc>
          <w:tcPr>
            <w:tcW w:w="428"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379"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429"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438"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r>
      <w:tr w:rsidR="00D44084" w:rsidRPr="00D44084" w:rsidTr="006D1AE0">
        <w:trPr>
          <w:trHeight w:val="20"/>
        </w:trPr>
        <w:tc>
          <w:tcPr>
            <w:tcW w:w="3326" w:type="pct"/>
          </w:tcPr>
          <w:p w:rsidR="00D721EF" w:rsidRPr="00D44084" w:rsidRDefault="00D721EF" w:rsidP="009B22E2">
            <w:pPr>
              <w:jc w:val="both"/>
              <w:rPr>
                <w:rFonts w:ascii="Times New Roman" w:eastAsiaTheme="minorEastAsia" w:hAnsi="Times New Roman"/>
              </w:rPr>
            </w:pPr>
            <w:r w:rsidRPr="00D44084">
              <w:rPr>
                <w:rFonts w:ascii="Times New Roman" w:eastAsiaTheme="minorEastAsia" w:hAnsi="Times New Roman"/>
              </w:rPr>
              <w:t>внебюджетные источники</w:t>
            </w:r>
          </w:p>
        </w:tc>
        <w:tc>
          <w:tcPr>
            <w:tcW w:w="428"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379"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429"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438"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r>
      <w:tr w:rsidR="00D44084" w:rsidRPr="00D44084" w:rsidTr="006D1AE0">
        <w:trPr>
          <w:trHeight w:val="20"/>
        </w:trPr>
        <w:tc>
          <w:tcPr>
            <w:tcW w:w="3326" w:type="pct"/>
          </w:tcPr>
          <w:p w:rsidR="00D721EF" w:rsidRPr="00D44084" w:rsidRDefault="00D721EF" w:rsidP="009B22E2">
            <w:pPr>
              <w:jc w:val="both"/>
              <w:rPr>
                <w:rFonts w:ascii="Times New Roman" w:hAnsi="Times New Roman"/>
              </w:rPr>
            </w:pPr>
            <w:r w:rsidRPr="00D44084">
              <w:rPr>
                <w:rFonts w:ascii="Times New Roman" w:hAnsi="Times New Roman"/>
              </w:rPr>
              <w:t xml:space="preserve">Улучшены условия ведения предпринимательской деятельности для индивидуальных предпринимателей, применяющих патентную систему налогообложения (количество индивидуальных предпринимателей, применяющих патентную систему налогообложения), </w:t>
            </w:r>
            <w:r w:rsidRPr="00D44084">
              <w:rPr>
                <w:rFonts w:ascii="Times New Roman" w:eastAsia="Times New Roman" w:hAnsi="Times New Roman"/>
              </w:rPr>
              <w:t>– всего, в том числе:</w:t>
            </w:r>
          </w:p>
        </w:tc>
        <w:tc>
          <w:tcPr>
            <w:tcW w:w="428"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379"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429"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438"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r>
      <w:tr w:rsidR="00D44084" w:rsidRPr="00D44084" w:rsidTr="006D1AE0">
        <w:trPr>
          <w:trHeight w:val="20"/>
        </w:trPr>
        <w:tc>
          <w:tcPr>
            <w:tcW w:w="3326" w:type="pct"/>
          </w:tcPr>
          <w:p w:rsidR="00D721EF" w:rsidRPr="00D44084" w:rsidRDefault="00D721EF" w:rsidP="009B22E2">
            <w:pPr>
              <w:jc w:val="both"/>
              <w:rPr>
                <w:rFonts w:ascii="Times New Roman" w:eastAsiaTheme="minorEastAsia" w:hAnsi="Times New Roman"/>
              </w:rPr>
            </w:pPr>
            <w:r w:rsidRPr="00D44084">
              <w:rPr>
                <w:rFonts w:ascii="Times New Roman" w:eastAsiaTheme="minorEastAsia" w:hAnsi="Times New Roman"/>
              </w:rPr>
              <w:t>федеральный бюджет</w:t>
            </w:r>
          </w:p>
        </w:tc>
        <w:tc>
          <w:tcPr>
            <w:tcW w:w="428"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379"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429"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438"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r>
      <w:tr w:rsidR="00D44084" w:rsidRPr="00D44084" w:rsidTr="006D1AE0">
        <w:trPr>
          <w:trHeight w:val="20"/>
        </w:trPr>
        <w:tc>
          <w:tcPr>
            <w:tcW w:w="3326" w:type="pct"/>
          </w:tcPr>
          <w:p w:rsidR="00D721EF" w:rsidRPr="00D44084" w:rsidDel="000D3305" w:rsidRDefault="00D721EF" w:rsidP="009B22E2">
            <w:pPr>
              <w:jc w:val="both"/>
              <w:rPr>
                <w:rFonts w:ascii="Times New Roman" w:eastAsiaTheme="minorEastAsia" w:hAnsi="Times New Roman"/>
              </w:rPr>
            </w:pPr>
            <w:r w:rsidRPr="00D44084">
              <w:rPr>
                <w:rFonts w:ascii="Times New Roman" w:eastAsiaTheme="minorEastAsia" w:hAnsi="Times New Roman"/>
              </w:rPr>
              <w:t>бюджет Республики Татарстан</w:t>
            </w:r>
          </w:p>
        </w:tc>
        <w:tc>
          <w:tcPr>
            <w:tcW w:w="428"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379"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429"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438"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r>
      <w:tr w:rsidR="00D44084" w:rsidRPr="00D44084" w:rsidTr="006D1AE0">
        <w:trPr>
          <w:trHeight w:val="20"/>
        </w:trPr>
        <w:tc>
          <w:tcPr>
            <w:tcW w:w="3326" w:type="pct"/>
          </w:tcPr>
          <w:p w:rsidR="00D721EF" w:rsidRPr="00D44084" w:rsidRDefault="00D721EF" w:rsidP="009B22E2">
            <w:pPr>
              <w:jc w:val="both"/>
              <w:rPr>
                <w:rFonts w:ascii="Times New Roman" w:eastAsiaTheme="minorEastAsia" w:hAnsi="Times New Roman"/>
              </w:rPr>
            </w:pPr>
            <w:r w:rsidRPr="00D44084">
              <w:rPr>
                <w:rFonts w:ascii="Times New Roman" w:eastAsiaTheme="minorEastAsia" w:hAnsi="Times New Roman"/>
              </w:rPr>
              <w:t xml:space="preserve">бюджеты территориальных государственных внебюджетных фондов </w:t>
            </w:r>
          </w:p>
        </w:tc>
        <w:tc>
          <w:tcPr>
            <w:tcW w:w="428"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379"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429"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438"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r>
      <w:tr w:rsidR="00D44084" w:rsidRPr="00D44084" w:rsidTr="006D1AE0">
        <w:trPr>
          <w:trHeight w:val="20"/>
        </w:trPr>
        <w:tc>
          <w:tcPr>
            <w:tcW w:w="3326" w:type="pct"/>
          </w:tcPr>
          <w:p w:rsidR="00D721EF" w:rsidRPr="00D44084" w:rsidRDefault="00D721EF" w:rsidP="009B22E2">
            <w:pPr>
              <w:jc w:val="both"/>
              <w:rPr>
                <w:rFonts w:ascii="Times New Roman" w:eastAsiaTheme="minorEastAsia" w:hAnsi="Times New Roman"/>
              </w:rPr>
            </w:pPr>
            <w:r w:rsidRPr="00D44084">
              <w:rPr>
                <w:rFonts w:ascii="Times New Roman" w:eastAsiaTheme="minorEastAsia" w:hAnsi="Times New Roman"/>
              </w:rPr>
              <w:t>внебюджетные источники</w:t>
            </w:r>
          </w:p>
        </w:tc>
        <w:tc>
          <w:tcPr>
            <w:tcW w:w="428"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379"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429"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438"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r>
      <w:tr w:rsidR="00D44084" w:rsidRPr="00D44084" w:rsidTr="009B601E">
        <w:trPr>
          <w:trHeight w:val="20"/>
        </w:trPr>
        <w:tc>
          <w:tcPr>
            <w:tcW w:w="3326" w:type="pct"/>
            <w:shd w:val="clear" w:color="auto" w:fill="auto"/>
          </w:tcPr>
          <w:p w:rsidR="00D721EF" w:rsidRPr="00D44084" w:rsidRDefault="00D721EF" w:rsidP="009B22E2">
            <w:pPr>
              <w:jc w:val="both"/>
              <w:rPr>
                <w:rFonts w:ascii="Times New Roman" w:eastAsia="Times New Roman" w:hAnsi="Times New Roman"/>
                <w:b/>
              </w:rPr>
            </w:pPr>
            <w:r w:rsidRPr="00D44084">
              <w:rPr>
                <w:rFonts w:ascii="Times New Roman" w:hAnsi="Times New Roman"/>
              </w:rPr>
              <w:t xml:space="preserve">Субъектам малого и среднего предпринимательства, включенным в реестр социальных предпринимателей, или субъектам малого и среднего предпринимательства, созданным физическими лицами в возрасте до 25 лет включительно, предоставлены комплекс услуг и (или) финансовая поддержка в виде грантов (количество уникальных социальных предприятий, включенных в реестр социальных предпринимателей, и количество субъектов малого и среднего предпринимательства, созданных физическими лицами в возрасте до 25 лет включительно, получивших комплекс услуг и (или) финансовую поддержку в виде грантов </w:t>
            </w:r>
            <w:r w:rsidRPr="00D44084">
              <w:rPr>
                <w:rFonts w:ascii="Times New Roman" w:eastAsia="Times New Roman" w:hAnsi="Times New Roman"/>
              </w:rPr>
              <w:t>(нарастающим итогом)</w:t>
            </w:r>
            <w:r w:rsidRPr="00D44084">
              <w:rPr>
                <w:rFonts w:ascii="Times New Roman" w:hAnsi="Times New Roman"/>
              </w:rPr>
              <w:t xml:space="preserve">) </w:t>
            </w:r>
            <w:r w:rsidRPr="00D44084">
              <w:rPr>
                <w:rFonts w:ascii="Times New Roman" w:eastAsia="Times New Roman" w:hAnsi="Times New Roman"/>
              </w:rPr>
              <w:t>– всего, в том числе:</w:t>
            </w:r>
          </w:p>
        </w:tc>
        <w:tc>
          <w:tcPr>
            <w:tcW w:w="428" w:type="pct"/>
            <w:shd w:val="clear" w:color="auto" w:fill="auto"/>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3 020,0</w:t>
            </w:r>
          </w:p>
        </w:tc>
        <w:tc>
          <w:tcPr>
            <w:tcW w:w="379" w:type="pct"/>
            <w:shd w:val="clear" w:color="auto" w:fill="auto"/>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429" w:type="pct"/>
            <w:shd w:val="clear" w:color="auto" w:fill="auto"/>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438" w:type="pct"/>
            <w:shd w:val="clear" w:color="auto" w:fill="auto"/>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3 020,0</w:t>
            </w:r>
          </w:p>
        </w:tc>
      </w:tr>
      <w:tr w:rsidR="00D44084" w:rsidRPr="00D44084" w:rsidTr="009B601E">
        <w:trPr>
          <w:trHeight w:val="20"/>
        </w:trPr>
        <w:tc>
          <w:tcPr>
            <w:tcW w:w="3326" w:type="pct"/>
            <w:shd w:val="clear" w:color="auto" w:fill="auto"/>
          </w:tcPr>
          <w:p w:rsidR="00D721EF" w:rsidRPr="00D44084" w:rsidRDefault="00D721EF" w:rsidP="009B22E2">
            <w:pPr>
              <w:jc w:val="both"/>
              <w:rPr>
                <w:rFonts w:ascii="Times New Roman" w:eastAsiaTheme="minorEastAsia" w:hAnsi="Times New Roman"/>
              </w:rPr>
            </w:pPr>
            <w:r w:rsidRPr="00D44084">
              <w:rPr>
                <w:rFonts w:ascii="Times New Roman" w:eastAsiaTheme="minorEastAsia" w:hAnsi="Times New Roman"/>
              </w:rPr>
              <w:t>федеральный бюджет</w:t>
            </w:r>
          </w:p>
        </w:tc>
        <w:tc>
          <w:tcPr>
            <w:tcW w:w="428" w:type="pct"/>
            <w:shd w:val="clear" w:color="auto" w:fill="auto"/>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2 446,2</w:t>
            </w:r>
          </w:p>
        </w:tc>
        <w:tc>
          <w:tcPr>
            <w:tcW w:w="379" w:type="pct"/>
            <w:shd w:val="clear" w:color="auto" w:fill="auto"/>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429" w:type="pct"/>
            <w:shd w:val="clear" w:color="auto" w:fill="auto"/>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438" w:type="pct"/>
            <w:shd w:val="clear" w:color="auto" w:fill="auto"/>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2 446,2</w:t>
            </w:r>
          </w:p>
        </w:tc>
      </w:tr>
      <w:tr w:rsidR="00D44084" w:rsidRPr="00D44084" w:rsidTr="009B601E">
        <w:trPr>
          <w:trHeight w:val="20"/>
        </w:trPr>
        <w:tc>
          <w:tcPr>
            <w:tcW w:w="3326" w:type="pct"/>
            <w:shd w:val="clear" w:color="auto" w:fill="auto"/>
          </w:tcPr>
          <w:p w:rsidR="00D721EF" w:rsidRPr="00D44084" w:rsidDel="000D3305" w:rsidRDefault="00D721EF" w:rsidP="009B22E2">
            <w:pPr>
              <w:jc w:val="both"/>
              <w:rPr>
                <w:rFonts w:ascii="Times New Roman" w:eastAsiaTheme="minorEastAsia" w:hAnsi="Times New Roman"/>
              </w:rPr>
            </w:pPr>
            <w:r w:rsidRPr="00D44084">
              <w:rPr>
                <w:rFonts w:ascii="Times New Roman" w:eastAsiaTheme="minorEastAsia" w:hAnsi="Times New Roman"/>
              </w:rPr>
              <w:t>бюджет Республики Татарстан</w:t>
            </w:r>
          </w:p>
        </w:tc>
        <w:tc>
          <w:tcPr>
            <w:tcW w:w="428" w:type="pct"/>
            <w:shd w:val="clear" w:color="auto" w:fill="auto"/>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573,8</w:t>
            </w:r>
          </w:p>
        </w:tc>
        <w:tc>
          <w:tcPr>
            <w:tcW w:w="379" w:type="pct"/>
            <w:shd w:val="clear" w:color="auto" w:fill="auto"/>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429" w:type="pct"/>
            <w:shd w:val="clear" w:color="auto" w:fill="auto"/>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438" w:type="pct"/>
            <w:shd w:val="clear" w:color="auto" w:fill="auto"/>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573,8</w:t>
            </w:r>
          </w:p>
        </w:tc>
      </w:tr>
      <w:tr w:rsidR="00D44084" w:rsidRPr="00D44084" w:rsidTr="006D1AE0">
        <w:trPr>
          <w:trHeight w:val="20"/>
        </w:trPr>
        <w:tc>
          <w:tcPr>
            <w:tcW w:w="3326" w:type="pct"/>
          </w:tcPr>
          <w:p w:rsidR="00D721EF" w:rsidRPr="00D44084" w:rsidRDefault="00D721EF" w:rsidP="009B22E2">
            <w:pPr>
              <w:jc w:val="both"/>
              <w:rPr>
                <w:rFonts w:ascii="Times New Roman" w:eastAsiaTheme="minorEastAsia" w:hAnsi="Times New Roman"/>
              </w:rPr>
            </w:pPr>
            <w:r w:rsidRPr="00D44084">
              <w:rPr>
                <w:rFonts w:ascii="Times New Roman" w:eastAsiaTheme="minorEastAsia" w:hAnsi="Times New Roman"/>
              </w:rPr>
              <w:t xml:space="preserve">бюджеты территориальных государственных внебюджетных фондов </w:t>
            </w:r>
          </w:p>
        </w:tc>
        <w:tc>
          <w:tcPr>
            <w:tcW w:w="428"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379"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429"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438"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r>
      <w:tr w:rsidR="00D44084" w:rsidRPr="00D44084" w:rsidTr="006D1AE0">
        <w:trPr>
          <w:trHeight w:val="20"/>
        </w:trPr>
        <w:tc>
          <w:tcPr>
            <w:tcW w:w="3326" w:type="pct"/>
          </w:tcPr>
          <w:p w:rsidR="00D721EF" w:rsidRPr="00D44084" w:rsidRDefault="00D721EF" w:rsidP="009B22E2">
            <w:pPr>
              <w:jc w:val="both"/>
              <w:rPr>
                <w:rFonts w:ascii="Times New Roman" w:eastAsiaTheme="minorEastAsia" w:hAnsi="Times New Roman"/>
              </w:rPr>
            </w:pPr>
            <w:r w:rsidRPr="00D44084">
              <w:rPr>
                <w:rFonts w:ascii="Times New Roman" w:eastAsiaTheme="minorEastAsia" w:hAnsi="Times New Roman"/>
              </w:rPr>
              <w:t>внебюджетные источники</w:t>
            </w:r>
          </w:p>
        </w:tc>
        <w:tc>
          <w:tcPr>
            <w:tcW w:w="428"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379"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429"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438"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r>
      <w:tr w:rsidR="00D44084" w:rsidRPr="00D44084" w:rsidTr="006D1AE0">
        <w:trPr>
          <w:trHeight w:val="20"/>
        </w:trPr>
        <w:tc>
          <w:tcPr>
            <w:tcW w:w="3326" w:type="pct"/>
          </w:tcPr>
          <w:p w:rsidR="00D721EF" w:rsidRPr="00D44084" w:rsidRDefault="00D721EF" w:rsidP="009B22E2">
            <w:pPr>
              <w:jc w:val="both"/>
              <w:rPr>
                <w:rFonts w:ascii="Times New Roman" w:eastAsiaTheme="minorEastAsia" w:hAnsi="Times New Roman"/>
              </w:rPr>
            </w:pPr>
            <w:r w:rsidRPr="00D44084">
              <w:rPr>
                <w:rFonts w:ascii="Times New Roman" w:eastAsiaTheme="minorEastAsia" w:hAnsi="Times New Roman"/>
              </w:rPr>
              <w:t xml:space="preserve">Гражданам, желающим вести бизнес, начинающим и действующим предпринимателям предоставлен комплекс услуг, направленных на вовлечение в предпринимательскую деятельность, а также информационно-консультационных и образовательных услуг в офлайн- и онлайн-форматах на единой площадке региональной инфраструктуры поддержки бизнеса по единым требованиям к оказанию поддержки, а также в федеральных институтах развития (центрах компетенций) (ежегодно) (количество уникальных граждан, желающих вести бизнес, начинающих и действующих предпринимателей, получивших услуги) </w:t>
            </w:r>
            <w:r w:rsidRPr="00D44084">
              <w:rPr>
                <w:rFonts w:ascii="Times New Roman" w:eastAsia="Times New Roman" w:hAnsi="Times New Roman"/>
              </w:rPr>
              <w:t>– всего, в том числе:</w:t>
            </w:r>
          </w:p>
        </w:tc>
        <w:tc>
          <w:tcPr>
            <w:tcW w:w="428"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32 529,1</w:t>
            </w:r>
          </w:p>
        </w:tc>
        <w:tc>
          <w:tcPr>
            <w:tcW w:w="379"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429"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438"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32 529,1</w:t>
            </w:r>
          </w:p>
        </w:tc>
      </w:tr>
      <w:tr w:rsidR="00D44084" w:rsidRPr="00D44084" w:rsidTr="006D1AE0">
        <w:trPr>
          <w:trHeight w:val="20"/>
        </w:trPr>
        <w:tc>
          <w:tcPr>
            <w:tcW w:w="3326" w:type="pct"/>
          </w:tcPr>
          <w:p w:rsidR="00D721EF" w:rsidRPr="00D44084" w:rsidRDefault="00D721EF" w:rsidP="009B22E2">
            <w:pPr>
              <w:jc w:val="both"/>
              <w:rPr>
                <w:rFonts w:ascii="Times New Roman" w:eastAsiaTheme="minorEastAsia" w:hAnsi="Times New Roman"/>
              </w:rPr>
            </w:pPr>
            <w:r w:rsidRPr="00D44084">
              <w:rPr>
                <w:rFonts w:ascii="Times New Roman" w:eastAsiaTheme="minorEastAsia" w:hAnsi="Times New Roman"/>
              </w:rPr>
              <w:t>федеральный бюджет</w:t>
            </w:r>
          </w:p>
        </w:tc>
        <w:tc>
          <w:tcPr>
            <w:tcW w:w="428"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26 348,6</w:t>
            </w:r>
          </w:p>
        </w:tc>
        <w:tc>
          <w:tcPr>
            <w:tcW w:w="379"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429"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438"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26 348,6</w:t>
            </w:r>
          </w:p>
        </w:tc>
      </w:tr>
      <w:tr w:rsidR="00D44084" w:rsidRPr="00D44084" w:rsidTr="006D1AE0">
        <w:trPr>
          <w:trHeight w:val="20"/>
        </w:trPr>
        <w:tc>
          <w:tcPr>
            <w:tcW w:w="3326" w:type="pct"/>
          </w:tcPr>
          <w:p w:rsidR="00D721EF" w:rsidRPr="00D44084" w:rsidDel="000D3305" w:rsidRDefault="00D721EF" w:rsidP="009B22E2">
            <w:pPr>
              <w:jc w:val="both"/>
              <w:rPr>
                <w:rFonts w:ascii="Times New Roman" w:eastAsiaTheme="minorEastAsia" w:hAnsi="Times New Roman"/>
              </w:rPr>
            </w:pPr>
            <w:r w:rsidRPr="00D44084">
              <w:rPr>
                <w:rFonts w:ascii="Times New Roman" w:eastAsiaTheme="minorEastAsia" w:hAnsi="Times New Roman"/>
              </w:rPr>
              <w:t>бюджет Республики Татарстан</w:t>
            </w:r>
          </w:p>
        </w:tc>
        <w:tc>
          <w:tcPr>
            <w:tcW w:w="428"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6 180,5</w:t>
            </w:r>
          </w:p>
        </w:tc>
        <w:tc>
          <w:tcPr>
            <w:tcW w:w="379"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429"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438"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6 180,5</w:t>
            </w:r>
          </w:p>
        </w:tc>
      </w:tr>
      <w:tr w:rsidR="00D44084" w:rsidRPr="00D44084" w:rsidTr="006D1AE0">
        <w:trPr>
          <w:trHeight w:val="20"/>
        </w:trPr>
        <w:tc>
          <w:tcPr>
            <w:tcW w:w="3326" w:type="pct"/>
          </w:tcPr>
          <w:p w:rsidR="00D721EF" w:rsidRPr="00D44084" w:rsidRDefault="00D721EF" w:rsidP="009B22E2">
            <w:pPr>
              <w:jc w:val="both"/>
              <w:rPr>
                <w:rFonts w:ascii="Times New Roman" w:eastAsiaTheme="minorEastAsia" w:hAnsi="Times New Roman"/>
              </w:rPr>
            </w:pPr>
            <w:r w:rsidRPr="00D44084">
              <w:rPr>
                <w:rFonts w:ascii="Times New Roman" w:eastAsiaTheme="minorEastAsia" w:hAnsi="Times New Roman"/>
              </w:rPr>
              <w:t xml:space="preserve">бюджеты территориальных государственных внебюджетных фондов </w:t>
            </w:r>
          </w:p>
        </w:tc>
        <w:tc>
          <w:tcPr>
            <w:tcW w:w="428"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379"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429"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438"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r>
      <w:tr w:rsidR="00D44084" w:rsidRPr="00D44084" w:rsidTr="006D1AE0">
        <w:trPr>
          <w:trHeight w:val="20"/>
        </w:trPr>
        <w:tc>
          <w:tcPr>
            <w:tcW w:w="3326" w:type="pct"/>
          </w:tcPr>
          <w:p w:rsidR="00D721EF" w:rsidRPr="00D44084" w:rsidRDefault="00D721EF" w:rsidP="009B22E2">
            <w:pPr>
              <w:jc w:val="both"/>
              <w:rPr>
                <w:rFonts w:ascii="Times New Roman" w:eastAsiaTheme="minorEastAsia" w:hAnsi="Times New Roman"/>
              </w:rPr>
            </w:pPr>
            <w:r w:rsidRPr="00D44084">
              <w:rPr>
                <w:rFonts w:ascii="Times New Roman" w:eastAsiaTheme="minorEastAsia" w:hAnsi="Times New Roman"/>
              </w:rPr>
              <w:t>внебюджетные источники</w:t>
            </w:r>
          </w:p>
        </w:tc>
        <w:tc>
          <w:tcPr>
            <w:tcW w:w="428"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379"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429"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438"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r>
      <w:tr w:rsidR="00D44084" w:rsidRPr="00D44084" w:rsidTr="009B601E">
        <w:trPr>
          <w:trHeight w:val="20"/>
        </w:trPr>
        <w:tc>
          <w:tcPr>
            <w:tcW w:w="3326" w:type="pct"/>
            <w:shd w:val="clear" w:color="auto" w:fill="auto"/>
          </w:tcPr>
          <w:p w:rsidR="00D721EF" w:rsidRPr="00D44084" w:rsidRDefault="00D721EF" w:rsidP="009B22E2">
            <w:pPr>
              <w:jc w:val="both"/>
              <w:rPr>
                <w:rFonts w:ascii="Times New Roman" w:eastAsiaTheme="minorEastAsia" w:hAnsi="Times New Roman"/>
              </w:rPr>
            </w:pPr>
            <w:r w:rsidRPr="00D44084">
              <w:rPr>
                <w:rFonts w:ascii="Times New Roman" w:eastAsiaTheme="minorEastAsia" w:hAnsi="Times New Roman"/>
              </w:rPr>
              <w:t xml:space="preserve">Итого по региональному </w:t>
            </w:r>
            <w:r w:rsidRPr="00D44084">
              <w:rPr>
                <w:rFonts w:ascii="Times New Roman" w:eastAsia="Times New Roman" w:hAnsi="Times New Roman"/>
              </w:rPr>
              <w:t>проекту, в том числе:</w:t>
            </w:r>
          </w:p>
        </w:tc>
        <w:tc>
          <w:tcPr>
            <w:tcW w:w="428" w:type="pct"/>
            <w:tcBorders>
              <w:top w:val="single" w:sz="8" w:space="0" w:color="auto"/>
              <w:left w:val="single" w:sz="8" w:space="0" w:color="auto"/>
              <w:bottom w:val="single" w:sz="8" w:space="0" w:color="auto"/>
              <w:right w:val="single" w:sz="8" w:space="0" w:color="auto"/>
            </w:tcBorders>
            <w:shd w:val="clear" w:color="auto" w:fill="auto"/>
            <w:vAlign w:val="center"/>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35 549,1</w:t>
            </w:r>
          </w:p>
        </w:tc>
        <w:tc>
          <w:tcPr>
            <w:tcW w:w="379" w:type="pct"/>
            <w:shd w:val="clear" w:color="auto" w:fill="auto"/>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429" w:type="pct"/>
            <w:shd w:val="clear" w:color="auto" w:fill="auto"/>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438" w:type="pct"/>
            <w:shd w:val="clear" w:color="auto" w:fill="auto"/>
            <w:vAlign w:val="center"/>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35 549,1</w:t>
            </w:r>
          </w:p>
        </w:tc>
      </w:tr>
      <w:tr w:rsidR="00D44084" w:rsidRPr="00D44084" w:rsidTr="009B601E">
        <w:trPr>
          <w:trHeight w:val="20"/>
        </w:trPr>
        <w:tc>
          <w:tcPr>
            <w:tcW w:w="3326" w:type="pct"/>
            <w:shd w:val="clear" w:color="auto" w:fill="auto"/>
          </w:tcPr>
          <w:p w:rsidR="00D721EF" w:rsidRPr="00D44084" w:rsidRDefault="00D721EF" w:rsidP="009B22E2">
            <w:pPr>
              <w:widowControl w:val="0"/>
              <w:jc w:val="both"/>
              <w:rPr>
                <w:rFonts w:ascii="Times New Roman" w:eastAsia="Times New Roman" w:hAnsi="Times New Roman"/>
              </w:rPr>
            </w:pPr>
            <w:r w:rsidRPr="00D44084">
              <w:rPr>
                <w:rFonts w:ascii="Times New Roman" w:eastAsia="Times New Roman" w:hAnsi="Times New Roman"/>
              </w:rPr>
              <w:t>федеральный бюджет</w:t>
            </w:r>
          </w:p>
        </w:tc>
        <w:tc>
          <w:tcPr>
            <w:tcW w:w="428" w:type="pct"/>
            <w:tcBorders>
              <w:top w:val="nil"/>
              <w:left w:val="single" w:sz="8" w:space="0" w:color="auto"/>
              <w:bottom w:val="single" w:sz="8" w:space="0" w:color="auto"/>
              <w:right w:val="single" w:sz="8" w:space="0" w:color="auto"/>
            </w:tcBorders>
            <w:shd w:val="clear" w:color="auto" w:fill="auto"/>
            <w:vAlign w:val="center"/>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28 794,8</w:t>
            </w:r>
          </w:p>
        </w:tc>
        <w:tc>
          <w:tcPr>
            <w:tcW w:w="379" w:type="pct"/>
            <w:shd w:val="clear" w:color="auto" w:fill="auto"/>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429" w:type="pct"/>
            <w:shd w:val="clear" w:color="auto" w:fill="auto"/>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438" w:type="pct"/>
            <w:shd w:val="clear" w:color="auto" w:fill="auto"/>
            <w:vAlign w:val="center"/>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28 794,8</w:t>
            </w:r>
          </w:p>
        </w:tc>
      </w:tr>
      <w:tr w:rsidR="00D44084" w:rsidRPr="00D44084" w:rsidTr="009B601E">
        <w:trPr>
          <w:trHeight w:val="20"/>
        </w:trPr>
        <w:tc>
          <w:tcPr>
            <w:tcW w:w="3326" w:type="pct"/>
            <w:shd w:val="clear" w:color="auto" w:fill="auto"/>
          </w:tcPr>
          <w:p w:rsidR="00D721EF" w:rsidRPr="00D44084" w:rsidRDefault="00D721EF" w:rsidP="009B22E2">
            <w:pPr>
              <w:widowControl w:val="0"/>
              <w:jc w:val="both"/>
              <w:rPr>
                <w:rFonts w:ascii="Times New Roman" w:eastAsia="Times New Roman" w:hAnsi="Times New Roman"/>
              </w:rPr>
            </w:pPr>
            <w:r w:rsidRPr="00D44084">
              <w:rPr>
                <w:rFonts w:ascii="Times New Roman" w:eastAsia="Times New Roman" w:hAnsi="Times New Roman"/>
              </w:rPr>
              <w:t>бюджет Республики Татарстан</w:t>
            </w:r>
          </w:p>
        </w:tc>
        <w:tc>
          <w:tcPr>
            <w:tcW w:w="428" w:type="pct"/>
            <w:tcBorders>
              <w:top w:val="nil"/>
              <w:left w:val="single" w:sz="8" w:space="0" w:color="auto"/>
              <w:bottom w:val="single" w:sz="8" w:space="0" w:color="auto"/>
              <w:right w:val="single" w:sz="8" w:space="0" w:color="auto"/>
            </w:tcBorders>
            <w:shd w:val="clear" w:color="auto" w:fill="auto"/>
            <w:vAlign w:val="center"/>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6 754,3</w:t>
            </w:r>
          </w:p>
        </w:tc>
        <w:tc>
          <w:tcPr>
            <w:tcW w:w="379" w:type="pct"/>
            <w:shd w:val="clear" w:color="auto" w:fill="auto"/>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429" w:type="pct"/>
            <w:shd w:val="clear" w:color="auto" w:fill="auto"/>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438" w:type="pct"/>
            <w:shd w:val="clear" w:color="auto" w:fill="auto"/>
            <w:vAlign w:val="center"/>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6 754,3</w:t>
            </w:r>
          </w:p>
        </w:tc>
      </w:tr>
      <w:tr w:rsidR="00D44084" w:rsidRPr="00D44084" w:rsidTr="009B601E">
        <w:trPr>
          <w:trHeight w:val="20"/>
        </w:trPr>
        <w:tc>
          <w:tcPr>
            <w:tcW w:w="3326" w:type="pct"/>
            <w:shd w:val="clear" w:color="auto" w:fill="auto"/>
          </w:tcPr>
          <w:p w:rsidR="00D721EF" w:rsidRPr="00D44084" w:rsidRDefault="00D721EF" w:rsidP="009B22E2">
            <w:pPr>
              <w:widowControl w:val="0"/>
              <w:jc w:val="both"/>
              <w:rPr>
                <w:rFonts w:ascii="Times New Roman" w:eastAsia="Times New Roman" w:hAnsi="Times New Roman"/>
              </w:rPr>
            </w:pPr>
            <w:r w:rsidRPr="00D44084">
              <w:rPr>
                <w:rFonts w:ascii="Times New Roman" w:eastAsia="Times New Roman" w:hAnsi="Times New Roman"/>
              </w:rPr>
              <w:t xml:space="preserve">бюджеты территориальных государственных внебюджетных фондов </w:t>
            </w:r>
          </w:p>
        </w:tc>
        <w:tc>
          <w:tcPr>
            <w:tcW w:w="428" w:type="pct"/>
            <w:shd w:val="clear" w:color="auto" w:fill="auto"/>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379" w:type="pct"/>
            <w:shd w:val="clear" w:color="auto" w:fill="auto"/>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429" w:type="pct"/>
            <w:shd w:val="clear" w:color="auto" w:fill="auto"/>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438" w:type="pct"/>
            <w:shd w:val="clear" w:color="auto" w:fill="auto"/>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r>
      <w:tr w:rsidR="00D721EF" w:rsidRPr="00D44084" w:rsidTr="006D1AE0">
        <w:trPr>
          <w:trHeight w:val="58"/>
        </w:trPr>
        <w:tc>
          <w:tcPr>
            <w:tcW w:w="3326" w:type="pct"/>
          </w:tcPr>
          <w:p w:rsidR="00D721EF" w:rsidRPr="00D44084" w:rsidRDefault="00D721EF" w:rsidP="009B22E2">
            <w:pPr>
              <w:widowControl w:val="0"/>
              <w:jc w:val="both"/>
              <w:rPr>
                <w:rFonts w:ascii="Times New Roman" w:eastAsia="Times New Roman" w:hAnsi="Times New Roman"/>
              </w:rPr>
            </w:pPr>
            <w:r w:rsidRPr="00D44084">
              <w:rPr>
                <w:rFonts w:ascii="Times New Roman" w:eastAsia="Times New Roman" w:hAnsi="Times New Roman"/>
              </w:rPr>
              <w:t>внебюджетные источники</w:t>
            </w:r>
          </w:p>
        </w:tc>
        <w:tc>
          <w:tcPr>
            <w:tcW w:w="428"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379"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429"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438"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r>
    </w:tbl>
    <w:p w:rsidR="00D721EF" w:rsidRPr="00D44084" w:rsidRDefault="00D721EF" w:rsidP="009B22E2">
      <w:pPr>
        <w:spacing w:after="0" w:line="240" w:lineRule="auto"/>
        <w:jc w:val="center"/>
        <w:rPr>
          <w:rFonts w:ascii="Times New Roman" w:eastAsiaTheme="minorEastAsia" w:hAnsi="Times New Roman" w:cs="Times New Roman"/>
          <w:sz w:val="28"/>
          <w:szCs w:val="28"/>
          <w:lang w:eastAsia="ru-RU"/>
        </w:rPr>
      </w:pPr>
    </w:p>
    <w:p w:rsidR="00D721EF" w:rsidRPr="00D44084" w:rsidRDefault="00D721EF" w:rsidP="009B22E2">
      <w:pPr>
        <w:spacing w:after="0" w:line="240" w:lineRule="auto"/>
        <w:ind w:firstLine="708"/>
        <w:rPr>
          <w:rFonts w:ascii="Times New Roman" w:eastAsiaTheme="minorEastAsia" w:hAnsi="Times New Roman" w:cs="Times New Roman"/>
          <w:sz w:val="28"/>
          <w:szCs w:val="28"/>
          <w:lang w:eastAsia="ru-RU"/>
        </w:rPr>
      </w:pPr>
      <w:r w:rsidRPr="00D44084">
        <w:rPr>
          <w:rFonts w:ascii="Times New Roman" w:eastAsiaTheme="minorEastAsia" w:hAnsi="Times New Roman" w:cs="Times New Roman"/>
          <w:sz w:val="28"/>
          <w:szCs w:val="28"/>
          <w:lang w:eastAsia="ru-RU"/>
        </w:rPr>
        <w:t>раздел 6 изложить в следующей редакции:</w:t>
      </w:r>
    </w:p>
    <w:p w:rsidR="00D721EF" w:rsidRPr="00D44084" w:rsidRDefault="00D721EF" w:rsidP="009B22E2">
      <w:pPr>
        <w:spacing w:after="0" w:line="240" w:lineRule="auto"/>
        <w:jc w:val="center"/>
        <w:rPr>
          <w:rFonts w:ascii="Times New Roman" w:eastAsiaTheme="minorEastAsia" w:hAnsi="Times New Roman" w:cs="Times New Roman"/>
          <w:sz w:val="28"/>
          <w:szCs w:val="28"/>
          <w:lang w:eastAsia="ru-RU"/>
        </w:rPr>
      </w:pPr>
      <w:r w:rsidRPr="00D44084">
        <w:rPr>
          <w:rFonts w:ascii="Times New Roman" w:eastAsiaTheme="minorEastAsia" w:hAnsi="Times New Roman" w:cs="Times New Roman"/>
          <w:sz w:val="28"/>
          <w:szCs w:val="28"/>
          <w:lang w:eastAsia="ru-RU"/>
        </w:rPr>
        <w:t>«6. План исполнения бюджета Республики Татарстан в части бюджетных ассигнований, предусмотренных на финансовое обеспечение реализации регионального проекта в 2024 году</w:t>
      </w:r>
    </w:p>
    <w:p w:rsidR="00D721EF" w:rsidRPr="00D44084" w:rsidRDefault="00D721EF" w:rsidP="009B22E2">
      <w:pPr>
        <w:spacing w:after="0" w:line="240" w:lineRule="auto"/>
        <w:jc w:val="center"/>
        <w:rPr>
          <w:rFonts w:ascii="Times New Roman" w:eastAsiaTheme="minorEastAsia" w:hAnsi="Times New Roman" w:cs="Times New Roman"/>
          <w:sz w:val="28"/>
          <w:szCs w:val="28"/>
          <w:lang w:eastAsia="ru-RU"/>
        </w:rPr>
      </w:pPr>
    </w:p>
    <w:p w:rsidR="00D721EF" w:rsidRPr="00D44084" w:rsidRDefault="00D721EF" w:rsidP="009B22E2">
      <w:pPr>
        <w:spacing w:after="0" w:line="240" w:lineRule="auto"/>
        <w:rPr>
          <w:rFonts w:ascii="Calibri" w:eastAsia="Calibri" w:hAnsi="Calibri" w:cs="Times New Roman"/>
          <w:sz w:val="2"/>
          <w:szCs w:val="2"/>
        </w:rPr>
      </w:pPr>
    </w:p>
    <w:tbl>
      <w:tblPr>
        <w:tblStyle w:val="222"/>
        <w:tblW w:w="5000" w:type="pct"/>
        <w:tblBorders>
          <w:bottom w:val="none" w:sz="0" w:space="0" w:color="auto"/>
        </w:tblBorders>
        <w:tblLook w:val="04A0" w:firstRow="1" w:lastRow="0" w:firstColumn="1" w:lastColumn="0" w:noHBand="0" w:noVBand="1"/>
      </w:tblPr>
      <w:tblGrid>
        <w:gridCol w:w="516"/>
        <w:gridCol w:w="2482"/>
        <w:gridCol w:w="916"/>
        <w:gridCol w:w="916"/>
        <w:gridCol w:w="916"/>
        <w:gridCol w:w="991"/>
        <w:gridCol w:w="1061"/>
        <w:gridCol w:w="988"/>
        <w:gridCol w:w="936"/>
        <w:gridCol w:w="916"/>
        <w:gridCol w:w="916"/>
        <w:gridCol w:w="916"/>
        <w:gridCol w:w="916"/>
        <w:gridCol w:w="1174"/>
      </w:tblGrid>
      <w:tr w:rsidR="00D44084" w:rsidRPr="00D44084" w:rsidTr="006D1AE0">
        <w:trPr>
          <w:cantSplit/>
          <w:trHeight w:val="23"/>
          <w:tblHeader/>
        </w:trPr>
        <w:tc>
          <w:tcPr>
            <w:tcW w:w="177" w:type="pct"/>
            <w:vMerge w:val="restar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 xml:space="preserve">№ </w:t>
            </w:r>
            <w:r w:rsidRPr="00D44084">
              <w:rPr>
                <w:rFonts w:ascii="Times New Roman" w:eastAsiaTheme="minorEastAsia" w:hAnsi="Times New Roman"/>
              </w:rPr>
              <w:br/>
              <w:t>п/п</w:t>
            </w:r>
          </w:p>
        </w:tc>
        <w:tc>
          <w:tcPr>
            <w:tcW w:w="853" w:type="pct"/>
            <w:vMerge w:val="restar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 xml:space="preserve">Наименование мероприятия </w:t>
            </w:r>
          </w:p>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(результата)</w:t>
            </w:r>
          </w:p>
        </w:tc>
        <w:tc>
          <w:tcPr>
            <w:tcW w:w="3565" w:type="pct"/>
            <w:gridSpan w:val="11"/>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План исполнения нарастающим итогом, тыс.рублей</w:t>
            </w:r>
          </w:p>
        </w:tc>
        <w:tc>
          <w:tcPr>
            <w:tcW w:w="405" w:type="pct"/>
            <w:vMerge w:val="restart"/>
          </w:tcPr>
          <w:p w:rsidR="00D721EF" w:rsidRPr="00D44084" w:rsidRDefault="00D721EF" w:rsidP="009B22E2">
            <w:pPr>
              <w:ind w:left="-57" w:right="-57"/>
              <w:jc w:val="center"/>
              <w:rPr>
                <w:rFonts w:ascii="Times New Roman" w:eastAsiaTheme="minorEastAsia" w:hAnsi="Times New Roman"/>
              </w:rPr>
            </w:pPr>
            <w:r w:rsidRPr="00D44084">
              <w:rPr>
                <w:rFonts w:ascii="Times New Roman" w:eastAsiaTheme="minorEastAsia" w:hAnsi="Times New Roman"/>
              </w:rPr>
              <w:t xml:space="preserve">Всего на конец </w:t>
            </w:r>
          </w:p>
          <w:p w:rsidR="00D721EF" w:rsidRPr="00D44084" w:rsidRDefault="00D721EF" w:rsidP="009B22E2">
            <w:pPr>
              <w:ind w:left="-57" w:right="-57"/>
              <w:jc w:val="center"/>
              <w:rPr>
                <w:rFonts w:ascii="Times New Roman" w:eastAsiaTheme="minorEastAsia" w:hAnsi="Times New Roman"/>
              </w:rPr>
            </w:pPr>
            <w:r w:rsidRPr="00D44084">
              <w:rPr>
                <w:rFonts w:ascii="Times New Roman" w:eastAsiaTheme="minorEastAsia" w:hAnsi="Times New Roman"/>
              </w:rPr>
              <w:t>2024 года, тыс.рублей</w:t>
            </w:r>
          </w:p>
        </w:tc>
      </w:tr>
      <w:tr w:rsidR="00D44084" w:rsidRPr="00D44084" w:rsidTr="006D1AE0">
        <w:trPr>
          <w:cantSplit/>
          <w:trHeight w:val="872"/>
          <w:tblHeader/>
        </w:trPr>
        <w:tc>
          <w:tcPr>
            <w:tcW w:w="177" w:type="pct"/>
            <w:vMerge/>
          </w:tcPr>
          <w:p w:rsidR="00D721EF" w:rsidRPr="00D44084" w:rsidRDefault="00D721EF" w:rsidP="009B22E2">
            <w:pPr>
              <w:jc w:val="center"/>
              <w:rPr>
                <w:rFonts w:ascii="Times New Roman" w:eastAsiaTheme="minorEastAsia" w:hAnsi="Times New Roman"/>
              </w:rPr>
            </w:pPr>
          </w:p>
        </w:tc>
        <w:tc>
          <w:tcPr>
            <w:tcW w:w="853" w:type="pct"/>
            <w:vMerge/>
          </w:tcPr>
          <w:p w:rsidR="00D721EF" w:rsidRPr="00D44084" w:rsidRDefault="00D721EF" w:rsidP="009B22E2">
            <w:pPr>
              <w:jc w:val="center"/>
              <w:rPr>
                <w:rFonts w:ascii="Times New Roman" w:eastAsiaTheme="minorEastAsia" w:hAnsi="Times New Roman"/>
              </w:rPr>
            </w:pPr>
          </w:p>
        </w:tc>
        <w:tc>
          <w:tcPr>
            <w:tcW w:w="314" w:type="pct"/>
            <w:textDirection w:val="btLr"/>
            <w:vAlign w:val="center"/>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январь</w:t>
            </w:r>
          </w:p>
        </w:tc>
        <w:tc>
          <w:tcPr>
            <w:tcW w:w="314" w:type="pct"/>
            <w:textDirection w:val="btLr"/>
            <w:vAlign w:val="center"/>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февраль</w:t>
            </w:r>
          </w:p>
        </w:tc>
        <w:tc>
          <w:tcPr>
            <w:tcW w:w="314" w:type="pct"/>
            <w:textDirection w:val="btLr"/>
            <w:vAlign w:val="center"/>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март</w:t>
            </w:r>
          </w:p>
        </w:tc>
        <w:tc>
          <w:tcPr>
            <w:tcW w:w="341" w:type="pct"/>
            <w:textDirection w:val="btLr"/>
            <w:vAlign w:val="center"/>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апрель</w:t>
            </w:r>
          </w:p>
        </w:tc>
        <w:tc>
          <w:tcPr>
            <w:tcW w:w="365" w:type="pct"/>
            <w:textDirection w:val="btLr"/>
            <w:vAlign w:val="center"/>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май</w:t>
            </w:r>
          </w:p>
        </w:tc>
        <w:tc>
          <w:tcPr>
            <w:tcW w:w="340" w:type="pct"/>
            <w:textDirection w:val="btLr"/>
            <w:vAlign w:val="center"/>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июнь</w:t>
            </w:r>
          </w:p>
        </w:tc>
        <w:tc>
          <w:tcPr>
            <w:tcW w:w="322" w:type="pct"/>
            <w:textDirection w:val="btLr"/>
            <w:vAlign w:val="center"/>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июль</w:t>
            </w:r>
          </w:p>
        </w:tc>
        <w:tc>
          <w:tcPr>
            <w:tcW w:w="314" w:type="pct"/>
            <w:textDirection w:val="btLr"/>
            <w:vAlign w:val="center"/>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август</w:t>
            </w:r>
          </w:p>
        </w:tc>
        <w:tc>
          <w:tcPr>
            <w:tcW w:w="314" w:type="pct"/>
            <w:textDirection w:val="btLr"/>
            <w:vAlign w:val="center"/>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сентябрь</w:t>
            </w:r>
          </w:p>
        </w:tc>
        <w:tc>
          <w:tcPr>
            <w:tcW w:w="314" w:type="pct"/>
            <w:textDirection w:val="btLr"/>
            <w:vAlign w:val="center"/>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октябрь</w:t>
            </w:r>
          </w:p>
        </w:tc>
        <w:tc>
          <w:tcPr>
            <w:tcW w:w="314" w:type="pct"/>
            <w:textDirection w:val="btLr"/>
            <w:vAlign w:val="center"/>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ноябрь</w:t>
            </w:r>
          </w:p>
        </w:tc>
        <w:tc>
          <w:tcPr>
            <w:tcW w:w="405" w:type="pct"/>
            <w:vMerge/>
          </w:tcPr>
          <w:p w:rsidR="00D721EF" w:rsidRPr="00D44084" w:rsidRDefault="00D721EF" w:rsidP="009B22E2">
            <w:pPr>
              <w:jc w:val="center"/>
              <w:rPr>
                <w:rFonts w:ascii="Times New Roman" w:eastAsiaTheme="minorEastAsia" w:hAnsi="Times New Roman"/>
              </w:rPr>
            </w:pPr>
          </w:p>
        </w:tc>
      </w:tr>
      <w:tr w:rsidR="00D44084" w:rsidRPr="00D44084" w:rsidTr="006D1AE0">
        <w:tblPrEx>
          <w:tblBorders>
            <w:bottom w:val="single" w:sz="4" w:space="0" w:color="auto"/>
          </w:tblBorders>
        </w:tblPrEx>
        <w:trPr>
          <w:cantSplit/>
          <w:trHeight w:val="23"/>
          <w:tblHeader/>
        </w:trPr>
        <w:tc>
          <w:tcPr>
            <w:tcW w:w="177"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1</w:t>
            </w:r>
          </w:p>
        </w:tc>
        <w:tc>
          <w:tcPr>
            <w:tcW w:w="853"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2</w:t>
            </w:r>
          </w:p>
        </w:tc>
        <w:tc>
          <w:tcPr>
            <w:tcW w:w="314"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3</w:t>
            </w:r>
          </w:p>
        </w:tc>
        <w:tc>
          <w:tcPr>
            <w:tcW w:w="314"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4</w:t>
            </w:r>
          </w:p>
        </w:tc>
        <w:tc>
          <w:tcPr>
            <w:tcW w:w="314"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5</w:t>
            </w:r>
          </w:p>
        </w:tc>
        <w:tc>
          <w:tcPr>
            <w:tcW w:w="341"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6</w:t>
            </w:r>
          </w:p>
        </w:tc>
        <w:tc>
          <w:tcPr>
            <w:tcW w:w="365"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7</w:t>
            </w:r>
          </w:p>
        </w:tc>
        <w:tc>
          <w:tcPr>
            <w:tcW w:w="340"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8</w:t>
            </w:r>
          </w:p>
        </w:tc>
        <w:tc>
          <w:tcPr>
            <w:tcW w:w="322"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9</w:t>
            </w:r>
          </w:p>
        </w:tc>
        <w:tc>
          <w:tcPr>
            <w:tcW w:w="314"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10</w:t>
            </w:r>
          </w:p>
        </w:tc>
        <w:tc>
          <w:tcPr>
            <w:tcW w:w="314"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11</w:t>
            </w:r>
          </w:p>
        </w:tc>
        <w:tc>
          <w:tcPr>
            <w:tcW w:w="314"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12</w:t>
            </w:r>
          </w:p>
        </w:tc>
        <w:tc>
          <w:tcPr>
            <w:tcW w:w="314"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13</w:t>
            </w:r>
          </w:p>
        </w:tc>
        <w:tc>
          <w:tcPr>
            <w:tcW w:w="405"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14</w:t>
            </w:r>
          </w:p>
        </w:tc>
      </w:tr>
      <w:tr w:rsidR="00D44084" w:rsidRPr="00D44084" w:rsidTr="006D1AE0">
        <w:tblPrEx>
          <w:tblBorders>
            <w:bottom w:val="single" w:sz="4" w:space="0" w:color="auto"/>
          </w:tblBorders>
        </w:tblPrEx>
        <w:trPr>
          <w:trHeight w:val="20"/>
        </w:trPr>
        <w:tc>
          <w:tcPr>
            <w:tcW w:w="177"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1.</w:t>
            </w:r>
          </w:p>
        </w:tc>
        <w:tc>
          <w:tcPr>
            <w:tcW w:w="4823" w:type="pct"/>
            <w:gridSpan w:val="13"/>
          </w:tcPr>
          <w:p w:rsidR="00D721EF" w:rsidRPr="00D44084" w:rsidRDefault="00D721EF" w:rsidP="009B22E2">
            <w:pPr>
              <w:rPr>
                <w:rFonts w:ascii="Times New Roman" w:eastAsiaTheme="minorEastAsia" w:hAnsi="Times New Roman"/>
              </w:rPr>
            </w:pPr>
            <w:r w:rsidRPr="00D44084">
              <w:rPr>
                <w:rFonts w:ascii="Times New Roman" w:eastAsiaTheme="minorEastAsia" w:hAnsi="Times New Roman"/>
              </w:rPr>
              <w:t>Создание условий для легкого старта и комфортного ведения бизнеса (предакселерация)</w:t>
            </w:r>
          </w:p>
        </w:tc>
      </w:tr>
      <w:tr w:rsidR="00D44084" w:rsidRPr="00D44084" w:rsidTr="009B601E">
        <w:tblPrEx>
          <w:tblBorders>
            <w:bottom w:val="single" w:sz="4" w:space="0" w:color="auto"/>
          </w:tblBorders>
        </w:tblPrEx>
        <w:trPr>
          <w:trHeight w:val="20"/>
        </w:trPr>
        <w:tc>
          <w:tcPr>
            <w:tcW w:w="177" w:type="pct"/>
            <w:shd w:val="clear" w:color="auto" w:fill="auto"/>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1.1.</w:t>
            </w:r>
          </w:p>
        </w:tc>
        <w:tc>
          <w:tcPr>
            <w:tcW w:w="853" w:type="pct"/>
            <w:shd w:val="clear" w:color="auto" w:fill="auto"/>
          </w:tcPr>
          <w:p w:rsidR="00D721EF" w:rsidRPr="00D44084" w:rsidRDefault="00D721EF" w:rsidP="009B22E2">
            <w:pPr>
              <w:spacing w:line="233" w:lineRule="auto"/>
              <w:jc w:val="both"/>
              <w:rPr>
                <w:rFonts w:ascii="Times New Roman" w:eastAsia="Times New Roman" w:hAnsi="Times New Roman"/>
              </w:rPr>
            </w:pPr>
            <w:r w:rsidRPr="00D44084">
              <w:rPr>
                <w:rFonts w:ascii="Times New Roman" w:hAnsi="Times New Roman"/>
              </w:rPr>
              <w:t xml:space="preserve">Субъектам малого и среднего предпринимательства, включенным в реестр социальных предпринимателей, или субъектам малого и среднего предпринимательства, созданным физическими лицами в возрасте до 25 лет включительно, предоставлены комплекс услуг и (или) финансовая поддержка в виде грантов (количество уникальных социальных предприятий, включенных в реестр социальных предпринимателей, и количество субъектов малого и среднего предпринимательства, созданных физическими лицами в возрасте до 25 лет включительно, получивших комплекс услуг и (или) финансовую поддержку в виде грантов </w:t>
            </w:r>
            <w:r w:rsidRPr="00D44084">
              <w:rPr>
                <w:rFonts w:ascii="Times New Roman" w:eastAsia="Times New Roman" w:hAnsi="Times New Roman"/>
              </w:rPr>
              <w:t>(нарастающим итогом)</w:t>
            </w:r>
            <w:r w:rsidRPr="00D44084">
              <w:rPr>
                <w:rFonts w:ascii="Times New Roman" w:hAnsi="Times New Roman"/>
              </w:rPr>
              <w:t>)</w:t>
            </w:r>
          </w:p>
        </w:tc>
        <w:tc>
          <w:tcPr>
            <w:tcW w:w="314" w:type="pct"/>
            <w:shd w:val="clear" w:color="auto" w:fill="auto"/>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314" w:type="pct"/>
            <w:shd w:val="clear" w:color="auto" w:fill="auto"/>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314" w:type="pct"/>
            <w:shd w:val="clear" w:color="auto" w:fill="auto"/>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341" w:type="pct"/>
            <w:shd w:val="clear" w:color="auto" w:fill="auto"/>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365" w:type="pct"/>
            <w:shd w:val="clear" w:color="auto" w:fill="auto"/>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340" w:type="pct"/>
            <w:shd w:val="clear" w:color="auto" w:fill="auto"/>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0,0</w:t>
            </w:r>
          </w:p>
        </w:tc>
        <w:tc>
          <w:tcPr>
            <w:tcW w:w="322" w:type="pct"/>
            <w:shd w:val="clear" w:color="auto" w:fill="auto"/>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3 020,0</w:t>
            </w:r>
          </w:p>
        </w:tc>
        <w:tc>
          <w:tcPr>
            <w:tcW w:w="314" w:type="pct"/>
            <w:shd w:val="clear" w:color="auto" w:fill="auto"/>
          </w:tcPr>
          <w:p w:rsidR="00D721EF" w:rsidRPr="00D44084" w:rsidRDefault="00D721EF" w:rsidP="009B22E2">
            <w:pPr>
              <w:rPr>
                <w:rFonts w:cs="Calibri"/>
              </w:rPr>
            </w:pPr>
            <w:r w:rsidRPr="00D44084">
              <w:rPr>
                <w:rFonts w:ascii="Times New Roman" w:eastAsiaTheme="minorEastAsia" w:hAnsi="Times New Roman"/>
              </w:rPr>
              <w:t>3 020,0</w:t>
            </w:r>
          </w:p>
        </w:tc>
        <w:tc>
          <w:tcPr>
            <w:tcW w:w="314" w:type="pct"/>
            <w:shd w:val="clear" w:color="auto" w:fill="auto"/>
          </w:tcPr>
          <w:p w:rsidR="00D721EF" w:rsidRPr="00D44084" w:rsidRDefault="00D721EF" w:rsidP="009B22E2">
            <w:pPr>
              <w:rPr>
                <w:rFonts w:cs="Calibri"/>
              </w:rPr>
            </w:pPr>
            <w:r w:rsidRPr="00D44084">
              <w:rPr>
                <w:rFonts w:ascii="Times New Roman" w:eastAsiaTheme="minorEastAsia" w:hAnsi="Times New Roman"/>
              </w:rPr>
              <w:t>3 020,0</w:t>
            </w:r>
          </w:p>
        </w:tc>
        <w:tc>
          <w:tcPr>
            <w:tcW w:w="314" w:type="pct"/>
            <w:shd w:val="clear" w:color="auto" w:fill="auto"/>
          </w:tcPr>
          <w:p w:rsidR="00D721EF" w:rsidRPr="00D44084" w:rsidRDefault="00D721EF" w:rsidP="009B22E2">
            <w:pPr>
              <w:rPr>
                <w:rFonts w:cs="Calibri"/>
              </w:rPr>
            </w:pPr>
            <w:r w:rsidRPr="00D44084">
              <w:rPr>
                <w:rFonts w:ascii="Times New Roman" w:eastAsiaTheme="minorEastAsia" w:hAnsi="Times New Roman"/>
              </w:rPr>
              <w:t>3 020,0</w:t>
            </w:r>
          </w:p>
        </w:tc>
        <w:tc>
          <w:tcPr>
            <w:tcW w:w="314" w:type="pct"/>
            <w:shd w:val="clear" w:color="auto" w:fill="auto"/>
          </w:tcPr>
          <w:p w:rsidR="00D721EF" w:rsidRPr="00D44084" w:rsidRDefault="00D721EF" w:rsidP="009B22E2">
            <w:pPr>
              <w:rPr>
                <w:rFonts w:cs="Calibri"/>
              </w:rPr>
            </w:pPr>
            <w:r w:rsidRPr="00D44084">
              <w:rPr>
                <w:rFonts w:ascii="Times New Roman" w:eastAsiaTheme="minorEastAsia" w:hAnsi="Times New Roman"/>
              </w:rPr>
              <w:t>3 020,0</w:t>
            </w:r>
          </w:p>
        </w:tc>
        <w:tc>
          <w:tcPr>
            <w:tcW w:w="405" w:type="pct"/>
            <w:shd w:val="clear" w:color="auto" w:fill="auto"/>
          </w:tcPr>
          <w:p w:rsidR="00D721EF" w:rsidRPr="00D44084" w:rsidRDefault="00D721EF" w:rsidP="009C10D3">
            <w:pPr>
              <w:jc w:val="center"/>
              <w:rPr>
                <w:rFonts w:cs="Calibri"/>
              </w:rPr>
            </w:pPr>
            <w:r w:rsidRPr="00D44084">
              <w:rPr>
                <w:rFonts w:ascii="Times New Roman" w:eastAsiaTheme="minorEastAsia" w:hAnsi="Times New Roman"/>
              </w:rPr>
              <w:t>3 020,0</w:t>
            </w:r>
          </w:p>
        </w:tc>
      </w:tr>
      <w:tr w:rsidR="00D44084" w:rsidRPr="00D44084" w:rsidTr="009B601E">
        <w:tblPrEx>
          <w:tblBorders>
            <w:bottom w:val="single" w:sz="4" w:space="0" w:color="auto"/>
          </w:tblBorders>
        </w:tblPrEx>
        <w:trPr>
          <w:trHeight w:val="20"/>
        </w:trPr>
        <w:tc>
          <w:tcPr>
            <w:tcW w:w="177" w:type="pct"/>
            <w:shd w:val="clear" w:color="auto" w:fill="auto"/>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1.2.</w:t>
            </w:r>
          </w:p>
        </w:tc>
        <w:tc>
          <w:tcPr>
            <w:tcW w:w="853" w:type="pct"/>
            <w:shd w:val="clear" w:color="auto" w:fill="auto"/>
          </w:tcPr>
          <w:p w:rsidR="00D721EF" w:rsidRPr="00D44084" w:rsidRDefault="00D721EF" w:rsidP="009B22E2">
            <w:pPr>
              <w:spacing w:line="233" w:lineRule="auto"/>
              <w:jc w:val="both"/>
              <w:rPr>
                <w:rFonts w:ascii="Times New Roman" w:eastAsiaTheme="minorEastAsia" w:hAnsi="Times New Roman"/>
              </w:rPr>
            </w:pPr>
            <w:r w:rsidRPr="00D44084">
              <w:rPr>
                <w:rFonts w:ascii="Times New Roman" w:eastAsia="Times New Roman" w:hAnsi="Times New Roman"/>
              </w:rPr>
              <w:t>Гражданам, желающим вести бизнес, начинающим и действующим предпринимателям предоставлен комплекс услуг, направленных на вовлечение в предпринимательскую деятельность, а также информационно-консультационных и образовательных услуг в офлайн- и онлайн-форматах на единой площадке региональной инфраструктуры поддержки бизнеса по единым требованиям к оказанию поддержки, а также в федеральных институтах развития (центрах компетенций) (ежегодно) (количество уникальных граждан, желающих вести бизнес, начинающих и действующих предпринимателей, получивших услуги)</w:t>
            </w:r>
          </w:p>
        </w:tc>
        <w:tc>
          <w:tcPr>
            <w:tcW w:w="314" w:type="pct"/>
            <w:shd w:val="clear" w:color="auto" w:fill="auto"/>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32 529,1</w:t>
            </w:r>
          </w:p>
        </w:tc>
        <w:tc>
          <w:tcPr>
            <w:tcW w:w="314"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32 529,1</w:t>
            </w:r>
          </w:p>
        </w:tc>
        <w:tc>
          <w:tcPr>
            <w:tcW w:w="314"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32 529,1</w:t>
            </w:r>
          </w:p>
        </w:tc>
        <w:tc>
          <w:tcPr>
            <w:tcW w:w="341"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32 529,1</w:t>
            </w:r>
          </w:p>
        </w:tc>
        <w:tc>
          <w:tcPr>
            <w:tcW w:w="365"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32 529,1</w:t>
            </w:r>
          </w:p>
        </w:tc>
        <w:tc>
          <w:tcPr>
            <w:tcW w:w="340"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32 529,1</w:t>
            </w:r>
          </w:p>
        </w:tc>
        <w:tc>
          <w:tcPr>
            <w:tcW w:w="322"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32 529,1</w:t>
            </w:r>
          </w:p>
        </w:tc>
        <w:tc>
          <w:tcPr>
            <w:tcW w:w="314"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32 529,1</w:t>
            </w:r>
          </w:p>
        </w:tc>
        <w:tc>
          <w:tcPr>
            <w:tcW w:w="314"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32 529,1</w:t>
            </w:r>
          </w:p>
        </w:tc>
        <w:tc>
          <w:tcPr>
            <w:tcW w:w="314"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32 529,1</w:t>
            </w:r>
          </w:p>
        </w:tc>
        <w:tc>
          <w:tcPr>
            <w:tcW w:w="314"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32 529,1</w:t>
            </w:r>
          </w:p>
        </w:tc>
        <w:tc>
          <w:tcPr>
            <w:tcW w:w="405"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32 529,1</w:t>
            </w:r>
          </w:p>
        </w:tc>
      </w:tr>
      <w:tr w:rsidR="00D721EF" w:rsidRPr="00D44084" w:rsidTr="009B601E">
        <w:tblPrEx>
          <w:tblBorders>
            <w:bottom w:val="single" w:sz="4" w:space="0" w:color="auto"/>
          </w:tblBorders>
        </w:tblPrEx>
        <w:trPr>
          <w:trHeight w:val="20"/>
        </w:trPr>
        <w:tc>
          <w:tcPr>
            <w:tcW w:w="1030" w:type="pct"/>
            <w:gridSpan w:val="2"/>
            <w:shd w:val="clear" w:color="auto" w:fill="auto"/>
          </w:tcPr>
          <w:p w:rsidR="00D721EF" w:rsidRPr="00D44084" w:rsidRDefault="00D721EF" w:rsidP="009B22E2">
            <w:pPr>
              <w:rPr>
                <w:rFonts w:ascii="Times New Roman" w:eastAsiaTheme="minorEastAsia" w:hAnsi="Times New Roman"/>
              </w:rPr>
            </w:pPr>
            <w:r w:rsidRPr="00D44084">
              <w:rPr>
                <w:rFonts w:ascii="Times New Roman" w:eastAsiaTheme="minorEastAsia" w:hAnsi="Times New Roman"/>
              </w:rPr>
              <w:t>Итого</w:t>
            </w:r>
          </w:p>
        </w:tc>
        <w:tc>
          <w:tcPr>
            <w:tcW w:w="314" w:type="pct"/>
            <w:shd w:val="clear" w:color="auto" w:fill="auto"/>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32 529,1</w:t>
            </w:r>
          </w:p>
        </w:tc>
        <w:tc>
          <w:tcPr>
            <w:tcW w:w="314" w:type="pct"/>
            <w:shd w:val="clear" w:color="auto" w:fill="auto"/>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32 529,1</w:t>
            </w:r>
          </w:p>
        </w:tc>
        <w:tc>
          <w:tcPr>
            <w:tcW w:w="314" w:type="pct"/>
            <w:shd w:val="clear" w:color="auto" w:fill="auto"/>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32 529,1</w:t>
            </w:r>
          </w:p>
        </w:tc>
        <w:tc>
          <w:tcPr>
            <w:tcW w:w="341" w:type="pct"/>
            <w:shd w:val="clear" w:color="auto" w:fill="auto"/>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32 529,1</w:t>
            </w:r>
          </w:p>
        </w:tc>
        <w:tc>
          <w:tcPr>
            <w:tcW w:w="365" w:type="pct"/>
            <w:shd w:val="clear" w:color="auto" w:fill="auto"/>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32 529,1</w:t>
            </w:r>
          </w:p>
        </w:tc>
        <w:tc>
          <w:tcPr>
            <w:tcW w:w="340" w:type="pct"/>
            <w:shd w:val="clear" w:color="auto" w:fill="auto"/>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32 529,1</w:t>
            </w:r>
          </w:p>
        </w:tc>
        <w:tc>
          <w:tcPr>
            <w:tcW w:w="322" w:type="pct"/>
            <w:shd w:val="clear" w:color="auto" w:fill="auto"/>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35 549,1</w:t>
            </w:r>
          </w:p>
        </w:tc>
        <w:tc>
          <w:tcPr>
            <w:tcW w:w="314" w:type="pct"/>
            <w:shd w:val="clear" w:color="auto" w:fill="auto"/>
          </w:tcPr>
          <w:p w:rsidR="00D721EF" w:rsidRPr="00D44084" w:rsidRDefault="00D721EF" w:rsidP="009B22E2">
            <w:pPr>
              <w:rPr>
                <w:rFonts w:cs="Calibri"/>
              </w:rPr>
            </w:pPr>
            <w:r w:rsidRPr="00D44084">
              <w:rPr>
                <w:rFonts w:ascii="Times New Roman" w:eastAsiaTheme="minorEastAsia" w:hAnsi="Times New Roman"/>
              </w:rPr>
              <w:t>35 549,1</w:t>
            </w:r>
          </w:p>
        </w:tc>
        <w:tc>
          <w:tcPr>
            <w:tcW w:w="314" w:type="pct"/>
            <w:shd w:val="clear" w:color="auto" w:fill="auto"/>
          </w:tcPr>
          <w:p w:rsidR="00D721EF" w:rsidRPr="00D44084" w:rsidRDefault="00D721EF" w:rsidP="009B22E2">
            <w:pPr>
              <w:rPr>
                <w:rFonts w:cs="Calibri"/>
              </w:rPr>
            </w:pPr>
            <w:r w:rsidRPr="00D44084">
              <w:rPr>
                <w:rFonts w:ascii="Times New Roman" w:eastAsiaTheme="minorEastAsia" w:hAnsi="Times New Roman"/>
              </w:rPr>
              <w:t>35 549,1</w:t>
            </w:r>
          </w:p>
        </w:tc>
        <w:tc>
          <w:tcPr>
            <w:tcW w:w="314" w:type="pct"/>
            <w:shd w:val="clear" w:color="auto" w:fill="auto"/>
          </w:tcPr>
          <w:p w:rsidR="00D721EF" w:rsidRPr="00D44084" w:rsidRDefault="00D721EF" w:rsidP="009B22E2">
            <w:pPr>
              <w:rPr>
                <w:rFonts w:cs="Calibri"/>
              </w:rPr>
            </w:pPr>
            <w:r w:rsidRPr="00D44084">
              <w:rPr>
                <w:rFonts w:ascii="Times New Roman" w:eastAsiaTheme="minorEastAsia" w:hAnsi="Times New Roman"/>
              </w:rPr>
              <w:t>35 549,1</w:t>
            </w:r>
          </w:p>
        </w:tc>
        <w:tc>
          <w:tcPr>
            <w:tcW w:w="314" w:type="pct"/>
            <w:shd w:val="clear" w:color="auto" w:fill="auto"/>
          </w:tcPr>
          <w:p w:rsidR="00D721EF" w:rsidRPr="00D44084" w:rsidRDefault="00D721EF" w:rsidP="009B22E2">
            <w:pPr>
              <w:rPr>
                <w:rFonts w:cs="Calibri"/>
              </w:rPr>
            </w:pPr>
            <w:r w:rsidRPr="00D44084">
              <w:rPr>
                <w:rFonts w:ascii="Times New Roman" w:eastAsiaTheme="minorEastAsia" w:hAnsi="Times New Roman"/>
              </w:rPr>
              <w:t>35 549,1</w:t>
            </w:r>
          </w:p>
        </w:tc>
        <w:tc>
          <w:tcPr>
            <w:tcW w:w="405" w:type="pct"/>
            <w:shd w:val="clear" w:color="auto" w:fill="auto"/>
          </w:tcPr>
          <w:p w:rsidR="00D721EF" w:rsidRPr="00D44084" w:rsidRDefault="00D721EF" w:rsidP="009B22E2">
            <w:pPr>
              <w:rPr>
                <w:rFonts w:cs="Calibri"/>
              </w:rPr>
            </w:pPr>
            <w:r w:rsidRPr="00D44084">
              <w:rPr>
                <w:rFonts w:ascii="Times New Roman" w:eastAsiaTheme="minorEastAsia" w:hAnsi="Times New Roman"/>
              </w:rPr>
              <w:t>35 549,1»;</w:t>
            </w:r>
          </w:p>
        </w:tc>
      </w:tr>
    </w:tbl>
    <w:p w:rsidR="00D721EF" w:rsidRPr="00D44084" w:rsidRDefault="00D721EF" w:rsidP="009B22E2">
      <w:pPr>
        <w:spacing w:after="0" w:line="240" w:lineRule="auto"/>
        <w:jc w:val="center"/>
        <w:rPr>
          <w:rFonts w:ascii="Times New Roman" w:eastAsiaTheme="minorEastAsia" w:hAnsi="Times New Roman" w:cs="Times New Roman"/>
          <w:sz w:val="24"/>
          <w:szCs w:val="24"/>
          <w:lang w:eastAsia="ru-RU"/>
        </w:rPr>
      </w:pPr>
    </w:p>
    <w:p w:rsidR="00D721EF" w:rsidRPr="00D44084" w:rsidRDefault="00D721EF" w:rsidP="001651DD">
      <w:pPr>
        <w:spacing w:after="0" w:line="240" w:lineRule="auto"/>
        <w:ind w:firstLine="708"/>
        <w:jc w:val="both"/>
        <w:rPr>
          <w:rFonts w:ascii="Times New Roman" w:eastAsia="Calibri" w:hAnsi="Times New Roman" w:cs="Times New Roman"/>
          <w:bCs/>
          <w:sz w:val="28"/>
          <w:szCs w:val="16"/>
        </w:rPr>
      </w:pPr>
      <w:r w:rsidRPr="00D44084">
        <w:rPr>
          <w:rFonts w:ascii="Times New Roman" w:eastAsia="Calibri" w:hAnsi="Times New Roman" w:cs="Times New Roman"/>
          <w:bCs/>
          <w:sz w:val="28"/>
          <w:szCs w:val="16"/>
        </w:rPr>
        <w:t>в паспорте регионального проекта «Создание благоприятных условий для осуществления деятельности самозанятыми гражданами»:</w:t>
      </w:r>
    </w:p>
    <w:p w:rsidR="00D721EF" w:rsidRPr="00D44084" w:rsidRDefault="00D721EF" w:rsidP="009B22E2">
      <w:pPr>
        <w:spacing w:after="0" w:line="240" w:lineRule="auto"/>
        <w:ind w:firstLine="708"/>
        <w:rPr>
          <w:rFonts w:ascii="Times New Roman" w:eastAsiaTheme="minorEastAsia" w:hAnsi="Times New Roman" w:cs="Times New Roman"/>
          <w:sz w:val="28"/>
          <w:szCs w:val="28"/>
          <w:lang w:eastAsia="ru-RU"/>
        </w:rPr>
      </w:pPr>
      <w:r w:rsidRPr="00D44084">
        <w:rPr>
          <w:rFonts w:ascii="Times New Roman" w:eastAsiaTheme="minorEastAsia" w:hAnsi="Times New Roman" w:cs="Times New Roman"/>
          <w:sz w:val="28"/>
          <w:szCs w:val="28"/>
          <w:lang w:eastAsia="ru-RU"/>
        </w:rPr>
        <w:t>раздел 4 изложить в следующей редакции:</w:t>
      </w:r>
    </w:p>
    <w:p w:rsidR="00D721EF" w:rsidRPr="00D44084" w:rsidRDefault="00D721EF" w:rsidP="009B22E2">
      <w:pPr>
        <w:spacing w:after="0" w:line="240" w:lineRule="auto"/>
        <w:ind w:firstLine="708"/>
        <w:jc w:val="center"/>
        <w:rPr>
          <w:rFonts w:ascii="Times New Roman" w:eastAsiaTheme="minorEastAsia" w:hAnsi="Times New Roman" w:cs="Times New Roman"/>
          <w:sz w:val="28"/>
          <w:szCs w:val="28"/>
          <w:lang w:eastAsia="ru-RU"/>
        </w:rPr>
      </w:pPr>
      <w:r w:rsidRPr="00D44084">
        <w:rPr>
          <w:rFonts w:ascii="Times New Roman" w:eastAsiaTheme="minorEastAsia" w:hAnsi="Times New Roman" w:cs="Times New Roman"/>
          <w:sz w:val="28"/>
          <w:szCs w:val="28"/>
          <w:lang w:eastAsia="ru-RU"/>
        </w:rPr>
        <w:t>«4. Мероприятия (результаты) регионального проекта</w:t>
      </w:r>
    </w:p>
    <w:p w:rsidR="00D721EF" w:rsidRPr="00D44084" w:rsidRDefault="00D721EF" w:rsidP="009B22E2">
      <w:pPr>
        <w:spacing w:after="0" w:line="240" w:lineRule="auto"/>
        <w:ind w:firstLine="708"/>
        <w:jc w:val="center"/>
        <w:rPr>
          <w:rFonts w:ascii="Times New Roman" w:eastAsiaTheme="minorEastAsia" w:hAnsi="Times New Roman" w:cs="Times New Roman"/>
          <w:sz w:val="28"/>
          <w:szCs w:val="28"/>
          <w:lang w:eastAsia="ru-RU"/>
        </w:rPr>
      </w:pPr>
    </w:p>
    <w:tbl>
      <w:tblPr>
        <w:tblStyle w:val="223"/>
        <w:tblW w:w="15163" w:type="dxa"/>
        <w:tblBorders>
          <w:bottom w:val="none" w:sz="0" w:space="0" w:color="auto"/>
        </w:tblBorders>
        <w:tblLayout w:type="fixed"/>
        <w:tblLook w:val="0400" w:firstRow="0" w:lastRow="0" w:firstColumn="0" w:lastColumn="0" w:noHBand="0" w:noVBand="1"/>
      </w:tblPr>
      <w:tblGrid>
        <w:gridCol w:w="704"/>
        <w:gridCol w:w="2273"/>
        <w:gridCol w:w="1271"/>
        <w:gridCol w:w="988"/>
        <w:gridCol w:w="709"/>
        <w:gridCol w:w="992"/>
        <w:gridCol w:w="709"/>
        <w:gridCol w:w="709"/>
        <w:gridCol w:w="1700"/>
        <w:gridCol w:w="1418"/>
        <w:gridCol w:w="1701"/>
        <w:gridCol w:w="1989"/>
      </w:tblGrid>
      <w:tr w:rsidR="00D44084" w:rsidRPr="00D44084" w:rsidTr="006D1AE0">
        <w:trPr>
          <w:trHeight w:val="23"/>
        </w:trPr>
        <w:tc>
          <w:tcPr>
            <w:tcW w:w="704" w:type="dxa"/>
            <w:vMerge w:val="restart"/>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 п/п</w:t>
            </w:r>
          </w:p>
        </w:tc>
        <w:tc>
          <w:tcPr>
            <w:tcW w:w="2273" w:type="dxa"/>
            <w:vMerge w:val="restart"/>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Наименование мероприятия (результата)</w:t>
            </w:r>
          </w:p>
        </w:tc>
        <w:tc>
          <w:tcPr>
            <w:tcW w:w="1271" w:type="dxa"/>
            <w:vMerge w:val="restart"/>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Единица измерения</w:t>
            </w:r>
            <w:r w:rsidRPr="00D44084">
              <w:rPr>
                <w:rFonts w:ascii="Times New Roman" w:eastAsia="Times New Roman" w:hAnsi="Times New Roman"/>
              </w:rPr>
              <w:br/>
              <w:t>(по ОКЕИ)</w:t>
            </w:r>
          </w:p>
        </w:tc>
        <w:tc>
          <w:tcPr>
            <w:tcW w:w="1697" w:type="dxa"/>
            <w:gridSpan w:val="2"/>
          </w:tcPr>
          <w:p w:rsidR="00D721EF" w:rsidRPr="00D44084" w:rsidRDefault="00D721EF" w:rsidP="009B22E2">
            <w:pPr>
              <w:ind w:left="-57" w:right="-57"/>
              <w:jc w:val="center"/>
              <w:rPr>
                <w:rFonts w:ascii="Times New Roman" w:eastAsia="Times New Roman" w:hAnsi="Times New Roman"/>
              </w:rPr>
            </w:pPr>
            <w:r w:rsidRPr="00D44084">
              <w:rPr>
                <w:rFonts w:ascii="Times New Roman" w:eastAsia="Times New Roman" w:hAnsi="Times New Roman"/>
              </w:rPr>
              <w:t>Базовое значение</w:t>
            </w:r>
          </w:p>
        </w:tc>
        <w:tc>
          <w:tcPr>
            <w:tcW w:w="2410" w:type="dxa"/>
            <w:gridSpan w:val="3"/>
          </w:tcPr>
          <w:p w:rsidR="00D721EF" w:rsidRPr="00D44084" w:rsidRDefault="00D721EF" w:rsidP="009B22E2">
            <w:pPr>
              <w:widowControl w:val="0"/>
              <w:pBdr>
                <w:top w:val="nil"/>
                <w:left w:val="nil"/>
                <w:bottom w:val="nil"/>
                <w:right w:val="nil"/>
                <w:between w:val="nil"/>
              </w:pBdr>
              <w:jc w:val="center"/>
              <w:rPr>
                <w:rFonts w:ascii="Times New Roman" w:eastAsia="Times New Roman" w:hAnsi="Times New Roman"/>
              </w:rPr>
            </w:pPr>
            <w:r w:rsidRPr="00D44084">
              <w:rPr>
                <w:rFonts w:ascii="Times New Roman" w:eastAsia="Times New Roman" w:hAnsi="Times New Roman"/>
              </w:rPr>
              <w:t>Период, год</w:t>
            </w:r>
          </w:p>
        </w:tc>
        <w:tc>
          <w:tcPr>
            <w:tcW w:w="1700" w:type="dxa"/>
            <w:vMerge w:val="restart"/>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Характеристика мероприятия (результата)</w:t>
            </w:r>
          </w:p>
        </w:tc>
        <w:tc>
          <w:tcPr>
            <w:tcW w:w="1418" w:type="dxa"/>
            <w:vMerge w:val="restart"/>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Тип мероприятия (результата)</w:t>
            </w:r>
          </w:p>
        </w:tc>
        <w:tc>
          <w:tcPr>
            <w:tcW w:w="1701" w:type="dxa"/>
            <w:vMerge w:val="restart"/>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Декомпозиция на муниципальные образования</w:t>
            </w:r>
          </w:p>
        </w:tc>
        <w:tc>
          <w:tcPr>
            <w:tcW w:w="1989" w:type="dxa"/>
            <w:vMerge w:val="restart"/>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Связь с показателями регионального проекта</w:t>
            </w:r>
          </w:p>
        </w:tc>
      </w:tr>
      <w:tr w:rsidR="00D721EF" w:rsidRPr="00D44084" w:rsidTr="006D1AE0">
        <w:trPr>
          <w:trHeight w:val="23"/>
        </w:trPr>
        <w:tc>
          <w:tcPr>
            <w:tcW w:w="704" w:type="dxa"/>
            <w:vMerge/>
          </w:tcPr>
          <w:p w:rsidR="00D721EF" w:rsidRPr="00D44084" w:rsidRDefault="00D721EF" w:rsidP="009B22E2">
            <w:pPr>
              <w:widowControl w:val="0"/>
              <w:pBdr>
                <w:top w:val="nil"/>
                <w:left w:val="nil"/>
                <w:bottom w:val="nil"/>
                <w:right w:val="nil"/>
                <w:between w:val="nil"/>
              </w:pBdr>
              <w:spacing w:line="228" w:lineRule="auto"/>
              <w:jc w:val="center"/>
              <w:rPr>
                <w:rFonts w:ascii="Times New Roman" w:eastAsia="Times New Roman" w:hAnsi="Times New Roman"/>
              </w:rPr>
            </w:pPr>
          </w:p>
        </w:tc>
        <w:tc>
          <w:tcPr>
            <w:tcW w:w="2273" w:type="dxa"/>
            <w:vMerge/>
          </w:tcPr>
          <w:p w:rsidR="00D721EF" w:rsidRPr="00D44084" w:rsidRDefault="00D721EF" w:rsidP="009B22E2">
            <w:pPr>
              <w:widowControl w:val="0"/>
              <w:pBdr>
                <w:top w:val="nil"/>
                <w:left w:val="nil"/>
                <w:bottom w:val="nil"/>
                <w:right w:val="nil"/>
                <w:between w:val="nil"/>
              </w:pBdr>
              <w:spacing w:line="228" w:lineRule="auto"/>
              <w:jc w:val="center"/>
              <w:rPr>
                <w:rFonts w:ascii="Times New Roman" w:eastAsia="Times New Roman" w:hAnsi="Times New Roman"/>
              </w:rPr>
            </w:pPr>
          </w:p>
        </w:tc>
        <w:tc>
          <w:tcPr>
            <w:tcW w:w="1271" w:type="dxa"/>
            <w:vMerge/>
          </w:tcPr>
          <w:p w:rsidR="00D721EF" w:rsidRPr="00D44084" w:rsidRDefault="00D721EF" w:rsidP="009B22E2">
            <w:pPr>
              <w:widowControl w:val="0"/>
              <w:pBdr>
                <w:top w:val="nil"/>
                <w:left w:val="nil"/>
                <w:bottom w:val="nil"/>
                <w:right w:val="nil"/>
                <w:between w:val="nil"/>
              </w:pBdr>
              <w:spacing w:line="228" w:lineRule="auto"/>
              <w:jc w:val="center"/>
              <w:rPr>
                <w:rFonts w:ascii="Times New Roman" w:eastAsia="Times New Roman" w:hAnsi="Times New Roman"/>
              </w:rPr>
            </w:pPr>
          </w:p>
        </w:tc>
        <w:tc>
          <w:tcPr>
            <w:tcW w:w="988" w:type="dxa"/>
          </w:tcPr>
          <w:p w:rsidR="00D721EF" w:rsidRPr="00D44084" w:rsidRDefault="00D721EF" w:rsidP="009B22E2">
            <w:pPr>
              <w:spacing w:line="228" w:lineRule="auto"/>
              <w:jc w:val="center"/>
              <w:rPr>
                <w:rFonts w:ascii="Times New Roman" w:eastAsia="Times New Roman" w:hAnsi="Times New Roman"/>
              </w:rPr>
            </w:pPr>
            <w:r w:rsidRPr="00D44084">
              <w:rPr>
                <w:rFonts w:ascii="Times New Roman" w:eastAsia="Times New Roman" w:hAnsi="Times New Roman"/>
              </w:rPr>
              <w:t>значение</w:t>
            </w:r>
          </w:p>
        </w:tc>
        <w:tc>
          <w:tcPr>
            <w:tcW w:w="709" w:type="dxa"/>
          </w:tcPr>
          <w:p w:rsidR="00D721EF" w:rsidRPr="00D44084" w:rsidRDefault="00D721EF" w:rsidP="009B22E2">
            <w:pPr>
              <w:spacing w:line="228" w:lineRule="auto"/>
              <w:jc w:val="center"/>
              <w:rPr>
                <w:rFonts w:ascii="Times New Roman" w:eastAsia="Times New Roman" w:hAnsi="Times New Roman"/>
              </w:rPr>
            </w:pPr>
            <w:r w:rsidRPr="00D44084">
              <w:rPr>
                <w:rFonts w:ascii="Times New Roman" w:eastAsia="Times New Roman" w:hAnsi="Times New Roman"/>
              </w:rPr>
              <w:t>год</w:t>
            </w:r>
          </w:p>
        </w:tc>
        <w:tc>
          <w:tcPr>
            <w:tcW w:w="992" w:type="dxa"/>
          </w:tcPr>
          <w:p w:rsidR="00D721EF" w:rsidRPr="00D44084" w:rsidRDefault="00D721EF" w:rsidP="009B22E2">
            <w:pPr>
              <w:spacing w:line="228" w:lineRule="auto"/>
              <w:jc w:val="center"/>
              <w:rPr>
                <w:rFonts w:ascii="Times New Roman" w:eastAsiaTheme="minorEastAsia" w:hAnsi="Times New Roman"/>
              </w:rPr>
            </w:pPr>
            <w:r w:rsidRPr="00D44084">
              <w:rPr>
                <w:rFonts w:ascii="Times New Roman" w:eastAsiaTheme="minorEastAsia" w:hAnsi="Times New Roman"/>
              </w:rPr>
              <w:t>2024</w:t>
            </w:r>
          </w:p>
        </w:tc>
        <w:tc>
          <w:tcPr>
            <w:tcW w:w="709" w:type="dxa"/>
          </w:tcPr>
          <w:p w:rsidR="00D721EF" w:rsidRPr="00D44084" w:rsidRDefault="00D721EF" w:rsidP="009B22E2">
            <w:pPr>
              <w:spacing w:line="228" w:lineRule="auto"/>
              <w:jc w:val="center"/>
              <w:rPr>
                <w:rFonts w:ascii="Times New Roman" w:eastAsiaTheme="minorEastAsia" w:hAnsi="Times New Roman"/>
              </w:rPr>
            </w:pPr>
            <w:r w:rsidRPr="00D44084">
              <w:rPr>
                <w:rFonts w:ascii="Times New Roman" w:eastAsiaTheme="minorEastAsia" w:hAnsi="Times New Roman"/>
              </w:rPr>
              <w:t>2025</w:t>
            </w:r>
          </w:p>
        </w:tc>
        <w:tc>
          <w:tcPr>
            <w:tcW w:w="709" w:type="dxa"/>
          </w:tcPr>
          <w:p w:rsidR="00D721EF" w:rsidRPr="00D44084" w:rsidRDefault="00D721EF" w:rsidP="009B22E2">
            <w:pPr>
              <w:spacing w:line="228" w:lineRule="auto"/>
              <w:jc w:val="center"/>
              <w:rPr>
                <w:rFonts w:ascii="Times New Roman" w:eastAsiaTheme="minorEastAsia" w:hAnsi="Times New Roman"/>
              </w:rPr>
            </w:pPr>
            <w:r w:rsidRPr="00D44084">
              <w:rPr>
                <w:rFonts w:ascii="Times New Roman" w:eastAsiaTheme="minorEastAsia" w:hAnsi="Times New Roman"/>
              </w:rPr>
              <w:t>2026</w:t>
            </w:r>
          </w:p>
        </w:tc>
        <w:tc>
          <w:tcPr>
            <w:tcW w:w="1700" w:type="dxa"/>
            <w:vMerge/>
          </w:tcPr>
          <w:p w:rsidR="00D721EF" w:rsidRPr="00D44084" w:rsidRDefault="00D721EF" w:rsidP="009B22E2">
            <w:pPr>
              <w:widowControl w:val="0"/>
              <w:pBdr>
                <w:top w:val="nil"/>
                <w:left w:val="nil"/>
                <w:bottom w:val="nil"/>
                <w:right w:val="nil"/>
                <w:between w:val="nil"/>
              </w:pBdr>
              <w:spacing w:line="228" w:lineRule="auto"/>
              <w:jc w:val="center"/>
              <w:rPr>
                <w:rFonts w:ascii="Times New Roman" w:eastAsia="Times New Roman" w:hAnsi="Times New Roman"/>
              </w:rPr>
            </w:pPr>
          </w:p>
        </w:tc>
        <w:tc>
          <w:tcPr>
            <w:tcW w:w="1418" w:type="dxa"/>
            <w:vMerge/>
          </w:tcPr>
          <w:p w:rsidR="00D721EF" w:rsidRPr="00D44084" w:rsidRDefault="00D721EF" w:rsidP="009B22E2">
            <w:pPr>
              <w:widowControl w:val="0"/>
              <w:pBdr>
                <w:top w:val="nil"/>
                <w:left w:val="nil"/>
                <w:bottom w:val="nil"/>
                <w:right w:val="nil"/>
                <w:between w:val="nil"/>
              </w:pBdr>
              <w:spacing w:line="228" w:lineRule="auto"/>
              <w:jc w:val="center"/>
              <w:rPr>
                <w:rFonts w:ascii="Times New Roman" w:eastAsia="Times New Roman" w:hAnsi="Times New Roman"/>
              </w:rPr>
            </w:pPr>
          </w:p>
        </w:tc>
        <w:tc>
          <w:tcPr>
            <w:tcW w:w="1701" w:type="dxa"/>
            <w:vMerge/>
          </w:tcPr>
          <w:p w:rsidR="00D721EF" w:rsidRPr="00D44084" w:rsidRDefault="00D721EF" w:rsidP="009B22E2">
            <w:pPr>
              <w:widowControl w:val="0"/>
              <w:pBdr>
                <w:top w:val="nil"/>
                <w:left w:val="nil"/>
                <w:bottom w:val="nil"/>
                <w:right w:val="nil"/>
                <w:between w:val="nil"/>
              </w:pBdr>
              <w:spacing w:line="228" w:lineRule="auto"/>
              <w:jc w:val="center"/>
              <w:rPr>
                <w:rFonts w:ascii="Times New Roman" w:eastAsia="Times New Roman" w:hAnsi="Times New Roman"/>
              </w:rPr>
            </w:pPr>
          </w:p>
        </w:tc>
        <w:tc>
          <w:tcPr>
            <w:tcW w:w="1989" w:type="dxa"/>
            <w:vMerge/>
          </w:tcPr>
          <w:p w:rsidR="00D721EF" w:rsidRPr="00D44084" w:rsidRDefault="00D721EF" w:rsidP="009B22E2">
            <w:pPr>
              <w:widowControl w:val="0"/>
              <w:pBdr>
                <w:top w:val="nil"/>
                <w:left w:val="nil"/>
                <w:bottom w:val="nil"/>
                <w:right w:val="nil"/>
                <w:between w:val="nil"/>
              </w:pBdr>
              <w:spacing w:line="228" w:lineRule="auto"/>
              <w:jc w:val="center"/>
              <w:rPr>
                <w:rFonts w:ascii="Times New Roman" w:eastAsia="Times New Roman" w:hAnsi="Times New Roman"/>
              </w:rPr>
            </w:pPr>
          </w:p>
        </w:tc>
      </w:tr>
    </w:tbl>
    <w:p w:rsidR="00D721EF" w:rsidRPr="00D44084" w:rsidRDefault="00D721EF" w:rsidP="009B22E2">
      <w:pPr>
        <w:spacing w:after="0" w:line="228" w:lineRule="auto"/>
        <w:rPr>
          <w:rFonts w:ascii="Calibri" w:eastAsia="Calibri" w:hAnsi="Calibri" w:cs="Times New Roman"/>
          <w:sz w:val="2"/>
          <w:szCs w:val="2"/>
        </w:rPr>
      </w:pPr>
    </w:p>
    <w:tbl>
      <w:tblPr>
        <w:tblStyle w:val="223"/>
        <w:tblW w:w="15163" w:type="dxa"/>
        <w:tblLayout w:type="fixed"/>
        <w:tblLook w:val="0400" w:firstRow="0" w:lastRow="0" w:firstColumn="0" w:lastColumn="0" w:noHBand="0" w:noVBand="1"/>
      </w:tblPr>
      <w:tblGrid>
        <w:gridCol w:w="704"/>
        <w:gridCol w:w="2273"/>
        <w:gridCol w:w="1271"/>
        <w:gridCol w:w="988"/>
        <w:gridCol w:w="709"/>
        <w:gridCol w:w="992"/>
        <w:gridCol w:w="709"/>
        <w:gridCol w:w="709"/>
        <w:gridCol w:w="1700"/>
        <w:gridCol w:w="1418"/>
        <w:gridCol w:w="1701"/>
        <w:gridCol w:w="1989"/>
      </w:tblGrid>
      <w:tr w:rsidR="00D44084" w:rsidRPr="00D44084" w:rsidTr="006D1AE0">
        <w:trPr>
          <w:trHeight w:val="23"/>
          <w:tblHeader/>
        </w:trPr>
        <w:tc>
          <w:tcPr>
            <w:tcW w:w="704" w:type="dxa"/>
          </w:tcPr>
          <w:p w:rsidR="00D721EF" w:rsidRPr="00D44084" w:rsidRDefault="00D721EF" w:rsidP="009B22E2">
            <w:pPr>
              <w:widowControl w:val="0"/>
              <w:pBdr>
                <w:top w:val="nil"/>
                <w:left w:val="nil"/>
                <w:bottom w:val="nil"/>
                <w:right w:val="nil"/>
                <w:between w:val="nil"/>
              </w:pBdr>
              <w:spacing w:line="228" w:lineRule="auto"/>
              <w:jc w:val="center"/>
              <w:rPr>
                <w:rFonts w:ascii="Times New Roman" w:eastAsia="Times New Roman" w:hAnsi="Times New Roman"/>
              </w:rPr>
            </w:pPr>
            <w:r w:rsidRPr="00D44084">
              <w:rPr>
                <w:rFonts w:ascii="Times New Roman" w:eastAsia="Times New Roman" w:hAnsi="Times New Roman"/>
              </w:rPr>
              <w:t>1</w:t>
            </w:r>
          </w:p>
        </w:tc>
        <w:tc>
          <w:tcPr>
            <w:tcW w:w="2273" w:type="dxa"/>
          </w:tcPr>
          <w:p w:rsidR="00D721EF" w:rsidRPr="00D44084" w:rsidRDefault="00D721EF" w:rsidP="009B22E2">
            <w:pPr>
              <w:widowControl w:val="0"/>
              <w:pBdr>
                <w:top w:val="nil"/>
                <w:left w:val="nil"/>
                <w:bottom w:val="nil"/>
                <w:right w:val="nil"/>
                <w:between w:val="nil"/>
              </w:pBdr>
              <w:spacing w:line="228" w:lineRule="auto"/>
              <w:jc w:val="center"/>
              <w:rPr>
                <w:rFonts w:ascii="Times New Roman" w:eastAsia="Times New Roman" w:hAnsi="Times New Roman"/>
              </w:rPr>
            </w:pPr>
            <w:r w:rsidRPr="00D44084">
              <w:rPr>
                <w:rFonts w:ascii="Times New Roman" w:eastAsia="Times New Roman" w:hAnsi="Times New Roman"/>
              </w:rPr>
              <w:t>2</w:t>
            </w:r>
          </w:p>
        </w:tc>
        <w:tc>
          <w:tcPr>
            <w:tcW w:w="1271" w:type="dxa"/>
          </w:tcPr>
          <w:p w:rsidR="00D721EF" w:rsidRPr="00D44084" w:rsidRDefault="00D721EF" w:rsidP="009B22E2">
            <w:pPr>
              <w:widowControl w:val="0"/>
              <w:pBdr>
                <w:top w:val="nil"/>
                <w:left w:val="nil"/>
                <w:bottom w:val="nil"/>
                <w:right w:val="nil"/>
                <w:between w:val="nil"/>
              </w:pBdr>
              <w:spacing w:line="228" w:lineRule="auto"/>
              <w:jc w:val="center"/>
              <w:rPr>
                <w:rFonts w:ascii="Times New Roman" w:eastAsia="Times New Roman" w:hAnsi="Times New Roman"/>
              </w:rPr>
            </w:pPr>
            <w:r w:rsidRPr="00D44084">
              <w:rPr>
                <w:rFonts w:ascii="Times New Roman" w:eastAsia="Times New Roman" w:hAnsi="Times New Roman"/>
              </w:rPr>
              <w:t>3</w:t>
            </w:r>
          </w:p>
        </w:tc>
        <w:tc>
          <w:tcPr>
            <w:tcW w:w="988" w:type="dxa"/>
          </w:tcPr>
          <w:p w:rsidR="00D721EF" w:rsidRPr="00D44084" w:rsidRDefault="00D721EF" w:rsidP="009B22E2">
            <w:pPr>
              <w:widowControl w:val="0"/>
              <w:spacing w:line="228" w:lineRule="auto"/>
              <w:jc w:val="center"/>
              <w:rPr>
                <w:rFonts w:ascii="Times New Roman" w:eastAsia="Times New Roman" w:hAnsi="Times New Roman"/>
              </w:rPr>
            </w:pPr>
            <w:r w:rsidRPr="00D44084">
              <w:rPr>
                <w:rFonts w:ascii="Times New Roman" w:eastAsia="Times New Roman" w:hAnsi="Times New Roman"/>
              </w:rPr>
              <w:t>4</w:t>
            </w:r>
          </w:p>
        </w:tc>
        <w:tc>
          <w:tcPr>
            <w:tcW w:w="709" w:type="dxa"/>
          </w:tcPr>
          <w:p w:rsidR="00D721EF" w:rsidRPr="00D44084" w:rsidRDefault="00D721EF" w:rsidP="009B22E2">
            <w:pPr>
              <w:widowControl w:val="0"/>
              <w:spacing w:line="228" w:lineRule="auto"/>
              <w:jc w:val="center"/>
              <w:rPr>
                <w:rFonts w:ascii="Times New Roman" w:eastAsia="Times New Roman" w:hAnsi="Times New Roman"/>
              </w:rPr>
            </w:pPr>
            <w:r w:rsidRPr="00D44084">
              <w:rPr>
                <w:rFonts w:ascii="Times New Roman" w:eastAsia="Times New Roman" w:hAnsi="Times New Roman"/>
              </w:rPr>
              <w:t>5</w:t>
            </w:r>
          </w:p>
        </w:tc>
        <w:tc>
          <w:tcPr>
            <w:tcW w:w="992" w:type="dxa"/>
          </w:tcPr>
          <w:p w:rsidR="00D721EF" w:rsidRPr="00D44084" w:rsidRDefault="00D721EF" w:rsidP="009B22E2">
            <w:pPr>
              <w:widowControl w:val="0"/>
              <w:pBdr>
                <w:top w:val="nil"/>
                <w:left w:val="nil"/>
                <w:bottom w:val="nil"/>
                <w:right w:val="nil"/>
                <w:between w:val="nil"/>
              </w:pBdr>
              <w:spacing w:line="228" w:lineRule="auto"/>
              <w:jc w:val="center"/>
              <w:rPr>
                <w:rFonts w:ascii="Times New Roman" w:eastAsia="Times New Roman" w:hAnsi="Times New Roman"/>
              </w:rPr>
            </w:pPr>
            <w:r w:rsidRPr="00D44084">
              <w:rPr>
                <w:rFonts w:ascii="Times New Roman" w:eastAsia="Times New Roman" w:hAnsi="Times New Roman"/>
              </w:rPr>
              <w:t>6</w:t>
            </w:r>
          </w:p>
        </w:tc>
        <w:tc>
          <w:tcPr>
            <w:tcW w:w="709" w:type="dxa"/>
          </w:tcPr>
          <w:p w:rsidR="00D721EF" w:rsidRPr="00D44084" w:rsidRDefault="00D721EF" w:rsidP="009B22E2">
            <w:pPr>
              <w:widowControl w:val="0"/>
              <w:pBdr>
                <w:top w:val="nil"/>
                <w:left w:val="nil"/>
                <w:bottom w:val="nil"/>
                <w:right w:val="nil"/>
                <w:between w:val="nil"/>
              </w:pBdr>
              <w:spacing w:line="228" w:lineRule="auto"/>
              <w:jc w:val="center"/>
              <w:rPr>
                <w:rFonts w:ascii="Times New Roman" w:eastAsia="Times New Roman" w:hAnsi="Times New Roman"/>
              </w:rPr>
            </w:pPr>
            <w:r w:rsidRPr="00D44084">
              <w:rPr>
                <w:rFonts w:ascii="Times New Roman" w:eastAsia="Times New Roman" w:hAnsi="Times New Roman"/>
              </w:rPr>
              <w:t>7</w:t>
            </w:r>
          </w:p>
        </w:tc>
        <w:tc>
          <w:tcPr>
            <w:tcW w:w="709" w:type="dxa"/>
          </w:tcPr>
          <w:p w:rsidR="00D721EF" w:rsidRPr="00D44084" w:rsidRDefault="00D721EF" w:rsidP="009B22E2">
            <w:pPr>
              <w:widowControl w:val="0"/>
              <w:pBdr>
                <w:top w:val="nil"/>
                <w:left w:val="nil"/>
                <w:bottom w:val="nil"/>
                <w:right w:val="nil"/>
                <w:between w:val="nil"/>
              </w:pBdr>
              <w:spacing w:line="228" w:lineRule="auto"/>
              <w:jc w:val="center"/>
              <w:rPr>
                <w:rFonts w:ascii="Times New Roman" w:eastAsia="Times New Roman" w:hAnsi="Times New Roman"/>
              </w:rPr>
            </w:pPr>
            <w:r w:rsidRPr="00D44084">
              <w:rPr>
                <w:rFonts w:ascii="Times New Roman" w:eastAsia="Times New Roman" w:hAnsi="Times New Roman"/>
              </w:rPr>
              <w:t>8</w:t>
            </w:r>
          </w:p>
        </w:tc>
        <w:tc>
          <w:tcPr>
            <w:tcW w:w="1700" w:type="dxa"/>
          </w:tcPr>
          <w:p w:rsidR="00D721EF" w:rsidRPr="00D44084" w:rsidRDefault="00D721EF" w:rsidP="009B22E2">
            <w:pPr>
              <w:widowControl w:val="0"/>
              <w:pBdr>
                <w:top w:val="nil"/>
                <w:left w:val="nil"/>
                <w:bottom w:val="nil"/>
                <w:right w:val="nil"/>
                <w:between w:val="nil"/>
              </w:pBdr>
              <w:spacing w:line="228" w:lineRule="auto"/>
              <w:jc w:val="center"/>
              <w:rPr>
                <w:rFonts w:ascii="Times New Roman" w:eastAsia="Times New Roman" w:hAnsi="Times New Roman"/>
              </w:rPr>
            </w:pPr>
            <w:r w:rsidRPr="00D44084">
              <w:rPr>
                <w:rFonts w:ascii="Times New Roman" w:eastAsia="Times New Roman" w:hAnsi="Times New Roman"/>
              </w:rPr>
              <w:t>9</w:t>
            </w:r>
          </w:p>
        </w:tc>
        <w:tc>
          <w:tcPr>
            <w:tcW w:w="1418" w:type="dxa"/>
          </w:tcPr>
          <w:p w:rsidR="00D721EF" w:rsidRPr="00D44084" w:rsidRDefault="00D721EF" w:rsidP="009B22E2">
            <w:pPr>
              <w:widowControl w:val="0"/>
              <w:pBdr>
                <w:top w:val="nil"/>
                <w:left w:val="nil"/>
                <w:bottom w:val="nil"/>
                <w:right w:val="nil"/>
                <w:between w:val="nil"/>
              </w:pBdr>
              <w:spacing w:line="228" w:lineRule="auto"/>
              <w:jc w:val="center"/>
              <w:rPr>
                <w:rFonts w:ascii="Times New Roman" w:eastAsia="Times New Roman" w:hAnsi="Times New Roman"/>
              </w:rPr>
            </w:pPr>
            <w:r w:rsidRPr="00D44084">
              <w:rPr>
                <w:rFonts w:ascii="Times New Roman" w:eastAsia="Times New Roman" w:hAnsi="Times New Roman"/>
              </w:rPr>
              <w:t>10</w:t>
            </w:r>
          </w:p>
        </w:tc>
        <w:tc>
          <w:tcPr>
            <w:tcW w:w="1701" w:type="dxa"/>
          </w:tcPr>
          <w:p w:rsidR="00D721EF" w:rsidRPr="00D44084" w:rsidRDefault="00D721EF" w:rsidP="009B22E2">
            <w:pPr>
              <w:widowControl w:val="0"/>
              <w:pBdr>
                <w:top w:val="nil"/>
                <w:left w:val="nil"/>
                <w:bottom w:val="nil"/>
                <w:right w:val="nil"/>
                <w:between w:val="nil"/>
              </w:pBdr>
              <w:spacing w:line="228" w:lineRule="auto"/>
              <w:jc w:val="center"/>
              <w:rPr>
                <w:rFonts w:ascii="Times New Roman" w:eastAsia="Times New Roman" w:hAnsi="Times New Roman"/>
              </w:rPr>
            </w:pPr>
            <w:r w:rsidRPr="00D44084">
              <w:rPr>
                <w:rFonts w:ascii="Times New Roman" w:eastAsia="Times New Roman" w:hAnsi="Times New Roman"/>
              </w:rPr>
              <w:t>11</w:t>
            </w:r>
          </w:p>
        </w:tc>
        <w:tc>
          <w:tcPr>
            <w:tcW w:w="1989" w:type="dxa"/>
          </w:tcPr>
          <w:p w:rsidR="00D721EF" w:rsidRPr="00D44084" w:rsidRDefault="00D721EF" w:rsidP="009B22E2">
            <w:pPr>
              <w:widowControl w:val="0"/>
              <w:pBdr>
                <w:top w:val="nil"/>
                <w:left w:val="nil"/>
                <w:bottom w:val="nil"/>
                <w:right w:val="nil"/>
                <w:between w:val="nil"/>
              </w:pBdr>
              <w:spacing w:line="228" w:lineRule="auto"/>
              <w:jc w:val="center"/>
              <w:rPr>
                <w:rFonts w:ascii="Times New Roman" w:eastAsia="Times New Roman" w:hAnsi="Times New Roman"/>
              </w:rPr>
            </w:pPr>
            <w:r w:rsidRPr="00D44084">
              <w:rPr>
                <w:rFonts w:ascii="Times New Roman" w:eastAsia="Times New Roman" w:hAnsi="Times New Roman"/>
              </w:rPr>
              <w:t>12</w:t>
            </w:r>
          </w:p>
        </w:tc>
      </w:tr>
      <w:tr w:rsidR="00D44084" w:rsidRPr="00D44084" w:rsidTr="006D1AE0">
        <w:trPr>
          <w:trHeight w:val="23"/>
        </w:trPr>
        <w:tc>
          <w:tcPr>
            <w:tcW w:w="704" w:type="dxa"/>
          </w:tcPr>
          <w:p w:rsidR="00D721EF" w:rsidRPr="00D44084" w:rsidRDefault="00D721EF" w:rsidP="009B22E2">
            <w:pPr>
              <w:widowControl w:val="0"/>
              <w:spacing w:line="228" w:lineRule="auto"/>
              <w:jc w:val="center"/>
              <w:rPr>
                <w:rFonts w:ascii="Times New Roman" w:eastAsia="Times New Roman" w:hAnsi="Times New Roman"/>
              </w:rPr>
            </w:pPr>
            <w:r w:rsidRPr="00D44084">
              <w:rPr>
                <w:rFonts w:ascii="Times New Roman" w:eastAsia="Times New Roman" w:hAnsi="Times New Roman"/>
              </w:rPr>
              <w:t>1.</w:t>
            </w:r>
          </w:p>
        </w:tc>
        <w:tc>
          <w:tcPr>
            <w:tcW w:w="14459" w:type="dxa"/>
            <w:gridSpan w:val="11"/>
          </w:tcPr>
          <w:p w:rsidR="00D721EF" w:rsidRPr="00D44084" w:rsidRDefault="00D721EF" w:rsidP="009B22E2">
            <w:pPr>
              <w:widowControl w:val="0"/>
              <w:spacing w:line="228" w:lineRule="auto"/>
              <w:jc w:val="both"/>
              <w:rPr>
                <w:rFonts w:ascii="Times New Roman" w:eastAsia="Times New Roman" w:hAnsi="Times New Roman"/>
              </w:rPr>
            </w:pPr>
            <w:r w:rsidRPr="00D44084">
              <w:rPr>
                <w:rFonts w:ascii="Times New Roman" w:eastAsia="Times New Roman" w:hAnsi="Times New Roman"/>
              </w:rPr>
              <w:t>Создание благоприятных условий для осуществления деятельности самозанятыми гражданами посредством применения нового режима налогообложения и предоставления мер поддержки</w:t>
            </w:r>
          </w:p>
        </w:tc>
      </w:tr>
      <w:tr w:rsidR="00D44084" w:rsidRPr="00D44084" w:rsidTr="006D1AE0">
        <w:trPr>
          <w:trHeight w:val="23"/>
        </w:trPr>
        <w:tc>
          <w:tcPr>
            <w:tcW w:w="704" w:type="dxa"/>
          </w:tcPr>
          <w:p w:rsidR="00D721EF" w:rsidRPr="00D44084" w:rsidRDefault="00D721EF" w:rsidP="009B22E2">
            <w:pPr>
              <w:widowControl w:val="0"/>
              <w:spacing w:line="228" w:lineRule="auto"/>
              <w:jc w:val="center"/>
              <w:rPr>
                <w:rFonts w:ascii="Times New Roman" w:eastAsia="Times New Roman" w:hAnsi="Times New Roman"/>
              </w:rPr>
            </w:pPr>
            <w:r w:rsidRPr="00D44084">
              <w:rPr>
                <w:rFonts w:ascii="Times New Roman" w:eastAsia="Times New Roman" w:hAnsi="Times New Roman"/>
              </w:rPr>
              <w:t>1.1.</w:t>
            </w:r>
          </w:p>
        </w:tc>
        <w:tc>
          <w:tcPr>
            <w:tcW w:w="2273" w:type="dxa"/>
          </w:tcPr>
          <w:p w:rsidR="00D721EF" w:rsidRPr="00D44084" w:rsidRDefault="00D721EF" w:rsidP="009B22E2">
            <w:pPr>
              <w:widowControl w:val="0"/>
              <w:spacing w:line="228" w:lineRule="auto"/>
              <w:jc w:val="both"/>
              <w:rPr>
                <w:rFonts w:ascii="Times New Roman" w:eastAsia="Times New Roman" w:hAnsi="Times New Roman"/>
              </w:rPr>
            </w:pPr>
            <w:r w:rsidRPr="00D44084">
              <w:rPr>
                <w:rFonts w:ascii="Times New Roman" w:eastAsia="Times New Roman" w:hAnsi="Times New Roman"/>
              </w:rPr>
              <w:t xml:space="preserve">Самозанятым гражданам обеспечено предоставление комплекса </w:t>
            </w:r>
            <w:r w:rsidRPr="00D44084">
              <w:rPr>
                <w:rFonts w:ascii="Times New Roman" w:eastAsia="Times New Roman" w:hAnsi="Times New Roman"/>
              </w:rPr>
              <w:br/>
              <w:t>информационно-кон-</w:t>
            </w:r>
            <w:r w:rsidRPr="00D44084">
              <w:rPr>
                <w:rFonts w:ascii="Times New Roman" w:eastAsia="Times New Roman" w:hAnsi="Times New Roman"/>
              </w:rPr>
              <w:br/>
              <w:t>сультационных и образовательных услуг организациями инфраструктуры поддержки малого и среднего предпринимательства и федеральными институтами развития (центрами компетенций) в офлайн- и онлайн-форматах (количество самозанятых граждан, получивших услу-ги, в том числе прошедших программы обучения)</w:t>
            </w:r>
          </w:p>
        </w:tc>
        <w:tc>
          <w:tcPr>
            <w:tcW w:w="1271" w:type="dxa"/>
          </w:tcPr>
          <w:p w:rsidR="00D721EF" w:rsidRPr="00D44084" w:rsidRDefault="00D721EF" w:rsidP="009B22E2">
            <w:pPr>
              <w:widowControl w:val="0"/>
              <w:spacing w:line="228" w:lineRule="auto"/>
              <w:jc w:val="center"/>
              <w:rPr>
                <w:rFonts w:ascii="Times New Roman" w:eastAsia="Times New Roman" w:hAnsi="Times New Roman"/>
              </w:rPr>
            </w:pPr>
            <w:r w:rsidRPr="00D44084">
              <w:rPr>
                <w:rFonts w:ascii="Times New Roman" w:eastAsia="Times New Roman" w:hAnsi="Times New Roman"/>
              </w:rPr>
              <w:t>тыс.</w:t>
            </w:r>
            <w:r w:rsidRPr="00D44084">
              <w:rPr>
                <w:rFonts w:ascii="Times New Roman" w:eastAsia="Times New Roman" w:hAnsi="Times New Roman"/>
              </w:rPr>
              <w:br/>
              <w:t>человек</w:t>
            </w:r>
          </w:p>
        </w:tc>
        <w:tc>
          <w:tcPr>
            <w:tcW w:w="988" w:type="dxa"/>
          </w:tcPr>
          <w:p w:rsidR="00D721EF" w:rsidRPr="00D44084" w:rsidRDefault="00D721EF" w:rsidP="009B22E2">
            <w:pPr>
              <w:widowControl w:val="0"/>
              <w:spacing w:line="228" w:lineRule="auto"/>
              <w:jc w:val="center"/>
              <w:rPr>
                <w:rFonts w:ascii="Times New Roman" w:eastAsia="Times New Roman" w:hAnsi="Times New Roman"/>
              </w:rPr>
            </w:pPr>
            <w:r w:rsidRPr="00D44084">
              <w:rPr>
                <w:rFonts w:ascii="Times New Roman" w:eastAsia="Times New Roman" w:hAnsi="Times New Roman"/>
              </w:rPr>
              <w:t>3,645</w:t>
            </w:r>
          </w:p>
        </w:tc>
        <w:tc>
          <w:tcPr>
            <w:tcW w:w="709" w:type="dxa"/>
          </w:tcPr>
          <w:p w:rsidR="00D721EF" w:rsidRPr="00D44084" w:rsidRDefault="00D721EF" w:rsidP="009B22E2">
            <w:pPr>
              <w:widowControl w:val="0"/>
              <w:spacing w:line="228" w:lineRule="auto"/>
              <w:jc w:val="center"/>
              <w:rPr>
                <w:rFonts w:ascii="Times New Roman" w:eastAsia="Times New Roman" w:hAnsi="Times New Roman"/>
              </w:rPr>
            </w:pPr>
            <w:r w:rsidRPr="00D44084">
              <w:rPr>
                <w:rFonts w:ascii="Times New Roman" w:eastAsia="Times New Roman" w:hAnsi="Times New Roman"/>
              </w:rPr>
              <w:t>2023</w:t>
            </w:r>
          </w:p>
        </w:tc>
        <w:tc>
          <w:tcPr>
            <w:tcW w:w="992" w:type="dxa"/>
          </w:tcPr>
          <w:p w:rsidR="00D721EF" w:rsidRPr="00D44084" w:rsidRDefault="00D721EF" w:rsidP="009B22E2">
            <w:pPr>
              <w:widowControl w:val="0"/>
              <w:spacing w:line="228" w:lineRule="auto"/>
              <w:jc w:val="center"/>
              <w:rPr>
                <w:rFonts w:ascii="Times New Roman" w:eastAsia="Times New Roman" w:hAnsi="Times New Roman"/>
              </w:rPr>
            </w:pPr>
            <w:r w:rsidRPr="00D44084">
              <w:rPr>
                <w:rFonts w:ascii="Times New Roman" w:eastAsia="Times New Roman" w:hAnsi="Times New Roman"/>
              </w:rPr>
              <w:t>4,267</w:t>
            </w:r>
          </w:p>
        </w:tc>
        <w:tc>
          <w:tcPr>
            <w:tcW w:w="709" w:type="dxa"/>
          </w:tcPr>
          <w:p w:rsidR="00D721EF" w:rsidRPr="00D44084" w:rsidRDefault="00D721EF" w:rsidP="009B22E2">
            <w:pPr>
              <w:widowControl w:val="0"/>
              <w:spacing w:line="228" w:lineRule="auto"/>
              <w:jc w:val="center"/>
              <w:rPr>
                <w:rFonts w:ascii="Times New Roman" w:eastAsia="Times New Roman" w:hAnsi="Times New Roman"/>
              </w:rPr>
            </w:pPr>
            <w:r w:rsidRPr="00D44084">
              <w:rPr>
                <w:rFonts w:ascii="Times New Roman" w:eastAsia="Times New Roman" w:hAnsi="Times New Roman"/>
              </w:rPr>
              <w:t>-</w:t>
            </w:r>
          </w:p>
        </w:tc>
        <w:tc>
          <w:tcPr>
            <w:tcW w:w="709" w:type="dxa"/>
          </w:tcPr>
          <w:p w:rsidR="00D721EF" w:rsidRPr="00D44084" w:rsidRDefault="00D721EF" w:rsidP="009B22E2">
            <w:pPr>
              <w:widowControl w:val="0"/>
              <w:spacing w:line="228" w:lineRule="auto"/>
              <w:jc w:val="center"/>
              <w:rPr>
                <w:rFonts w:ascii="Times New Roman" w:eastAsia="Times New Roman" w:hAnsi="Times New Roman"/>
              </w:rPr>
            </w:pPr>
            <w:r w:rsidRPr="00D44084">
              <w:rPr>
                <w:rFonts w:ascii="Times New Roman" w:eastAsia="Times New Roman" w:hAnsi="Times New Roman"/>
              </w:rPr>
              <w:t>-</w:t>
            </w:r>
          </w:p>
        </w:tc>
        <w:tc>
          <w:tcPr>
            <w:tcW w:w="1700" w:type="dxa"/>
          </w:tcPr>
          <w:p w:rsidR="00D721EF" w:rsidRPr="00D44084" w:rsidRDefault="00D721EF" w:rsidP="009B22E2">
            <w:pPr>
              <w:widowControl w:val="0"/>
              <w:spacing w:line="228" w:lineRule="auto"/>
              <w:jc w:val="both"/>
              <w:rPr>
                <w:rFonts w:ascii="Times New Roman" w:eastAsia="Times New Roman" w:hAnsi="Times New Roman"/>
              </w:rPr>
            </w:pPr>
            <w:r w:rsidRPr="00D44084">
              <w:rPr>
                <w:rFonts w:ascii="Times New Roman" w:eastAsia="Times New Roman" w:hAnsi="Times New Roman"/>
              </w:rPr>
              <w:t xml:space="preserve">инфраструктурой поддержки </w:t>
            </w:r>
            <w:r w:rsidRPr="00D44084">
              <w:rPr>
                <w:rFonts w:ascii="Times New Roman" w:eastAsia="Times New Roman" w:hAnsi="Times New Roman"/>
              </w:rPr>
              <w:br/>
              <w:t>субъектов ма-</w:t>
            </w:r>
            <w:r w:rsidRPr="00D44084">
              <w:rPr>
                <w:rFonts w:ascii="Times New Roman" w:eastAsia="Times New Roman" w:hAnsi="Times New Roman"/>
              </w:rPr>
              <w:br/>
              <w:t>лого и среднего предпринимательства и федеральными институтами развития оказаны информационно-консультационные и образовательные услуги самозанятым гражданам (центрами компетенций) в офлайн- и онлайн-форматах</w:t>
            </w:r>
          </w:p>
        </w:tc>
        <w:tc>
          <w:tcPr>
            <w:tcW w:w="1418" w:type="dxa"/>
          </w:tcPr>
          <w:p w:rsidR="00D721EF" w:rsidRPr="00D44084" w:rsidRDefault="00D721EF" w:rsidP="009B22E2">
            <w:pPr>
              <w:widowControl w:val="0"/>
              <w:spacing w:line="228" w:lineRule="auto"/>
              <w:jc w:val="center"/>
              <w:rPr>
                <w:rFonts w:ascii="Times New Roman" w:eastAsia="Times New Roman" w:hAnsi="Times New Roman"/>
              </w:rPr>
            </w:pPr>
            <w:r w:rsidRPr="00D44084">
              <w:rPr>
                <w:rFonts w:ascii="Times New Roman" w:eastAsia="Times New Roman" w:hAnsi="Times New Roman"/>
              </w:rPr>
              <w:t>оказание услуг (выполнение работ)</w:t>
            </w:r>
          </w:p>
        </w:tc>
        <w:tc>
          <w:tcPr>
            <w:tcW w:w="1701" w:type="dxa"/>
          </w:tcPr>
          <w:p w:rsidR="00D721EF" w:rsidRPr="00D44084" w:rsidRDefault="00D721EF" w:rsidP="009B22E2">
            <w:pPr>
              <w:widowControl w:val="0"/>
              <w:spacing w:line="228" w:lineRule="auto"/>
              <w:jc w:val="center"/>
              <w:rPr>
                <w:rFonts w:ascii="Times New Roman" w:eastAsia="Times New Roman" w:hAnsi="Times New Roman"/>
              </w:rPr>
            </w:pPr>
            <w:r w:rsidRPr="00D44084">
              <w:rPr>
                <w:rFonts w:ascii="Times New Roman" w:eastAsia="Times New Roman" w:hAnsi="Times New Roman"/>
              </w:rPr>
              <w:t>нет</w:t>
            </w:r>
          </w:p>
        </w:tc>
        <w:tc>
          <w:tcPr>
            <w:tcW w:w="1989" w:type="dxa"/>
          </w:tcPr>
          <w:p w:rsidR="00D721EF" w:rsidRPr="00D44084" w:rsidRDefault="00D721EF" w:rsidP="009B22E2">
            <w:pPr>
              <w:widowControl w:val="0"/>
              <w:spacing w:line="228" w:lineRule="auto"/>
              <w:jc w:val="both"/>
              <w:rPr>
                <w:rFonts w:ascii="Times New Roman" w:eastAsia="Times New Roman" w:hAnsi="Times New Roman"/>
              </w:rPr>
            </w:pPr>
            <w:r w:rsidRPr="00D44084">
              <w:rPr>
                <w:rFonts w:ascii="Times New Roman" w:eastAsia="Times New Roman" w:hAnsi="Times New Roman"/>
              </w:rPr>
              <w:t xml:space="preserve">количество самозанятых граждан, зафиксировавших </w:t>
            </w:r>
            <w:r w:rsidRPr="00D44084">
              <w:rPr>
                <w:rFonts w:ascii="Times New Roman" w:eastAsia="Times New Roman" w:hAnsi="Times New Roman"/>
              </w:rPr>
              <w:br/>
              <w:t>свой статус и приме-</w:t>
            </w:r>
          </w:p>
          <w:p w:rsidR="00D721EF" w:rsidRPr="00D44084" w:rsidRDefault="00D721EF" w:rsidP="009B22E2">
            <w:pPr>
              <w:widowControl w:val="0"/>
              <w:spacing w:line="228" w:lineRule="auto"/>
              <w:jc w:val="both"/>
              <w:rPr>
                <w:rFonts w:ascii="Times New Roman" w:eastAsia="Times New Roman" w:hAnsi="Times New Roman"/>
              </w:rPr>
            </w:pPr>
            <w:r w:rsidRPr="00D44084">
              <w:rPr>
                <w:rFonts w:ascii="Times New Roman" w:eastAsia="Times New Roman" w:hAnsi="Times New Roman"/>
              </w:rPr>
              <w:t>няющих специальный налоговый режим «Налог на профессиональный доход» (нарастающим итогом)</w:t>
            </w:r>
          </w:p>
        </w:tc>
      </w:tr>
      <w:tr w:rsidR="00D721EF" w:rsidRPr="00D44084" w:rsidTr="009B601E">
        <w:trPr>
          <w:trHeight w:val="23"/>
        </w:trPr>
        <w:tc>
          <w:tcPr>
            <w:tcW w:w="704" w:type="dxa"/>
          </w:tcPr>
          <w:p w:rsidR="00D721EF" w:rsidRPr="00D44084" w:rsidRDefault="00D721EF" w:rsidP="009B22E2">
            <w:pPr>
              <w:widowControl w:val="0"/>
              <w:spacing w:line="247" w:lineRule="auto"/>
              <w:jc w:val="center"/>
              <w:rPr>
                <w:rFonts w:ascii="Times New Roman" w:eastAsia="Times New Roman" w:hAnsi="Times New Roman"/>
              </w:rPr>
            </w:pPr>
            <w:r w:rsidRPr="00D44084">
              <w:rPr>
                <w:rFonts w:ascii="Times New Roman" w:eastAsia="Times New Roman" w:hAnsi="Times New Roman"/>
              </w:rPr>
              <w:t>1.2.</w:t>
            </w:r>
          </w:p>
        </w:tc>
        <w:tc>
          <w:tcPr>
            <w:tcW w:w="2273" w:type="dxa"/>
          </w:tcPr>
          <w:p w:rsidR="00D721EF" w:rsidRPr="00D44084" w:rsidRDefault="00D721EF" w:rsidP="009B22E2">
            <w:pPr>
              <w:widowControl w:val="0"/>
              <w:spacing w:line="247" w:lineRule="auto"/>
              <w:jc w:val="both"/>
              <w:rPr>
                <w:rFonts w:ascii="Times New Roman" w:eastAsia="Times New Roman" w:hAnsi="Times New Roman"/>
                <w:vertAlign w:val="superscript"/>
              </w:rPr>
            </w:pPr>
            <w:r w:rsidRPr="00D44084">
              <w:rPr>
                <w:rFonts w:ascii="Times New Roman" w:eastAsia="Times New Roman" w:hAnsi="Times New Roman"/>
              </w:rPr>
              <w:t>Самозанятым гражданам обеспечено предоставление микрозаймов по льготной ставке го-сударственными микрофинансовыми организациями (объем выданных микрозаймов, ежегодно)</w:t>
            </w:r>
          </w:p>
        </w:tc>
        <w:tc>
          <w:tcPr>
            <w:tcW w:w="1271" w:type="dxa"/>
          </w:tcPr>
          <w:p w:rsidR="00D721EF" w:rsidRPr="00D44084" w:rsidRDefault="00D721EF" w:rsidP="009B22E2">
            <w:pPr>
              <w:widowControl w:val="0"/>
              <w:spacing w:line="247" w:lineRule="auto"/>
              <w:jc w:val="center"/>
              <w:rPr>
                <w:rFonts w:ascii="Times New Roman" w:eastAsia="Times New Roman" w:hAnsi="Times New Roman"/>
              </w:rPr>
            </w:pPr>
            <w:r w:rsidRPr="00D44084">
              <w:rPr>
                <w:rFonts w:ascii="Times New Roman" w:eastAsia="Times New Roman" w:hAnsi="Times New Roman"/>
              </w:rPr>
              <w:t xml:space="preserve">млн. </w:t>
            </w:r>
            <w:r w:rsidRPr="00D44084">
              <w:rPr>
                <w:rFonts w:ascii="Times New Roman" w:eastAsia="Times New Roman" w:hAnsi="Times New Roman"/>
              </w:rPr>
              <w:br/>
              <w:t>рублей</w:t>
            </w:r>
          </w:p>
        </w:tc>
        <w:tc>
          <w:tcPr>
            <w:tcW w:w="988" w:type="dxa"/>
          </w:tcPr>
          <w:p w:rsidR="00D721EF" w:rsidRPr="00D44084" w:rsidRDefault="00D721EF" w:rsidP="009B22E2">
            <w:pPr>
              <w:widowControl w:val="0"/>
              <w:spacing w:line="247" w:lineRule="auto"/>
              <w:jc w:val="center"/>
              <w:rPr>
                <w:rFonts w:ascii="Times New Roman" w:eastAsia="Times New Roman" w:hAnsi="Times New Roman"/>
              </w:rPr>
            </w:pPr>
            <w:r w:rsidRPr="00D44084">
              <w:rPr>
                <w:rFonts w:ascii="Times New Roman" w:eastAsia="Times New Roman" w:hAnsi="Times New Roman"/>
              </w:rPr>
              <w:t>22,6</w:t>
            </w:r>
          </w:p>
        </w:tc>
        <w:tc>
          <w:tcPr>
            <w:tcW w:w="709" w:type="dxa"/>
          </w:tcPr>
          <w:p w:rsidR="00D721EF" w:rsidRPr="00D44084" w:rsidRDefault="00D721EF" w:rsidP="009B22E2">
            <w:pPr>
              <w:widowControl w:val="0"/>
              <w:spacing w:line="247" w:lineRule="auto"/>
              <w:jc w:val="both"/>
              <w:rPr>
                <w:rFonts w:ascii="Times New Roman" w:eastAsia="Times New Roman" w:hAnsi="Times New Roman"/>
              </w:rPr>
            </w:pPr>
            <w:r w:rsidRPr="00D44084">
              <w:rPr>
                <w:rFonts w:ascii="Times New Roman" w:eastAsia="Times New Roman" w:hAnsi="Times New Roman"/>
              </w:rPr>
              <w:t>2023</w:t>
            </w:r>
          </w:p>
        </w:tc>
        <w:tc>
          <w:tcPr>
            <w:tcW w:w="992" w:type="dxa"/>
            <w:shd w:val="clear" w:color="auto" w:fill="auto"/>
          </w:tcPr>
          <w:p w:rsidR="00D721EF" w:rsidRPr="00D44084" w:rsidRDefault="00D721EF" w:rsidP="009B22E2">
            <w:pPr>
              <w:widowControl w:val="0"/>
              <w:spacing w:line="247" w:lineRule="auto"/>
              <w:jc w:val="center"/>
              <w:rPr>
                <w:rFonts w:ascii="Times New Roman" w:eastAsia="Times New Roman" w:hAnsi="Times New Roman"/>
              </w:rPr>
            </w:pPr>
            <w:r w:rsidRPr="00D44084">
              <w:rPr>
                <w:rFonts w:ascii="Times New Roman" w:eastAsia="Times New Roman" w:hAnsi="Times New Roman"/>
              </w:rPr>
              <w:t>20,3</w:t>
            </w:r>
          </w:p>
        </w:tc>
        <w:tc>
          <w:tcPr>
            <w:tcW w:w="709" w:type="dxa"/>
          </w:tcPr>
          <w:p w:rsidR="00D721EF" w:rsidRPr="00D44084" w:rsidRDefault="00D721EF" w:rsidP="009B22E2">
            <w:pPr>
              <w:widowControl w:val="0"/>
              <w:spacing w:line="247" w:lineRule="auto"/>
              <w:jc w:val="center"/>
              <w:rPr>
                <w:rFonts w:ascii="Times New Roman" w:eastAsia="Times New Roman" w:hAnsi="Times New Roman"/>
              </w:rPr>
            </w:pPr>
            <w:r w:rsidRPr="00D44084">
              <w:rPr>
                <w:rFonts w:ascii="Times New Roman" w:eastAsia="Times New Roman" w:hAnsi="Times New Roman"/>
              </w:rPr>
              <w:t>-</w:t>
            </w:r>
          </w:p>
        </w:tc>
        <w:tc>
          <w:tcPr>
            <w:tcW w:w="709" w:type="dxa"/>
          </w:tcPr>
          <w:p w:rsidR="00D721EF" w:rsidRPr="00D44084" w:rsidRDefault="00D721EF" w:rsidP="009B22E2">
            <w:pPr>
              <w:widowControl w:val="0"/>
              <w:spacing w:line="247" w:lineRule="auto"/>
              <w:jc w:val="center"/>
              <w:rPr>
                <w:rFonts w:ascii="Times New Roman" w:eastAsia="Times New Roman" w:hAnsi="Times New Roman"/>
              </w:rPr>
            </w:pPr>
            <w:r w:rsidRPr="00D44084">
              <w:rPr>
                <w:rFonts w:ascii="Times New Roman" w:eastAsia="Times New Roman" w:hAnsi="Times New Roman"/>
              </w:rPr>
              <w:t>-</w:t>
            </w:r>
          </w:p>
        </w:tc>
        <w:tc>
          <w:tcPr>
            <w:tcW w:w="1700" w:type="dxa"/>
          </w:tcPr>
          <w:p w:rsidR="00D721EF" w:rsidRPr="00D44084" w:rsidRDefault="00D721EF" w:rsidP="009B22E2">
            <w:pPr>
              <w:widowControl w:val="0"/>
              <w:spacing w:line="247" w:lineRule="auto"/>
              <w:jc w:val="both"/>
              <w:rPr>
                <w:rFonts w:ascii="Times New Roman" w:eastAsia="Times New Roman" w:hAnsi="Times New Roman"/>
              </w:rPr>
            </w:pPr>
            <w:r w:rsidRPr="00D44084">
              <w:rPr>
                <w:rFonts w:ascii="Times New Roman" w:eastAsia="Times New Roman" w:hAnsi="Times New Roman"/>
              </w:rPr>
              <w:t xml:space="preserve">государственны-ми микрофинансовыми организациями обеспечено предоставление финансовых ресурсов для самозанятых граждан по льготной ставке, не </w:t>
            </w:r>
            <w:r w:rsidRPr="00D44084">
              <w:rPr>
                <w:rFonts w:ascii="Times New Roman" w:eastAsia="Times New Roman" w:hAnsi="Times New Roman"/>
                <w:spacing w:val="-2"/>
              </w:rPr>
              <w:t>превышающей 1,</w:t>
            </w:r>
            <w:r w:rsidRPr="00D44084">
              <w:rPr>
                <w:rFonts w:ascii="Times New Roman" w:eastAsia="Times New Roman" w:hAnsi="Times New Roman"/>
              </w:rPr>
              <w:t xml:space="preserve">5 размера ключевой ставки </w:t>
            </w:r>
            <w:r w:rsidRPr="00D44084">
              <w:rPr>
                <w:rFonts w:ascii="Times New Roman" w:eastAsia="Times New Roman" w:hAnsi="Times New Roman"/>
                <w:spacing w:val="-2"/>
              </w:rPr>
              <w:t xml:space="preserve">Банка России, </w:t>
            </w:r>
            <w:r w:rsidRPr="00D44084">
              <w:rPr>
                <w:rFonts w:ascii="Times New Roman" w:eastAsia="Times New Roman" w:hAnsi="Times New Roman"/>
                <w:spacing w:val="-2"/>
              </w:rPr>
              <w:br/>
              <w:t xml:space="preserve">в размере до </w:t>
            </w:r>
            <w:r w:rsidRPr="00D44084">
              <w:rPr>
                <w:rFonts w:ascii="Times New Roman" w:eastAsia="Times New Roman" w:hAnsi="Times New Roman"/>
                <w:spacing w:val="-2"/>
              </w:rPr>
              <w:br/>
              <w:t>1 млн.рублей сро</w:t>
            </w:r>
            <w:r w:rsidRPr="00D44084">
              <w:rPr>
                <w:rFonts w:ascii="Times New Roman" w:eastAsia="Times New Roman" w:hAnsi="Times New Roman"/>
              </w:rPr>
              <w:t>ком на три года</w:t>
            </w:r>
          </w:p>
        </w:tc>
        <w:tc>
          <w:tcPr>
            <w:tcW w:w="1418" w:type="dxa"/>
          </w:tcPr>
          <w:p w:rsidR="00D721EF" w:rsidRPr="00D44084" w:rsidRDefault="00D721EF" w:rsidP="009B22E2">
            <w:pPr>
              <w:widowControl w:val="0"/>
              <w:spacing w:line="247" w:lineRule="auto"/>
              <w:jc w:val="center"/>
              <w:rPr>
                <w:rFonts w:ascii="Times New Roman" w:eastAsia="Times New Roman" w:hAnsi="Times New Roman"/>
              </w:rPr>
            </w:pPr>
            <w:r w:rsidRPr="00D44084">
              <w:rPr>
                <w:rFonts w:ascii="Times New Roman" w:eastAsia="Times New Roman" w:hAnsi="Times New Roman"/>
              </w:rPr>
              <w:t>оказание услуг (выполнение работ)</w:t>
            </w:r>
          </w:p>
        </w:tc>
        <w:tc>
          <w:tcPr>
            <w:tcW w:w="1701" w:type="dxa"/>
          </w:tcPr>
          <w:p w:rsidR="00D721EF" w:rsidRPr="00D44084" w:rsidRDefault="00D721EF" w:rsidP="009B22E2">
            <w:pPr>
              <w:widowControl w:val="0"/>
              <w:spacing w:line="247" w:lineRule="auto"/>
              <w:jc w:val="center"/>
              <w:rPr>
                <w:rFonts w:ascii="Times New Roman" w:eastAsia="Times New Roman" w:hAnsi="Times New Roman"/>
              </w:rPr>
            </w:pPr>
            <w:r w:rsidRPr="00D44084">
              <w:rPr>
                <w:rFonts w:ascii="Times New Roman" w:eastAsia="Times New Roman" w:hAnsi="Times New Roman"/>
              </w:rPr>
              <w:t>нет</w:t>
            </w:r>
          </w:p>
        </w:tc>
        <w:tc>
          <w:tcPr>
            <w:tcW w:w="1989" w:type="dxa"/>
          </w:tcPr>
          <w:p w:rsidR="00D721EF" w:rsidRPr="00D44084" w:rsidRDefault="00D721EF" w:rsidP="009B22E2">
            <w:pPr>
              <w:widowControl w:val="0"/>
              <w:spacing w:line="247" w:lineRule="auto"/>
              <w:jc w:val="both"/>
              <w:rPr>
                <w:rFonts w:ascii="Times New Roman" w:eastAsia="Times New Roman" w:hAnsi="Times New Roman"/>
              </w:rPr>
            </w:pPr>
            <w:r w:rsidRPr="00D44084">
              <w:rPr>
                <w:rFonts w:ascii="Times New Roman" w:eastAsia="Times New Roman" w:hAnsi="Times New Roman"/>
              </w:rPr>
              <w:t>количество самозанятых граждан, зафиксировавших свой статус и применяющих специальный налоговый режим «Налог на профессиональный доход» (нарастающим итогом)»;</w:t>
            </w:r>
          </w:p>
        </w:tc>
      </w:tr>
    </w:tbl>
    <w:p w:rsidR="00D721EF" w:rsidRPr="00D44084" w:rsidRDefault="00D721EF" w:rsidP="009B22E2">
      <w:pPr>
        <w:spacing w:after="0" w:line="240" w:lineRule="auto"/>
        <w:jc w:val="center"/>
        <w:rPr>
          <w:rFonts w:ascii="Times New Roman" w:eastAsiaTheme="minorEastAsia" w:hAnsi="Times New Roman" w:cs="Times New Roman"/>
          <w:sz w:val="20"/>
          <w:szCs w:val="20"/>
          <w:lang w:eastAsia="ru-RU"/>
        </w:rPr>
      </w:pPr>
    </w:p>
    <w:p w:rsidR="00D721EF" w:rsidRPr="00D44084" w:rsidRDefault="00D721EF" w:rsidP="009B22E2">
      <w:pPr>
        <w:spacing w:after="0" w:line="240" w:lineRule="auto"/>
        <w:ind w:firstLine="708"/>
        <w:rPr>
          <w:rFonts w:ascii="Times New Roman" w:eastAsiaTheme="minorEastAsia" w:hAnsi="Times New Roman" w:cs="Times New Roman"/>
          <w:sz w:val="28"/>
          <w:szCs w:val="28"/>
          <w:lang w:eastAsia="ru-RU"/>
        </w:rPr>
      </w:pPr>
      <w:r w:rsidRPr="00D44084">
        <w:rPr>
          <w:rFonts w:ascii="Times New Roman" w:eastAsiaTheme="minorEastAsia" w:hAnsi="Times New Roman" w:cs="Times New Roman"/>
          <w:sz w:val="28"/>
          <w:szCs w:val="28"/>
          <w:lang w:eastAsia="ru-RU"/>
        </w:rPr>
        <w:t>раздел 6 изложить в следующей редакции:</w:t>
      </w:r>
    </w:p>
    <w:p w:rsidR="00D721EF" w:rsidRPr="00D44084" w:rsidRDefault="00D721EF" w:rsidP="001651DD">
      <w:pPr>
        <w:spacing w:after="0" w:line="240" w:lineRule="auto"/>
        <w:ind w:firstLine="708"/>
        <w:jc w:val="both"/>
        <w:rPr>
          <w:rFonts w:ascii="Times New Roman" w:eastAsiaTheme="minorEastAsia" w:hAnsi="Times New Roman" w:cs="Times New Roman"/>
          <w:sz w:val="28"/>
          <w:szCs w:val="28"/>
          <w:lang w:eastAsia="ru-RU"/>
        </w:rPr>
      </w:pPr>
      <w:r w:rsidRPr="00D44084">
        <w:rPr>
          <w:rFonts w:ascii="Times New Roman" w:eastAsiaTheme="minorEastAsia" w:hAnsi="Times New Roman" w:cs="Times New Roman"/>
          <w:sz w:val="28"/>
          <w:szCs w:val="28"/>
          <w:lang w:eastAsia="ru-RU"/>
        </w:rPr>
        <w:t>«6. План исполнения бюджета Республики Татарстан в части бюджетных ассигнований, предусмотренных на финансовое обеспечение реализации регионального проекта в 2024 году</w:t>
      </w:r>
    </w:p>
    <w:p w:rsidR="00D721EF" w:rsidRPr="00D44084" w:rsidRDefault="00D721EF" w:rsidP="009B22E2">
      <w:pPr>
        <w:spacing w:after="0" w:line="240" w:lineRule="auto"/>
        <w:jc w:val="center"/>
        <w:rPr>
          <w:rFonts w:ascii="Times New Roman" w:eastAsiaTheme="minorEastAsia" w:hAnsi="Times New Roman" w:cs="Times New Roman"/>
          <w:sz w:val="28"/>
          <w:szCs w:val="28"/>
          <w:lang w:eastAsia="ru-RU"/>
        </w:rPr>
      </w:pPr>
    </w:p>
    <w:tbl>
      <w:tblPr>
        <w:tblStyle w:val="223"/>
        <w:tblW w:w="5000" w:type="pct"/>
        <w:tblLook w:val="04A0" w:firstRow="1" w:lastRow="0" w:firstColumn="1" w:lastColumn="0" w:noHBand="0" w:noVBand="1"/>
      </w:tblPr>
      <w:tblGrid>
        <w:gridCol w:w="516"/>
        <w:gridCol w:w="2896"/>
        <w:gridCol w:w="916"/>
        <w:gridCol w:w="916"/>
        <w:gridCol w:w="916"/>
        <w:gridCol w:w="916"/>
        <w:gridCol w:w="916"/>
        <w:gridCol w:w="916"/>
        <w:gridCol w:w="916"/>
        <w:gridCol w:w="916"/>
        <w:gridCol w:w="916"/>
        <w:gridCol w:w="916"/>
        <w:gridCol w:w="916"/>
        <w:gridCol w:w="1072"/>
      </w:tblGrid>
      <w:tr w:rsidR="00D44084" w:rsidRPr="00D44084" w:rsidTr="006D1AE0">
        <w:trPr>
          <w:trHeight w:val="20"/>
        </w:trPr>
        <w:tc>
          <w:tcPr>
            <w:tcW w:w="181" w:type="pct"/>
            <w:vMerge w:val="restar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 xml:space="preserve">№ </w:t>
            </w:r>
            <w:r w:rsidRPr="00D44084">
              <w:rPr>
                <w:rFonts w:ascii="Times New Roman" w:eastAsiaTheme="minorEastAsia" w:hAnsi="Times New Roman"/>
              </w:rPr>
              <w:br/>
              <w:t>п/п</w:t>
            </w:r>
          </w:p>
        </w:tc>
        <w:tc>
          <w:tcPr>
            <w:tcW w:w="1038" w:type="pct"/>
            <w:vMerge w:val="restar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Наименование мероприятия (результата)</w:t>
            </w:r>
          </w:p>
        </w:tc>
        <w:tc>
          <w:tcPr>
            <w:tcW w:w="3422" w:type="pct"/>
            <w:gridSpan w:val="11"/>
          </w:tcPr>
          <w:p w:rsidR="00D721EF" w:rsidRPr="00D44084" w:rsidRDefault="00D721EF" w:rsidP="009B22E2">
            <w:pPr>
              <w:jc w:val="center"/>
              <w:rPr>
                <w:rFonts w:ascii="Times New Roman" w:eastAsiaTheme="minorEastAsia" w:hAnsi="Times New Roman"/>
                <w:vertAlign w:val="superscript"/>
              </w:rPr>
            </w:pPr>
            <w:r w:rsidRPr="00D44084">
              <w:rPr>
                <w:rFonts w:ascii="Times New Roman" w:eastAsiaTheme="minorEastAsia" w:hAnsi="Times New Roman"/>
              </w:rPr>
              <w:t>План исполнения нарастающим итогом, тыс.рублей</w:t>
            </w:r>
          </w:p>
        </w:tc>
        <w:tc>
          <w:tcPr>
            <w:tcW w:w="358" w:type="pct"/>
            <w:vMerge w:val="restart"/>
          </w:tcPr>
          <w:p w:rsidR="00D721EF" w:rsidRPr="00D44084" w:rsidRDefault="00D721EF" w:rsidP="009B22E2">
            <w:pPr>
              <w:ind w:left="-57" w:right="-57"/>
              <w:jc w:val="center"/>
              <w:rPr>
                <w:rFonts w:ascii="Times New Roman" w:eastAsiaTheme="minorEastAsia" w:hAnsi="Times New Roman"/>
              </w:rPr>
            </w:pPr>
            <w:r w:rsidRPr="00D44084">
              <w:rPr>
                <w:rFonts w:ascii="Times New Roman" w:eastAsiaTheme="minorEastAsia" w:hAnsi="Times New Roman"/>
              </w:rPr>
              <w:t xml:space="preserve">Всего на конец </w:t>
            </w:r>
          </w:p>
          <w:p w:rsidR="00D721EF" w:rsidRPr="00D44084" w:rsidRDefault="00D721EF" w:rsidP="009B22E2">
            <w:pPr>
              <w:ind w:left="-57" w:right="-57"/>
              <w:jc w:val="center"/>
              <w:rPr>
                <w:rFonts w:ascii="Times New Roman" w:eastAsiaTheme="minorEastAsia" w:hAnsi="Times New Roman"/>
              </w:rPr>
            </w:pPr>
            <w:r w:rsidRPr="00D44084">
              <w:rPr>
                <w:rFonts w:ascii="Times New Roman" w:eastAsiaTheme="minorEastAsia" w:hAnsi="Times New Roman"/>
              </w:rPr>
              <w:t>2024 года, тыс.рублей</w:t>
            </w:r>
          </w:p>
        </w:tc>
      </w:tr>
      <w:tr w:rsidR="00D44084" w:rsidRPr="00D44084" w:rsidTr="006D1AE0">
        <w:trPr>
          <w:trHeight w:val="1012"/>
        </w:trPr>
        <w:tc>
          <w:tcPr>
            <w:tcW w:w="181" w:type="pct"/>
            <w:vMerge/>
          </w:tcPr>
          <w:p w:rsidR="00D721EF" w:rsidRPr="00D44084" w:rsidRDefault="00D721EF" w:rsidP="009B22E2">
            <w:pPr>
              <w:jc w:val="center"/>
              <w:rPr>
                <w:rFonts w:ascii="Times New Roman" w:eastAsiaTheme="minorEastAsia" w:hAnsi="Times New Roman"/>
              </w:rPr>
            </w:pPr>
          </w:p>
        </w:tc>
        <w:tc>
          <w:tcPr>
            <w:tcW w:w="1038" w:type="pct"/>
            <w:vMerge/>
          </w:tcPr>
          <w:p w:rsidR="00D721EF" w:rsidRPr="00D44084" w:rsidRDefault="00D721EF" w:rsidP="009B22E2">
            <w:pPr>
              <w:jc w:val="center"/>
              <w:rPr>
                <w:rFonts w:ascii="Times New Roman" w:eastAsiaTheme="minorEastAsia" w:hAnsi="Times New Roman"/>
              </w:rPr>
            </w:pPr>
          </w:p>
        </w:tc>
        <w:tc>
          <w:tcPr>
            <w:tcW w:w="163" w:type="pct"/>
            <w:textDirection w:val="btLr"/>
            <w:vAlign w:val="center"/>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январь</w:t>
            </w:r>
          </w:p>
        </w:tc>
        <w:tc>
          <w:tcPr>
            <w:tcW w:w="326" w:type="pct"/>
            <w:textDirection w:val="btLr"/>
            <w:vAlign w:val="center"/>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февраль</w:t>
            </w:r>
          </w:p>
        </w:tc>
        <w:tc>
          <w:tcPr>
            <w:tcW w:w="326" w:type="pct"/>
            <w:textDirection w:val="btLr"/>
            <w:vAlign w:val="center"/>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март</w:t>
            </w:r>
          </w:p>
        </w:tc>
        <w:tc>
          <w:tcPr>
            <w:tcW w:w="326" w:type="pct"/>
            <w:textDirection w:val="btLr"/>
            <w:vAlign w:val="center"/>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апрель</w:t>
            </w:r>
          </w:p>
        </w:tc>
        <w:tc>
          <w:tcPr>
            <w:tcW w:w="326" w:type="pct"/>
            <w:textDirection w:val="btLr"/>
            <w:vAlign w:val="center"/>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май</w:t>
            </w:r>
          </w:p>
        </w:tc>
        <w:tc>
          <w:tcPr>
            <w:tcW w:w="326" w:type="pct"/>
            <w:textDirection w:val="btLr"/>
            <w:vAlign w:val="center"/>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июнь</w:t>
            </w:r>
          </w:p>
        </w:tc>
        <w:tc>
          <w:tcPr>
            <w:tcW w:w="326" w:type="pct"/>
            <w:textDirection w:val="btLr"/>
            <w:vAlign w:val="center"/>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июль</w:t>
            </w:r>
          </w:p>
        </w:tc>
        <w:tc>
          <w:tcPr>
            <w:tcW w:w="326" w:type="pct"/>
            <w:textDirection w:val="btLr"/>
            <w:vAlign w:val="center"/>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август</w:t>
            </w:r>
          </w:p>
        </w:tc>
        <w:tc>
          <w:tcPr>
            <w:tcW w:w="326" w:type="pct"/>
            <w:textDirection w:val="btLr"/>
            <w:vAlign w:val="center"/>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сентябрь</w:t>
            </w:r>
          </w:p>
        </w:tc>
        <w:tc>
          <w:tcPr>
            <w:tcW w:w="326" w:type="pct"/>
            <w:textDirection w:val="btLr"/>
            <w:vAlign w:val="center"/>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октябрь</w:t>
            </w:r>
          </w:p>
        </w:tc>
        <w:tc>
          <w:tcPr>
            <w:tcW w:w="326" w:type="pct"/>
            <w:textDirection w:val="btLr"/>
            <w:vAlign w:val="center"/>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ноябрь</w:t>
            </w:r>
          </w:p>
        </w:tc>
        <w:tc>
          <w:tcPr>
            <w:tcW w:w="358" w:type="pct"/>
            <w:vMerge/>
          </w:tcPr>
          <w:p w:rsidR="00D721EF" w:rsidRPr="00D44084" w:rsidRDefault="00D721EF" w:rsidP="009B22E2">
            <w:pPr>
              <w:jc w:val="center"/>
              <w:rPr>
                <w:rFonts w:ascii="Times New Roman" w:eastAsiaTheme="minorEastAsia" w:hAnsi="Times New Roman"/>
              </w:rPr>
            </w:pPr>
          </w:p>
        </w:tc>
      </w:tr>
      <w:tr w:rsidR="00D44084" w:rsidRPr="00D44084" w:rsidTr="006D1AE0">
        <w:trPr>
          <w:trHeight w:val="20"/>
        </w:trPr>
        <w:tc>
          <w:tcPr>
            <w:tcW w:w="181"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1.</w:t>
            </w:r>
          </w:p>
        </w:tc>
        <w:tc>
          <w:tcPr>
            <w:tcW w:w="4819" w:type="pct"/>
            <w:gridSpan w:val="13"/>
          </w:tcPr>
          <w:p w:rsidR="00D721EF" w:rsidRPr="00D44084" w:rsidRDefault="00D721EF" w:rsidP="009B22E2">
            <w:pPr>
              <w:jc w:val="both"/>
              <w:rPr>
                <w:rFonts w:ascii="Times New Roman" w:eastAsiaTheme="minorEastAsia" w:hAnsi="Times New Roman"/>
              </w:rPr>
            </w:pPr>
            <w:r w:rsidRPr="00D44084">
              <w:rPr>
                <w:rFonts w:ascii="Times New Roman" w:eastAsia="Times New Roman" w:hAnsi="Times New Roman"/>
              </w:rPr>
              <w:t>Создание благоприятных условий для осуществления деятельности самозанятыми гражданами посредством применения нового режима налогообложения и предоставления мер поддержки</w:t>
            </w:r>
          </w:p>
        </w:tc>
      </w:tr>
      <w:tr w:rsidR="00D44084" w:rsidRPr="00D44084" w:rsidTr="009B601E">
        <w:trPr>
          <w:trHeight w:val="20"/>
        </w:trPr>
        <w:tc>
          <w:tcPr>
            <w:tcW w:w="181"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1.1.</w:t>
            </w:r>
          </w:p>
        </w:tc>
        <w:tc>
          <w:tcPr>
            <w:tcW w:w="1038" w:type="pct"/>
          </w:tcPr>
          <w:p w:rsidR="00D721EF" w:rsidRPr="00D44084" w:rsidRDefault="00D721EF" w:rsidP="009B22E2">
            <w:pPr>
              <w:jc w:val="both"/>
              <w:rPr>
                <w:rFonts w:ascii="Times New Roman" w:eastAsiaTheme="minorEastAsia" w:hAnsi="Times New Roman"/>
              </w:rPr>
            </w:pPr>
            <w:r w:rsidRPr="00D44084">
              <w:rPr>
                <w:rFonts w:ascii="Times New Roman" w:eastAsia="Times New Roman" w:hAnsi="Times New Roman"/>
              </w:rPr>
              <w:t>Самозанятым гражданам обеспечено предоставление комплекса информационно-консультационных и образовательных услуг организациями инфраструктуры поддержки малого и среднего предпринимательства и федеральными институтами развития (центрами компетенций) в офлайн- и онлайн- форматах (количество самозанятых граждан, получивших услуги, в том числе прошедших программы обучения)</w:t>
            </w:r>
          </w:p>
        </w:tc>
        <w:tc>
          <w:tcPr>
            <w:tcW w:w="163" w:type="pct"/>
            <w:shd w:val="clear" w:color="auto" w:fill="auto"/>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24 417,5</w:t>
            </w:r>
          </w:p>
        </w:tc>
        <w:tc>
          <w:tcPr>
            <w:tcW w:w="326"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24 417,5</w:t>
            </w:r>
          </w:p>
        </w:tc>
        <w:tc>
          <w:tcPr>
            <w:tcW w:w="326" w:type="pct"/>
          </w:tcPr>
          <w:p w:rsidR="00D721EF" w:rsidRPr="00D44084" w:rsidRDefault="00D721EF" w:rsidP="009B22E2">
            <w:pPr>
              <w:rPr>
                <w:rFonts w:ascii="Times New Roman" w:eastAsiaTheme="minorEastAsia" w:hAnsi="Times New Roman"/>
              </w:rPr>
            </w:pPr>
            <w:r w:rsidRPr="00D44084">
              <w:rPr>
                <w:rFonts w:ascii="Times New Roman" w:eastAsiaTheme="minorEastAsia" w:hAnsi="Times New Roman"/>
              </w:rPr>
              <w:t>24 417,5</w:t>
            </w:r>
          </w:p>
        </w:tc>
        <w:tc>
          <w:tcPr>
            <w:tcW w:w="326" w:type="pct"/>
          </w:tcPr>
          <w:p w:rsidR="00D721EF" w:rsidRPr="00D44084" w:rsidRDefault="00D721EF" w:rsidP="009B22E2">
            <w:pPr>
              <w:rPr>
                <w:rFonts w:ascii="Times New Roman" w:eastAsiaTheme="minorEastAsia" w:hAnsi="Times New Roman"/>
              </w:rPr>
            </w:pPr>
            <w:r w:rsidRPr="00D44084">
              <w:rPr>
                <w:rFonts w:ascii="Times New Roman" w:eastAsiaTheme="minorEastAsia" w:hAnsi="Times New Roman"/>
              </w:rPr>
              <w:t>24 417,5</w:t>
            </w:r>
          </w:p>
        </w:tc>
        <w:tc>
          <w:tcPr>
            <w:tcW w:w="326" w:type="pct"/>
          </w:tcPr>
          <w:p w:rsidR="00D721EF" w:rsidRPr="00D44084" w:rsidRDefault="00D721EF" w:rsidP="009B22E2">
            <w:pPr>
              <w:rPr>
                <w:rFonts w:ascii="Times New Roman" w:eastAsiaTheme="minorEastAsia" w:hAnsi="Times New Roman"/>
              </w:rPr>
            </w:pPr>
            <w:r w:rsidRPr="00D44084">
              <w:rPr>
                <w:rFonts w:ascii="Times New Roman" w:eastAsiaTheme="minorEastAsia" w:hAnsi="Times New Roman"/>
              </w:rPr>
              <w:t>24 417,5</w:t>
            </w:r>
          </w:p>
        </w:tc>
        <w:tc>
          <w:tcPr>
            <w:tcW w:w="326" w:type="pct"/>
          </w:tcPr>
          <w:p w:rsidR="00D721EF" w:rsidRPr="00D44084" w:rsidRDefault="00D721EF" w:rsidP="009B22E2">
            <w:pPr>
              <w:rPr>
                <w:rFonts w:ascii="Times New Roman" w:eastAsiaTheme="minorEastAsia" w:hAnsi="Times New Roman"/>
              </w:rPr>
            </w:pPr>
            <w:r w:rsidRPr="00D44084">
              <w:rPr>
                <w:rFonts w:ascii="Times New Roman" w:eastAsiaTheme="minorEastAsia" w:hAnsi="Times New Roman"/>
              </w:rPr>
              <w:t>24 417,5</w:t>
            </w:r>
          </w:p>
        </w:tc>
        <w:tc>
          <w:tcPr>
            <w:tcW w:w="326" w:type="pct"/>
          </w:tcPr>
          <w:p w:rsidR="00D721EF" w:rsidRPr="00D44084" w:rsidRDefault="00D721EF" w:rsidP="009B22E2">
            <w:pPr>
              <w:rPr>
                <w:rFonts w:ascii="Times New Roman" w:eastAsiaTheme="minorEastAsia" w:hAnsi="Times New Roman"/>
              </w:rPr>
            </w:pPr>
            <w:r w:rsidRPr="00D44084">
              <w:rPr>
                <w:rFonts w:ascii="Times New Roman" w:eastAsiaTheme="minorEastAsia" w:hAnsi="Times New Roman"/>
              </w:rPr>
              <w:t>24 417,5</w:t>
            </w:r>
          </w:p>
        </w:tc>
        <w:tc>
          <w:tcPr>
            <w:tcW w:w="326" w:type="pct"/>
          </w:tcPr>
          <w:p w:rsidR="00D721EF" w:rsidRPr="00D44084" w:rsidRDefault="00D721EF" w:rsidP="009B22E2">
            <w:pPr>
              <w:rPr>
                <w:rFonts w:ascii="Times New Roman" w:eastAsiaTheme="minorEastAsia" w:hAnsi="Times New Roman"/>
              </w:rPr>
            </w:pPr>
            <w:r w:rsidRPr="00D44084">
              <w:rPr>
                <w:rFonts w:ascii="Times New Roman" w:eastAsiaTheme="minorEastAsia" w:hAnsi="Times New Roman"/>
              </w:rPr>
              <w:t>24 417,5</w:t>
            </w:r>
          </w:p>
        </w:tc>
        <w:tc>
          <w:tcPr>
            <w:tcW w:w="326" w:type="pct"/>
          </w:tcPr>
          <w:p w:rsidR="00D721EF" w:rsidRPr="00D44084" w:rsidRDefault="00D721EF" w:rsidP="009B22E2">
            <w:pPr>
              <w:rPr>
                <w:rFonts w:ascii="Times New Roman" w:eastAsiaTheme="minorEastAsia" w:hAnsi="Times New Roman"/>
              </w:rPr>
            </w:pPr>
            <w:r w:rsidRPr="00D44084">
              <w:rPr>
                <w:rFonts w:ascii="Times New Roman" w:eastAsiaTheme="minorEastAsia" w:hAnsi="Times New Roman"/>
              </w:rPr>
              <w:t>24 417,5</w:t>
            </w:r>
          </w:p>
        </w:tc>
        <w:tc>
          <w:tcPr>
            <w:tcW w:w="326" w:type="pct"/>
          </w:tcPr>
          <w:p w:rsidR="00D721EF" w:rsidRPr="00D44084" w:rsidRDefault="00D721EF" w:rsidP="009B22E2">
            <w:pPr>
              <w:rPr>
                <w:rFonts w:ascii="Times New Roman" w:eastAsiaTheme="minorEastAsia" w:hAnsi="Times New Roman"/>
              </w:rPr>
            </w:pPr>
            <w:r w:rsidRPr="00D44084">
              <w:rPr>
                <w:rFonts w:ascii="Times New Roman" w:eastAsiaTheme="minorEastAsia" w:hAnsi="Times New Roman"/>
              </w:rPr>
              <w:t>24 417,5</w:t>
            </w:r>
          </w:p>
        </w:tc>
        <w:tc>
          <w:tcPr>
            <w:tcW w:w="326" w:type="pct"/>
          </w:tcPr>
          <w:p w:rsidR="00D721EF" w:rsidRPr="00D44084" w:rsidRDefault="00D721EF" w:rsidP="009B22E2">
            <w:pPr>
              <w:rPr>
                <w:rFonts w:ascii="Times New Roman" w:eastAsiaTheme="minorEastAsia" w:hAnsi="Times New Roman"/>
              </w:rPr>
            </w:pPr>
            <w:r w:rsidRPr="00D44084">
              <w:rPr>
                <w:rFonts w:ascii="Times New Roman" w:eastAsiaTheme="minorEastAsia" w:hAnsi="Times New Roman"/>
              </w:rPr>
              <w:t>24 417,5</w:t>
            </w:r>
          </w:p>
        </w:tc>
        <w:tc>
          <w:tcPr>
            <w:tcW w:w="358" w:type="pct"/>
          </w:tcPr>
          <w:p w:rsidR="00D721EF" w:rsidRPr="00D44084" w:rsidRDefault="00D721EF" w:rsidP="009B22E2">
            <w:pPr>
              <w:jc w:val="center"/>
              <w:rPr>
                <w:rFonts w:ascii="Times New Roman" w:hAnsi="Times New Roman"/>
              </w:rPr>
            </w:pPr>
            <w:r w:rsidRPr="00D44084">
              <w:rPr>
                <w:rFonts w:ascii="Times New Roman" w:eastAsiaTheme="minorEastAsia" w:hAnsi="Times New Roman"/>
              </w:rPr>
              <w:t>24 417,5</w:t>
            </w:r>
          </w:p>
        </w:tc>
      </w:tr>
      <w:tr w:rsidR="00D721EF" w:rsidRPr="00D44084" w:rsidTr="009B601E">
        <w:trPr>
          <w:trHeight w:val="20"/>
        </w:trPr>
        <w:tc>
          <w:tcPr>
            <w:tcW w:w="1220" w:type="pct"/>
            <w:gridSpan w:val="2"/>
          </w:tcPr>
          <w:p w:rsidR="00D721EF" w:rsidRPr="00D44084" w:rsidRDefault="00D721EF" w:rsidP="009B22E2">
            <w:pPr>
              <w:rPr>
                <w:rFonts w:ascii="Times New Roman" w:eastAsiaTheme="minorEastAsia" w:hAnsi="Times New Roman"/>
              </w:rPr>
            </w:pPr>
            <w:r w:rsidRPr="00D44084">
              <w:rPr>
                <w:rFonts w:ascii="Times New Roman" w:eastAsiaTheme="minorEastAsia" w:hAnsi="Times New Roman"/>
              </w:rPr>
              <w:t>Итого</w:t>
            </w:r>
          </w:p>
        </w:tc>
        <w:tc>
          <w:tcPr>
            <w:tcW w:w="163" w:type="pct"/>
            <w:shd w:val="clear" w:color="auto" w:fill="auto"/>
          </w:tcPr>
          <w:p w:rsidR="00D721EF" w:rsidRPr="00D44084" w:rsidRDefault="00D721EF" w:rsidP="009B22E2">
            <w:pPr>
              <w:jc w:val="center"/>
              <w:rPr>
                <w:rFonts w:ascii="Times New Roman" w:hAnsi="Times New Roman"/>
              </w:rPr>
            </w:pPr>
            <w:r w:rsidRPr="00D44084">
              <w:rPr>
                <w:rFonts w:ascii="Times New Roman" w:eastAsiaTheme="minorEastAsia" w:hAnsi="Times New Roman"/>
              </w:rPr>
              <w:t>24 417,5</w:t>
            </w:r>
          </w:p>
        </w:tc>
        <w:tc>
          <w:tcPr>
            <w:tcW w:w="326" w:type="pct"/>
          </w:tcPr>
          <w:p w:rsidR="00D721EF" w:rsidRPr="00D44084" w:rsidRDefault="00D721EF" w:rsidP="009B22E2">
            <w:pPr>
              <w:jc w:val="center"/>
              <w:rPr>
                <w:rFonts w:ascii="Times New Roman" w:eastAsiaTheme="minorEastAsia" w:hAnsi="Times New Roman"/>
              </w:rPr>
            </w:pPr>
            <w:r w:rsidRPr="00D44084">
              <w:rPr>
                <w:rFonts w:ascii="Times New Roman" w:eastAsiaTheme="minorEastAsia" w:hAnsi="Times New Roman"/>
              </w:rPr>
              <w:t>24 417,5</w:t>
            </w:r>
          </w:p>
        </w:tc>
        <w:tc>
          <w:tcPr>
            <w:tcW w:w="326" w:type="pct"/>
          </w:tcPr>
          <w:p w:rsidR="00D721EF" w:rsidRPr="00D44084" w:rsidRDefault="00D721EF" w:rsidP="009B22E2">
            <w:pPr>
              <w:rPr>
                <w:rFonts w:ascii="Times New Roman" w:eastAsiaTheme="minorEastAsia" w:hAnsi="Times New Roman"/>
              </w:rPr>
            </w:pPr>
            <w:r w:rsidRPr="00D44084">
              <w:rPr>
                <w:rFonts w:ascii="Times New Roman" w:eastAsiaTheme="minorEastAsia" w:hAnsi="Times New Roman"/>
              </w:rPr>
              <w:t>24 417,5</w:t>
            </w:r>
          </w:p>
        </w:tc>
        <w:tc>
          <w:tcPr>
            <w:tcW w:w="326" w:type="pct"/>
          </w:tcPr>
          <w:p w:rsidR="00D721EF" w:rsidRPr="00D44084" w:rsidRDefault="00D721EF" w:rsidP="009B22E2">
            <w:pPr>
              <w:rPr>
                <w:rFonts w:ascii="Times New Roman" w:eastAsiaTheme="minorEastAsia" w:hAnsi="Times New Roman"/>
              </w:rPr>
            </w:pPr>
            <w:r w:rsidRPr="00D44084">
              <w:rPr>
                <w:rFonts w:ascii="Times New Roman" w:eastAsiaTheme="minorEastAsia" w:hAnsi="Times New Roman"/>
              </w:rPr>
              <w:t>24 417,5</w:t>
            </w:r>
          </w:p>
        </w:tc>
        <w:tc>
          <w:tcPr>
            <w:tcW w:w="326" w:type="pct"/>
          </w:tcPr>
          <w:p w:rsidR="00D721EF" w:rsidRPr="00D44084" w:rsidRDefault="00D721EF" w:rsidP="009B22E2">
            <w:pPr>
              <w:rPr>
                <w:rFonts w:ascii="Times New Roman" w:eastAsiaTheme="minorEastAsia" w:hAnsi="Times New Roman"/>
              </w:rPr>
            </w:pPr>
            <w:r w:rsidRPr="00D44084">
              <w:rPr>
                <w:rFonts w:ascii="Times New Roman" w:eastAsiaTheme="minorEastAsia" w:hAnsi="Times New Roman"/>
              </w:rPr>
              <w:t>24 417,5</w:t>
            </w:r>
          </w:p>
        </w:tc>
        <w:tc>
          <w:tcPr>
            <w:tcW w:w="326" w:type="pct"/>
          </w:tcPr>
          <w:p w:rsidR="00D721EF" w:rsidRPr="00D44084" w:rsidRDefault="00D721EF" w:rsidP="009B22E2">
            <w:pPr>
              <w:rPr>
                <w:rFonts w:ascii="Times New Roman" w:eastAsiaTheme="minorEastAsia" w:hAnsi="Times New Roman"/>
              </w:rPr>
            </w:pPr>
            <w:r w:rsidRPr="00D44084">
              <w:rPr>
                <w:rFonts w:ascii="Times New Roman" w:eastAsiaTheme="minorEastAsia" w:hAnsi="Times New Roman"/>
              </w:rPr>
              <w:t>24 417,5</w:t>
            </w:r>
          </w:p>
        </w:tc>
        <w:tc>
          <w:tcPr>
            <w:tcW w:w="326" w:type="pct"/>
          </w:tcPr>
          <w:p w:rsidR="00D721EF" w:rsidRPr="00D44084" w:rsidRDefault="00D721EF" w:rsidP="009B22E2">
            <w:pPr>
              <w:rPr>
                <w:rFonts w:ascii="Times New Roman" w:eastAsiaTheme="minorEastAsia" w:hAnsi="Times New Roman"/>
              </w:rPr>
            </w:pPr>
            <w:r w:rsidRPr="00D44084">
              <w:rPr>
                <w:rFonts w:ascii="Times New Roman" w:eastAsiaTheme="minorEastAsia" w:hAnsi="Times New Roman"/>
              </w:rPr>
              <w:t>24 417,5</w:t>
            </w:r>
          </w:p>
        </w:tc>
        <w:tc>
          <w:tcPr>
            <w:tcW w:w="326" w:type="pct"/>
          </w:tcPr>
          <w:p w:rsidR="00D721EF" w:rsidRPr="00D44084" w:rsidRDefault="00D721EF" w:rsidP="009B22E2">
            <w:pPr>
              <w:rPr>
                <w:rFonts w:ascii="Times New Roman" w:eastAsiaTheme="minorEastAsia" w:hAnsi="Times New Roman"/>
              </w:rPr>
            </w:pPr>
            <w:r w:rsidRPr="00D44084">
              <w:rPr>
                <w:rFonts w:ascii="Times New Roman" w:eastAsiaTheme="minorEastAsia" w:hAnsi="Times New Roman"/>
              </w:rPr>
              <w:t>24 417,5</w:t>
            </w:r>
          </w:p>
        </w:tc>
        <w:tc>
          <w:tcPr>
            <w:tcW w:w="326" w:type="pct"/>
          </w:tcPr>
          <w:p w:rsidR="00D721EF" w:rsidRPr="00D44084" w:rsidRDefault="00D721EF" w:rsidP="009B22E2">
            <w:pPr>
              <w:rPr>
                <w:rFonts w:ascii="Times New Roman" w:eastAsiaTheme="minorEastAsia" w:hAnsi="Times New Roman"/>
              </w:rPr>
            </w:pPr>
            <w:r w:rsidRPr="00D44084">
              <w:rPr>
                <w:rFonts w:ascii="Times New Roman" w:eastAsiaTheme="minorEastAsia" w:hAnsi="Times New Roman"/>
              </w:rPr>
              <w:t>24 417,5</w:t>
            </w:r>
          </w:p>
        </w:tc>
        <w:tc>
          <w:tcPr>
            <w:tcW w:w="326" w:type="pct"/>
          </w:tcPr>
          <w:p w:rsidR="00D721EF" w:rsidRPr="00D44084" w:rsidRDefault="00D721EF" w:rsidP="009B22E2">
            <w:pPr>
              <w:rPr>
                <w:rFonts w:ascii="Times New Roman" w:eastAsiaTheme="minorEastAsia" w:hAnsi="Times New Roman"/>
              </w:rPr>
            </w:pPr>
            <w:r w:rsidRPr="00D44084">
              <w:rPr>
                <w:rFonts w:ascii="Times New Roman" w:eastAsiaTheme="minorEastAsia" w:hAnsi="Times New Roman"/>
              </w:rPr>
              <w:t>24 417,5</w:t>
            </w:r>
          </w:p>
        </w:tc>
        <w:tc>
          <w:tcPr>
            <w:tcW w:w="326" w:type="pct"/>
          </w:tcPr>
          <w:p w:rsidR="00D721EF" w:rsidRPr="00D44084" w:rsidRDefault="00D721EF" w:rsidP="009B22E2">
            <w:pPr>
              <w:rPr>
                <w:rFonts w:ascii="Times New Roman" w:eastAsiaTheme="minorEastAsia" w:hAnsi="Times New Roman"/>
              </w:rPr>
            </w:pPr>
            <w:r w:rsidRPr="00D44084">
              <w:rPr>
                <w:rFonts w:ascii="Times New Roman" w:eastAsiaTheme="minorEastAsia" w:hAnsi="Times New Roman"/>
              </w:rPr>
              <w:t>24 417,5</w:t>
            </w:r>
          </w:p>
        </w:tc>
        <w:tc>
          <w:tcPr>
            <w:tcW w:w="358" w:type="pct"/>
          </w:tcPr>
          <w:p w:rsidR="00D721EF" w:rsidRPr="00D44084" w:rsidRDefault="00D721EF" w:rsidP="009B22E2">
            <w:pPr>
              <w:jc w:val="center"/>
              <w:rPr>
                <w:rFonts w:ascii="Times New Roman" w:hAnsi="Times New Roman"/>
              </w:rPr>
            </w:pPr>
            <w:r w:rsidRPr="00D44084">
              <w:rPr>
                <w:rFonts w:ascii="Times New Roman" w:eastAsiaTheme="minorEastAsia" w:hAnsi="Times New Roman"/>
              </w:rPr>
              <w:t>24 417,5»;</w:t>
            </w:r>
          </w:p>
        </w:tc>
      </w:tr>
    </w:tbl>
    <w:p w:rsidR="00A93EC9" w:rsidRPr="00D44084" w:rsidRDefault="00A93EC9" w:rsidP="009B22E2">
      <w:pPr>
        <w:spacing w:after="0" w:line="240" w:lineRule="auto"/>
        <w:ind w:firstLine="708"/>
        <w:rPr>
          <w:rFonts w:ascii="Times New Roman" w:eastAsiaTheme="minorEastAsia" w:hAnsi="Times New Roman" w:cs="Times New Roman"/>
          <w:sz w:val="28"/>
          <w:szCs w:val="28"/>
          <w:lang w:eastAsia="ru-RU"/>
        </w:rPr>
      </w:pPr>
    </w:p>
    <w:p w:rsidR="00D721EF" w:rsidRPr="00D44084" w:rsidRDefault="00D721EF" w:rsidP="00BF2223">
      <w:pPr>
        <w:spacing w:after="0" w:line="240" w:lineRule="auto"/>
        <w:ind w:firstLine="709"/>
        <w:jc w:val="both"/>
        <w:rPr>
          <w:rFonts w:ascii="Times New Roman" w:eastAsiaTheme="minorEastAsia" w:hAnsi="Times New Roman" w:cs="Times New Roman"/>
          <w:sz w:val="28"/>
          <w:szCs w:val="28"/>
          <w:lang w:eastAsia="ru-RU"/>
        </w:rPr>
      </w:pPr>
      <w:r w:rsidRPr="00D44084">
        <w:rPr>
          <w:rFonts w:ascii="Times New Roman" w:eastAsiaTheme="minorEastAsia" w:hAnsi="Times New Roman" w:cs="Times New Roman"/>
          <w:sz w:val="28"/>
          <w:szCs w:val="28"/>
          <w:lang w:eastAsia="ru-RU"/>
        </w:rPr>
        <w:t>в паспорте регионального проекта «Поддержка субъектов малого и среднего предпринимательства в Республике Татарстан»:</w:t>
      </w:r>
    </w:p>
    <w:p w:rsidR="00D721EF" w:rsidRPr="00D44084" w:rsidRDefault="00D721EF" w:rsidP="00BF2223">
      <w:pPr>
        <w:spacing w:after="0" w:line="240" w:lineRule="auto"/>
        <w:ind w:firstLine="709"/>
        <w:rPr>
          <w:rFonts w:ascii="Times New Roman" w:eastAsiaTheme="minorEastAsia" w:hAnsi="Times New Roman" w:cs="Times New Roman"/>
          <w:sz w:val="28"/>
          <w:szCs w:val="28"/>
          <w:lang w:eastAsia="ru-RU"/>
        </w:rPr>
      </w:pPr>
      <w:r w:rsidRPr="00D44084">
        <w:rPr>
          <w:rFonts w:ascii="Times New Roman" w:eastAsiaTheme="minorEastAsia" w:hAnsi="Times New Roman" w:cs="Times New Roman"/>
          <w:sz w:val="28"/>
          <w:szCs w:val="28"/>
          <w:lang w:eastAsia="ru-RU"/>
        </w:rPr>
        <w:t>раздел 4 изложить в следующей редакции:</w:t>
      </w:r>
    </w:p>
    <w:p w:rsidR="00A93EC9" w:rsidRPr="00D44084" w:rsidRDefault="00A93EC9" w:rsidP="009B22E2">
      <w:pPr>
        <w:spacing w:after="0" w:line="240" w:lineRule="auto"/>
        <w:ind w:firstLine="708"/>
        <w:jc w:val="center"/>
        <w:rPr>
          <w:rFonts w:ascii="Times New Roman" w:eastAsiaTheme="minorEastAsia" w:hAnsi="Times New Roman" w:cs="Times New Roman"/>
          <w:sz w:val="18"/>
          <w:szCs w:val="28"/>
          <w:lang w:eastAsia="ru-RU"/>
        </w:rPr>
      </w:pPr>
    </w:p>
    <w:p w:rsidR="00D721EF" w:rsidRPr="00D44084" w:rsidRDefault="00D721EF" w:rsidP="009B22E2">
      <w:pPr>
        <w:spacing w:after="0" w:line="240" w:lineRule="auto"/>
        <w:ind w:firstLine="708"/>
        <w:jc w:val="center"/>
        <w:rPr>
          <w:rFonts w:ascii="Times New Roman" w:eastAsiaTheme="minorEastAsia" w:hAnsi="Times New Roman" w:cs="Times New Roman"/>
          <w:sz w:val="28"/>
          <w:szCs w:val="28"/>
          <w:lang w:eastAsia="ru-RU"/>
        </w:rPr>
      </w:pPr>
      <w:r w:rsidRPr="00D44084">
        <w:rPr>
          <w:rFonts w:ascii="Times New Roman" w:eastAsiaTheme="minorEastAsia" w:hAnsi="Times New Roman" w:cs="Times New Roman"/>
          <w:sz w:val="28"/>
          <w:szCs w:val="28"/>
          <w:lang w:eastAsia="ru-RU"/>
        </w:rPr>
        <w:t>«4. Мероприятия (результаты) регионального проекта</w:t>
      </w:r>
    </w:p>
    <w:p w:rsidR="00D721EF" w:rsidRPr="00D44084" w:rsidRDefault="00D721EF" w:rsidP="009B22E2">
      <w:pPr>
        <w:spacing w:after="0" w:line="240" w:lineRule="auto"/>
        <w:ind w:firstLine="708"/>
        <w:rPr>
          <w:rFonts w:ascii="Times New Roman" w:eastAsiaTheme="minorEastAsia" w:hAnsi="Times New Roman" w:cs="Times New Roman"/>
          <w:sz w:val="28"/>
          <w:szCs w:val="28"/>
          <w:lang w:eastAsia="ru-RU"/>
        </w:rPr>
      </w:pPr>
    </w:p>
    <w:tbl>
      <w:tblPr>
        <w:tblStyle w:val="22"/>
        <w:tblW w:w="15163" w:type="dxa"/>
        <w:tblBorders>
          <w:bottom w:val="none" w:sz="0" w:space="0" w:color="auto"/>
        </w:tblBorders>
        <w:tblLayout w:type="fixed"/>
        <w:tblLook w:val="0400" w:firstRow="0" w:lastRow="0" w:firstColumn="0" w:lastColumn="0" w:noHBand="0" w:noVBand="1"/>
      </w:tblPr>
      <w:tblGrid>
        <w:gridCol w:w="675"/>
        <w:gridCol w:w="2155"/>
        <w:gridCol w:w="1276"/>
        <w:gridCol w:w="851"/>
        <w:gridCol w:w="708"/>
        <w:gridCol w:w="851"/>
        <w:gridCol w:w="850"/>
        <w:gridCol w:w="851"/>
        <w:gridCol w:w="1984"/>
        <w:gridCol w:w="1276"/>
        <w:gridCol w:w="1559"/>
        <w:gridCol w:w="2127"/>
      </w:tblGrid>
      <w:tr w:rsidR="00D44084" w:rsidRPr="00D44084" w:rsidTr="006D1AE0">
        <w:trPr>
          <w:trHeight w:val="20"/>
        </w:trPr>
        <w:tc>
          <w:tcPr>
            <w:tcW w:w="675" w:type="dxa"/>
            <w:vMerge w:val="restart"/>
          </w:tcPr>
          <w:p w:rsidR="00D721EF" w:rsidRPr="00D44084" w:rsidRDefault="00D721EF" w:rsidP="009B22E2">
            <w:pPr>
              <w:spacing w:line="228" w:lineRule="auto"/>
              <w:jc w:val="center"/>
              <w:rPr>
                <w:rFonts w:ascii="Times New Roman" w:eastAsia="Times New Roman" w:hAnsi="Times New Roman"/>
              </w:rPr>
            </w:pPr>
            <w:r w:rsidRPr="00D44084">
              <w:rPr>
                <w:rFonts w:ascii="Times New Roman" w:eastAsia="Times New Roman" w:hAnsi="Times New Roman"/>
              </w:rPr>
              <w:t>№ п/п</w:t>
            </w:r>
          </w:p>
        </w:tc>
        <w:tc>
          <w:tcPr>
            <w:tcW w:w="2155" w:type="dxa"/>
            <w:vMerge w:val="restart"/>
          </w:tcPr>
          <w:p w:rsidR="00D721EF" w:rsidRPr="00D44084" w:rsidRDefault="00D721EF" w:rsidP="009B22E2">
            <w:pPr>
              <w:spacing w:line="228" w:lineRule="auto"/>
              <w:jc w:val="center"/>
              <w:rPr>
                <w:rFonts w:ascii="Times New Roman" w:eastAsia="Times New Roman" w:hAnsi="Times New Roman"/>
              </w:rPr>
            </w:pPr>
            <w:r w:rsidRPr="00D44084">
              <w:rPr>
                <w:rFonts w:ascii="Times New Roman" w:eastAsia="Times New Roman" w:hAnsi="Times New Roman"/>
              </w:rPr>
              <w:t>Наименование мероприятия (результата)</w:t>
            </w:r>
          </w:p>
        </w:tc>
        <w:tc>
          <w:tcPr>
            <w:tcW w:w="1276" w:type="dxa"/>
            <w:vMerge w:val="restart"/>
          </w:tcPr>
          <w:p w:rsidR="00D721EF" w:rsidRPr="00D44084" w:rsidRDefault="00D721EF" w:rsidP="009B22E2">
            <w:pPr>
              <w:spacing w:line="228" w:lineRule="auto"/>
              <w:jc w:val="center"/>
              <w:rPr>
                <w:rFonts w:ascii="Times New Roman" w:eastAsia="Times New Roman" w:hAnsi="Times New Roman"/>
              </w:rPr>
            </w:pPr>
            <w:r w:rsidRPr="00D44084">
              <w:rPr>
                <w:rFonts w:ascii="Times New Roman" w:eastAsia="Times New Roman" w:hAnsi="Times New Roman"/>
              </w:rPr>
              <w:t>Единица измерения</w:t>
            </w:r>
            <w:r w:rsidRPr="00D44084">
              <w:rPr>
                <w:rFonts w:ascii="Times New Roman" w:eastAsia="Times New Roman" w:hAnsi="Times New Roman"/>
              </w:rPr>
              <w:br/>
              <w:t>(по ОКЕИ)</w:t>
            </w:r>
          </w:p>
        </w:tc>
        <w:tc>
          <w:tcPr>
            <w:tcW w:w="1559" w:type="dxa"/>
            <w:gridSpan w:val="2"/>
          </w:tcPr>
          <w:p w:rsidR="00D721EF" w:rsidRPr="00D44084" w:rsidRDefault="00D721EF" w:rsidP="009B22E2">
            <w:pPr>
              <w:widowControl w:val="0"/>
              <w:spacing w:line="228" w:lineRule="auto"/>
              <w:jc w:val="center"/>
              <w:rPr>
                <w:rFonts w:ascii="Times New Roman" w:eastAsia="Times New Roman" w:hAnsi="Times New Roman"/>
              </w:rPr>
            </w:pPr>
            <w:r w:rsidRPr="00D44084">
              <w:rPr>
                <w:rFonts w:ascii="Times New Roman" w:eastAsia="Times New Roman" w:hAnsi="Times New Roman"/>
              </w:rPr>
              <w:t>Базовое значение</w:t>
            </w:r>
          </w:p>
        </w:tc>
        <w:tc>
          <w:tcPr>
            <w:tcW w:w="2552" w:type="dxa"/>
            <w:gridSpan w:val="3"/>
          </w:tcPr>
          <w:p w:rsidR="00D721EF" w:rsidRPr="00D44084" w:rsidRDefault="00D721EF" w:rsidP="009B22E2">
            <w:pPr>
              <w:spacing w:line="228" w:lineRule="auto"/>
              <w:jc w:val="center"/>
              <w:rPr>
                <w:rFonts w:ascii="Times New Roman" w:eastAsia="Times New Roman" w:hAnsi="Times New Roman"/>
              </w:rPr>
            </w:pPr>
            <w:r w:rsidRPr="00D44084">
              <w:rPr>
                <w:rFonts w:ascii="Times New Roman" w:eastAsia="Times New Roman" w:hAnsi="Times New Roman"/>
              </w:rPr>
              <w:t>Период, год</w:t>
            </w:r>
          </w:p>
        </w:tc>
        <w:tc>
          <w:tcPr>
            <w:tcW w:w="1984" w:type="dxa"/>
            <w:vMerge w:val="restart"/>
          </w:tcPr>
          <w:p w:rsidR="00D721EF" w:rsidRPr="00D44084" w:rsidRDefault="00D721EF" w:rsidP="009B22E2">
            <w:pPr>
              <w:spacing w:line="228" w:lineRule="auto"/>
              <w:jc w:val="center"/>
              <w:rPr>
                <w:rFonts w:ascii="Times New Roman" w:eastAsia="Times New Roman" w:hAnsi="Times New Roman"/>
              </w:rPr>
            </w:pPr>
            <w:r w:rsidRPr="00D44084">
              <w:rPr>
                <w:rFonts w:ascii="Times New Roman" w:eastAsia="Times New Roman" w:hAnsi="Times New Roman"/>
              </w:rPr>
              <w:t>Характеристика мероприятия (результата)</w:t>
            </w:r>
          </w:p>
        </w:tc>
        <w:tc>
          <w:tcPr>
            <w:tcW w:w="1276" w:type="dxa"/>
            <w:vMerge w:val="restart"/>
          </w:tcPr>
          <w:p w:rsidR="00D721EF" w:rsidRPr="00D44084" w:rsidRDefault="00D721EF" w:rsidP="009B22E2">
            <w:pPr>
              <w:spacing w:line="228" w:lineRule="auto"/>
              <w:ind w:left="-57" w:right="-57"/>
              <w:jc w:val="center"/>
              <w:rPr>
                <w:rFonts w:ascii="Times New Roman" w:eastAsia="Times New Roman" w:hAnsi="Times New Roman"/>
              </w:rPr>
            </w:pPr>
            <w:r w:rsidRPr="00D44084">
              <w:rPr>
                <w:rFonts w:ascii="Times New Roman" w:eastAsia="Times New Roman" w:hAnsi="Times New Roman"/>
              </w:rPr>
              <w:t>Тип мероприятия (результата)</w:t>
            </w:r>
          </w:p>
        </w:tc>
        <w:tc>
          <w:tcPr>
            <w:tcW w:w="1559" w:type="dxa"/>
            <w:vMerge w:val="restart"/>
          </w:tcPr>
          <w:p w:rsidR="00D721EF" w:rsidRPr="00D44084" w:rsidRDefault="00D721EF" w:rsidP="009B22E2">
            <w:pPr>
              <w:spacing w:line="228" w:lineRule="auto"/>
              <w:jc w:val="center"/>
              <w:rPr>
                <w:rFonts w:ascii="Times New Roman" w:eastAsia="Times New Roman" w:hAnsi="Times New Roman"/>
              </w:rPr>
            </w:pPr>
            <w:r w:rsidRPr="00D44084">
              <w:rPr>
                <w:rFonts w:ascii="Times New Roman" w:eastAsia="Times New Roman" w:hAnsi="Times New Roman"/>
              </w:rPr>
              <w:t>Декомпозиция на муниципальные образования</w:t>
            </w:r>
          </w:p>
        </w:tc>
        <w:tc>
          <w:tcPr>
            <w:tcW w:w="2127" w:type="dxa"/>
            <w:vMerge w:val="restart"/>
          </w:tcPr>
          <w:p w:rsidR="00D721EF" w:rsidRPr="00D44084" w:rsidRDefault="00D721EF" w:rsidP="009B22E2">
            <w:pPr>
              <w:spacing w:line="228" w:lineRule="auto"/>
              <w:jc w:val="center"/>
              <w:rPr>
                <w:rFonts w:ascii="Times New Roman" w:eastAsia="Times New Roman" w:hAnsi="Times New Roman"/>
              </w:rPr>
            </w:pPr>
            <w:r w:rsidRPr="00D44084">
              <w:rPr>
                <w:rFonts w:ascii="Times New Roman" w:eastAsia="Times New Roman" w:hAnsi="Times New Roman"/>
              </w:rPr>
              <w:t>Связь с показателями регионального проекта</w:t>
            </w:r>
          </w:p>
        </w:tc>
      </w:tr>
      <w:tr w:rsidR="00D721EF" w:rsidRPr="00D44084" w:rsidTr="006D1AE0">
        <w:trPr>
          <w:trHeight w:val="20"/>
        </w:trPr>
        <w:tc>
          <w:tcPr>
            <w:tcW w:w="675" w:type="dxa"/>
            <w:vMerge/>
          </w:tcPr>
          <w:p w:rsidR="00D721EF" w:rsidRPr="00D44084" w:rsidRDefault="00D721EF" w:rsidP="009B22E2">
            <w:pPr>
              <w:widowControl w:val="0"/>
              <w:pBdr>
                <w:top w:val="nil"/>
                <w:left w:val="nil"/>
                <w:bottom w:val="nil"/>
                <w:right w:val="nil"/>
                <w:between w:val="nil"/>
              </w:pBdr>
              <w:spacing w:line="228" w:lineRule="auto"/>
              <w:rPr>
                <w:rFonts w:ascii="Times New Roman" w:eastAsia="Times New Roman" w:hAnsi="Times New Roman"/>
              </w:rPr>
            </w:pPr>
          </w:p>
        </w:tc>
        <w:tc>
          <w:tcPr>
            <w:tcW w:w="2155" w:type="dxa"/>
            <w:vMerge/>
          </w:tcPr>
          <w:p w:rsidR="00D721EF" w:rsidRPr="00D44084" w:rsidRDefault="00D721EF" w:rsidP="009B22E2">
            <w:pPr>
              <w:widowControl w:val="0"/>
              <w:pBdr>
                <w:top w:val="nil"/>
                <w:left w:val="nil"/>
                <w:bottom w:val="nil"/>
                <w:right w:val="nil"/>
                <w:between w:val="nil"/>
              </w:pBdr>
              <w:spacing w:line="228" w:lineRule="auto"/>
              <w:rPr>
                <w:rFonts w:ascii="Times New Roman" w:eastAsia="Times New Roman" w:hAnsi="Times New Roman"/>
              </w:rPr>
            </w:pPr>
          </w:p>
        </w:tc>
        <w:tc>
          <w:tcPr>
            <w:tcW w:w="1276" w:type="dxa"/>
            <w:vMerge/>
          </w:tcPr>
          <w:p w:rsidR="00D721EF" w:rsidRPr="00D44084" w:rsidRDefault="00D721EF" w:rsidP="009B22E2">
            <w:pPr>
              <w:widowControl w:val="0"/>
              <w:pBdr>
                <w:top w:val="nil"/>
                <w:left w:val="nil"/>
                <w:bottom w:val="nil"/>
                <w:right w:val="nil"/>
                <w:between w:val="nil"/>
              </w:pBdr>
              <w:spacing w:line="228" w:lineRule="auto"/>
              <w:rPr>
                <w:rFonts w:ascii="Times New Roman" w:eastAsia="Times New Roman" w:hAnsi="Times New Roman"/>
              </w:rPr>
            </w:pPr>
          </w:p>
        </w:tc>
        <w:tc>
          <w:tcPr>
            <w:tcW w:w="851" w:type="dxa"/>
          </w:tcPr>
          <w:p w:rsidR="00D721EF" w:rsidRPr="00D44084" w:rsidRDefault="00D721EF" w:rsidP="009B22E2">
            <w:pPr>
              <w:spacing w:line="228" w:lineRule="auto"/>
              <w:jc w:val="center"/>
              <w:rPr>
                <w:rFonts w:ascii="Times New Roman" w:eastAsia="Times New Roman" w:hAnsi="Times New Roman"/>
              </w:rPr>
            </w:pPr>
            <w:r w:rsidRPr="00D44084">
              <w:rPr>
                <w:rFonts w:ascii="Times New Roman" w:eastAsia="Times New Roman" w:hAnsi="Times New Roman"/>
              </w:rPr>
              <w:t>значение</w:t>
            </w:r>
          </w:p>
        </w:tc>
        <w:tc>
          <w:tcPr>
            <w:tcW w:w="708" w:type="dxa"/>
          </w:tcPr>
          <w:p w:rsidR="00D721EF" w:rsidRPr="00D44084" w:rsidRDefault="00D721EF" w:rsidP="009B22E2">
            <w:pPr>
              <w:spacing w:line="228" w:lineRule="auto"/>
              <w:jc w:val="center"/>
              <w:rPr>
                <w:rFonts w:ascii="Times New Roman" w:eastAsia="Times New Roman" w:hAnsi="Times New Roman"/>
              </w:rPr>
            </w:pPr>
            <w:r w:rsidRPr="00D44084">
              <w:rPr>
                <w:rFonts w:ascii="Times New Roman" w:eastAsia="Times New Roman" w:hAnsi="Times New Roman"/>
              </w:rPr>
              <w:t>год</w:t>
            </w:r>
          </w:p>
        </w:tc>
        <w:tc>
          <w:tcPr>
            <w:tcW w:w="851" w:type="dxa"/>
          </w:tcPr>
          <w:p w:rsidR="00D721EF" w:rsidRPr="00D44084" w:rsidRDefault="00D721EF" w:rsidP="009B22E2">
            <w:pPr>
              <w:spacing w:line="228" w:lineRule="auto"/>
              <w:jc w:val="center"/>
              <w:rPr>
                <w:rFonts w:ascii="Times New Roman" w:eastAsia="Times New Roman" w:hAnsi="Times New Roman"/>
              </w:rPr>
            </w:pPr>
            <w:r w:rsidRPr="00D44084">
              <w:rPr>
                <w:rFonts w:ascii="Times New Roman" w:eastAsia="Times New Roman" w:hAnsi="Times New Roman"/>
              </w:rPr>
              <w:t>2024</w:t>
            </w:r>
          </w:p>
        </w:tc>
        <w:tc>
          <w:tcPr>
            <w:tcW w:w="850" w:type="dxa"/>
          </w:tcPr>
          <w:p w:rsidR="00D721EF" w:rsidRPr="00D44084" w:rsidRDefault="00D721EF" w:rsidP="009B22E2">
            <w:pPr>
              <w:spacing w:line="228" w:lineRule="auto"/>
              <w:jc w:val="center"/>
              <w:rPr>
                <w:rFonts w:ascii="Times New Roman" w:eastAsia="Times New Roman" w:hAnsi="Times New Roman"/>
              </w:rPr>
            </w:pPr>
            <w:r w:rsidRPr="00D44084">
              <w:rPr>
                <w:rFonts w:ascii="Times New Roman" w:eastAsia="Times New Roman" w:hAnsi="Times New Roman"/>
              </w:rPr>
              <w:t>2025</w:t>
            </w:r>
          </w:p>
        </w:tc>
        <w:tc>
          <w:tcPr>
            <w:tcW w:w="851" w:type="dxa"/>
          </w:tcPr>
          <w:p w:rsidR="00D721EF" w:rsidRPr="00D44084" w:rsidRDefault="00D721EF" w:rsidP="009B22E2">
            <w:pPr>
              <w:spacing w:line="228" w:lineRule="auto"/>
              <w:jc w:val="center"/>
              <w:rPr>
                <w:rFonts w:ascii="Times New Roman" w:eastAsia="Times New Roman" w:hAnsi="Times New Roman"/>
              </w:rPr>
            </w:pPr>
            <w:r w:rsidRPr="00D44084">
              <w:rPr>
                <w:rFonts w:ascii="Times New Roman" w:eastAsia="Times New Roman" w:hAnsi="Times New Roman"/>
              </w:rPr>
              <w:t>2026</w:t>
            </w:r>
          </w:p>
        </w:tc>
        <w:tc>
          <w:tcPr>
            <w:tcW w:w="1984" w:type="dxa"/>
            <w:vMerge/>
          </w:tcPr>
          <w:p w:rsidR="00D721EF" w:rsidRPr="00D44084" w:rsidRDefault="00D721EF" w:rsidP="009B22E2">
            <w:pPr>
              <w:widowControl w:val="0"/>
              <w:pBdr>
                <w:top w:val="nil"/>
                <w:left w:val="nil"/>
                <w:bottom w:val="nil"/>
                <w:right w:val="nil"/>
                <w:between w:val="nil"/>
              </w:pBdr>
              <w:spacing w:line="228" w:lineRule="auto"/>
              <w:rPr>
                <w:rFonts w:ascii="Times New Roman" w:eastAsia="Times New Roman" w:hAnsi="Times New Roman"/>
              </w:rPr>
            </w:pPr>
          </w:p>
        </w:tc>
        <w:tc>
          <w:tcPr>
            <w:tcW w:w="1276" w:type="dxa"/>
            <w:vMerge/>
          </w:tcPr>
          <w:p w:rsidR="00D721EF" w:rsidRPr="00D44084" w:rsidRDefault="00D721EF" w:rsidP="009B22E2">
            <w:pPr>
              <w:widowControl w:val="0"/>
              <w:pBdr>
                <w:top w:val="nil"/>
                <w:left w:val="nil"/>
                <w:bottom w:val="nil"/>
                <w:right w:val="nil"/>
                <w:between w:val="nil"/>
              </w:pBdr>
              <w:spacing w:line="228" w:lineRule="auto"/>
              <w:jc w:val="center"/>
              <w:rPr>
                <w:rFonts w:ascii="Times New Roman" w:eastAsia="Times New Roman" w:hAnsi="Times New Roman"/>
              </w:rPr>
            </w:pPr>
          </w:p>
        </w:tc>
        <w:tc>
          <w:tcPr>
            <w:tcW w:w="1559" w:type="dxa"/>
            <w:vMerge/>
          </w:tcPr>
          <w:p w:rsidR="00D721EF" w:rsidRPr="00D44084" w:rsidRDefault="00D721EF" w:rsidP="009B22E2">
            <w:pPr>
              <w:widowControl w:val="0"/>
              <w:pBdr>
                <w:top w:val="nil"/>
                <w:left w:val="nil"/>
                <w:bottom w:val="nil"/>
                <w:right w:val="nil"/>
                <w:between w:val="nil"/>
              </w:pBdr>
              <w:spacing w:line="228" w:lineRule="auto"/>
              <w:rPr>
                <w:rFonts w:ascii="Times New Roman" w:eastAsia="Times New Roman" w:hAnsi="Times New Roman"/>
              </w:rPr>
            </w:pPr>
          </w:p>
        </w:tc>
        <w:tc>
          <w:tcPr>
            <w:tcW w:w="2127" w:type="dxa"/>
            <w:vMerge/>
          </w:tcPr>
          <w:p w:rsidR="00D721EF" w:rsidRPr="00D44084" w:rsidRDefault="00D721EF" w:rsidP="009B22E2">
            <w:pPr>
              <w:widowControl w:val="0"/>
              <w:pBdr>
                <w:top w:val="nil"/>
                <w:left w:val="nil"/>
                <w:bottom w:val="nil"/>
                <w:right w:val="nil"/>
                <w:between w:val="nil"/>
              </w:pBdr>
              <w:spacing w:line="228" w:lineRule="auto"/>
              <w:rPr>
                <w:rFonts w:ascii="Times New Roman" w:eastAsia="Times New Roman" w:hAnsi="Times New Roman"/>
              </w:rPr>
            </w:pPr>
          </w:p>
        </w:tc>
      </w:tr>
    </w:tbl>
    <w:p w:rsidR="00D721EF" w:rsidRPr="00D44084" w:rsidRDefault="00D721EF" w:rsidP="009B22E2">
      <w:pPr>
        <w:spacing w:after="0" w:line="228" w:lineRule="auto"/>
        <w:rPr>
          <w:rFonts w:ascii="Calibri" w:eastAsia="Calibri" w:hAnsi="Calibri" w:cs="Times New Roman"/>
          <w:sz w:val="2"/>
          <w:szCs w:val="2"/>
        </w:rPr>
      </w:pPr>
    </w:p>
    <w:tbl>
      <w:tblPr>
        <w:tblStyle w:val="22"/>
        <w:tblW w:w="15163" w:type="dxa"/>
        <w:tblLayout w:type="fixed"/>
        <w:tblLook w:val="0400" w:firstRow="0" w:lastRow="0" w:firstColumn="0" w:lastColumn="0" w:noHBand="0" w:noVBand="1"/>
      </w:tblPr>
      <w:tblGrid>
        <w:gridCol w:w="675"/>
        <w:gridCol w:w="2164"/>
        <w:gridCol w:w="1265"/>
        <w:gridCol w:w="851"/>
        <w:gridCol w:w="713"/>
        <w:gridCol w:w="851"/>
        <w:gridCol w:w="851"/>
        <w:gridCol w:w="854"/>
        <w:gridCol w:w="1968"/>
        <w:gridCol w:w="1285"/>
        <w:gridCol w:w="1559"/>
        <w:gridCol w:w="2127"/>
      </w:tblGrid>
      <w:tr w:rsidR="00D44084" w:rsidRPr="00D44084" w:rsidTr="006D1AE0">
        <w:trPr>
          <w:trHeight w:val="20"/>
          <w:tblHeader/>
        </w:trPr>
        <w:tc>
          <w:tcPr>
            <w:tcW w:w="675" w:type="dxa"/>
          </w:tcPr>
          <w:p w:rsidR="00D721EF" w:rsidRPr="00D44084" w:rsidRDefault="00D721EF" w:rsidP="009B22E2">
            <w:pPr>
              <w:widowControl w:val="0"/>
              <w:pBdr>
                <w:top w:val="nil"/>
                <w:left w:val="nil"/>
                <w:bottom w:val="nil"/>
                <w:right w:val="nil"/>
                <w:between w:val="nil"/>
              </w:pBdr>
              <w:spacing w:line="228" w:lineRule="auto"/>
              <w:jc w:val="center"/>
              <w:rPr>
                <w:rFonts w:ascii="Times New Roman" w:eastAsia="Times New Roman" w:hAnsi="Times New Roman"/>
              </w:rPr>
            </w:pPr>
            <w:r w:rsidRPr="00D44084">
              <w:rPr>
                <w:rFonts w:ascii="Times New Roman" w:eastAsia="Times New Roman" w:hAnsi="Times New Roman"/>
              </w:rPr>
              <w:t>1</w:t>
            </w:r>
          </w:p>
        </w:tc>
        <w:tc>
          <w:tcPr>
            <w:tcW w:w="2164" w:type="dxa"/>
          </w:tcPr>
          <w:p w:rsidR="00D721EF" w:rsidRPr="00D44084" w:rsidRDefault="00D721EF" w:rsidP="009B22E2">
            <w:pPr>
              <w:widowControl w:val="0"/>
              <w:pBdr>
                <w:top w:val="nil"/>
                <w:left w:val="nil"/>
                <w:bottom w:val="nil"/>
                <w:right w:val="nil"/>
                <w:between w:val="nil"/>
              </w:pBdr>
              <w:spacing w:line="228" w:lineRule="auto"/>
              <w:jc w:val="center"/>
              <w:rPr>
                <w:rFonts w:ascii="Times New Roman" w:eastAsia="Times New Roman" w:hAnsi="Times New Roman"/>
              </w:rPr>
            </w:pPr>
            <w:r w:rsidRPr="00D44084">
              <w:rPr>
                <w:rFonts w:ascii="Times New Roman" w:eastAsia="Times New Roman" w:hAnsi="Times New Roman"/>
              </w:rPr>
              <w:t>2</w:t>
            </w:r>
          </w:p>
        </w:tc>
        <w:tc>
          <w:tcPr>
            <w:tcW w:w="1265" w:type="dxa"/>
          </w:tcPr>
          <w:p w:rsidR="00D721EF" w:rsidRPr="00D44084" w:rsidRDefault="00D721EF" w:rsidP="009B22E2">
            <w:pPr>
              <w:widowControl w:val="0"/>
              <w:pBdr>
                <w:top w:val="nil"/>
                <w:left w:val="nil"/>
                <w:bottom w:val="nil"/>
                <w:right w:val="nil"/>
                <w:between w:val="nil"/>
              </w:pBdr>
              <w:spacing w:line="228" w:lineRule="auto"/>
              <w:jc w:val="center"/>
              <w:rPr>
                <w:rFonts w:ascii="Times New Roman" w:eastAsia="Times New Roman" w:hAnsi="Times New Roman"/>
              </w:rPr>
            </w:pPr>
            <w:r w:rsidRPr="00D44084">
              <w:rPr>
                <w:rFonts w:ascii="Times New Roman" w:eastAsia="Times New Roman" w:hAnsi="Times New Roman"/>
              </w:rPr>
              <w:t>3</w:t>
            </w:r>
          </w:p>
        </w:tc>
        <w:tc>
          <w:tcPr>
            <w:tcW w:w="851" w:type="dxa"/>
          </w:tcPr>
          <w:p w:rsidR="00D721EF" w:rsidRPr="00D44084" w:rsidRDefault="00D721EF" w:rsidP="009B22E2">
            <w:pPr>
              <w:spacing w:line="228" w:lineRule="auto"/>
              <w:jc w:val="center"/>
              <w:rPr>
                <w:rFonts w:ascii="Times New Roman" w:eastAsia="Times New Roman" w:hAnsi="Times New Roman"/>
              </w:rPr>
            </w:pPr>
            <w:r w:rsidRPr="00D44084">
              <w:rPr>
                <w:rFonts w:ascii="Times New Roman" w:eastAsia="Times New Roman" w:hAnsi="Times New Roman"/>
              </w:rPr>
              <w:t>4</w:t>
            </w:r>
          </w:p>
        </w:tc>
        <w:tc>
          <w:tcPr>
            <w:tcW w:w="713" w:type="dxa"/>
          </w:tcPr>
          <w:p w:rsidR="00D721EF" w:rsidRPr="00D44084" w:rsidRDefault="00D721EF" w:rsidP="009B22E2">
            <w:pPr>
              <w:spacing w:line="228" w:lineRule="auto"/>
              <w:jc w:val="center"/>
              <w:rPr>
                <w:rFonts w:ascii="Times New Roman" w:eastAsia="Times New Roman" w:hAnsi="Times New Roman"/>
              </w:rPr>
            </w:pPr>
            <w:r w:rsidRPr="00D44084">
              <w:rPr>
                <w:rFonts w:ascii="Times New Roman" w:eastAsia="Times New Roman" w:hAnsi="Times New Roman"/>
              </w:rPr>
              <w:t>5</w:t>
            </w:r>
          </w:p>
        </w:tc>
        <w:tc>
          <w:tcPr>
            <w:tcW w:w="851" w:type="dxa"/>
          </w:tcPr>
          <w:p w:rsidR="00D721EF" w:rsidRPr="00D44084" w:rsidRDefault="00D721EF" w:rsidP="009B22E2">
            <w:pPr>
              <w:widowControl w:val="0"/>
              <w:pBdr>
                <w:top w:val="nil"/>
                <w:left w:val="nil"/>
                <w:bottom w:val="nil"/>
                <w:right w:val="nil"/>
                <w:between w:val="nil"/>
              </w:pBdr>
              <w:spacing w:line="228" w:lineRule="auto"/>
              <w:jc w:val="center"/>
              <w:rPr>
                <w:rFonts w:ascii="Times New Roman" w:eastAsia="Times New Roman" w:hAnsi="Times New Roman"/>
              </w:rPr>
            </w:pPr>
            <w:r w:rsidRPr="00D44084">
              <w:rPr>
                <w:rFonts w:ascii="Times New Roman" w:eastAsia="Times New Roman" w:hAnsi="Times New Roman"/>
              </w:rPr>
              <w:t>6</w:t>
            </w:r>
          </w:p>
        </w:tc>
        <w:tc>
          <w:tcPr>
            <w:tcW w:w="851" w:type="dxa"/>
          </w:tcPr>
          <w:p w:rsidR="00D721EF" w:rsidRPr="00D44084" w:rsidRDefault="00D721EF" w:rsidP="009B22E2">
            <w:pPr>
              <w:widowControl w:val="0"/>
              <w:pBdr>
                <w:top w:val="nil"/>
                <w:left w:val="nil"/>
                <w:bottom w:val="nil"/>
                <w:right w:val="nil"/>
                <w:between w:val="nil"/>
              </w:pBdr>
              <w:spacing w:line="228" w:lineRule="auto"/>
              <w:jc w:val="center"/>
              <w:rPr>
                <w:rFonts w:ascii="Times New Roman" w:eastAsia="Times New Roman" w:hAnsi="Times New Roman"/>
              </w:rPr>
            </w:pPr>
            <w:r w:rsidRPr="00D44084">
              <w:rPr>
                <w:rFonts w:ascii="Times New Roman" w:eastAsia="Times New Roman" w:hAnsi="Times New Roman"/>
              </w:rPr>
              <w:t>7</w:t>
            </w:r>
          </w:p>
        </w:tc>
        <w:tc>
          <w:tcPr>
            <w:tcW w:w="854" w:type="dxa"/>
          </w:tcPr>
          <w:p w:rsidR="00D721EF" w:rsidRPr="00D44084" w:rsidRDefault="00D721EF" w:rsidP="009B22E2">
            <w:pPr>
              <w:widowControl w:val="0"/>
              <w:pBdr>
                <w:top w:val="nil"/>
                <w:left w:val="nil"/>
                <w:bottom w:val="nil"/>
                <w:right w:val="nil"/>
                <w:between w:val="nil"/>
              </w:pBdr>
              <w:spacing w:line="228" w:lineRule="auto"/>
              <w:jc w:val="center"/>
              <w:rPr>
                <w:rFonts w:ascii="Times New Roman" w:eastAsia="Times New Roman" w:hAnsi="Times New Roman"/>
              </w:rPr>
            </w:pPr>
            <w:r w:rsidRPr="00D44084">
              <w:rPr>
                <w:rFonts w:ascii="Times New Roman" w:eastAsia="Times New Roman" w:hAnsi="Times New Roman"/>
              </w:rPr>
              <w:t>8</w:t>
            </w:r>
          </w:p>
        </w:tc>
        <w:tc>
          <w:tcPr>
            <w:tcW w:w="1968" w:type="dxa"/>
          </w:tcPr>
          <w:p w:rsidR="00D721EF" w:rsidRPr="00D44084" w:rsidRDefault="00D721EF" w:rsidP="009B22E2">
            <w:pPr>
              <w:widowControl w:val="0"/>
              <w:pBdr>
                <w:top w:val="nil"/>
                <w:left w:val="nil"/>
                <w:bottom w:val="nil"/>
                <w:right w:val="nil"/>
                <w:between w:val="nil"/>
              </w:pBdr>
              <w:spacing w:line="228" w:lineRule="auto"/>
              <w:jc w:val="center"/>
              <w:rPr>
                <w:rFonts w:ascii="Times New Roman" w:eastAsia="Times New Roman" w:hAnsi="Times New Roman"/>
              </w:rPr>
            </w:pPr>
            <w:r w:rsidRPr="00D44084">
              <w:rPr>
                <w:rFonts w:ascii="Times New Roman" w:eastAsia="Times New Roman" w:hAnsi="Times New Roman"/>
              </w:rPr>
              <w:t>9</w:t>
            </w:r>
          </w:p>
        </w:tc>
        <w:tc>
          <w:tcPr>
            <w:tcW w:w="1285" w:type="dxa"/>
          </w:tcPr>
          <w:p w:rsidR="00D721EF" w:rsidRPr="00D44084" w:rsidRDefault="00D721EF" w:rsidP="009B22E2">
            <w:pPr>
              <w:widowControl w:val="0"/>
              <w:pBdr>
                <w:top w:val="nil"/>
                <w:left w:val="nil"/>
                <w:bottom w:val="nil"/>
                <w:right w:val="nil"/>
                <w:between w:val="nil"/>
              </w:pBdr>
              <w:spacing w:line="228" w:lineRule="auto"/>
              <w:jc w:val="center"/>
              <w:rPr>
                <w:rFonts w:ascii="Times New Roman" w:eastAsia="Times New Roman" w:hAnsi="Times New Roman"/>
              </w:rPr>
            </w:pPr>
            <w:r w:rsidRPr="00D44084">
              <w:rPr>
                <w:rFonts w:ascii="Times New Roman" w:eastAsia="Times New Roman" w:hAnsi="Times New Roman"/>
              </w:rPr>
              <w:t>10</w:t>
            </w:r>
          </w:p>
        </w:tc>
        <w:tc>
          <w:tcPr>
            <w:tcW w:w="1559" w:type="dxa"/>
          </w:tcPr>
          <w:p w:rsidR="00D721EF" w:rsidRPr="00D44084" w:rsidRDefault="00D721EF" w:rsidP="009B22E2">
            <w:pPr>
              <w:widowControl w:val="0"/>
              <w:pBdr>
                <w:top w:val="nil"/>
                <w:left w:val="nil"/>
                <w:bottom w:val="nil"/>
                <w:right w:val="nil"/>
                <w:between w:val="nil"/>
              </w:pBdr>
              <w:spacing w:line="228" w:lineRule="auto"/>
              <w:jc w:val="center"/>
              <w:rPr>
                <w:rFonts w:ascii="Times New Roman" w:eastAsia="Times New Roman" w:hAnsi="Times New Roman"/>
              </w:rPr>
            </w:pPr>
            <w:r w:rsidRPr="00D44084">
              <w:rPr>
                <w:rFonts w:ascii="Times New Roman" w:eastAsia="Times New Roman" w:hAnsi="Times New Roman"/>
              </w:rPr>
              <w:t>11</w:t>
            </w:r>
          </w:p>
        </w:tc>
        <w:tc>
          <w:tcPr>
            <w:tcW w:w="2127" w:type="dxa"/>
          </w:tcPr>
          <w:p w:rsidR="00D721EF" w:rsidRPr="00D44084" w:rsidRDefault="00D721EF" w:rsidP="009B22E2">
            <w:pPr>
              <w:widowControl w:val="0"/>
              <w:pBdr>
                <w:top w:val="nil"/>
                <w:left w:val="nil"/>
                <w:bottom w:val="nil"/>
                <w:right w:val="nil"/>
                <w:between w:val="nil"/>
              </w:pBdr>
              <w:spacing w:line="228" w:lineRule="auto"/>
              <w:jc w:val="center"/>
              <w:rPr>
                <w:rFonts w:ascii="Times New Roman" w:eastAsia="Times New Roman" w:hAnsi="Times New Roman"/>
              </w:rPr>
            </w:pPr>
            <w:r w:rsidRPr="00D44084">
              <w:rPr>
                <w:rFonts w:ascii="Times New Roman" w:eastAsia="Times New Roman" w:hAnsi="Times New Roman"/>
              </w:rPr>
              <w:t>12</w:t>
            </w:r>
          </w:p>
        </w:tc>
      </w:tr>
      <w:tr w:rsidR="00D44084" w:rsidRPr="00D44084" w:rsidTr="006D1AE0">
        <w:trPr>
          <w:trHeight w:val="20"/>
        </w:trPr>
        <w:tc>
          <w:tcPr>
            <w:tcW w:w="675" w:type="dxa"/>
          </w:tcPr>
          <w:p w:rsidR="00D721EF" w:rsidRPr="00D44084" w:rsidRDefault="00D721EF" w:rsidP="009B22E2">
            <w:pPr>
              <w:spacing w:line="228" w:lineRule="auto"/>
              <w:jc w:val="center"/>
              <w:rPr>
                <w:rFonts w:ascii="Times New Roman" w:eastAsia="Times New Roman" w:hAnsi="Times New Roman"/>
              </w:rPr>
            </w:pPr>
            <w:r w:rsidRPr="00D44084">
              <w:rPr>
                <w:rFonts w:ascii="Times New Roman" w:eastAsia="Times New Roman" w:hAnsi="Times New Roman"/>
              </w:rPr>
              <w:t>1.</w:t>
            </w:r>
          </w:p>
        </w:tc>
        <w:tc>
          <w:tcPr>
            <w:tcW w:w="14488" w:type="dxa"/>
            <w:gridSpan w:val="11"/>
          </w:tcPr>
          <w:p w:rsidR="00D721EF" w:rsidRPr="00D44084" w:rsidRDefault="00D721EF" w:rsidP="009B22E2">
            <w:pPr>
              <w:spacing w:line="228" w:lineRule="auto"/>
              <w:rPr>
                <w:rFonts w:ascii="Times New Roman" w:eastAsia="Times New Roman" w:hAnsi="Times New Roman"/>
              </w:rPr>
            </w:pPr>
            <w:r w:rsidRPr="00D44084">
              <w:rPr>
                <w:rFonts w:ascii="Times New Roman" w:eastAsia="Times New Roman" w:hAnsi="Times New Roman"/>
              </w:rPr>
              <w:t>Обеспечение благоприятных условий для развития субъектов малого и среднего предпринимательства в Республике Татарстан</w:t>
            </w:r>
          </w:p>
        </w:tc>
      </w:tr>
      <w:tr w:rsidR="00D44084" w:rsidRPr="00D44084" w:rsidTr="009B601E">
        <w:trPr>
          <w:trHeight w:val="20"/>
        </w:trPr>
        <w:tc>
          <w:tcPr>
            <w:tcW w:w="675" w:type="dxa"/>
            <w:shd w:val="clear" w:color="auto" w:fill="auto"/>
          </w:tcPr>
          <w:p w:rsidR="00D721EF" w:rsidRPr="00D44084" w:rsidRDefault="00D721EF" w:rsidP="009B22E2">
            <w:pPr>
              <w:spacing w:line="228" w:lineRule="auto"/>
              <w:jc w:val="center"/>
              <w:rPr>
                <w:rFonts w:ascii="Times New Roman" w:eastAsia="Times New Roman" w:hAnsi="Times New Roman"/>
              </w:rPr>
            </w:pPr>
            <w:r w:rsidRPr="00D44084">
              <w:rPr>
                <w:rFonts w:ascii="Times New Roman" w:eastAsia="Times New Roman" w:hAnsi="Times New Roman"/>
              </w:rPr>
              <w:t>1.1.</w:t>
            </w:r>
          </w:p>
        </w:tc>
        <w:tc>
          <w:tcPr>
            <w:tcW w:w="2164" w:type="dxa"/>
            <w:shd w:val="clear" w:color="auto" w:fill="auto"/>
          </w:tcPr>
          <w:p w:rsidR="00D721EF" w:rsidRPr="00D44084" w:rsidRDefault="00D721EF" w:rsidP="009B22E2">
            <w:pPr>
              <w:spacing w:line="228" w:lineRule="auto"/>
              <w:jc w:val="both"/>
              <w:rPr>
                <w:rFonts w:ascii="Times New Roman" w:eastAsia="Times New Roman" w:hAnsi="Times New Roman"/>
              </w:rPr>
            </w:pPr>
            <w:r w:rsidRPr="00D44084">
              <w:rPr>
                <w:rFonts w:ascii="Times New Roman" w:eastAsia="Times New Roman" w:hAnsi="Times New Roman"/>
              </w:rPr>
              <w:t>Субъектами малого и среднего предпринимательства получены субсидии на затраты, связанные с уплатой процентов по кредитам, привлеченным в российских кредитных организациях</w:t>
            </w:r>
          </w:p>
        </w:tc>
        <w:tc>
          <w:tcPr>
            <w:tcW w:w="1265" w:type="dxa"/>
            <w:shd w:val="clear" w:color="auto" w:fill="auto"/>
          </w:tcPr>
          <w:p w:rsidR="00D721EF" w:rsidRPr="00D44084" w:rsidRDefault="00D721EF" w:rsidP="009B22E2">
            <w:pPr>
              <w:spacing w:line="228" w:lineRule="auto"/>
              <w:jc w:val="center"/>
              <w:rPr>
                <w:rFonts w:ascii="Times New Roman" w:eastAsia="Times New Roman" w:hAnsi="Times New Roman"/>
              </w:rPr>
            </w:pPr>
            <w:r w:rsidRPr="00D44084">
              <w:rPr>
                <w:rFonts w:ascii="Times New Roman" w:eastAsia="Times New Roman" w:hAnsi="Times New Roman"/>
              </w:rPr>
              <w:t>условных</w:t>
            </w:r>
          </w:p>
          <w:p w:rsidR="00D721EF" w:rsidRPr="00D44084" w:rsidRDefault="00D721EF" w:rsidP="009B22E2">
            <w:pPr>
              <w:spacing w:line="228" w:lineRule="auto"/>
              <w:jc w:val="center"/>
              <w:rPr>
                <w:rFonts w:ascii="Times New Roman" w:eastAsia="Times New Roman" w:hAnsi="Times New Roman"/>
              </w:rPr>
            </w:pPr>
            <w:r w:rsidRPr="00D44084">
              <w:rPr>
                <w:rFonts w:ascii="Times New Roman" w:eastAsia="Times New Roman" w:hAnsi="Times New Roman"/>
              </w:rPr>
              <w:t>единиц</w:t>
            </w:r>
          </w:p>
        </w:tc>
        <w:tc>
          <w:tcPr>
            <w:tcW w:w="851" w:type="dxa"/>
            <w:shd w:val="clear" w:color="auto" w:fill="auto"/>
          </w:tcPr>
          <w:p w:rsidR="00D721EF" w:rsidRPr="00D44084" w:rsidRDefault="00D721EF" w:rsidP="009B22E2">
            <w:pPr>
              <w:spacing w:line="228" w:lineRule="auto"/>
              <w:jc w:val="center"/>
              <w:rPr>
                <w:rFonts w:ascii="Times New Roman" w:eastAsia="Times New Roman" w:hAnsi="Times New Roman"/>
              </w:rPr>
            </w:pPr>
            <w:r w:rsidRPr="00D44084">
              <w:rPr>
                <w:rFonts w:ascii="Times New Roman" w:eastAsia="Times New Roman" w:hAnsi="Times New Roman"/>
              </w:rPr>
              <w:t>0</w:t>
            </w:r>
          </w:p>
        </w:tc>
        <w:tc>
          <w:tcPr>
            <w:tcW w:w="713" w:type="dxa"/>
            <w:shd w:val="clear" w:color="auto" w:fill="auto"/>
          </w:tcPr>
          <w:p w:rsidR="00D721EF" w:rsidRPr="00D44084" w:rsidRDefault="00D721EF" w:rsidP="009B22E2">
            <w:pPr>
              <w:spacing w:line="228" w:lineRule="auto"/>
              <w:jc w:val="center"/>
              <w:rPr>
                <w:rFonts w:ascii="Times New Roman" w:eastAsia="Times New Roman" w:hAnsi="Times New Roman"/>
              </w:rPr>
            </w:pPr>
            <w:r w:rsidRPr="00D44084">
              <w:rPr>
                <w:rFonts w:ascii="Times New Roman" w:eastAsia="Times New Roman" w:hAnsi="Times New Roman"/>
              </w:rPr>
              <w:t>2023</w:t>
            </w:r>
          </w:p>
        </w:tc>
        <w:tc>
          <w:tcPr>
            <w:tcW w:w="851" w:type="dxa"/>
            <w:shd w:val="clear" w:color="auto" w:fill="auto"/>
          </w:tcPr>
          <w:p w:rsidR="00D721EF" w:rsidRPr="00D44084" w:rsidRDefault="00D721EF" w:rsidP="009B22E2">
            <w:pPr>
              <w:spacing w:line="228" w:lineRule="auto"/>
              <w:jc w:val="center"/>
              <w:rPr>
                <w:rFonts w:ascii="Times New Roman" w:eastAsia="Times New Roman" w:hAnsi="Times New Roman"/>
              </w:rPr>
            </w:pPr>
            <w:r w:rsidRPr="00D44084">
              <w:rPr>
                <w:rFonts w:ascii="Times New Roman" w:eastAsia="Times New Roman" w:hAnsi="Times New Roman"/>
              </w:rPr>
              <w:t>0</w:t>
            </w:r>
          </w:p>
        </w:tc>
        <w:tc>
          <w:tcPr>
            <w:tcW w:w="851" w:type="dxa"/>
            <w:shd w:val="clear" w:color="auto" w:fill="auto"/>
          </w:tcPr>
          <w:p w:rsidR="00D721EF" w:rsidRPr="00D44084" w:rsidRDefault="00D721EF" w:rsidP="009B22E2">
            <w:pPr>
              <w:spacing w:line="228" w:lineRule="auto"/>
              <w:jc w:val="center"/>
              <w:rPr>
                <w:rFonts w:ascii="Times New Roman" w:eastAsia="Times New Roman" w:hAnsi="Times New Roman"/>
              </w:rPr>
            </w:pPr>
            <w:r w:rsidRPr="00D44084">
              <w:rPr>
                <w:rFonts w:ascii="Times New Roman" w:eastAsia="Times New Roman" w:hAnsi="Times New Roman"/>
              </w:rPr>
              <w:t>0</w:t>
            </w:r>
          </w:p>
        </w:tc>
        <w:tc>
          <w:tcPr>
            <w:tcW w:w="854" w:type="dxa"/>
            <w:shd w:val="clear" w:color="auto" w:fill="auto"/>
          </w:tcPr>
          <w:p w:rsidR="00D721EF" w:rsidRPr="00D44084" w:rsidRDefault="00D721EF" w:rsidP="009B22E2">
            <w:pPr>
              <w:spacing w:line="228" w:lineRule="auto"/>
              <w:jc w:val="center"/>
              <w:rPr>
                <w:rFonts w:ascii="Times New Roman" w:eastAsia="Times New Roman" w:hAnsi="Times New Roman"/>
              </w:rPr>
            </w:pPr>
            <w:r w:rsidRPr="00D44084">
              <w:rPr>
                <w:rFonts w:ascii="Times New Roman" w:eastAsia="Times New Roman" w:hAnsi="Times New Roman"/>
              </w:rPr>
              <w:t>0</w:t>
            </w:r>
          </w:p>
        </w:tc>
        <w:tc>
          <w:tcPr>
            <w:tcW w:w="1968" w:type="dxa"/>
            <w:shd w:val="clear" w:color="auto" w:fill="auto"/>
          </w:tcPr>
          <w:p w:rsidR="00D721EF" w:rsidRPr="00D44084" w:rsidRDefault="00D721EF" w:rsidP="009B22E2">
            <w:pPr>
              <w:spacing w:line="228" w:lineRule="auto"/>
              <w:jc w:val="both"/>
              <w:rPr>
                <w:rFonts w:ascii="Times New Roman" w:eastAsia="Times New Roman" w:hAnsi="Times New Roman"/>
              </w:rPr>
            </w:pPr>
            <w:r w:rsidRPr="00D44084">
              <w:rPr>
                <w:rFonts w:ascii="Times New Roman" w:eastAsia="Times New Roman" w:hAnsi="Times New Roman"/>
              </w:rPr>
              <w:t>предоставлены субсидии на обеспечение затрат, связанных с уплатой процентов по кредитам, привлеченным в российских кредитных организациях</w:t>
            </w:r>
          </w:p>
        </w:tc>
        <w:tc>
          <w:tcPr>
            <w:tcW w:w="1285" w:type="dxa"/>
            <w:shd w:val="clear" w:color="auto" w:fill="auto"/>
          </w:tcPr>
          <w:p w:rsidR="00D721EF" w:rsidRPr="00D44084" w:rsidRDefault="00D721EF" w:rsidP="009B22E2">
            <w:pPr>
              <w:spacing w:line="228" w:lineRule="auto"/>
              <w:jc w:val="center"/>
              <w:rPr>
                <w:rFonts w:ascii="Times New Roman" w:eastAsia="Times New Roman" w:hAnsi="Times New Roman"/>
              </w:rPr>
            </w:pPr>
            <w:r w:rsidRPr="00D44084">
              <w:rPr>
                <w:rFonts w:ascii="Times New Roman" w:eastAsia="Times New Roman" w:hAnsi="Times New Roman"/>
              </w:rPr>
              <w:t>оказание услуг (выполнение работ)</w:t>
            </w:r>
          </w:p>
          <w:p w:rsidR="00D721EF" w:rsidRPr="00D44084" w:rsidRDefault="00D721EF" w:rsidP="009B22E2">
            <w:pPr>
              <w:spacing w:line="228" w:lineRule="auto"/>
              <w:jc w:val="center"/>
              <w:rPr>
                <w:rFonts w:ascii="Times New Roman" w:eastAsia="Times New Roman" w:hAnsi="Times New Roman"/>
              </w:rPr>
            </w:pPr>
          </w:p>
        </w:tc>
        <w:tc>
          <w:tcPr>
            <w:tcW w:w="1559" w:type="dxa"/>
            <w:shd w:val="clear" w:color="auto" w:fill="auto"/>
          </w:tcPr>
          <w:p w:rsidR="00D721EF" w:rsidRPr="00D44084" w:rsidRDefault="00D721EF" w:rsidP="009B22E2">
            <w:pPr>
              <w:spacing w:line="228" w:lineRule="auto"/>
              <w:contextualSpacing/>
              <w:jc w:val="center"/>
              <w:rPr>
                <w:rFonts w:ascii="Times New Roman" w:eastAsia="Times New Roman" w:hAnsi="Times New Roman"/>
              </w:rPr>
            </w:pPr>
            <w:r w:rsidRPr="00D44084">
              <w:rPr>
                <w:rFonts w:ascii="Times New Roman" w:eastAsia="Times New Roman" w:hAnsi="Times New Roman"/>
              </w:rPr>
              <w:t>нет</w:t>
            </w:r>
          </w:p>
        </w:tc>
        <w:tc>
          <w:tcPr>
            <w:tcW w:w="2127" w:type="dxa"/>
            <w:shd w:val="clear" w:color="auto" w:fill="auto"/>
          </w:tcPr>
          <w:p w:rsidR="00D721EF" w:rsidRPr="00D44084" w:rsidRDefault="00D721EF" w:rsidP="009B22E2">
            <w:pPr>
              <w:spacing w:line="228" w:lineRule="auto"/>
              <w:jc w:val="both"/>
              <w:rPr>
                <w:rFonts w:ascii="Times New Roman" w:eastAsia="Times New Roman" w:hAnsi="Times New Roman"/>
              </w:rPr>
            </w:pPr>
            <w:r w:rsidRPr="00D44084">
              <w:rPr>
                <w:rFonts w:ascii="Times New Roman" w:eastAsia="Times New Roman" w:hAnsi="Times New Roman"/>
              </w:rPr>
              <w:t>количество субъектов малого и среднего предпринимательства и самозанятых граждан, получивших поддержку за счет средств бюджета Республики Татарстан (нарастающим итогом)</w:t>
            </w:r>
          </w:p>
        </w:tc>
      </w:tr>
      <w:tr w:rsidR="00D44084" w:rsidRPr="00D44084" w:rsidTr="006D1AE0">
        <w:trPr>
          <w:trHeight w:val="20"/>
        </w:trPr>
        <w:tc>
          <w:tcPr>
            <w:tcW w:w="675" w:type="dxa"/>
          </w:tcPr>
          <w:p w:rsidR="00D721EF" w:rsidRPr="00D44084" w:rsidRDefault="00D721EF" w:rsidP="009B22E2">
            <w:pPr>
              <w:spacing w:line="233" w:lineRule="auto"/>
              <w:jc w:val="center"/>
              <w:rPr>
                <w:rFonts w:ascii="Times New Roman" w:eastAsia="Times New Roman" w:hAnsi="Times New Roman"/>
              </w:rPr>
            </w:pPr>
            <w:r w:rsidRPr="00D44084">
              <w:rPr>
                <w:rFonts w:ascii="Times New Roman" w:eastAsia="Times New Roman" w:hAnsi="Times New Roman"/>
              </w:rPr>
              <w:t>1.</w:t>
            </w:r>
            <w:r w:rsidRPr="00D44084">
              <w:rPr>
                <w:rFonts w:ascii="Times New Roman" w:eastAsia="Times New Roman" w:hAnsi="Times New Roman"/>
                <w:lang w:val="en-US"/>
              </w:rPr>
              <w:t>2</w:t>
            </w:r>
            <w:r w:rsidRPr="00D44084">
              <w:rPr>
                <w:rFonts w:ascii="Times New Roman" w:eastAsia="Times New Roman" w:hAnsi="Times New Roman"/>
              </w:rPr>
              <w:t>.</w:t>
            </w:r>
          </w:p>
        </w:tc>
        <w:tc>
          <w:tcPr>
            <w:tcW w:w="2164" w:type="dxa"/>
          </w:tcPr>
          <w:p w:rsidR="00D721EF" w:rsidRPr="00D44084" w:rsidRDefault="00D721EF" w:rsidP="009B22E2">
            <w:pPr>
              <w:spacing w:line="233" w:lineRule="auto"/>
              <w:jc w:val="both"/>
              <w:rPr>
                <w:rFonts w:ascii="Times New Roman" w:eastAsia="Times New Roman" w:hAnsi="Times New Roman"/>
              </w:rPr>
            </w:pPr>
            <w:r w:rsidRPr="00D44084">
              <w:rPr>
                <w:rFonts w:ascii="Times New Roman" w:eastAsia="Times New Roman" w:hAnsi="Times New Roman"/>
              </w:rPr>
              <w:t>Резидентам и управляющим компаниям индустриальных (промышленных) парков, являющихся субъектами малого и среднего предпринимательства, увеличена штатная численность</w:t>
            </w:r>
          </w:p>
        </w:tc>
        <w:tc>
          <w:tcPr>
            <w:tcW w:w="1265" w:type="dxa"/>
          </w:tcPr>
          <w:p w:rsidR="00D721EF" w:rsidRPr="00D44084" w:rsidRDefault="00D721EF" w:rsidP="009B22E2">
            <w:pPr>
              <w:spacing w:line="233" w:lineRule="auto"/>
              <w:jc w:val="center"/>
              <w:rPr>
                <w:rFonts w:ascii="Times New Roman" w:eastAsia="Times New Roman" w:hAnsi="Times New Roman"/>
              </w:rPr>
            </w:pPr>
            <w:r w:rsidRPr="00D44084">
              <w:rPr>
                <w:rFonts w:ascii="Times New Roman" w:eastAsia="Times New Roman" w:hAnsi="Times New Roman"/>
              </w:rPr>
              <w:t>человек</w:t>
            </w:r>
          </w:p>
        </w:tc>
        <w:tc>
          <w:tcPr>
            <w:tcW w:w="851" w:type="dxa"/>
          </w:tcPr>
          <w:p w:rsidR="00D721EF" w:rsidRPr="00D44084" w:rsidRDefault="00D721EF" w:rsidP="009B22E2">
            <w:pPr>
              <w:spacing w:line="233" w:lineRule="auto"/>
              <w:jc w:val="center"/>
              <w:rPr>
                <w:rFonts w:ascii="Times New Roman" w:eastAsia="Times New Roman" w:hAnsi="Times New Roman"/>
              </w:rPr>
            </w:pPr>
            <w:r w:rsidRPr="00D44084">
              <w:rPr>
                <w:rFonts w:ascii="Times New Roman" w:eastAsia="Times New Roman" w:hAnsi="Times New Roman"/>
              </w:rPr>
              <w:t>5</w:t>
            </w:r>
          </w:p>
        </w:tc>
        <w:tc>
          <w:tcPr>
            <w:tcW w:w="713" w:type="dxa"/>
          </w:tcPr>
          <w:p w:rsidR="00D721EF" w:rsidRPr="00D44084" w:rsidRDefault="00D721EF" w:rsidP="009B22E2">
            <w:pPr>
              <w:spacing w:line="233" w:lineRule="auto"/>
              <w:jc w:val="center"/>
              <w:rPr>
                <w:rFonts w:ascii="Times New Roman" w:eastAsia="Times New Roman" w:hAnsi="Times New Roman"/>
              </w:rPr>
            </w:pPr>
            <w:r w:rsidRPr="00D44084">
              <w:rPr>
                <w:rFonts w:ascii="Times New Roman" w:eastAsia="Times New Roman" w:hAnsi="Times New Roman"/>
              </w:rPr>
              <w:t>2023</w:t>
            </w:r>
          </w:p>
        </w:tc>
        <w:tc>
          <w:tcPr>
            <w:tcW w:w="851" w:type="dxa"/>
          </w:tcPr>
          <w:p w:rsidR="00D721EF" w:rsidRPr="00D44084" w:rsidRDefault="00D721EF" w:rsidP="009B22E2">
            <w:pPr>
              <w:spacing w:line="233" w:lineRule="auto"/>
              <w:jc w:val="center"/>
              <w:rPr>
                <w:rFonts w:ascii="Times New Roman" w:eastAsia="Times New Roman" w:hAnsi="Times New Roman"/>
              </w:rPr>
            </w:pPr>
            <w:r w:rsidRPr="00D44084">
              <w:rPr>
                <w:rFonts w:ascii="Times New Roman" w:eastAsia="Times New Roman" w:hAnsi="Times New Roman"/>
              </w:rPr>
              <w:t>5</w:t>
            </w:r>
          </w:p>
        </w:tc>
        <w:tc>
          <w:tcPr>
            <w:tcW w:w="851" w:type="dxa"/>
          </w:tcPr>
          <w:p w:rsidR="00D721EF" w:rsidRPr="00D44084" w:rsidRDefault="00D721EF" w:rsidP="009B22E2">
            <w:pPr>
              <w:spacing w:line="233" w:lineRule="auto"/>
              <w:jc w:val="center"/>
              <w:rPr>
                <w:rFonts w:ascii="Times New Roman" w:eastAsia="Times New Roman" w:hAnsi="Times New Roman"/>
              </w:rPr>
            </w:pPr>
            <w:r w:rsidRPr="00D44084">
              <w:rPr>
                <w:rFonts w:ascii="Times New Roman" w:eastAsia="Times New Roman" w:hAnsi="Times New Roman"/>
              </w:rPr>
              <w:t>5</w:t>
            </w:r>
          </w:p>
        </w:tc>
        <w:tc>
          <w:tcPr>
            <w:tcW w:w="854" w:type="dxa"/>
          </w:tcPr>
          <w:p w:rsidR="00D721EF" w:rsidRPr="00D44084" w:rsidRDefault="00D721EF" w:rsidP="009B22E2">
            <w:pPr>
              <w:spacing w:line="233" w:lineRule="auto"/>
              <w:jc w:val="center"/>
              <w:rPr>
                <w:rFonts w:ascii="Times New Roman" w:eastAsia="Times New Roman" w:hAnsi="Times New Roman"/>
              </w:rPr>
            </w:pPr>
            <w:r w:rsidRPr="00D44084">
              <w:rPr>
                <w:rFonts w:ascii="Times New Roman" w:eastAsia="Times New Roman" w:hAnsi="Times New Roman"/>
              </w:rPr>
              <w:t>5</w:t>
            </w:r>
          </w:p>
        </w:tc>
        <w:tc>
          <w:tcPr>
            <w:tcW w:w="1968" w:type="dxa"/>
          </w:tcPr>
          <w:p w:rsidR="00D721EF" w:rsidRPr="00D44084" w:rsidRDefault="00D721EF" w:rsidP="009B22E2">
            <w:pPr>
              <w:spacing w:line="233" w:lineRule="auto"/>
              <w:jc w:val="both"/>
              <w:rPr>
                <w:rFonts w:ascii="Times New Roman" w:eastAsia="Times New Roman" w:hAnsi="Times New Roman"/>
              </w:rPr>
            </w:pPr>
            <w:r w:rsidRPr="00D44084">
              <w:rPr>
                <w:rFonts w:ascii="Times New Roman" w:eastAsia="Times New Roman" w:hAnsi="Times New Roman"/>
              </w:rPr>
              <w:t>предоставлены субсидии на часть затрат по оплате расходов за потребленную электроэнергию резидентам и управляющим компаниям индустриальных (промышленных) парков, являющихся субъектами малого и среднего предпринимательства</w:t>
            </w:r>
          </w:p>
        </w:tc>
        <w:tc>
          <w:tcPr>
            <w:tcW w:w="1285" w:type="dxa"/>
          </w:tcPr>
          <w:p w:rsidR="00D721EF" w:rsidRPr="00D44084" w:rsidRDefault="00D721EF" w:rsidP="009B22E2">
            <w:pPr>
              <w:spacing w:line="233" w:lineRule="auto"/>
              <w:jc w:val="center"/>
              <w:rPr>
                <w:rFonts w:ascii="Times New Roman" w:eastAsia="Times New Roman" w:hAnsi="Times New Roman"/>
              </w:rPr>
            </w:pPr>
            <w:r w:rsidRPr="00D44084">
              <w:rPr>
                <w:rFonts w:ascii="Times New Roman" w:eastAsia="Times New Roman" w:hAnsi="Times New Roman"/>
              </w:rPr>
              <w:t>оказание услуг (выполнение работ)</w:t>
            </w:r>
          </w:p>
          <w:p w:rsidR="00D721EF" w:rsidRPr="00D44084" w:rsidRDefault="00D721EF" w:rsidP="009B22E2">
            <w:pPr>
              <w:spacing w:line="233" w:lineRule="auto"/>
              <w:jc w:val="center"/>
              <w:rPr>
                <w:rFonts w:ascii="Times New Roman" w:eastAsia="Times New Roman" w:hAnsi="Times New Roman"/>
              </w:rPr>
            </w:pPr>
          </w:p>
        </w:tc>
        <w:tc>
          <w:tcPr>
            <w:tcW w:w="1559" w:type="dxa"/>
          </w:tcPr>
          <w:p w:rsidR="00D721EF" w:rsidRPr="00D44084" w:rsidRDefault="00D721EF" w:rsidP="009B22E2">
            <w:pPr>
              <w:spacing w:line="233" w:lineRule="auto"/>
              <w:jc w:val="center"/>
              <w:rPr>
                <w:rFonts w:ascii="Times New Roman" w:hAnsi="Times New Roman"/>
              </w:rPr>
            </w:pPr>
            <w:r w:rsidRPr="00D44084">
              <w:rPr>
                <w:rFonts w:ascii="Times New Roman" w:eastAsia="Times New Roman" w:hAnsi="Times New Roman"/>
              </w:rPr>
              <w:t>нет</w:t>
            </w:r>
          </w:p>
        </w:tc>
        <w:tc>
          <w:tcPr>
            <w:tcW w:w="2127" w:type="dxa"/>
          </w:tcPr>
          <w:p w:rsidR="00D721EF" w:rsidRPr="00D44084" w:rsidRDefault="00D721EF" w:rsidP="009B22E2">
            <w:pPr>
              <w:spacing w:line="233" w:lineRule="auto"/>
              <w:jc w:val="both"/>
              <w:rPr>
                <w:rFonts w:ascii="Times New Roman" w:eastAsia="Times New Roman" w:hAnsi="Times New Roman"/>
              </w:rPr>
            </w:pPr>
            <w:r w:rsidRPr="00D44084">
              <w:rPr>
                <w:rFonts w:ascii="Times New Roman" w:eastAsia="Times New Roman" w:hAnsi="Times New Roman"/>
              </w:rPr>
              <w:t>количество субъектов малого и среднего предпринимательства и самозанятых граждан, получивших поддержку за счет средств бюджета Республики Татарстан (нарастающим итогом)</w:t>
            </w:r>
          </w:p>
        </w:tc>
      </w:tr>
      <w:tr w:rsidR="00D44084" w:rsidRPr="00D44084" w:rsidTr="006D1AE0">
        <w:trPr>
          <w:trHeight w:val="20"/>
        </w:trPr>
        <w:tc>
          <w:tcPr>
            <w:tcW w:w="675" w:type="dxa"/>
          </w:tcPr>
          <w:p w:rsidR="00D721EF" w:rsidRPr="00D44084" w:rsidRDefault="00D721EF" w:rsidP="009B22E2">
            <w:pPr>
              <w:spacing w:line="233" w:lineRule="auto"/>
              <w:jc w:val="center"/>
              <w:rPr>
                <w:rFonts w:ascii="Times New Roman" w:eastAsia="Times New Roman" w:hAnsi="Times New Roman"/>
              </w:rPr>
            </w:pPr>
            <w:r w:rsidRPr="00D44084">
              <w:rPr>
                <w:rFonts w:ascii="Times New Roman" w:eastAsia="Times New Roman" w:hAnsi="Times New Roman"/>
              </w:rPr>
              <w:t>1.3.</w:t>
            </w:r>
          </w:p>
        </w:tc>
        <w:tc>
          <w:tcPr>
            <w:tcW w:w="2164" w:type="dxa"/>
          </w:tcPr>
          <w:p w:rsidR="00D721EF" w:rsidRPr="00D44084" w:rsidRDefault="00D721EF" w:rsidP="009B22E2">
            <w:pPr>
              <w:spacing w:line="233" w:lineRule="auto"/>
              <w:jc w:val="both"/>
              <w:rPr>
                <w:rFonts w:ascii="Times New Roman" w:eastAsia="Times New Roman" w:hAnsi="Times New Roman"/>
              </w:rPr>
            </w:pPr>
            <w:r w:rsidRPr="00D44084">
              <w:rPr>
                <w:rFonts w:ascii="Times New Roman" w:eastAsia="Times New Roman" w:hAnsi="Times New Roman"/>
              </w:rPr>
              <w:t>Субъектам малого и среднего предпринимательства разработаны и утверждены индивидуальные карты развития в рамках мероприятий по «выращиванию»</w:t>
            </w:r>
          </w:p>
        </w:tc>
        <w:tc>
          <w:tcPr>
            <w:tcW w:w="1265" w:type="dxa"/>
          </w:tcPr>
          <w:p w:rsidR="00D721EF" w:rsidRPr="00D44084" w:rsidRDefault="00D721EF" w:rsidP="009B22E2">
            <w:pPr>
              <w:spacing w:line="233" w:lineRule="auto"/>
              <w:jc w:val="center"/>
              <w:rPr>
                <w:rFonts w:ascii="Times New Roman" w:eastAsia="Times New Roman" w:hAnsi="Times New Roman"/>
              </w:rPr>
            </w:pPr>
            <w:r w:rsidRPr="00D44084">
              <w:rPr>
                <w:rFonts w:ascii="Times New Roman" w:eastAsia="Times New Roman" w:hAnsi="Times New Roman"/>
              </w:rPr>
              <w:t>условных</w:t>
            </w:r>
          </w:p>
          <w:p w:rsidR="00D721EF" w:rsidRPr="00D44084" w:rsidRDefault="00D721EF" w:rsidP="009B22E2">
            <w:pPr>
              <w:spacing w:line="233" w:lineRule="auto"/>
              <w:jc w:val="center"/>
              <w:rPr>
                <w:rFonts w:ascii="Times New Roman" w:eastAsia="Times New Roman" w:hAnsi="Times New Roman"/>
              </w:rPr>
            </w:pPr>
            <w:r w:rsidRPr="00D44084">
              <w:rPr>
                <w:rFonts w:ascii="Times New Roman" w:eastAsia="Times New Roman" w:hAnsi="Times New Roman"/>
              </w:rPr>
              <w:t>единиц</w:t>
            </w:r>
          </w:p>
        </w:tc>
        <w:tc>
          <w:tcPr>
            <w:tcW w:w="851" w:type="dxa"/>
          </w:tcPr>
          <w:p w:rsidR="00D721EF" w:rsidRPr="00D44084" w:rsidRDefault="00D721EF" w:rsidP="009B22E2">
            <w:pPr>
              <w:spacing w:line="233" w:lineRule="auto"/>
              <w:jc w:val="center"/>
              <w:rPr>
                <w:rFonts w:ascii="Times New Roman" w:eastAsia="Times New Roman" w:hAnsi="Times New Roman"/>
              </w:rPr>
            </w:pPr>
            <w:r w:rsidRPr="00D44084">
              <w:rPr>
                <w:rFonts w:ascii="Times New Roman" w:eastAsia="Times New Roman" w:hAnsi="Times New Roman"/>
              </w:rPr>
              <w:t>40</w:t>
            </w:r>
          </w:p>
        </w:tc>
        <w:tc>
          <w:tcPr>
            <w:tcW w:w="713" w:type="dxa"/>
          </w:tcPr>
          <w:p w:rsidR="00D721EF" w:rsidRPr="00D44084" w:rsidRDefault="00D721EF" w:rsidP="009B22E2">
            <w:pPr>
              <w:spacing w:line="233" w:lineRule="auto"/>
              <w:jc w:val="center"/>
              <w:rPr>
                <w:rFonts w:ascii="Times New Roman" w:eastAsia="Times New Roman" w:hAnsi="Times New Roman"/>
              </w:rPr>
            </w:pPr>
            <w:r w:rsidRPr="00D44084">
              <w:rPr>
                <w:rFonts w:ascii="Times New Roman" w:eastAsia="Times New Roman" w:hAnsi="Times New Roman"/>
              </w:rPr>
              <w:t>2023</w:t>
            </w:r>
          </w:p>
        </w:tc>
        <w:tc>
          <w:tcPr>
            <w:tcW w:w="851" w:type="dxa"/>
          </w:tcPr>
          <w:p w:rsidR="00D721EF" w:rsidRPr="00D44084" w:rsidRDefault="00D721EF" w:rsidP="009B22E2">
            <w:pPr>
              <w:spacing w:line="233" w:lineRule="auto"/>
              <w:jc w:val="center"/>
              <w:rPr>
                <w:rFonts w:ascii="Times New Roman" w:eastAsia="Times New Roman" w:hAnsi="Times New Roman"/>
              </w:rPr>
            </w:pPr>
            <w:r w:rsidRPr="00D44084">
              <w:rPr>
                <w:rFonts w:ascii="Times New Roman" w:eastAsia="Times New Roman" w:hAnsi="Times New Roman"/>
              </w:rPr>
              <w:t>40</w:t>
            </w:r>
          </w:p>
        </w:tc>
        <w:tc>
          <w:tcPr>
            <w:tcW w:w="851" w:type="dxa"/>
          </w:tcPr>
          <w:p w:rsidR="00D721EF" w:rsidRPr="00D44084" w:rsidRDefault="00D721EF" w:rsidP="009B22E2">
            <w:pPr>
              <w:spacing w:line="233" w:lineRule="auto"/>
              <w:jc w:val="center"/>
              <w:rPr>
                <w:rFonts w:ascii="Times New Roman" w:eastAsia="Times New Roman" w:hAnsi="Times New Roman"/>
              </w:rPr>
            </w:pPr>
            <w:r w:rsidRPr="00D44084">
              <w:rPr>
                <w:rFonts w:ascii="Times New Roman" w:eastAsia="Times New Roman" w:hAnsi="Times New Roman"/>
              </w:rPr>
              <w:t>40</w:t>
            </w:r>
          </w:p>
        </w:tc>
        <w:tc>
          <w:tcPr>
            <w:tcW w:w="854" w:type="dxa"/>
          </w:tcPr>
          <w:p w:rsidR="00D721EF" w:rsidRPr="00D44084" w:rsidRDefault="00D721EF" w:rsidP="009B22E2">
            <w:pPr>
              <w:spacing w:line="233" w:lineRule="auto"/>
              <w:jc w:val="center"/>
              <w:rPr>
                <w:rFonts w:ascii="Times New Roman" w:eastAsia="Times New Roman" w:hAnsi="Times New Roman"/>
              </w:rPr>
            </w:pPr>
            <w:r w:rsidRPr="00D44084">
              <w:rPr>
                <w:rFonts w:ascii="Times New Roman" w:eastAsia="Times New Roman" w:hAnsi="Times New Roman"/>
              </w:rPr>
              <w:t>40</w:t>
            </w:r>
          </w:p>
        </w:tc>
        <w:tc>
          <w:tcPr>
            <w:tcW w:w="1968" w:type="dxa"/>
          </w:tcPr>
          <w:p w:rsidR="00D721EF" w:rsidRPr="00D44084" w:rsidRDefault="00D721EF" w:rsidP="009B22E2">
            <w:pPr>
              <w:spacing w:line="233" w:lineRule="auto"/>
              <w:jc w:val="both"/>
              <w:rPr>
                <w:rFonts w:ascii="Times New Roman" w:eastAsia="Times New Roman" w:hAnsi="Times New Roman"/>
              </w:rPr>
            </w:pPr>
            <w:r w:rsidRPr="00D44084">
              <w:rPr>
                <w:rFonts w:ascii="Times New Roman" w:eastAsia="Times New Roman" w:hAnsi="Times New Roman"/>
              </w:rPr>
              <w:t xml:space="preserve">проведены мероприятия по реализации мер по «выращиванию» субъектов малого и среднего предпринимательства в рамках деятельности регионального центра компетенций </w:t>
            </w:r>
          </w:p>
        </w:tc>
        <w:tc>
          <w:tcPr>
            <w:tcW w:w="1285" w:type="dxa"/>
          </w:tcPr>
          <w:p w:rsidR="00D721EF" w:rsidRPr="00D44084" w:rsidRDefault="00D721EF" w:rsidP="009B22E2">
            <w:pPr>
              <w:spacing w:line="233" w:lineRule="auto"/>
              <w:jc w:val="center"/>
              <w:rPr>
                <w:rFonts w:ascii="Times New Roman" w:eastAsia="Times New Roman" w:hAnsi="Times New Roman"/>
              </w:rPr>
            </w:pPr>
            <w:r w:rsidRPr="00D44084">
              <w:rPr>
                <w:rFonts w:ascii="Times New Roman" w:eastAsia="Times New Roman" w:hAnsi="Times New Roman"/>
              </w:rPr>
              <w:t>оказание услуг (выполнение работ)</w:t>
            </w:r>
          </w:p>
        </w:tc>
        <w:tc>
          <w:tcPr>
            <w:tcW w:w="1559" w:type="dxa"/>
          </w:tcPr>
          <w:p w:rsidR="00D721EF" w:rsidRPr="00D44084" w:rsidRDefault="00D721EF" w:rsidP="009B22E2">
            <w:pPr>
              <w:spacing w:line="233" w:lineRule="auto"/>
              <w:jc w:val="center"/>
              <w:rPr>
                <w:rFonts w:ascii="Times New Roman" w:hAnsi="Times New Roman"/>
              </w:rPr>
            </w:pPr>
            <w:r w:rsidRPr="00D44084">
              <w:rPr>
                <w:rFonts w:ascii="Times New Roman" w:eastAsia="Times New Roman" w:hAnsi="Times New Roman"/>
              </w:rPr>
              <w:t>нет</w:t>
            </w:r>
          </w:p>
        </w:tc>
        <w:tc>
          <w:tcPr>
            <w:tcW w:w="2127" w:type="dxa"/>
          </w:tcPr>
          <w:p w:rsidR="00D721EF" w:rsidRPr="00D44084" w:rsidRDefault="00D721EF" w:rsidP="009B22E2">
            <w:pPr>
              <w:spacing w:line="233" w:lineRule="auto"/>
              <w:jc w:val="both"/>
              <w:rPr>
                <w:rFonts w:ascii="Times New Roman" w:eastAsia="Times New Roman" w:hAnsi="Times New Roman"/>
              </w:rPr>
            </w:pPr>
            <w:r w:rsidRPr="00D44084">
              <w:rPr>
                <w:rFonts w:ascii="Times New Roman" w:eastAsia="Times New Roman" w:hAnsi="Times New Roman"/>
              </w:rPr>
              <w:t>количество субъектов малого и среднего предпринимательства и самозанятых граждан, получивших поддержку за счет средств бюджета Республики Татарстан (нарастающим итогом)</w:t>
            </w:r>
          </w:p>
        </w:tc>
      </w:tr>
      <w:tr w:rsidR="00D44084" w:rsidRPr="00D44084" w:rsidTr="006D1AE0">
        <w:trPr>
          <w:trHeight w:val="20"/>
        </w:trPr>
        <w:tc>
          <w:tcPr>
            <w:tcW w:w="675" w:type="dxa"/>
          </w:tcPr>
          <w:p w:rsidR="00D721EF" w:rsidRPr="00D44084" w:rsidRDefault="00D721EF" w:rsidP="009B22E2">
            <w:pPr>
              <w:spacing w:line="233" w:lineRule="auto"/>
              <w:jc w:val="center"/>
              <w:rPr>
                <w:rFonts w:ascii="Times New Roman" w:eastAsia="Times New Roman" w:hAnsi="Times New Roman"/>
              </w:rPr>
            </w:pPr>
            <w:r w:rsidRPr="00D44084">
              <w:rPr>
                <w:rFonts w:ascii="Times New Roman" w:eastAsia="Times New Roman" w:hAnsi="Times New Roman"/>
              </w:rPr>
              <w:t>1.4.</w:t>
            </w:r>
          </w:p>
        </w:tc>
        <w:tc>
          <w:tcPr>
            <w:tcW w:w="2164" w:type="dxa"/>
          </w:tcPr>
          <w:p w:rsidR="00D721EF" w:rsidRPr="00D44084" w:rsidRDefault="00D721EF" w:rsidP="009B22E2">
            <w:pPr>
              <w:spacing w:line="233" w:lineRule="auto"/>
              <w:jc w:val="both"/>
              <w:rPr>
                <w:rFonts w:ascii="Times New Roman" w:eastAsia="Times New Roman" w:hAnsi="Times New Roman"/>
              </w:rPr>
            </w:pPr>
            <w:r w:rsidRPr="00D44084">
              <w:rPr>
                <w:rFonts w:ascii="Times New Roman" w:eastAsia="Times New Roman" w:hAnsi="Times New Roman"/>
              </w:rPr>
              <w:t>Проведены мероприятия по организации системы взаимодействия власти и бизнеса в Республике Татарстан</w:t>
            </w:r>
          </w:p>
        </w:tc>
        <w:tc>
          <w:tcPr>
            <w:tcW w:w="1265" w:type="dxa"/>
          </w:tcPr>
          <w:p w:rsidR="00D721EF" w:rsidRPr="00D44084" w:rsidRDefault="00D721EF" w:rsidP="009B22E2">
            <w:pPr>
              <w:spacing w:line="233" w:lineRule="auto"/>
              <w:jc w:val="center"/>
              <w:rPr>
                <w:rFonts w:ascii="Times New Roman" w:eastAsia="Times New Roman" w:hAnsi="Times New Roman"/>
              </w:rPr>
            </w:pPr>
            <w:r w:rsidRPr="00D44084">
              <w:rPr>
                <w:rFonts w:ascii="Times New Roman" w:eastAsia="Times New Roman" w:hAnsi="Times New Roman"/>
              </w:rPr>
              <w:t>условных</w:t>
            </w:r>
          </w:p>
          <w:p w:rsidR="00D721EF" w:rsidRPr="00D44084" w:rsidRDefault="00D721EF" w:rsidP="009B22E2">
            <w:pPr>
              <w:spacing w:line="233" w:lineRule="auto"/>
              <w:jc w:val="center"/>
              <w:rPr>
                <w:rFonts w:ascii="Times New Roman" w:eastAsia="Times New Roman" w:hAnsi="Times New Roman"/>
              </w:rPr>
            </w:pPr>
            <w:r w:rsidRPr="00D44084">
              <w:rPr>
                <w:rFonts w:ascii="Times New Roman" w:eastAsia="Times New Roman" w:hAnsi="Times New Roman"/>
              </w:rPr>
              <w:t>единиц</w:t>
            </w:r>
          </w:p>
        </w:tc>
        <w:tc>
          <w:tcPr>
            <w:tcW w:w="851" w:type="dxa"/>
          </w:tcPr>
          <w:p w:rsidR="00D721EF" w:rsidRPr="00D44084" w:rsidRDefault="00D721EF" w:rsidP="009B22E2">
            <w:pPr>
              <w:spacing w:line="233" w:lineRule="auto"/>
              <w:jc w:val="center"/>
              <w:rPr>
                <w:rFonts w:ascii="Times New Roman" w:eastAsia="Times New Roman" w:hAnsi="Times New Roman"/>
              </w:rPr>
            </w:pPr>
            <w:r w:rsidRPr="00D44084">
              <w:rPr>
                <w:rFonts w:ascii="Times New Roman" w:eastAsia="Times New Roman" w:hAnsi="Times New Roman"/>
              </w:rPr>
              <w:t>24</w:t>
            </w:r>
          </w:p>
        </w:tc>
        <w:tc>
          <w:tcPr>
            <w:tcW w:w="713" w:type="dxa"/>
          </w:tcPr>
          <w:p w:rsidR="00D721EF" w:rsidRPr="00D44084" w:rsidRDefault="00D721EF" w:rsidP="009B22E2">
            <w:pPr>
              <w:spacing w:line="233" w:lineRule="auto"/>
              <w:jc w:val="center"/>
              <w:rPr>
                <w:rFonts w:ascii="Times New Roman" w:eastAsia="Times New Roman" w:hAnsi="Times New Roman"/>
              </w:rPr>
            </w:pPr>
            <w:r w:rsidRPr="00D44084">
              <w:rPr>
                <w:rFonts w:ascii="Times New Roman" w:eastAsia="Times New Roman" w:hAnsi="Times New Roman"/>
              </w:rPr>
              <w:t>2023</w:t>
            </w:r>
          </w:p>
        </w:tc>
        <w:tc>
          <w:tcPr>
            <w:tcW w:w="851" w:type="dxa"/>
          </w:tcPr>
          <w:p w:rsidR="00D721EF" w:rsidRPr="00D44084" w:rsidRDefault="00D721EF" w:rsidP="009B22E2">
            <w:pPr>
              <w:spacing w:line="233" w:lineRule="auto"/>
              <w:jc w:val="center"/>
              <w:rPr>
                <w:rFonts w:ascii="Times New Roman" w:eastAsia="Times New Roman" w:hAnsi="Times New Roman"/>
              </w:rPr>
            </w:pPr>
            <w:r w:rsidRPr="00D44084">
              <w:rPr>
                <w:rFonts w:ascii="Times New Roman" w:eastAsia="Times New Roman" w:hAnsi="Times New Roman"/>
              </w:rPr>
              <w:t>24</w:t>
            </w:r>
          </w:p>
        </w:tc>
        <w:tc>
          <w:tcPr>
            <w:tcW w:w="851" w:type="dxa"/>
          </w:tcPr>
          <w:p w:rsidR="00D721EF" w:rsidRPr="00D44084" w:rsidRDefault="00D721EF" w:rsidP="009B22E2">
            <w:pPr>
              <w:spacing w:line="233" w:lineRule="auto"/>
              <w:jc w:val="center"/>
              <w:rPr>
                <w:rFonts w:ascii="Times New Roman" w:eastAsia="Times New Roman" w:hAnsi="Times New Roman"/>
              </w:rPr>
            </w:pPr>
            <w:r w:rsidRPr="00D44084">
              <w:rPr>
                <w:rFonts w:ascii="Times New Roman" w:eastAsia="Times New Roman" w:hAnsi="Times New Roman"/>
              </w:rPr>
              <w:t>24</w:t>
            </w:r>
          </w:p>
        </w:tc>
        <w:tc>
          <w:tcPr>
            <w:tcW w:w="854" w:type="dxa"/>
          </w:tcPr>
          <w:p w:rsidR="00D721EF" w:rsidRPr="00D44084" w:rsidRDefault="00D721EF" w:rsidP="009B22E2">
            <w:pPr>
              <w:spacing w:line="233" w:lineRule="auto"/>
              <w:jc w:val="center"/>
              <w:rPr>
                <w:rFonts w:ascii="Times New Roman" w:eastAsia="Times New Roman" w:hAnsi="Times New Roman"/>
              </w:rPr>
            </w:pPr>
            <w:r w:rsidRPr="00D44084">
              <w:rPr>
                <w:rFonts w:ascii="Times New Roman" w:eastAsia="Times New Roman" w:hAnsi="Times New Roman"/>
              </w:rPr>
              <w:t>24</w:t>
            </w:r>
          </w:p>
        </w:tc>
        <w:tc>
          <w:tcPr>
            <w:tcW w:w="1968" w:type="dxa"/>
          </w:tcPr>
          <w:p w:rsidR="00D721EF" w:rsidRPr="00D44084" w:rsidRDefault="00D721EF" w:rsidP="009B22E2">
            <w:pPr>
              <w:spacing w:line="233" w:lineRule="auto"/>
              <w:jc w:val="both"/>
              <w:rPr>
                <w:rFonts w:ascii="Times New Roman" w:eastAsia="Times New Roman" w:hAnsi="Times New Roman"/>
              </w:rPr>
            </w:pPr>
            <w:r w:rsidRPr="00D44084">
              <w:rPr>
                <w:rFonts w:ascii="Times New Roman" w:eastAsia="Times New Roman" w:hAnsi="Times New Roman"/>
              </w:rPr>
              <w:t>проведены мероприятия по организации системы взаимодействия власти и бизнеса в Республике Татарстан</w:t>
            </w:r>
          </w:p>
        </w:tc>
        <w:tc>
          <w:tcPr>
            <w:tcW w:w="1285" w:type="dxa"/>
          </w:tcPr>
          <w:p w:rsidR="00D721EF" w:rsidRPr="00D44084" w:rsidRDefault="00D721EF" w:rsidP="009B22E2">
            <w:pPr>
              <w:spacing w:line="233" w:lineRule="auto"/>
              <w:jc w:val="center"/>
              <w:rPr>
                <w:rFonts w:ascii="Times New Roman" w:eastAsia="Times New Roman" w:hAnsi="Times New Roman"/>
              </w:rPr>
            </w:pPr>
            <w:r w:rsidRPr="00D44084">
              <w:rPr>
                <w:rFonts w:ascii="Times New Roman" w:eastAsia="Times New Roman" w:hAnsi="Times New Roman"/>
              </w:rPr>
              <w:t>оказание услуг (выполнение работ)</w:t>
            </w:r>
          </w:p>
        </w:tc>
        <w:tc>
          <w:tcPr>
            <w:tcW w:w="1559" w:type="dxa"/>
          </w:tcPr>
          <w:p w:rsidR="00D721EF" w:rsidRPr="00D44084" w:rsidRDefault="00D721EF" w:rsidP="009B22E2">
            <w:pPr>
              <w:spacing w:line="233" w:lineRule="auto"/>
              <w:jc w:val="center"/>
              <w:rPr>
                <w:rFonts w:ascii="Times New Roman" w:hAnsi="Times New Roman"/>
              </w:rPr>
            </w:pPr>
            <w:r w:rsidRPr="00D44084">
              <w:rPr>
                <w:rFonts w:ascii="Times New Roman" w:eastAsia="Times New Roman" w:hAnsi="Times New Roman"/>
              </w:rPr>
              <w:t>нет</w:t>
            </w:r>
          </w:p>
        </w:tc>
        <w:tc>
          <w:tcPr>
            <w:tcW w:w="2127" w:type="dxa"/>
          </w:tcPr>
          <w:p w:rsidR="00D721EF" w:rsidRPr="00D44084" w:rsidRDefault="00D721EF" w:rsidP="009B22E2">
            <w:pPr>
              <w:spacing w:line="233" w:lineRule="auto"/>
              <w:jc w:val="both"/>
              <w:rPr>
                <w:rFonts w:ascii="Times New Roman" w:eastAsia="Times New Roman" w:hAnsi="Times New Roman"/>
              </w:rPr>
            </w:pPr>
            <w:r w:rsidRPr="00D44084">
              <w:rPr>
                <w:rFonts w:ascii="Times New Roman" w:eastAsia="Times New Roman" w:hAnsi="Times New Roman"/>
              </w:rPr>
              <w:t>количество субъектов малого и среднего предпринимательства и самозанятых граждан, получивших поддержку за счет средств бюджета Республики Татарстан (нарастающим итогом)</w:t>
            </w:r>
          </w:p>
        </w:tc>
      </w:tr>
      <w:tr w:rsidR="00D44084" w:rsidRPr="00D44084" w:rsidTr="009B601E">
        <w:trPr>
          <w:trHeight w:val="20"/>
        </w:trPr>
        <w:tc>
          <w:tcPr>
            <w:tcW w:w="675" w:type="dxa"/>
            <w:shd w:val="clear" w:color="auto" w:fill="auto"/>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1.5.</w:t>
            </w:r>
          </w:p>
        </w:tc>
        <w:tc>
          <w:tcPr>
            <w:tcW w:w="2164" w:type="dxa"/>
            <w:shd w:val="clear" w:color="auto" w:fill="auto"/>
          </w:tcPr>
          <w:p w:rsidR="00D721EF" w:rsidRPr="00D44084" w:rsidRDefault="00D721EF" w:rsidP="009B22E2">
            <w:pPr>
              <w:jc w:val="both"/>
              <w:rPr>
                <w:rFonts w:ascii="Times New Roman" w:eastAsia="Times New Roman" w:hAnsi="Times New Roman"/>
              </w:rPr>
            </w:pPr>
            <w:r w:rsidRPr="00D44084">
              <w:rPr>
                <w:rFonts w:ascii="Times New Roman" w:eastAsia="Times New Roman" w:hAnsi="Times New Roman"/>
              </w:rPr>
              <w:t>Субъектам малого и среднего предпринимательства обеспечен льготный доступ к заемным средствам го-сударственных микрофинансовых организаций</w:t>
            </w:r>
          </w:p>
        </w:tc>
        <w:tc>
          <w:tcPr>
            <w:tcW w:w="1265" w:type="dxa"/>
            <w:shd w:val="clear" w:color="auto" w:fill="auto"/>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условных</w:t>
            </w:r>
          </w:p>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единиц</w:t>
            </w:r>
          </w:p>
          <w:p w:rsidR="00D721EF" w:rsidRPr="00D44084" w:rsidRDefault="00D721EF" w:rsidP="009B22E2">
            <w:pPr>
              <w:jc w:val="center"/>
              <w:rPr>
                <w:rFonts w:ascii="Times New Roman" w:eastAsia="Times New Roman" w:hAnsi="Times New Roman"/>
              </w:rPr>
            </w:pPr>
          </w:p>
        </w:tc>
        <w:tc>
          <w:tcPr>
            <w:tcW w:w="851" w:type="dxa"/>
            <w:shd w:val="clear" w:color="auto" w:fill="auto"/>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79,0</w:t>
            </w:r>
          </w:p>
        </w:tc>
        <w:tc>
          <w:tcPr>
            <w:tcW w:w="713" w:type="dxa"/>
            <w:shd w:val="clear" w:color="auto" w:fill="auto"/>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2023</w:t>
            </w:r>
          </w:p>
        </w:tc>
        <w:tc>
          <w:tcPr>
            <w:tcW w:w="851" w:type="dxa"/>
            <w:shd w:val="clear" w:color="auto" w:fill="auto"/>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58,0</w:t>
            </w:r>
          </w:p>
        </w:tc>
        <w:tc>
          <w:tcPr>
            <w:tcW w:w="851" w:type="dxa"/>
            <w:shd w:val="clear" w:color="auto" w:fill="auto"/>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68,0</w:t>
            </w:r>
          </w:p>
        </w:tc>
        <w:tc>
          <w:tcPr>
            <w:tcW w:w="854" w:type="dxa"/>
            <w:shd w:val="clear" w:color="auto" w:fill="auto"/>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68,0</w:t>
            </w:r>
          </w:p>
        </w:tc>
        <w:tc>
          <w:tcPr>
            <w:tcW w:w="1968" w:type="dxa"/>
            <w:shd w:val="clear" w:color="auto" w:fill="auto"/>
          </w:tcPr>
          <w:p w:rsidR="00D721EF" w:rsidRPr="00D44084" w:rsidRDefault="00D721EF" w:rsidP="009B22E2">
            <w:pPr>
              <w:jc w:val="both"/>
              <w:rPr>
                <w:rFonts w:ascii="Times New Roman" w:eastAsia="Times New Roman" w:hAnsi="Times New Roman"/>
              </w:rPr>
            </w:pPr>
            <w:r w:rsidRPr="00D44084">
              <w:rPr>
                <w:rFonts w:ascii="Times New Roman" w:eastAsia="Times New Roman" w:hAnsi="Times New Roman"/>
              </w:rPr>
              <w:t>обеспечен льготный доступ субъектов малого и среднего предпринимательства к заемным средствам государ-</w:t>
            </w:r>
            <w:r w:rsidRPr="00D44084">
              <w:rPr>
                <w:rFonts w:ascii="Times New Roman" w:eastAsia="Times New Roman" w:hAnsi="Times New Roman"/>
              </w:rPr>
              <w:br/>
              <w:t>ственных микрофи-</w:t>
            </w:r>
          </w:p>
          <w:p w:rsidR="00D721EF" w:rsidRPr="00D44084" w:rsidRDefault="00D721EF" w:rsidP="009B22E2">
            <w:pPr>
              <w:jc w:val="both"/>
              <w:rPr>
                <w:rFonts w:ascii="Times New Roman" w:eastAsia="Times New Roman" w:hAnsi="Times New Roman"/>
              </w:rPr>
            </w:pPr>
            <w:r w:rsidRPr="00D44084">
              <w:rPr>
                <w:rFonts w:ascii="Times New Roman" w:eastAsia="Times New Roman" w:hAnsi="Times New Roman"/>
              </w:rPr>
              <w:t>нансовых организаций</w:t>
            </w:r>
          </w:p>
        </w:tc>
        <w:tc>
          <w:tcPr>
            <w:tcW w:w="1285" w:type="dxa"/>
            <w:shd w:val="clear" w:color="auto" w:fill="auto"/>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оказание услуг (выполнение работ)</w:t>
            </w:r>
          </w:p>
        </w:tc>
        <w:tc>
          <w:tcPr>
            <w:tcW w:w="1559" w:type="dxa"/>
            <w:shd w:val="clear" w:color="auto" w:fill="auto"/>
          </w:tcPr>
          <w:p w:rsidR="00D721EF" w:rsidRPr="00D44084" w:rsidRDefault="00D721EF" w:rsidP="009B22E2">
            <w:pPr>
              <w:jc w:val="center"/>
              <w:rPr>
                <w:rFonts w:ascii="Times New Roman" w:hAnsi="Times New Roman"/>
              </w:rPr>
            </w:pPr>
            <w:r w:rsidRPr="00D44084">
              <w:rPr>
                <w:rFonts w:ascii="Times New Roman" w:eastAsia="Times New Roman" w:hAnsi="Times New Roman"/>
              </w:rPr>
              <w:t>нет</w:t>
            </w:r>
          </w:p>
        </w:tc>
        <w:tc>
          <w:tcPr>
            <w:tcW w:w="2127" w:type="dxa"/>
            <w:shd w:val="clear" w:color="auto" w:fill="auto"/>
          </w:tcPr>
          <w:p w:rsidR="00D721EF" w:rsidRPr="00D44084" w:rsidRDefault="00D721EF" w:rsidP="009B22E2">
            <w:pPr>
              <w:jc w:val="both"/>
              <w:rPr>
                <w:rFonts w:ascii="Times New Roman" w:eastAsia="Times New Roman" w:hAnsi="Times New Roman"/>
              </w:rPr>
            </w:pPr>
            <w:r w:rsidRPr="00D44084">
              <w:rPr>
                <w:rFonts w:ascii="Times New Roman" w:eastAsia="Times New Roman" w:hAnsi="Times New Roman"/>
              </w:rPr>
              <w:t>количество субъектов малого и среднего предпринимательства и самозанятых граж-</w:t>
            </w:r>
            <w:r w:rsidRPr="00D44084">
              <w:rPr>
                <w:rFonts w:ascii="Times New Roman" w:eastAsia="Times New Roman" w:hAnsi="Times New Roman"/>
              </w:rPr>
              <w:br/>
              <w:t>дан, получивших под-</w:t>
            </w:r>
          </w:p>
          <w:p w:rsidR="00D721EF" w:rsidRPr="00D44084" w:rsidRDefault="00D721EF" w:rsidP="009B22E2">
            <w:pPr>
              <w:jc w:val="both"/>
              <w:rPr>
                <w:rFonts w:ascii="Times New Roman" w:eastAsia="Times New Roman" w:hAnsi="Times New Roman"/>
              </w:rPr>
            </w:pPr>
            <w:r w:rsidRPr="00D44084">
              <w:rPr>
                <w:rFonts w:ascii="Times New Roman" w:eastAsia="Times New Roman" w:hAnsi="Times New Roman"/>
              </w:rPr>
              <w:t xml:space="preserve">держку за счет </w:t>
            </w:r>
            <w:r w:rsidRPr="00D44084">
              <w:rPr>
                <w:rFonts w:ascii="Times New Roman" w:eastAsia="Times New Roman" w:hAnsi="Times New Roman"/>
              </w:rPr>
              <w:br/>
              <w:t>средств бюджета Рес-</w:t>
            </w:r>
          </w:p>
          <w:p w:rsidR="00D721EF" w:rsidRPr="00D44084" w:rsidRDefault="00D721EF" w:rsidP="009B22E2">
            <w:pPr>
              <w:jc w:val="both"/>
              <w:rPr>
                <w:rFonts w:ascii="Times New Roman" w:eastAsia="Times New Roman" w:hAnsi="Times New Roman"/>
              </w:rPr>
            </w:pPr>
            <w:r w:rsidRPr="00D44084">
              <w:rPr>
                <w:rFonts w:ascii="Times New Roman" w:eastAsia="Times New Roman" w:hAnsi="Times New Roman"/>
              </w:rPr>
              <w:t>публики Татарстан (нарастающим итогом)</w:t>
            </w:r>
          </w:p>
        </w:tc>
      </w:tr>
      <w:tr w:rsidR="00D44084" w:rsidRPr="00D44084" w:rsidTr="009B601E">
        <w:trPr>
          <w:trHeight w:val="20"/>
        </w:trPr>
        <w:tc>
          <w:tcPr>
            <w:tcW w:w="675" w:type="dxa"/>
            <w:shd w:val="clear" w:color="auto" w:fill="auto"/>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1.6.</w:t>
            </w:r>
          </w:p>
        </w:tc>
        <w:tc>
          <w:tcPr>
            <w:tcW w:w="2164" w:type="dxa"/>
            <w:shd w:val="clear" w:color="auto" w:fill="auto"/>
          </w:tcPr>
          <w:p w:rsidR="00D721EF" w:rsidRPr="00D44084" w:rsidRDefault="00D721EF" w:rsidP="009B22E2">
            <w:pPr>
              <w:spacing w:line="228" w:lineRule="auto"/>
              <w:jc w:val="both"/>
              <w:rPr>
                <w:rFonts w:ascii="Times New Roman" w:eastAsia="Times New Roman" w:hAnsi="Times New Roman"/>
              </w:rPr>
            </w:pPr>
            <w:r w:rsidRPr="00D44084">
              <w:rPr>
                <w:rFonts w:ascii="Times New Roman" w:eastAsia="Times New Roman" w:hAnsi="Times New Roman"/>
              </w:rPr>
              <w:t>Комплекс услуг на единой площадке региональной инфраструктуры поддержки бизнеса предоставлен субъектам малого и среднего предпринимательства</w:t>
            </w:r>
          </w:p>
        </w:tc>
        <w:tc>
          <w:tcPr>
            <w:tcW w:w="1265" w:type="dxa"/>
            <w:shd w:val="clear" w:color="auto" w:fill="auto"/>
          </w:tcPr>
          <w:p w:rsidR="00D721EF" w:rsidRPr="00D44084" w:rsidRDefault="00D721EF" w:rsidP="009B22E2">
            <w:pPr>
              <w:spacing w:line="228" w:lineRule="auto"/>
              <w:jc w:val="center"/>
              <w:rPr>
                <w:rFonts w:ascii="Times New Roman" w:eastAsia="Times New Roman" w:hAnsi="Times New Roman"/>
              </w:rPr>
            </w:pPr>
            <w:r w:rsidRPr="00D44084">
              <w:rPr>
                <w:rFonts w:ascii="Times New Roman" w:eastAsia="Times New Roman" w:hAnsi="Times New Roman"/>
              </w:rPr>
              <w:t>тыс.</w:t>
            </w:r>
            <w:r w:rsidRPr="00D44084">
              <w:rPr>
                <w:rFonts w:ascii="Times New Roman" w:eastAsia="Times New Roman" w:hAnsi="Times New Roman"/>
              </w:rPr>
              <w:br/>
            </w:r>
            <w:r w:rsidRPr="00D44084">
              <w:rPr>
                <w:rFonts w:ascii="Times New Roman" w:hAnsi="Times New Roman"/>
              </w:rPr>
              <w:t>единиц</w:t>
            </w:r>
            <w:r w:rsidRPr="00D44084">
              <w:rPr>
                <w:rFonts w:ascii="Times New Roman" w:eastAsia="Times New Roman" w:hAnsi="Times New Roman"/>
              </w:rPr>
              <w:t xml:space="preserve"> </w:t>
            </w:r>
          </w:p>
          <w:p w:rsidR="00D721EF" w:rsidRPr="00D44084" w:rsidRDefault="00D721EF" w:rsidP="009B22E2">
            <w:pPr>
              <w:spacing w:line="228" w:lineRule="auto"/>
              <w:jc w:val="center"/>
              <w:rPr>
                <w:rFonts w:ascii="Times New Roman" w:eastAsia="Times New Roman" w:hAnsi="Times New Roman"/>
              </w:rPr>
            </w:pPr>
          </w:p>
        </w:tc>
        <w:tc>
          <w:tcPr>
            <w:tcW w:w="851" w:type="dxa"/>
            <w:shd w:val="clear" w:color="auto" w:fill="auto"/>
          </w:tcPr>
          <w:p w:rsidR="00D721EF" w:rsidRPr="00D44084" w:rsidRDefault="00D721EF" w:rsidP="009B22E2">
            <w:pPr>
              <w:spacing w:line="228" w:lineRule="auto"/>
              <w:jc w:val="center"/>
              <w:rPr>
                <w:rFonts w:ascii="Times New Roman" w:eastAsia="Times New Roman" w:hAnsi="Times New Roman"/>
              </w:rPr>
            </w:pPr>
            <w:r w:rsidRPr="00D44084">
              <w:rPr>
                <w:rFonts w:ascii="Times New Roman" w:eastAsia="Times New Roman" w:hAnsi="Times New Roman"/>
              </w:rPr>
              <w:t>12,40</w:t>
            </w:r>
          </w:p>
        </w:tc>
        <w:tc>
          <w:tcPr>
            <w:tcW w:w="713" w:type="dxa"/>
            <w:shd w:val="clear" w:color="auto" w:fill="auto"/>
          </w:tcPr>
          <w:p w:rsidR="00D721EF" w:rsidRPr="00D44084" w:rsidRDefault="00D721EF" w:rsidP="009B22E2">
            <w:pPr>
              <w:spacing w:line="228" w:lineRule="auto"/>
              <w:jc w:val="center"/>
              <w:rPr>
                <w:rFonts w:ascii="Times New Roman" w:eastAsia="Times New Roman" w:hAnsi="Times New Roman"/>
              </w:rPr>
            </w:pPr>
            <w:r w:rsidRPr="00D44084">
              <w:rPr>
                <w:rFonts w:ascii="Times New Roman" w:eastAsia="Times New Roman" w:hAnsi="Times New Roman"/>
              </w:rPr>
              <w:t>2023</w:t>
            </w:r>
          </w:p>
        </w:tc>
        <w:tc>
          <w:tcPr>
            <w:tcW w:w="851" w:type="dxa"/>
            <w:shd w:val="clear" w:color="auto" w:fill="auto"/>
          </w:tcPr>
          <w:p w:rsidR="00D721EF" w:rsidRPr="00D44084" w:rsidRDefault="00D721EF" w:rsidP="009B22E2">
            <w:pPr>
              <w:spacing w:line="228" w:lineRule="auto"/>
              <w:jc w:val="center"/>
              <w:rPr>
                <w:rFonts w:ascii="Times New Roman" w:eastAsia="Times New Roman" w:hAnsi="Times New Roman"/>
              </w:rPr>
            </w:pPr>
            <w:r w:rsidRPr="00D44084">
              <w:rPr>
                <w:rFonts w:ascii="Times New Roman" w:eastAsia="Times New Roman" w:hAnsi="Times New Roman"/>
              </w:rPr>
              <w:t>16,286</w:t>
            </w:r>
          </w:p>
        </w:tc>
        <w:tc>
          <w:tcPr>
            <w:tcW w:w="851" w:type="dxa"/>
            <w:shd w:val="clear" w:color="auto" w:fill="auto"/>
          </w:tcPr>
          <w:p w:rsidR="00D721EF" w:rsidRPr="00D44084" w:rsidRDefault="00D721EF" w:rsidP="009B22E2">
            <w:pPr>
              <w:spacing w:line="228" w:lineRule="auto"/>
              <w:jc w:val="center"/>
              <w:rPr>
                <w:rFonts w:ascii="Times New Roman" w:eastAsia="Times New Roman" w:hAnsi="Times New Roman"/>
              </w:rPr>
            </w:pPr>
            <w:r w:rsidRPr="00D44084">
              <w:rPr>
                <w:rFonts w:ascii="Times New Roman" w:eastAsia="Times New Roman" w:hAnsi="Times New Roman"/>
              </w:rPr>
              <w:t>16,286</w:t>
            </w:r>
          </w:p>
        </w:tc>
        <w:tc>
          <w:tcPr>
            <w:tcW w:w="854" w:type="dxa"/>
            <w:shd w:val="clear" w:color="auto" w:fill="auto"/>
          </w:tcPr>
          <w:p w:rsidR="00D721EF" w:rsidRPr="00D44084" w:rsidRDefault="00D721EF" w:rsidP="009B22E2">
            <w:pPr>
              <w:spacing w:line="228" w:lineRule="auto"/>
              <w:jc w:val="center"/>
              <w:rPr>
                <w:rFonts w:ascii="Times New Roman" w:eastAsia="Times New Roman" w:hAnsi="Times New Roman"/>
              </w:rPr>
            </w:pPr>
            <w:r w:rsidRPr="00D44084">
              <w:rPr>
                <w:rFonts w:ascii="Times New Roman" w:eastAsia="Times New Roman" w:hAnsi="Times New Roman"/>
              </w:rPr>
              <w:t>16,286</w:t>
            </w:r>
          </w:p>
        </w:tc>
        <w:tc>
          <w:tcPr>
            <w:tcW w:w="1968" w:type="dxa"/>
            <w:shd w:val="clear" w:color="auto" w:fill="auto"/>
          </w:tcPr>
          <w:p w:rsidR="00D721EF" w:rsidRPr="00D44084" w:rsidRDefault="00D721EF" w:rsidP="009B22E2">
            <w:pPr>
              <w:spacing w:line="228" w:lineRule="auto"/>
              <w:jc w:val="both"/>
              <w:rPr>
                <w:rFonts w:ascii="Times New Roman" w:eastAsia="Times New Roman" w:hAnsi="Times New Roman"/>
              </w:rPr>
            </w:pPr>
            <w:r w:rsidRPr="00D44084">
              <w:rPr>
                <w:rFonts w:ascii="Times New Roman" w:eastAsia="Times New Roman" w:hAnsi="Times New Roman"/>
              </w:rPr>
              <w:t>субъектам малого и среднего предпринимательства, а также резидентам промышленных парков, технопарков оказан комплекс услуг на единой площадке региональной инфраструктуры поддержки бизнеса</w:t>
            </w:r>
          </w:p>
        </w:tc>
        <w:tc>
          <w:tcPr>
            <w:tcW w:w="1285" w:type="dxa"/>
            <w:shd w:val="clear" w:color="auto" w:fill="auto"/>
          </w:tcPr>
          <w:p w:rsidR="00D721EF" w:rsidRPr="00D44084" w:rsidRDefault="00D721EF" w:rsidP="009B22E2">
            <w:pPr>
              <w:spacing w:line="228" w:lineRule="auto"/>
              <w:jc w:val="center"/>
              <w:rPr>
                <w:rFonts w:ascii="Times New Roman" w:eastAsia="Times New Roman" w:hAnsi="Times New Roman"/>
              </w:rPr>
            </w:pPr>
            <w:r w:rsidRPr="00D44084">
              <w:rPr>
                <w:rFonts w:ascii="Times New Roman" w:eastAsia="Times New Roman" w:hAnsi="Times New Roman"/>
              </w:rPr>
              <w:t>оказание услуг (выполнение работ)</w:t>
            </w:r>
          </w:p>
        </w:tc>
        <w:tc>
          <w:tcPr>
            <w:tcW w:w="1559" w:type="dxa"/>
            <w:shd w:val="clear" w:color="auto" w:fill="auto"/>
          </w:tcPr>
          <w:p w:rsidR="00D721EF" w:rsidRPr="00D44084" w:rsidRDefault="00D721EF" w:rsidP="009B22E2">
            <w:pPr>
              <w:spacing w:line="228" w:lineRule="auto"/>
              <w:jc w:val="center"/>
              <w:rPr>
                <w:rFonts w:ascii="Times New Roman" w:hAnsi="Times New Roman"/>
              </w:rPr>
            </w:pPr>
            <w:r w:rsidRPr="00D44084">
              <w:rPr>
                <w:rFonts w:ascii="Times New Roman" w:eastAsia="Times New Roman" w:hAnsi="Times New Roman"/>
              </w:rPr>
              <w:t>нет</w:t>
            </w:r>
          </w:p>
        </w:tc>
        <w:tc>
          <w:tcPr>
            <w:tcW w:w="2127" w:type="dxa"/>
            <w:shd w:val="clear" w:color="auto" w:fill="auto"/>
          </w:tcPr>
          <w:p w:rsidR="00D721EF" w:rsidRPr="00D44084" w:rsidRDefault="00D721EF" w:rsidP="009B22E2">
            <w:pPr>
              <w:spacing w:line="228" w:lineRule="auto"/>
              <w:jc w:val="both"/>
              <w:rPr>
                <w:rFonts w:ascii="Times New Roman" w:eastAsia="Times New Roman" w:hAnsi="Times New Roman"/>
              </w:rPr>
            </w:pPr>
            <w:r w:rsidRPr="00D44084">
              <w:rPr>
                <w:rFonts w:ascii="Times New Roman" w:eastAsia="Times New Roman" w:hAnsi="Times New Roman"/>
              </w:rPr>
              <w:t>количество субъектов малого и среднего предпринимательства и самозанятых граждан, получивших поддержку за счет средств бюджета Республики Татарстан (нарастающим итогом)</w:t>
            </w:r>
          </w:p>
        </w:tc>
      </w:tr>
      <w:tr w:rsidR="00D44084" w:rsidRPr="00D44084" w:rsidTr="009B601E">
        <w:trPr>
          <w:trHeight w:val="20"/>
        </w:trPr>
        <w:tc>
          <w:tcPr>
            <w:tcW w:w="675" w:type="dxa"/>
            <w:shd w:val="clear" w:color="auto" w:fill="auto"/>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1.7.</w:t>
            </w:r>
          </w:p>
        </w:tc>
        <w:tc>
          <w:tcPr>
            <w:tcW w:w="2164" w:type="dxa"/>
            <w:shd w:val="clear" w:color="auto" w:fill="auto"/>
          </w:tcPr>
          <w:p w:rsidR="00D721EF" w:rsidRPr="00D44084" w:rsidRDefault="00D721EF" w:rsidP="009B22E2">
            <w:pPr>
              <w:spacing w:line="228" w:lineRule="auto"/>
              <w:jc w:val="both"/>
              <w:rPr>
                <w:rFonts w:ascii="Times New Roman" w:eastAsia="Times New Roman" w:hAnsi="Times New Roman"/>
              </w:rPr>
            </w:pPr>
            <w:r w:rsidRPr="00D44084">
              <w:rPr>
                <w:rFonts w:ascii="Times New Roman" w:eastAsia="Times New Roman" w:hAnsi="Times New Roman"/>
              </w:rPr>
              <w:t>Субъектами малого и среднего предпринимательства – экспортерами заключены экспортные контракты по результатам услуг центра поддержки экспорта</w:t>
            </w:r>
          </w:p>
        </w:tc>
        <w:tc>
          <w:tcPr>
            <w:tcW w:w="1265" w:type="dxa"/>
            <w:shd w:val="clear" w:color="auto" w:fill="auto"/>
          </w:tcPr>
          <w:p w:rsidR="00D721EF" w:rsidRPr="00D44084" w:rsidRDefault="00D721EF" w:rsidP="009B22E2">
            <w:pPr>
              <w:spacing w:line="228" w:lineRule="auto"/>
              <w:jc w:val="center"/>
              <w:rPr>
                <w:rFonts w:ascii="Times New Roman" w:eastAsia="Times New Roman" w:hAnsi="Times New Roman"/>
              </w:rPr>
            </w:pPr>
            <w:r w:rsidRPr="00D44084">
              <w:rPr>
                <w:rFonts w:ascii="Times New Roman" w:eastAsia="Times New Roman" w:hAnsi="Times New Roman"/>
              </w:rPr>
              <w:t>условных</w:t>
            </w:r>
          </w:p>
          <w:p w:rsidR="00D721EF" w:rsidRPr="00D44084" w:rsidRDefault="00D721EF" w:rsidP="009B22E2">
            <w:pPr>
              <w:spacing w:line="228" w:lineRule="auto"/>
              <w:jc w:val="center"/>
              <w:rPr>
                <w:rFonts w:ascii="Times New Roman" w:eastAsia="Times New Roman" w:hAnsi="Times New Roman"/>
              </w:rPr>
            </w:pPr>
            <w:r w:rsidRPr="00D44084">
              <w:rPr>
                <w:rFonts w:ascii="Times New Roman" w:eastAsia="Times New Roman" w:hAnsi="Times New Roman"/>
              </w:rPr>
              <w:t>единиц</w:t>
            </w:r>
          </w:p>
        </w:tc>
        <w:tc>
          <w:tcPr>
            <w:tcW w:w="851" w:type="dxa"/>
            <w:shd w:val="clear" w:color="auto" w:fill="auto"/>
          </w:tcPr>
          <w:p w:rsidR="00D721EF" w:rsidRPr="00D44084" w:rsidRDefault="00D721EF" w:rsidP="009B22E2">
            <w:pPr>
              <w:spacing w:line="228" w:lineRule="auto"/>
              <w:jc w:val="center"/>
              <w:rPr>
                <w:rFonts w:ascii="Times New Roman" w:eastAsia="Times New Roman" w:hAnsi="Times New Roman"/>
              </w:rPr>
            </w:pPr>
            <w:r w:rsidRPr="00D44084">
              <w:rPr>
                <w:rFonts w:ascii="Times New Roman" w:eastAsia="Times New Roman" w:hAnsi="Times New Roman"/>
              </w:rPr>
              <w:t>55</w:t>
            </w:r>
          </w:p>
        </w:tc>
        <w:tc>
          <w:tcPr>
            <w:tcW w:w="713" w:type="dxa"/>
            <w:shd w:val="clear" w:color="auto" w:fill="auto"/>
          </w:tcPr>
          <w:p w:rsidR="00D721EF" w:rsidRPr="00D44084" w:rsidRDefault="00D721EF" w:rsidP="009B22E2">
            <w:pPr>
              <w:spacing w:line="228" w:lineRule="auto"/>
              <w:jc w:val="center"/>
              <w:rPr>
                <w:rFonts w:ascii="Times New Roman" w:eastAsia="Times New Roman" w:hAnsi="Times New Roman"/>
              </w:rPr>
            </w:pPr>
            <w:r w:rsidRPr="00D44084">
              <w:rPr>
                <w:rFonts w:ascii="Times New Roman" w:eastAsia="Times New Roman" w:hAnsi="Times New Roman"/>
              </w:rPr>
              <w:t>2023</w:t>
            </w:r>
          </w:p>
        </w:tc>
        <w:tc>
          <w:tcPr>
            <w:tcW w:w="851" w:type="dxa"/>
            <w:shd w:val="clear" w:color="auto" w:fill="auto"/>
          </w:tcPr>
          <w:p w:rsidR="00D721EF" w:rsidRPr="00D44084" w:rsidRDefault="00D721EF" w:rsidP="009B22E2">
            <w:pPr>
              <w:spacing w:line="228" w:lineRule="auto"/>
              <w:jc w:val="center"/>
              <w:rPr>
                <w:rFonts w:ascii="Times New Roman" w:eastAsia="Times New Roman" w:hAnsi="Times New Roman"/>
              </w:rPr>
            </w:pPr>
            <w:r w:rsidRPr="00D44084">
              <w:rPr>
                <w:rFonts w:ascii="Times New Roman" w:eastAsia="Times New Roman" w:hAnsi="Times New Roman"/>
              </w:rPr>
              <w:t>50</w:t>
            </w:r>
          </w:p>
        </w:tc>
        <w:tc>
          <w:tcPr>
            <w:tcW w:w="851" w:type="dxa"/>
            <w:shd w:val="clear" w:color="auto" w:fill="auto"/>
          </w:tcPr>
          <w:p w:rsidR="00D721EF" w:rsidRPr="00D44084" w:rsidRDefault="00D721EF" w:rsidP="009B22E2">
            <w:pPr>
              <w:spacing w:line="228" w:lineRule="auto"/>
              <w:jc w:val="center"/>
              <w:rPr>
                <w:rFonts w:ascii="Times New Roman" w:eastAsia="Times New Roman" w:hAnsi="Times New Roman"/>
              </w:rPr>
            </w:pPr>
            <w:r w:rsidRPr="00D44084">
              <w:rPr>
                <w:rFonts w:ascii="Times New Roman" w:eastAsia="Times New Roman" w:hAnsi="Times New Roman"/>
              </w:rPr>
              <w:t>50</w:t>
            </w:r>
          </w:p>
        </w:tc>
        <w:tc>
          <w:tcPr>
            <w:tcW w:w="854" w:type="dxa"/>
            <w:shd w:val="clear" w:color="auto" w:fill="auto"/>
          </w:tcPr>
          <w:p w:rsidR="00D721EF" w:rsidRPr="00D44084" w:rsidRDefault="00D721EF" w:rsidP="009B22E2">
            <w:pPr>
              <w:spacing w:line="228" w:lineRule="auto"/>
              <w:jc w:val="center"/>
              <w:rPr>
                <w:rFonts w:ascii="Times New Roman" w:eastAsia="Times New Roman" w:hAnsi="Times New Roman"/>
              </w:rPr>
            </w:pPr>
            <w:r w:rsidRPr="00D44084">
              <w:rPr>
                <w:rFonts w:ascii="Times New Roman" w:eastAsia="Times New Roman" w:hAnsi="Times New Roman"/>
              </w:rPr>
              <w:t>50</w:t>
            </w:r>
          </w:p>
        </w:tc>
        <w:tc>
          <w:tcPr>
            <w:tcW w:w="1968" w:type="dxa"/>
            <w:shd w:val="clear" w:color="auto" w:fill="auto"/>
          </w:tcPr>
          <w:p w:rsidR="00D721EF" w:rsidRPr="00D44084" w:rsidRDefault="00D721EF" w:rsidP="009B22E2">
            <w:pPr>
              <w:spacing w:line="228" w:lineRule="auto"/>
              <w:jc w:val="both"/>
              <w:rPr>
                <w:rFonts w:ascii="Times New Roman" w:eastAsia="Times New Roman" w:hAnsi="Times New Roman"/>
              </w:rPr>
            </w:pPr>
            <w:r w:rsidRPr="00D44084">
              <w:rPr>
                <w:rFonts w:ascii="Times New Roman" w:eastAsia="Times New Roman" w:hAnsi="Times New Roman"/>
              </w:rPr>
              <w:t>субъектами малого и среднего предпринимательства осуществлен экспорт товаров (работ, услуг) при поддержке центров поддержки экспорта (количество субъектов малого и среднего предпринимательства – экспортеров, заключивших экспортные контракты по результатам услуг центра поддержки экспорта)</w:t>
            </w:r>
          </w:p>
        </w:tc>
        <w:tc>
          <w:tcPr>
            <w:tcW w:w="1285" w:type="dxa"/>
            <w:shd w:val="clear" w:color="auto" w:fill="auto"/>
          </w:tcPr>
          <w:p w:rsidR="00D721EF" w:rsidRPr="00D44084" w:rsidRDefault="00D721EF" w:rsidP="009B22E2">
            <w:pPr>
              <w:spacing w:line="228" w:lineRule="auto"/>
              <w:jc w:val="center"/>
              <w:rPr>
                <w:rFonts w:ascii="Times New Roman" w:eastAsia="Times New Roman" w:hAnsi="Times New Roman"/>
              </w:rPr>
            </w:pPr>
            <w:r w:rsidRPr="00D44084">
              <w:rPr>
                <w:rFonts w:ascii="Times New Roman" w:eastAsia="Times New Roman" w:hAnsi="Times New Roman"/>
              </w:rPr>
              <w:t>оказание услуг (выполнение работ)</w:t>
            </w:r>
          </w:p>
        </w:tc>
        <w:tc>
          <w:tcPr>
            <w:tcW w:w="1559" w:type="dxa"/>
            <w:shd w:val="clear" w:color="auto" w:fill="auto"/>
          </w:tcPr>
          <w:p w:rsidR="00D721EF" w:rsidRPr="00D44084" w:rsidRDefault="00D721EF" w:rsidP="009B22E2">
            <w:pPr>
              <w:spacing w:line="228" w:lineRule="auto"/>
              <w:jc w:val="center"/>
              <w:rPr>
                <w:rFonts w:ascii="Times New Roman" w:hAnsi="Times New Roman"/>
              </w:rPr>
            </w:pPr>
            <w:r w:rsidRPr="00D44084">
              <w:rPr>
                <w:rFonts w:ascii="Times New Roman" w:eastAsia="Times New Roman" w:hAnsi="Times New Roman"/>
              </w:rPr>
              <w:t>нет</w:t>
            </w:r>
          </w:p>
        </w:tc>
        <w:tc>
          <w:tcPr>
            <w:tcW w:w="2127" w:type="dxa"/>
            <w:shd w:val="clear" w:color="auto" w:fill="auto"/>
          </w:tcPr>
          <w:p w:rsidR="00D721EF" w:rsidRPr="00D44084" w:rsidRDefault="00D721EF" w:rsidP="009B22E2">
            <w:pPr>
              <w:spacing w:line="228" w:lineRule="auto"/>
              <w:jc w:val="both"/>
              <w:rPr>
                <w:rFonts w:ascii="Times New Roman" w:eastAsia="Times New Roman" w:hAnsi="Times New Roman"/>
              </w:rPr>
            </w:pPr>
            <w:r w:rsidRPr="00D44084">
              <w:rPr>
                <w:rFonts w:ascii="Times New Roman" w:eastAsia="Times New Roman" w:hAnsi="Times New Roman"/>
              </w:rPr>
              <w:t>количество субъектов малого и среднего предпринимательства и самозанятых граждан, получивших поддержку за счет средств бюджета Республики Татарстан (нарастающим итогом)</w:t>
            </w:r>
          </w:p>
        </w:tc>
      </w:tr>
      <w:tr w:rsidR="00D44084" w:rsidRPr="00D44084" w:rsidTr="006D1AE0">
        <w:trPr>
          <w:trHeight w:val="20"/>
        </w:trPr>
        <w:tc>
          <w:tcPr>
            <w:tcW w:w="675" w:type="dxa"/>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1.8.</w:t>
            </w:r>
          </w:p>
        </w:tc>
        <w:tc>
          <w:tcPr>
            <w:tcW w:w="2164" w:type="dxa"/>
          </w:tcPr>
          <w:p w:rsidR="00D721EF" w:rsidRPr="00D44084" w:rsidRDefault="00D721EF" w:rsidP="009B22E2">
            <w:pPr>
              <w:spacing w:line="228" w:lineRule="auto"/>
              <w:jc w:val="both"/>
              <w:rPr>
                <w:rFonts w:ascii="Times New Roman" w:eastAsia="Times New Roman" w:hAnsi="Times New Roman"/>
              </w:rPr>
            </w:pPr>
            <w:r w:rsidRPr="00D44084">
              <w:rPr>
                <w:rFonts w:ascii="Times New Roman" w:hAnsi="Times New Roman"/>
              </w:rPr>
              <w:t xml:space="preserve">Гражданам, желающим вести бизнес, начинающим и действующим предпринимателям предоставлен комплекс услуг, направленных на вовлечение в предпринимательскую деятельность, а также информационно-консультационных и образовательных услуг </w:t>
            </w:r>
          </w:p>
        </w:tc>
        <w:tc>
          <w:tcPr>
            <w:tcW w:w="1265" w:type="dxa"/>
          </w:tcPr>
          <w:p w:rsidR="00D721EF" w:rsidRPr="00D44084" w:rsidRDefault="00D721EF" w:rsidP="009B22E2">
            <w:pPr>
              <w:spacing w:line="228" w:lineRule="auto"/>
              <w:jc w:val="center"/>
              <w:rPr>
                <w:rFonts w:ascii="Times New Roman" w:eastAsia="Times New Roman" w:hAnsi="Times New Roman"/>
              </w:rPr>
            </w:pPr>
            <w:r w:rsidRPr="00D44084">
              <w:rPr>
                <w:rFonts w:ascii="Times New Roman" w:eastAsia="Times New Roman" w:hAnsi="Times New Roman"/>
              </w:rPr>
              <w:t>тыс.</w:t>
            </w:r>
            <w:r w:rsidRPr="00D44084">
              <w:rPr>
                <w:rFonts w:ascii="Times New Roman" w:eastAsia="Times New Roman" w:hAnsi="Times New Roman"/>
              </w:rPr>
              <w:br/>
            </w:r>
            <w:r w:rsidRPr="00D44084">
              <w:rPr>
                <w:rFonts w:ascii="Times New Roman" w:hAnsi="Times New Roman"/>
              </w:rPr>
              <w:t>единиц</w:t>
            </w:r>
          </w:p>
        </w:tc>
        <w:tc>
          <w:tcPr>
            <w:tcW w:w="851" w:type="dxa"/>
          </w:tcPr>
          <w:p w:rsidR="00D721EF" w:rsidRPr="00D44084" w:rsidRDefault="00D721EF" w:rsidP="009B22E2">
            <w:pPr>
              <w:spacing w:line="228" w:lineRule="auto"/>
              <w:jc w:val="center"/>
              <w:rPr>
                <w:rFonts w:ascii="Times New Roman" w:eastAsia="Times New Roman" w:hAnsi="Times New Roman"/>
              </w:rPr>
            </w:pPr>
            <w:r w:rsidRPr="00D44084">
              <w:rPr>
                <w:rFonts w:ascii="Times New Roman" w:eastAsia="Times New Roman" w:hAnsi="Times New Roman"/>
              </w:rPr>
              <w:t>11,1</w:t>
            </w:r>
          </w:p>
        </w:tc>
        <w:tc>
          <w:tcPr>
            <w:tcW w:w="713" w:type="dxa"/>
          </w:tcPr>
          <w:p w:rsidR="00D721EF" w:rsidRPr="00D44084" w:rsidRDefault="00D721EF" w:rsidP="009B22E2">
            <w:pPr>
              <w:spacing w:line="228" w:lineRule="auto"/>
              <w:jc w:val="center"/>
              <w:rPr>
                <w:rFonts w:ascii="Times New Roman" w:eastAsia="Times New Roman" w:hAnsi="Times New Roman"/>
              </w:rPr>
            </w:pPr>
            <w:r w:rsidRPr="00D44084">
              <w:rPr>
                <w:rFonts w:ascii="Times New Roman" w:eastAsia="Times New Roman" w:hAnsi="Times New Roman"/>
              </w:rPr>
              <w:t>2023</w:t>
            </w:r>
          </w:p>
        </w:tc>
        <w:tc>
          <w:tcPr>
            <w:tcW w:w="851" w:type="dxa"/>
          </w:tcPr>
          <w:p w:rsidR="00D721EF" w:rsidRPr="00D44084" w:rsidRDefault="00D721EF" w:rsidP="009B22E2">
            <w:pPr>
              <w:spacing w:line="228" w:lineRule="auto"/>
              <w:jc w:val="center"/>
              <w:rPr>
                <w:rFonts w:ascii="Times New Roman" w:eastAsia="Times New Roman" w:hAnsi="Times New Roman"/>
              </w:rPr>
            </w:pPr>
            <w:r w:rsidRPr="00D44084">
              <w:rPr>
                <w:rFonts w:ascii="Times New Roman" w:eastAsia="Times New Roman" w:hAnsi="Times New Roman"/>
              </w:rPr>
              <w:t>11,1</w:t>
            </w:r>
          </w:p>
        </w:tc>
        <w:tc>
          <w:tcPr>
            <w:tcW w:w="851" w:type="dxa"/>
          </w:tcPr>
          <w:p w:rsidR="00D721EF" w:rsidRPr="00D44084" w:rsidRDefault="00D721EF" w:rsidP="009B22E2">
            <w:pPr>
              <w:spacing w:line="228" w:lineRule="auto"/>
              <w:jc w:val="center"/>
              <w:rPr>
                <w:rFonts w:ascii="Times New Roman" w:eastAsia="Times New Roman" w:hAnsi="Times New Roman"/>
              </w:rPr>
            </w:pPr>
            <w:r w:rsidRPr="00D44084">
              <w:rPr>
                <w:rFonts w:ascii="Times New Roman" w:eastAsia="Times New Roman" w:hAnsi="Times New Roman"/>
              </w:rPr>
              <w:t>11,1</w:t>
            </w:r>
          </w:p>
        </w:tc>
        <w:tc>
          <w:tcPr>
            <w:tcW w:w="854" w:type="dxa"/>
          </w:tcPr>
          <w:p w:rsidR="00D721EF" w:rsidRPr="00D44084" w:rsidRDefault="00D721EF" w:rsidP="009B22E2">
            <w:pPr>
              <w:spacing w:line="228" w:lineRule="auto"/>
              <w:jc w:val="center"/>
              <w:rPr>
                <w:rFonts w:ascii="Times New Roman" w:eastAsia="Times New Roman" w:hAnsi="Times New Roman"/>
              </w:rPr>
            </w:pPr>
            <w:r w:rsidRPr="00D44084">
              <w:rPr>
                <w:rFonts w:ascii="Times New Roman" w:eastAsia="Times New Roman" w:hAnsi="Times New Roman"/>
              </w:rPr>
              <w:t>11,1</w:t>
            </w:r>
          </w:p>
        </w:tc>
        <w:tc>
          <w:tcPr>
            <w:tcW w:w="1968" w:type="dxa"/>
          </w:tcPr>
          <w:p w:rsidR="00D721EF" w:rsidRPr="00D44084" w:rsidRDefault="00D721EF" w:rsidP="009B22E2">
            <w:pPr>
              <w:spacing w:line="228" w:lineRule="auto"/>
              <w:jc w:val="both"/>
              <w:rPr>
                <w:rFonts w:ascii="Times New Roman" w:eastAsia="Times New Roman" w:hAnsi="Times New Roman"/>
              </w:rPr>
            </w:pPr>
            <w:r w:rsidRPr="00D44084">
              <w:rPr>
                <w:rFonts w:ascii="Times New Roman" w:hAnsi="Times New Roman"/>
              </w:rPr>
              <w:t>гражданам, желающим вести бизнес, начинающим и действующим предпринимателям предоставлен комплекс услуг, направленных на вовлечение в предпринимательскую деятельность, а также информационно-консультационных и образовательных услуг</w:t>
            </w:r>
          </w:p>
        </w:tc>
        <w:tc>
          <w:tcPr>
            <w:tcW w:w="1285" w:type="dxa"/>
          </w:tcPr>
          <w:p w:rsidR="00D721EF" w:rsidRPr="00D44084" w:rsidRDefault="00D721EF" w:rsidP="009B22E2">
            <w:pPr>
              <w:spacing w:line="228" w:lineRule="auto"/>
              <w:jc w:val="center"/>
              <w:rPr>
                <w:rFonts w:ascii="Times New Roman" w:eastAsia="Times New Roman" w:hAnsi="Times New Roman"/>
              </w:rPr>
            </w:pPr>
            <w:r w:rsidRPr="00D44084">
              <w:rPr>
                <w:rFonts w:ascii="Times New Roman" w:eastAsia="Times New Roman" w:hAnsi="Times New Roman"/>
              </w:rPr>
              <w:t>оказание услуг (выполнение работ)</w:t>
            </w:r>
          </w:p>
        </w:tc>
        <w:tc>
          <w:tcPr>
            <w:tcW w:w="1559" w:type="dxa"/>
          </w:tcPr>
          <w:p w:rsidR="00D721EF" w:rsidRPr="00D44084" w:rsidRDefault="00D721EF" w:rsidP="009B22E2">
            <w:pPr>
              <w:spacing w:line="228" w:lineRule="auto"/>
              <w:jc w:val="center"/>
              <w:rPr>
                <w:rFonts w:ascii="Times New Roman" w:eastAsia="Times New Roman" w:hAnsi="Times New Roman"/>
              </w:rPr>
            </w:pPr>
            <w:r w:rsidRPr="00D44084">
              <w:rPr>
                <w:rFonts w:ascii="Times New Roman" w:eastAsia="Times New Roman" w:hAnsi="Times New Roman"/>
              </w:rPr>
              <w:t>нет</w:t>
            </w:r>
          </w:p>
        </w:tc>
        <w:tc>
          <w:tcPr>
            <w:tcW w:w="2127" w:type="dxa"/>
          </w:tcPr>
          <w:p w:rsidR="00D721EF" w:rsidRPr="00D44084" w:rsidRDefault="00D721EF" w:rsidP="009B22E2">
            <w:pPr>
              <w:spacing w:line="228" w:lineRule="auto"/>
              <w:jc w:val="both"/>
              <w:rPr>
                <w:rFonts w:ascii="Times New Roman" w:eastAsia="Times New Roman" w:hAnsi="Times New Roman"/>
              </w:rPr>
            </w:pPr>
            <w:r w:rsidRPr="00D44084">
              <w:rPr>
                <w:rFonts w:ascii="Times New Roman" w:eastAsia="Times New Roman" w:hAnsi="Times New Roman"/>
              </w:rPr>
              <w:t>количество субъектов малого и среднего предпринимательства и самозанятых граждан, получивших поддержку за счет средств бюджета Республики Татарстан (нарастающим итогом)</w:t>
            </w:r>
          </w:p>
        </w:tc>
      </w:tr>
      <w:tr w:rsidR="00D44084" w:rsidRPr="00D44084" w:rsidTr="006D1AE0">
        <w:trPr>
          <w:trHeight w:val="20"/>
        </w:trPr>
        <w:tc>
          <w:tcPr>
            <w:tcW w:w="675" w:type="dxa"/>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1.9.</w:t>
            </w:r>
          </w:p>
        </w:tc>
        <w:tc>
          <w:tcPr>
            <w:tcW w:w="2164" w:type="dxa"/>
          </w:tcPr>
          <w:p w:rsidR="00D721EF" w:rsidRPr="00D44084" w:rsidRDefault="00D721EF" w:rsidP="009B22E2">
            <w:pPr>
              <w:jc w:val="both"/>
              <w:rPr>
                <w:rFonts w:ascii="Times New Roman" w:eastAsia="Times New Roman" w:hAnsi="Times New Roman"/>
              </w:rPr>
            </w:pPr>
            <w:r w:rsidRPr="00D44084">
              <w:rPr>
                <w:rFonts w:ascii="Times New Roman" w:eastAsia="Times New Roman" w:hAnsi="Times New Roman"/>
              </w:rPr>
              <w:t>Самозанятым гражданам предоставлены микрозаймы по льготной ставке</w:t>
            </w:r>
          </w:p>
        </w:tc>
        <w:tc>
          <w:tcPr>
            <w:tcW w:w="1265" w:type="dxa"/>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человек</w:t>
            </w:r>
          </w:p>
          <w:p w:rsidR="00D721EF" w:rsidRPr="00D44084" w:rsidRDefault="00D721EF" w:rsidP="009B22E2">
            <w:pPr>
              <w:jc w:val="center"/>
              <w:rPr>
                <w:rFonts w:ascii="Times New Roman" w:eastAsia="Times New Roman" w:hAnsi="Times New Roman"/>
              </w:rPr>
            </w:pPr>
          </w:p>
        </w:tc>
        <w:tc>
          <w:tcPr>
            <w:tcW w:w="851" w:type="dxa"/>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26</w:t>
            </w:r>
          </w:p>
        </w:tc>
        <w:tc>
          <w:tcPr>
            <w:tcW w:w="713" w:type="dxa"/>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2023</w:t>
            </w:r>
          </w:p>
        </w:tc>
        <w:tc>
          <w:tcPr>
            <w:tcW w:w="851" w:type="dxa"/>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26</w:t>
            </w:r>
          </w:p>
        </w:tc>
        <w:tc>
          <w:tcPr>
            <w:tcW w:w="851" w:type="dxa"/>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26</w:t>
            </w:r>
          </w:p>
        </w:tc>
        <w:tc>
          <w:tcPr>
            <w:tcW w:w="854" w:type="dxa"/>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26</w:t>
            </w:r>
          </w:p>
        </w:tc>
        <w:tc>
          <w:tcPr>
            <w:tcW w:w="1968" w:type="dxa"/>
          </w:tcPr>
          <w:p w:rsidR="00D721EF" w:rsidRPr="00D44084" w:rsidRDefault="00D721EF" w:rsidP="009B22E2">
            <w:pPr>
              <w:jc w:val="both"/>
              <w:rPr>
                <w:rFonts w:ascii="Times New Roman" w:eastAsia="Times New Roman" w:hAnsi="Times New Roman"/>
              </w:rPr>
            </w:pPr>
            <w:r w:rsidRPr="00D44084">
              <w:rPr>
                <w:rFonts w:ascii="Times New Roman" w:eastAsia="Times New Roman" w:hAnsi="Times New Roman"/>
              </w:rPr>
              <w:t xml:space="preserve">получена поддержка самозанятыми гражданами в виде микрозаймов по льготной ставке </w:t>
            </w:r>
          </w:p>
          <w:p w:rsidR="00D721EF" w:rsidRPr="00D44084" w:rsidRDefault="00D721EF" w:rsidP="009B22E2">
            <w:pPr>
              <w:jc w:val="center"/>
              <w:rPr>
                <w:rFonts w:ascii="Times New Roman" w:eastAsia="Times New Roman" w:hAnsi="Times New Roman"/>
              </w:rPr>
            </w:pPr>
          </w:p>
        </w:tc>
        <w:tc>
          <w:tcPr>
            <w:tcW w:w="1285" w:type="dxa"/>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оказание услуг (выполнение работ)</w:t>
            </w:r>
          </w:p>
        </w:tc>
        <w:tc>
          <w:tcPr>
            <w:tcW w:w="1559" w:type="dxa"/>
          </w:tcPr>
          <w:p w:rsidR="00D721EF" w:rsidRPr="00D44084" w:rsidRDefault="00D721EF" w:rsidP="009B22E2">
            <w:pPr>
              <w:jc w:val="center"/>
              <w:rPr>
                <w:rFonts w:ascii="Times New Roman" w:hAnsi="Times New Roman"/>
              </w:rPr>
            </w:pPr>
            <w:r w:rsidRPr="00D44084">
              <w:rPr>
                <w:rFonts w:ascii="Times New Roman" w:eastAsia="Times New Roman" w:hAnsi="Times New Roman"/>
              </w:rPr>
              <w:t>нет</w:t>
            </w:r>
          </w:p>
        </w:tc>
        <w:tc>
          <w:tcPr>
            <w:tcW w:w="2127" w:type="dxa"/>
          </w:tcPr>
          <w:p w:rsidR="00D721EF" w:rsidRPr="00D44084" w:rsidRDefault="00D721EF" w:rsidP="009B22E2">
            <w:pPr>
              <w:jc w:val="both"/>
              <w:rPr>
                <w:rFonts w:ascii="Times New Roman" w:eastAsia="Times New Roman" w:hAnsi="Times New Roman"/>
                <w:spacing w:val="-2"/>
              </w:rPr>
            </w:pPr>
            <w:r w:rsidRPr="00D44084">
              <w:rPr>
                <w:rFonts w:ascii="Times New Roman" w:eastAsia="Times New Roman" w:hAnsi="Times New Roman"/>
                <w:spacing w:val="-2"/>
              </w:rPr>
              <w:t>количество субъектов малого и среднего предпринимательства и самозанятых граждан, получивших поддержку за счет средств бюджета Республики Татарстан (нарастающим итогом)</w:t>
            </w:r>
          </w:p>
        </w:tc>
      </w:tr>
      <w:tr w:rsidR="00D44084" w:rsidRPr="00D44084" w:rsidTr="009B601E">
        <w:trPr>
          <w:trHeight w:val="20"/>
        </w:trPr>
        <w:tc>
          <w:tcPr>
            <w:tcW w:w="675" w:type="dxa"/>
            <w:shd w:val="clear" w:color="auto" w:fill="auto"/>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1.10.</w:t>
            </w:r>
          </w:p>
        </w:tc>
        <w:tc>
          <w:tcPr>
            <w:tcW w:w="2164" w:type="dxa"/>
            <w:shd w:val="clear" w:color="auto" w:fill="auto"/>
          </w:tcPr>
          <w:p w:rsidR="00D721EF" w:rsidRPr="00D44084" w:rsidRDefault="00D721EF" w:rsidP="009B22E2">
            <w:pPr>
              <w:jc w:val="both"/>
              <w:rPr>
                <w:rFonts w:ascii="Times New Roman" w:eastAsia="Times New Roman" w:hAnsi="Times New Roman"/>
              </w:rPr>
            </w:pPr>
            <w:r w:rsidRPr="00D44084">
              <w:rPr>
                <w:rFonts w:ascii="Times New Roman" w:eastAsia="Times New Roman" w:hAnsi="Times New Roman"/>
              </w:rPr>
              <w:t>Субъектам малого и среднего предпринимательства организована деятельность по информационной поддержке и популяризации создания собственного бизнеса (</w:t>
            </w:r>
            <w:r w:rsidRPr="00D44084">
              <w:rPr>
                <w:rFonts w:ascii="Times New Roman" w:eastAsia="Times New Roman" w:hAnsi="Times New Roman"/>
                <w:spacing w:val="-4"/>
              </w:rPr>
              <w:t>количество выходов / пуб-</w:t>
            </w:r>
            <w:r w:rsidRPr="00D44084">
              <w:rPr>
                <w:rFonts w:ascii="Times New Roman" w:eastAsia="Times New Roman" w:hAnsi="Times New Roman"/>
              </w:rPr>
              <w:t>ликаций в онлайн- и офлайн-средствах массовой информации, социальных медиа)</w:t>
            </w:r>
          </w:p>
        </w:tc>
        <w:tc>
          <w:tcPr>
            <w:tcW w:w="1265" w:type="dxa"/>
            <w:shd w:val="clear" w:color="auto" w:fill="auto"/>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условных</w:t>
            </w:r>
          </w:p>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единиц</w:t>
            </w:r>
          </w:p>
        </w:tc>
        <w:tc>
          <w:tcPr>
            <w:tcW w:w="851" w:type="dxa"/>
            <w:shd w:val="clear" w:color="auto" w:fill="auto"/>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867</w:t>
            </w:r>
          </w:p>
        </w:tc>
        <w:tc>
          <w:tcPr>
            <w:tcW w:w="713" w:type="dxa"/>
            <w:shd w:val="clear" w:color="auto" w:fill="auto"/>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2023</w:t>
            </w:r>
          </w:p>
        </w:tc>
        <w:tc>
          <w:tcPr>
            <w:tcW w:w="851" w:type="dxa"/>
            <w:shd w:val="clear" w:color="auto" w:fill="auto"/>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2530</w:t>
            </w:r>
          </w:p>
        </w:tc>
        <w:tc>
          <w:tcPr>
            <w:tcW w:w="851" w:type="dxa"/>
            <w:shd w:val="clear" w:color="auto" w:fill="auto"/>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2530</w:t>
            </w:r>
          </w:p>
        </w:tc>
        <w:tc>
          <w:tcPr>
            <w:tcW w:w="854" w:type="dxa"/>
            <w:shd w:val="clear" w:color="auto" w:fill="auto"/>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2530</w:t>
            </w:r>
          </w:p>
        </w:tc>
        <w:tc>
          <w:tcPr>
            <w:tcW w:w="1968" w:type="dxa"/>
            <w:shd w:val="clear" w:color="auto" w:fill="auto"/>
          </w:tcPr>
          <w:p w:rsidR="00D721EF" w:rsidRPr="00D44084" w:rsidRDefault="00D721EF" w:rsidP="009B22E2">
            <w:pPr>
              <w:jc w:val="both"/>
              <w:rPr>
                <w:rFonts w:ascii="Times New Roman" w:eastAsia="Times New Roman" w:hAnsi="Times New Roman"/>
              </w:rPr>
            </w:pPr>
            <w:r w:rsidRPr="00D44084">
              <w:rPr>
                <w:rFonts w:ascii="Times New Roman" w:eastAsia="Times New Roman" w:hAnsi="Times New Roman"/>
              </w:rPr>
              <w:t>организована субъектам малого и среднего предпринимательства деятельность по информационной поддержке и популяризации создания собственного бизнеса</w:t>
            </w:r>
          </w:p>
        </w:tc>
        <w:tc>
          <w:tcPr>
            <w:tcW w:w="1285" w:type="dxa"/>
            <w:shd w:val="clear" w:color="auto" w:fill="auto"/>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оказание услуг (выполнение работ)</w:t>
            </w:r>
          </w:p>
        </w:tc>
        <w:tc>
          <w:tcPr>
            <w:tcW w:w="1559" w:type="dxa"/>
            <w:shd w:val="clear" w:color="auto" w:fill="auto"/>
          </w:tcPr>
          <w:p w:rsidR="00D721EF" w:rsidRPr="00D44084" w:rsidRDefault="00D721EF" w:rsidP="009B22E2">
            <w:pPr>
              <w:jc w:val="center"/>
              <w:rPr>
                <w:rFonts w:ascii="Times New Roman" w:hAnsi="Times New Roman"/>
              </w:rPr>
            </w:pPr>
            <w:r w:rsidRPr="00D44084">
              <w:rPr>
                <w:rFonts w:ascii="Times New Roman" w:eastAsia="Times New Roman" w:hAnsi="Times New Roman"/>
              </w:rPr>
              <w:t>нет</w:t>
            </w:r>
          </w:p>
        </w:tc>
        <w:tc>
          <w:tcPr>
            <w:tcW w:w="2127" w:type="dxa"/>
            <w:shd w:val="clear" w:color="auto" w:fill="auto"/>
          </w:tcPr>
          <w:p w:rsidR="00D721EF" w:rsidRPr="00D44084" w:rsidRDefault="00D721EF" w:rsidP="009B22E2">
            <w:pPr>
              <w:jc w:val="both"/>
              <w:rPr>
                <w:rFonts w:ascii="Times New Roman" w:eastAsia="Times New Roman" w:hAnsi="Times New Roman"/>
              </w:rPr>
            </w:pPr>
            <w:r w:rsidRPr="00D44084">
              <w:rPr>
                <w:rFonts w:ascii="Times New Roman" w:eastAsia="Times New Roman" w:hAnsi="Times New Roman"/>
              </w:rPr>
              <w:t>количество субъектов малого и среднего предпринимательства и самозанятых граждан, получивших поддержку за счет средств бюджета Республики Татарстан (нарастающим итогом)</w:t>
            </w:r>
          </w:p>
        </w:tc>
      </w:tr>
      <w:tr w:rsidR="00D44084" w:rsidRPr="00D44084" w:rsidTr="009B601E">
        <w:trPr>
          <w:trHeight w:val="20"/>
        </w:trPr>
        <w:tc>
          <w:tcPr>
            <w:tcW w:w="675" w:type="dxa"/>
            <w:shd w:val="clear" w:color="auto" w:fill="auto"/>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1.11.</w:t>
            </w:r>
          </w:p>
        </w:tc>
        <w:tc>
          <w:tcPr>
            <w:tcW w:w="2164" w:type="dxa"/>
            <w:shd w:val="clear" w:color="auto" w:fill="auto"/>
          </w:tcPr>
          <w:p w:rsidR="00D721EF" w:rsidRPr="00D44084" w:rsidRDefault="00D721EF" w:rsidP="009B22E2">
            <w:pPr>
              <w:jc w:val="both"/>
              <w:rPr>
                <w:rFonts w:ascii="Times New Roman" w:eastAsia="Times New Roman" w:hAnsi="Times New Roman"/>
              </w:rPr>
            </w:pPr>
            <w:r w:rsidRPr="00D44084">
              <w:rPr>
                <w:rFonts w:ascii="Times New Roman" w:eastAsia="Times New Roman" w:hAnsi="Times New Roman"/>
              </w:rPr>
              <w:t>Управляющим компаниям и (или) резидентам оказана поддержка в форме займов на создание, модернизацию и (или) реконструкцию объектов коммунальной и дорожной инфраструктуры, зданий, строений, сооружений (индустриальных) парков, промышленных площадок</w:t>
            </w:r>
          </w:p>
        </w:tc>
        <w:tc>
          <w:tcPr>
            <w:tcW w:w="1265" w:type="dxa"/>
            <w:shd w:val="clear" w:color="auto" w:fill="auto"/>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 xml:space="preserve">млн. </w:t>
            </w:r>
            <w:r w:rsidRPr="00D44084">
              <w:rPr>
                <w:rFonts w:ascii="Times New Roman" w:eastAsia="Times New Roman" w:hAnsi="Times New Roman"/>
              </w:rPr>
              <w:br/>
              <w:t>рублей</w:t>
            </w:r>
          </w:p>
        </w:tc>
        <w:tc>
          <w:tcPr>
            <w:tcW w:w="851" w:type="dxa"/>
            <w:shd w:val="clear" w:color="auto" w:fill="auto"/>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0,0</w:t>
            </w:r>
          </w:p>
        </w:tc>
        <w:tc>
          <w:tcPr>
            <w:tcW w:w="713" w:type="dxa"/>
            <w:shd w:val="clear" w:color="auto" w:fill="auto"/>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2023</w:t>
            </w:r>
          </w:p>
        </w:tc>
        <w:tc>
          <w:tcPr>
            <w:tcW w:w="851" w:type="dxa"/>
            <w:shd w:val="clear" w:color="auto" w:fill="auto"/>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60,0</w:t>
            </w:r>
          </w:p>
        </w:tc>
        <w:tc>
          <w:tcPr>
            <w:tcW w:w="851" w:type="dxa"/>
            <w:shd w:val="clear" w:color="auto" w:fill="auto"/>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60,0</w:t>
            </w:r>
          </w:p>
        </w:tc>
        <w:tc>
          <w:tcPr>
            <w:tcW w:w="854" w:type="dxa"/>
            <w:shd w:val="clear" w:color="auto" w:fill="auto"/>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60,0</w:t>
            </w:r>
          </w:p>
        </w:tc>
        <w:tc>
          <w:tcPr>
            <w:tcW w:w="1968" w:type="dxa"/>
            <w:shd w:val="clear" w:color="auto" w:fill="auto"/>
          </w:tcPr>
          <w:p w:rsidR="00D721EF" w:rsidRPr="00D44084" w:rsidRDefault="00D721EF" w:rsidP="009B22E2">
            <w:pPr>
              <w:jc w:val="both"/>
              <w:rPr>
                <w:rFonts w:ascii="Times New Roman" w:eastAsia="Times New Roman" w:hAnsi="Times New Roman"/>
              </w:rPr>
            </w:pPr>
            <w:r w:rsidRPr="00D44084">
              <w:rPr>
                <w:rFonts w:ascii="Times New Roman" w:eastAsia="Times New Roman" w:hAnsi="Times New Roman"/>
              </w:rPr>
              <w:t>оказана поддержка в форме займов управляющим компаниям и резидентам промышленных (индустриальных) парков на развитие их инфраструктуры</w:t>
            </w:r>
          </w:p>
        </w:tc>
        <w:tc>
          <w:tcPr>
            <w:tcW w:w="1285" w:type="dxa"/>
            <w:shd w:val="clear" w:color="auto" w:fill="auto"/>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оказание услуг (выполнение работ)</w:t>
            </w:r>
          </w:p>
        </w:tc>
        <w:tc>
          <w:tcPr>
            <w:tcW w:w="1559" w:type="dxa"/>
            <w:shd w:val="clear" w:color="auto" w:fill="auto"/>
          </w:tcPr>
          <w:p w:rsidR="00D721EF" w:rsidRPr="00D44084" w:rsidRDefault="00D721EF" w:rsidP="009B22E2">
            <w:pPr>
              <w:jc w:val="center"/>
              <w:rPr>
                <w:rFonts w:ascii="Times New Roman" w:hAnsi="Times New Roman"/>
              </w:rPr>
            </w:pPr>
            <w:r w:rsidRPr="00D44084">
              <w:rPr>
                <w:rFonts w:ascii="Times New Roman" w:eastAsia="Times New Roman" w:hAnsi="Times New Roman"/>
              </w:rPr>
              <w:t>нет</w:t>
            </w:r>
          </w:p>
        </w:tc>
        <w:tc>
          <w:tcPr>
            <w:tcW w:w="2127" w:type="dxa"/>
            <w:shd w:val="clear" w:color="auto" w:fill="auto"/>
          </w:tcPr>
          <w:p w:rsidR="00D721EF" w:rsidRPr="00D44084" w:rsidRDefault="00D721EF" w:rsidP="009B22E2">
            <w:pPr>
              <w:jc w:val="both"/>
              <w:rPr>
                <w:rFonts w:ascii="Times New Roman" w:eastAsia="Times New Roman" w:hAnsi="Times New Roman"/>
              </w:rPr>
            </w:pPr>
            <w:r w:rsidRPr="00D44084">
              <w:rPr>
                <w:rFonts w:ascii="Times New Roman" w:eastAsia="Times New Roman" w:hAnsi="Times New Roman"/>
              </w:rPr>
              <w:t>количество субъектов малого и среднего предпринимательства и самозанятых граждан, получивших поддержку за счет средств бюджета Республики Татарстан (нарастающим итогом)</w:t>
            </w:r>
          </w:p>
        </w:tc>
      </w:tr>
      <w:tr w:rsidR="00D44084" w:rsidRPr="00D44084" w:rsidTr="009B601E">
        <w:trPr>
          <w:trHeight w:val="20"/>
        </w:trPr>
        <w:tc>
          <w:tcPr>
            <w:tcW w:w="675" w:type="dxa"/>
            <w:shd w:val="clear" w:color="auto" w:fill="auto"/>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1.12.</w:t>
            </w:r>
          </w:p>
        </w:tc>
        <w:tc>
          <w:tcPr>
            <w:tcW w:w="2164" w:type="dxa"/>
            <w:shd w:val="clear" w:color="auto" w:fill="auto"/>
          </w:tcPr>
          <w:p w:rsidR="00D721EF" w:rsidRPr="00D44084" w:rsidRDefault="00D721EF" w:rsidP="009B22E2">
            <w:pPr>
              <w:jc w:val="both"/>
              <w:rPr>
                <w:rFonts w:ascii="Times New Roman" w:eastAsia="Times New Roman" w:hAnsi="Times New Roman"/>
              </w:rPr>
            </w:pPr>
            <w:r w:rsidRPr="00D44084">
              <w:rPr>
                <w:rFonts w:ascii="Times New Roman" w:eastAsia="Times New Roman" w:hAnsi="Times New Roman"/>
              </w:rPr>
              <w:t>Субъектам малого и среднего предпринимательства предоставлены поручительства (гарантии)</w:t>
            </w:r>
          </w:p>
        </w:tc>
        <w:tc>
          <w:tcPr>
            <w:tcW w:w="1265" w:type="dxa"/>
            <w:shd w:val="clear" w:color="auto" w:fill="auto"/>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 xml:space="preserve">млн. </w:t>
            </w:r>
            <w:r w:rsidRPr="00D44084">
              <w:rPr>
                <w:rFonts w:ascii="Times New Roman" w:eastAsia="Times New Roman" w:hAnsi="Times New Roman"/>
              </w:rPr>
              <w:br/>
              <w:t>рублей</w:t>
            </w:r>
          </w:p>
        </w:tc>
        <w:tc>
          <w:tcPr>
            <w:tcW w:w="851" w:type="dxa"/>
            <w:shd w:val="clear" w:color="auto" w:fill="auto"/>
          </w:tcPr>
          <w:p w:rsidR="00D721EF" w:rsidRPr="00D44084" w:rsidRDefault="00D721EF" w:rsidP="009B22E2">
            <w:pPr>
              <w:ind w:left="-57" w:right="-57"/>
              <w:jc w:val="center"/>
              <w:rPr>
                <w:rFonts w:ascii="Times New Roman" w:eastAsia="Times New Roman" w:hAnsi="Times New Roman"/>
              </w:rPr>
            </w:pPr>
            <w:r w:rsidRPr="00D44084">
              <w:rPr>
                <w:rFonts w:ascii="Times New Roman" w:eastAsia="Times New Roman" w:hAnsi="Times New Roman"/>
              </w:rPr>
              <w:t>200,0</w:t>
            </w:r>
          </w:p>
        </w:tc>
        <w:tc>
          <w:tcPr>
            <w:tcW w:w="713" w:type="dxa"/>
            <w:shd w:val="clear" w:color="auto" w:fill="auto"/>
          </w:tcPr>
          <w:p w:rsidR="00D721EF" w:rsidRPr="00D44084" w:rsidRDefault="00D721EF" w:rsidP="009B22E2">
            <w:pPr>
              <w:ind w:left="-57" w:right="-57"/>
              <w:jc w:val="center"/>
              <w:rPr>
                <w:rFonts w:ascii="Times New Roman" w:eastAsia="Times New Roman" w:hAnsi="Times New Roman"/>
              </w:rPr>
            </w:pPr>
            <w:r w:rsidRPr="00D44084">
              <w:rPr>
                <w:rFonts w:ascii="Times New Roman" w:eastAsia="Times New Roman" w:hAnsi="Times New Roman"/>
              </w:rPr>
              <w:t>2023</w:t>
            </w:r>
          </w:p>
        </w:tc>
        <w:tc>
          <w:tcPr>
            <w:tcW w:w="851" w:type="dxa"/>
            <w:shd w:val="clear" w:color="auto" w:fill="auto"/>
          </w:tcPr>
          <w:p w:rsidR="00D721EF" w:rsidRPr="00D44084" w:rsidRDefault="00D721EF" w:rsidP="009B22E2">
            <w:pPr>
              <w:ind w:left="-57" w:right="-57"/>
              <w:jc w:val="center"/>
              <w:rPr>
                <w:rFonts w:ascii="Times New Roman" w:hAnsi="Times New Roman"/>
              </w:rPr>
            </w:pPr>
            <w:r w:rsidRPr="00D44084">
              <w:rPr>
                <w:rFonts w:ascii="Times New Roman" w:eastAsia="Times New Roman" w:hAnsi="Times New Roman"/>
              </w:rPr>
              <w:t>200,0</w:t>
            </w:r>
          </w:p>
        </w:tc>
        <w:tc>
          <w:tcPr>
            <w:tcW w:w="851" w:type="dxa"/>
            <w:shd w:val="clear" w:color="auto" w:fill="auto"/>
          </w:tcPr>
          <w:p w:rsidR="00D721EF" w:rsidRPr="00D44084" w:rsidRDefault="00D721EF" w:rsidP="009B22E2">
            <w:pPr>
              <w:ind w:left="-57" w:right="-57"/>
              <w:jc w:val="center"/>
              <w:rPr>
                <w:rFonts w:ascii="Times New Roman" w:hAnsi="Times New Roman"/>
              </w:rPr>
            </w:pPr>
            <w:r w:rsidRPr="00D44084">
              <w:rPr>
                <w:rFonts w:ascii="Times New Roman" w:eastAsia="Times New Roman" w:hAnsi="Times New Roman"/>
              </w:rPr>
              <w:t>210,0</w:t>
            </w:r>
          </w:p>
        </w:tc>
        <w:tc>
          <w:tcPr>
            <w:tcW w:w="854" w:type="dxa"/>
            <w:shd w:val="clear" w:color="auto" w:fill="auto"/>
          </w:tcPr>
          <w:p w:rsidR="00D721EF" w:rsidRPr="00D44084" w:rsidRDefault="00D721EF" w:rsidP="009B22E2">
            <w:pPr>
              <w:ind w:left="-57" w:right="-57"/>
              <w:jc w:val="center"/>
              <w:rPr>
                <w:rFonts w:ascii="Times New Roman" w:hAnsi="Times New Roman"/>
              </w:rPr>
            </w:pPr>
            <w:r w:rsidRPr="00D44084">
              <w:rPr>
                <w:rFonts w:ascii="Times New Roman" w:eastAsia="Times New Roman" w:hAnsi="Times New Roman"/>
              </w:rPr>
              <w:t>210,0</w:t>
            </w:r>
          </w:p>
        </w:tc>
        <w:tc>
          <w:tcPr>
            <w:tcW w:w="1968" w:type="dxa"/>
            <w:shd w:val="clear" w:color="auto" w:fill="auto"/>
          </w:tcPr>
          <w:p w:rsidR="00D721EF" w:rsidRPr="00D44084" w:rsidRDefault="00D721EF" w:rsidP="009B22E2">
            <w:pPr>
              <w:jc w:val="both"/>
              <w:rPr>
                <w:rFonts w:ascii="Times New Roman" w:eastAsia="Times New Roman" w:hAnsi="Times New Roman"/>
              </w:rPr>
            </w:pPr>
            <w:r w:rsidRPr="00D44084">
              <w:rPr>
                <w:rFonts w:ascii="Times New Roman" w:eastAsia="Times New Roman" w:hAnsi="Times New Roman"/>
              </w:rPr>
              <w:t>субъектам малого и среднего предпринимательства предоставлены поручительства (гарантии) региональными гарантийными организациями</w:t>
            </w:r>
          </w:p>
        </w:tc>
        <w:tc>
          <w:tcPr>
            <w:tcW w:w="1285" w:type="dxa"/>
            <w:shd w:val="clear" w:color="auto" w:fill="auto"/>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оказание услуг (выполнение работ)</w:t>
            </w:r>
          </w:p>
        </w:tc>
        <w:tc>
          <w:tcPr>
            <w:tcW w:w="1559" w:type="dxa"/>
            <w:shd w:val="clear" w:color="auto" w:fill="auto"/>
          </w:tcPr>
          <w:p w:rsidR="00D721EF" w:rsidRPr="00D44084" w:rsidRDefault="00D721EF" w:rsidP="009B22E2">
            <w:pPr>
              <w:jc w:val="center"/>
              <w:rPr>
                <w:rFonts w:ascii="Times New Roman" w:hAnsi="Times New Roman"/>
              </w:rPr>
            </w:pPr>
            <w:r w:rsidRPr="00D44084">
              <w:rPr>
                <w:rFonts w:ascii="Times New Roman" w:eastAsia="Times New Roman" w:hAnsi="Times New Roman"/>
              </w:rPr>
              <w:t>нет</w:t>
            </w:r>
          </w:p>
        </w:tc>
        <w:tc>
          <w:tcPr>
            <w:tcW w:w="2127" w:type="dxa"/>
            <w:shd w:val="clear" w:color="auto" w:fill="auto"/>
          </w:tcPr>
          <w:p w:rsidR="00D721EF" w:rsidRPr="00D44084" w:rsidRDefault="00D721EF" w:rsidP="009B22E2">
            <w:pPr>
              <w:jc w:val="both"/>
              <w:rPr>
                <w:rFonts w:ascii="Times New Roman" w:eastAsia="Times New Roman" w:hAnsi="Times New Roman"/>
              </w:rPr>
            </w:pPr>
            <w:r w:rsidRPr="00D44084">
              <w:rPr>
                <w:rFonts w:ascii="Times New Roman" w:eastAsia="Times New Roman" w:hAnsi="Times New Roman"/>
              </w:rPr>
              <w:t>количество субъектов малого и среднего предпринимательства и самозанятых граждан, получивших поддержку за счет средств бюджета Республики Татарстан (нарастающим итогом)</w:t>
            </w:r>
          </w:p>
        </w:tc>
      </w:tr>
      <w:tr w:rsidR="00D44084" w:rsidRPr="00D44084" w:rsidTr="009B601E">
        <w:trPr>
          <w:trHeight w:val="20"/>
        </w:trPr>
        <w:tc>
          <w:tcPr>
            <w:tcW w:w="675" w:type="dxa"/>
            <w:shd w:val="clear" w:color="auto" w:fill="auto"/>
          </w:tcPr>
          <w:p w:rsidR="00FA1850" w:rsidRPr="00D44084" w:rsidRDefault="00FA1850" w:rsidP="000E240F">
            <w:pPr>
              <w:jc w:val="center"/>
              <w:rPr>
                <w:rFonts w:ascii="Times New Roman" w:hAnsi="Times New Roman"/>
              </w:rPr>
            </w:pPr>
            <w:r w:rsidRPr="00D44084">
              <w:rPr>
                <w:rFonts w:ascii="Times New Roman" w:hAnsi="Times New Roman"/>
              </w:rPr>
              <w:t>1.1</w:t>
            </w:r>
            <w:r w:rsidR="000E240F">
              <w:rPr>
                <w:rFonts w:ascii="Times New Roman" w:hAnsi="Times New Roman"/>
                <w:lang w:val="en-US"/>
              </w:rPr>
              <w:t>3</w:t>
            </w:r>
            <w:r w:rsidRPr="00D44084">
              <w:rPr>
                <w:rFonts w:ascii="Times New Roman" w:hAnsi="Times New Roman"/>
              </w:rPr>
              <w:t>.</w:t>
            </w:r>
          </w:p>
        </w:tc>
        <w:tc>
          <w:tcPr>
            <w:tcW w:w="2164" w:type="dxa"/>
            <w:shd w:val="clear" w:color="auto" w:fill="auto"/>
          </w:tcPr>
          <w:p w:rsidR="00FA1850" w:rsidRPr="00D44084" w:rsidRDefault="00FA1850" w:rsidP="00FA1850">
            <w:pPr>
              <w:jc w:val="both"/>
              <w:rPr>
                <w:rFonts w:ascii="Times New Roman" w:hAnsi="Times New Roman"/>
              </w:rPr>
            </w:pPr>
            <w:r w:rsidRPr="00D44084">
              <w:rPr>
                <w:rFonts w:ascii="Times New Roman" w:hAnsi="Times New Roman"/>
              </w:rPr>
              <w:t xml:space="preserve">Предоставление самозанятым гражданам комплекса информационно-консультационных услуг </w:t>
            </w:r>
          </w:p>
        </w:tc>
        <w:tc>
          <w:tcPr>
            <w:tcW w:w="1265" w:type="dxa"/>
            <w:shd w:val="clear" w:color="auto" w:fill="auto"/>
          </w:tcPr>
          <w:p w:rsidR="00FA1850" w:rsidRPr="00D44084" w:rsidRDefault="00FA1850" w:rsidP="00FA1850">
            <w:pPr>
              <w:jc w:val="center"/>
              <w:rPr>
                <w:rFonts w:ascii="Times New Roman" w:hAnsi="Times New Roman"/>
              </w:rPr>
            </w:pPr>
            <w:r w:rsidRPr="00D44084">
              <w:rPr>
                <w:rFonts w:ascii="Times New Roman" w:hAnsi="Times New Roman"/>
              </w:rPr>
              <w:t>условных</w:t>
            </w:r>
          </w:p>
          <w:p w:rsidR="00FA1850" w:rsidRPr="00D44084" w:rsidRDefault="00FA1850" w:rsidP="00FA1850">
            <w:pPr>
              <w:jc w:val="center"/>
              <w:rPr>
                <w:rFonts w:ascii="Times New Roman" w:hAnsi="Times New Roman"/>
              </w:rPr>
            </w:pPr>
            <w:r w:rsidRPr="00D44084">
              <w:rPr>
                <w:rFonts w:ascii="Times New Roman" w:hAnsi="Times New Roman"/>
              </w:rPr>
              <w:t>единиц</w:t>
            </w:r>
          </w:p>
        </w:tc>
        <w:tc>
          <w:tcPr>
            <w:tcW w:w="851" w:type="dxa"/>
            <w:shd w:val="clear" w:color="auto" w:fill="auto"/>
          </w:tcPr>
          <w:p w:rsidR="00FA1850" w:rsidRPr="00D44084" w:rsidRDefault="00FA1850" w:rsidP="00FA1850">
            <w:pPr>
              <w:ind w:left="-57" w:right="-57"/>
              <w:jc w:val="center"/>
              <w:rPr>
                <w:rFonts w:ascii="Times New Roman" w:hAnsi="Times New Roman"/>
              </w:rPr>
            </w:pPr>
            <w:r w:rsidRPr="00D44084">
              <w:rPr>
                <w:rFonts w:ascii="Times New Roman" w:hAnsi="Times New Roman"/>
              </w:rPr>
              <w:t>3412</w:t>
            </w:r>
          </w:p>
        </w:tc>
        <w:tc>
          <w:tcPr>
            <w:tcW w:w="713" w:type="dxa"/>
            <w:shd w:val="clear" w:color="auto" w:fill="auto"/>
          </w:tcPr>
          <w:p w:rsidR="00FA1850" w:rsidRPr="00D44084" w:rsidRDefault="00FA1850" w:rsidP="00FA1850">
            <w:r w:rsidRPr="00D44084">
              <w:rPr>
                <w:rFonts w:ascii="Times New Roman" w:hAnsi="Times New Roman"/>
              </w:rPr>
              <w:t>2023</w:t>
            </w:r>
          </w:p>
        </w:tc>
        <w:tc>
          <w:tcPr>
            <w:tcW w:w="851" w:type="dxa"/>
            <w:shd w:val="clear" w:color="auto" w:fill="auto"/>
          </w:tcPr>
          <w:p w:rsidR="00FA1850" w:rsidRPr="00D44084" w:rsidRDefault="00FA1850" w:rsidP="00FA1850">
            <w:pPr>
              <w:ind w:left="-57" w:right="-57"/>
              <w:jc w:val="center"/>
              <w:rPr>
                <w:rFonts w:ascii="Times New Roman" w:hAnsi="Times New Roman"/>
              </w:rPr>
            </w:pPr>
            <w:r w:rsidRPr="00D44084">
              <w:rPr>
                <w:rFonts w:ascii="Times New Roman" w:hAnsi="Times New Roman"/>
              </w:rPr>
              <w:t>3412</w:t>
            </w:r>
          </w:p>
        </w:tc>
        <w:tc>
          <w:tcPr>
            <w:tcW w:w="851" w:type="dxa"/>
            <w:shd w:val="clear" w:color="auto" w:fill="auto"/>
          </w:tcPr>
          <w:p w:rsidR="00FA1850" w:rsidRPr="00D44084" w:rsidRDefault="00FA1850" w:rsidP="00FA1850">
            <w:pPr>
              <w:ind w:left="-57" w:right="-57"/>
              <w:jc w:val="center"/>
              <w:rPr>
                <w:rFonts w:ascii="Times New Roman" w:hAnsi="Times New Roman"/>
              </w:rPr>
            </w:pPr>
            <w:r w:rsidRPr="00D44084">
              <w:rPr>
                <w:rFonts w:ascii="Times New Roman" w:hAnsi="Times New Roman"/>
              </w:rPr>
              <w:t>3412</w:t>
            </w:r>
          </w:p>
        </w:tc>
        <w:tc>
          <w:tcPr>
            <w:tcW w:w="854" w:type="dxa"/>
            <w:shd w:val="clear" w:color="auto" w:fill="auto"/>
          </w:tcPr>
          <w:p w:rsidR="00FA1850" w:rsidRPr="00D44084" w:rsidRDefault="00FA1850" w:rsidP="00FA1850">
            <w:pPr>
              <w:ind w:left="-57" w:right="-57"/>
              <w:jc w:val="center"/>
              <w:rPr>
                <w:rFonts w:ascii="Times New Roman" w:hAnsi="Times New Roman"/>
              </w:rPr>
            </w:pPr>
            <w:r w:rsidRPr="00D44084">
              <w:rPr>
                <w:rFonts w:ascii="Times New Roman" w:hAnsi="Times New Roman"/>
              </w:rPr>
              <w:t>3412</w:t>
            </w:r>
          </w:p>
        </w:tc>
        <w:tc>
          <w:tcPr>
            <w:tcW w:w="1968" w:type="dxa"/>
            <w:shd w:val="clear" w:color="auto" w:fill="auto"/>
          </w:tcPr>
          <w:p w:rsidR="00FA1850" w:rsidRPr="00D44084" w:rsidRDefault="00FA1850" w:rsidP="00FA1850">
            <w:pPr>
              <w:jc w:val="both"/>
              <w:rPr>
                <w:rFonts w:ascii="Times New Roman" w:hAnsi="Times New Roman"/>
              </w:rPr>
            </w:pPr>
            <w:r w:rsidRPr="00D44084">
              <w:rPr>
                <w:rFonts w:ascii="Times New Roman" w:hAnsi="Times New Roman"/>
              </w:rPr>
              <w:t>предоставление самозанятым гражданам комплекса информационно-консультационных услуг</w:t>
            </w:r>
          </w:p>
        </w:tc>
        <w:tc>
          <w:tcPr>
            <w:tcW w:w="1285" w:type="dxa"/>
            <w:shd w:val="clear" w:color="auto" w:fill="auto"/>
          </w:tcPr>
          <w:p w:rsidR="00FA1850" w:rsidRPr="00D44084" w:rsidRDefault="00FA1850" w:rsidP="00FA1850">
            <w:pPr>
              <w:spacing w:line="228" w:lineRule="auto"/>
              <w:jc w:val="center"/>
              <w:rPr>
                <w:rFonts w:ascii="Times New Roman" w:hAnsi="Times New Roman"/>
              </w:rPr>
            </w:pPr>
            <w:r w:rsidRPr="00D44084">
              <w:rPr>
                <w:rFonts w:ascii="Times New Roman" w:hAnsi="Times New Roman"/>
              </w:rPr>
              <w:t>оказание услуг (выполнение работ)</w:t>
            </w:r>
          </w:p>
        </w:tc>
        <w:tc>
          <w:tcPr>
            <w:tcW w:w="1559" w:type="dxa"/>
            <w:shd w:val="clear" w:color="auto" w:fill="auto"/>
          </w:tcPr>
          <w:p w:rsidR="00FA1850" w:rsidRPr="00D44084" w:rsidRDefault="00FA1850" w:rsidP="00FA1850">
            <w:pPr>
              <w:spacing w:line="228" w:lineRule="auto"/>
              <w:jc w:val="center"/>
              <w:rPr>
                <w:rFonts w:ascii="Times New Roman" w:hAnsi="Times New Roman"/>
              </w:rPr>
            </w:pPr>
            <w:r w:rsidRPr="00D44084">
              <w:rPr>
                <w:rFonts w:ascii="Times New Roman" w:hAnsi="Times New Roman"/>
              </w:rPr>
              <w:t>нет</w:t>
            </w:r>
          </w:p>
        </w:tc>
        <w:tc>
          <w:tcPr>
            <w:tcW w:w="2127" w:type="dxa"/>
            <w:shd w:val="clear" w:color="auto" w:fill="auto"/>
          </w:tcPr>
          <w:p w:rsidR="00FA1850" w:rsidRPr="00D44084" w:rsidRDefault="00FA1850" w:rsidP="00FA1850">
            <w:pPr>
              <w:spacing w:line="228" w:lineRule="auto"/>
              <w:jc w:val="both"/>
              <w:rPr>
                <w:rFonts w:ascii="Times New Roman" w:hAnsi="Times New Roman"/>
              </w:rPr>
            </w:pPr>
            <w:r w:rsidRPr="00D44084">
              <w:rPr>
                <w:rFonts w:ascii="Times New Roman" w:hAnsi="Times New Roman"/>
              </w:rPr>
              <w:t>количество субъектов малого и среднего предпринимательства и самозанятых граждан, получивших поддержку за счет средств бюджета Республики Татарстан (нарастающим итогом)</w:t>
            </w:r>
          </w:p>
        </w:tc>
      </w:tr>
      <w:tr w:rsidR="00FA1850" w:rsidRPr="00D44084" w:rsidTr="009B601E">
        <w:trPr>
          <w:trHeight w:val="20"/>
        </w:trPr>
        <w:tc>
          <w:tcPr>
            <w:tcW w:w="675" w:type="dxa"/>
            <w:shd w:val="clear" w:color="auto" w:fill="auto"/>
          </w:tcPr>
          <w:p w:rsidR="00FA1850" w:rsidRPr="00D44084" w:rsidRDefault="00FA1850" w:rsidP="000E240F">
            <w:pPr>
              <w:jc w:val="center"/>
              <w:rPr>
                <w:rFonts w:ascii="Times New Roman" w:hAnsi="Times New Roman"/>
              </w:rPr>
            </w:pPr>
            <w:r w:rsidRPr="00D44084">
              <w:rPr>
                <w:rFonts w:ascii="Times New Roman" w:hAnsi="Times New Roman"/>
              </w:rPr>
              <w:t>1.1</w:t>
            </w:r>
            <w:r w:rsidR="000E240F">
              <w:rPr>
                <w:rFonts w:ascii="Times New Roman" w:hAnsi="Times New Roman"/>
                <w:lang w:val="en-US"/>
              </w:rPr>
              <w:t>4</w:t>
            </w:r>
            <w:r w:rsidRPr="00D44084">
              <w:rPr>
                <w:rFonts w:ascii="Times New Roman" w:hAnsi="Times New Roman"/>
              </w:rPr>
              <w:t>.</w:t>
            </w:r>
          </w:p>
        </w:tc>
        <w:tc>
          <w:tcPr>
            <w:tcW w:w="2164" w:type="dxa"/>
            <w:shd w:val="clear" w:color="auto" w:fill="auto"/>
          </w:tcPr>
          <w:p w:rsidR="00FA1850" w:rsidRPr="00D44084" w:rsidRDefault="00FA1850" w:rsidP="00FA1850">
            <w:pPr>
              <w:jc w:val="both"/>
              <w:rPr>
                <w:rFonts w:ascii="Times New Roman" w:hAnsi="Times New Roman"/>
              </w:rPr>
            </w:pPr>
            <w:r w:rsidRPr="00D44084">
              <w:rPr>
                <w:rFonts w:ascii="Times New Roman" w:hAnsi="Times New Roman"/>
              </w:rPr>
              <w:t>Оказание субъектам МСП, являющимся участниками кластеров, субъектам МСП, реализующим инвестиционные  проекты, а также резидентам промышленных парков, технопарков комплексных услуг</w:t>
            </w:r>
          </w:p>
        </w:tc>
        <w:tc>
          <w:tcPr>
            <w:tcW w:w="1265" w:type="dxa"/>
            <w:shd w:val="clear" w:color="auto" w:fill="auto"/>
          </w:tcPr>
          <w:p w:rsidR="00FA1850" w:rsidRPr="00D44084" w:rsidRDefault="00FA1850" w:rsidP="00FA1850">
            <w:pPr>
              <w:jc w:val="center"/>
              <w:rPr>
                <w:rFonts w:ascii="Times New Roman" w:hAnsi="Times New Roman"/>
              </w:rPr>
            </w:pPr>
            <w:r w:rsidRPr="00D44084">
              <w:rPr>
                <w:rFonts w:ascii="Times New Roman" w:hAnsi="Times New Roman"/>
              </w:rPr>
              <w:t>условных</w:t>
            </w:r>
          </w:p>
          <w:p w:rsidR="00FA1850" w:rsidRPr="00D44084" w:rsidRDefault="00FA1850" w:rsidP="00FA1850">
            <w:pPr>
              <w:jc w:val="center"/>
              <w:rPr>
                <w:rFonts w:ascii="Times New Roman" w:hAnsi="Times New Roman"/>
              </w:rPr>
            </w:pPr>
            <w:r w:rsidRPr="00D44084">
              <w:rPr>
                <w:rFonts w:ascii="Times New Roman" w:hAnsi="Times New Roman"/>
              </w:rPr>
              <w:t>единиц</w:t>
            </w:r>
          </w:p>
        </w:tc>
        <w:tc>
          <w:tcPr>
            <w:tcW w:w="851" w:type="dxa"/>
            <w:shd w:val="clear" w:color="auto" w:fill="auto"/>
          </w:tcPr>
          <w:p w:rsidR="00FA1850" w:rsidRPr="00D44084" w:rsidRDefault="00FA1850" w:rsidP="00FA1850">
            <w:pPr>
              <w:ind w:left="-57" w:right="-57"/>
              <w:jc w:val="center"/>
              <w:rPr>
                <w:rFonts w:ascii="Times New Roman" w:hAnsi="Times New Roman"/>
              </w:rPr>
            </w:pPr>
            <w:r w:rsidRPr="00D44084">
              <w:rPr>
                <w:rFonts w:ascii="Times New Roman" w:hAnsi="Times New Roman"/>
              </w:rPr>
              <w:t>50</w:t>
            </w:r>
          </w:p>
        </w:tc>
        <w:tc>
          <w:tcPr>
            <w:tcW w:w="713" w:type="dxa"/>
            <w:shd w:val="clear" w:color="auto" w:fill="auto"/>
          </w:tcPr>
          <w:p w:rsidR="00FA1850" w:rsidRPr="00D44084" w:rsidRDefault="00FA1850" w:rsidP="00FA1850">
            <w:r w:rsidRPr="00D44084">
              <w:rPr>
                <w:rFonts w:ascii="Times New Roman" w:hAnsi="Times New Roman"/>
              </w:rPr>
              <w:t>2023</w:t>
            </w:r>
          </w:p>
        </w:tc>
        <w:tc>
          <w:tcPr>
            <w:tcW w:w="851" w:type="dxa"/>
            <w:shd w:val="clear" w:color="auto" w:fill="auto"/>
          </w:tcPr>
          <w:p w:rsidR="00FA1850" w:rsidRPr="00D44084" w:rsidRDefault="00FA1850" w:rsidP="00FA1850">
            <w:pPr>
              <w:ind w:left="-57" w:right="-57"/>
              <w:jc w:val="center"/>
              <w:rPr>
                <w:rFonts w:ascii="Times New Roman" w:hAnsi="Times New Roman"/>
              </w:rPr>
            </w:pPr>
            <w:r w:rsidRPr="00D44084">
              <w:rPr>
                <w:rFonts w:ascii="Times New Roman" w:hAnsi="Times New Roman"/>
              </w:rPr>
              <w:t>50</w:t>
            </w:r>
          </w:p>
        </w:tc>
        <w:tc>
          <w:tcPr>
            <w:tcW w:w="851" w:type="dxa"/>
            <w:shd w:val="clear" w:color="auto" w:fill="auto"/>
          </w:tcPr>
          <w:p w:rsidR="00FA1850" w:rsidRPr="00D44084" w:rsidRDefault="00FA1850" w:rsidP="00FA1850">
            <w:pPr>
              <w:ind w:left="-57" w:right="-57"/>
              <w:jc w:val="center"/>
              <w:rPr>
                <w:rFonts w:ascii="Times New Roman" w:hAnsi="Times New Roman"/>
              </w:rPr>
            </w:pPr>
            <w:r w:rsidRPr="00D44084">
              <w:rPr>
                <w:rFonts w:ascii="Times New Roman" w:hAnsi="Times New Roman"/>
              </w:rPr>
              <w:t>50</w:t>
            </w:r>
          </w:p>
        </w:tc>
        <w:tc>
          <w:tcPr>
            <w:tcW w:w="854" w:type="dxa"/>
            <w:shd w:val="clear" w:color="auto" w:fill="auto"/>
          </w:tcPr>
          <w:p w:rsidR="00FA1850" w:rsidRPr="00D44084" w:rsidRDefault="00FA1850" w:rsidP="00FA1850">
            <w:pPr>
              <w:ind w:left="-57" w:right="-57"/>
              <w:jc w:val="center"/>
              <w:rPr>
                <w:rFonts w:ascii="Times New Roman" w:hAnsi="Times New Roman"/>
              </w:rPr>
            </w:pPr>
            <w:r w:rsidRPr="00D44084">
              <w:rPr>
                <w:rFonts w:ascii="Times New Roman" w:hAnsi="Times New Roman"/>
              </w:rPr>
              <w:t>50</w:t>
            </w:r>
          </w:p>
        </w:tc>
        <w:tc>
          <w:tcPr>
            <w:tcW w:w="1968" w:type="dxa"/>
            <w:shd w:val="clear" w:color="auto" w:fill="auto"/>
          </w:tcPr>
          <w:p w:rsidR="00FA1850" w:rsidRPr="00D44084" w:rsidRDefault="00FA1850" w:rsidP="00FA1850">
            <w:pPr>
              <w:jc w:val="both"/>
              <w:rPr>
                <w:rFonts w:ascii="Times New Roman" w:hAnsi="Times New Roman"/>
              </w:rPr>
            </w:pPr>
            <w:r w:rsidRPr="00D44084">
              <w:rPr>
                <w:rFonts w:ascii="Times New Roman" w:hAnsi="Times New Roman"/>
              </w:rPr>
              <w:t xml:space="preserve">субъектам малого и среднего предпринимательства предоставлено услуг   </w:t>
            </w:r>
          </w:p>
        </w:tc>
        <w:tc>
          <w:tcPr>
            <w:tcW w:w="1285" w:type="dxa"/>
            <w:shd w:val="clear" w:color="auto" w:fill="auto"/>
          </w:tcPr>
          <w:p w:rsidR="00FA1850" w:rsidRPr="00D44084" w:rsidRDefault="00FA1850" w:rsidP="00FA1850">
            <w:pPr>
              <w:spacing w:line="228" w:lineRule="auto"/>
              <w:jc w:val="center"/>
              <w:rPr>
                <w:rFonts w:ascii="Times New Roman" w:hAnsi="Times New Roman"/>
              </w:rPr>
            </w:pPr>
            <w:r w:rsidRPr="00D44084">
              <w:rPr>
                <w:rFonts w:ascii="Times New Roman" w:hAnsi="Times New Roman"/>
              </w:rPr>
              <w:t>оказание услуг (выполнение работ)</w:t>
            </w:r>
          </w:p>
        </w:tc>
        <w:tc>
          <w:tcPr>
            <w:tcW w:w="1559" w:type="dxa"/>
            <w:shd w:val="clear" w:color="auto" w:fill="auto"/>
          </w:tcPr>
          <w:p w:rsidR="00FA1850" w:rsidRPr="00D44084" w:rsidRDefault="00FA1850" w:rsidP="00FA1850">
            <w:pPr>
              <w:spacing w:line="228" w:lineRule="auto"/>
              <w:jc w:val="center"/>
              <w:rPr>
                <w:rFonts w:ascii="Times New Roman" w:hAnsi="Times New Roman"/>
              </w:rPr>
            </w:pPr>
            <w:r w:rsidRPr="00D44084">
              <w:rPr>
                <w:rFonts w:ascii="Times New Roman" w:hAnsi="Times New Roman"/>
              </w:rPr>
              <w:t>нет</w:t>
            </w:r>
          </w:p>
        </w:tc>
        <w:tc>
          <w:tcPr>
            <w:tcW w:w="2127" w:type="dxa"/>
            <w:shd w:val="clear" w:color="auto" w:fill="auto"/>
          </w:tcPr>
          <w:p w:rsidR="00FA1850" w:rsidRPr="00D44084" w:rsidRDefault="00FA1850" w:rsidP="00FA1850">
            <w:pPr>
              <w:spacing w:line="228" w:lineRule="auto"/>
              <w:jc w:val="both"/>
              <w:rPr>
                <w:rFonts w:ascii="Times New Roman" w:hAnsi="Times New Roman"/>
              </w:rPr>
            </w:pPr>
            <w:r w:rsidRPr="00D44084">
              <w:rPr>
                <w:rFonts w:ascii="Times New Roman" w:hAnsi="Times New Roman"/>
              </w:rPr>
              <w:t>количество субъектов малого и среднего предпринимательства и самозанятых граждан, получивших поддержку за счет средств бюджета Республики Татарстан (нарастающим итогом)»;</w:t>
            </w:r>
          </w:p>
        </w:tc>
      </w:tr>
    </w:tbl>
    <w:p w:rsidR="00D721EF" w:rsidRPr="00D44084" w:rsidRDefault="00D721EF" w:rsidP="009B22E2">
      <w:pPr>
        <w:spacing w:after="0" w:line="240" w:lineRule="auto"/>
        <w:contextualSpacing/>
        <w:rPr>
          <w:rFonts w:ascii="Times New Roman" w:eastAsia="Times New Roman" w:hAnsi="Times New Roman" w:cs="Times New Roman"/>
          <w:szCs w:val="28"/>
        </w:rPr>
      </w:pPr>
    </w:p>
    <w:p w:rsidR="00D721EF" w:rsidRPr="00D44084" w:rsidRDefault="00D721EF" w:rsidP="009B22E2">
      <w:pPr>
        <w:spacing w:after="0" w:line="240" w:lineRule="auto"/>
        <w:contextualSpacing/>
        <w:rPr>
          <w:rFonts w:ascii="Times New Roman" w:eastAsia="Times New Roman" w:hAnsi="Times New Roman" w:cs="Times New Roman"/>
          <w:sz w:val="28"/>
          <w:szCs w:val="28"/>
        </w:rPr>
      </w:pPr>
      <w:r w:rsidRPr="00D44084">
        <w:rPr>
          <w:rFonts w:ascii="Times New Roman" w:eastAsia="Times New Roman" w:hAnsi="Times New Roman" w:cs="Times New Roman"/>
          <w:sz w:val="28"/>
          <w:szCs w:val="28"/>
        </w:rPr>
        <w:tab/>
        <w:t xml:space="preserve">раздел 5 изложить в следующей редакции: </w:t>
      </w:r>
    </w:p>
    <w:p w:rsidR="00D721EF" w:rsidRPr="00D44084" w:rsidRDefault="00D721EF" w:rsidP="009B22E2">
      <w:pPr>
        <w:spacing w:after="0" w:line="240" w:lineRule="auto"/>
        <w:contextualSpacing/>
        <w:jc w:val="center"/>
        <w:rPr>
          <w:rFonts w:ascii="Times New Roman" w:eastAsiaTheme="minorEastAsia" w:hAnsi="Times New Roman" w:cs="Times New Roman"/>
          <w:sz w:val="28"/>
          <w:szCs w:val="28"/>
          <w:lang w:eastAsia="ru-RU"/>
        </w:rPr>
      </w:pPr>
      <w:r w:rsidRPr="00D44084">
        <w:rPr>
          <w:rFonts w:ascii="Times New Roman" w:eastAsia="Times New Roman" w:hAnsi="Times New Roman" w:cs="Times New Roman"/>
          <w:sz w:val="28"/>
          <w:szCs w:val="28"/>
        </w:rPr>
        <w:t xml:space="preserve">«5. Финансовое обеспечение реализации регионального </w:t>
      </w:r>
      <w:r w:rsidRPr="00D44084">
        <w:rPr>
          <w:rFonts w:ascii="Times New Roman" w:eastAsiaTheme="minorEastAsia" w:hAnsi="Times New Roman" w:cs="Times New Roman"/>
          <w:sz w:val="28"/>
          <w:szCs w:val="28"/>
          <w:lang w:eastAsia="ru-RU"/>
        </w:rPr>
        <w:t>проекта</w:t>
      </w:r>
    </w:p>
    <w:p w:rsidR="00D721EF" w:rsidRPr="00D44084" w:rsidRDefault="00D721EF" w:rsidP="009B22E2">
      <w:pPr>
        <w:spacing w:after="0" w:line="240" w:lineRule="auto"/>
        <w:contextualSpacing/>
        <w:rPr>
          <w:rFonts w:ascii="Times New Roman" w:eastAsiaTheme="minorEastAsia" w:hAnsi="Times New Roman" w:cs="Times New Roman"/>
          <w:sz w:val="28"/>
          <w:szCs w:val="28"/>
          <w:lang w:eastAsia="ru-RU"/>
        </w:rPr>
      </w:pPr>
    </w:p>
    <w:tbl>
      <w:tblPr>
        <w:tblStyle w:val="22"/>
        <w:tblW w:w="5000" w:type="pct"/>
        <w:tblBorders>
          <w:bottom w:val="none" w:sz="0" w:space="0" w:color="auto"/>
        </w:tblBorders>
        <w:tblLook w:val="04A0" w:firstRow="1" w:lastRow="0" w:firstColumn="1" w:lastColumn="0" w:noHBand="0" w:noVBand="1"/>
      </w:tblPr>
      <w:tblGrid>
        <w:gridCol w:w="9188"/>
        <w:gridCol w:w="1424"/>
        <w:gridCol w:w="1223"/>
        <w:gridCol w:w="1313"/>
        <w:gridCol w:w="1412"/>
      </w:tblGrid>
      <w:tr w:rsidR="00D44084" w:rsidRPr="00D44084" w:rsidTr="003713AA">
        <w:trPr>
          <w:trHeight w:val="20"/>
        </w:trPr>
        <w:tc>
          <w:tcPr>
            <w:tcW w:w="3155" w:type="pct"/>
            <w:vMerge w:val="restart"/>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Наименование мероприятия (результата) и источники финансирования</w:t>
            </w:r>
          </w:p>
        </w:tc>
        <w:tc>
          <w:tcPr>
            <w:tcW w:w="1360" w:type="pct"/>
            <w:gridSpan w:val="3"/>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Объем финансового обеспечения по годам реализации, тыс.рублей</w:t>
            </w:r>
          </w:p>
        </w:tc>
        <w:tc>
          <w:tcPr>
            <w:tcW w:w="485" w:type="pct"/>
            <w:vMerge w:val="restart"/>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Всего, тыс.рублей</w:t>
            </w:r>
          </w:p>
        </w:tc>
      </w:tr>
      <w:tr w:rsidR="00D721EF" w:rsidRPr="00D44084" w:rsidTr="003713AA">
        <w:trPr>
          <w:trHeight w:val="20"/>
        </w:trPr>
        <w:tc>
          <w:tcPr>
            <w:tcW w:w="3155" w:type="pct"/>
            <w:vMerge/>
          </w:tcPr>
          <w:p w:rsidR="00D721EF" w:rsidRPr="00D44084" w:rsidRDefault="00D721EF" w:rsidP="009B22E2">
            <w:pPr>
              <w:spacing w:line="247" w:lineRule="auto"/>
              <w:jc w:val="center"/>
              <w:rPr>
                <w:rFonts w:ascii="Times New Roman" w:eastAsiaTheme="minorEastAsia" w:hAnsi="Times New Roman"/>
              </w:rPr>
            </w:pPr>
          </w:p>
        </w:tc>
        <w:tc>
          <w:tcPr>
            <w:tcW w:w="489" w:type="pct"/>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2024 г.</w:t>
            </w:r>
          </w:p>
        </w:tc>
        <w:tc>
          <w:tcPr>
            <w:tcW w:w="420" w:type="pct"/>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2025 г.</w:t>
            </w:r>
          </w:p>
        </w:tc>
        <w:tc>
          <w:tcPr>
            <w:tcW w:w="450" w:type="pct"/>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2026 г.</w:t>
            </w:r>
          </w:p>
        </w:tc>
        <w:tc>
          <w:tcPr>
            <w:tcW w:w="485" w:type="pct"/>
            <w:vMerge/>
          </w:tcPr>
          <w:p w:rsidR="00D721EF" w:rsidRPr="00D44084" w:rsidRDefault="00D721EF" w:rsidP="009B22E2">
            <w:pPr>
              <w:spacing w:line="247" w:lineRule="auto"/>
              <w:jc w:val="center"/>
              <w:rPr>
                <w:rFonts w:ascii="Times New Roman" w:eastAsiaTheme="minorEastAsia" w:hAnsi="Times New Roman"/>
              </w:rPr>
            </w:pPr>
          </w:p>
        </w:tc>
      </w:tr>
    </w:tbl>
    <w:p w:rsidR="00D721EF" w:rsidRPr="00D44084" w:rsidRDefault="00D721EF" w:rsidP="009B22E2">
      <w:pPr>
        <w:spacing w:after="0" w:line="247" w:lineRule="auto"/>
        <w:rPr>
          <w:rFonts w:ascii="Calibri" w:eastAsia="Calibri" w:hAnsi="Calibri" w:cs="Times New Roman"/>
          <w:sz w:val="2"/>
          <w:szCs w:val="2"/>
        </w:rPr>
      </w:pPr>
    </w:p>
    <w:tbl>
      <w:tblPr>
        <w:tblStyle w:val="22"/>
        <w:tblW w:w="5000" w:type="pct"/>
        <w:tblLook w:val="04A0" w:firstRow="1" w:lastRow="0" w:firstColumn="1" w:lastColumn="0" w:noHBand="0" w:noVBand="1"/>
      </w:tblPr>
      <w:tblGrid>
        <w:gridCol w:w="9188"/>
        <w:gridCol w:w="1409"/>
        <w:gridCol w:w="1275"/>
        <w:gridCol w:w="1270"/>
        <w:gridCol w:w="1418"/>
      </w:tblGrid>
      <w:tr w:rsidR="00D44084" w:rsidRPr="00D44084" w:rsidTr="0066194E">
        <w:trPr>
          <w:trHeight w:val="20"/>
          <w:tblHeader/>
        </w:trPr>
        <w:tc>
          <w:tcPr>
            <w:tcW w:w="3155" w:type="pct"/>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1</w:t>
            </w:r>
          </w:p>
        </w:tc>
        <w:tc>
          <w:tcPr>
            <w:tcW w:w="484" w:type="pct"/>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2</w:t>
            </w:r>
          </w:p>
        </w:tc>
        <w:tc>
          <w:tcPr>
            <w:tcW w:w="438" w:type="pct"/>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3</w:t>
            </w:r>
          </w:p>
        </w:tc>
        <w:tc>
          <w:tcPr>
            <w:tcW w:w="436" w:type="pct"/>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4</w:t>
            </w:r>
          </w:p>
        </w:tc>
        <w:tc>
          <w:tcPr>
            <w:tcW w:w="487" w:type="pct"/>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5</w:t>
            </w:r>
          </w:p>
        </w:tc>
      </w:tr>
      <w:tr w:rsidR="00D44084" w:rsidRPr="00D44084" w:rsidTr="003713AA">
        <w:trPr>
          <w:trHeight w:val="20"/>
        </w:trPr>
        <w:tc>
          <w:tcPr>
            <w:tcW w:w="5000" w:type="pct"/>
            <w:gridSpan w:val="5"/>
          </w:tcPr>
          <w:p w:rsidR="00D721EF" w:rsidRPr="00D44084" w:rsidRDefault="00D721EF" w:rsidP="009B22E2">
            <w:pPr>
              <w:spacing w:line="247" w:lineRule="auto"/>
              <w:rPr>
                <w:rFonts w:ascii="Times New Roman" w:eastAsiaTheme="minorEastAsia" w:hAnsi="Times New Roman"/>
              </w:rPr>
            </w:pPr>
            <w:r w:rsidRPr="00D44084">
              <w:rPr>
                <w:rFonts w:ascii="Times New Roman" w:eastAsia="Times New Roman" w:hAnsi="Times New Roman"/>
              </w:rPr>
              <w:t>Обеспечены благоприятные условия для развития субъектов малого и среднего предпринимательства в Республике Татарстан</w:t>
            </w:r>
          </w:p>
        </w:tc>
      </w:tr>
      <w:tr w:rsidR="00D44084" w:rsidRPr="00D44084" w:rsidTr="0066194E">
        <w:trPr>
          <w:trHeight w:val="20"/>
        </w:trPr>
        <w:tc>
          <w:tcPr>
            <w:tcW w:w="3155" w:type="pct"/>
            <w:shd w:val="clear" w:color="auto" w:fill="auto"/>
          </w:tcPr>
          <w:p w:rsidR="00D721EF" w:rsidRPr="00D44084" w:rsidRDefault="00D721EF" w:rsidP="009B22E2">
            <w:pPr>
              <w:spacing w:line="247" w:lineRule="auto"/>
              <w:jc w:val="both"/>
              <w:rPr>
                <w:rFonts w:ascii="Times New Roman" w:eastAsiaTheme="minorEastAsia" w:hAnsi="Times New Roman"/>
              </w:rPr>
            </w:pPr>
            <w:r w:rsidRPr="00D44084">
              <w:rPr>
                <w:rFonts w:ascii="Times New Roman" w:eastAsia="Times New Roman" w:hAnsi="Times New Roman"/>
              </w:rPr>
              <w:t>Субъектами малого и среднего предпринимательства получены субсидии на затраты, связанные с уплатой процентов по кредитам, привлеченным в российских кредитных организациях, – всего, в том числе:</w:t>
            </w:r>
          </w:p>
        </w:tc>
        <w:tc>
          <w:tcPr>
            <w:tcW w:w="484"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8"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6"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87"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r>
      <w:tr w:rsidR="00D44084" w:rsidRPr="00D44084" w:rsidTr="0066194E">
        <w:trPr>
          <w:trHeight w:val="20"/>
        </w:trPr>
        <w:tc>
          <w:tcPr>
            <w:tcW w:w="3155" w:type="pct"/>
            <w:shd w:val="clear" w:color="auto" w:fill="auto"/>
          </w:tcPr>
          <w:p w:rsidR="00D721EF" w:rsidRPr="00D44084" w:rsidRDefault="00D721EF" w:rsidP="009B22E2">
            <w:pPr>
              <w:spacing w:line="247" w:lineRule="auto"/>
              <w:jc w:val="both"/>
              <w:rPr>
                <w:rFonts w:ascii="Times New Roman" w:eastAsiaTheme="minorEastAsia" w:hAnsi="Times New Roman"/>
              </w:rPr>
            </w:pPr>
            <w:r w:rsidRPr="00D44084">
              <w:rPr>
                <w:rFonts w:ascii="Times New Roman" w:eastAsiaTheme="minorEastAsia" w:hAnsi="Times New Roman"/>
              </w:rPr>
              <w:t>федеральный бюджет</w:t>
            </w:r>
          </w:p>
        </w:tc>
        <w:tc>
          <w:tcPr>
            <w:tcW w:w="484"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8"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6"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87"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r>
      <w:tr w:rsidR="00D44084" w:rsidRPr="00D44084" w:rsidTr="0066194E">
        <w:trPr>
          <w:trHeight w:val="20"/>
        </w:trPr>
        <w:tc>
          <w:tcPr>
            <w:tcW w:w="3155" w:type="pct"/>
            <w:shd w:val="clear" w:color="auto" w:fill="auto"/>
          </w:tcPr>
          <w:p w:rsidR="00D721EF" w:rsidRPr="00D44084" w:rsidDel="000D3305" w:rsidRDefault="00D721EF" w:rsidP="009B22E2">
            <w:pPr>
              <w:spacing w:line="247" w:lineRule="auto"/>
              <w:jc w:val="both"/>
              <w:rPr>
                <w:rFonts w:ascii="Times New Roman" w:eastAsiaTheme="minorEastAsia" w:hAnsi="Times New Roman"/>
              </w:rPr>
            </w:pPr>
            <w:r w:rsidRPr="00D44084">
              <w:rPr>
                <w:rFonts w:ascii="Times New Roman" w:eastAsiaTheme="minorEastAsia" w:hAnsi="Times New Roman"/>
              </w:rPr>
              <w:t>бюджет Республики Татарстан</w:t>
            </w:r>
          </w:p>
        </w:tc>
        <w:tc>
          <w:tcPr>
            <w:tcW w:w="484"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8"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6"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87"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r>
      <w:tr w:rsidR="00D44084" w:rsidRPr="00D44084" w:rsidTr="0066194E">
        <w:trPr>
          <w:trHeight w:val="20"/>
        </w:trPr>
        <w:tc>
          <w:tcPr>
            <w:tcW w:w="3155" w:type="pct"/>
            <w:shd w:val="clear" w:color="auto" w:fill="auto"/>
          </w:tcPr>
          <w:p w:rsidR="00D721EF" w:rsidRPr="00D44084" w:rsidRDefault="00D721EF" w:rsidP="009B22E2">
            <w:pPr>
              <w:spacing w:line="247" w:lineRule="auto"/>
              <w:jc w:val="both"/>
              <w:rPr>
                <w:rFonts w:ascii="Times New Roman" w:eastAsiaTheme="minorEastAsia" w:hAnsi="Times New Roman"/>
              </w:rPr>
            </w:pPr>
            <w:r w:rsidRPr="00D44084">
              <w:rPr>
                <w:rFonts w:ascii="Times New Roman" w:eastAsiaTheme="minorEastAsia" w:hAnsi="Times New Roman"/>
              </w:rPr>
              <w:t xml:space="preserve">бюджеты территориальных государственных внебюджетных фондов </w:t>
            </w:r>
          </w:p>
        </w:tc>
        <w:tc>
          <w:tcPr>
            <w:tcW w:w="484"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8"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6"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87"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r>
      <w:tr w:rsidR="00D44084" w:rsidRPr="00D44084" w:rsidTr="0066194E">
        <w:trPr>
          <w:trHeight w:val="20"/>
        </w:trPr>
        <w:tc>
          <w:tcPr>
            <w:tcW w:w="3155" w:type="pct"/>
            <w:shd w:val="clear" w:color="auto" w:fill="auto"/>
          </w:tcPr>
          <w:p w:rsidR="00D721EF" w:rsidRPr="00D44084" w:rsidRDefault="00D721EF" w:rsidP="009B22E2">
            <w:pPr>
              <w:spacing w:line="247" w:lineRule="auto"/>
              <w:jc w:val="both"/>
              <w:rPr>
                <w:rFonts w:ascii="Times New Roman" w:eastAsiaTheme="minorEastAsia" w:hAnsi="Times New Roman"/>
              </w:rPr>
            </w:pPr>
            <w:r w:rsidRPr="00D44084">
              <w:rPr>
                <w:rFonts w:ascii="Times New Roman" w:eastAsiaTheme="minorEastAsia" w:hAnsi="Times New Roman"/>
              </w:rPr>
              <w:t>внебюджетные источники</w:t>
            </w:r>
          </w:p>
        </w:tc>
        <w:tc>
          <w:tcPr>
            <w:tcW w:w="484"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8"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6"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87"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r>
      <w:tr w:rsidR="00D44084" w:rsidRPr="00D44084" w:rsidTr="0066194E">
        <w:trPr>
          <w:trHeight w:val="20"/>
        </w:trPr>
        <w:tc>
          <w:tcPr>
            <w:tcW w:w="3155" w:type="pct"/>
          </w:tcPr>
          <w:p w:rsidR="00D721EF" w:rsidRPr="00D44084" w:rsidRDefault="00D721EF" w:rsidP="009B22E2">
            <w:pPr>
              <w:spacing w:line="247" w:lineRule="auto"/>
              <w:jc w:val="both"/>
              <w:rPr>
                <w:rFonts w:ascii="Times New Roman" w:eastAsiaTheme="minorEastAsia" w:hAnsi="Times New Roman"/>
              </w:rPr>
            </w:pPr>
            <w:r w:rsidRPr="00D44084">
              <w:rPr>
                <w:rFonts w:ascii="Times New Roman" w:eastAsia="Times New Roman" w:hAnsi="Times New Roman"/>
              </w:rPr>
              <w:t xml:space="preserve">Резидентам и управляющим компаниям индустриальных (промышленных) парков, являющихся субъектами малого и среднего предпринимательства, увеличена штатная численность – </w:t>
            </w:r>
            <w:r w:rsidRPr="00D44084">
              <w:rPr>
                <w:rFonts w:ascii="Times New Roman" w:hAnsi="Times New Roman"/>
              </w:rPr>
              <w:t>всего</w:t>
            </w:r>
            <w:r w:rsidRPr="00D44084">
              <w:rPr>
                <w:rFonts w:ascii="Times New Roman" w:eastAsia="Times New Roman" w:hAnsi="Times New Roman"/>
              </w:rPr>
              <w:t>, в том числе:</w:t>
            </w:r>
          </w:p>
        </w:tc>
        <w:tc>
          <w:tcPr>
            <w:tcW w:w="484" w:type="pct"/>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15 000,0</w:t>
            </w:r>
          </w:p>
        </w:tc>
        <w:tc>
          <w:tcPr>
            <w:tcW w:w="438" w:type="pct"/>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15 000,0</w:t>
            </w:r>
          </w:p>
        </w:tc>
        <w:tc>
          <w:tcPr>
            <w:tcW w:w="436" w:type="pct"/>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15 000,0</w:t>
            </w:r>
          </w:p>
        </w:tc>
        <w:tc>
          <w:tcPr>
            <w:tcW w:w="487" w:type="pct"/>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45 000,0</w:t>
            </w:r>
          </w:p>
        </w:tc>
      </w:tr>
      <w:tr w:rsidR="00D44084" w:rsidRPr="00D44084" w:rsidTr="0066194E">
        <w:trPr>
          <w:trHeight w:val="20"/>
        </w:trPr>
        <w:tc>
          <w:tcPr>
            <w:tcW w:w="3155" w:type="pct"/>
          </w:tcPr>
          <w:p w:rsidR="00D721EF" w:rsidRPr="00D44084" w:rsidRDefault="00D721EF" w:rsidP="009B22E2">
            <w:pPr>
              <w:spacing w:line="247" w:lineRule="auto"/>
              <w:jc w:val="both"/>
              <w:rPr>
                <w:rFonts w:ascii="Times New Roman" w:eastAsiaTheme="minorEastAsia" w:hAnsi="Times New Roman"/>
              </w:rPr>
            </w:pPr>
            <w:r w:rsidRPr="00D44084">
              <w:rPr>
                <w:rFonts w:ascii="Times New Roman" w:eastAsiaTheme="minorEastAsia" w:hAnsi="Times New Roman"/>
              </w:rPr>
              <w:t>федеральный бюджет</w:t>
            </w:r>
          </w:p>
        </w:tc>
        <w:tc>
          <w:tcPr>
            <w:tcW w:w="484" w:type="pct"/>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8" w:type="pct"/>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6" w:type="pct"/>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87" w:type="pct"/>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r>
      <w:tr w:rsidR="00D44084" w:rsidRPr="00D44084" w:rsidTr="0066194E">
        <w:trPr>
          <w:trHeight w:val="20"/>
        </w:trPr>
        <w:tc>
          <w:tcPr>
            <w:tcW w:w="3155" w:type="pct"/>
          </w:tcPr>
          <w:p w:rsidR="00D721EF" w:rsidRPr="00D44084" w:rsidDel="000D3305" w:rsidRDefault="00D721EF" w:rsidP="009B22E2">
            <w:pPr>
              <w:spacing w:line="247" w:lineRule="auto"/>
              <w:jc w:val="both"/>
              <w:rPr>
                <w:rFonts w:ascii="Times New Roman" w:eastAsiaTheme="minorEastAsia" w:hAnsi="Times New Roman"/>
              </w:rPr>
            </w:pPr>
            <w:r w:rsidRPr="00D44084">
              <w:rPr>
                <w:rFonts w:ascii="Times New Roman" w:eastAsiaTheme="minorEastAsia" w:hAnsi="Times New Roman"/>
              </w:rPr>
              <w:t>бюджет Республики Татарстан</w:t>
            </w:r>
          </w:p>
        </w:tc>
        <w:tc>
          <w:tcPr>
            <w:tcW w:w="484" w:type="pct"/>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15 000,0</w:t>
            </w:r>
          </w:p>
        </w:tc>
        <w:tc>
          <w:tcPr>
            <w:tcW w:w="438" w:type="pct"/>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15 000,0</w:t>
            </w:r>
          </w:p>
        </w:tc>
        <w:tc>
          <w:tcPr>
            <w:tcW w:w="436" w:type="pct"/>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15 000,0</w:t>
            </w:r>
          </w:p>
        </w:tc>
        <w:tc>
          <w:tcPr>
            <w:tcW w:w="487" w:type="pct"/>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45 000,0</w:t>
            </w:r>
          </w:p>
        </w:tc>
      </w:tr>
      <w:tr w:rsidR="00D44084" w:rsidRPr="00D44084" w:rsidTr="0066194E">
        <w:trPr>
          <w:trHeight w:val="20"/>
        </w:trPr>
        <w:tc>
          <w:tcPr>
            <w:tcW w:w="3155" w:type="pct"/>
          </w:tcPr>
          <w:p w:rsidR="00D721EF" w:rsidRPr="00D44084" w:rsidRDefault="00D721EF" w:rsidP="009B22E2">
            <w:pPr>
              <w:spacing w:line="247" w:lineRule="auto"/>
              <w:jc w:val="both"/>
              <w:rPr>
                <w:rFonts w:ascii="Times New Roman" w:eastAsiaTheme="minorEastAsia" w:hAnsi="Times New Roman"/>
              </w:rPr>
            </w:pPr>
            <w:r w:rsidRPr="00D44084">
              <w:rPr>
                <w:rFonts w:ascii="Times New Roman" w:eastAsiaTheme="minorEastAsia" w:hAnsi="Times New Roman"/>
              </w:rPr>
              <w:t xml:space="preserve">бюджеты территориальных государственных внебюджетных фондов </w:t>
            </w:r>
          </w:p>
        </w:tc>
        <w:tc>
          <w:tcPr>
            <w:tcW w:w="484" w:type="pct"/>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8" w:type="pct"/>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6" w:type="pct"/>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87" w:type="pct"/>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r>
      <w:tr w:rsidR="00D44084" w:rsidRPr="00D44084" w:rsidTr="0066194E">
        <w:trPr>
          <w:trHeight w:val="20"/>
        </w:trPr>
        <w:tc>
          <w:tcPr>
            <w:tcW w:w="3155" w:type="pct"/>
          </w:tcPr>
          <w:p w:rsidR="00D721EF" w:rsidRPr="00D44084" w:rsidRDefault="00D721EF" w:rsidP="009B22E2">
            <w:pPr>
              <w:spacing w:line="247" w:lineRule="auto"/>
              <w:jc w:val="both"/>
              <w:rPr>
                <w:rFonts w:ascii="Times New Roman" w:eastAsiaTheme="minorEastAsia" w:hAnsi="Times New Roman"/>
              </w:rPr>
            </w:pPr>
            <w:r w:rsidRPr="00D44084">
              <w:rPr>
                <w:rFonts w:ascii="Times New Roman" w:eastAsiaTheme="minorEastAsia" w:hAnsi="Times New Roman"/>
              </w:rPr>
              <w:t>внебюджетные источники</w:t>
            </w:r>
          </w:p>
        </w:tc>
        <w:tc>
          <w:tcPr>
            <w:tcW w:w="484" w:type="pct"/>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8" w:type="pct"/>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6" w:type="pct"/>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87" w:type="pct"/>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r>
      <w:tr w:rsidR="00D44084" w:rsidRPr="00D44084" w:rsidTr="0066194E">
        <w:trPr>
          <w:trHeight w:val="20"/>
        </w:trPr>
        <w:tc>
          <w:tcPr>
            <w:tcW w:w="3155" w:type="pct"/>
          </w:tcPr>
          <w:p w:rsidR="00D721EF" w:rsidRPr="00D44084" w:rsidRDefault="00D721EF" w:rsidP="009B22E2">
            <w:pPr>
              <w:spacing w:line="247" w:lineRule="auto"/>
              <w:jc w:val="both"/>
              <w:rPr>
                <w:rFonts w:ascii="Times New Roman" w:eastAsiaTheme="minorEastAsia" w:hAnsi="Times New Roman"/>
              </w:rPr>
            </w:pPr>
            <w:r w:rsidRPr="00D44084">
              <w:rPr>
                <w:rFonts w:ascii="Times New Roman" w:eastAsia="Times New Roman" w:hAnsi="Times New Roman"/>
              </w:rPr>
              <w:t xml:space="preserve">Субъектам малого и среднего предпринимательства разработаны и утверждены индивидуальные карты развития в рамках мероприятий по «выращиванию» – </w:t>
            </w:r>
            <w:r w:rsidRPr="00D44084">
              <w:rPr>
                <w:rFonts w:ascii="Times New Roman" w:hAnsi="Times New Roman"/>
              </w:rPr>
              <w:t>всего</w:t>
            </w:r>
            <w:r w:rsidRPr="00D44084">
              <w:rPr>
                <w:rFonts w:ascii="Times New Roman" w:eastAsia="Times New Roman" w:hAnsi="Times New Roman"/>
              </w:rPr>
              <w:t>, в том числе:</w:t>
            </w:r>
          </w:p>
        </w:tc>
        <w:tc>
          <w:tcPr>
            <w:tcW w:w="484" w:type="pct"/>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24 687,2</w:t>
            </w:r>
          </w:p>
        </w:tc>
        <w:tc>
          <w:tcPr>
            <w:tcW w:w="438" w:type="pct"/>
          </w:tcPr>
          <w:p w:rsidR="00D721EF" w:rsidRPr="00D44084" w:rsidRDefault="00D721EF" w:rsidP="009B22E2">
            <w:pPr>
              <w:spacing w:line="247" w:lineRule="auto"/>
              <w:jc w:val="center"/>
              <w:rPr>
                <w:rFonts w:ascii="Times New Roman" w:eastAsiaTheme="minorEastAsia" w:hAnsi="Times New Roman"/>
                <w:i/>
              </w:rPr>
            </w:pPr>
            <w:r w:rsidRPr="00D44084">
              <w:rPr>
                <w:rFonts w:ascii="Times New Roman" w:eastAsiaTheme="minorEastAsia" w:hAnsi="Times New Roman"/>
              </w:rPr>
              <w:t>24 687,2</w:t>
            </w:r>
          </w:p>
        </w:tc>
        <w:tc>
          <w:tcPr>
            <w:tcW w:w="436" w:type="pct"/>
          </w:tcPr>
          <w:p w:rsidR="00D721EF" w:rsidRPr="00D44084" w:rsidRDefault="00D721EF" w:rsidP="009B22E2">
            <w:pPr>
              <w:spacing w:line="247" w:lineRule="auto"/>
              <w:jc w:val="center"/>
              <w:rPr>
                <w:rFonts w:ascii="Times New Roman" w:eastAsiaTheme="minorEastAsia" w:hAnsi="Times New Roman"/>
                <w:i/>
              </w:rPr>
            </w:pPr>
            <w:r w:rsidRPr="00D44084">
              <w:rPr>
                <w:rFonts w:ascii="Times New Roman" w:eastAsiaTheme="minorEastAsia" w:hAnsi="Times New Roman"/>
              </w:rPr>
              <w:t>24 687,2</w:t>
            </w:r>
          </w:p>
        </w:tc>
        <w:tc>
          <w:tcPr>
            <w:tcW w:w="487" w:type="pct"/>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74 061,6</w:t>
            </w:r>
          </w:p>
        </w:tc>
      </w:tr>
      <w:tr w:rsidR="00D44084" w:rsidRPr="00D44084" w:rsidTr="0066194E">
        <w:trPr>
          <w:trHeight w:val="20"/>
        </w:trPr>
        <w:tc>
          <w:tcPr>
            <w:tcW w:w="3155" w:type="pct"/>
          </w:tcPr>
          <w:p w:rsidR="00D721EF" w:rsidRPr="00D44084" w:rsidRDefault="00D721EF" w:rsidP="009B22E2">
            <w:pPr>
              <w:spacing w:line="247" w:lineRule="auto"/>
              <w:jc w:val="both"/>
              <w:rPr>
                <w:rFonts w:ascii="Times New Roman" w:eastAsiaTheme="minorEastAsia" w:hAnsi="Times New Roman"/>
              </w:rPr>
            </w:pPr>
            <w:r w:rsidRPr="00D44084">
              <w:rPr>
                <w:rFonts w:ascii="Times New Roman" w:eastAsiaTheme="minorEastAsia" w:hAnsi="Times New Roman"/>
              </w:rPr>
              <w:t>федеральный бюджет</w:t>
            </w:r>
          </w:p>
        </w:tc>
        <w:tc>
          <w:tcPr>
            <w:tcW w:w="484" w:type="pct"/>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8" w:type="pct"/>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6" w:type="pct"/>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87" w:type="pct"/>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r>
      <w:tr w:rsidR="00D44084" w:rsidRPr="00D44084" w:rsidTr="0066194E">
        <w:trPr>
          <w:trHeight w:val="20"/>
        </w:trPr>
        <w:tc>
          <w:tcPr>
            <w:tcW w:w="3155" w:type="pct"/>
          </w:tcPr>
          <w:p w:rsidR="00D721EF" w:rsidRPr="00D44084" w:rsidDel="000D3305" w:rsidRDefault="00D721EF" w:rsidP="009B22E2">
            <w:pPr>
              <w:spacing w:line="247" w:lineRule="auto"/>
              <w:jc w:val="both"/>
              <w:rPr>
                <w:rFonts w:ascii="Times New Roman" w:eastAsiaTheme="minorEastAsia" w:hAnsi="Times New Roman"/>
              </w:rPr>
            </w:pPr>
            <w:r w:rsidRPr="00D44084">
              <w:rPr>
                <w:rFonts w:ascii="Times New Roman" w:eastAsiaTheme="minorEastAsia" w:hAnsi="Times New Roman"/>
              </w:rPr>
              <w:t>бюджет Республики Татарстан</w:t>
            </w:r>
          </w:p>
        </w:tc>
        <w:tc>
          <w:tcPr>
            <w:tcW w:w="484" w:type="pct"/>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24 687,2</w:t>
            </w:r>
          </w:p>
        </w:tc>
        <w:tc>
          <w:tcPr>
            <w:tcW w:w="438" w:type="pct"/>
          </w:tcPr>
          <w:p w:rsidR="00D721EF" w:rsidRPr="00D44084" w:rsidRDefault="00D721EF" w:rsidP="009B22E2">
            <w:pPr>
              <w:spacing w:line="247" w:lineRule="auto"/>
              <w:jc w:val="center"/>
              <w:rPr>
                <w:rFonts w:ascii="Times New Roman" w:eastAsiaTheme="minorEastAsia" w:hAnsi="Times New Roman"/>
                <w:i/>
              </w:rPr>
            </w:pPr>
            <w:r w:rsidRPr="00D44084">
              <w:rPr>
                <w:rFonts w:ascii="Times New Roman" w:eastAsiaTheme="minorEastAsia" w:hAnsi="Times New Roman"/>
              </w:rPr>
              <w:t>24 687,2</w:t>
            </w:r>
          </w:p>
        </w:tc>
        <w:tc>
          <w:tcPr>
            <w:tcW w:w="436" w:type="pct"/>
          </w:tcPr>
          <w:p w:rsidR="00D721EF" w:rsidRPr="00D44084" w:rsidRDefault="00D721EF" w:rsidP="009B22E2">
            <w:pPr>
              <w:spacing w:line="247" w:lineRule="auto"/>
              <w:jc w:val="center"/>
              <w:rPr>
                <w:rFonts w:ascii="Times New Roman" w:eastAsiaTheme="minorEastAsia" w:hAnsi="Times New Roman"/>
                <w:i/>
              </w:rPr>
            </w:pPr>
            <w:r w:rsidRPr="00D44084">
              <w:rPr>
                <w:rFonts w:ascii="Times New Roman" w:eastAsiaTheme="minorEastAsia" w:hAnsi="Times New Roman"/>
              </w:rPr>
              <w:t>24 687,2</w:t>
            </w:r>
          </w:p>
        </w:tc>
        <w:tc>
          <w:tcPr>
            <w:tcW w:w="487" w:type="pct"/>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74 061,6</w:t>
            </w:r>
          </w:p>
        </w:tc>
      </w:tr>
      <w:tr w:rsidR="00D44084" w:rsidRPr="00D44084" w:rsidTr="0066194E">
        <w:trPr>
          <w:trHeight w:val="20"/>
        </w:trPr>
        <w:tc>
          <w:tcPr>
            <w:tcW w:w="3155" w:type="pct"/>
          </w:tcPr>
          <w:p w:rsidR="00D721EF" w:rsidRPr="00D44084" w:rsidRDefault="00D721EF" w:rsidP="009B22E2">
            <w:pPr>
              <w:spacing w:line="247" w:lineRule="auto"/>
              <w:jc w:val="both"/>
              <w:rPr>
                <w:rFonts w:ascii="Times New Roman" w:eastAsiaTheme="minorEastAsia" w:hAnsi="Times New Roman"/>
              </w:rPr>
            </w:pPr>
            <w:r w:rsidRPr="00D44084">
              <w:rPr>
                <w:rFonts w:ascii="Times New Roman" w:eastAsiaTheme="minorEastAsia" w:hAnsi="Times New Roman"/>
              </w:rPr>
              <w:t xml:space="preserve">бюджеты территориальных государственных внебюджетных фондов </w:t>
            </w:r>
          </w:p>
        </w:tc>
        <w:tc>
          <w:tcPr>
            <w:tcW w:w="484" w:type="pct"/>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8" w:type="pct"/>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6" w:type="pct"/>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87" w:type="pct"/>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r>
      <w:tr w:rsidR="00D44084" w:rsidRPr="00D44084" w:rsidTr="0066194E">
        <w:trPr>
          <w:trHeight w:val="20"/>
        </w:trPr>
        <w:tc>
          <w:tcPr>
            <w:tcW w:w="3155" w:type="pct"/>
          </w:tcPr>
          <w:p w:rsidR="00D721EF" w:rsidRPr="00D44084" w:rsidRDefault="00D721EF" w:rsidP="009B22E2">
            <w:pPr>
              <w:spacing w:line="247" w:lineRule="auto"/>
              <w:jc w:val="both"/>
              <w:rPr>
                <w:rFonts w:ascii="Times New Roman" w:eastAsiaTheme="minorEastAsia" w:hAnsi="Times New Roman"/>
              </w:rPr>
            </w:pPr>
            <w:r w:rsidRPr="00D44084">
              <w:rPr>
                <w:rFonts w:ascii="Times New Roman" w:eastAsiaTheme="minorEastAsia" w:hAnsi="Times New Roman"/>
              </w:rPr>
              <w:t>внебюджетные источники</w:t>
            </w:r>
          </w:p>
        </w:tc>
        <w:tc>
          <w:tcPr>
            <w:tcW w:w="484" w:type="pct"/>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8" w:type="pct"/>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6" w:type="pct"/>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87" w:type="pct"/>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r>
      <w:tr w:rsidR="00D44084" w:rsidRPr="00D44084" w:rsidTr="0066194E">
        <w:trPr>
          <w:trHeight w:val="20"/>
        </w:trPr>
        <w:tc>
          <w:tcPr>
            <w:tcW w:w="3155" w:type="pct"/>
          </w:tcPr>
          <w:p w:rsidR="00D721EF" w:rsidRPr="00D44084" w:rsidRDefault="00D721EF" w:rsidP="009B22E2">
            <w:pPr>
              <w:spacing w:line="247" w:lineRule="auto"/>
              <w:jc w:val="both"/>
              <w:rPr>
                <w:rFonts w:ascii="Times New Roman" w:eastAsiaTheme="minorEastAsia" w:hAnsi="Times New Roman"/>
              </w:rPr>
            </w:pPr>
            <w:r w:rsidRPr="00D44084">
              <w:rPr>
                <w:rFonts w:ascii="Times New Roman" w:eastAsia="Times New Roman" w:hAnsi="Times New Roman"/>
              </w:rPr>
              <w:t xml:space="preserve">Проведены мероприятия по организации системы взаимодействия власти и бизнеса в Республике Татарстан – </w:t>
            </w:r>
            <w:r w:rsidRPr="00D44084">
              <w:rPr>
                <w:rFonts w:ascii="Times New Roman" w:hAnsi="Times New Roman"/>
              </w:rPr>
              <w:t>всего</w:t>
            </w:r>
            <w:r w:rsidRPr="00D44084">
              <w:rPr>
                <w:rFonts w:ascii="Times New Roman" w:eastAsia="Times New Roman" w:hAnsi="Times New Roman"/>
              </w:rPr>
              <w:t>, в том числе:</w:t>
            </w:r>
          </w:p>
        </w:tc>
        <w:tc>
          <w:tcPr>
            <w:tcW w:w="484" w:type="pct"/>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11 700,0</w:t>
            </w:r>
          </w:p>
        </w:tc>
        <w:tc>
          <w:tcPr>
            <w:tcW w:w="438" w:type="pct"/>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11 700,0</w:t>
            </w:r>
          </w:p>
        </w:tc>
        <w:tc>
          <w:tcPr>
            <w:tcW w:w="436" w:type="pct"/>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11 700,0</w:t>
            </w:r>
          </w:p>
        </w:tc>
        <w:tc>
          <w:tcPr>
            <w:tcW w:w="487" w:type="pct"/>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35 100,0</w:t>
            </w:r>
          </w:p>
        </w:tc>
      </w:tr>
      <w:tr w:rsidR="00D44084" w:rsidRPr="00D44084" w:rsidTr="0066194E">
        <w:trPr>
          <w:trHeight w:val="20"/>
        </w:trPr>
        <w:tc>
          <w:tcPr>
            <w:tcW w:w="3155" w:type="pct"/>
          </w:tcPr>
          <w:p w:rsidR="00D721EF" w:rsidRPr="00D44084" w:rsidRDefault="00D721EF" w:rsidP="009B22E2">
            <w:pPr>
              <w:spacing w:line="247" w:lineRule="auto"/>
              <w:jc w:val="both"/>
              <w:rPr>
                <w:rFonts w:ascii="Times New Roman" w:eastAsiaTheme="minorEastAsia" w:hAnsi="Times New Roman"/>
              </w:rPr>
            </w:pPr>
            <w:r w:rsidRPr="00D44084">
              <w:rPr>
                <w:rFonts w:ascii="Times New Roman" w:eastAsiaTheme="minorEastAsia" w:hAnsi="Times New Roman"/>
              </w:rPr>
              <w:t>федеральный бюджет</w:t>
            </w:r>
          </w:p>
        </w:tc>
        <w:tc>
          <w:tcPr>
            <w:tcW w:w="484" w:type="pct"/>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8" w:type="pct"/>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6" w:type="pct"/>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87" w:type="pct"/>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r>
      <w:tr w:rsidR="00D44084" w:rsidRPr="00D44084" w:rsidTr="0066194E">
        <w:trPr>
          <w:trHeight w:val="20"/>
        </w:trPr>
        <w:tc>
          <w:tcPr>
            <w:tcW w:w="3155" w:type="pct"/>
          </w:tcPr>
          <w:p w:rsidR="00D721EF" w:rsidRPr="00D44084" w:rsidDel="000D3305" w:rsidRDefault="00D721EF" w:rsidP="009B22E2">
            <w:pPr>
              <w:spacing w:line="247" w:lineRule="auto"/>
              <w:jc w:val="both"/>
              <w:rPr>
                <w:rFonts w:ascii="Times New Roman" w:eastAsiaTheme="minorEastAsia" w:hAnsi="Times New Roman"/>
              </w:rPr>
            </w:pPr>
            <w:r w:rsidRPr="00D44084">
              <w:rPr>
                <w:rFonts w:ascii="Times New Roman" w:eastAsiaTheme="minorEastAsia" w:hAnsi="Times New Roman"/>
              </w:rPr>
              <w:t>бюджет Республики Татарстан</w:t>
            </w:r>
          </w:p>
        </w:tc>
        <w:tc>
          <w:tcPr>
            <w:tcW w:w="484" w:type="pct"/>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11 700,0</w:t>
            </w:r>
          </w:p>
        </w:tc>
        <w:tc>
          <w:tcPr>
            <w:tcW w:w="438" w:type="pct"/>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11 700,0</w:t>
            </w:r>
          </w:p>
        </w:tc>
        <w:tc>
          <w:tcPr>
            <w:tcW w:w="436" w:type="pct"/>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11 700,0</w:t>
            </w:r>
          </w:p>
        </w:tc>
        <w:tc>
          <w:tcPr>
            <w:tcW w:w="487" w:type="pct"/>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35 100,0</w:t>
            </w:r>
          </w:p>
        </w:tc>
      </w:tr>
      <w:tr w:rsidR="00D44084" w:rsidRPr="00D44084" w:rsidTr="0066194E">
        <w:trPr>
          <w:trHeight w:val="20"/>
        </w:trPr>
        <w:tc>
          <w:tcPr>
            <w:tcW w:w="3155" w:type="pct"/>
          </w:tcPr>
          <w:p w:rsidR="00D721EF" w:rsidRPr="00D44084" w:rsidRDefault="00D721EF" w:rsidP="009B22E2">
            <w:pPr>
              <w:spacing w:line="247" w:lineRule="auto"/>
              <w:jc w:val="both"/>
              <w:rPr>
                <w:rFonts w:ascii="Times New Roman" w:eastAsiaTheme="minorEastAsia" w:hAnsi="Times New Roman"/>
              </w:rPr>
            </w:pPr>
            <w:r w:rsidRPr="00D44084">
              <w:rPr>
                <w:rFonts w:ascii="Times New Roman" w:eastAsiaTheme="minorEastAsia" w:hAnsi="Times New Roman"/>
              </w:rPr>
              <w:t>бюджеты территориальных государственных внебюджетных фондов</w:t>
            </w:r>
          </w:p>
        </w:tc>
        <w:tc>
          <w:tcPr>
            <w:tcW w:w="484" w:type="pct"/>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8" w:type="pct"/>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6" w:type="pct"/>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87" w:type="pct"/>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r>
      <w:tr w:rsidR="00D44084" w:rsidRPr="00D44084" w:rsidTr="0066194E">
        <w:trPr>
          <w:trHeight w:val="20"/>
        </w:trPr>
        <w:tc>
          <w:tcPr>
            <w:tcW w:w="3155" w:type="pct"/>
          </w:tcPr>
          <w:p w:rsidR="00D721EF" w:rsidRPr="00D44084" w:rsidRDefault="00D721EF" w:rsidP="009B22E2">
            <w:pPr>
              <w:spacing w:line="247" w:lineRule="auto"/>
              <w:jc w:val="both"/>
              <w:rPr>
                <w:rFonts w:ascii="Times New Roman" w:eastAsiaTheme="minorEastAsia" w:hAnsi="Times New Roman"/>
              </w:rPr>
            </w:pPr>
            <w:r w:rsidRPr="00D44084">
              <w:rPr>
                <w:rFonts w:ascii="Times New Roman" w:eastAsiaTheme="minorEastAsia" w:hAnsi="Times New Roman"/>
              </w:rPr>
              <w:t>внебюджетные источники</w:t>
            </w:r>
          </w:p>
        </w:tc>
        <w:tc>
          <w:tcPr>
            <w:tcW w:w="484" w:type="pct"/>
            <w:tcBorders>
              <w:bottom w:val="single" w:sz="4" w:space="0" w:color="auto"/>
            </w:tcBorders>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8" w:type="pct"/>
            <w:tcBorders>
              <w:bottom w:val="single" w:sz="4" w:space="0" w:color="auto"/>
            </w:tcBorders>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6" w:type="pct"/>
            <w:tcBorders>
              <w:bottom w:val="single" w:sz="4" w:space="0" w:color="auto"/>
            </w:tcBorders>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87" w:type="pct"/>
            <w:tcBorders>
              <w:bottom w:val="single" w:sz="4" w:space="0" w:color="auto"/>
            </w:tcBorders>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r>
      <w:tr w:rsidR="00D44084" w:rsidRPr="00D44084" w:rsidTr="0066194E">
        <w:trPr>
          <w:trHeight w:val="20"/>
        </w:trPr>
        <w:tc>
          <w:tcPr>
            <w:tcW w:w="3155" w:type="pct"/>
            <w:shd w:val="clear" w:color="auto" w:fill="auto"/>
          </w:tcPr>
          <w:p w:rsidR="00D721EF" w:rsidRPr="00D44084" w:rsidRDefault="00D721EF" w:rsidP="009B22E2">
            <w:pPr>
              <w:spacing w:line="247" w:lineRule="auto"/>
              <w:jc w:val="both"/>
              <w:rPr>
                <w:rFonts w:ascii="Times New Roman" w:eastAsiaTheme="minorEastAsia" w:hAnsi="Times New Roman"/>
              </w:rPr>
            </w:pPr>
            <w:r w:rsidRPr="00D44084">
              <w:rPr>
                <w:rFonts w:ascii="Times New Roman" w:eastAsia="Times New Roman" w:hAnsi="Times New Roman"/>
              </w:rPr>
              <w:t xml:space="preserve">Субъектам малого и среднего предпринимательства обеспечен льготный доступ к заемным средствам государственных микрофинансовых организаций – </w:t>
            </w:r>
            <w:r w:rsidRPr="00D44084">
              <w:rPr>
                <w:rFonts w:ascii="Times New Roman" w:hAnsi="Times New Roman"/>
              </w:rPr>
              <w:t>всего</w:t>
            </w:r>
            <w:r w:rsidRPr="00D44084">
              <w:rPr>
                <w:rFonts w:ascii="Times New Roman" w:eastAsia="Times New Roman" w:hAnsi="Times New Roman"/>
              </w:rPr>
              <w:t>, в том числе:</w:t>
            </w:r>
          </w:p>
        </w:tc>
        <w:tc>
          <w:tcPr>
            <w:tcW w:w="484" w:type="pct"/>
            <w:tcBorders>
              <w:top w:val="single" w:sz="4" w:space="0" w:color="auto"/>
              <w:left w:val="nil"/>
              <w:bottom w:val="single" w:sz="4" w:space="0" w:color="auto"/>
              <w:right w:val="single" w:sz="4" w:space="0" w:color="auto"/>
            </w:tcBorders>
            <w:shd w:val="clear" w:color="auto" w:fill="auto"/>
            <w:vAlign w:val="center"/>
          </w:tcPr>
          <w:p w:rsidR="00D721EF" w:rsidRPr="00D44084" w:rsidRDefault="00D721EF" w:rsidP="00B42741">
            <w:pPr>
              <w:spacing w:line="247" w:lineRule="auto"/>
              <w:jc w:val="center"/>
              <w:rPr>
                <w:rFonts w:ascii="Times New Roman" w:eastAsiaTheme="minorEastAsia" w:hAnsi="Times New Roman"/>
              </w:rPr>
            </w:pPr>
            <w:r w:rsidRPr="00D44084">
              <w:rPr>
                <w:rFonts w:ascii="Times New Roman" w:eastAsiaTheme="minorEastAsia" w:hAnsi="Times New Roman"/>
              </w:rPr>
              <w:t>327 763,</w:t>
            </w:r>
            <w:r w:rsidR="00B42741" w:rsidRPr="00D44084">
              <w:rPr>
                <w:rFonts w:ascii="Times New Roman" w:eastAsiaTheme="minorEastAsia" w:hAnsi="Times New Roman"/>
              </w:rPr>
              <w:t>2</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rsidR="00D721EF" w:rsidRPr="00D44084" w:rsidRDefault="00D721EF" w:rsidP="00B42741">
            <w:pPr>
              <w:spacing w:line="247" w:lineRule="auto"/>
              <w:jc w:val="center"/>
              <w:rPr>
                <w:rFonts w:ascii="Times New Roman" w:eastAsiaTheme="minorEastAsia" w:hAnsi="Times New Roman"/>
              </w:rPr>
            </w:pPr>
            <w:r w:rsidRPr="00D44084">
              <w:rPr>
                <w:rFonts w:ascii="Times New Roman" w:eastAsiaTheme="minorEastAsia" w:hAnsi="Times New Roman"/>
              </w:rPr>
              <w:t>343 692,8</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tcPr>
          <w:p w:rsidR="00D721EF" w:rsidRPr="00D44084" w:rsidRDefault="00D721EF" w:rsidP="00B42741">
            <w:pPr>
              <w:spacing w:line="247" w:lineRule="auto"/>
              <w:jc w:val="center"/>
              <w:rPr>
                <w:rFonts w:ascii="Times New Roman" w:eastAsiaTheme="minorEastAsia" w:hAnsi="Times New Roman"/>
              </w:rPr>
            </w:pPr>
            <w:r w:rsidRPr="00D44084">
              <w:rPr>
                <w:rFonts w:ascii="Times New Roman" w:eastAsiaTheme="minorEastAsia" w:hAnsi="Times New Roman"/>
              </w:rPr>
              <w:t>343 692,8</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D721EF" w:rsidRPr="00D44084" w:rsidRDefault="00D721EF" w:rsidP="00B42741">
            <w:pPr>
              <w:spacing w:line="247" w:lineRule="auto"/>
              <w:jc w:val="center"/>
              <w:rPr>
                <w:rFonts w:ascii="Times New Roman" w:eastAsiaTheme="minorEastAsia" w:hAnsi="Times New Roman"/>
              </w:rPr>
            </w:pPr>
            <w:r w:rsidRPr="00D44084">
              <w:rPr>
                <w:rFonts w:ascii="Times New Roman" w:eastAsiaTheme="minorEastAsia" w:hAnsi="Times New Roman"/>
              </w:rPr>
              <w:t>1 015 148,8</w:t>
            </w:r>
          </w:p>
        </w:tc>
      </w:tr>
      <w:tr w:rsidR="00D44084" w:rsidRPr="00D44084" w:rsidTr="0066194E">
        <w:trPr>
          <w:trHeight w:val="20"/>
        </w:trPr>
        <w:tc>
          <w:tcPr>
            <w:tcW w:w="3155" w:type="pct"/>
            <w:shd w:val="clear" w:color="auto" w:fill="auto"/>
          </w:tcPr>
          <w:p w:rsidR="00D721EF" w:rsidRPr="00D44084" w:rsidRDefault="00D721EF" w:rsidP="009B22E2">
            <w:pPr>
              <w:spacing w:line="247" w:lineRule="auto"/>
              <w:jc w:val="both"/>
              <w:rPr>
                <w:rFonts w:ascii="Times New Roman" w:eastAsiaTheme="minorEastAsia" w:hAnsi="Times New Roman"/>
              </w:rPr>
            </w:pPr>
            <w:r w:rsidRPr="00D44084">
              <w:rPr>
                <w:rFonts w:ascii="Times New Roman" w:eastAsiaTheme="minorEastAsia" w:hAnsi="Times New Roman"/>
              </w:rPr>
              <w:t>федеральный бюджет</w:t>
            </w:r>
          </w:p>
        </w:tc>
        <w:tc>
          <w:tcPr>
            <w:tcW w:w="484"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8"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6"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87"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r>
      <w:tr w:rsidR="00D44084" w:rsidRPr="00D44084" w:rsidTr="0066194E">
        <w:trPr>
          <w:trHeight w:val="20"/>
        </w:trPr>
        <w:tc>
          <w:tcPr>
            <w:tcW w:w="3155" w:type="pct"/>
            <w:shd w:val="clear" w:color="auto" w:fill="auto"/>
          </w:tcPr>
          <w:p w:rsidR="00D721EF" w:rsidRPr="00D44084" w:rsidDel="000D3305" w:rsidRDefault="00D721EF" w:rsidP="009B22E2">
            <w:pPr>
              <w:spacing w:line="247" w:lineRule="auto"/>
              <w:jc w:val="both"/>
              <w:rPr>
                <w:rFonts w:ascii="Times New Roman" w:eastAsiaTheme="minorEastAsia" w:hAnsi="Times New Roman"/>
              </w:rPr>
            </w:pPr>
            <w:r w:rsidRPr="00D44084">
              <w:rPr>
                <w:rFonts w:ascii="Times New Roman" w:eastAsiaTheme="minorEastAsia" w:hAnsi="Times New Roman"/>
              </w:rPr>
              <w:t>бюджет Республики Татарстан</w:t>
            </w:r>
          </w:p>
        </w:tc>
        <w:tc>
          <w:tcPr>
            <w:tcW w:w="484" w:type="pct"/>
            <w:shd w:val="clear" w:color="auto" w:fill="auto"/>
          </w:tcPr>
          <w:p w:rsidR="00D721EF" w:rsidRPr="00D44084" w:rsidRDefault="00D721EF" w:rsidP="00B42741">
            <w:pPr>
              <w:spacing w:line="247" w:lineRule="auto"/>
              <w:jc w:val="center"/>
              <w:rPr>
                <w:rFonts w:ascii="Times New Roman" w:eastAsiaTheme="minorEastAsia" w:hAnsi="Times New Roman"/>
              </w:rPr>
            </w:pPr>
            <w:r w:rsidRPr="00D44084">
              <w:rPr>
                <w:rFonts w:ascii="Times New Roman" w:eastAsiaTheme="minorEastAsia" w:hAnsi="Times New Roman"/>
              </w:rPr>
              <w:t>327 763,</w:t>
            </w:r>
            <w:r w:rsidR="00B42741" w:rsidRPr="00D44084">
              <w:rPr>
                <w:rFonts w:ascii="Times New Roman" w:eastAsiaTheme="minorEastAsia" w:hAnsi="Times New Roman"/>
              </w:rPr>
              <w:t>2</w:t>
            </w:r>
          </w:p>
        </w:tc>
        <w:tc>
          <w:tcPr>
            <w:tcW w:w="438" w:type="pct"/>
            <w:shd w:val="clear" w:color="auto" w:fill="auto"/>
          </w:tcPr>
          <w:p w:rsidR="00D721EF" w:rsidRPr="00D44084" w:rsidRDefault="00D721EF" w:rsidP="00B42741">
            <w:pPr>
              <w:spacing w:line="247" w:lineRule="auto"/>
              <w:jc w:val="center"/>
              <w:rPr>
                <w:rFonts w:ascii="Times New Roman" w:eastAsiaTheme="minorEastAsia" w:hAnsi="Times New Roman"/>
              </w:rPr>
            </w:pPr>
            <w:r w:rsidRPr="00D44084">
              <w:rPr>
                <w:rFonts w:ascii="Times New Roman" w:eastAsiaTheme="minorEastAsia" w:hAnsi="Times New Roman"/>
              </w:rPr>
              <w:t>343 692,8</w:t>
            </w:r>
          </w:p>
        </w:tc>
        <w:tc>
          <w:tcPr>
            <w:tcW w:w="436" w:type="pct"/>
            <w:shd w:val="clear" w:color="auto" w:fill="auto"/>
          </w:tcPr>
          <w:p w:rsidR="00D721EF" w:rsidRPr="00D44084" w:rsidRDefault="00D721EF" w:rsidP="00B42741">
            <w:pPr>
              <w:spacing w:line="247" w:lineRule="auto"/>
              <w:jc w:val="center"/>
              <w:rPr>
                <w:rFonts w:ascii="Times New Roman" w:eastAsiaTheme="minorEastAsia" w:hAnsi="Times New Roman"/>
              </w:rPr>
            </w:pPr>
            <w:r w:rsidRPr="00D44084">
              <w:rPr>
                <w:rFonts w:ascii="Times New Roman" w:eastAsiaTheme="minorEastAsia" w:hAnsi="Times New Roman"/>
              </w:rPr>
              <w:t>343 692,8</w:t>
            </w:r>
          </w:p>
        </w:tc>
        <w:tc>
          <w:tcPr>
            <w:tcW w:w="487" w:type="pct"/>
            <w:shd w:val="clear" w:color="auto" w:fill="auto"/>
          </w:tcPr>
          <w:p w:rsidR="00D721EF" w:rsidRPr="00D44084" w:rsidRDefault="00D721EF" w:rsidP="00B42741">
            <w:pPr>
              <w:spacing w:line="247" w:lineRule="auto"/>
              <w:jc w:val="center"/>
              <w:rPr>
                <w:rFonts w:ascii="Times New Roman" w:eastAsiaTheme="minorEastAsia" w:hAnsi="Times New Roman"/>
              </w:rPr>
            </w:pPr>
            <w:r w:rsidRPr="00D44084">
              <w:rPr>
                <w:rFonts w:ascii="Times New Roman" w:eastAsiaTheme="minorEastAsia" w:hAnsi="Times New Roman"/>
              </w:rPr>
              <w:t>1 015 148,8</w:t>
            </w:r>
          </w:p>
        </w:tc>
      </w:tr>
      <w:tr w:rsidR="00D44084" w:rsidRPr="00D44084" w:rsidTr="0066194E">
        <w:trPr>
          <w:trHeight w:val="20"/>
        </w:trPr>
        <w:tc>
          <w:tcPr>
            <w:tcW w:w="3155" w:type="pct"/>
            <w:shd w:val="clear" w:color="auto" w:fill="auto"/>
          </w:tcPr>
          <w:p w:rsidR="00D721EF" w:rsidRPr="00D44084" w:rsidRDefault="00D721EF" w:rsidP="009B22E2">
            <w:pPr>
              <w:spacing w:line="247" w:lineRule="auto"/>
              <w:jc w:val="both"/>
              <w:rPr>
                <w:rFonts w:ascii="Times New Roman" w:eastAsiaTheme="minorEastAsia" w:hAnsi="Times New Roman"/>
              </w:rPr>
            </w:pPr>
            <w:r w:rsidRPr="00D44084">
              <w:rPr>
                <w:rFonts w:ascii="Times New Roman" w:eastAsiaTheme="minorEastAsia" w:hAnsi="Times New Roman"/>
              </w:rPr>
              <w:t>бюджеты территориальных государственных внебюджетных фондов</w:t>
            </w:r>
          </w:p>
        </w:tc>
        <w:tc>
          <w:tcPr>
            <w:tcW w:w="484"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8"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6"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87"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r>
      <w:tr w:rsidR="00D44084" w:rsidRPr="00D44084" w:rsidTr="0066194E">
        <w:trPr>
          <w:trHeight w:val="20"/>
        </w:trPr>
        <w:tc>
          <w:tcPr>
            <w:tcW w:w="3155" w:type="pct"/>
            <w:shd w:val="clear" w:color="auto" w:fill="auto"/>
          </w:tcPr>
          <w:p w:rsidR="00D721EF" w:rsidRPr="00D44084" w:rsidRDefault="00D721EF" w:rsidP="009B22E2">
            <w:pPr>
              <w:spacing w:line="247" w:lineRule="auto"/>
              <w:jc w:val="both"/>
              <w:rPr>
                <w:rFonts w:ascii="Times New Roman" w:eastAsiaTheme="minorEastAsia" w:hAnsi="Times New Roman"/>
              </w:rPr>
            </w:pPr>
            <w:r w:rsidRPr="00D44084">
              <w:rPr>
                <w:rFonts w:ascii="Times New Roman" w:eastAsiaTheme="minorEastAsia" w:hAnsi="Times New Roman"/>
              </w:rPr>
              <w:t>внебюджетные источники</w:t>
            </w:r>
          </w:p>
        </w:tc>
        <w:tc>
          <w:tcPr>
            <w:tcW w:w="484"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8"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6"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87"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r>
      <w:tr w:rsidR="00D44084" w:rsidRPr="00D44084" w:rsidTr="0066194E">
        <w:trPr>
          <w:trHeight w:val="20"/>
        </w:trPr>
        <w:tc>
          <w:tcPr>
            <w:tcW w:w="3155" w:type="pct"/>
            <w:shd w:val="clear" w:color="auto" w:fill="auto"/>
          </w:tcPr>
          <w:p w:rsidR="00D721EF" w:rsidRPr="00D44084" w:rsidRDefault="00D721EF" w:rsidP="009B22E2">
            <w:pPr>
              <w:spacing w:line="247" w:lineRule="auto"/>
              <w:jc w:val="both"/>
              <w:rPr>
                <w:rFonts w:ascii="Times New Roman" w:eastAsiaTheme="minorEastAsia" w:hAnsi="Times New Roman"/>
              </w:rPr>
            </w:pPr>
            <w:r w:rsidRPr="00D44084">
              <w:rPr>
                <w:rFonts w:ascii="Times New Roman" w:eastAsia="Times New Roman" w:hAnsi="Times New Roman"/>
              </w:rPr>
              <w:t xml:space="preserve">Субъектам малого и среднего предпринимательства, а также резидентам промышленных парков, технопарков оказаны комплексные услуги на единой площадке региональной инфраструктуры поддержки бизнеса – </w:t>
            </w:r>
            <w:r w:rsidRPr="00D44084">
              <w:rPr>
                <w:rFonts w:ascii="Times New Roman" w:hAnsi="Times New Roman"/>
              </w:rPr>
              <w:t>всего</w:t>
            </w:r>
            <w:r w:rsidRPr="00D44084">
              <w:rPr>
                <w:rFonts w:ascii="Times New Roman" w:eastAsia="Times New Roman" w:hAnsi="Times New Roman"/>
              </w:rPr>
              <w:t>, в том числе:</w:t>
            </w:r>
          </w:p>
        </w:tc>
        <w:tc>
          <w:tcPr>
            <w:tcW w:w="484"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150 000,0</w:t>
            </w:r>
          </w:p>
        </w:tc>
        <w:tc>
          <w:tcPr>
            <w:tcW w:w="438"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150 000,0</w:t>
            </w:r>
          </w:p>
        </w:tc>
        <w:tc>
          <w:tcPr>
            <w:tcW w:w="436"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150 000,0</w:t>
            </w:r>
          </w:p>
        </w:tc>
        <w:tc>
          <w:tcPr>
            <w:tcW w:w="487"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450 000,0</w:t>
            </w:r>
          </w:p>
        </w:tc>
      </w:tr>
      <w:tr w:rsidR="00D44084" w:rsidRPr="00D44084" w:rsidTr="0066194E">
        <w:trPr>
          <w:trHeight w:val="20"/>
        </w:trPr>
        <w:tc>
          <w:tcPr>
            <w:tcW w:w="3155" w:type="pct"/>
            <w:shd w:val="clear" w:color="auto" w:fill="auto"/>
          </w:tcPr>
          <w:p w:rsidR="00D721EF" w:rsidRPr="00D44084" w:rsidRDefault="00D721EF" w:rsidP="009B22E2">
            <w:pPr>
              <w:spacing w:line="247" w:lineRule="auto"/>
              <w:jc w:val="both"/>
              <w:rPr>
                <w:rFonts w:ascii="Times New Roman" w:eastAsiaTheme="minorEastAsia" w:hAnsi="Times New Roman"/>
              </w:rPr>
            </w:pPr>
            <w:r w:rsidRPr="00D44084">
              <w:rPr>
                <w:rFonts w:ascii="Times New Roman" w:eastAsiaTheme="minorEastAsia" w:hAnsi="Times New Roman"/>
              </w:rPr>
              <w:t>федеральный бюджет</w:t>
            </w:r>
          </w:p>
        </w:tc>
        <w:tc>
          <w:tcPr>
            <w:tcW w:w="484"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8"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6"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87"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r>
      <w:tr w:rsidR="00D44084" w:rsidRPr="00D44084" w:rsidTr="0066194E">
        <w:trPr>
          <w:trHeight w:val="20"/>
        </w:trPr>
        <w:tc>
          <w:tcPr>
            <w:tcW w:w="3155" w:type="pct"/>
            <w:shd w:val="clear" w:color="auto" w:fill="auto"/>
          </w:tcPr>
          <w:p w:rsidR="00D721EF" w:rsidRPr="00D44084" w:rsidDel="000D3305" w:rsidRDefault="00D721EF" w:rsidP="009B22E2">
            <w:pPr>
              <w:spacing w:line="247" w:lineRule="auto"/>
              <w:jc w:val="both"/>
              <w:rPr>
                <w:rFonts w:ascii="Times New Roman" w:eastAsiaTheme="minorEastAsia" w:hAnsi="Times New Roman"/>
              </w:rPr>
            </w:pPr>
            <w:r w:rsidRPr="00D44084">
              <w:rPr>
                <w:rFonts w:ascii="Times New Roman" w:eastAsiaTheme="minorEastAsia" w:hAnsi="Times New Roman"/>
              </w:rPr>
              <w:t>бюджет Республики Татарстан</w:t>
            </w:r>
          </w:p>
        </w:tc>
        <w:tc>
          <w:tcPr>
            <w:tcW w:w="484"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150 000,0</w:t>
            </w:r>
          </w:p>
        </w:tc>
        <w:tc>
          <w:tcPr>
            <w:tcW w:w="438"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150 000,0</w:t>
            </w:r>
          </w:p>
        </w:tc>
        <w:tc>
          <w:tcPr>
            <w:tcW w:w="436"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150 000,0</w:t>
            </w:r>
          </w:p>
        </w:tc>
        <w:tc>
          <w:tcPr>
            <w:tcW w:w="487"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450 000,0</w:t>
            </w:r>
          </w:p>
        </w:tc>
      </w:tr>
      <w:tr w:rsidR="00D44084" w:rsidRPr="00D44084" w:rsidTr="0066194E">
        <w:trPr>
          <w:trHeight w:val="20"/>
        </w:trPr>
        <w:tc>
          <w:tcPr>
            <w:tcW w:w="3155" w:type="pct"/>
            <w:shd w:val="clear" w:color="auto" w:fill="auto"/>
          </w:tcPr>
          <w:p w:rsidR="00D721EF" w:rsidRPr="00D44084" w:rsidRDefault="00D721EF" w:rsidP="009B22E2">
            <w:pPr>
              <w:spacing w:line="247" w:lineRule="auto"/>
              <w:jc w:val="both"/>
              <w:rPr>
                <w:rFonts w:ascii="Times New Roman" w:eastAsiaTheme="minorEastAsia" w:hAnsi="Times New Roman"/>
              </w:rPr>
            </w:pPr>
            <w:r w:rsidRPr="00D44084">
              <w:rPr>
                <w:rFonts w:ascii="Times New Roman" w:eastAsiaTheme="minorEastAsia" w:hAnsi="Times New Roman"/>
              </w:rPr>
              <w:t xml:space="preserve">бюджеты территориальных государственных внебюджетных фондов </w:t>
            </w:r>
          </w:p>
        </w:tc>
        <w:tc>
          <w:tcPr>
            <w:tcW w:w="484"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8"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6"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87"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r>
      <w:tr w:rsidR="00D44084" w:rsidRPr="00D44084" w:rsidTr="0066194E">
        <w:trPr>
          <w:trHeight w:val="20"/>
        </w:trPr>
        <w:tc>
          <w:tcPr>
            <w:tcW w:w="3155" w:type="pct"/>
            <w:shd w:val="clear" w:color="auto" w:fill="auto"/>
          </w:tcPr>
          <w:p w:rsidR="00D721EF" w:rsidRPr="00D44084" w:rsidRDefault="00D721EF" w:rsidP="009B22E2">
            <w:pPr>
              <w:spacing w:line="247" w:lineRule="auto"/>
              <w:jc w:val="both"/>
              <w:rPr>
                <w:rFonts w:ascii="Times New Roman" w:eastAsiaTheme="minorEastAsia" w:hAnsi="Times New Roman"/>
              </w:rPr>
            </w:pPr>
            <w:r w:rsidRPr="00D44084">
              <w:rPr>
                <w:rFonts w:ascii="Times New Roman" w:eastAsiaTheme="minorEastAsia" w:hAnsi="Times New Roman"/>
              </w:rPr>
              <w:t>внебюджетные источники</w:t>
            </w:r>
          </w:p>
        </w:tc>
        <w:tc>
          <w:tcPr>
            <w:tcW w:w="484"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8"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6"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87"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r>
      <w:tr w:rsidR="00D44084" w:rsidRPr="00D44084" w:rsidTr="0066194E">
        <w:trPr>
          <w:trHeight w:val="20"/>
        </w:trPr>
        <w:tc>
          <w:tcPr>
            <w:tcW w:w="3155" w:type="pct"/>
            <w:shd w:val="clear" w:color="auto" w:fill="auto"/>
          </w:tcPr>
          <w:p w:rsidR="00D721EF" w:rsidRPr="00D44084" w:rsidRDefault="00D721EF" w:rsidP="009B22E2">
            <w:pPr>
              <w:spacing w:line="247" w:lineRule="auto"/>
              <w:jc w:val="both"/>
              <w:rPr>
                <w:rFonts w:ascii="Times New Roman" w:eastAsiaTheme="minorEastAsia" w:hAnsi="Times New Roman"/>
                <w:b/>
              </w:rPr>
            </w:pPr>
            <w:r w:rsidRPr="00D44084">
              <w:rPr>
                <w:rFonts w:ascii="Times New Roman" w:hAnsi="Times New Roman"/>
              </w:rPr>
              <w:t xml:space="preserve">Субъектами </w:t>
            </w:r>
            <w:r w:rsidRPr="00D44084">
              <w:rPr>
                <w:rFonts w:ascii="Times New Roman" w:eastAsia="Times New Roman" w:hAnsi="Times New Roman"/>
              </w:rPr>
              <w:t xml:space="preserve">малого и среднего предпринимательства </w:t>
            </w:r>
            <w:r w:rsidRPr="00D44084">
              <w:rPr>
                <w:rFonts w:ascii="Times New Roman" w:hAnsi="Times New Roman"/>
              </w:rPr>
              <w:t xml:space="preserve">осуществлен экспорт товаров (работ, услуг) при поддержке центров поддержки экспорта (количество субъектов </w:t>
            </w:r>
            <w:r w:rsidRPr="00D44084">
              <w:rPr>
                <w:rFonts w:ascii="Times New Roman" w:eastAsia="Times New Roman" w:hAnsi="Times New Roman"/>
              </w:rPr>
              <w:t>малого и среднего предпринимательства</w:t>
            </w:r>
            <w:r w:rsidRPr="00D44084">
              <w:rPr>
                <w:rFonts w:ascii="Times New Roman" w:hAnsi="Times New Roman"/>
              </w:rPr>
              <w:t xml:space="preserve"> – экспортеров, заключивших экспортные контракты по результатам услуг центра поддержки экспорта)</w:t>
            </w:r>
            <w:r w:rsidRPr="00D44084">
              <w:rPr>
                <w:rFonts w:ascii="Times New Roman" w:eastAsiaTheme="minorEastAsia" w:hAnsi="Times New Roman"/>
                <w:i/>
              </w:rPr>
              <w:t xml:space="preserve"> </w:t>
            </w:r>
            <w:r w:rsidRPr="00D44084">
              <w:rPr>
                <w:rFonts w:ascii="Times New Roman" w:eastAsia="Times New Roman" w:hAnsi="Times New Roman"/>
              </w:rPr>
              <w:t xml:space="preserve">– </w:t>
            </w:r>
            <w:r w:rsidRPr="00D44084">
              <w:rPr>
                <w:rFonts w:ascii="Times New Roman" w:hAnsi="Times New Roman"/>
              </w:rPr>
              <w:t>всего</w:t>
            </w:r>
            <w:r w:rsidRPr="00D44084">
              <w:rPr>
                <w:rFonts w:ascii="Times New Roman" w:eastAsia="Times New Roman" w:hAnsi="Times New Roman"/>
              </w:rPr>
              <w:t>, в том числе:</w:t>
            </w:r>
          </w:p>
        </w:tc>
        <w:tc>
          <w:tcPr>
            <w:tcW w:w="484"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50 000,0</w:t>
            </w:r>
          </w:p>
        </w:tc>
        <w:tc>
          <w:tcPr>
            <w:tcW w:w="438"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50 000,0</w:t>
            </w:r>
          </w:p>
        </w:tc>
        <w:tc>
          <w:tcPr>
            <w:tcW w:w="436"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50 000,0</w:t>
            </w:r>
          </w:p>
        </w:tc>
        <w:tc>
          <w:tcPr>
            <w:tcW w:w="487"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150 000,0</w:t>
            </w:r>
          </w:p>
        </w:tc>
      </w:tr>
      <w:tr w:rsidR="00D44084" w:rsidRPr="00D44084" w:rsidTr="0066194E">
        <w:trPr>
          <w:trHeight w:val="20"/>
        </w:trPr>
        <w:tc>
          <w:tcPr>
            <w:tcW w:w="3155" w:type="pct"/>
            <w:shd w:val="clear" w:color="auto" w:fill="auto"/>
          </w:tcPr>
          <w:p w:rsidR="00D721EF" w:rsidRPr="00D44084" w:rsidRDefault="00D721EF" w:rsidP="009B22E2">
            <w:pPr>
              <w:spacing w:line="247" w:lineRule="auto"/>
              <w:jc w:val="both"/>
              <w:rPr>
                <w:rFonts w:ascii="Times New Roman" w:eastAsiaTheme="minorEastAsia" w:hAnsi="Times New Roman"/>
              </w:rPr>
            </w:pPr>
            <w:r w:rsidRPr="00D44084">
              <w:rPr>
                <w:rFonts w:ascii="Times New Roman" w:eastAsiaTheme="minorEastAsia" w:hAnsi="Times New Roman"/>
              </w:rPr>
              <w:t>федеральный бюджет</w:t>
            </w:r>
          </w:p>
        </w:tc>
        <w:tc>
          <w:tcPr>
            <w:tcW w:w="484"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8"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6"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87"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r>
      <w:tr w:rsidR="00D44084" w:rsidRPr="00D44084" w:rsidTr="0066194E">
        <w:trPr>
          <w:trHeight w:val="20"/>
        </w:trPr>
        <w:tc>
          <w:tcPr>
            <w:tcW w:w="3155" w:type="pct"/>
            <w:shd w:val="clear" w:color="auto" w:fill="auto"/>
          </w:tcPr>
          <w:p w:rsidR="00D721EF" w:rsidRPr="00D44084" w:rsidDel="000D3305" w:rsidRDefault="00D721EF" w:rsidP="009B22E2">
            <w:pPr>
              <w:spacing w:line="247" w:lineRule="auto"/>
              <w:jc w:val="both"/>
              <w:rPr>
                <w:rFonts w:ascii="Times New Roman" w:eastAsiaTheme="minorEastAsia" w:hAnsi="Times New Roman"/>
              </w:rPr>
            </w:pPr>
            <w:r w:rsidRPr="00D44084">
              <w:rPr>
                <w:rFonts w:ascii="Times New Roman" w:eastAsiaTheme="minorEastAsia" w:hAnsi="Times New Roman"/>
              </w:rPr>
              <w:t>бюджет Республики Татарстан</w:t>
            </w:r>
          </w:p>
        </w:tc>
        <w:tc>
          <w:tcPr>
            <w:tcW w:w="484"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50 000,0</w:t>
            </w:r>
          </w:p>
        </w:tc>
        <w:tc>
          <w:tcPr>
            <w:tcW w:w="438"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50 000,0</w:t>
            </w:r>
          </w:p>
        </w:tc>
        <w:tc>
          <w:tcPr>
            <w:tcW w:w="436"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50 000,0</w:t>
            </w:r>
          </w:p>
        </w:tc>
        <w:tc>
          <w:tcPr>
            <w:tcW w:w="487"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150 000,0</w:t>
            </w:r>
          </w:p>
        </w:tc>
      </w:tr>
      <w:tr w:rsidR="00D44084" w:rsidRPr="00D44084" w:rsidTr="0066194E">
        <w:trPr>
          <w:trHeight w:val="20"/>
        </w:trPr>
        <w:tc>
          <w:tcPr>
            <w:tcW w:w="3155" w:type="pct"/>
            <w:shd w:val="clear" w:color="auto" w:fill="auto"/>
          </w:tcPr>
          <w:p w:rsidR="00D721EF" w:rsidRPr="00D44084" w:rsidRDefault="00D721EF" w:rsidP="009B22E2">
            <w:pPr>
              <w:spacing w:line="247" w:lineRule="auto"/>
              <w:jc w:val="both"/>
              <w:rPr>
                <w:rFonts w:ascii="Times New Roman" w:eastAsiaTheme="minorEastAsia" w:hAnsi="Times New Roman"/>
              </w:rPr>
            </w:pPr>
            <w:r w:rsidRPr="00D44084">
              <w:rPr>
                <w:rFonts w:ascii="Times New Roman" w:eastAsiaTheme="minorEastAsia" w:hAnsi="Times New Roman"/>
              </w:rPr>
              <w:t xml:space="preserve">бюджеты территориальных государственных внебюджетных фондов </w:t>
            </w:r>
          </w:p>
        </w:tc>
        <w:tc>
          <w:tcPr>
            <w:tcW w:w="484"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8"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6"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87"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r>
      <w:tr w:rsidR="00D44084" w:rsidRPr="00D44084" w:rsidTr="0066194E">
        <w:trPr>
          <w:trHeight w:val="20"/>
        </w:trPr>
        <w:tc>
          <w:tcPr>
            <w:tcW w:w="3155" w:type="pct"/>
            <w:shd w:val="clear" w:color="auto" w:fill="auto"/>
          </w:tcPr>
          <w:p w:rsidR="00D721EF" w:rsidRPr="00D44084" w:rsidRDefault="00D721EF" w:rsidP="009B22E2">
            <w:pPr>
              <w:spacing w:line="247" w:lineRule="auto"/>
              <w:jc w:val="both"/>
              <w:rPr>
                <w:rFonts w:ascii="Times New Roman" w:eastAsiaTheme="minorEastAsia" w:hAnsi="Times New Roman"/>
              </w:rPr>
            </w:pPr>
            <w:r w:rsidRPr="00D44084">
              <w:rPr>
                <w:rFonts w:ascii="Times New Roman" w:eastAsiaTheme="minorEastAsia" w:hAnsi="Times New Roman"/>
              </w:rPr>
              <w:t>внебюджетные источники</w:t>
            </w:r>
          </w:p>
        </w:tc>
        <w:tc>
          <w:tcPr>
            <w:tcW w:w="484"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8"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6"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87"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r>
      <w:tr w:rsidR="00D44084" w:rsidRPr="00D44084" w:rsidTr="0066194E">
        <w:trPr>
          <w:trHeight w:val="20"/>
        </w:trPr>
        <w:tc>
          <w:tcPr>
            <w:tcW w:w="3155" w:type="pct"/>
            <w:shd w:val="clear" w:color="auto" w:fill="auto"/>
          </w:tcPr>
          <w:p w:rsidR="00D721EF" w:rsidRPr="00D44084" w:rsidRDefault="00D721EF" w:rsidP="009B22E2">
            <w:pPr>
              <w:spacing w:line="247" w:lineRule="auto"/>
              <w:jc w:val="both"/>
              <w:rPr>
                <w:rFonts w:ascii="Times New Roman" w:eastAsiaTheme="minorEastAsia" w:hAnsi="Times New Roman"/>
              </w:rPr>
            </w:pPr>
            <w:r w:rsidRPr="00D44084">
              <w:rPr>
                <w:rFonts w:ascii="Times New Roman" w:eastAsia="Times New Roman" w:hAnsi="Times New Roman"/>
              </w:rPr>
              <w:t xml:space="preserve">Гражданам, желающим вести бизнес, начинающим и действующим предпринимателям предоставлен комплекс услуг, направленных на вовлечение в предпринимательскую деятельность, а также информационно-консультационных и образовательных услуг – </w:t>
            </w:r>
            <w:r w:rsidRPr="00D44084">
              <w:rPr>
                <w:rFonts w:ascii="Times New Roman" w:hAnsi="Times New Roman"/>
              </w:rPr>
              <w:t>всего</w:t>
            </w:r>
            <w:r w:rsidRPr="00D44084">
              <w:rPr>
                <w:rFonts w:ascii="Times New Roman" w:eastAsia="Times New Roman" w:hAnsi="Times New Roman"/>
              </w:rPr>
              <w:t>, в том числе:</w:t>
            </w:r>
          </w:p>
        </w:tc>
        <w:tc>
          <w:tcPr>
            <w:tcW w:w="484"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30 000,0</w:t>
            </w:r>
          </w:p>
        </w:tc>
        <w:tc>
          <w:tcPr>
            <w:tcW w:w="438"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30 000,0</w:t>
            </w:r>
          </w:p>
        </w:tc>
        <w:tc>
          <w:tcPr>
            <w:tcW w:w="436"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30 000,0</w:t>
            </w:r>
          </w:p>
        </w:tc>
        <w:tc>
          <w:tcPr>
            <w:tcW w:w="487"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90 000,0</w:t>
            </w:r>
          </w:p>
        </w:tc>
      </w:tr>
      <w:tr w:rsidR="00D44084" w:rsidRPr="00D44084" w:rsidTr="0066194E">
        <w:trPr>
          <w:trHeight w:val="20"/>
        </w:trPr>
        <w:tc>
          <w:tcPr>
            <w:tcW w:w="3155" w:type="pct"/>
            <w:shd w:val="clear" w:color="auto" w:fill="auto"/>
          </w:tcPr>
          <w:p w:rsidR="00D721EF" w:rsidRPr="00D44084" w:rsidRDefault="00D721EF" w:rsidP="009B22E2">
            <w:pPr>
              <w:spacing w:line="247" w:lineRule="auto"/>
              <w:jc w:val="both"/>
              <w:rPr>
                <w:rFonts w:ascii="Times New Roman" w:eastAsiaTheme="minorEastAsia" w:hAnsi="Times New Roman"/>
              </w:rPr>
            </w:pPr>
            <w:r w:rsidRPr="00D44084">
              <w:rPr>
                <w:rFonts w:ascii="Times New Roman" w:eastAsiaTheme="minorEastAsia" w:hAnsi="Times New Roman"/>
              </w:rPr>
              <w:t>федеральный бюджет</w:t>
            </w:r>
          </w:p>
        </w:tc>
        <w:tc>
          <w:tcPr>
            <w:tcW w:w="484"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8"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6"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87"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r>
      <w:tr w:rsidR="00D44084" w:rsidRPr="00D44084" w:rsidTr="0066194E">
        <w:trPr>
          <w:trHeight w:val="20"/>
        </w:trPr>
        <w:tc>
          <w:tcPr>
            <w:tcW w:w="3155" w:type="pct"/>
            <w:shd w:val="clear" w:color="auto" w:fill="auto"/>
          </w:tcPr>
          <w:p w:rsidR="00D721EF" w:rsidRPr="00D44084" w:rsidDel="000D3305" w:rsidRDefault="00D721EF" w:rsidP="009B22E2">
            <w:pPr>
              <w:spacing w:line="247" w:lineRule="auto"/>
              <w:jc w:val="both"/>
              <w:rPr>
                <w:rFonts w:ascii="Times New Roman" w:eastAsiaTheme="minorEastAsia" w:hAnsi="Times New Roman"/>
              </w:rPr>
            </w:pPr>
            <w:r w:rsidRPr="00D44084">
              <w:rPr>
                <w:rFonts w:ascii="Times New Roman" w:eastAsiaTheme="minorEastAsia" w:hAnsi="Times New Roman"/>
              </w:rPr>
              <w:t>бюджет Республики Татарстан</w:t>
            </w:r>
          </w:p>
        </w:tc>
        <w:tc>
          <w:tcPr>
            <w:tcW w:w="484"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30 000,0</w:t>
            </w:r>
          </w:p>
        </w:tc>
        <w:tc>
          <w:tcPr>
            <w:tcW w:w="438"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30 000,0</w:t>
            </w:r>
          </w:p>
        </w:tc>
        <w:tc>
          <w:tcPr>
            <w:tcW w:w="436"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30 000,0</w:t>
            </w:r>
          </w:p>
        </w:tc>
        <w:tc>
          <w:tcPr>
            <w:tcW w:w="487"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90 000,0</w:t>
            </w:r>
          </w:p>
        </w:tc>
      </w:tr>
      <w:tr w:rsidR="00D44084" w:rsidRPr="00D44084" w:rsidTr="0066194E">
        <w:trPr>
          <w:trHeight w:val="20"/>
        </w:trPr>
        <w:tc>
          <w:tcPr>
            <w:tcW w:w="3155" w:type="pct"/>
            <w:shd w:val="clear" w:color="auto" w:fill="auto"/>
          </w:tcPr>
          <w:p w:rsidR="00D721EF" w:rsidRPr="00D44084" w:rsidRDefault="00D721EF" w:rsidP="009B22E2">
            <w:pPr>
              <w:spacing w:line="247" w:lineRule="auto"/>
              <w:jc w:val="both"/>
              <w:rPr>
                <w:rFonts w:ascii="Times New Roman" w:eastAsiaTheme="minorEastAsia" w:hAnsi="Times New Roman"/>
              </w:rPr>
            </w:pPr>
            <w:r w:rsidRPr="00D44084">
              <w:rPr>
                <w:rFonts w:ascii="Times New Roman" w:eastAsiaTheme="minorEastAsia" w:hAnsi="Times New Roman"/>
              </w:rPr>
              <w:t xml:space="preserve">бюджеты территориальных государственных внебюджетных фондов </w:t>
            </w:r>
          </w:p>
        </w:tc>
        <w:tc>
          <w:tcPr>
            <w:tcW w:w="484"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8"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6"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87"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r>
      <w:tr w:rsidR="00D44084" w:rsidRPr="00D44084" w:rsidTr="0066194E">
        <w:trPr>
          <w:trHeight w:val="20"/>
        </w:trPr>
        <w:tc>
          <w:tcPr>
            <w:tcW w:w="3155" w:type="pct"/>
            <w:shd w:val="clear" w:color="auto" w:fill="auto"/>
          </w:tcPr>
          <w:p w:rsidR="00D721EF" w:rsidRPr="00D44084" w:rsidRDefault="00D721EF" w:rsidP="009B22E2">
            <w:pPr>
              <w:spacing w:line="247" w:lineRule="auto"/>
              <w:jc w:val="both"/>
              <w:rPr>
                <w:rFonts w:ascii="Times New Roman" w:eastAsiaTheme="minorEastAsia" w:hAnsi="Times New Roman"/>
              </w:rPr>
            </w:pPr>
            <w:r w:rsidRPr="00D44084">
              <w:rPr>
                <w:rFonts w:ascii="Times New Roman" w:eastAsiaTheme="minorEastAsia" w:hAnsi="Times New Roman"/>
              </w:rPr>
              <w:t>внебюджетные источники</w:t>
            </w:r>
          </w:p>
        </w:tc>
        <w:tc>
          <w:tcPr>
            <w:tcW w:w="484"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8"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6"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87"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r>
      <w:tr w:rsidR="00D44084" w:rsidRPr="00D44084" w:rsidTr="0066194E">
        <w:trPr>
          <w:trHeight w:val="20"/>
        </w:trPr>
        <w:tc>
          <w:tcPr>
            <w:tcW w:w="3155" w:type="pct"/>
            <w:shd w:val="clear" w:color="auto" w:fill="auto"/>
          </w:tcPr>
          <w:p w:rsidR="00D721EF" w:rsidRPr="00D44084" w:rsidRDefault="00D721EF" w:rsidP="009B22E2">
            <w:pPr>
              <w:spacing w:line="247" w:lineRule="auto"/>
              <w:jc w:val="both"/>
              <w:rPr>
                <w:rFonts w:ascii="Times New Roman" w:eastAsiaTheme="minorEastAsia" w:hAnsi="Times New Roman"/>
              </w:rPr>
            </w:pPr>
            <w:r w:rsidRPr="00D44084">
              <w:rPr>
                <w:rFonts w:ascii="Times New Roman" w:eastAsia="Times New Roman" w:hAnsi="Times New Roman"/>
              </w:rPr>
              <w:t xml:space="preserve">Самозанятым гражданам предоставлены микрозаймы по льготной ставке – </w:t>
            </w:r>
            <w:r w:rsidRPr="00D44084">
              <w:rPr>
                <w:rFonts w:ascii="Times New Roman" w:hAnsi="Times New Roman"/>
              </w:rPr>
              <w:t>всего</w:t>
            </w:r>
            <w:r w:rsidRPr="00D44084">
              <w:rPr>
                <w:rFonts w:ascii="Times New Roman" w:eastAsia="Times New Roman" w:hAnsi="Times New Roman"/>
              </w:rPr>
              <w:t>, в том числе:</w:t>
            </w:r>
          </w:p>
        </w:tc>
        <w:tc>
          <w:tcPr>
            <w:tcW w:w="484"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13 000,0</w:t>
            </w:r>
          </w:p>
        </w:tc>
        <w:tc>
          <w:tcPr>
            <w:tcW w:w="438"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13 000,0</w:t>
            </w:r>
          </w:p>
        </w:tc>
        <w:tc>
          <w:tcPr>
            <w:tcW w:w="436"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13 000,0</w:t>
            </w:r>
          </w:p>
        </w:tc>
        <w:tc>
          <w:tcPr>
            <w:tcW w:w="487"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39 000,0</w:t>
            </w:r>
          </w:p>
        </w:tc>
      </w:tr>
      <w:tr w:rsidR="00D44084" w:rsidRPr="00D44084" w:rsidTr="0066194E">
        <w:trPr>
          <w:trHeight w:val="20"/>
        </w:trPr>
        <w:tc>
          <w:tcPr>
            <w:tcW w:w="3155" w:type="pct"/>
          </w:tcPr>
          <w:p w:rsidR="00D721EF" w:rsidRPr="00D44084" w:rsidRDefault="00D721EF" w:rsidP="009B22E2">
            <w:pPr>
              <w:spacing w:line="247" w:lineRule="auto"/>
              <w:jc w:val="both"/>
              <w:rPr>
                <w:rFonts w:ascii="Times New Roman" w:eastAsiaTheme="minorEastAsia" w:hAnsi="Times New Roman"/>
              </w:rPr>
            </w:pPr>
            <w:r w:rsidRPr="00D44084">
              <w:rPr>
                <w:rFonts w:ascii="Times New Roman" w:eastAsiaTheme="minorEastAsia" w:hAnsi="Times New Roman"/>
              </w:rPr>
              <w:t>федеральный бюджет</w:t>
            </w:r>
          </w:p>
        </w:tc>
        <w:tc>
          <w:tcPr>
            <w:tcW w:w="484" w:type="pct"/>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8" w:type="pct"/>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6" w:type="pct"/>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87" w:type="pct"/>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r>
      <w:tr w:rsidR="00D44084" w:rsidRPr="00D44084" w:rsidTr="0066194E">
        <w:trPr>
          <w:trHeight w:val="20"/>
        </w:trPr>
        <w:tc>
          <w:tcPr>
            <w:tcW w:w="3155" w:type="pct"/>
          </w:tcPr>
          <w:p w:rsidR="00D721EF" w:rsidRPr="00D44084" w:rsidDel="000D3305" w:rsidRDefault="00D721EF" w:rsidP="009B22E2">
            <w:pPr>
              <w:spacing w:line="247" w:lineRule="auto"/>
              <w:jc w:val="both"/>
              <w:rPr>
                <w:rFonts w:ascii="Times New Roman" w:eastAsiaTheme="minorEastAsia" w:hAnsi="Times New Roman"/>
              </w:rPr>
            </w:pPr>
            <w:r w:rsidRPr="00D44084">
              <w:rPr>
                <w:rFonts w:ascii="Times New Roman" w:eastAsiaTheme="minorEastAsia" w:hAnsi="Times New Roman"/>
              </w:rPr>
              <w:t>бюджет Республики Татарстан</w:t>
            </w:r>
          </w:p>
        </w:tc>
        <w:tc>
          <w:tcPr>
            <w:tcW w:w="484" w:type="pct"/>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13 000,0</w:t>
            </w:r>
          </w:p>
        </w:tc>
        <w:tc>
          <w:tcPr>
            <w:tcW w:w="438" w:type="pct"/>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13 000,0</w:t>
            </w:r>
          </w:p>
        </w:tc>
        <w:tc>
          <w:tcPr>
            <w:tcW w:w="436" w:type="pct"/>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13 000,0</w:t>
            </w:r>
          </w:p>
        </w:tc>
        <w:tc>
          <w:tcPr>
            <w:tcW w:w="487" w:type="pct"/>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39 000,0</w:t>
            </w:r>
          </w:p>
        </w:tc>
      </w:tr>
      <w:tr w:rsidR="00D44084" w:rsidRPr="00D44084" w:rsidTr="0066194E">
        <w:trPr>
          <w:trHeight w:val="20"/>
        </w:trPr>
        <w:tc>
          <w:tcPr>
            <w:tcW w:w="3155" w:type="pct"/>
          </w:tcPr>
          <w:p w:rsidR="00D721EF" w:rsidRPr="00D44084" w:rsidRDefault="00D721EF" w:rsidP="009B22E2">
            <w:pPr>
              <w:spacing w:line="247" w:lineRule="auto"/>
              <w:jc w:val="both"/>
              <w:rPr>
                <w:rFonts w:ascii="Times New Roman" w:eastAsiaTheme="minorEastAsia" w:hAnsi="Times New Roman"/>
              </w:rPr>
            </w:pPr>
            <w:r w:rsidRPr="00D44084">
              <w:rPr>
                <w:rFonts w:ascii="Times New Roman" w:eastAsiaTheme="minorEastAsia" w:hAnsi="Times New Roman"/>
              </w:rPr>
              <w:t xml:space="preserve">бюджеты территориальных государственных внебюджетных фондов </w:t>
            </w:r>
          </w:p>
        </w:tc>
        <w:tc>
          <w:tcPr>
            <w:tcW w:w="484" w:type="pct"/>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8" w:type="pct"/>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6" w:type="pct"/>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87" w:type="pct"/>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r>
      <w:tr w:rsidR="00D44084" w:rsidRPr="00D44084" w:rsidTr="0066194E">
        <w:trPr>
          <w:trHeight w:val="20"/>
        </w:trPr>
        <w:tc>
          <w:tcPr>
            <w:tcW w:w="3155" w:type="pct"/>
          </w:tcPr>
          <w:p w:rsidR="00D721EF" w:rsidRPr="00D44084" w:rsidRDefault="00D721EF" w:rsidP="009B22E2">
            <w:pPr>
              <w:spacing w:line="247" w:lineRule="auto"/>
              <w:jc w:val="both"/>
              <w:rPr>
                <w:rFonts w:ascii="Times New Roman" w:eastAsiaTheme="minorEastAsia" w:hAnsi="Times New Roman"/>
              </w:rPr>
            </w:pPr>
            <w:r w:rsidRPr="00D44084">
              <w:rPr>
                <w:rFonts w:ascii="Times New Roman" w:eastAsiaTheme="minorEastAsia" w:hAnsi="Times New Roman"/>
              </w:rPr>
              <w:t>внебюджетные источники</w:t>
            </w:r>
          </w:p>
        </w:tc>
        <w:tc>
          <w:tcPr>
            <w:tcW w:w="484" w:type="pct"/>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8" w:type="pct"/>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6" w:type="pct"/>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87" w:type="pct"/>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r>
      <w:tr w:rsidR="00D44084" w:rsidRPr="00D44084" w:rsidTr="0066194E">
        <w:trPr>
          <w:trHeight w:val="20"/>
        </w:trPr>
        <w:tc>
          <w:tcPr>
            <w:tcW w:w="3155" w:type="pct"/>
            <w:shd w:val="clear" w:color="auto" w:fill="auto"/>
          </w:tcPr>
          <w:p w:rsidR="00D721EF" w:rsidRPr="00D44084" w:rsidRDefault="00D721EF" w:rsidP="009B22E2">
            <w:pPr>
              <w:spacing w:line="247" w:lineRule="auto"/>
              <w:jc w:val="both"/>
              <w:rPr>
                <w:rFonts w:ascii="Times New Roman" w:eastAsiaTheme="minorEastAsia" w:hAnsi="Times New Roman"/>
              </w:rPr>
            </w:pPr>
            <w:r w:rsidRPr="00D44084">
              <w:rPr>
                <w:rFonts w:ascii="Times New Roman" w:eastAsia="Times New Roman" w:hAnsi="Times New Roman"/>
              </w:rPr>
              <w:t xml:space="preserve">Субъектам малого и среднего предпринимательства организована деятельность по информационной поддержке и популяризации создания собственного бизнеса (количество выходов/публикаций в онлайн- и офлайн-средствах массовой информации, социальных медиа) – </w:t>
            </w:r>
            <w:r w:rsidRPr="00D44084">
              <w:rPr>
                <w:rFonts w:ascii="Times New Roman" w:hAnsi="Times New Roman"/>
              </w:rPr>
              <w:t>всего</w:t>
            </w:r>
            <w:r w:rsidRPr="00D44084">
              <w:rPr>
                <w:rFonts w:ascii="Times New Roman" w:eastAsia="Times New Roman" w:hAnsi="Times New Roman"/>
              </w:rPr>
              <w:t>, в том числе:</w:t>
            </w:r>
          </w:p>
        </w:tc>
        <w:tc>
          <w:tcPr>
            <w:tcW w:w="484"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12 000,0</w:t>
            </w:r>
          </w:p>
        </w:tc>
        <w:tc>
          <w:tcPr>
            <w:tcW w:w="438"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12 000,0</w:t>
            </w:r>
          </w:p>
        </w:tc>
        <w:tc>
          <w:tcPr>
            <w:tcW w:w="436"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12 000,0</w:t>
            </w:r>
          </w:p>
        </w:tc>
        <w:tc>
          <w:tcPr>
            <w:tcW w:w="487"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36 000,0</w:t>
            </w:r>
          </w:p>
        </w:tc>
      </w:tr>
      <w:tr w:rsidR="00D44084" w:rsidRPr="00D44084" w:rsidTr="0066194E">
        <w:trPr>
          <w:trHeight w:val="20"/>
        </w:trPr>
        <w:tc>
          <w:tcPr>
            <w:tcW w:w="3155" w:type="pct"/>
            <w:shd w:val="clear" w:color="auto" w:fill="auto"/>
          </w:tcPr>
          <w:p w:rsidR="00D721EF" w:rsidRPr="00D44084" w:rsidRDefault="00D721EF" w:rsidP="009B22E2">
            <w:pPr>
              <w:spacing w:line="247" w:lineRule="auto"/>
              <w:jc w:val="both"/>
              <w:rPr>
                <w:rFonts w:ascii="Times New Roman" w:eastAsiaTheme="minorEastAsia" w:hAnsi="Times New Roman"/>
              </w:rPr>
            </w:pPr>
            <w:r w:rsidRPr="00D44084">
              <w:rPr>
                <w:rFonts w:ascii="Times New Roman" w:eastAsiaTheme="minorEastAsia" w:hAnsi="Times New Roman"/>
              </w:rPr>
              <w:t>федеральный бюджет</w:t>
            </w:r>
          </w:p>
        </w:tc>
        <w:tc>
          <w:tcPr>
            <w:tcW w:w="484"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8"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6"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87"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r>
      <w:tr w:rsidR="00D44084" w:rsidRPr="00D44084" w:rsidTr="0066194E">
        <w:trPr>
          <w:trHeight w:val="20"/>
        </w:trPr>
        <w:tc>
          <w:tcPr>
            <w:tcW w:w="3155" w:type="pct"/>
            <w:shd w:val="clear" w:color="auto" w:fill="auto"/>
          </w:tcPr>
          <w:p w:rsidR="00D721EF" w:rsidRPr="00D44084" w:rsidDel="000D3305" w:rsidRDefault="00D721EF" w:rsidP="009B22E2">
            <w:pPr>
              <w:spacing w:line="247" w:lineRule="auto"/>
              <w:jc w:val="both"/>
              <w:rPr>
                <w:rFonts w:ascii="Times New Roman" w:eastAsiaTheme="minorEastAsia" w:hAnsi="Times New Roman"/>
              </w:rPr>
            </w:pPr>
            <w:r w:rsidRPr="00D44084">
              <w:rPr>
                <w:rFonts w:ascii="Times New Roman" w:eastAsiaTheme="minorEastAsia" w:hAnsi="Times New Roman"/>
              </w:rPr>
              <w:t>бюджет Республики Татарстан</w:t>
            </w:r>
          </w:p>
        </w:tc>
        <w:tc>
          <w:tcPr>
            <w:tcW w:w="484"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12 000,0</w:t>
            </w:r>
          </w:p>
        </w:tc>
        <w:tc>
          <w:tcPr>
            <w:tcW w:w="438"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12 000,0</w:t>
            </w:r>
          </w:p>
        </w:tc>
        <w:tc>
          <w:tcPr>
            <w:tcW w:w="436"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12 000,0</w:t>
            </w:r>
          </w:p>
        </w:tc>
        <w:tc>
          <w:tcPr>
            <w:tcW w:w="487"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36 000,0</w:t>
            </w:r>
          </w:p>
        </w:tc>
      </w:tr>
      <w:tr w:rsidR="00D44084" w:rsidRPr="00D44084" w:rsidTr="0066194E">
        <w:trPr>
          <w:trHeight w:val="20"/>
        </w:trPr>
        <w:tc>
          <w:tcPr>
            <w:tcW w:w="3155" w:type="pct"/>
            <w:shd w:val="clear" w:color="auto" w:fill="auto"/>
          </w:tcPr>
          <w:p w:rsidR="00D721EF" w:rsidRPr="00D44084" w:rsidRDefault="00D721EF" w:rsidP="009B22E2">
            <w:pPr>
              <w:spacing w:line="247" w:lineRule="auto"/>
              <w:jc w:val="both"/>
              <w:rPr>
                <w:rFonts w:ascii="Times New Roman" w:eastAsiaTheme="minorEastAsia" w:hAnsi="Times New Roman"/>
              </w:rPr>
            </w:pPr>
            <w:r w:rsidRPr="00D44084">
              <w:rPr>
                <w:rFonts w:ascii="Times New Roman" w:eastAsiaTheme="minorEastAsia" w:hAnsi="Times New Roman"/>
              </w:rPr>
              <w:t xml:space="preserve">бюджеты территориальных государственных внебюджетных фондов </w:t>
            </w:r>
          </w:p>
        </w:tc>
        <w:tc>
          <w:tcPr>
            <w:tcW w:w="484"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8"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6"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87"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r>
      <w:tr w:rsidR="00D44084" w:rsidRPr="00D44084" w:rsidTr="0066194E">
        <w:trPr>
          <w:trHeight w:val="20"/>
        </w:trPr>
        <w:tc>
          <w:tcPr>
            <w:tcW w:w="3155" w:type="pct"/>
            <w:shd w:val="clear" w:color="auto" w:fill="auto"/>
          </w:tcPr>
          <w:p w:rsidR="00D721EF" w:rsidRPr="00D44084" w:rsidRDefault="00D721EF" w:rsidP="009B22E2">
            <w:pPr>
              <w:spacing w:line="247" w:lineRule="auto"/>
              <w:jc w:val="both"/>
              <w:rPr>
                <w:rFonts w:ascii="Times New Roman" w:eastAsiaTheme="minorEastAsia" w:hAnsi="Times New Roman"/>
              </w:rPr>
            </w:pPr>
            <w:r w:rsidRPr="00D44084">
              <w:rPr>
                <w:rFonts w:ascii="Times New Roman" w:eastAsiaTheme="minorEastAsia" w:hAnsi="Times New Roman"/>
              </w:rPr>
              <w:t>внебюджетные источники</w:t>
            </w:r>
          </w:p>
        </w:tc>
        <w:tc>
          <w:tcPr>
            <w:tcW w:w="484"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8"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6"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87"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r>
      <w:tr w:rsidR="00D44084" w:rsidRPr="00D44084" w:rsidTr="0066194E">
        <w:trPr>
          <w:trHeight w:val="20"/>
        </w:trPr>
        <w:tc>
          <w:tcPr>
            <w:tcW w:w="3155" w:type="pct"/>
            <w:shd w:val="clear" w:color="auto" w:fill="auto"/>
          </w:tcPr>
          <w:p w:rsidR="00D721EF" w:rsidRPr="00D44084" w:rsidRDefault="00D721EF" w:rsidP="009B22E2">
            <w:pPr>
              <w:spacing w:line="247" w:lineRule="auto"/>
              <w:jc w:val="both"/>
              <w:rPr>
                <w:rFonts w:ascii="Times New Roman" w:eastAsiaTheme="minorEastAsia" w:hAnsi="Times New Roman"/>
              </w:rPr>
            </w:pPr>
            <w:r w:rsidRPr="00D44084">
              <w:rPr>
                <w:rFonts w:ascii="Times New Roman" w:eastAsia="Times New Roman" w:hAnsi="Times New Roman"/>
              </w:rPr>
              <w:t xml:space="preserve">Управляющим компаниям и (или) резидентам оказана поддержка в форме займов на создание, модернизацию и (или) реконструкцию объектов коммунальной и дорожной инфраструктуры, зданий, строений, сооружений (индустриальных) парков, промышленных площадок – </w:t>
            </w:r>
            <w:r w:rsidRPr="00D44084">
              <w:rPr>
                <w:rFonts w:ascii="Times New Roman" w:hAnsi="Times New Roman"/>
              </w:rPr>
              <w:t>всего</w:t>
            </w:r>
            <w:r w:rsidRPr="00D44084">
              <w:rPr>
                <w:rFonts w:ascii="Times New Roman" w:eastAsia="Times New Roman" w:hAnsi="Times New Roman"/>
              </w:rPr>
              <w:t>, в том числе:</w:t>
            </w:r>
          </w:p>
        </w:tc>
        <w:tc>
          <w:tcPr>
            <w:tcW w:w="484"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60 000,0</w:t>
            </w:r>
          </w:p>
        </w:tc>
        <w:tc>
          <w:tcPr>
            <w:tcW w:w="438"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60 000,0</w:t>
            </w:r>
          </w:p>
        </w:tc>
        <w:tc>
          <w:tcPr>
            <w:tcW w:w="436"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60 000,0</w:t>
            </w:r>
          </w:p>
        </w:tc>
        <w:tc>
          <w:tcPr>
            <w:tcW w:w="487"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180 000,0</w:t>
            </w:r>
          </w:p>
        </w:tc>
      </w:tr>
      <w:tr w:rsidR="00D44084" w:rsidRPr="00D44084" w:rsidTr="0066194E">
        <w:trPr>
          <w:trHeight w:val="20"/>
        </w:trPr>
        <w:tc>
          <w:tcPr>
            <w:tcW w:w="3155" w:type="pct"/>
            <w:shd w:val="clear" w:color="auto" w:fill="auto"/>
          </w:tcPr>
          <w:p w:rsidR="00D721EF" w:rsidRPr="00D44084" w:rsidRDefault="00D721EF" w:rsidP="009B22E2">
            <w:pPr>
              <w:spacing w:line="247" w:lineRule="auto"/>
              <w:jc w:val="both"/>
              <w:rPr>
                <w:rFonts w:ascii="Times New Roman" w:eastAsiaTheme="minorEastAsia" w:hAnsi="Times New Roman"/>
              </w:rPr>
            </w:pPr>
            <w:r w:rsidRPr="00D44084">
              <w:rPr>
                <w:rFonts w:ascii="Times New Roman" w:eastAsiaTheme="minorEastAsia" w:hAnsi="Times New Roman"/>
              </w:rPr>
              <w:t>федеральный бюджет</w:t>
            </w:r>
          </w:p>
        </w:tc>
        <w:tc>
          <w:tcPr>
            <w:tcW w:w="484"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8"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6"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87"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r>
      <w:tr w:rsidR="00D44084" w:rsidRPr="00D44084" w:rsidTr="0066194E">
        <w:trPr>
          <w:trHeight w:val="20"/>
        </w:trPr>
        <w:tc>
          <w:tcPr>
            <w:tcW w:w="3155" w:type="pct"/>
            <w:shd w:val="clear" w:color="auto" w:fill="auto"/>
          </w:tcPr>
          <w:p w:rsidR="00D721EF" w:rsidRPr="00D44084" w:rsidDel="000D3305" w:rsidRDefault="00D721EF" w:rsidP="009B22E2">
            <w:pPr>
              <w:spacing w:line="247" w:lineRule="auto"/>
              <w:jc w:val="both"/>
              <w:rPr>
                <w:rFonts w:ascii="Times New Roman" w:eastAsiaTheme="minorEastAsia" w:hAnsi="Times New Roman"/>
              </w:rPr>
            </w:pPr>
            <w:r w:rsidRPr="00D44084">
              <w:rPr>
                <w:rFonts w:ascii="Times New Roman" w:eastAsiaTheme="minorEastAsia" w:hAnsi="Times New Roman"/>
              </w:rPr>
              <w:t>бюджет Республики Татарстан</w:t>
            </w:r>
          </w:p>
        </w:tc>
        <w:tc>
          <w:tcPr>
            <w:tcW w:w="484"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60 000,0</w:t>
            </w:r>
          </w:p>
        </w:tc>
        <w:tc>
          <w:tcPr>
            <w:tcW w:w="438"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60 000,0</w:t>
            </w:r>
          </w:p>
        </w:tc>
        <w:tc>
          <w:tcPr>
            <w:tcW w:w="436"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60 000,0</w:t>
            </w:r>
          </w:p>
        </w:tc>
        <w:tc>
          <w:tcPr>
            <w:tcW w:w="487"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180 000,0</w:t>
            </w:r>
          </w:p>
        </w:tc>
      </w:tr>
      <w:tr w:rsidR="00D44084" w:rsidRPr="00D44084" w:rsidTr="0066194E">
        <w:trPr>
          <w:trHeight w:val="20"/>
        </w:trPr>
        <w:tc>
          <w:tcPr>
            <w:tcW w:w="3155" w:type="pct"/>
            <w:shd w:val="clear" w:color="auto" w:fill="auto"/>
          </w:tcPr>
          <w:p w:rsidR="00D721EF" w:rsidRPr="00D44084" w:rsidRDefault="00D721EF" w:rsidP="009B22E2">
            <w:pPr>
              <w:spacing w:line="247" w:lineRule="auto"/>
              <w:jc w:val="both"/>
              <w:rPr>
                <w:rFonts w:ascii="Times New Roman" w:eastAsiaTheme="minorEastAsia" w:hAnsi="Times New Roman"/>
              </w:rPr>
            </w:pPr>
            <w:r w:rsidRPr="00D44084">
              <w:rPr>
                <w:rFonts w:ascii="Times New Roman" w:eastAsiaTheme="minorEastAsia" w:hAnsi="Times New Roman"/>
              </w:rPr>
              <w:t xml:space="preserve">бюджеты территориальных государственных внебюджетных фондов </w:t>
            </w:r>
          </w:p>
        </w:tc>
        <w:tc>
          <w:tcPr>
            <w:tcW w:w="484"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8"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6"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87"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r>
      <w:tr w:rsidR="00D44084" w:rsidRPr="00D44084" w:rsidTr="0066194E">
        <w:trPr>
          <w:trHeight w:val="20"/>
        </w:trPr>
        <w:tc>
          <w:tcPr>
            <w:tcW w:w="3155" w:type="pct"/>
            <w:shd w:val="clear" w:color="auto" w:fill="auto"/>
          </w:tcPr>
          <w:p w:rsidR="00D721EF" w:rsidRPr="00D44084" w:rsidRDefault="00D721EF" w:rsidP="009B22E2">
            <w:pPr>
              <w:spacing w:line="247" w:lineRule="auto"/>
              <w:jc w:val="both"/>
              <w:rPr>
                <w:rFonts w:ascii="Times New Roman" w:eastAsiaTheme="minorEastAsia" w:hAnsi="Times New Roman"/>
              </w:rPr>
            </w:pPr>
            <w:r w:rsidRPr="00D44084">
              <w:rPr>
                <w:rFonts w:ascii="Times New Roman" w:eastAsiaTheme="minorEastAsia" w:hAnsi="Times New Roman"/>
              </w:rPr>
              <w:t>внебюджетные источники</w:t>
            </w:r>
          </w:p>
        </w:tc>
        <w:tc>
          <w:tcPr>
            <w:tcW w:w="484"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8"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6"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87"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r>
      <w:tr w:rsidR="00D44084" w:rsidRPr="00D44084" w:rsidTr="0066194E">
        <w:trPr>
          <w:trHeight w:val="20"/>
        </w:trPr>
        <w:tc>
          <w:tcPr>
            <w:tcW w:w="3155" w:type="pct"/>
            <w:shd w:val="clear" w:color="auto" w:fill="auto"/>
          </w:tcPr>
          <w:p w:rsidR="00D721EF" w:rsidRPr="00D44084" w:rsidRDefault="00D721EF" w:rsidP="009B22E2">
            <w:pPr>
              <w:spacing w:line="247" w:lineRule="auto"/>
              <w:jc w:val="both"/>
              <w:rPr>
                <w:rFonts w:ascii="Times New Roman" w:eastAsiaTheme="minorEastAsia" w:hAnsi="Times New Roman"/>
              </w:rPr>
            </w:pPr>
            <w:r w:rsidRPr="00D44084">
              <w:rPr>
                <w:rFonts w:ascii="Times New Roman" w:eastAsiaTheme="minorEastAsia" w:hAnsi="Times New Roman"/>
              </w:rPr>
              <w:t xml:space="preserve">Субъектам малого и среднего предпринимательства предоставлены поручительства (гарантии) </w:t>
            </w:r>
            <w:r w:rsidRPr="00D44084">
              <w:rPr>
                <w:rFonts w:ascii="Times New Roman" w:eastAsia="Times New Roman" w:hAnsi="Times New Roman"/>
              </w:rPr>
              <w:t xml:space="preserve">– </w:t>
            </w:r>
            <w:r w:rsidRPr="00D44084">
              <w:rPr>
                <w:rFonts w:ascii="Times New Roman" w:hAnsi="Times New Roman"/>
              </w:rPr>
              <w:t>всего</w:t>
            </w:r>
            <w:r w:rsidRPr="00D44084">
              <w:rPr>
                <w:rFonts w:ascii="Times New Roman" w:eastAsia="Times New Roman" w:hAnsi="Times New Roman"/>
              </w:rPr>
              <w:t>, в том числе:</w:t>
            </w:r>
          </w:p>
        </w:tc>
        <w:tc>
          <w:tcPr>
            <w:tcW w:w="484" w:type="pct"/>
            <w:tcBorders>
              <w:top w:val="nil"/>
              <w:left w:val="nil"/>
              <w:bottom w:val="single" w:sz="8" w:space="0" w:color="auto"/>
              <w:right w:val="single" w:sz="8" w:space="0" w:color="auto"/>
            </w:tcBorders>
            <w:shd w:val="clear" w:color="auto" w:fill="auto"/>
            <w:vAlign w:val="center"/>
          </w:tcPr>
          <w:p w:rsidR="00D721EF" w:rsidRPr="00D44084" w:rsidRDefault="00D721EF" w:rsidP="00D4126F">
            <w:pPr>
              <w:jc w:val="center"/>
              <w:rPr>
                <w:rFonts w:ascii="Times New Roman" w:eastAsia="Times New Roman" w:hAnsi="Times New Roman"/>
              </w:rPr>
            </w:pPr>
            <w:r w:rsidRPr="00D44084">
              <w:rPr>
                <w:rFonts w:ascii="Times New Roman" w:eastAsia="Times New Roman" w:hAnsi="Times New Roman"/>
              </w:rPr>
              <w:t>200 000,0</w:t>
            </w:r>
          </w:p>
        </w:tc>
        <w:tc>
          <w:tcPr>
            <w:tcW w:w="438" w:type="pct"/>
            <w:tcBorders>
              <w:top w:val="nil"/>
              <w:left w:val="nil"/>
              <w:bottom w:val="single" w:sz="8" w:space="0" w:color="auto"/>
              <w:right w:val="single" w:sz="8" w:space="0" w:color="auto"/>
            </w:tcBorders>
            <w:shd w:val="clear" w:color="auto" w:fill="auto"/>
            <w:vAlign w:val="center"/>
          </w:tcPr>
          <w:p w:rsidR="00D721EF" w:rsidRPr="00D44084" w:rsidRDefault="00D721EF" w:rsidP="00D4126F">
            <w:pPr>
              <w:jc w:val="center"/>
              <w:rPr>
                <w:rFonts w:ascii="Times New Roman" w:eastAsia="Times New Roman" w:hAnsi="Times New Roman"/>
              </w:rPr>
            </w:pPr>
            <w:r w:rsidRPr="00D44084">
              <w:rPr>
                <w:rFonts w:ascii="Times New Roman" w:eastAsia="Times New Roman" w:hAnsi="Times New Roman"/>
              </w:rPr>
              <w:t>200 000,0</w:t>
            </w:r>
          </w:p>
        </w:tc>
        <w:tc>
          <w:tcPr>
            <w:tcW w:w="436" w:type="pct"/>
            <w:tcBorders>
              <w:top w:val="nil"/>
              <w:left w:val="nil"/>
              <w:bottom w:val="single" w:sz="8" w:space="0" w:color="auto"/>
              <w:right w:val="single" w:sz="8" w:space="0" w:color="auto"/>
            </w:tcBorders>
            <w:shd w:val="clear" w:color="auto" w:fill="auto"/>
            <w:vAlign w:val="center"/>
          </w:tcPr>
          <w:p w:rsidR="00D721EF" w:rsidRPr="00D44084" w:rsidRDefault="00D721EF" w:rsidP="00D4126F">
            <w:pPr>
              <w:jc w:val="center"/>
              <w:rPr>
                <w:rFonts w:ascii="Times New Roman" w:eastAsia="Times New Roman" w:hAnsi="Times New Roman"/>
              </w:rPr>
            </w:pPr>
            <w:r w:rsidRPr="00D44084">
              <w:rPr>
                <w:rFonts w:ascii="Times New Roman" w:eastAsia="Times New Roman" w:hAnsi="Times New Roman"/>
              </w:rPr>
              <w:t>200 000,0</w:t>
            </w:r>
          </w:p>
        </w:tc>
        <w:tc>
          <w:tcPr>
            <w:tcW w:w="487" w:type="pct"/>
            <w:tcBorders>
              <w:top w:val="nil"/>
              <w:left w:val="nil"/>
              <w:bottom w:val="single" w:sz="8" w:space="0" w:color="auto"/>
              <w:right w:val="single" w:sz="8" w:space="0" w:color="auto"/>
            </w:tcBorders>
            <w:shd w:val="clear" w:color="auto" w:fill="auto"/>
            <w:vAlign w:val="center"/>
          </w:tcPr>
          <w:p w:rsidR="00D721EF" w:rsidRPr="00D44084" w:rsidRDefault="00D721EF" w:rsidP="00D4126F">
            <w:pPr>
              <w:jc w:val="center"/>
              <w:rPr>
                <w:rFonts w:ascii="Times New Roman" w:eastAsia="Times New Roman" w:hAnsi="Times New Roman"/>
              </w:rPr>
            </w:pPr>
            <w:r w:rsidRPr="00D44084">
              <w:rPr>
                <w:rFonts w:ascii="Times New Roman" w:eastAsia="Times New Roman" w:hAnsi="Times New Roman"/>
              </w:rPr>
              <w:t>600 000,0</w:t>
            </w:r>
          </w:p>
        </w:tc>
      </w:tr>
      <w:tr w:rsidR="00D44084" w:rsidRPr="00D44084" w:rsidTr="0066194E">
        <w:trPr>
          <w:trHeight w:val="20"/>
        </w:trPr>
        <w:tc>
          <w:tcPr>
            <w:tcW w:w="3155" w:type="pct"/>
            <w:shd w:val="clear" w:color="auto" w:fill="auto"/>
          </w:tcPr>
          <w:p w:rsidR="00D721EF" w:rsidRPr="00D44084" w:rsidRDefault="00D721EF" w:rsidP="009B22E2">
            <w:pPr>
              <w:spacing w:line="247" w:lineRule="auto"/>
              <w:jc w:val="both"/>
              <w:rPr>
                <w:rFonts w:ascii="Times New Roman" w:eastAsiaTheme="minorEastAsia" w:hAnsi="Times New Roman"/>
              </w:rPr>
            </w:pPr>
            <w:r w:rsidRPr="00D44084">
              <w:rPr>
                <w:rFonts w:ascii="Times New Roman" w:eastAsiaTheme="minorEastAsia" w:hAnsi="Times New Roman"/>
              </w:rPr>
              <w:t>федеральный бюджет</w:t>
            </w:r>
          </w:p>
        </w:tc>
        <w:tc>
          <w:tcPr>
            <w:tcW w:w="484"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8"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6"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87"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r>
      <w:tr w:rsidR="00D44084" w:rsidRPr="00D44084" w:rsidTr="0066194E">
        <w:trPr>
          <w:trHeight w:val="20"/>
        </w:trPr>
        <w:tc>
          <w:tcPr>
            <w:tcW w:w="3155" w:type="pct"/>
            <w:shd w:val="clear" w:color="auto" w:fill="auto"/>
          </w:tcPr>
          <w:p w:rsidR="00D721EF" w:rsidRPr="00D44084" w:rsidDel="000D3305" w:rsidRDefault="00D721EF" w:rsidP="009B22E2">
            <w:pPr>
              <w:spacing w:line="247" w:lineRule="auto"/>
              <w:jc w:val="both"/>
              <w:rPr>
                <w:rFonts w:ascii="Times New Roman" w:eastAsiaTheme="minorEastAsia" w:hAnsi="Times New Roman"/>
              </w:rPr>
            </w:pPr>
            <w:r w:rsidRPr="00D44084">
              <w:rPr>
                <w:rFonts w:ascii="Times New Roman" w:eastAsiaTheme="minorEastAsia" w:hAnsi="Times New Roman"/>
              </w:rPr>
              <w:t>бюджет Республики Татарстан</w:t>
            </w:r>
          </w:p>
        </w:tc>
        <w:tc>
          <w:tcPr>
            <w:tcW w:w="484" w:type="pct"/>
            <w:tcBorders>
              <w:top w:val="nil"/>
              <w:left w:val="nil"/>
              <w:bottom w:val="single" w:sz="8" w:space="0" w:color="auto"/>
              <w:right w:val="single" w:sz="8" w:space="0" w:color="auto"/>
            </w:tcBorders>
            <w:shd w:val="clear" w:color="auto" w:fill="auto"/>
            <w:vAlign w:val="center"/>
          </w:tcPr>
          <w:p w:rsidR="00D721EF" w:rsidRPr="00D44084" w:rsidRDefault="00D721EF" w:rsidP="00D4126F">
            <w:pPr>
              <w:jc w:val="center"/>
              <w:rPr>
                <w:rFonts w:ascii="Times New Roman" w:eastAsia="Times New Roman" w:hAnsi="Times New Roman"/>
              </w:rPr>
            </w:pPr>
            <w:r w:rsidRPr="00D44084">
              <w:rPr>
                <w:rFonts w:ascii="Times New Roman" w:eastAsia="Times New Roman" w:hAnsi="Times New Roman"/>
              </w:rPr>
              <w:t>200 000,0</w:t>
            </w:r>
          </w:p>
        </w:tc>
        <w:tc>
          <w:tcPr>
            <w:tcW w:w="438" w:type="pct"/>
            <w:tcBorders>
              <w:top w:val="nil"/>
              <w:left w:val="nil"/>
              <w:bottom w:val="single" w:sz="8" w:space="0" w:color="auto"/>
              <w:right w:val="single" w:sz="8" w:space="0" w:color="auto"/>
            </w:tcBorders>
            <w:shd w:val="clear" w:color="auto" w:fill="auto"/>
            <w:vAlign w:val="center"/>
          </w:tcPr>
          <w:p w:rsidR="00D721EF" w:rsidRPr="00D44084" w:rsidRDefault="00D721EF" w:rsidP="00D4126F">
            <w:pPr>
              <w:jc w:val="center"/>
              <w:rPr>
                <w:rFonts w:ascii="Times New Roman" w:eastAsia="Times New Roman" w:hAnsi="Times New Roman"/>
              </w:rPr>
            </w:pPr>
            <w:r w:rsidRPr="00D44084">
              <w:rPr>
                <w:rFonts w:ascii="Times New Roman" w:eastAsia="Times New Roman" w:hAnsi="Times New Roman"/>
              </w:rPr>
              <w:t>200 000,0</w:t>
            </w:r>
          </w:p>
        </w:tc>
        <w:tc>
          <w:tcPr>
            <w:tcW w:w="436" w:type="pct"/>
            <w:tcBorders>
              <w:top w:val="nil"/>
              <w:left w:val="nil"/>
              <w:bottom w:val="single" w:sz="8" w:space="0" w:color="auto"/>
              <w:right w:val="single" w:sz="8" w:space="0" w:color="auto"/>
            </w:tcBorders>
            <w:shd w:val="clear" w:color="auto" w:fill="auto"/>
            <w:vAlign w:val="center"/>
          </w:tcPr>
          <w:p w:rsidR="00D721EF" w:rsidRPr="00D44084" w:rsidRDefault="00D721EF" w:rsidP="00D4126F">
            <w:pPr>
              <w:jc w:val="center"/>
              <w:rPr>
                <w:rFonts w:ascii="Times New Roman" w:eastAsia="Times New Roman" w:hAnsi="Times New Roman"/>
              </w:rPr>
            </w:pPr>
            <w:r w:rsidRPr="00D44084">
              <w:rPr>
                <w:rFonts w:ascii="Times New Roman" w:eastAsia="Times New Roman" w:hAnsi="Times New Roman"/>
              </w:rPr>
              <w:t>200 000,0</w:t>
            </w:r>
          </w:p>
        </w:tc>
        <w:tc>
          <w:tcPr>
            <w:tcW w:w="487" w:type="pct"/>
            <w:tcBorders>
              <w:top w:val="nil"/>
              <w:left w:val="nil"/>
              <w:bottom w:val="single" w:sz="8" w:space="0" w:color="auto"/>
              <w:right w:val="single" w:sz="8" w:space="0" w:color="auto"/>
            </w:tcBorders>
            <w:shd w:val="clear" w:color="auto" w:fill="auto"/>
            <w:vAlign w:val="center"/>
          </w:tcPr>
          <w:p w:rsidR="00D721EF" w:rsidRPr="00D44084" w:rsidRDefault="00D721EF" w:rsidP="00D4126F">
            <w:pPr>
              <w:jc w:val="center"/>
              <w:rPr>
                <w:rFonts w:ascii="Times New Roman" w:eastAsia="Times New Roman" w:hAnsi="Times New Roman"/>
              </w:rPr>
            </w:pPr>
            <w:r w:rsidRPr="00D44084">
              <w:rPr>
                <w:rFonts w:ascii="Times New Roman" w:eastAsia="Times New Roman" w:hAnsi="Times New Roman"/>
              </w:rPr>
              <w:t>600 000,0</w:t>
            </w:r>
          </w:p>
        </w:tc>
      </w:tr>
      <w:tr w:rsidR="00D44084" w:rsidRPr="00D44084" w:rsidTr="0066194E">
        <w:trPr>
          <w:trHeight w:val="20"/>
        </w:trPr>
        <w:tc>
          <w:tcPr>
            <w:tcW w:w="3155" w:type="pct"/>
            <w:shd w:val="clear" w:color="auto" w:fill="auto"/>
          </w:tcPr>
          <w:p w:rsidR="00D721EF" w:rsidRPr="00D44084" w:rsidRDefault="00D721EF" w:rsidP="009B22E2">
            <w:pPr>
              <w:spacing w:line="247" w:lineRule="auto"/>
              <w:jc w:val="both"/>
              <w:rPr>
                <w:rFonts w:ascii="Times New Roman" w:eastAsiaTheme="minorEastAsia" w:hAnsi="Times New Roman"/>
              </w:rPr>
            </w:pPr>
            <w:r w:rsidRPr="00D44084">
              <w:rPr>
                <w:rFonts w:ascii="Times New Roman" w:eastAsiaTheme="minorEastAsia" w:hAnsi="Times New Roman"/>
              </w:rPr>
              <w:t xml:space="preserve">бюджеты территориальных государственных внебюджетных фондов </w:t>
            </w:r>
          </w:p>
        </w:tc>
        <w:tc>
          <w:tcPr>
            <w:tcW w:w="484"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8"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6"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87"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r>
      <w:tr w:rsidR="00D44084" w:rsidRPr="00D44084" w:rsidTr="0066194E">
        <w:trPr>
          <w:trHeight w:val="20"/>
        </w:trPr>
        <w:tc>
          <w:tcPr>
            <w:tcW w:w="3155" w:type="pct"/>
            <w:shd w:val="clear" w:color="auto" w:fill="auto"/>
          </w:tcPr>
          <w:p w:rsidR="00D721EF" w:rsidRPr="00D44084" w:rsidRDefault="00D721EF" w:rsidP="009B22E2">
            <w:pPr>
              <w:spacing w:line="247" w:lineRule="auto"/>
              <w:jc w:val="both"/>
              <w:rPr>
                <w:rFonts w:ascii="Times New Roman" w:eastAsiaTheme="minorEastAsia" w:hAnsi="Times New Roman"/>
              </w:rPr>
            </w:pPr>
            <w:r w:rsidRPr="00D44084">
              <w:rPr>
                <w:rFonts w:ascii="Times New Roman" w:eastAsiaTheme="minorEastAsia" w:hAnsi="Times New Roman"/>
              </w:rPr>
              <w:t>внебюджетные источники</w:t>
            </w:r>
          </w:p>
        </w:tc>
        <w:tc>
          <w:tcPr>
            <w:tcW w:w="484"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8"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6"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87"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r>
      <w:tr w:rsidR="00D44084" w:rsidRPr="00D44084" w:rsidTr="0066194E">
        <w:trPr>
          <w:trHeight w:val="20"/>
        </w:trPr>
        <w:tc>
          <w:tcPr>
            <w:tcW w:w="3155" w:type="pct"/>
            <w:tcBorders>
              <w:top w:val="nil"/>
              <w:left w:val="single" w:sz="8" w:space="0" w:color="auto"/>
              <w:bottom w:val="single" w:sz="8" w:space="0" w:color="auto"/>
              <w:right w:val="single" w:sz="8" w:space="0" w:color="auto"/>
            </w:tcBorders>
            <w:shd w:val="clear" w:color="auto" w:fill="auto"/>
            <w:vAlign w:val="center"/>
          </w:tcPr>
          <w:p w:rsidR="00D721EF" w:rsidRPr="00D44084" w:rsidRDefault="00D721EF" w:rsidP="009B22E2">
            <w:pPr>
              <w:jc w:val="both"/>
              <w:rPr>
                <w:rFonts w:ascii="Times New Roman" w:eastAsia="Times New Roman" w:hAnsi="Times New Roman"/>
              </w:rPr>
            </w:pPr>
            <w:r w:rsidRPr="00D44084">
              <w:rPr>
                <w:rFonts w:ascii="Times New Roman" w:eastAsia="Times New Roman" w:hAnsi="Times New Roman"/>
              </w:rPr>
              <w:t xml:space="preserve">Предоставление самозанятым гражданам комплекса информационно-консультационных услуг </w:t>
            </w:r>
          </w:p>
        </w:tc>
        <w:tc>
          <w:tcPr>
            <w:tcW w:w="484" w:type="pct"/>
            <w:tcBorders>
              <w:top w:val="nil"/>
              <w:left w:val="nil"/>
              <w:bottom w:val="single" w:sz="8" w:space="0" w:color="auto"/>
              <w:right w:val="single" w:sz="8" w:space="0" w:color="auto"/>
            </w:tcBorders>
            <w:shd w:val="clear" w:color="auto" w:fill="auto"/>
            <w:vAlign w:val="center"/>
          </w:tcPr>
          <w:p w:rsidR="00D721EF" w:rsidRPr="00D44084" w:rsidRDefault="00D721EF" w:rsidP="00D4126F">
            <w:pPr>
              <w:jc w:val="center"/>
              <w:rPr>
                <w:rFonts w:ascii="Times New Roman" w:eastAsia="Times New Roman" w:hAnsi="Times New Roman"/>
              </w:rPr>
            </w:pPr>
            <w:r w:rsidRPr="00D44084">
              <w:rPr>
                <w:rFonts w:ascii="Times New Roman" w:eastAsia="Times New Roman" w:hAnsi="Times New Roman"/>
              </w:rPr>
              <w:t>25 000,0</w:t>
            </w:r>
          </w:p>
        </w:tc>
        <w:tc>
          <w:tcPr>
            <w:tcW w:w="438" w:type="pct"/>
            <w:tcBorders>
              <w:top w:val="nil"/>
              <w:left w:val="nil"/>
              <w:bottom w:val="single" w:sz="8" w:space="0" w:color="auto"/>
              <w:right w:val="single" w:sz="8" w:space="0" w:color="auto"/>
            </w:tcBorders>
            <w:shd w:val="clear" w:color="auto" w:fill="auto"/>
            <w:vAlign w:val="center"/>
          </w:tcPr>
          <w:p w:rsidR="00D721EF" w:rsidRPr="00D44084" w:rsidRDefault="00D721EF" w:rsidP="00D4126F">
            <w:pPr>
              <w:jc w:val="center"/>
              <w:rPr>
                <w:rFonts w:ascii="Times New Roman" w:eastAsia="Times New Roman" w:hAnsi="Times New Roman"/>
              </w:rPr>
            </w:pPr>
            <w:r w:rsidRPr="00D44084">
              <w:rPr>
                <w:rFonts w:ascii="Times New Roman" w:eastAsia="Times New Roman" w:hAnsi="Times New Roman"/>
              </w:rPr>
              <w:t>25 000,0</w:t>
            </w:r>
          </w:p>
        </w:tc>
        <w:tc>
          <w:tcPr>
            <w:tcW w:w="436" w:type="pct"/>
            <w:tcBorders>
              <w:top w:val="nil"/>
              <w:left w:val="nil"/>
              <w:bottom w:val="single" w:sz="8" w:space="0" w:color="auto"/>
              <w:right w:val="single" w:sz="8" w:space="0" w:color="auto"/>
            </w:tcBorders>
            <w:shd w:val="clear" w:color="auto" w:fill="auto"/>
            <w:vAlign w:val="center"/>
          </w:tcPr>
          <w:p w:rsidR="00D721EF" w:rsidRPr="00D44084" w:rsidRDefault="00D721EF" w:rsidP="00D4126F">
            <w:pPr>
              <w:jc w:val="center"/>
              <w:rPr>
                <w:rFonts w:ascii="Times New Roman" w:eastAsia="Times New Roman" w:hAnsi="Times New Roman"/>
              </w:rPr>
            </w:pPr>
            <w:r w:rsidRPr="00D44084">
              <w:rPr>
                <w:rFonts w:ascii="Times New Roman" w:eastAsia="Times New Roman" w:hAnsi="Times New Roman"/>
              </w:rPr>
              <w:t>25 000,0</w:t>
            </w:r>
          </w:p>
        </w:tc>
        <w:tc>
          <w:tcPr>
            <w:tcW w:w="487" w:type="pct"/>
            <w:tcBorders>
              <w:top w:val="nil"/>
              <w:left w:val="nil"/>
              <w:bottom w:val="single" w:sz="8" w:space="0" w:color="auto"/>
              <w:right w:val="single" w:sz="8" w:space="0" w:color="auto"/>
            </w:tcBorders>
            <w:shd w:val="clear" w:color="auto" w:fill="auto"/>
            <w:vAlign w:val="center"/>
          </w:tcPr>
          <w:p w:rsidR="00D721EF" w:rsidRPr="00D44084" w:rsidRDefault="00D721EF" w:rsidP="00D4126F">
            <w:pPr>
              <w:jc w:val="center"/>
              <w:rPr>
                <w:rFonts w:ascii="Times New Roman" w:eastAsia="Times New Roman" w:hAnsi="Times New Roman"/>
              </w:rPr>
            </w:pPr>
            <w:r w:rsidRPr="00D44084">
              <w:rPr>
                <w:rFonts w:ascii="Times New Roman" w:eastAsia="Times New Roman" w:hAnsi="Times New Roman"/>
              </w:rPr>
              <w:t>75 000,0</w:t>
            </w:r>
          </w:p>
        </w:tc>
      </w:tr>
      <w:tr w:rsidR="00D44084" w:rsidRPr="00D44084" w:rsidTr="0066194E">
        <w:trPr>
          <w:trHeight w:val="20"/>
        </w:trPr>
        <w:tc>
          <w:tcPr>
            <w:tcW w:w="3155" w:type="pct"/>
            <w:tcBorders>
              <w:top w:val="nil"/>
              <w:left w:val="single" w:sz="8" w:space="0" w:color="auto"/>
              <w:bottom w:val="single" w:sz="8" w:space="0" w:color="auto"/>
              <w:right w:val="single" w:sz="8" w:space="0" w:color="auto"/>
            </w:tcBorders>
            <w:shd w:val="clear" w:color="auto" w:fill="auto"/>
            <w:vAlign w:val="center"/>
          </w:tcPr>
          <w:p w:rsidR="00D721EF" w:rsidRPr="00D44084" w:rsidRDefault="00D721EF" w:rsidP="009B22E2">
            <w:pPr>
              <w:jc w:val="both"/>
              <w:rPr>
                <w:rFonts w:ascii="Times New Roman" w:eastAsia="Times New Roman" w:hAnsi="Times New Roman"/>
              </w:rPr>
            </w:pPr>
            <w:r w:rsidRPr="00D44084">
              <w:rPr>
                <w:rFonts w:ascii="Times New Roman" w:eastAsia="Times New Roman" w:hAnsi="Times New Roman"/>
              </w:rPr>
              <w:t>федеральный бюджет</w:t>
            </w:r>
          </w:p>
        </w:tc>
        <w:tc>
          <w:tcPr>
            <w:tcW w:w="484" w:type="pct"/>
            <w:tcBorders>
              <w:top w:val="nil"/>
              <w:left w:val="nil"/>
              <w:bottom w:val="single" w:sz="8" w:space="0" w:color="auto"/>
              <w:right w:val="single" w:sz="8" w:space="0" w:color="auto"/>
            </w:tcBorders>
            <w:shd w:val="clear" w:color="auto" w:fill="auto"/>
            <w:vAlign w:val="center"/>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0,00</w:t>
            </w:r>
          </w:p>
        </w:tc>
        <w:tc>
          <w:tcPr>
            <w:tcW w:w="438" w:type="pct"/>
            <w:tcBorders>
              <w:top w:val="nil"/>
              <w:left w:val="nil"/>
              <w:bottom w:val="single" w:sz="8" w:space="0" w:color="auto"/>
              <w:right w:val="single" w:sz="8" w:space="0" w:color="auto"/>
            </w:tcBorders>
            <w:shd w:val="clear" w:color="auto" w:fill="auto"/>
            <w:vAlign w:val="center"/>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0,00</w:t>
            </w:r>
          </w:p>
        </w:tc>
        <w:tc>
          <w:tcPr>
            <w:tcW w:w="436" w:type="pct"/>
            <w:tcBorders>
              <w:top w:val="nil"/>
              <w:left w:val="nil"/>
              <w:bottom w:val="single" w:sz="8" w:space="0" w:color="auto"/>
              <w:right w:val="single" w:sz="8" w:space="0" w:color="auto"/>
            </w:tcBorders>
            <w:shd w:val="clear" w:color="auto" w:fill="auto"/>
            <w:vAlign w:val="center"/>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0,00</w:t>
            </w:r>
          </w:p>
        </w:tc>
        <w:tc>
          <w:tcPr>
            <w:tcW w:w="487" w:type="pct"/>
            <w:tcBorders>
              <w:top w:val="nil"/>
              <w:left w:val="nil"/>
              <w:bottom w:val="single" w:sz="8" w:space="0" w:color="auto"/>
              <w:right w:val="single" w:sz="8" w:space="0" w:color="auto"/>
            </w:tcBorders>
            <w:shd w:val="clear" w:color="auto" w:fill="auto"/>
            <w:vAlign w:val="center"/>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0,00</w:t>
            </w:r>
          </w:p>
        </w:tc>
      </w:tr>
      <w:tr w:rsidR="00D44084" w:rsidRPr="00D44084" w:rsidTr="0066194E">
        <w:trPr>
          <w:trHeight w:val="20"/>
        </w:trPr>
        <w:tc>
          <w:tcPr>
            <w:tcW w:w="3155" w:type="pct"/>
            <w:tcBorders>
              <w:top w:val="nil"/>
              <w:left w:val="single" w:sz="8" w:space="0" w:color="auto"/>
              <w:bottom w:val="single" w:sz="8" w:space="0" w:color="auto"/>
              <w:right w:val="single" w:sz="8" w:space="0" w:color="auto"/>
            </w:tcBorders>
            <w:shd w:val="clear" w:color="auto" w:fill="auto"/>
            <w:vAlign w:val="center"/>
          </w:tcPr>
          <w:p w:rsidR="00D721EF" w:rsidRPr="00D44084" w:rsidRDefault="00D721EF" w:rsidP="009B22E2">
            <w:pPr>
              <w:jc w:val="both"/>
              <w:rPr>
                <w:rFonts w:ascii="Times New Roman" w:eastAsia="Times New Roman" w:hAnsi="Times New Roman"/>
              </w:rPr>
            </w:pPr>
            <w:r w:rsidRPr="00D44084">
              <w:rPr>
                <w:rFonts w:ascii="Times New Roman" w:eastAsia="Times New Roman" w:hAnsi="Times New Roman"/>
              </w:rPr>
              <w:t>бюджет Республики Татарстан</w:t>
            </w:r>
          </w:p>
        </w:tc>
        <w:tc>
          <w:tcPr>
            <w:tcW w:w="484" w:type="pct"/>
            <w:tcBorders>
              <w:top w:val="nil"/>
              <w:left w:val="nil"/>
              <w:bottom w:val="single" w:sz="8" w:space="0" w:color="auto"/>
              <w:right w:val="single" w:sz="8" w:space="0" w:color="auto"/>
            </w:tcBorders>
            <w:shd w:val="clear" w:color="auto" w:fill="auto"/>
            <w:vAlign w:val="center"/>
          </w:tcPr>
          <w:p w:rsidR="00D721EF" w:rsidRPr="00D44084" w:rsidRDefault="00D721EF" w:rsidP="00D4126F">
            <w:pPr>
              <w:jc w:val="center"/>
              <w:rPr>
                <w:rFonts w:ascii="Times New Roman" w:eastAsia="Times New Roman" w:hAnsi="Times New Roman"/>
              </w:rPr>
            </w:pPr>
            <w:r w:rsidRPr="00D44084">
              <w:rPr>
                <w:rFonts w:ascii="Times New Roman" w:eastAsia="Times New Roman" w:hAnsi="Times New Roman"/>
              </w:rPr>
              <w:t>25 000,0</w:t>
            </w:r>
          </w:p>
        </w:tc>
        <w:tc>
          <w:tcPr>
            <w:tcW w:w="438" w:type="pct"/>
            <w:tcBorders>
              <w:top w:val="nil"/>
              <w:left w:val="nil"/>
              <w:bottom w:val="single" w:sz="8" w:space="0" w:color="auto"/>
              <w:right w:val="single" w:sz="8" w:space="0" w:color="auto"/>
            </w:tcBorders>
            <w:shd w:val="clear" w:color="auto" w:fill="auto"/>
            <w:vAlign w:val="center"/>
          </w:tcPr>
          <w:p w:rsidR="00D721EF" w:rsidRPr="00D44084" w:rsidRDefault="00D721EF" w:rsidP="00D4126F">
            <w:pPr>
              <w:jc w:val="center"/>
              <w:rPr>
                <w:rFonts w:ascii="Times New Roman" w:eastAsia="Times New Roman" w:hAnsi="Times New Roman"/>
              </w:rPr>
            </w:pPr>
            <w:r w:rsidRPr="00D44084">
              <w:rPr>
                <w:rFonts w:ascii="Times New Roman" w:eastAsia="Times New Roman" w:hAnsi="Times New Roman"/>
              </w:rPr>
              <w:t>25 000,0</w:t>
            </w:r>
          </w:p>
        </w:tc>
        <w:tc>
          <w:tcPr>
            <w:tcW w:w="436" w:type="pct"/>
            <w:tcBorders>
              <w:top w:val="nil"/>
              <w:left w:val="nil"/>
              <w:bottom w:val="single" w:sz="8" w:space="0" w:color="auto"/>
              <w:right w:val="single" w:sz="8" w:space="0" w:color="auto"/>
            </w:tcBorders>
            <w:shd w:val="clear" w:color="auto" w:fill="auto"/>
            <w:vAlign w:val="center"/>
          </w:tcPr>
          <w:p w:rsidR="00D721EF" w:rsidRPr="00D44084" w:rsidRDefault="00D721EF" w:rsidP="00D4126F">
            <w:pPr>
              <w:jc w:val="center"/>
              <w:rPr>
                <w:rFonts w:ascii="Times New Roman" w:eastAsia="Times New Roman" w:hAnsi="Times New Roman"/>
              </w:rPr>
            </w:pPr>
            <w:r w:rsidRPr="00D44084">
              <w:rPr>
                <w:rFonts w:ascii="Times New Roman" w:eastAsia="Times New Roman" w:hAnsi="Times New Roman"/>
              </w:rPr>
              <w:t>25 000,0</w:t>
            </w:r>
          </w:p>
        </w:tc>
        <w:tc>
          <w:tcPr>
            <w:tcW w:w="487" w:type="pct"/>
            <w:tcBorders>
              <w:top w:val="nil"/>
              <w:left w:val="nil"/>
              <w:bottom w:val="single" w:sz="8" w:space="0" w:color="auto"/>
              <w:right w:val="single" w:sz="8" w:space="0" w:color="auto"/>
            </w:tcBorders>
            <w:shd w:val="clear" w:color="auto" w:fill="auto"/>
            <w:vAlign w:val="center"/>
          </w:tcPr>
          <w:p w:rsidR="00D721EF" w:rsidRPr="00D44084" w:rsidRDefault="00D721EF" w:rsidP="00D4126F">
            <w:pPr>
              <w:jc w:val="center"/>
              <w:rPr>
                <w:rFonts w:ascii="Times New Roman" w:eastAsia="Times New Roman" w:hAnsi="Times New Roman"/>
              </w:rPr>
            </w:pPr>
            <w:r w:rsidRPr="00D44084">
              <w:rPr>
                <w:rFonts w:ascii="Times New Roman" w:eastAsia="Times New Roman" w:hAnsi="Times New Roman"/>
              </w:rPr>
              <w:t>75 000,0</w:t>
            </w:r>
          </w:p>
        </w:tc>
      </w:tr>
      <w:tr w:rsidR="00D44084" w:rsidRPr="00D44084" w:rsidTr="0066194E">
        <w:trPr>
          <w:trHeight w:val="20"/>
        </w:trPr>
        <w:tc>
          <w:tcPr>
            <w:tcW w:w="3155" w:type="pct"/>
            <w:tcBorders>
              <w:top w:val="nil"/>
              <w:left w:val="single" w:sz="8" w:space="0" w:color="auto"/>
              <w:bottom w:val="single" w:sz="8" w:space="0" w:color="auto"/>
              <w:right w:val="single" w:sz="8" w:space="0" w:color="auto"/>
            </w:tcBorders>
            <w:shd w:val="clear" w:color="auto" w:fill="auto"/>
            <w:vAlign w:val="center"/>
          </w:tcPr>
          <w:p w:rsidR="00D721EF" w:rsidRPr="00D44084" w:rsidRDefault="00D721EF" w:rsidP="009B22E2">
            <w:pPr>
              <w:jc w:val="both"/>
              <w:rPr>
                <w:rFonts w:ascii="Times New Roman" w:eastAsia="Times New Roman" w:hAnsi="Times New Roman"/>
              </w:rPr>
            </w:pPr>
            <w:r w:rsidRPr="00D44084">
              <w:rPr>
                <w:rFonts w:ascii="Times New Roman" w:eastAsia="Times New Roman" w:hAnsi="Times New Roman"/>
              </w:rPr>
              <w:t xml:space="preserve">бюджеты территориальных государственных внебюджетных фондов </w:t>
            </w:r>
          </w:p>
        </w:tc>
        <w:tc>
          <w:tcPr>
            <w:tcW w:w="484" w:type="pct"/>
            <w:tcBorders>
              <w:top w:val="nil"/>
              <w:left w:val="nil"/>
              <w:bottom w:val="single" w:sz="8" w:space="0" w:color="auto"/>
              <w:right w:val="single" w:sz="8" w:space="0" w:color="auto"/>
            </w:tcBorders>
            <w:shd w:val="clear" w:color="auto" w:fill="auto"/>
            <w:vAlign w:val="center"/>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0,00</w:t>
            </w:r>
          </w:p>
        </w:tc>
        <w:tc>
          <w:tcPr>
            <w:tcW w:w="438" w:type="pct"/>
            <w:tcBorders>
              <w:top w:val="nil"/>
              <w:left w:val="nil"/>
              <w:bottom w:val="single" w:sz="8" w:space="0" w:color="auto"/>
              <w:right w:val="single" w:sz="8" w:space="0" w:color="auto"/>
            </w:tcBorders>
            <w:shd w:val="clear" w:color="auto" w:fill="auto"/>
            <w:vAlign w:val="center"/>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0,00</w:t>
            </w:r>
          </w:p>
        </w:tc>
        <w:tc>
          <w:tcPr>
            <w:tcW w:w="436" w:type="pct"/>
            <w:tcBorders>
              <w:top w:val="nil"/>
              <w:left w:val="nil"/>
              <w:bottom w:val="single" w:sz="8" w:space="0" w:color="auto"/>
              <w:right w:val="single" w:sz="8" w:space="0" w:color="auto"/>
            </w:tcBorders>
            <w:shd w:val="clear" w:color="auto" w:fill="auto"/>
            <w:vAlign w:val="center"/>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0,00</w:t>
            </w:r>
          </w:p>
        </w:tc>
        <w:tc>
          <w:tcPr>
            <w:tcW w:w="487" w:type="pct"/>
            <w:tcBorders>
              <w:top w:val="nil"/>
              <w:left w:val="nil"/>
              <w:bottom w:val="single" w:sz="8" w:space="0" w:color="auto"/>
              <w:right w:val="single" w:sz="8" w:space="0" w:color="auto"/>
            </w:tcBorders>
            <w:shd w:val="clear" w:color="auto" w:fill="auto"/>
            <w:vAlign w:val="center"/>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0,00</w:t>
            </w:r>
          </w:p>
        </w:tc>
      </w:tr>
      <w:tr w:rsidR="00D44084" w:rsidRPr="00D44084" w:rsidTr="0066194E">
        <w:trPr>
          <w:trHeight w:val="20"/>
        </w:trPr>
        <w:tc>
          <w:tcPr>
            <w:tcW w:w="3155" w:type="pct"/>
            <w:tcBorders>
              <w:top w:val="nil"/>
              <w:left w:val="single" w:sz="8" w:space="0" w:color="auto"/>
              <w:bottom w:val="single" w:sz="8" w:space="0" w:color="auto"/>
              <w:right w:val="single" w:sz="8" w:space="0" w:color="auto"/>
            </w:tcBorders>
            <w:shd w:val="clear" w:color="auto" w:fill="auto"/>
            <w:vAlign w:val="center"/>
          </w:tcPr>
          <w:p w:rsidR="00D721EF" w:rsidRPr="00D44084" w:rsidRDefault="00D721EF" w:rsidP="009B22E2">
            <w:pPr>
              <w:jc w:val="both"/>
              <w:rPr>
                <w:rFonts w:ascii="Times New Roman" w:eastAsia="Times New Roman" w:hAnsi="Times New Roman"/>
              </w:rPr>
            </w:pPr>
            <w:r w:rsidRPr="00D44084">
              <w:rPr>
                <w:rFonts w:ascii="Times New Roman" w:eastAsia="Times New Roman" w:hAnsi="Times New Roman"/>
              </w:rPr>
              <w:t>внебюджетные источники</w:t>
            </w:r>
          </w:p>
        </w:tc>
        <w:tc>
          <w:tcPr>
            <w:tcW w:w="484" w:type="pct"/>
            <w:tcBorders>
              <w:top w:val="nil"/>
              <w:left w:val="nil"/>
              <w:bottom w:val="single" w:sz="8" w:space="0" w:color="auto"/>
              <w:right w:val="single" w:sz="8" w:space="0" w:color="auto"/>
            </w:tcBorders>
            <w:shd w:val="clear" w:color="auto" w:fill="auto"/>
            <w:vAlign w:val="center"/>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0,00</w:t>
            </w:r>
          </w:p>
        </w:tc>
        <w:tc>
          <w:tcPr>
            <w:tcW w:w="438" w:type="pct"/>
            <w:tcBorders>
              <w:top w:val="nil"/>
              <w:left w:val="nil"/>
              <w:bottom w:val="single" w:sz="8" w:space="0" w:color="auto"/>
              <w:right w:val="single" w:sz="8" w:space="0" w:color="auto"/>
            </w:tcBorders>
            <w:shd w:val="clear" w:color="auto" w:fill="auto"/>
            <w:vAlign w:val="center"/>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0,00</w:t>
            </w:r>
          </w:p>
        </w:tc>
        <w:tc>
          <w:tcPr>
            <w:tcW w:w="436" w:type="pct"/>
            <w:tcBorders>
              <w:top w:val="nil"/>
              <w:left w:val="nil"/>
              <w:bottom w:val="single" w:sz="8" w:space="0" w:color="auto"/>
              <w:right w:val="single" w:sz="8" w:space="0" w:color="auto"/>
            </w:tcBorders>
            <w:shd w:val="clear" w:color="auto" w:fill="auto"/>
            <w:vAlign w:val="center"/>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0,00</w:t>
            </w:r>
          </w:p>
        </w:tc>
        <w:tc>
          <w:tcPr>
            <w:tcW w:w="487" w:type="pct"/>
            <w:tcBorders>
              <w:top w:val="nil"/>
              <w:left w:val="nil"/>
              <w:bottom w:val="single" w:sz="8" w:space="0" w:color="auto"/>
              <w:right w:val="single" w:sz="8" w:space="0" w:color="auto"/>
            </w:tcBorders>
            <w:shd w:val="clear" w:color="auto" w:fill="auto"/>
            <w:vAlign w:val="center"/>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0,00</w:t>
            </w:r>
          </w:p>
        </w:tc>
      </w:tr>
      <w:tr w:rsidR="00D44084" w:rsidRPr="00D44084" w:rsidTr="0066194E">
        <w:trPr>
          <w:trHeight w:val="20"/>
        </w:trPr>
        <w:tc>
          <w:tcPr>
            <w:tcW w:w="3155" w:type="pct"/>
            <w:tcBorders>
              <w:top w:val="nil"/>
              <w:left w:val="single" w:sz="8" w:space="0" w:color="auto"/>
              <w:bottom w:val="single" w:sz="8" w:space="0" w:color="auto"/>
              <w:right w:val="single" w:sz="8" w:space="0" w:color="auto"/>
            </w:tcBorders>
            <w:shd w:val="clear" w:color="auto" w:fill="auto"/>
            <w:vAlign w:val="center"/>
          </w:tcPr>
          <w:p w:rsidR="00D721EF" w:rsidRPr="00D44084" w:rsidRDefault="00D721EF" w:rsidP="009B22E2">
            <w:pPr>
              <w:jc w:val="both"/>
              <w:rPr>
                <w:rFonts w:ascii="Times New Roman" w:eastAsia="Times New Roman" w:hAnsi="Times New Roman"/>
              </w:rPr>
            </w:pPr>
            <w:r w:rsidRPr="00D44084">
              <w:rPr>
                <w:rFonts w:ascii="Times New Roman" w:eastAsia="Times New Roman" w:hAnsi="Times New Roman"/>
              </w:rPr>
              <w:t>Оказание субъектам МСП, являющимся участниками кластеров, субъектам МСП, реализующим инвестиционные  проекты, а также резидентам промышленных парков, технопарков комплексных услуг</w:t>
            </w:r>
          </w:p>
        </w:tc>
        <w:tc>
          <w:tcPr>
            <w:tcW w:w="484" w:type="pct"/>
            <w:tcBorders>
              <w:top w:val="nil"/>
              <w:left w:val="nil"/>
              <w:bottom w:val="single" w:sz="8" w:space="0" w:color="auto"/>
              <w:right w:val="single" w:sz="8" w:space="0" w:color="auto"/>
            </w:tcBorders>
            <w:shd w:val="clear" w:color="auto" w:fill="auto"/>
            <w:vAlign w:val="center"/>
          </w:tcPr>
          <w:p w:rsidR="00D721EF" w:rsidRPr="00D44084" w:rsidRDefault="00D721EF" w:rsidP="00D4126F">
            <w:pPr>
              <w:jc w:val="center"/>
              <w:rPr>
                <w:rFonts w:ascii="Times New Roman" w:eastAsia="Times New Roman" w:hAnsi="Times New Roman"/>
              </w:rPr>
            </w:pPr>
            <w:r w:rsidRPr="00D44084">
              <w:rPr>
                <w:rFonts w:ascii="Times New Roman" w:eastAsia="Times New Roman" w:hAnsi="Times New Roman"/>
              </w:rPr>
              <w:t>30 000,0</w:t>
            </w:r>
          </w:p>
        </w:tc>
        <w:tc>
          <w:tcPr>
            <w:tcW w:w="438" w:type="pct"/>
            <w:tcBorders>
              <w:top w:val="nil"/>
              <w:left w:val="nil"/>
              <w:bottom w:val="single" w:sz="8" w:space="0" w:color="auto"/>
              <w:right w:val="single" w:sz="8" w:space="0" w:color="auto"/>
            </w:tcBorders>
            <w:shd w:val="clear" w:color="auto" w:fill="auto"/>
            <w:vAlign w:val="center"/>
          </w:tcPr>
          <w:p w:rsidR="00D721EF" w:rsidRPr="00D44084" w:rsidRDefault="00D721EF" w:rsidP="00D4126F">
            <w:pPr>
              <w:jc w:val="center"/>
              <w:rPr>
                <w:rFonts w:ascii="Times New Roman" w:eastAsia="Times New Roman" w:hAnsi="Times New Roman"/>
              </w:rPr>
            </w:pPr>
            <w:r w:rsidRPr="00D44084">
              <w:rPr>
                <w:rFonts w:ascii="Times New Roman" w:eastAsia="Times New Roman" w:hAnsi="Times New Roman"/>
              </w:rPr>
              <w:t>30 000,0</w:t>
            </w:r>
          </w:p>
        </w:tc>
        <w:tc>
          <w:tcPr>
            <w:tcW w:w="436" w:type="pct"/>
            <w:tcBorders>
              <w:top w:val="nil"/>
              <w:left w:val="nil"/>
              <w:bottom w:val="single" w:sz="8" w:space="0" w:color="auto"/>
              <w:right w:val="single" w:sz="8" w:space="0" w:color="auto"/>
            </w:tcBorders>
            <w:shd w:val="clear" w:color="auto" w:fill="auto"/>
            <w:vAlign w:val="center"/>
          </w:tcPr>
          <w:p w:rsidR="00D721EF" w:rsidRPr="00D44084" w:rsidRDefault="00D721EF" w:rsidP="00D4126F">
            <w:pPr>
              <w:jc w:val="center"/>
              <w:rPr>
                <w:rFonts w:ascii="Times New Roman" w:eastAsia="Times New Roman" w:hAnsi="Times New Roman"/>
              </w:rPr>
            </w:pPr>
            <w:r w:rsidRPr="00D44084">
              <w:rPr>
                <w:rFonts w:ascii="Times New Roman" w:eastAsia="Times New Roman" w:hAnsi="Times New Roman"/>
              </w:rPr>
              <w:t>30 000,0</w:t>
            </w:r>
          </w:p>
        </w:tc>
        <w:tc>
          <w:tcPr>
            <w:tcW w:w="487" w:type="pct"/>
            <w:tcBorders>
              <w:top w:val="nil"/>
              <w:left w:val="nil"/>
              <w:bottom w:val="single" w:sz="8" w:space="0" w:color="auto"/>
              <w:right w:val="single" w:sz="8" w:space="0" w:color="auto"/>
            </w:tcBorders>
            <w:shd w:val="clear" w:color="auto" w:fill="auto"/>
            <w:vAlign w:val="center"/>
          </w:tcPr>
          <w:p w:rsidR="00D721EF" w:rsidRPr="00D44084" w:rsidRDefault="00D721EF" w:rsidP="00D4126F">
            <w:pPr>
              <w:jc w:val="center"/>
              <w:rPr>
                <w:rFonts w:ascii="Times New Roman" w:eastAsia="Times New Roman" w:hAnsi="Times New Roman"/>
              </w:rPr>
            </w:pPr>
            <w:r w:rsidRPr="00D44084">
              <w:rPr>
                <w:rFonts w:ascii="Times New Roman" w:eastAsia="Times New Roman" w:hAnsi="Times New Roman"/>
              </w:rPr>
              <w:t>90 000,0</w:t>
            </w:r>
          </w:p>
        </w:tc>
      </w:tr>
      <w:tr w:rsidR="00D44084" w:rsidRPr="00D44084" w:rsidTr="0066194E">
        <w:trPr>
          <w:trHeight w:val="20"/>
        </w:trPr>
        <w:tc>
          <w:tcPr>
            <w:tcW w:w="3155" w:type="pct"/>
            <w:tcBorders>
              <w:top w:val="nil"/>
              <w:left w:val="single" w:sz="8" w:space="0" w:color="auto"/>
              <w:bottom w:val="single" w:sz="8" w:space="0" w:color="auto"/>
              <w:right w:val="single" w:sz="8" w:space="0" w:color="auto"/>
            </w:tcBorders>
            <w:shd w:val="clear" w:color="auto" w:fill="auto"/>
            <w:vAlign w:val="center"/>
          </w:tcPr>
          <w:p w:rsidR="00D721EF" w:rsidRPr="00D44084" w:rsidRDefault="00D721EF" w:rsidP="009B22E2">
            <w:pPr>
              <w:jc w:val="both"/>
              <w:rPr>
                <w:rFonts w:ascii="Times New Roman" w:eastAsia="Times New Roman" w:hAnsi="Times New Roman"/>
              </w:rPr>
            </w:pPr>
            <w:r w:rsidRPr="00D44084">
              <w:rPr>
                <w:rFonts w:ascii="Times New Roman" w:eastAsia="Times New Roman" w:hAnsi="Times New Roman"/>
              </w:rPr>
              <w:t>федеральный бюджет</w:t>
            </w:r>
          </w:p>
        </w:tc>
        <w:tc>
          <w:tcPr>
            <w:tcW w:w="484"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8"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6"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87" w:type="pct"/>
            <w:tcBorders>
              <w:top w:val="nil"/>
              <w:left w:val="nil"/>
              <w:bottom w:val="single" w:sz="8" w:space="0" w:color="auto"/>
              <w:right w:val="single" w:sz="8" w:space="0" w:color="auto"/>
            </w:tcBorders>
            <w:shd w:val="clear" w:color="auto" w:fill="auto"/>
            <w:vAlign w:val="center"/>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0,00</w:t>
            </w:r>
          </w:p>
        </w:tc>
      </w:tr>
      <w:tr w:rsidR="00D44084" w:rsidRPr="00D44084" w:rsidTr="0066194E">
        <w:trPr>
          <w:trHeight w:val="20"/>
        </w:trPr>
        <w:tc>
          <w:tcPr>
            <w:tcW w:w="3155" w:type="pct"/>
            <w:tcBorders>
              <w:top w:val="nil"/>
              <w:left w:val="single" w:sz="8" w:space="0" w:color="auto"/>
              <w:bottom w:val="single" w:sz="8" w:space="0" w:color="auto"/>
              <w:right w:val="single" w:sz="8" w:space="0" w:color="auto"/>
            </w:tcBorders>
            <w:shd w:val="clear" w:color="auto" w:fill="auto"/>
            <w:vAlign w:val="center"/>
          </w:tcPr>
          <w:p w:rsidR="00D721EF" w:rsidRPr="00D44084" w:rsidRDefault="00D721EF" w:rsidP="009B22E2">
            <w:pPr>
              <w:jc w:val="both"/>
              <w:rPr>
                <w:rFonts w:ascii="Times New Roman" w:eastAsia="Times New Roman" w:hAnsi="Times New Roman"/>
              </w:rPr>
            </w:pPr>
            <w:r w:rsidRPr="00D44084">
              <w:rPr>
                <w:rFonts w:ascii="Times New Roman" w:eastAsia="Times New Roman" w:hAnsi="Times New Roman"/>
              </w:rPr>
              <w:t>бюджет Республики Татарстан</w:t>
            </w:r>
          </w:p>
        </w:tc>
        <w:tc>
          <w:tcPr>
            <w:tcW w:w="484" w:type="pct"/>
            <w:tcBorders>
              <w:top w:val="nil"/>
              <w:left w:val="nil"/>
              <w:bottom w:val="single" w:sz="8" w:space="0" w:color="auto"/>
              <w:right w:val="single" w:sz="8" w:space="0" w:color="auto"/>
            </w:tcBorders>
            <w:shd w:val="clear" w:color="auto" w:fill="auto"/>
            <w:vAlign w:val="center"/>
          </w:tcPr>
          <w:p w:rsidR="00D721EF" w:rsidRPr="00D44084" w:rsidRDefault="00D721EF" w:rsidP="00D4126F">
            <w:pPr>
              <w:jc w:val="center"/>
              <w:rPr>
                <w:rFonts w:ascii="Times New Roman" w:eastAsia="Times New Roman" w:hAnsi="Times New Roman"/>
              </w:rPr>
            </w:pPr>
            <w:r w:rsidRPr="00D44084">
              <w:rPr>
                <w:rFonts w:ascii="Times New Roman" w:eastAsia="Times New Roman" w:hAnsi="Times New Roman"/>
              </w:rPr>
              <w:t>30 000,0</w:t>
            </w:r>
          </w:p>
        </w:tc>
        <w:tc>
          <w:tcPr>
            <w:tcW w:w="438" w:type="pct"/>
            <w:tcBorders>
              <w:top w:val="nil"/>
              <w:left w:val="nil"/>
              <w:bottom w:val="single" w:sz="8" w:space="0" w:color="auto"/>
              <w:right w:val="single" w:sz="8" w:space="0" w:color="auto"/>
            </w:tcBorders>
            <w:shd w:val="clear" w:color="auto" w:fill="auto"/>
            <w:vAlign w:val="center"/>
          </w:tcPr>
          <w:p w:rsidR="00D721EF" w:rsidRPr="00D44084" w:rsidRDefault="00D721EF" w:rsidP="00D4126F">
            <w:pPr>
              <w:jc w:val="center"/>
              <w:rPr>
                <w:rFonts w:ascii="Times New Roman" w:eastAsia="Times New Roman" w:hAnsi="Times New Roman"/>
              </w:rPr>
            </w:pPr>
            <w:r w:rsidRPr="00D44084">
              <w:rPr>
                <w:rFonts w:ascii="Times New Roman" w:eastAsia="Times New Roman" w:hAnsi="Times New Roman"/>
              </w:rPr>
              <w:t>30 000,0</w:t>
            </w:r>
          </w:p>
        </w:tc>
        <w:tc>
          <w:tcPr>
            <w:tcW w:w="436" w:type="pct"/>
            <w:tcBorders>
              <w:top w:val="nil"/>
              <w:left w:val="nil"/>
              <w:bottom w:val="single" w:sz="8" w:space="0" w:color="auto"/>
              <w:right w:val="single" w:sz="8" w:space="0" w:color="auto"/>
            </w:tcBorders>
            <w:shd w:val="clear" w:color="auto" w:fill="auto"/>
            <w:vAlign w:val="center"/>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3</w:t>
            </w:r>
            <w:r w:rsidR="00D4126F" w:rsidRPr="00D44084">
              <w:rPr>
                <w:rFonts w:ascii="Times New Roman" w:eastAsia="Times New Roman" w:hAnsi="Times New Roman"/>
              </w:rPr>
              <w:t>0 000,0</w:t>
            </w:r>
          </w:p>
        </w:tc>
        <w:tc>
          <w:tcPr>
            <w:tcW w:w="487" w:type="pct"/>
            <w:tcBorders>
              <w:top w:val="nil"/>
              <w:left w:val="nil"/>
              <w:bottom w:val="single" w:sz="8" w:space="0" w:color="auto"/>
              <w:right w:val="single" w:sz="8" w:space="0" w:color="auto"/>
            </w:tcBorders>
            <w:shd w:val="clear" w:color="auto" w:fill="auto"/>
            <w:vAlign w:val="center"/>
          </w:tcPr>
          <w:p w:rsidR="00D721EF" w:rsidRPr="00D44084" w:rsidRDefault="00D721EF" w:rsidP="00D4126F">
            <w:pPr>
              <w:jc w:val="center"/>
              <w:rPr>
                <w:rFonts w:ascii="Times New Roman" w:eastAsia="Times New Roman" w:hAnsi="Times New Roman"/>
              </w:rPr>
            </w:pPr>
            <w:r w:rsidRPr="00D44084">
              <w:rPr>
                <w:rFonts w:ascii="Times New Roman" w:eastAsia="Times New Roman" w:hAnsi="Times New Roman"/>
              </w:rPr>
              <w:t>90 000,0</w:t>
            </w:r>
          </w:p>
        </w:tc>
      </w:tr>
      <w:tr w:rsidR="00D44084" w:rsidRPr="00D44084" w:rsidTr="0066194E">
        <w:trPr>
          <w:trHeight w:val="20"/>
        </w:trPr>
        <w:tc>
          <w:tcPr>
            <w:tcW w:w="3155" w:type="pct"/>
            <w:tcBorders>
              <w:top w:val="nil"/>
              <w:left w:val="single" w:sz="8" w:space="0" w:color="auto"/>
              <w:bottom w:val="single" w:sz="8" w:space="0" w:color="auto"/>
              <w:right w:val="single" w:sz="8" w:space="0" w:color="auto"/>
            </w:tcBorders>
            <w:shd w:val="clear" w:color="auto" w:fill="auto"/>
            <w:vAlign w:val="center"/>
          </w:tcPr>
          <w:p w:rsidR="00D721EF" w:rsidRPr="00D44084" w:rsidRDefault="00D721EF" w:rsidP="009B22E2">
            <w:pPr>
              <w:jc w:val="both"/>
              <w:rPr>
                <w:rFonts w:ascii="Times New Roman" w:eastAsia="Times New Roman" w:hAnsi="Times New Roman"/>
              </w:rPr>
            </w:pPr>
            <w:r w:rsidRPr="00D44084">
              <w:rPr>
                <w:rFonts w:ascii="Times New Roman" w:eastAsia="Times New Roman" w:hAnsi="Times New Roman"/>
              </w:rPr>
              <w:t xml:space="preserve">бюджеты территориальных государственных внебюджетных фондов </w:t>
            </w:r>
          </w:p>
        </w:tc>
        <w:tc>
          <w:tcPr>
            <w:tcW w:w="484" w:type="pct"/>
            <w:tcBorders>
              <w:top w:val="nil"/>
              <w:left w:val="nil"/>
              <w:bottom w:val="single" w:sz="8" w:space="0" w:color="auto"/>
              <w:right w:val="single" w:sz="8" w:space="0" w:color="auto"/>
            </w:tcBorders>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8" w:type="pct"/>
            <w:tcBorders>
              <w:top w:val="nil"/>
              <w:left w:val="nil"/>
              <w:bottom w:val="single" w:sz="8" w:space="0" w:color="auto"/>
              <w:right w:val="single" w:sz="8" w:space="0" w:color="auto"/>
            </w:tcBorders>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6" w:type="pct"/>
            <w:tcBorders>
              <w:top w:val="nil"/>
              <w:left w:val="nil"/>
              <w:bottom w:val="single" w:sz="8" w:space="0" w:color="auto"/>
              <w:right w:val="single" w:sz="8" w:space="0" w:color="auto"/>
            </w:tcBorders>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87" w:type="pct"/>
            <w:tcBorders>
              <w:top w:val="nil"/>
              <w:left w:val="nil"/>
              <w:bottom w:val="single" w:sz="8" w:space="0" w:color="auto"/>
              <w:right w:val="single" w:sz="8" w:space="0" w:color="auto"/>
            </w:tcBorders>
            <w:shd w:val="clear" w:color="auto" w:fill="auto"/>
            <w:vAlign w:val="center"/>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0,00</w:t>
            </w:r>
          </w:p>
        </w:tc>
      </w:tr>
      <w:tr w:rsidR="00D44084" w:rsidRPr="00D44084" w:rsidTr="0066194E">
        <w:trPr>
          <w:trHeight w:val="20"/>
        </w:trPr>
        <w:tc>
          <w:tcPr>
            <w:tcW w:w="3155" w:type="pct"/>
            <w:tcBorders>
              <w:top w:val="nil"/>
              <w:left w:val="single" w:sz="8" w:space="0" w:color="auto"/>
              <w:bottom w:val="single" w:sz="8" w:space="0" w:color="auto"/>
              <w:right w:val="single" w:sz="8" w:space="0" w:color="auto"/>
            </w:tcBorders>
            <w:shd w:val="clear" w:color="auto" w:fill="auto"/>
            <w:vAlign w:val="center"/>
          </w:tcPr>
          <w:p w:rsidR="00D721EF" w:rsidRPr="00D44084" w:rsidRDefault="00D721EF" w:rsidP="009B22E2">
            <w:pPr>
              <w:jc w:val="both"/>
              <w:rPr>
                <w:rFonts w:ascii="Times New Roman" w:eastAsia="Times New Roman" w:hAnsi="Times New Roman"/>
              </w:rPr>
            </w:pPr>
            <w:r w:rsidRPr="00D44084">
              <w:rPr>
                <w:rFonts w:ascii="Times New Roman" w:eastAsia="Times New Roman" w:hAnsi="Times New Roman"/>
              </w:rPr>
              <w:t>внебюджетные источники</w:t>
            </w:r>
          </w:p>
        </w:tc>
        <w:tc>
          <w:tcPr>
            <w:tcW w:w="484" w:type="pct"/>
            <w:tcBorders>
              <w:top w:val="nil"/>
              <w:left w:val="nil"/>
              <w:bottom w:val="single" w:sz="8" w:space="0" w:color="auto"/>
              <w:right w:val="single" w:sz="8" w:space="0" w:color="auto"/>
            </w:tcBorders>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8" w:type="pct"/>
            <w:tcBorders>
              <w:top w:val="nil"/>
              <w:left w:val="nil"/>
              <w:bottom w:val="single" w:sz="8" w:space="0" w:color="auto"/>
              <w:right w:val="single" w:sz="8" w:space="0" w:color="auto"/>
            </w:tcBorders>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6" w:type="pct"/>
            <w:tcBorders>
              <w:top w:val="nil"/>
              <w:left w:val="nil"/>
              <w:bottom w:val="single" w:sz="8" w:space="0" w:color="auto"/>
              <w:right w:val="single" w:sz="8" w:space="0" w:color="auto"/>
            </w:tcBorders>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87" w:type="pct"/>
            <w:tcBorders>
              <w:top w:val="nil"/>
              <w:left w:val="nil"/>
              <w:bottom w:val="single" w:sz="8" w:space="0" w:color="auto"/>
              <w:right w:val="single" w:sz="8" w:space="0" w:color="auto"/>
            </w:tcBorders>
            <w:shd w:val="clear" w:color="auto" w:fill="auto"/>
            <w:vAlign w:val="center"/>
          </w:tcPr>
          <w:p w:rsidR="00D721EF" w:rsidRPr="00D44084" w:rsidRDefault="00D721EF" w:rsidP="009B22E2">
            <w:pPr>
              <w:jc w:val="center"/>
              <w:rPr>
                <w:rFonts w:ascii="Times New Roman" w:eastAsia="Times New Roman" w:hAnsi="Times New Roman"/>
              </w:rPr>
            </w:pPr>
            <w:r w:rsidRPr="00D44084">
              <w:rPr>
                <w:rFonts w:ascii="Times New Roman" w:eastAsia="Times New Roman" w:hAnsi="Times New Roman"/>
              </w:rPr>
              <w:t>0,00</w:t>
            </w:r>
          </w:p>
        </w:tc>
      </w:tr>
      <w:tr w:rsidR="00D44084" w:rsidRPr="00D44084" w:rsidTr="0066194E">
        <w:trPr>
          <w:trHeight w:val="20"/>
        </w:trPr>
        <w:tc>
          <w:tcPr>
            <w:tcW w:w="3155" w:type="pct"/>
            <w:shd w:val="clear" w:color="auto" w:fill="auto"/>
          </w:tcPr>
          <w:p w:rsidR="00D721EF" w:rsidRPr="00D44084" w:rsidRDefault="00D721EF" w:rsidP="009B22E2">
            <w:pPr>
              <w:spacing w:line="247" w:lineRule="auto"/>
              <w:jc w:val="both"/>
              <w:rPr>
                <w:rFonts w:ascii="Times New Roman" w:eastAsiaTheme="minorEastAsia" w:hAnsi="Times New Roman"/>
              </w:rPr>
            </w:pPr>
            <w:bookmarkStart w:id="1" w:name="_Hlk136732701"/>
            <w:r w:rsidRPr="00D44084">
              <w:rPr>
                <w:rFonts w:ascii="Times New Roman" w:eastAsiaTheme="minorEastAsia" w:hAnsi="Times New Roman"/>
              </w:rPr>
              <w:t>Итого по региональному проекту</w:t>
            </w:r>
            <w:r w:rsidRPr="00D44084">
              <w:rPr>
                <w:rFonts w:ascii="Times New Roman" w:eastAsia="Times New Roman" w:hAnsi="Times New Roman"/>
              </w:rPr>
              <w:t>, в том числе:</w:t>
            </w:r>
          </w:p>
        </w:tc>
        <w:tc>
          <w:tcPr>
            <w:tcW w:w="484" w:type="pct"/>
            <w:shd w:val="clear" w:color="auto" w:fill="auto"/>
            <w:vAlign w:val="center"/>
          </w:tcPr>
          <w:p w:rsidR="00D721EF" w:rsidRPr="00D44084" w:rsidRDefault="00D721EF" w:rsidP="0066194E">
            <w:pPr>
              <w:spacing w:line="247" w:lineRule="auto"/>
              <w:jc w:val="center"/>
              <w:rPr>
                <w:rFonts w:ascii="Times New Roman" w:eastAsiaTheme="minorEastAsia" w:hAnsi="Times New Roman"/>
              </w:rPr>
            </w:pPr>
            <w:r w:rsidRPr="00D44084">
              <w:rPr>
                <w:rFonts w:ascii="Times New Roman" w:eastAsiaTheme="minorEastAsia" w:hAnsi="Times New Roman"/>
              </w:rPr>
              <w:t>9</w:t>
            </w:r>
            <w:r w:rsidR="0066194E" w:rsidRPr="0066194E">
              <w:rPr>
                <w:rFonts w:ascii="Times New Roman" w:eastAsiaTheme="minorEastAsia" w:hAnsi="Times New Roman"/>
              </w:rPr>
              <w:t>49</w:t>
            </w:r>
            <w:r w:rsidR="0066194E">
              <w:rPr>
                <w:rFonts w:ascii="Times New Roman" w:eastAsiaTheme="minorEastAsia" w:hAnsi="Times New Roman"/>
                <w:lang w:val="en-US"/>
              </w:rPr>
              <w:t> </w:t>
            </w:r>
            <w:r w:rsidR="0066194E">
              <w:rPr>
                <w:rFonts w:ascii="Times New Roman" w:eastAsiaTheme="minorEastAsia" w:hAnsi="Times New Roman"/>
              </w:rPr>
              <w:t>150,4</w:t>
            </w:r>
          </w:p>
        </w:tc>
        <w:tc>
          <w:tcPr>
            <w:tcW w:w="438" w:type="pct"/>
            <w:shd w:val="clear" w:color="auto" w:fill="auto"/>
            <w:vAlign w:val="center"/>
          </w:tcPr>
          <w:p w:rsidR="00D721EF" w:rsidRPr="00D44084" w:rsidRDefault="00D721EF" w:rsidP="0066194E">
            <w:pPr>
              <w:spacing w:line="247" w:lineRule="auto"/>
              <w:jc w:val="center"/>
              <w:rPr>
                <w:rFonts w:ascii="Times New Roman" w:eastAsiaTheme="minorEastAsia" w:hAnsi="Times New Roman"/>
              </w:rPr>
            </w:pPr>
            <w:r w:rsidRPr="00D44084">
              <w:rPr>
                <w:rFonts w:ascii="Times New Roman" w:eastAsiaTheme="minorEastAsia" w:hAnsi="Times New Roman"/>
              </w:rPr>
              <w:t>9</w:t>
            </w:r>
            <w:r w:rsidR="0066194E">
              <w:rPr>
                <w:rFonts w:ascii="Times New Roman" w:eastAsiaTheme="minorEastAsia" w:hAnsi="Times New Roman"/>
              </w:rPr>
              <w:t>65 080</w:t>
            </w:r>
            <w:r w:rsidRPr="00D44084">
              <w:rPr>
                <w:rFonts w:ascii="Times New Roman" w:eastAsiaTheme="minorEastAsia" w:hAnsi="Times New Roman"/>
              </w:rPr>
              <w:t>,0</w:t>
            </w:r>
          </w:p>
        </w:tc>
        <w:tc>
          <w:tcPr>
            <w:tcW w:w="436" w:type="pct"/>
            <w:shd w:val="clear" w:color="auto" w:fill="auto"/>
            <w:vAlign w:val="center"/>
          </w:tcPr>
          <w:p w:rsidR="00D721EF" w:rsidRPr="00D44084" w:rsidRDefault="0066194E" w:rsidP="0066194E">
            <w:pPr>
              <w:spacing w:line="247" w:lineRule="auto"/>
              <w:jc w:val="center"/>
              <w:rPr>
                <w:rFonts w:ascii="Times New Roman" w:eastAsiaTheme="minorEastAsia" w:hAnsi="Times New Roman"/>
              </w:rPr>
            </w:pPr>
            <w:r>
              <w:rPr>
                <w:rFonts w:ascii="Times New Roman" w:eastAsiaTheme="minorEastAsia" w:hAnsi="Times New Roman"/>
              </w:rPr>
              <w:t>965 080,0</w:t>
            </w:r>
          </w:p>
        </w:tc>
        <w:tc>
          <w:tcPr>
            <w:tcW w:w="487" w:type="pct"/>
            <w:shd w:val="clear" w:color="auto" w:fill="auto"/>
            <w:vAlign w:val="center"/>
          </w:tcPr>
          <w:p w:rsidR="00D721EF" w:rsidRPr="00D44084" w:rsidRDefault="0066194E" w:rsidP="009B22E2">
            <w:pPr>
              <w:spacing w:line="247" w:lineRule="auto"/>
              <w:jc w:val="center"/>
              <w:rPr>
                <w:rFonts w:ascii="Times New Roman" w:eastAsiaTheme="minorEastAsia" w:hAnsi="Times New Roman"/>
              </w:rPr>
            </w:pPr>
            <w:r>
              <w:rPr>
                <w:rFonts w:ascii="Times New Roman" w:eastAsiaTheme="minorEastAsia" w:hAnsi="Times New Roman"/>
              </w:rPr>
              <w:t>2 879 310,4</w:t>
            </w:r>
          </w:p>
        </w:tc>
      </w:tr>
      <w:tr w:rsidR="00D44084" w:rsidRPr="00D44084" w:rsidTr="0066194E">
        <w:trPr>
          <w:trHeight w:val="20"/>
        </w:trPr>
        <w:tc>
          <w:tcPr>
            <w:tcW w:w="3155" w:type="pct"/>
            <w:shd w:val="clear" w:color="auto" w:fill="auto"/>
          </w:tcPr>
          <w:p w:rsidR="00D721EF" w:rsidRPr="00D44084" w:rsidRDefault="00D721EF" w:rsidP="009B22E2">
            <w:pPr>
              <w:spacing w:line="247" w:lineRule="auto"/>
              <w:rPr>
                <w:rFonts w:ascii="Times New Roman" w:eastAsiaTheme="minorEastAsia" w:hAnsi="Times New Roman"/>
              </w:rPr>
            </w:pPr>
            <w:r w:rsidRPr="00D44084">
              <w:rPr>
                <w:rFonts w:ascii="Times New Roman" w:eastAsiaTheme="minorEastAsia" w:hAnsi="Times New Roman"/>
              </w:rPr>
              <w:t>федеральный бюджет</w:t>
            </w:r>
          </w:p>
        </w:tc>
        <w:tc>
          <w:tcPr>
            <w:tcW w:w="484"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8"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6"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87"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r>
      <w:tr w:rsidR="0066194E" w:rsidRPr="00D44084" w:rsidTr="0066194E">
        <w:trPr>
          <w:trHeight w:val="20"/>
        </w:trPr>
        <w:tc>
          <w:tcPr>
            <w:tcW w:w="3155" w:type="pct"/>
            <w:shd w:val="clear" w:color="auto" w:fill="auto"/>
          </w:tcPr>
          <w:p w:rsidR="0066194E" w:rsidRPr="00D44084" w:rsidRDefault="0066194E" w:rsidP="0066194E">
            <w:pPr>
              <w:spacing w:line="247" w:lineRule="auto"/>
              <w:rPr>
                <w:rFonts w:ascii="Times New Roman" w:eastAsiaTheme="minorEastAsia" w:hAnsi="Times New Roman"/>
              </w:rPr>
            </w:pPr>
            <w:r w:rsidRPr="00D44084">
              <w:rPr>
                <w:rFonts w:ascii="Times New Roman" w:eastAsiaTheme="minorEastAsia" w:hAnsi="Times New Roman"/>
              </w:rPr>
              <w:t>бюджет Республики Татарстан</w:t>
            </w:r>
          </w:p>
        </w:tc>
        <w:tc>
          <w:tcPr>
            <w:tcW w:w="484" w:type="pct"/>
            <w:shd w:val="clear" w:color="auto" w:fill="auto"/>
            <w:vAlign w:val="center"/>
          </w:tcPr>
          <w:p w:rsidR="0066194E" w:rsidRPr="00D44084" w:rsidRDefault="0066194E" w:rsidP="0066194E">
            <w:pPr>
              <w:spacing w:line="247" w:lineRule="auto"/>
              <w:jc w:val="center"/>
              <w:rPr>
                <w:rFonts w:ascii="Times New Roman" w:eastAsiaTheme="minorEastAsia" w:hAnsi="Times New Roman"/>
              </w:rPr>
            </w:pPr>
            <w:r w:rsidRPr="00D44084">
              <w:rPr>
                <w:rFonts w:ascii="Times New Roman" w:eastAsiaTheme="minorEastAsia" w:hAnsi="Times New Roman"/>
              </w:rPr>
              <w:t>9</w:t>
            </w:r>
            <w:r w:rsidRPr="0066194E">
              <w:rPr>
                <w:rFonts w:ascii="Times New Roman" w:eastAsiaTheme="minorEastAsia" w:hAnsi="Times New Roman"/>
              </w:rPr>
              <w:t>49</w:t>
            </w:r>
            <w:r>
              <w:rPr>
                <w:rFonts w:ascii="Times New Roman" w:eastAsiaTheme="minorEastAsia" w:hAnsi="Times New Roman"/>
                <w:lang w:val="en-US"/>
              </w:rPr>
              <w:t> </w:t>
            </w:r>
            <w:r>
              <w:rPr>
                <w:rFonts w:ascii="Times New Roman" w:eastAsiaTheme="minorEastAsia" w:hAnsi="Times New Roman"/>
              </w:rPr>
              <w:t>150,4</w:t>
            </w:r>
          </w:p>
        </w:tc>
        <w:tc>
          <w:tcPr>
            <w:tcW w:w="438" w:type="pct"/>
            <w:shd w:val="clear" w:color="auto" w:fill="auto"/>
            <w:vAlign w:val="center"/>
          </w:tcPr>
          <w:p w:rsidR="0066194E" w:rsidRPr="00D44084" w:rsidRDefault="0066194E" w:rsidP="0066194E">
            <w:pPr>
              <w:spacing w:line="247" w:lineRule="auto"/>
              <w:jc w:val="center"/>
              <w:rPr>
                <w:rFonts w:ascii="Times New Roman" w:eastAsiaTheme="minorEastAsia" w:hAnsi="Times New Roman"/>
              </w:rPr>
            </w:pPr>
            <w:r w:rsidRPr="00D44084">
              <w:rPr>
                <w:rFonts w:ascii="Times New Roman" w:eastAsiaTheme="minorEastAsia" w:hAnsi="Times New Roman"/>
              </w:rPr>
              <w:t>9</w:t>
            </w:r>
            <w:r>
              <w:rPr>
                <w:rFonts w:ascii="Times New Roman" w:eastAsiaTheme="minorEastAsia" w:hAnsi="Times New Roman"/>
              </w:rPr>
              <w:t>65 080</w:t>
            </w:r>
            <w:r w:rsidRPr="00D44084">
              <w:rPr>
                <w:rFonts w:ascii="Times New Roman" w:eastAsiaTheme="minorEastAsia" w:hAnsi="Times New Roman"/>
              </w:rPr>
              <w:t>,0</w:t>
            </w:r>
          </w:p>
        </w:tc>
        <w:tc>
          <w:tcPr>
            <w:tcW w:w="436" w:type="pct"/>
            <w:shd w:val="clear" w:color="auto" w:fill="auto"/>
            <w:vAlign w:val="center"/>
          </w:tcPr>
          <w:p w:rsidR="0066194E" w:rsidRPr="00D44084" w:rsidRDefault="0066194E" w:rsidP="0066194E">
            <w:pPr>
              <w:spacing w:line="247" w:lineRule="auto"/>
              <w:jc w:val="center"/>
              <w:rPr>
                <w:rFonts w:ascii="Times New Roman" w:eastAsiaTheme="minorEastAsia" w:hAnsi="Times New Roman"/>
              </w:rPr>
            </w:pPr>
            <w:r>
              <w:rPr>
                <w:rFonts w:ascii="Times New Roman" w:eastAsiaTheme="minorEastAsia" w:hAnsi="Times New Roman"/>
              </w:rPr>
              <w:t>965 080,0</w:t>
            </w:r>
          </w:p>
        </w:tc>
        <w:tc>
          <w:tcPr>
            <w:tcW w:w="487" w:type="pct"/>
            <w:shd w:val="clear" w:color="auto" w:fill="auto"/>
            <w:vAlign w:val="center"/>
          </w:tcPr>
          <w:p w:rsidR="0066194E" w:rsidRPr="00D44084" w:rsidRDefault="0066194E" w:rsidP="0066194E">
            <w:pPr>
              <w:spacing w:line="247" w:lineRule="auto"/>
              <w:jc w:val="center"/>
              <w:rPr>
                <w:rFonts w:ascii="Times New Roman" w:eastAsiaTheme="minorEastAsia" w:hAnsi="Times New Roman"/>
              </w:rPr>
            </w:pPr>
            <w:r>
              <w:rPr>
                <w:rFonts w:ascii="Times New Roman" w:eastAsiaTheme="minorEastAsia" w:hAnsi="Times New Roman"/>
              </w:rPr>
              <w:t>2 879 310,4</w:t>
            </w:r>
          </w:p>
        </w:tc>
      </w:tr>
      <w:tr w:rsidR="00D44084" w:rsidRPr="00D44084" w:rsidTr="0066194E">
        <w:trPr>
          <w:trHeight w:val="58"/>
        </w:trPr>
        <w:tc>
          <w:tcPr>
            <w:tcW w:w="3155" w:type="pct"/>
            <w:shd w:val="clear" w:color="auto" w:fill="auto"/>
          </w:tcPr>
          <w:p w:rsidR="00D721EF" w:rsidRPr="00D44084" w:rsidRDefault="00D721EF" w:rsidP="009B22E2">
            <w:pPr>
              <w:spacing w:line="247" w:lineRule="auto"/>
              <w:rPr>
                <w:rFonts w:ascii="Times New Roman" w:eastAsiaTheme="minorEastAsia" w:hAnsi="Times New Roman"/>
              </w:rPr>
            </w:pPr>
            <w:r w:rsidRPr="00D44084">
              <w:rPr>
                <w:rFonts w:ascii="Times New Roman" w:eastAsiaTheme="minorEastAsia" w:hAnsi="Times New Roman"/>
              </w:rPr>
              <w:t xml:space="preserve">бюджеты территориальных государственных внебюджетных фондов </w:t>
            </w:r>
          </w:p>
        </w:tc>
        <w:tc>
          <w:tcPr>
            <w:tcW w:w="484"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8"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6"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87"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r>
      <w:tr w:rsidR="00D721EF" w:rsidRPr="00D44084" w:rsidTr="0066194E">
        <w:trPr>
          <w:trHeight w:val="20"/>
        </w:trPr>
        <w:tc>
          <w:tcPr>
            <w:tcW w:w="3155" w:type="pct"/>
            <w:shd w:val="clear" w:color="auto" w:fill="auto"/>
          </w:tcPr>
          <w:p w:rsidR="00D721EF" w:rsidRPr="00D44084" w:rsidRDefault="00D721EF" w:rsidP="009B22E2">
            <w:pPr>
              <w:rPr>
                <w:rFonts w:ascii="Times New Roman" w:eastAsiaTheme="minorEastAsia" w:hAnsi="Times New Roman"/>
              </w:rPr>
            </w:pPr>
            <w:r w:rsidRPr="00D44084">
              <w:rPr>
                <w:rFonts w:ascii="Times New Roman" w:eastAsiaTheme="minorEastAsia" w:hAnsi="Times New Roman"/>
              </w:rPr>
              <w:t>внебюджетные источники</w:t>
            </w:r>
          </w:p>
        </w:tc>
        <w:tc>
          <w:tcPr>
            <w:tcW w:w="484"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8"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36"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c>
          <w:tcPr>
            <w:tcW w:w="487" w:type="pct"/>
            <w:shd w:val="clear" w:color="auto" w:fill="auto"/>
          </w:tcPr>
          <w:p w:rsidR="00D721EF" w:rsidRPr="00D44084" w:rsidRDefault="00D721EF" w:rsidP="009B22E2">
            <w:pPr>
              <w:spacing w:line="247" w:lineRule="auto"/>
              <w:jc w:val="center"/>
              <w:rPr>
                <w:rFonts w:ascii="Times New Roman" w:eastAsiaTheme="minorEastAsia" w:hAnsi="Times New Roman"/>
              </w:rPr>
            </w:pPr>
            <w:r w:rsidRPr="00D44084">
              <w:rPr>
                <w:rFonts w:ascii="Times New Roman" w:eastAsiaTheme="minorEastAsia" w:hAnsi="Times New Roman"/>
              </w:rPr>
              <w:t>0,0»;</w:t>
            </w:r>
          </w:p>
        </w:tc>
      </w:tr>
      <w:bookmarkEnd w:id="1"/>
    </w:tbl>
    <w:p w:rsidR="00D721EF" w:rsidRPr="00D44084" w:rsidRDefault="00D721EF" w:rsidP="009B22E2">
      <w:pPr>
        <w:spacing w:after="0" w:line="240" w:lineRule="auto"/>
        <w:jc w:val="center"/>
        <w:rPr>
          <w:rFonts w:ascii="Times New Roman" w:eastAsiaTheme="minorEastAsia" w:hAnsi="Times New Roman" w:cs="Times New Roman"/>
          <w:sz w:val="20"/>
          <w:szCs w:val="28"/>
          <w:lang w:eastAsia="ru-RU"/>
        </w:rPr>
      </w:pPr>
    </w:p>
    <w:p w:rsidR="00D721EF" w:rsidRPr="00D44084" w:rsidRDefault="00D721EF" w:rsidP="009B22E2">
      <w:pPr>
        <w:spacing w:after="0" w:line="240" w:lineRule="auto"/>
        <w:ind w:firstLine="708"/>
        <w:rPr>
          <w:rFonts w:ascii="Times New Roman" w:eastAsiaTheme="minorEastAsia" w:hAnsi="Times New Roman" w:cs="Times New Roman"/>
          <w:sz w:val="28"/>
          <w:szCs w:val="28"/>
          <w:lang w:eastAsia="ru-RU"/>
        </w:rPr>
      </w:pPr>
      <w:r w:rsidRPr="00D44084">
        <w:rPr>
          <w:rFonts w:ascii="Times New Roman" w:eastAsiaTheme="minorEastAsia" w:hAnsi="Times New Roman" w:cs="Times New Roman"/>
          <w:sz w:val="28"/>
          <w:szCs w:val="28"/>
          <w:lang w:eastAsia="ru-RU"/>
        </w:rPr>
        <w:t xml:space="preserve">раздел 6 изложить в следующей редакции: </w:t>
      </w:r>
    </w:p>
    <w:p w:rsidR="00D721EF" w:rsidRPr="00D44084" w:rsidRDefault="00D721EF" w:rsidP="009B22E2">
      <w:pPr>
        <w:spacing w:after="0" w:line="240" w:lineRule="auto"/>
        <w:jc w:val="center"/>
        <w:rPr>
          <w:rFonts w:ascii="Times New Roman" w:eastAsiaTheme="minorEastAsia" w:hAnsi="Times New Roman" w:cs="Times New Roman"/>
          <w:sz w:val="28"/>
          <w:szCs w:val="28"/>
          <w:lang w:eastAsia="ru-RU"/>
        </w:rPr>
      </w:pPr>
      <w:r w:rsidRPr="00D44084">
        <w:rPr>
          <w:rFonts w:ascii="Times New Roman" w:eastAsiaTheme="minorEastAsia" w:hAnsi="Times New Roman" w:cs="Times New Roman"/>
          <w:sz w:val="28"/>
          <w:szCs w:val="28"/>
          <w:lang w:eastAsia="ru-RU"/>
        </w:rPr>
        <w:t>«6. План исполнения бюджета Республики Татарстан в части бюджетных ассигнований, предусмотренных на финансовое обеспечение реализации регионального проекта в 2024 году</w:t>
      </w:r>
    </w:p>
    <w:p w:rsidR="00D721EF" w:rsidRPr="00D44084" w:rsidRDefault="00D721EF" w:rsidP="009B22E2">
      <w:pPr>
        <w:spacing w:after="0" w:line="240" w:lineRule="auto"/>
        <w:contextualSpacing/>
        <w:rPr>
          <w:rFonts w:ascii="Times New Roman" w:eastAsiaTheme="minorEastAsia" w:hAnsi="Times New Roman" w:cs="Times New Roman"/>
          <w:sz w:val="18"/>
          <w:szCs w:val="28"/>
          <w:lang w:eastAsia="ru-RU"/>
        </w:rPr>
      </w:pPr>
    </w:p>
    <w:p w:rsidR="00D721EF" w:rsidRPr="00D44084" w:rsidRDefault="00D721EF" w:rsidP="009B22E2">
      <w:pPr>
        <w:spacing w:after="0" w:line="240" w:lineRule="auto"/>
        <w:rPr>
          <w:rFonts w:ascii="Calibri" w:eastAsia="Calibri" w:hAnsi="Calibri" w:cs="Times New Roman"/>
          <w:sz w:val="2"/>
          <w:szCs w:val="2"/>
        </w:rPr>
      </w:pPr>
    </w:p>
    <w:tbl>
      <w:tblPr>
        <w:tblStyle w:val="22"/>
        <w:tblW w:w="5206" w:type="pct"/>
        <w:shd w:val="clear" w:color="auto" w:fill="CC99FF"/>
        <w:tblLook w:val="04A0" w:firstRow="1" w:lastRow="0" w:firstColumn="1" w:lastColumn="0" w:noHBand="0" w:noVBand="1"/>
      </w:tblPr>
      <w:tblGrid>
        <w:gridCol w:w="537"/>
        <w:gridCol w:w="1940"/>
        <w:gridCol w:w="9"/>
        <w:gridCol w:w="1043"/>
        <w:gridCol w:w="9"/>
        <w:gridCol w:w="1186"/>
        <w:gridCol w:w="9"/>
        <w:gridCol w:w="1113"/>
        <w:gridCol w:w="9"/>
        <w:gridCol w:w="1116"/>
        <w:gridCol w:w="9"/>
        <w:gridCol w:w="949"/>
        <w:gridCol w:w="9"/>
        <w:gridCol w:w="949"/>
        <w:gridCol w:w="9"/>
        <w:gridCol w:w="952"/>
        <w:gridCol w:w="9"/>
        <w:gridCol w:w="952"/>
        <w:gridCol w:w="9"/>
        <w:gridCol w:w="952"/>
        <w:gridCol w:w="9"/>
        <w:gridCol w:w="952"/>
        <w:gridCol w:w="9"/>
        <w:gridCol w:w="1007"/>
        <w:gridCol w:w="1413"/>
      </w:tblGrid>
      <w:tr w:rsidR="00D44084" w:rsidRPr="00D44084" w:rsidTr="00476FA7">
        <w:trPr>
          <w:trHeight w:val="23"/>
          <w:tblHeader/>
        </w:trPr>
        <w:tc>
          <w:tcPr>
            <w:tcW w:w="177" w:type="pct"/>
            <w:vMerge w:val="restart"/>
            <w:shd w:val="clear" w:color="auto" w:fill="auto"/>
          </w:tcPr>
          <w:p w:rsidR="00D721EF" w:rsidRPr="00D44084" w:rsidRDefault="00D721EF" w:rsidP="009B22E2">
            <w:pPr>
              <w:jc w:val="center"/>
              <w:rPr>
                <w:rFonts w:ascii="Times New Roman" w:eastAsiaTheme="minorEastAsia" w:hAnsi="Times New Roman"/>
                <w:sz w:val="16"/>
                <w:szCs w:val="16"/>
              </w:rPr>
            </w:pPr>
            <w:r w:rsidRPr="00D44084">
              <w:rPr>
                <w:rFonts w:ascii="Times New Roman" w:eastAsiaTheme="minorEastAsia" w:hAnsi="Times New Roman"/>
                <w:sz w:val="16"/>
                <w:szCs w:val="16"/>
              </w:rPr>
              <w:t xml:space="preserve">№ </w:t>
            </w:r>
            <w:r w:rsidRPr="00D44084">
              <w:rPr>
                <w:rFonts w:ascii="Times New Roman" w:eastAsiaTheme="minorEastAsia" w:hAnsi="Times New Roman"/>
                <w:sz w:val="16"/>
                <w:szCs w:val="16"/>
              </w:rPr>
              <w:br/>
              <w:t>п/п</w:t>
            </w:r>
          </w:p>
        </w:tc>
        <w:tc>
          <w:tcPr>
            <w:tcW w:w="640" w:type="pct"/>
            <w:vMerge w:val="restart"/>
            <w:shd w:val="clear" w:color="auto" w:fill="auto"/>
          </w:tcPr>
          <w:p w:rsidR="00D721EF" w:rsidRPr="00D44084" w:rsidRDefault="00D721EF" w:rsidP="009B22E2">
            <w:pPr>
              <w:jc w:val="center"/>
              <w:rPr>
                <w:rFonts w:ascii="Times New Roman" w:eastAsiaTheme="minorEastAsia" w:hAnsi="Times New Roman"/>
                <w:sz w:val="16"/>
                <w:szCs w:val="16"/>
              </w:rPr>
            </w:pPr>
            <w:r w:rsidRPr="00D44084">
              <w:rPr>
                <w:rFonts w:ascii="Times New Roman" w:eastAsiaTheme="minorEastAsia" w:hAnsi="Times New Roman"/>
                <w:sz w:val="16"/>
                <w:szCs w:val="16"/>
              </w:rPr>
              <w:t xml:space="preserve">Наименование мероприятия </w:t>
            </w:r>
            <w:r w:rsidRPr="00D44084">
              <w:rPr>
                <w:rFonts w:ascii="Times New Roman" w:eastAsiaTheme="minorEastAsia" w:hAnsi="Times New Roman"/>
                <w:sz w:val="16"/>
                <w:szCs w:val="16"/>
              </w:rPr>
              <w:br/>
              <w:t>(результата)</w:t>
            </w:r>
          </w:p>
        </w:tc>
        <w:tc>
          <w:tcPr>
            <w:tcW w:w="3717" w:type="pct"/>
            <w:gridSpan w:val="22"/>
            <w:shd w:val="clear" w:color="auto" w:fill="auto"/>
          </w:tcPr>
          <w:p w:rsidR="00D721EF" w:rsidRPr="00D44084" w:rsidRDefault="00D721EF" w:rsidP="009B22E2">
            <w:pPr>
              <w:jc w:val="center"/>
              <w:rPr>
                <w:rFonts w:ascii="Times New Roman" w:eastAsiaTheme="minorEastAsia" w:hAnsi="Times New Roman"/>
                <w:sz w:val="16"/>
                <w:szCs w:val="16"/>
              </w:rPr>
            </w:pPr>
            <w:r w:rsidRPr="00D44084">
              <w:rPr>
                <w:rFonts w:ascii="Times New Roman" w:eastAsiaTheme="minorEastAsia" w:hAnsi="Times New Roman"/>
                <w:sz w:val="16"/>
                <w:szCs w:val="16"/>
              </w:rPr>
              <w:t>План исполнения нарастающим итогом, тыс.рублей</w:t>
            </w:r>
          </w:p>
        </w:tc>
        <w:tc>
          <w:tcPr>
            <w:tcW w:w="466" w:type="pct"/>
            <w:shd w:val="clear" w:color="auto" w:fill="auto"/>
          </w:tcPr>
          <w:p w:rsidR="00D721EF" w:rsidRPr="00D44084" w:rsidRDefault="00D721EF" w:rsidP="009B22E2">
            <w:pPr>
              <w:ind w:left="-57" w:right="-57"/>
              <w:jc w:val="center"/>
              <w:rPr>
                <w:rFonts w:ascii="Times New Roman" w:eastAsiaTheme="minorEastAsia" w:hAnsi="Times New Roman"/>
                <w:sz w:val="16"/>
                <w:szCs w:val="16"/>
              </w:rPr>
            </w:pPr>
            <w:r w:rsidRPr="00D44084">
              <w:rPr>
                <w:rFonts w:ascii="Times New Roman" w:eastAsiaTheme="minorEastAsia" w:hAnsi="Times New Roman"/>
                <w:sz w:val="16"/>
                <w:szCs w:val="16"/>
              </w:rPr>
              <w:t>Всего на конец 2024 года,</w:t>
            </w:r>
          </w:p>
          <w:p w:rsidR="00D721EF" w:rsidRPr="00D44084" w:rsidRDefault="00D721EF" w:rsidP="009B22E2">
            <w:pPr>
              <w:jc w:val="center"/>
              <w:rPr>
                <w:rFonts w:ascii="Times New Roman" w:eastAsiaTheme="minorEastAsia" w:hAnsi="Times New Roman"/>
                <w:sz w:val="16"/>
                <w:szCs w:val="16"/>
              </w:rPr>
            </w:pPr>
            <w:r w:rsidRPr="00D44084">
              <w:rPr>
                <w:rFonts w:ascii="Times New Roman" w:eastAsiaTheme="minorEastAsia" w:hAnsi="Times New Roman"/>
                <w:sz w:val="16"/>
                <w:szCs w:val="16"/>
              </w:rPr>
              <w:t>тыс.рублей</w:t>
            </w:r>
          </w:p>
        </w:tc>
      </w:tr>
      <w:tr w:rsidR="00D44084" w:rsidRPr="00D44084" w:rsidTr="00476FA7">
        <w:trPr>
          <w:trHeight w:val="1186"/>
          <w:tblHeader/>
        </w:trPr>
        <w:tc>
          <w:tcPr>
            <w:tcW w:w="177" w:type="pct"/>
            <w:vMerge/>
            <w:shd w:val="clear" w:color="auto" w:fill="auto"/>
          </w:tcPr>
          <w:p w:rsidR="00D721EF" w:rsidRPr="00D44084" w:rsidRDefault="00D721EF" w:rsidP="009B22E2">
            <w:pPr>
              <w:jc w:val="center"/>
              <w:rPr>
                <w:rFonts w:ascii="Times New Roman" w:eastAsiaTheme="minorEastAsia" w:hAnsi="Times New Roman"/>
                <w:sz w:val="16"/>
                <w:szCs w:val="16"/>
              </w:rPr>
            </w:pPr>
          </w:p>
        </w:tc>
        <w:tc>
          <w:tcPr>
            <w:tcW w:w="640" w:type="pct"/>
            <w:vMerge/>
            <w:shd w:val="clear" w:color="auto" w:fill="auto"/>
          </w:tcPr>
          <w:p w:rsidR="00D721EF" w:rsidRPr="00D44084" w:rsidRDefault="00D721EF" w:rsidP="009B22E2">
            <w:pPr>
              <w:jc w:val="center"/>
              <w:rPr>
                <w:rFonts w:ascii="Times New Roman" w:eastAsiaTheme="minorEastAsia" w:hAnsi="Times New Roman"/>
                <w:sz w:val="16"/>
                <w:szCs w:val="16"/>
              </w:rPr>
            </w:pPr>
          </w:p>
        </w:tc>
        <w:tc>
          <w:tcPr>
            <w:tcW w:w="347" w:type="pct"/>
            <w:gridSpan w:val="2"/>
            <w:shd w:val="clear" w:color="auto" w:fill="auto"/>
            <w:textDirection w:val="btLr"/>
            <w:vAlign w:val="center"/>
          </w:tcPr>
          <w:p w:rsidR="00D721EF" w:rsidRPr="00D44084" w:rsidRDefault="00D721EF" w:rsidP="009B22E2">
            <w:pPr>
              <w:jc w:val="center"/>
              <w:rPr>
                <w:rFonts w:ascii="Times New Roman" w:eastAsiaTheme="minorEastAsia" w:hAnsi="Times New Roman"/>
                <w:sz w:val="16"/>
                <w:szCs w:val="16"/>
              </w:rPr>
            </w:pPr>
            <w:r w:rsidRPr="00D44084">
              <w:rPr>
                <w:rFonts w:ascii="Times New Roman" w:eastAsiaTheme="minorEastAsia" w:hAnsi="Times New Roman"/>
                <w:sz w:val="16"/>
                <w:szCs w:val="16"/>
              </w:rPr>
              <w:t>январь</w:t>
            </w:r>
          </w:p>
        </w:tc>
        <w:tc>
          <w:tcPr>
            <w:tcW w:w="394" w:type="pct"/>
            <w:gridSpan w:val="2"/>
            <w:shd w:val="clear" w:color="auto" w:fill="auto"/>
            <w:textDirection w:val="btLr"/>
            <w:vAlign w:val="center"/>
          </w:tcPr>
          <w:p w:rsidR="00D721EF" w:rsidRPr="00D44084" w:rsidRDefault="00D721EF" w:rsidP="009B22E2">
            <w:pPr>
              <w:jc w:val="center"/>
              <w:rPr>
                <w:rFonts w:ascii="Times New Roman" w:eastAsiaTheme="minorEastAsia" w:hAnsi="Times New Roman"/>
                <w:sz w:val="16"/>
                <w:szCs w:val="16"/>
              </w:rPr>
            </w:pPr>
            <w:r w:rsidRPr="00D44084">
              <w:rPr>
                <w:rFonts w:ascii="Times New Roman" w:eastAsiaTheme="minorEastAsia" w:hAnsi="Times New Roman"/>
                <w:sz w:val="16"/>
                <w:szCs w:val="16"/>
              </w:rPr>
              <w:t>февраль</w:t>
            </w:r>
          </w:p>
        </w:tc>
        <w:tc>
          <w:tcPr>
            <w:tcW w:w="370" w:type="pct"/>
            <w:gridSpan w:val="2"/>
            <w:shd w:val="clear" w:color="auto" w:fill="auto"/>
            <w:textDirection w:val="btLr"/>
            <w:vAlign w:val="center"/>
          </w:tcPr>
          <w:p w:rsidR="00D721EF" w:rsidRPr="00D44084" w:rsidRDefault="00D721EF" w:rsidP="009B22E2">
            <w:pPr>
              <w:jc w:val="center"/>
              <w:rPr>
                <w:rFonts w:ascii="Times New Roman" w:eastAsiaTheme="minorEastAsia" w:hAnsi="Times New Roman"/>
                <w:sz w:val="16"/>
                <w:szCs w:val="16"/>
              </w:rPr>
            </w:pPr>
            <w:r w:rsidRPr="00D44084">
              <w:rPr>
                <w:rFonts w:ascii="Times New Roman" w:eastAsiaTheme="minorEastAsia" w:hAnsi="Times New Roman"/>
                <w:sz w:val="16"/>
                <w:szCs w:val="16"/>
              </w:rPr>
              <w:t>март</w:t>
            </w:r>
          </w:p>
        </w:tc>
        <w:tc>
          <w:tcPr>
            <w:tcW w:w="371" w:type="pct"/>
            <w:gridSpan w:val="2"/>
            <w:shd w:val="clear" w:color="auto" w:fill="auto"/>
            <w:textDirection w:val="btLr"/>
            <w:vAlign w:val="center"/>
          </w:tcPr>
          <w:p w:rsidR="00D721EF" w:rsidRPr="00D44084" w:rsidRDefault="00D721EF" w:rsidP="009B22E2">
            <w:pPr>
              <w:jc w:val="center"/>
              <w:rPr>
                <w:rFonts w:ascii="Times New Roman" w:eastAsiaTheme="minorEastAsia" w:hAnsi="Times New Roman"/>
                <w:sz w:val="16"/>
                <w:szCs w:val="16"/>
              </w:rPr>
            </w:pPr>
            <w:r w:rsidRPr="00D44084">
              <w:rPr>
                <w:rFonts w:ascii="Times New Roman" w:eastAsiaTheme="minorEastAsia" w:hAnsi="Times New Roman"/>
                <w:sz w:val="16"/>
                <w:szCs w:val="16"/>
              </w:rPr>
              <w:t>апрель</w:t>
            </w:r>
          </w:p>
        </w:tc>
        <w:tc>
          <w:tcPr>
            <w:tcW w:w="316" w:type="pct"/>
            <w:gridSpan w:val="2"/>
            <w:shd w:val="clear" w:color="auto" w:fill="auto"/>
            <w:textDirection w:val="btLr"/>
            <w:vAlign w:val="center"/>
          </w:tcPr>
          <w:p w:rsidR="00D721EF" w:rsidRPr="00D44084" w:rsidRDefault="00D721EF" w:rsidP="009B22E2">
            <w:pPr>
              <w:jc w:val="center"/>
              <w:rPr>
                <w:rFonts w:ascii="Times New Roman" w:eastAsiaTheme="minorEastAsia" w:hAnsi="Times New Roman"/>
                <w:sz w:val="16"/>
                <w:szCs w:val="16"/>
              </w:rPr>
            </w:pPr>
            <w:r w:rsidRPr="00D44084">
              <w:rPr>
                <w:rFonts w:ascii="Times New Roman" w:eastAsiaTheme="minorEastAsia" w:hAnsi="Times New Roman"/>
                <w:sz w:val="16"/>
                <w:szCs w:val="16"/>
              </w:rPr>
              <w:t>май</w:t>
            </w:r>
          </w:p>
        </w:tc>
        <w:tc>
          <w:tcPr>
            <w:tcW w:w="316" w:type="pct"/>
            <w:gridSpan w:val="2"/>
            <w:shd w:val="clear" w:color="auto" w:fill="auto"/>
            <w:textDirection w:val="btLr"/>
            <w:vAlign w:val="center"/>
          </w:tcPr>
          <w:p w:rsidR="00D721EF" w:rsidRPr="00D44084" w:rsidRDefault="00D721EF" w:rsidP="009B22E2">
            <w:pPr>
              <w:jc w:val="center"/>
              <w:rPr>
                <w:rFonts w:ascii="Times New Roman" w:eastAsiaTheme="minorEastAsia" w:hAnsi="Times New Roman"/>
                <w:sz w:val="16"/>
                <w:szCs w:val="16"/>
              </w:rPr>
            </w:pPr>
            <w:r w:rsidRPr="00D44084">
              <w:rPr>
                <w:rFonts w:ascii="Times New Roman" w:eastAsiaTheme="minorEastAsia" w:hAnsi="Times New Roman"/>
                <w:sz w:val="16"/>
                <w:szCs w:val="16"/>
              </w:rPr>
              <w:t>июнь</w:t>
            </w:r>
          </w:p>
        </w:tc>
        <w:tc>
          <w:tcPr>
            <w:tcW w:w="317" w:type="pct"/>
            <w:gridSpan w:val="2"/>
            <w:shd w:val="clear" w:color="auto" w:fill="auto"/>
            <w:textDirection w:val="btLr"/>
            <w:vAlign w:val="center"/>
          </w:tcPr>
          <w:p w:rsidR="00D721EF" w:rsidRPr="00D44084" w:rsidRDefault="00D721EF" w:rsidP="009B22E2">
            <w:pPr>
              <w:jc w:val="center"/>
              <w:rPr>
                <w:rFonts w:ascii="Times New Roman" w:eastAsiaTheme="minorEastAsia" w:hAnsi="Times New Roman"/>
                <w:sz w:val="16"/>
                <w:szCs w:val="16"/>
              </w:rPr>
            </w:pPr>
            <w:r w:rsidRPr="00D44084">
              <w:rPr>
                <w:rFonts w:ascii="Times New Roman" w:eastAsiaTheme="minorEastAsia" w:hAnsi="Times New Roman"/>
                <w:sz w:val="16"/>
                <w:szCs w:val="16"/>
              </w:rPr>
              <w:t>июль</w:t>
            </w:r>
          </w:p>
        </w:tc>
        <w:tc>
          <w:tcPr>
            <w:tcW w:w="317" w:type="pct"/>
            <w:gridSpan w:val="2"/>
            <w:shd w:val="clear" w:color="auto" w:fill="auto"/>
            <w:textDirection w:val="btLr"/>
            <w:vAlign w:val="center"/>
          </w:tcPr>
          <w:p w:rsidR="00D721EF" w:rsidRPr="00D44084" w:rsidRDefault="00D721EF" w:rsidP="009B22E2">
            <w:pPr>
              <w:jc w:val="center"/>
              <w:rPr>
                <w:rFonts w:ascii="Times New Roman" w:eastAsiaTheme="minorEastAsia" w:hAnsi="Times New Roman"/>
                <w:sz w:val="16"/>
                <w:szCs w:val="16"/>
              </w:rPr>
            </w:pPr>
            <w:r w:rsidRPr="00D44084">
              <w:rPr>
                <w:rFonts w:ascii="Times New Roman" w:eastAsiaTheme="minorEastAsia" w:hAnsi="Times New Roman"/>
                <w:sz w:val="16"/>
                <w:szCs w:val="16"/>
              </w:rPr>
              <w:t>август</w:t>
            </w:r>
          </w:p>
        </w:tc>
        <w:tc>
          <w:tcPr>
            <w:tcW w:w="317" w:type="pct"/>
            <w:gridSpan w:val="2"/>
            <w:shd w:val="clear" w:color="auto" w:fill="auto"/>
            <w:textDirection w:val="btLr"/>
            <w:vAlign w:val="center"/>
          </w:tcPr>
          <w:p w:rsidR="00D721EF" w:rsidRPr="00D44084" w:rsidRDefault="00D721EF" w:rsidP="009B22E2">
            <w:pPr>
              <w:jc w:val="center"/>
              <w:rPr>
                <w:rFonts w:ascii="Times New Roman" w:eastAsiaTheme="minorEastAsia" w:hAnsi="Times New Roman"/>
                <w:sz w:val="16"/>
                <w:szCs w:val="16"/>
              </w:rPr>
            </w:pPr>
            <w:r w:rsidRPr="00D44084">
              <w:rPr>
                <w:rFonts w:ascii="Times New Roman" w:eastAsiaTheme="minorEastAsia" w:hAnsi="Times New Roman"/>
                <w:sz w:val="16"/>
                <w:szCs w:val="16"/>
              </w:rPr>
              <w:t>сентябрь</w:t>
            </w:r>
          </w:p>
        </w:tc>
        <w:tc>
          <w:tcPr>
            <w:tcW w:w="317" w:type="pct"/>
            <w:gridSpan w:val="2"/>
            <w:shd w:val="clear" w:color="auto" w:fill="auto"/>
            <w:textDirection w:val="btLr"/>
            <w:vAlign w:val="center"/>
          </w:tcPr>
          <w:p w:rsidR="00D721EF" w:rsidRPr="00D44084" w:rsidRDefault="00D721EF" w:rsidP="009B22E2">
            <w:pPr>
              <w:jc w:val="center"/>
              <w:rPr>
                <w:rFonts w:ascii="Times New Roman" w:eastAsiaTheme="minorEastAsia" w:hAnsi="Times New Roman"/>
                <w:sz w:val="16"/>
                <w:szCs w:val="16"/>
              </w:rPr>
            </w:pPr>
            <w:r w:rsidRPr="00D44084">
              <w:rPr>
                <w:rFonts w:ascii="Times New Roman" w:eastAsiaTheme="minorEastAsia" w:hAnsi="Times New Roman"/>
                <w:sz w:val="16"/>
                <w:szCs w:val="16"/>
              </w:rPr>
              <w:t>октябрь</w:t>
            </w:r>
          </w:p>
        </w:tc>
        <w:tc>
          <w:tcPr>
            <w:tcW w:w="335" w:type="pct"/>
            <w:gridSpan w:val="2"/>
            <w:shd w:val="clear" w:color="auto" w:fill="auto"/>
            <w:textDirection w:val="btLr"/>
            <w:vAlign w:val="center"/>
          </w:tcPr>
          <w:p w:rsidR="00D721EF" w:rsidRPr="00D44084" w:rsidRDefault="00D721EF" w:rsidP="009B22E2">
            <w:pPr>
              <w:jc w:val="center"/>
              <w:rPr>
                <w:rFonts w:ascii="Times New Roman" w:eastAsiaTheme="minorEastAsia" w:hAnsi="Times New Roman"/>
                <w:sz w:val="16"/>
                <w:szCs w:val="16"/>
              </w:rPr>
            </w:pPr>
            <w:r w:rsidRPr="00D44084">
              <w:rPr>
                <w:rFonts w:ascii="Times New Roman" w:eastAsiaTheme="minorEastAsia" w:hAnsi="Times New Roman"/>
                <w:sz w:val="16"/>
                <w:szCs w:val="16"/>
              </w:rPr>
              <w:t>ноябрь</w:t>
            </w:r>
          </w:p>
        </w:tc>
        <w:tc>
          <w:tcPr>
            <w:tcW w:w="466" w:type="pct"/>
            <w:shd w:val="clear" w:color="auto" w:fill="auto"/>
          </w:tcPr>
          <w:p w:rsidR="00D721EF" w:rsidRPr="00D44084" w:rsidRDefault="00D721EF" w:rsidP="009B22E2">
            <w:pPr>
              <w:jc w:val="center"/>
              <w:rPr>
                <w:rFonts w:ascii="Times New Roman" w:eastAsiaTheme="minorEastAsia" w:hAnsi="Times New Roman"/>
                <w:sz w:val="16"/>
                <w:szCs w:val="16"/>
              </w:rPr>
            </w:pPr>
          </w:p>
        </w:tc>
      </w:tr>
      <w:tr w:rsidR="00D44084" w:rsidRPr="00D44084" w:rsidTr="00476FA7">
        <w:trPr>
          <w:trHeight w:val="23"/>
          <w:tblHeader/>
        </w:trPr>
        <w:tc>
          <w:tcPr>
            <w:tcW w:w="177" w:type="pct"/>
            <w:shd w:val="clear" w:color="auto" w:fill="auto"/>
          </w:tcPr>
          <w:p w:rsidR="00D721EF" w:rsidRPr="00D44084" w:rsidRDefault="00D721EF" w:rsidP="009B22E2">
            <w:pPr>
              <w:jc w:val="center"/>
              <w:rPr>
                <w:rFonts w:ascii="Times New Roman" w:eastAsiaTheme="minorEastAsia" w:hAnsi="Times New Roman"/>
                <w:sz w:val="16"/>
                <w:szCs w:val="16"/>
              </w:rPr>
            </w:pPr>
            <w:r w:rsidRPr="00D44084">
              <w:rPr>
                <w:rFonts w:ascii="Times New Roman" w:eastAsiaTheme="minorEastAsia" w:hAnsi="Times New Roman"/>
                <w:sz w:val="16"/>
                <w:szCs w:val="16"/>
              </w:rPr>
              <w:t>1</w:t>
            </w:r>
          </w:p>
        </w:tc>
        <w:tc>
          <w:tcPr>
            <w:tcW w:w="640" w:type="pct"/>
            <w:shd w:val="clear" w:color="auto" w:fill="auto"/>
          </w:tcPr>
          <w:p w:rsidR="00D721EF" w:rsidRPr="00D44084" w:rsidRDefault="00D721EF" w:rsidP="009B22E2">
            <w:pPr>
              <w:jc w:val="center"/>
              <w:rPr>
                <w:rFonts w:ascii="Times New Roman" w:eastAsiaTheme="minorEastAsia" w:hAnsi="Times New Roman"/>
                <w:sz w:val="16"/>
                <w:szCs w:val="16"/>
              </w:rPr>
            </w:pPr>
            <w:r w:rsidRPr="00D44084">
              <w:rPr>
                <w:rFonts w:ascii="Times New Roman" w:eastAsiaTheme="minorEastAsia" w:hAnsi="Times New Roman"/>
                <w:sz w:val="16"/>
                <w:szCs w:val="16"/>
              </w:rPr>
              <w:t>2</w:t>
            </w:r>
          </w:p>
        </w:tc>
        <w:tc>
          <w:tcPr>
            <w:tcW w:w="347" w:type="pct"/>
            <w:gridSpan w:val="2"/>
            <w:shd w:val="clear" w:color="auto" w:fill="auto"/>
          </w:tcPr>
          <w:p w:rsidR="00D721EF" w:rsidRPr="00D44084" w:rsidRDefault="00D721EF" w:rsidP="009B22E2">
            <w:pPr>
              <w:jc w:val="center"/>
              <w:rPr>
                <w:rFonts w:ascii="Times New Roman" w:eastAsiaTheme="minorEastAsia" w:hAnsi="Times New Roman"/>
                <w:sz w:val="16"/>
                <w:szCs w:val="16"/>
              </w:rPr>
            </w:pPr>
            <w:r w:rsidRPr="00D44084">
              <w:rPr>
                <w:rFonts w:ascii="Times New Roman" w:eastAsiaTheme="minorEastAsia" w:hAnsi="Times New Roman"/>
                <w:sz w:val="16"/>
                <w:szCs w:val="16"/>
              </w:rPr>
              <w:t>3</w:t>
            </w:r>
          </w:p>
        </w:tc>
        <w:tc>
          <w:tcPr>
            <w:tcW w:w="394" w:type="pct"/>
            <w:gridSpan w:val="2"/>
            <w:shd w:val="clear" w:color="auto" w:fill="auto"/>
          </w:tcPr>
          <w:p w:rsidR="00D721EF" w:rsidRPr="00D44084" w:rsidRDefault="00D721EF" w:rsidP="009B22E2">
            <w:pPr>
              <w:jc w:val="center"/>
              <w:rPr>
                <w:rFonts w:ascii="Times New Roman" w:eastAsiaTheme="minorEastAsia" w:hAnsi="Times New Roman"/>
                <w:sz w:val="16"/>
                <w:szCs w:val="16"/>
              </w:rPr>
            </w:pPr>
            <w:r w:rsidRPr="00D44084">
              <w:rPr>
                <w:rFonts w:ascii="Times New Roman" w:eastAsiaTheme="minorEastAsia" w:hAnsi="Times New Roman"/>
                <w:sz w:val="16"/>
                <w:szCs w:val="16"/>
              </w:rPr>
              <w:t>4</w:t>
            </w:r>
          </w:p>
        </w:tc>
        <w:tc>
          <w:tcPr>
            <w:tcW w:w="370" w:type="pct"/>
            <w:gridSpan w:val="2"/>
            <w:shd w:val="clear" w:color="auto" w:fill="auto"/>
          </w:tcPr>
          <w:p w:rsidR="00D721EF" w:rsidRPr="00D44084" w:rsidRDefault="00D721EF" w:rsidP="009B22E2">
            <w:pPr>
              <w:jc w:val="center"/>
              <w:rPr>
                <w:rFonts w:ascii="Times New Roman" w:eastAsiaTheme="minorEastAsia" w:hAnsi="Times New Roman"/>
                <w:sz w:val="16"/>
                <w:szCs w:val="16"/>
              </w:rPr>
            </w:pPr>
            <w:r w:rsidRPr="00D44084">
              <w:rPr>
                <w:rFonts w:ascii="Times New Roman" w:eastAsiaTheme="minorEastAsia" w:hAnsi="Times New Roman"/>
                <w:sz w:val="16"/>
                <w:szCs w:val="16"/>
              </w:rPr>
              <w:t>5</w:t>
            </w:r>
          </w:p>
        </w:tc>
        <w:tc>
          <w:tcPr>
            <w:tcW w:w="371" w:type="pct"/>
            <w:gridSpan w:val="2"/>
            <w:shd w:val="clear" w:color="auto" w:fill="auto"/>
          </w:tcPr>
          <w:p w:rsidR="00D721EF" w:rsidRPr="00D44084" w:rsidRDefault="00D721EF" w:rsidP="009B22E2">
            <w:pPr>
              <w:jc w:val="center"/>
              <w:rPr>
                <w:rFonts w:ascii="Times New Roman" w:eastAsiaTheme="minorEastAsia" w:hAnsi="Times New Roman"/>
                <w:sz w:val="16"/>
                <w:szCs w:val="16"/>
              </w:rPr>
            </w:pPr>
            <w:r w:rsidRPr="00D44084">
              <w:rPr>
                <w:rFonts w:ascii="Times New Roman" w:eastAsiaTheme="minorEastAsia" w:hAnsi="Times New Roman"/>
                <w:sz w:val="16"/>
                <w:szCs w:val="16"/>
              </w:rPr>
              <w:t>6</w:t>
            </w:r>
          </w:p>
        </w:tc>
        <w:tc>
          <w:tcPr>
            <w:tcW w:w="316" w:type="pct"/>
            <w:gridSpan w:val="2"/>
            <w:shd w:val="clear" w:color="auto" w:fill="auto"/>
          </w:tcPr>
          <w:p w:rsidR="00D721EF" w:rsidRPr="00D44084" w:rsidRDefault="00D721EF" w:rsidP="009B22E2">
            <w:pPr>
              <w:jc w:val="center"/>
              <w:rPr>
                <w:rFonts w:ascii="Times New Roman" w:eastAsiaTheme="minorEastAsia" w:hAnsi="Times New Roman"/>
                <w:sz w:val="16"/>
                <w:szCs w:val="16"/>
              </w:rPr>
            </w:pPr>
            <w:r w:rsidRPr="00D44084">
              <w:rPr>
                <w:rFonts w:ascii="Times New Roman" w:eastAsiaTheme="minorEastAsia" w:hAnsi="Times New Roman"/>
                <w:sz w:val="16"/>
                <w:szCs w:val="16"/>
              </w:rPr>
              <w:t>7</w:t>
            </w:r>
          </w:p>
        </w:tc>
        <w:tc>
          <w:tcPr>
            <w:tcW w:w="316" w:type="pct"/>
            <w:gridSpan w:val="2"/>
            <w:shd w:val="clear" w:color="auto" w:fill="auto"/>
          </w:tcPr>
          <w:p w:rsidR="00D721EF" w:rsidRPr="00D44084" w:rsidRDefault="00D721EF" w:rsidP="009B22E2">
            <w:pPr>
              <w:jc w:val="center"/>
              <w:rPr>
                <w:rFonts w:ascii="Times New Roman" w:eastAsiaTheme="minorEastAsia" w:hAnsi="Times New Roman"/>
                <w:sz w:val="16"/>
                <w:szCs w:val="16"/>
              </w:rPr>
            </w:pPr>
            <w:r w:rsidRPr="00D44084">
              <w:rPr>
                <w:rFonts w:ascii="Times New Roman" w:eastAsiaTheme="minorEastAsia" w:hAnsi="Times New Roman"/>
                <w:sz w:val="16"/>
                <w:szCs w:val="16"/>
              </w:rPr>
              <w:t>8</w:t>
            </w:r>
          </w:p>
        </w:tc>
        <w:tc>
          <w:tcPr>
            <w:tcW w:w="317" w:type="pct"/>
            <w:gridSpan w:val="2"/>
            <w:shd w:val="clear" w:color="auto" w:fill="auto"/>
          </w:tcPr>
          <w:p w:rsidR="00D721EF" w:rsidRPr="00D44084" w:rsidRDefault="00D721EF" w:rsidP="009B22E2">
            <w:pPr>
              <w:jc w:val="center"/>
              <w:rPr>
                <w:rFonts w:ascii="Times New Roman" w:eastAsiaTheme="minorEastAsia" w:hAnsi="Times New Roman"/>
                <w:sz w:val="16"/>
                <w:szCs w:val="16"/>
              </w:rPr>
            </w:pPr>
            <w:r w:rsidRPr="00D44084">
              <w:rPr>
                <w:rFonts w:ascii="Times New Roman" w:eastAsiaTheme="minorEastAsia" w:hAnsi="Times New Roman"/>
                <w:sz w:val="16"/>
                <w:szCs w:val="16"/>
              </w:rPr>
              <w:t>9</w:t>
            </w:r>
          </w:p>
        </w:tc>
        <w:tc>
          <w:tcPr>
            <w:tcW w:w="317" w:type="pct"/>
            <w:gridSpan w:val="2"/>
            <w:shd w:val="clear" w:color="auto" w:fill="auto"/>
          </w:tcPr>
          <w:p w:rsidR="00D721EF" w:rsidRPr="00D44084" w:rsidRDefault="00D721EF" w:rsidP="009B22E2">
            <w:pPr>
              <w:jc w:val="center"/>
              <w:rPr>
                <w:rFonts w:ascii="Times New Roman" w:eastAsiaTheme="minorEastAsia" w:hAnsi="Times New Roman"/>
                <w:sz w:val="16"/>
                <w:szCs w:val="16"/>
              </w:rPr>
            </w:pPr>
            <w:r w:rsidRPr="00D44084">
              <w:rPr>
                <w:rFonts w:ascii="Times New Roman" w:eastAsiaTheme="minorEastAsia" w:hAnsi="Times New Roman"/>
                <w:sz w:val="16"/>
                <w:szCs w:val="16"/>
              </w:rPr>
              <w:t>10</w:t>
            </w:r>
          </w:p>
        </w:tc>
        <w:tc>
          <w:tcPr>
            <w:tcW w:w="317" w:type="pct"/>
            <w:gridSpan w:val="2"/>
            <w:shd w:val="clear" w:color="auto" w:fill="auto"/>
          </w:tcPr>
          <w:p w:rsidR="00D721EF" w:rsidRPr="00D44084" w:rsidRDefault="00D721EF" w:rsidP="009B22E2">
            <w:pPr>
              <w:jc w:val="center"/>
              <w:rPr>
                <w:rFonts w:ascii="Times New Roman" w:eastAsiaTheme="minorEastAsia" w:hAnsi="Times New Roman"/>
                <w:sz w:val="16"/>
                <w:szCs w:val="16"/>
              </w:rPr>
            </w:pPr>
            <w:r w:rsidRPr="00D44084">
              <w:rPr>
                <w:rFonts w:ascii="Times New Roman" w:eastAsiaTheme="minorEastAsia" w:hAnsi="Times New Roman"/>
                <w:sz w:val="16"/>
                <w:szCs w:val="16"/>
              </w:rPr>
              <w:t>11</w:t>
            </w:r>
          </w:p>
        </w:tc>
        <w:tc>
          <w:tcPr>
            <w:tcW w:w="317" w:type="pct"/>
            <w:gridSpan w:val="2"/>
            <w:shd w:val="clear" w:color="auto" w:fill="auto"/>
          </w:tcPr>
          <w:p w:rsidR="00D721EF" w:rsidRPr="00D44084" w:rsidRDefault="00D721EF" w:rsidP="009B22E2">
            <w:pPr>
              <w:jc w:val="center"/>
              <w:rPr>
                <w:rFonts w:ascii="Times New Roman" w:eastAsiaTheme="minorEastAsia" w:hAnsi="Times New Roman"/>
                <w:sz w:val="16"/>
                <w:szCs w:val="16"/>
              </w:rPr>
            </w:pPr>
            <w:r w:rsidRPr="00D44084">
              <w:rPr>
                <w:rFonts w:ascii="Times New Roman" w:eastAsiaTheme="minorEastAsia" w:hAnsi="Times New Roman"/>
                <w:sz w:val="16"/>
                <w:szCs w:val="16"/>
              </w:rPr>
              <w:t>12</w:t>
            </w:r>
          </w:p>
        </w:tc>
        <w:tc>
          <w:tcPr>
            <w:tcW w:w="335" w:type="pct"/>
            <w:gridSpan w:val="2"/>
            <w:shd w:val="clear" w:color="auto" w:fill="auto"/>
          </w:tcPr>
          <w:p w:rsidR="00D721EF" w:rsidRPr="00D44084" w:rsidRDefault="00D721EF" w:rsidP="009B22E2">
            <w:pPr>
              <w:jc w:val="center"/>
              <w:rPr>
                <w:rFonts w:ascii="Times New Roman" w:eastAsiaTheme="minorEastAsia" w:hAnsi="Times New Roman"/>
                <w:sz w:val="16"/>
                <w:szCs w:val="16"/>
              </w:rPr>
            </w:pPr>
            <w:r w:rsidRPr="00D44084">
              <w:rPr>
                <w:rFonts w:ascii="Times New Roman" w:eastAsiaTheme="minorEastAsia" w:hAnsi="Times New Roman"/>
                <w:sz w:val="16"/>
                <w:szCs w:val="16"/>
              </w:rPr>
              <w:t>13</w:t>
            </w:r>
          </w:p>
        </w:tc>
        <w:tc>
          <w:tcPr>
            <w:tcW w:w="466" w:type="pct"/>
            <w:shd w:val="clear" w:color="auto" w:fill="auto"/>
          </w:tcPr>
          <w:p w:rsidR="00D721EF" w:rsidRPr="00D44084" w:rsidRDefault="00D721EF" w:rsidP="009B22E2">
            <w:pPr>
              <w:jc w:val="center"/>
              <w:rPr>
                <w:rFonts w:ascii="Times New Roman" w:eastAsiaTheme="minorEastAsia" w:hAnsi="Times New Roman"/>
                <w:sz w:val="16"/>
                <w:szCs w:val="16"/>
              </w:rPr>
            </w:pPr>
            <w:r w:rsidRPr="00D44084">
              <w:rPr>
                <w:rFonts w:ascii="Times New Roman" w:eastAsiaTheme="minorEastAsia" w:hAnsi="Times New Roman"/>
                <w:sz w:val="16"/>
                <w:szCs w:val="16"/>
              </w:rPr>
              <w:t>14</w:t>
            </w:r>
          </w:p>
        </w:tc>
      </w:tr>
      <w:tr w:rsidR="00D44084" w:rsidRPr="00D44084" w:rsidTr="009B601E">
        <w:trPr>
          <w:trHeight w:val="20"/>
        </w:trPr>
        <w:tc>
          <w:tcPr>
            <w:tcW w:w="177" w:type="pct"/>
            <w:shd w:val="clear" w:color="auto" w:fill="auto"/>
          </w:tcPr>
          <w:p w:rsidR="00D721EF" w:rsidRPr="00D44084" w:rsidRDefault="00D721EF" w:rsidP="009B22E2">
            <w:pPr>
              <w:jc w:val="center"/>
              <w:rPr>
                <w:rFonts w:ascii="Times New Roman" w:eastAsiaTheme="minorEastAsia" w:hAnsi="Times New Roman"/>
                <w:sz w:val="16"/>
                <w:szCs w:val="16"/>
              </w:rPr>
            </w:pPr>
            <w:r w:rsidRPr="00D44084">
              <w:rPr>
                <w:rFonts w:ascii="Times New Roman" w:eastAsiaTheme="minorEastAsia" w:hAnsi="Times New Roman"/>
                <w:sz w:val="16"/>
                <w:szCs w:val="16"/>
              </w:rPr>
              <w:t>1.</w:t>
            </w:r>
          </w:p>
        </w:tc>
        <w:tc>
          <w:tcPr>
            <w:tcW w:w="4823" w:type="pct"/>
            <w:gridSpan w:val="24"/>
            <w:shd w:val="clear" w:color="auto" w:fill="auto"/>
          </w:tcPr>
          <w:p w:rsidR="00D721EF" w:rsidRPr="00D44084" w:rsidRDefault="00D721EF" w:rsidP="009B22E2">
            <w:pPr>
              <w:rPr>
                <w:rFonts w:ascii="Times New Roman" w:eastAsiaTheme="minorEastAsia" w:hAnsi="Times New Roman"/>
                <w:i/>
                <w:sz w:val="16"/>
                <w:szCs w:val="16"/>
              </w:rPr>
            </w:pPr>
            <w:r w:rsidRPr="00D44084">
              <w:rPr>
                <w:rFonts w:ascii="Times New Roman" w:eastAsia="Times New Roman" w:hAnsi="Times New Roman"/>
                <w:sz w:val="16"/>
                <w:szCs w:val="16"/>
              </w:rPr>
              <w:t>Обеспечены благоприятные условия для развития субъектов малого и среднего предпринимательства в Республике Татарстан</w:t>
            </w:r>
          </w:p>
        </w:tc>
      </w:tr>
      <w:tr w:rsidR="00D44084" w:rsidRPr="00D44084" w:rsidTr="00476FA7">
        <w:trPr>
          <w:trHeight w:val="20"/>
        </w:trPr>
        <w:tc>
          <w:tcPr>
            <w:tcW w:w="177" w:type="pct"/>
            <w:shd w:val="clear" w:color="auto" w:fill="auto"/>
          </w:tcPr>
          <w:p w:rsidR="00476FA7" w:rsidRPr="00D44084" w:rsidRDefault="00476FA7" w:rsidP="00476FA7">
            <w:pPr>
              <w:jc w:val="center"/>
              <w:rPr>
                <w:rFonts w:ascii="Times New Roman" w:eastAsiaTheme="minorEastAsia" w:hAnsi="Times New Roman"/>
                <w:sz w:val="16"/>
                <w:szCs w:val="16"/>
              </w:rPr>
            </w:pPr>
            <w:r w:rsidRPr="00D44084">
              <w:rPr>
                <w:rFonts w:ascii="Times New Roman" w:eastAsiaTheme="minorEastAsia" w:hAnsi="Times New Roman"/>
                <w:sz w:val="16"/>
                <w:szCs w:val="16"/>
              </w:rPr>
              <w:t>1.1.</w:t>
            </w:r>
          </w:p>
        </w:tc>
        <w:tc>
          <w:tcPr>
            <w:tcW w:w="640" w:type="pct"/>
            <w:shd w:val="clear" w:color="auto" w:fill="auto"/>
          </w:tcPr>
          <w:p w:rsidR="00476FA7" w:rsidRPr="00D44084" w:rsidRDefault="00476FA7" w:rsidP="00476FA7">
            <w:pPr>
              <w:jc w:val="both"/>
              <w:rPr>
                <w:rFonts w:ascii="Times New Roman" w:eastAsiaTheme="minorEastAsia" w:hAnsi="Times New Roman"/>
                <w:sz w:val="16"/>
                <w:szCs w:val="16"/>
              </w:rPr>
            </w:pPr>
            <w:r w:rsidRPr="00D44084">
              <w:rPr>
                <w:rFonts w:ascii="Times New Roman" w:eastAsia="Times New Roman" w:hAnsi="Times New Roman"/>
                <w:sz w:val="16"/>
                <w:szCs w:val="16"/>
              </w:rPr>
              <w:t>Субъектами малого и среднего предпринимательства получены субсидии на затраты, связанные с уплатой процентов по кредитам, привлеченным в российских кредитных организациях</w:t>
            </w:r>
          </w:p>
        </w:tc>
        <w:tc>
          <w:tcPr>
            <w:tcW w:w="347" w:type="pct"/>
            <w:gridSpan w:val="2"/>
            <w:shd w:val="clear" w:color="auto" w:fill="auto"/>
            <w:vAlign w:val="center"/>
          </w:tcPr>
          <w:p w:rsidR="00476FA7" w:rsidRPr="00D44084" w:rsidRDefault="00476FA7" w:rsidP="00476FA7">
            <w:pPr>
              <w:jc w:val="center"/>
              <w:rPr>
                <w:rFonts w:ascii="Times New Roman" w:hAnsi="Times New Roman"/>
                <w:sz w:val="16"/>
                <w:szCs w:val="16"/>
              </w:rPr>
            </w:pPr>
            <w:r w:rsidRPr="00D44084">
              <w:rPr>
                <w:rFonts w:ascii="Times New Roman" w:hAnsi="Times New Roman"/>
                <w:sz w:val="16"/>
                <w:szCs w:val="16"/>
              </w:rPr>
              <w:t>0,00</w:t>
            </w:r>
          </w:p>
        </w:tc>
        <w:tc>
          <w:tcPr>
            <w:tcW w:w="394" w:type="pct"/>
            <w:gridSpan w:val="2"/>
            <w:shd w:val="clear" w:color="auto" w:fill="auto"/>
            <w:vAlign w:val="center"/>
          </w:tcPr>
          <w:p w:rsidR="00476FA7" w:rsidRPr="00D44084" w:rsidRDefault="00476FA7" w:rsidP="00476FA7">
            <w:pPr>
              <w:jc w:val="center"/>
              <w:rPr>
                <w:rFonts w:ascii="Times New Roman" w:hAnsi="Times New Roman"/>
                <w:sz w:val="16"/>
                <w:szCs w:val="16"/>
              </w:rPr>
            </w:pPr>
            <w:r w:rsidRPr="00D44084">
              <w:rPr>
                <w:rFonts w:ascii="Times New Roman" w:hAnsi="Times New Roman"/>
                <w:sz w:val="16"/>
                <w:szCs w:val="16"/>
              </w:rPr>
              <w:t>0,00</w:t>
            </w:r>
          </w:p>
        </w:tc>
        <w:tc>
          <w:tcPr>
            <w:tcW w:w="370" w:type="pct"/>
            <w:gridSpan w:val="2"/>
            <w:shd w:val="clear" w:color="auto" w:fill="auto"/>
            <w:vAlign w:val="center"/>
          </w:tcPr>
          <w:p w:rsidR="00476FA7" w:rsidRPr="00D44084" w:rsidRDefault="00476FA7" w:rsidP="00476FA7">
            <w:pPr>
              <w:jc w:val="center"/>
              <w:rPr>
                <w:rFonts w:ascii="Times New Roman" w:hAnsi="Times New Roman"/>
                <w:sz w:val="16"/>
                <w:szCs w:val="16"/>
              </w:rPr>
            </w:pPr>
            <w:r w:rsidRPr="00D44084">
              <w:rPr>
                <w:rFonts w:ascii="Times New Roman" w:hAnsi="Times New Roman"/>
                <w:sz w:val="16"/>
                <w:szCs w:val="16"/>
              </w:rPr>
              <w:t>0,00</w:t>
            </w:r>
          </w:p>
        </w:tc>
        <w:tc>
          <w:tcPr>
            <w:tcW w:w="371" w:type="pct"/>
            <w:gridSpan w:val="2"/>
            <w:shd w:val="clear" w:color="auto" w:fill="auto"/>
            <w:vAlign w:val="center"/>
          </w:tcPr>
          <w:p w:rsidR="00476FA7" w:rsidRPr="00D44084" w:rsidRDefault="00476FA7" w:rsidP="00476FA7">
            <w:pPr>
              <w:jc w:val="center"/>
              <w:rPr>
                <w:rFonts w:ascii="Times New Roman" w:hAnsi="Times New Roman"/>
                <w:sz w:val="16"/>
                <w:szCs w:val="16"/>
              </w:rPr>
            </w:pPr>
            <w:r w:rsidRPr="00D44084">
              <w:rPr>
                <w:rFonts w:ascii="Times New Roman" w:hAnsi="Times New Roman"/>
                <w:sz w:val="16"/>
                <w:szCs w:val="16"/>
              </w:rPr>
              <w:t>0,00</w:t>
            </w:r>
          </w:p>
        </w:tc>
        <w:tc>
          <w:tcPr>
            <w:tcW w:w="316" w:type="pct"/>
            <w:gridSpan w:val="2"/>
            <w:shd w:val="clear" w:color="auto" w:fill="auto"/>
            <w:vAlign w:val="center"/>
          </w:tcPr>
          <w:p w:rsidR="00476FA7" w:rsidRPr="00D44084" w:rsidRDefault="00476FA7" w:rsidP="00476FA7">
            <w:pPr>
              <w:jc w:val="center"/>
              <w:rPr>
                <w:rFonts w:ascii="Times New Roman" w:hAnsi="Times New Roman"/>
                <w:sz w:val="16"/>
                <w:szCs w:val="16"/>
              </w:rPr>
            </w:pPr>
            <w:r w:rsidRPr="00D44084">
              <w:rPr>
                <w:rFonts w:ascii="Times New Roman" w:hAnsi="Times New Roman"/>
                <w:sz w:val="16"/>
                <w:szCs w:val="16"/>
              </w:rPr>
              <w:t>0,00</w:t>
            </w:r>
          </w:p>
        </w:tc>
        <w:tc>
          <w:tcPr>
            <w:tcW w:w="316" w:type="pct"/>
            <w:gridSpan w:val="2"/>
            <w:shd w:val="clear" w:color="auto" w:fill="auto"/>
            <w:vAlign w:val="center"/>
          </w:tcPr>
          <w:p w:rsidR="00476FA7" w:rsidRPr="00D44084" w:rsidRDefault="00476FA7" w:rsidP="00476FA7">
            <w:pPr>
              <w:jc w:val="center"/>
              <w:rPr>
                <w:rFonts w:ascii="Times New Roman" w:hAnsi="Times New Roman"/>
                <w:sz w:val="16"/>
                <w:szCs w:val="16"/>
              </w:rPr>
            </w:pPr>
            <w:r w:rsidRPr="00D44084">
              <w:rPr>
                <w:rFonts w:ascii="Times New Roman" w:hAnsi="Times New Roman"/>
                <w:sz w:val="16"/>
                <w:szCs w:val="16"/>
              </w:rPr>
              <w:t>0,00</w:t>
            </w:r>
          </w:p>
        </w:tc>
        <w:tc>
          <w:tcPr>
            <w:tcW w:w="317" w:type="pct"/>
            <w:gridSpan w:val="2"/>
            <w:shd w:val="clear" w:color="auto" w:fill="auto"/>
            <w:vAlign w:val="center"/>
          </w:tcPr>
          <w:p w:rsidR="00476FA7" w:rsidRPr="00D44084" w:rsidRDefault="00476FA7" w:rsidP="00476FA7">
            <w:pPr>
              <w:jc w:val="center"/>
              <w:rPr>
                <w:rFonts w:ascii="Times New Roman" w:hAnsi="Times New Roman"/>
                <w:sz w:val="16"/>
                <w:szCs w:val="16"/>
              </w:rPr>
            </w:pPr>
            <w:r w:rsidRPr="00D44084">
              <w:rPr>
                <w:rFonts w:ascii="Times New Roman" w:hAnsi="Times New Roman"/>
                <w:sz w:val="16"/>
                <w:szCs w:val="16"/>
              </w:rPr>
              <w:t>0,00</w:t>
            </w:r>
          </w:p>
        </w:tc>
        <w:tc>
          <w:tcPr>
            <w:tcW w:w="317" w:type="pct"/>
            <w:gridSpan w:val="2"/>
            <w:shd w:val="clear" w:color="auto" w:fill="auto"/>
            <w:vAlign w:val="center"/>
          </w:tcPr>
          <w:p w:rsidR="00476FA7" w:rsidRPr="00D44084" w:rsidRDefault="00476FA7" w:rsidP="00476FA7">
            <w:pPr>
              <w:jc w:val="center"/>
              <w:rPr>
                <w:rFonts w:ascii="Times New Roman" w:hAnsi="Times New Roman"/>
                <w:sz w:val="16"/>
                <w:szCs w:val="16"/>
              </w:rPr>
            </w:pPr>
            <w:r w:rsidRPr="00D44084">
              <w:rPr>
                <w:rFonts w:ascii="Times New Roman" w:hAnsi="Times New Roman"/>
                <w:sz w:val="16"/>
                <w:szCs w:val="16"/>
              </w:rPr>
              <w:t>0,00</w:t>
            </w:r>
          </w:p>
        </w:tc>
        <w:tc>
          <w:tcPr>
            <w:tcW w:w="317" w:type="pct"/>
            <w:gridSpan w:val="2"/>
            <w:shd w:val="clear" w:color="auto" w:fill="auto"/>
            <w:vAlign w:val="center"/>
          </w:tcPr>
          <w:p w:rsidR="00476FA7" w:rsidRPr="00D44084" w:rsidRDefault="00476FA7" w:rsidP="00476FA7">
            <w:pPr>
              <w:jc w:val="center"/>
              <w:rPr>
                <w:rFonts w:ascii="Times New Roman" w:hAnsi="Times New Roman"/>
                <w:sz w:val="16"/>
                <w:szCs w:val="16"/>
              </w:rPr>
            </w:pPr>
            <w:r w:rsidRPr="00D44084">
              <w:rPr>
                <w:rFonts w:ascii="Times New Roman" w:hAnsi="Times New Roman"/>
                <w:sz w:val="16"/>
                <w:szCs w:val="16"/>
              </w:rPr>
              <w:t>0,00</w:t>
            </w:r>
          </w:p>
        </w:tc>
        <w:tc>
          <w:tcPr>
            <w:tcW w:w="317" w:type="pct"/>
            <w:gridSpan w:val="2"/>
            <w:shd w:val="clear" w:color="auto" w:fill="auto"/>
            <w:vAlign w:val="center"/>
          </w:tcPr>
          <w:p w:rsidR="00476FA7" w:rsidRPr="00D44084" w:rsidRDefault="00476FA7" w:rsidP="00476FA7">
            <w:pPr>
              <w:jc w:val="center"/>
              <w:rPr>
                <w:rFonts w:ascii="Times New Roman" w:hAnsi="Times New Roman"/>
                <w:sz w:val="16"/>
                <w:szCs w:val="16"/>
              </w:rPr>
            </w:pPr>
            <w:r w:rsidRPr="00D44084">
              <w:rPr>
                <w:rFonts w:ascii="Times New Roman" w:hAnsi="Times New Roman"/>
                <w:sz w:val="16"/>
                <w:szCs w:val="16"/>
              </w:rPr>
              <w:t>0,00</w:t>
            </w:r>
          </w:p>
        </w:tc>
        <w:tc>
          <w:tcPr>
            <w:tcW w:w="335" w:type="pct"/>
            <w:gridSpan w:val="2"/>
            <w:shd w:val="clear" w:color="auto" w:fill="auto"/>
            <w:vAlign w:val="center"/>
          </w:tcPr>
          <w:p w:rsidR="00476FA7" w:rsidRPr="00D44084" w:rsidRDefault="00476FA7" w:rsidP="00476FA7">
            <w:pPr>
              <w:jc w:val="center"/>
              <w:rPr>
                <w:rFonts w:ascii="Times New Roman" w:hAnsi="Times New Roman"/>
                <w:sz w:val="16"/>
                <w:szCs w:val="16"/>
              </w:rPr>
            </w:pPr>
            <w:r w:rsidRPr="00D44084">
              <w:rPr>
                <w:rFonts w:ascii="Times New Roman" w:hAnsi="Times New Roman"/>
                <w:sz w:val="16"/>
                <w:szCs w:val="16"/>
              </w:rPr>
              <w:t>0,00</w:t>
            </w:r>
          </w:p>
        </w:tc>
        <w:tc>
          <w:tcPr>
            <w:tcW w:w="466" w:type="pct"/>
            <w:shd w:val="clear" w:color="auto" w:fill="auto"/>
            <w:vAlign w:val="center"/>
          </w:tcPr>
          <w:p w:rsidR="00476FA7" w:rsidRPr="00D44084" w:rsidRDefault="00476FA7" w:rsidP="00476FA7">
            <w:pPr>
              <w:jc w:val="center"/>
              <w:rPr>
                <w:rFonts w:ascii="Times New Roman" w:hAnsi="Times New Roman"/>
                <w:sz w:val="16"/>
                <w:szCs w:val="16"/>
              </w:rPr>
            </w:pPr>
            <w:r w:rsidRPr="00D44084">
              <w:rPr>
                <w:rFonts w:ascii="Times New Roman" w:hAnsi="Times New Roman"/>
                <w:sz w:val="16"/>
                <w:szCs w:val="16"/>
              </w:rPr>
              <w:t>0,00</w:t>
            </w:r>
          </w:p>
        </w:tc>
      </w:tr>
      <w:tr w:rsidR="00D44084" w:rsidRPr="00D44084" w:rsidTr="00476FA7">
        <w:trPr>
          <w:trHeight w:val="20"/>
        </w:trPr>
        <w:tc>
          <w:tcPr>
            <w:tcW w:w="177" w:type="pct"/>
            <w:shd w:val="clear" w:color="auto" w:fill="auto"/>
          </w:tcPr>
          <w:p w:rsidR="00D721EF" w:rsidRPr="00D44084" w:rsidRDefault="00D721EF" w:rsidP="009B22E2">
            <w:pPr>
              <w:jc w:val="center"/>
              <w:rPr>
                <w:rFonts w:ascii="Times New Roman" w:eastAsiaTheme="minorEastAsia" w:hAnsi="Times New Roman"/>
                <w:sz w:val="16"/>
                <w:szCs w:val="16"/>
              </w:rPr>
            </w:pPr>
            <w:r w:rsidRPr="00D44084">
              <w:rPr>
                <w:rFonts w:ascii="Times New Roman" w:eastAsiaTheme="minorEastAsia" w:hAnsi="Times New Roman"/>
                <w:sz w:val="16"/>
                <w:szCs w:val="16"/>
              </w:rPr>
              <w:t>1.2.</w:t>
            </w:r>
          </w:p>
        </w:tc>
        <w:tc>
          <w:tcPr>
            <w:tcW w:w="640" w:type="pct"/>
            <w:shd w:val="clear" w:color="auto" w:fill="auto"/>
          </w:tcPr>
          <w:p w:rsidR="00D721EF" w:rsidRPr="00D44084" w:rsidRDefault="00D721EF" w:rsidP="009B22E2">
            <w:pPr>
              <w:jc w:val="both"/>
              <w:rPr>
                <w:rFonts w:ascii="Times New Roman" w:eastAsiaTheme="minorEastAsia" w:hAnsi="Times New Roman"/>
                <w:sz w:val="16"/>
                <w:szCs w:val="16"/>
              </w:rPr>
            </w:pPr>
            <w:r w:rsidRPr="00D44084">
              <w:rPr>
                <w:rFonts w:ascii="Times New Roman" w:eastAsia="Times New Roman" w:hAnsi="Times New Roman"/>
                <w:sz w:val="16"/>
                <w:szCs w:val="16"/>
              </w:rPr>
              <w:t>Резидентам и управляющим компаниям индустриальных (промышленных) парков, являющихся субъектами малого и среднего предпринимательства, увеличена штатная численность</w:t>
            </w:r>
          </w:p>
        </w:tc>
        <w:tc>
          <w:tcPr>
            <w:tcW w:w="347"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0,00</w:t>
            </w:r>
          </w:p>
        </w:tc>
        <w:tc>
          <w:tcPr>
            <w:tcW w:w="394"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0,00</w:t>
            </w:r>
          </w:p>
        </w:tc>
        <w:tc>
          <w:tcPr>
            <w:tcW w:w="370"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0,00</w:t>
            </w:r>
          </w:p>
        </w:tc>
        <w:tc>
          <w:tcPr>
            <w:tcW w:w="371"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0,00</w:t>
            </w:r>
          </w:p>
        </w:tc>
        <w:tc>
          <w:tcPr>
            <w:tcW w:w="316"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0,00</w:t>
            </w:r>
          </w:p>
        </w:tc>
        <w:tc>
          <w:tcPr>
            <w:tcW w:w="316"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0,00</w:t>
            </w:r>
          </w:p>
        </w:tc>
        <w:tc>
          <w:tcPr>
            <w:tcW w:w="317"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15 000,00</w:t>
            </w:r>
          </w:p>
        </w:tc>
        <w:tc>
          <w:tcPr>
            <w:tcW w:w="317"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15 000,00</w:t>
            </w:r>
          </w:p>
        </w:tc>
        <w:tc>
          <w:tcPr>
            <w:tcW w:w="317"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15 000,00</w:t>
            </w:r>
          </w:p>
        </w:tc>
        <w:tc>
          <w:tcPr>
            <w:tcW w:w="317"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15 000,00</w:t>
            </w:r>
          </w:p>
        </w:tc>
        <w:tc>
          <w:tcPr>
            <w:tcW w:w="335"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15 000,00</w:t>
            </w:r>
          </w:p>
        </w:tc>
        <w:tc>
          <w:tcPr>
            <w:tcW w:w="466" w:type="pct"/>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15 000,00</w:t>
            </w:r>
          </w:p>
        </w:tc>
      </w:tr>
      <w:tr w:rsidR="00D44084" w:rsidRPr="00D44084" w:rsidTr="00476FA7">
        <w:trPr>
          <w:trHeight w:val="20"/>
        </w:trPr>
        <w:tc>
          <w:tcPr>
            <w:tcW w:w="177" w:type="pct"/>
            <w:shd w:val="clear" w:color="auto" w:fill="auto"/>
          </w:tcPr>
          <w:p w:rsidR="00D721EF" w:rsidRPr="00D44084" w:rsidRDefault="00D721EF" w:rsidP="009B22E2">
            <w:pPr>
              <w:jc w:val="center"/>
              <w:rPr>
                <w:rFonts w:ascii="Times New Roman" w:eastAsiaTheme="minorEastAsia" w:hAnsi="Times New Roman"/>
                <w:sz w:val="16"/>
                <w:szCs w:val="16"/>
              </w:rPr>
            </w:pPr>
            <w:r w:rsidRPr="00D44084">
              <w:rPr>
                <w:rFonts w:ascii="Times New Roman" w:eastAsiaTheme="minorEastAsia" w:hAnsi="Times New Roman"/>
                <w:sz w:val="16"/>
                <w:szCs w:val="16"/>
              </w:rPr>
              <w:t>1.3.</w:t>
            </w:r>
          </w:p>
        </w:tc>
        <w:tc>
          <w:tcPr>
            <w:tcW w:w="640" w:type="pct"/>
            <w:shd w:val="clear" w:color="auto" w:fill="auto"/>
          </w:tcPr>
          <w:p w:rsidR="00D721EF" w:rsidRPr="00D44084" w:rsidRDefault="00D721EF" w:rsidP="009B22E2">
            <w:pPr>
              <w:jc w:val="both"/>
              <w:rPr>
                <w:rFonts w:ascii="Times New Roman" w:eastAsiaTheme="minorEastAsia" w:hAnsi="Times New Roman"/>
                <w:sz w:val="16"/>
                <w:szCs w:val="16"/>
              </w:rPr>
            </w:pPr>
            <w:r w:rsidRPr="00D44084">
              <w:rPr>
                <w:rFonts w:ascii="Times New Roman" w:eastAsia="Times New Roman" w:hAnsi="Times New Roman"/>
                <w:sz w:val="16"/>
                <w:szCs w:val="16"/>
              </w:rPr>
              <w:t>Субъектам малого и среднего предпринимательства разработаны и утверждены индивидуальные карты развития в рамках мероприятий по «выращиванию»</w:t>
            </w:r>
          </w:p>
        </w:tc>
        <w:tc>
          <w:tcPr>
            <w:tcW w:w="347"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24 687,20</w:t>
            </w:r>
          </w:p>
        </w:tc>
        <w:tc>
          <w:tcPr>
            <w:tcW w:w="394"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24 687,20</w:t>
            </w:r>
          </w:p>
        </w:tc>
        <w:tc>
          <w:tcPr>
            <w:tcW w:w="370"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24 687,20</w:t>
            </w:r>
          </w:p>
        </w:tc>
        <w:tc>
          <w:tcPr>
            <w:tcW w:w="371"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24 687,20</w:t>
            </w:r>
          </w:p>
        </w:tc>
        <w:tc>
          <w:tcPr>
            <w:tcW w:w="316"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24 687,20</w:t>
            </w:r>
          </w:p>
        </w:tc>
        <w:tc>
          <w:tcPr>
            <w:tcW w:w="316"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24 687,20</w:t>
            </w:r>
          </w:p>
        </w:tc>
        <w:tc>
          <w:tcPr>
            <w:tcW w:w="317"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24 687,20</w:t>
            </w:r>
          </w:p>
        </w:tc>
        <w:tc>
          <w:tcPr>
            <w:tcW w:w="317"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24 687,20</w:t>
            </w:r>
          </w:p>
        </w:tc>
        <w:tc>
          <w:tcPr>
            <w:tcW w:w="317"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24 687,20</w:t>
            </w:r>
          </w:p>
        </w:tc>
        <w:tc>
          <w:tcPr>
            <w:tcW w:w="317"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24 687,20</w:t>
            </w:r>
          </w:p>
        </w:tc>
        <w:tc>
          <w:tcPr>
            <w:tcW w:w="335"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24 687,20</w:t>
            </w:r>
          </w:p>
        </w:tc>
        <w:tc>
          <w:tcPr>
            <w:tcW w:w="466" w:type="pct"/>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24 687,20</w:t>
            </w:r>
          </w:p>
        </w:tc>
      </w:tr>
      <w:tr w:rsidR="00D44084" w:rsidRPr="00D44084" w:rsidTr="00476FA7">
        <w:trPr>
          <w:trHeight w:val="20"/>
        </w:trPr>
        <w:tc>
          <w:tcPr>
            <w:tcW w:w="177" w:type="pct"/>
            <w:shd w:val="clear" w:color="auto" w:fill="auto"/>
          </w:tcPr>
          <w:p w:rsidR="00D721EF" w:rsidRPr="00D44084" w:rsidRDefault="00D721EF" w:rsidP="009B22E2">
            <w:pPr>
              <w:jc w:val="center"/>
              <w:rPr>
                <w:rFonts w:ascii="Times New Roman" w:eastAsiaTheme="minorEastAsia" w:hAnsi="Times New Roman"/>
                <w:sz w:val="16"/>
                <w:szCs w:val="16"/>
              </w:rPr>
            </w:pPr>
            <w:r w:rsidRPr="00D44084">
              <w:rPr>
                <w:rFonts w:ascii="Times New Roman" w:eastAsiaTheme="minorEastAsia" w:hAnsi="Times New Roman"/>
                <w:sz w:val="16"/>
                <w:szCs w:val="16"/>
              </w:rPr>
              <w:t>1.4.</w:t>
            </w:r>
          </w:p>
        </w:tc>
        <w:tc>
          <w:tcPr>
            <w:tcW w:w="640" w:type="pct"/>
            <w:shd w:val="clear" w:color="auto" w:fill="auto"/>
          </w:tcPr>
          <w:p w:rsidR="00D721EF" w:rsidRPr="00D44084" w:rsidRDefault="00D721EF" w:rsidP="009B22E2">
            <w:pPr>
              <w:jc w:val="both"/>
              <w:rPr>
                <w:rFonts w:ascii="Times New Roman" w:eastAsiaTheme="minorEastAsia" w:hAnsi="Times New Roman"/>
                <w:sz w:val="16"/>
                <w:szCs w:val="16"/>
              </w:rPr>
            </w:pPr>
            <w:r w:rsidRPr="00D44084">
              <w:rPr>
                <w:rFonts w:ascii="Times New Roman" w:eastAsia="Times New Roman" w:hAnsi="Times New Roman"/>
                <w:sz w:val="16"/>
                <w:szCs w:val="16"/>
              </w:rPr>
              <w:t>Проведены мероприятия по организации системы взаимодействия власти и бизнеса в Республике Татарстан</w:t>
            </w:r>
          </w:p>
        </w:tc>
        <w:tc>
          <w:tcPr>
            <w:tcW w:w="347"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0,00</w:t>
            </w:r>
          </w:p>
        </w:tc>
        <w:tc>
          <w:tcPr>
            <w:tcW w:w="394"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7 200,00</w:t>
            </w:r>
          </w:p>
        </w:tc>
        <w:tc>
          <w:tcPr>
            <w:tcW w:w="370"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7 200,00</w:t>
            </w:r>
          </w:p>
        </w:tc>
        <w:tc>
          <w:tcPr>
            <w:tcW w:w="371"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7 200,00</w:t>
            </w:r>
          </w:p>
        </w:tc>
        <w:tc>
          <w:tcPr>
            <w:tcW w:w="316"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11 700,00</w:t>
            </w:r>
          </w:p>
        </w:tc>
        <w:tc>
          <w:tcPr>
            <w:tcW w:w="316"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11 700,00</w:t>
            </w:r>
          </w:p>
        </w:tc>
        <w:tc>
          <w:tcPr>
            <w:tcW w:w="317"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11 700,00</w:t>
            </w:r>
          </w:p>
        </w:tc>
        <w:tc>
          <w:tcPr>
            <w:tcW w:w="317"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11 700,00</w:t>
            </w:r>
          </w:p>
        </w:tc>
        <w:tc>
          <w:tcPr>
            <w:tcW w:w="317"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11 700,00</w:t>
            </w:r>
          </w:p>
        </w:tc>
        <w:tc>
          <w:tcPr>
            <w:tcW w:w="317"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11 700,00</w:t>
            </w:r>
          </w:p>
        </w:tc>
        <w:tc>
          <w:tcPr>
            <w:tcW w:w="335"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11 700,00</w:t>
            </w:r>
          </w:p>
        </w:tc>
        <w:tc>
          <w:tcPr>
            <w:tcW w:w="466" w:type="pct"/>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11 700,00</w:t>
            </w:r>
          </w:p>
        </w:tc>
      </w:tr>
      <w:tr w:rsidR="00D44084" w:rsidRPr="00D44084" w:rsidTr="00476FA7">
        <w:trPr>
          <w:trHeight w:val="20"/>
        </w:trPr>
        <w:tc>
          <w:tcPr>
            <w:tcW w:w="177" w:type="pct"/>
            <w:shd w:val="clear" w:color="auto" w:fill="auto"/>
          </w:tcPr>
          <w:p w:rsidR="00D721EF" w:rsidRPr="00D44084" w:rsidRDefault="00D721EF" w:rsidP="009B22E2">
            <w:pPr>
              <w:jc w:val="center"/>
              <w:rPr>
                <w:rFonts w:ascii="Times New Roman" w:eastAsiaTheme="minorEastAsia" w:hAnsi="Times New Roman"/>
                <w:sz w:val="16"/>
                <w:szCs w:val="16"/>
              </w:rPr>
            </w:pPr>
            <w:r w:rsidRPr="00D44084">
              <w:rPr>
                <w:rFonts w:ascii="Times New Roman" w:eastAsiaTheme="minorEastAsia" w:hAnsi="Times New Roman"/>
                <w:sz w:val="16"/>
                <w:szCs w:val="16"/>
              </w:rPr>
              <w:t>1.5.</w:t>
            </w:r>
          </w:p>
        </w:tc>
        <w:tc>
          <w:tcPr>
            <w:tcW w:w="640" w:type="pct"/>
            <w:shd w:val="clear" w:color="auto" w:fill="auto"/>
          </w:tcPr>
          <w:p w:rsidR="00D721EF" w:rsidRPr="00D44084" w:rsidRDefault="00D721EF" w:rsidP="009B22E2">
            <w:pPr>
              <w:jc w:val="both"/>
              <w:rPr>
                <w:rFonts w:ascii="Times New Roman" w:eastAsiaTheme="minorEastAsia" w:hAnsi="Times New Roman"/>
                <w:sz w:val="16"/>
                <w:szCs w:val="16"/>
              </w:rPr>
            </w:pPr>
            <w:r w:rsidRPr="00D44084">
              <w:rPr>
                <w:rFonts w:ascii="Times New Roman" w:eastAsia="Times New Roman" w:hAnsi="Times New Roman"/>
                <w:sz w:val="16"/>
                <w:szCs w:val="16"/>
              </w:rPr>
              <w:t>Субъектам малого и среднего предпринимательства обеспечен льготный доступ к заемным средствам государственных микрофинансовых организаций</w:t>
            </w:r>
          </w:p>
        </w:tc>
        <w:tc>
          <w:tcPr>
            <w:tcW w:w="347"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100 000,00</w:t>
            </w:r>
          </w:p>
        </w:tc>
        <w:tc>
          <w:tcPr>
            <w:tcW w:w="394"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100 000,00</w:t>
            </w:r>
          </w:p>
        </w:tc>
        <w:tc>
          <w:tcPr>
            <w:tcW w:w="370"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100 000,00</w:t>
            </w:r>
          </w:p>
        </w:tc>
        <w:tc>
          <w:tcPr>
            <w:tcW w:w="371"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211 456,72</w:t>
            </w:r>
          </w:p>
        </w:tc>
        <w:tc>
          <w:tcPr>
            <w:tcW w:w="316"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211 456,72</w:t>
            </w:r>
          </w:p>
        </w:tc>
        <w:tc>
          <w:tcPr>
            <w:tcW w:w="316"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211 456,72</w:t>
            </w:r>
          </w:p>
        </w:tc>
        <w:tc>
          <w:tcPr>
            <w:tcW w:w="317"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290 931,00</w:t>
            </w:r>
          </w:p>
        </w:tc>
        <w:tc>
          <w:tcPr>
            <w:tcW w:w="317"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327 763,15</w:t>
            </w:r>
          </w:p>
        </w:tc>
        <w:tc>
          <w:tcPr>
            <w:tcW w:w="317"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327 763,15</w:t>
            </w:r>
          </w:p>
        </w:tc>
        <w:tc>
          <w:tcPr>
            <w:tcW w:w="317"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327 763,15</w:t>
            </w:r>
          </w:p>
        </w:tc>
        <w:tc>
          <w:tcPr>
            <w:tcW w:w="335"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327 763,15</w:t>
            </w:r>
          </w:p>
        </w:tc>
        <w:tc>
          <w:tcPr>
            <w:tcW w:w="466" w:type="pct"/>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327 763,15</w:t>
            </w:r>
          </w:p>
        </w:tc>
      </w:tr>
      <w:tr w:rsidR="00D44084" w:rsidRPr="00D44084" w:rsidTr="00476FA7">
        <w:trPr>
          <w:trHeight w:val="20"/>
        </w:trPr>
        <w:tc>
          <w:tcPr>
            <w:tcW w:w="177" w:type="pct"/>
            <w:shd w:val="clear" w:color="auto" w:fill="auto"/>
          </w:tcPr>
          <w:p w:rsidR="00D721EF" w:rsidRPr="00D44084" w:rsidRDefault="00D721EF" w:rsidP="009B22E2">
            <w:pPr>
              <w:jc w:val="center"/>
              <w:rPr>
                <w:rFonts w:ascii="Times New Roman" w:eastAsiaTheme="minorEastAsia" w:hAnsi="Times New Roman"/>
                <w:sz w:val="16"/>
                <w:szCs w:val="16"/>
              </w:rPr>
            </w:pPr>
            <w:r w:rsidRPr="00D44084">
              <w:rPr>
                <w:rFonts w:ascii="Times New Roman" w:eastAsiaTheme="minorEastAsia" w:hAnsi="Times New Roman"/>
                <w:sz w:val="16"/>
                <w:szCs w:val="16"/>
              </w:rPr>
              <w:t>1.6.</w:t>
            </w:r>
          </w:p>
        </w:tc>
        <w:tc>
          <w:tcPr>
            <w:tcW w:w="640" w:type="pct"/>
            <w:shd w:val="clear" w:color="auto" w:fill="auto"/>
          </w:tcPr>
          <w:p w:rsidR="00D721EF" w:rsidRPr="00D44084" w:rsidRDefault="00D721EF" w:rsidP="009B22E2">
            <w:pPr>
              <w:jc w:val="both"/>
              <w:rPr>
                <w:rFonts w:ascii="Times New Roman" w:eastAsiaTheme="minorEastAsia" w:hAnsi="Times New Roman"/>
                <w:sz w:val="16"/>
                <w:szCs w:val="16"/>
              </w:rPr>
            </w:pPr>
            <w:r w:rsidRPr="00D44084">
              <w:rPr>
                <w:rFonts w:ascii="Times New Roman" w:eastAsia="Times New Roman" w:hAnsi="Times New Roman"/>
                <w:sz w:val="16"/>
                <w:szCs w:val="16"/>
              </w:rPr>
              <w:t>Субъектам малого и среднего предпринимательства, а также резидентам промышленных парков, технопарков оказаны комплексные услуги на единой площадке региональной инфраструктуры поддержки бизнеса</w:t>
            </w:r>
          </w:p>
        </w:tc>
        <w:tc>
          <w:tcPr>
            <w:tcW w:w="347"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150 000,00</w:t>
            </w:r>
          </w:p>
        </w:tc>
        <w:tc>
          <w:tcPr>
            <w:tcW w:w="394"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150 000,00</w:t>
            </w:r>
          </w:p>
        </w:tc>
        <w:tc>
          <w:tcPr>
            <w:tcW w:w="370"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150 000,00</w:t>
            </w:r>
          </w:p>
        </w:tc>
        <w:tc>
          <w:tcPr>
            <w:tcW w:w="371"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150 000,00</w:t>
            </w:r>
          </w:p>
        </w:tc>
        <w:tc>
          <w:tcPr>
            <w:tcW w:w="316"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150 000,00</w:t>
            </w:r>
          </w:p>
        </w:tc>
        <w:tc>
          <w:tcPr>
            <w:tcW w:w="316"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150 000,00</w:t>
            </w:r>
          </w:p>
        </w:tc>
        <w:tc>
          <w:tcPr>
            <w:tcW w:w="317"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150 000,00</w:t>
            </w:r>
          </w:p>
        </w:tc>
        <w:tc>
          <w:tcPr>
            <w:tcW w:w="317"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150 000,00</w:t>
            </w:r>
          </w:p>
        </w:tc>
        <w:tc>
          <w:tcPr>
            <w:tcW w:w="317"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150 000,00</w:t>
            </w:r>
          </w:p>
        </w:tc>
        <w:tc>
          <w:tcPr>
            <w:tcW w:w="317"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150 000,00</w:t>
            </w:r>
          </w:p>
        </w:tc>
        <w:tc>
          <w:tcPr>
            <w:tcW w:w="335"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150 000,00</w:t>
            </w:r>
          </w:p>
        </w:tc>
        <w:tc>
          <w:tcPr>
            <w:tcW w:w="466" w:type="pct"/>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150 000,00</w:t>
            </w:r>
          </w:p>
        </w:tc>
      </w:tr>
      <w:tr w:rsidR="00D44084" w:rsidRPr="00D44084" w:rsidTr="00476FA7">
        <w:trPr>
          <w:trHeight w:val="20"/>
        </w:trPr>
        <w:tc>
          <w:tcPr>
            <w:tcW w:w="177" w:type="pct"/>
            <w:shd w:val="clear" w:color="auto" w:fill="auto"/>
          </w:tcPr>
          <w:p w:rsidR="00D721EF" w:rsidRPr="00D44084" w:rsidRDefault="00D721EF" w:rsidP="009B22E2">
            <w:pPr>
              <w:jc w:val="center"/>
              <w:rPr>
                <w:rFonts w:ascii="Times New Roman" w:eastAsiaTheme="minorEastAsia" w:hAnsi="Times New Roman"/>
                <w:sz w:val="16"/>
                <w:szCs w:val="16"/>
              </w:rPr>
            </w:pPr>
            <w:r w:rsidRPr="00D44084">
              <w:rPr>
                <w:rFonts w:ascii="Times New Roman" w:eastAsiaTheme="minorEastAsia" w:hAnsi="Times New Roman"/>
                <w:sz w:val="16"/>
                <w:szCs w:val="16"/>
              </w:rPr>
              <w:t>1.7.</w:t>
            </w:r>
          </w:p>
        </w:tc>
        <w:tc>
          <w:tcPr>
            <w:tcW w:w="640" w:type="pct"/>
            <w:shd w:val="clear" w:color="auto" w:fill="auto"/>
          </w:tcPr>
          <w:p w:rsidR="00D721EF" w:rsidRPr="00D44084" w:rsidRDefault="00D721EF" w:rsidP="009B22E2">
            <w:pPr>
              <w:jc w:val="both"/>
              <w:rPr>
                <w:rFonts w:ascii="Times New Roman" w:eastAsiaTheme="minorEastAsia" w:hAnsi="Times New Roman"/>
                <w:sz w:val="16"/>
                <w:szCs w:val="16"/>
              </w:rPr>
            </w:pPr>
            <w:r w:rsidRPr="00D44084">
              <w:rPr>
                <w:rFonts w:ascii="Times New Roman" w:hAnsi="Times New Roman"/>
                <w:sz w:val="16"/>
                <w:szCs w:val="16"/>
              </w:rPr>
              <w:t xml:space="preserve">Субъектами </w:t>
            </w:r>
            <w:r w:rsidRPr="00D44084">
              <w:rPr>
                <w:rFonts w:ascii="Times New Roman" w:eastAsia="Times New Roman" w:hAnsi="Times New Roman"/>
                <w:sz w:val="16"/>
                <w:szCs w:val="16"/>
              </w:rPr>
              <w:t>малого и среднего предпринимательства</w:t>
            </w:r>
            <w:r w:rsidRPr="00D44084">
              <w:rPr>
                <w:rFonts w:ascii="Times New Roman" w:hAnsi="Times New Roman"/>
                <w:sz w:val="16"/>
                <w:szCs w:val="16"/>
              </w:rPr>
              <w:t xml:space="preserve"> осуществлен экспорт товаров (работ, услуг) при поддержке центров поддержки экспорта (количество субъектов </w:t>
            </w:r>
            <w:r w:rsidRPr="00D44084">
              <w:rPr>
                <w:rFonts w:ascii="Times New Roman" w:eastAsia="Times New Roman" w:hAnsi="Times New Roman"/>
                <w:sz w:val="16"/>
                <w:szCs w:val="16"/>
              </w:rPr>
              <w:t>малого и среднего предпринимательства</w:t>
            </w:r>
            <w:r w:rsidRPr="00D44084">
              <w:rPr>
                <w:rFonts w:ascii="Times New Roman" w:hAnsi="Times New Roman"/>
                <w:sz w:val="16"/>
                <w:szCs w:val="16"/>
              </w:rPr>
              <w:t xml:space="preserve"> – экспортеров, заключивших экспортные контракты по результатам услуг центра поддержки экспорта)</w:t>
            </w:r>
          </w:p>
        </w:tc>
        <w:tc>
          <w:tcPr>
            <w:tcW w:w="347"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50 000,00</w:t>
            </w:r>
          </w:p>
        </w:tc>
        <w:tc>
          <w:tcPr>
            <w:tcW w:w="394"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50 000,00</w:t>
            </w:r>
          </w:p>
        </w:tc>
        <w:tc>
          <w:tcPr>
            <w:tcW w:w="370"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50 000,00</w:t>
            </w:r>
          </w:p>
        </w:tc>
        <w:tc>
          <w:tcPr>
            <w:tcW w:w="371"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50 000,00</w:t>
            </w:r>
          </w:p>
        </w:tc>
        <w:tc>
          <w:tcPr>
            <w:tcW w:w="316"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50 000,00</w:t>
            </w:r>
          </w:p>
        </w:tc>
        <w:tc>
          <w:tcPr>
            <w:tcW w:w="316"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50 000,00</w:t>
            </w:r>
          </w:p>
        </w:tc>
        <w:tc>
          <w:tcPr>
            <w:tcW w:w="317"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50 000,00</w:t>
            </w:r>
          </w:p>
        </w:tc>
        <w:tc>
          <w:tcPr>
            <w:tcW w:w="317"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50 000,00</w:t>
            </w:r>
          </w:p>
        </w:tc>
        <w:tc>
          <w:tcPr>
            <w:tcW w:w="317"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50 000,00</w:t>
            </w:r>
          </w:p>
        </w:tc>
        <w:tc>
          <w:tcPr>
            <w:tcW w:w="317"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50 000,00</w:t>
            </w:r>
          </w:p>
        </w:tc>
        <w:tc>
          <w:tcPr>
            <w:tcW w:w="335"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50 000,00</w:t>
            </w:r>
          </w:p>
        </w:tc>
        <w:tc>
          <w:tcPr>
            <w:tcW w:w="466" w:type="pct"/>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50 000,00</w:t>
            </w:r>
          </w:p>
        </w:tc>
      </w:tr>
      <w:tr w:rsidR="00D44084" w:rsidRPr="00D44084" w:rsidTr="00476FA7">
        <w:trPr>
          <w:trHeight w:val="20"/>
        </w:trPr>
        <w:tc>
          <w:tcPr>
            <w:tcW w:w="177" w:type="pct"/>
            <w:shd w:val="clear" w:color="auto" w:fill="auto"/>
          </w:tcPr>
          <w:p w:rsidR="00D721EF" w:rsidRPr="00D44084" w:rsidRDefault="00D721EF" w:rsidP="009B22E2">
            <w:pPr>
              <w:jc w:val="center"/>
              <w:rPr>
                <w:rFonts w:ascii="Times New Roman" w:eastAsiaTheme="minorEastAsia" w:hAnsi="Times New Roman"/>
                <w:sz w:val="16"/>
                <w:szCs w:val="16"/>
              </w:rPr>
            </w:pPr>
            <w:r w:rsidRPr="00D44084">
              <w:rPr>
                <w:rFonts w:ascii="Times New Roman" w:eastAsiaTheme="minorEastAsia" w:hAnsi="Times New Roman"/>
                <w:sz w:val="16"/>
                <w:szCs w:val="16"/>
              </w:rPr>
              <w:t>1.8.</w:t>
            </w:r>
          </w:p>
        </w:tc>
        <w:tc>
          <w:tcPr>
            <w:tcW w:w="640" w:type="pct"/>
            <w:shd w:val="clear" w:color="auto" w:fill="auto"/>
          </w:tcPr>
          <w:p w:rsidR="00D721EF" w:rsidRPr="00D44084" w:rsidRDefault="00D721EF" w:rsidP="009B22E2">
            <w:pPr>
              <w:jc w:val="both"/>
              <w:rPr>
                <w:rFonts w:ascii="Times New Roman" w:eastAsiaTheme="minorEastAsia" w:hAnsi="Times New Roman"/>
                <w:sz w:val="16"/>
                <w:szCs w:val="16"/>
              </w:rPr>
            </w:pPr>
            <w:r w:rsidRPr="00D44084">
              <w:rPr>
                <w:rFonts w:ascii="Times New Roman" w:eastAsia="Times New Roman" w:hAnsi="Times New Roman"/>
                <w:sz w:val="16"/>
                <w:szCs w:val="16"/>
              </w:rPr>
              <w:t>Гражданам, желающим вести бизнес, начинающим и действующим предпринимателям предоставлен комплекс услуг, направленных на вовлечение в предпринимательскую деятельность, а также информационно-консультационных и образовательных услуг</w:t>
            </w:r>
          </w:p>
        </w:tc>
        <w:tc>
          <w:tcPr>
            <w:tcW w:w="347"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30 000,00</w:t>
            </w:r>
          </w:p>
        </w:tc>
        <w:tc>
          <w:tcPr>
            <w:tcW w:w="394"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30 000,00</w:t>
            </w:r>
          </w:p>
        </w:tc>
        <w:tc>
          <w:tcPr>
            <w:tcW w:w="370"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30 000,00</w:t>
            </w:r>
          </w:p>
        </w:tc>
        <w:tc>
          <w:tcPr>
            <w:tcW w:w="371"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30 000,00</w:t>
            </w:r>
          </w:p>
        </w:tc>
        <w:tc>
          <w:tcPr>
            <w:tcW w:w="316"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30 000,00</w:t>
            </w:r>
          </w:p>
        </w:tc>
        <w:tc>
          <w:tcPr>
            <w:tcW w:w="316"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30 000,00</w:t>
            </w:r>
          </w:p>
        </w:tc>
        <w:tc>
          <w:tcPr>
            <w:tcW w:w="317"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30 000,00</w:t>
            </w:r>
          </w:p>
        </w:tc>
        <w:tc>
          <w:tcPr>
            <w:tcW w:w="317"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30 000,00</w:t>
            </w:r>
          </w:p>
        </w:tc>
        <w:tc>
          <w:tcPr>
            <w:tcW w:w="317"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30 000,00</w:t>
            </w:r>
          </w:p>
        </w:tc>
        <w:tc>
          <w:tcPr>
            <w:tcW w:w="317"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30 000,00</w:t>
            </w:r>
          </w:p>
        </w:tc>
        <w:tc>
          <w:tcPr>
            <w:tcW w:w="335"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30 000,00</w:t>
            </w:r>
          </w:p>
        </w:tc>
        <w:tc>
          <w:tcPr>
            <w:tcW w:w="466" w:type="pct"/>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30 000,00</w:t>
            </w:r>
          </w:p>
        </w:tc>
      </w:tr>
      <w:tr w:rsidR="00D44084" w:rsidRPr="00D44084" w:rsidTr="00476FA7">
        <w:trPr>
          <w:trHeight w:val="20"/>
        </w:trPr>
        <w:tc>
          <w:tcPr>
            <w:tcW w:w="177" w:type="pct"/>
            <w:shd w:val="clear" w:color="auto" w:fill="auto"/>
          </w:tcPr>
          <w:p w:rsidR="00D721EF" w:rsidRPr="00D44084" w:rsidRDefault="00D721EF" w:rsidP="009B22E2">
            <w:pPr>
              <w:jc w:val="center"/>
              <w:rPr>
                <w:rFonts w:ascii="Times New Roman" w:eastAsiaTheme="minorEastAsia" w:hAnsi="Times New Roman"/>
                <w:sz w:val="16"/>
                <w:szCs w:val="16"/>
              </w:rPr>
            </w:pPr>
            <w:r w:rsidRPr="00D44084">
              <w:rPr>
                <w:rFonts w:ascii="Times New Roman" w:eastAsiaTheme="minorEastAsia" w:hAnsi="Times New Roman"/>
                <w:sz w:val="16"/>
                <w:szCs w:val="16"/>
              </w:rPr>
              <w:t>1.9.</w:t>
            </w:r>
          </w:p>
        </w:tc>
        <w:tc>
          <w:tcPr>
            <w:tcW w:w="640" w:type="pct"/>
            <w:shd w:val="clear" w:color="auto" w:fill="auto"/>
          </w:tcPr>
          <w:p w:rsidR="00D721EF" w:rsidRPr="00D44084" w:rsidRDefault="00D721EF" w:rsidP="009B22E2">
            <w:pPr>
              <w:jc w:val="both"/>
              <w:rPr>
                <w:rFonts w:ascii="Times New Roman" w:eastAsiaTheme="minorEastAsia" w:hAnsi="Times New Roman"/>
                <w:sz w:val="16"/>
                <w:szCs w:val="16"/>
              </w:rPr>
            </w:pPr>
            <w:r w:rsidRPr="00D44084">
              <w:rPr>
                <w:rFonts w:ascii="Times New Roman" w:eastAsia="Times New Roman" w:hAnsi="Times New Roman"/>
                <w:sz w:val="16"/>
                <w:szCs w:val="16"/>
              </w:rPr>
              <w:t>Самозанятым гражданам предоставлены микрозаймы по льготной ставке</w:t>
            </w:r>
          </w:p>
        </w:tc>
        <w:tc>
          <w:tcPr>
            <w:tcW w:w="347"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13 000,00</w:t>
            </w:r>
          </w:p>
        </w:tc>
        <w:tc>
          <w:tcPr>
            <w:tcW w:w="394"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13 000,00</w:t>
            </w:r>
          </w:p>
        </w:tc>
        <w:tc>
          <w:tcPr>
            <w:tcW w:w="370"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13 000,00</w:t>
            </w:r>
          </w:p>
        </w:tc>
        <w:tc>
          <w:tcPr>
            <w:tcW w:w="371"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13 000,00</w:t>
            </w:r>
          </w:p>
        </w:tc>
        <w:tc>
          <w:tcPr>
            <w:tcW w:w="316"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13 000,00</w:t>
            </w:r>
          </w:p>
        </w:tc>
        <w:tc>
          <w:tcPr>
            <w:tcW w:w="316"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13 000,00</w:t>
            </w:r>
          </w:p>
        </w:tc>
        <w:tc>
          <w:tcPr>
            <w:tcW w:w="317"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13 000,00</w:t>
            </w:r>
          </w:p>
        </w:tc>
        <w:tc>
          <w:tcPr>
            <w:tcW w:w="317"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13 000,00</w:t>
            </w:r>
          </w:p>
        </w:tc>
        <w:tc>
          <w:tcPr>
            <w:tcW w:w="317"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13 000,00</w:t>
            </w:r>
          </w:p>
        </w:tc>
        <w:tc>
          <w:tcPr>
            <w:tcW w:w="317"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13 000,00</w:t>
            </w:r>
          </w:p>
        </w:tc>
        <w:tc>
          <w:tcPr>
            <w:tcW w:w="335"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13 000,00</w:t>
            </w:r>
          </w:p>
        </w:tc>
        <w:tc>
          <w:tcPr>
            <w:tcW w:w="466" w:type="pct"/>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13 000,00</w:t>
            </w:r>
          </w:p>
        </w:tc>
      </w:tr>
      <w:tr w:rsidR="00D44084" w:rsidRPr="00D44084" w:rsidTr="00476FA7">
        <w:trPr>
          <w:trHeight w:val="20"/>
        </w:trPr>
        <w:tc>
          <w:tcPr>
            <w:tcW w:w="177" w:type="pct"/>
            <w:shd w:val="clear" w:color="auto" w:fill="auto"/>
          </w:tcPr>
          <w:p w:rsidR="00D721EF" w:rsidRPr="00D44084" w:rsidRDefault="00D721EF" w:rsidP="009B22E2">
            <w:pPr>
              <w:jc w:val="center"/>
              <w:rPr>
                <w:rFonts w:ascii="Times New Roman" w:eastAsiaTheme="minorEastAsia" w:hAnsi="Times New Roman"/>
                <w:sz w:val="16"/>
                <w:szCs w:val="16"/>
              </w:rPr>
            </w:pPr>
            <w:r w:rsidRPr="00D44084">
              <w:rPr>
                <w:rFonts w:ascii="Times New Roman" w:eastAsiaTheme="minorEastAsia" w:hAnsi="Times New Roman"/>
                <w:sz w:val="16"/>
                <w:szCs w:val="16"/>
              </w:rPr>
              <w:t>1.10.</w:t>
            </w:r>
          </w:p>
        </w:tc>
        <w:tc>
          <w:tcPr>
            <w:tcW w:w="640" w:type="pct"/>
            <w:shd w:val="clear" w:color="auto" w:fill="auto"/>
          </w:tcPr>
          <w:p w:rsidR="00D721EF" w:rsidRPr="00D44084" w:rsidRDefault="00D721EF" w:rsidP="009B22E2">
            <w:pPr>
              <w:jc w:val="both"/>
              <w:rPr>
                <w:rFonts w:ascii="Times New Roman" w:hAnsi="Times New Roman"/>
                <w:sz w:val="16"/>
                <w:szCs w:val="16"/>
              </w:rPr>
            </w:pPr>
            <w:r w:rsidRPr="00D44084">
              <w:rPr>
                <w:rFonts w:ascii="Times New Roman" w:eastAsia="Times New Roman" w:hAnsi="Times New Roman"/>
                <w:sz w:val="16"/>
                <w:szCs w:val="16"/>
              </w:rPr>
              <w:t>Субъектам малого и среднего предпринимательства организована деятельность по информационной поддержке и популяризации создания собственного бизнеса (количество выходов / публикаций в онлайн- и офлайн- средствах массовой информации, социальных медиа)</w:t>
            </w:r>
          </w:p>
        </w:tc>
        <w:tc>
          <w:tcPr>
            <w:tcW w:w="347"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3 000,00</w:t>
            </w:r>
          </w:p>
        </w:tc>
        <w:tc>
          <w:tcPr>
            <w:tcW w:w="394"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3 000,00</w:t>
            </w:r>
          </w:p>
        </w:tc>
        <w:tc>
          <w:tcPr>
            <w:tcW w:w="370"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3 000,00</w:t>
            </w:r>
          </w:p>
        </w:tc>
        <w:tc>
          <w:tcPr>
            <w:tcW w:w="371"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6 000,00</w:t>
            </w:r>
          </w:p>
        </w:tc>
        <w:tc>
          <w:tcPr>
            <w:tcW w:w="316"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6 000,00</w:t>
            </w:r>
          </w:p>
        </w:tc>
        <w:tc>
          <w:tcPr>
            <w:tcW w:w="316"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6 000,00</w:t>
            </w:r>
          </w:p>
        </w:tc>
        <w:tc>
          <w:tcPr>
            <w:tcW w:w="317"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9 000,00</w:t>
            </w:r>
          </w:p>
        </w:tc>
        <w:tc>
          <w:tcPr>
            <w:tcW w:w="317"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9 000,00</w:t>
            </w:r>
          </w:p>
        </w:tc>
        <w:tc>
          <w:tcPr>
            <w:tcW w:w="317"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9 000,00</w:t>
            </w:r>
          </w:p>
        </w:tc>
        <w:tc>
          <w:tcPr>
            <w:tcW w:w="317"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12 000,00</w:t>
            </w:r>
          </w:p>
        </w:tc>
        <w:tc>
          <w:tcPr>
            <w:tcW w:w="335"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12 000,00</w:t>
            </w:r>
          </w:p>
        </w:tc>
        <w:tc>
          <w:tcPr>
            <w:tcW w:w="466" w:type="pct"/>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12 000,00</w:t>
            </w:r>
          </w:p>
        </w:tc>
      </w:tr>
      <w:tr w:rsidR="00D44084" w:rsidRPr="00D44084" w:rsidTr="00476FA7">
        <w:trPr>
          <w:trHeight w:val="20"/>
        </w:trPr>
        <w:tc>
          <w:tcPr>
            <w:tcW w:w="177" w:type="pct"/>
            <w:shd w:val="clear" w:color="auto" w:fill="auto"/>
          </w:tcPr>
          <w:p w:rsidR="00D721EF" w:rsidRPr="00D44084" w:rsidRDefault="00D721EF" w:rsidP="009B22E2">
            <w:pPr>
              <w:jc w:val="center"/>
              <w:rPr>
                <w:rFonts w:ascii="Times New Roman" w:eastAsiaTheme="minorEastAsia" w:hAnsi="Times New Roman"/>
                <w:sz w:val="16"/>
                <w:szCs w:val="16"/>
              </w:rPr>
            </w:pPr>
            <w:r w:rsidRPr="00D44084">
              <w:rPr>
                <w:rFonts w:ascii="Times New Roman" w:eastAsiaTheme="minorEastAsia" w:hAnsi="Times New Roman"/>
                <w:sz w:val="16"/>
                <w:szCs w:val="16"/>
              </w:rPr>
              <w:t>1.11.</w:t>
            </w:r>
          </w:p>
        </w:tc>
        <w:tc>
          <w:tcPr>
            <w:tcW w:w="640" w:type="pct"/>
            <w:shd w:val="clear" w:color="auto" w:fill="auto"/>
          </w:tcPr>
          <w:p w:rsidR="00D721EF" w:rsidRPr="00D44084" w:rsidRDefault="00D721EF" w:rsidP="009B22E2">
            <w:pPr>
              <w:jc w:val="both"/>
              <w:rPr>
                <w:rFonts w:ascii="Times New Roman" w:hAnsi="Times New Roman"/>
                <w:sz w:val="16"/>
                <w:szCs w:val="16"/>
              </w:rPr>
            </w:pPr>
            <w:r w:rsidRPr="00D44084">
              <w:rPr>
                <w:rFonts w:ascii="Times New Roman" w:eastAsia="Times New Roman" w:hAnsi="Times New Roman"/>
                <w:sz w:val="16"/>
                <w:szCs w:val="16"/>
              </w:rPr>
              <w:t>Управляющим компаниям и (или) резидентам оказана поддержка в форме займов на создание, модернизацию и (или) реконструкцию объектов коммунальной и дорожной инфраструктуры, зданий, строений, сооружений (индустриальных) парков, промышленных площадок</w:t>
            </w:r>
          </w:p>
        </w:tc>
        <w:tc>
          <w:tcPr>
            <w:tcW w:w="347"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0,00</w:t>
            </w:r>
          </w:p>
        </w:tc>
        <w:tc>
          <w:tcPr>
            <w:tcW w:w="394"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0,00</w:t>
            </w:r>
          </w:p>
        </w:tc>
        <w:tc>
          <w:tcPr>
            <w:tcW w:w="370"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0,00</w:t>
            </w:r>
          </w:p>
        </w:tc>
        <w:tc>
          <w:tcPr>
            <w:tcW w:w="371"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0,00</w:t>
            </w:r>
          </w:p>
        </w:tc>
        <w:tc>
          <w:tcPr>
            <w:tcW w:w="316"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0,00</w:t>
            </w:r>
          </w:p>
        </w:tc>
        <w:tc>
          <w:tcPr>
            <w:tcW w:w="316"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0,00</w:t>
            </w:r>
          </w:p>
        </w:tc>
        <w:tc>
          <w:tcPr>
            <w:tcW w:w="317"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60 000,00</w:t>
            </w:r>
          </w:p>
        </w:tc>
        <w:tc>
          <w:tcPr>
            <w:tcW w:w="317"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60 000,00</w:t>
            </w:r>
          </w:p>
        </w:tc>
        <w:tc>
          <w:tcPr>
            <w:tcW w:w="317"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60 000,00</w:t>
            </w:r>
          </w:p>
        </w:tc>
        <w:tc>
          <w:tcPr>
            <w:tcW w:w="317"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60 000,00</w:t>
            </w:r>
          </w:p>
        </w:tc>
        <w:tc>
          <w:tcPr>
            <w:tcW w:w="335" w:type="pct"/>
            <w:gridSpan w:val="2"/>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60 000,00</w:t>
            </w:r>
          </w:p>
        </w:tc>
        <w:tc>
          <w:tcPr>
            <w:tcW w:w="466" w:type="pct"/>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60 000,00</w:t>
            </w:r>
          </w:p>
        </w:tc>
      </w:tr>
      <w:tr w:rsidR="00D44084" w:rsidRPr="00D44084" w:rsidTr="00476FA7">
        <w:trPr>
          <w:trHeight w:val="20"/>
        </w:trPr>
        <w:tc>
          <w:tcPr>
            <w:tcW w:w="177" w:type="pct"/>
            <w:tcBorders>
              <w:bottom w:val="single" w:sz="4" w:space="0" w:color="auto"/>
            </w:tcBorders>
            <w:shd w:val="clear" w:color="auto" w:fill="auto"/>
          </w:tcPr>
          <w:p w:rsidR="00D721EF" w:rsidRPr="00D44084" w:rsidRDefault="00D721EF" w:rsidP="009B22E2">
            <w:pPr>
              <w:jc w:val="center"/>
              <w:rPr>
                <w:rFonts w:ascii="Times New Roman" w:eastAsiaTheme="minorEastAsia" w:hAnsi="Times New Roman"/>
                <w:sz w:val="16"/>
                <w:szCs w:val="16"/>
              </w:rPr>
            </w:pPr>
            <w:r w:rsidRPr="00D44084">
              <w:rPr>
                <w:rFonts w:ascii="Times New Roman" w:eastAsiaTheme="minorEastAsia" w:hAnsi="Times New Roman"/>
                <w:sz w:val="16"/>
                <w:szCs w:val="16"/>
              </w:rPr>
              <w:t>1.12.</w:t>
            </w:r>
          </w:p>
        </w:tc>
        <w:tc>
          <w:tcPr>
            <w:tcW w:w="640" w:type="pct"/>
            <w:tcBorders>
              <w:bottom w:val="single" w:sz="4" w:space="0" w:color="auto"/>
            </w:tcBorders>
            <w:shd w:val="clear" w:color="auto" w:fill="auto"/>
          </w:tcPr>
          <w:p w:rsidR="00D721EF" w:rsidRPr="00D44084" w:rsidRDefault="00D721EF" w:rsidP="009B22E2">
            <w:pPr>
              <w:jc w:val="both"/>
              <w:rPr>
                <w:rFonts w:ascii="Times New Roman" w:eastAsia="Times New Roman" w:hAnsi="Times New Roman"/>
                <w:sz w:val="16"/>
                <w:szCs w:val="16"/>
              </w:rPr>
            </w:pPr>
            <w:r w:rsidRPr="00D44084">
              <w:rPr>
                <w:rFonts w:ascii="Times New Roman" w:eastAsiaTheme="minorEastAsia" w:hAnsi="Times New Roman"/>
                <w:sz w:val="16"/>
                <w:szCs w:val="16"/>
              </w:rPr>
              <w:t>Субъектам малого и среднего предпринимательства предоставлены поручительства (гарантии)</w:t>
            </w:r>
          </w:p>
        </w:tc>
        <w:tc>
          <w:tcPr>
            <w:tcW w:w="347" w:type="pct"/>
            <w:gridSpan w:val="2"/>
            <w:tcBorders>
              <w:bottom w:val="single" w:sz="4" w:space="0" w:color="auto"/>
            </w:tcBorders>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100 000,00</w:t>
            </w:r>
          </w:p>
        </w:tc>
        <w:tc>
          <w:tcPr>
            <w:tcW w:w="394" w:type="pct"/>
            <w:gridSpan w:val="2"/>
            <w:tcBorders>
              <w:bottom w:val="single" w:sz="4" w:space="0" w:color="auto"/>
            </w:tcBorders>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100 000,00</w:t>
            </w:r>
          </w:p>
        </w:tc>
        <w:tc>
          <w:tcPr>
            <w:tcW w:w="370" w:type="pct"/>
            <w:gridSpan w:val="2"/>
            <w:tcBorders>
              <w:bottom w:val="single" w:sz="4" w:space="0" w:color="auto"/>
            </w:tcBorders>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100 000,00</w:t>
            </w:r>
          </w:p>
        </w:tc>
        <w:tc>
          <w:tcPr>
            <w:tcW w:w="371" w:type="pct"/>
            <w:gridSpan w:val="2"/>
            <w:tcBorders>
              <w:bottom w:val="single" w:sz="4" w:space="0" w:color="auto"/>
            </w:tcBorders>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100 000,00</w:t>
            </w:r>
          </w:p>
        </w:tc>
        <w:tc>
          <w:tcPr>
            <w:tcW w:w="316" w:type="pct"/>
            <w:gridSpan w:val="2"/>
            <w:tcBorders>
              <w:bottom w:val="single" w:sz="4" w:space="0" w:color="auto"/>
            </w:tcBorders>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200 000,00</w:t>
            </w:r>
          </w:p>
        </w:tc>
        <w:tc>
          <w:tcPr>
            <w:tcW w:w="316" w:type="pct"/>
            <w:gridSpan w:val="2"/>
            <w:tcBorders>
              <w:bottom w:val="single" w:sz="4" w:space="0" w:color="auto"/>
            </w:tcBorders>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200 000,00</w:t>
            </w:r>
          </w:p>
        </w:tc>
        <w:tc>
          <w:tcPr>
            <w:tcW w:w="317" w:type="pct"/>
            <w:gridSpan w:val="2"/>
            <w:tcBorders>
              <w:bottom w:val="single" w:sz="4" w:space="0" w:color="auto"/>
            </w:tcBorders>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200 000,00</w:t>
            </w:r>
          </w:p>
        </w:tc>
        <w:tc>
          <w:tcPr>
            <w:tcW w:w="317" w:type="pct"/>
            <w:gridSpan w:val="2"/>
            <w:tcBorders>
              <w:bottom w:val="single" w:sz="4" w:space="0" w:color="auto"/>
            </w:tcBorders>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200 000,00</w:t>
            </w:r>
          </w:p>
        </w:tc>
        <w:tc>
          <w:tcPr>
            <w:tcW w:w="317" w:type="pct"/>
            <w:gridSpan w:val="2"/>
            <w:tcBorders>
              <w:bottom w:val="single" w:sz="4" w:space="0" w:color="auto"/>
            </w:tcBorders>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200 000,00</w:t>
            </w:r>
          </w:p>
        </w:tc>
        <w:tc>
          <w:tcPr>
            <w:tcW w:w="317" w:type="pct"/>
            <w:gridSpan w:val="2"/>
            <w:tcBorders>
              <w:bottom w:val="single" w:sz="4" w:space="0" w:color="auto"/>
            </w:tcBorders>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200 000,00</w:t>
            </w:r>
          </w:p>
        </w:tc>
        <w:tc>
          <w:tcPr>
            <w:tcW w:w="335" w:type="pct"/>
            <w:gridSpan w:val="2"/>
            <w:tcBorders>
              <w:bottom w:val="single" w:sz="4" w:space="0" w:color="auto"/>
            </w:tcBorders>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200 000,00</w:t>
            </w:r>
          </w:p>
        </w:tc>
        <w:tc>
          <w:tcPr>
            <w:tcW w:w="466" w:type="pct"/>
            <w:tcBorders>
              <w:bottom w:val="single" w:sz="4" w:space="0" w:color="auto"/>
            </w:tcBorders>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200 000,00</w:t>
            </w:r>
          </w:p>
        </w:tc>
      </w:tr>
      <w:tr w:rsidR="00D44084" w:rsidRPr="00D44084" w:rsidTr="00476FA7">
        <w:trPr>
          <w:trHeight w:val="20"/>
        </w:trPr>
        <w:tc>
          <w:tcPr>
            <w:tcW w:w="177" w:type="pct"/>
            <w:tcBorders>
              <w:bottom w:val="single" w:sz="4" w:space="0" w:color="auto"/>
            </w:tcBorders>
            <w:shd w:val="clear" w:color="auto" w:fill="auto"/>
            <w:vAlign w:val="center"/>
          </w:tcPr>
          <w:p w:rsidR="00D721EF" w:rsidRPr="00D44084" w:rsidRDefault="00D721EF" w:rsidP="003615AB">
            <w:pPr>
              <w:jc w:val="center"/>
              <w:rPr>
                <w:rFonts w:ascii="Times New Roman" w:eastAsia="Times New Roman" w:hAnsi="Times New Roman"/>
                <w:sz w:val="16"/>
                <w:szCs w:val="16"/>
              </w:rPr>
            </w:pPr>
            <w:r w:rsidRPr="00D44084">
              <w:rPr>
                <w:rFonts w:ascii="Times New Roman" w:eastAsia="Times New Roman" w:hAnsi="Times New Roman"/>
                <w:sz w:val="16"/>
                <w:szCs w:val="16"/>
              </w:rPr>
              <w:t>1.1</w:t>
            </w:r>
            <w:r w:rsidR="003615AB">
              <w:rPr>
                <w:rFonts w:ascii="Times New Roman" w:eastAsia="Times New Roman" w:hAnsi="Times New Roman"/>
                <w:sz w:val="16"/>
                <w:szCs w:val="16"/>
              </w:rPr>
              <w:t>3</w:t>
            </w:r>
            <w:r w:rsidRPr="00D44084">
              <w:rPr>
                <w:rFonts w:ascii="Times New Roman" w:eastAsia="Times New Roman" w:hAnsi="Times New Roman"/>
                <w:sz w:val="16"/>
                <w:szCs w:val="16"/>
              </w:rPr>
              <w:t>.</w:t>
            </w:r>
          </w:p>
        </w:tc>
        <w:tc>
          <w:tcPr>
            <w:tcW w:w="640" w:type="pct"/>
            <w:tcBorders>
              <w:bottom w:val="single" w:sz="4" w:space="0" w:color="auto"/>
            </w:tcBorders>
            <w:shd w:val="clear" w:color="auto" w:fill="auto"/>
            <w:vAlign w:val="center"/>
          </w:tcPr>
          <w:p w:rsidR="00D721EF" w:rsidRPr="00D44084" w:rsidRDefault="00D721EF" w:rsidP="009B22E2">
            <w:pPr>
              <w:jc w:val="both"/>
              <w:rPr>
                <w:rFonts w:ascii="Times New Roman" w:eastAsia="Times New Roman" w:hAnsi="Times New Roman"/>
                <w:sz w:val="16"/>
                <w:szCs w:val="16"/>
              </w:rPr>
            </w:pPr>
            <w:r w:rsidRPr="00D44084">
              <w:rPr>
                <w:rFonts w:ascii="Times New Roman" w:eastAsia="Times New Roman" w:hAnsi="Times New Roman"/>
                <w:sz w:val="16"/>
                <w:szCs w:val="16"/>
              </w:rPr>
              <w:t xml:space="preserve">Предоставление самозанятым гражданам комплекса информационно-консультационных услуг </w:t>
            </w:r>
          </w:p>
        </w:tc>
        <w:tc>
          <w:tcPr>
            <w:tcW w:w="347" w:type="pct"/>
            <w:gridSpan w:val="2"/>
            <w:tcBorders>
              <w:bottom w:val="single" w:sz="4" w:space="0" w:color="auto"/>
            </w:tcBorders>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25 000,00</w:t>
            </w:r>
          </w:p>
        </w:tc>
        <w:tc>
          <w:tcPr>
            <w:tcW w:w="394" w:type="pct"/>
            <w:gridSpan w:val="2"/>
            <w:tcBorders>
              <w:bottom w:val="single" w:sz="4" w:space="0" w:color="auto"/>
            </w:tcBorders>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25 000,00</w:t>
            </w:r>
          </w:p>
        </w:tc>
        <w:tc>
          <w:tcPr>
            <w:tcW w:w="370" w:type="pct"/>
            <w:gridSpan w:val="2"/>
            <w:tcBorders>
              <w:bottom w:val="single" w:sz="4" w:space="0" w:color="auto"/>
            </w:tcBorders>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25 000,00</w:t>
            </w:r>
          </w:p>
        </w:tc>
        <w:tc>
          <w:tcPr>
            <w:tcW w:w="371" w:type="pct"/>
            <w:gridSpan w:val="2"/>
            <w:tcBorders>
              <w:bottom w:val="single" w:sz="4" w:space="0" w:color="auto"/>
            </w:tcBorders>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25 000,00</w:t>
            </w:r>
          </w:p>
        </w:tc>
        <w:tc>
          <w:tcPr>
            <w:tcW w:w="316" w:type="pct"/>
            <w:gridSpan w:val="2"/>
            <w:tcBorders>
              <w:bottom w:val="single" w:sz="4" w:space="0" w:color="auto"/>
            </w:tcBorders>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25 000,00</w:t>
            </w:r>
          </w:p>
        </w:tc>
        <w:tc>
          <w:tcPr>
            <w:tcW w:w="316" w:type="pct"/>
            <w:gridSpan w:val="2"/>
            <w:tcBorders>
              <w:bottom w:val="single" w:sz="4" w:space="0" w:color="auto"/>
            </w:tcBorders>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25 000,00</w:t>
            </w:r>
          </w:p>
        </w:tc>
        <w:tc>
          <w:tcPr>
            <w:tcW w:w="317" w:type="pct"/>
            <w:gridSpan w:val="2"/>
            <w:tcBorders>
              <w:bottom w:val="single" w:sz="4" w:space="0" w:color="auto"/>
            </w:tcBorders>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25 000,00</w:t>
            </w:r>
          </w:p>
        </w:tc>
        <w:tc>
          <w:tcPr>
            <w:tcW w:w="317" w:type="pct"/>
            <w:gridSpan w:val="2"/>
            <w:tcBorders>
              <w:bottom w:val="single" w:sz="4" w:space="0" w:color="auto"/>
            </w:tcBorders>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25 000,00</w:t>
            </w:r>
          </w:p>
        </w:tc>
        <w:tc>
          <w:tcPr>
            <w:tcW w:w="317" w:type="pct"/>
            <w:gridSpan w:val="2"/>
            <w:tcBorders>
              <w:bottom w:val="single" w:sz="4" w:space="0" w:color="auto"/>
            </w:tcBorders>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25 000,00</w:t>
            </w:r>
          </w:p>
        </w:tc>
        <w:tc>
          <w:tcPr>
            <w:tcW w:w="317" w:type="pct"/>
            <w:gridSpan w:val="2"/>
            <w:tcBorders>
              <w:bottom w:val="single" w:sz="4" w:space="0" w:color="auto"/>
            </w:tcBorders>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25 000,00</w:t>
            </w:r>
          </w:p>
        </w:tc>
        <w:tc>
          <w:tcPr>
            <w:tcW w:w="335" w:type="pct"/>
            <w:gridSpan w:val="2"/>
            <w:tcBorders>
              <w:bottom w:val="single" w:sz="4" w:space="0" w:color="auto"/>
            </w:tcBorders>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25 000,00</w:t>
            </w:r>
          </w:p>
        </w:tc>
        <w:tc>
          <w:tcPr>
            <w:tcW w:w="466" w:type="pct"/>
            <w:tcBorders>
              <w:bottom w:val="single" w:sz="4" w:space="0" w:color="auto"/>
            </w:tcBorders>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25 000,00</w:t>
            </w:r>
          </w:p>
        </w:tc>
      </w:tr>
      <w:tr w:rsidR="00D44084" w:rsidRPr="00D44084" w:rsidTr="00476FA7">
        <w:trPr>
          <w:trHeight w:val="20"/>
        </w:trPr>
        <w:tc>
          <w:tcPr>
            <w:tcW w:w="177" w:type="pct"/>
            <w:tcBorders>
              <w:bottom w:val="single" w:sz="4" w:space="0" w:color="auto"/>
            </w:tcBorders>
            <w:shd w:val="clear" w:color="auto" w:fill="auto"/>
            <w:vAlign w:val="center"/>
          </w:tcPr>
          <w:p w:rsidR="00D721EF" w:rsidRPr="00D44084" w:rsidRDefault="00D721EF" w:rsidP="003615AB">
            <w:pPr>
              <w:jc w:val="center"/>
              <w:rPr>
                <w:rFonts w:ascii="Times New Roman" w:eastAsia="Times New Roman" w:hAnsi="Times New Roman"/>
                <w:sz w:val="16"/>
                <w:szCs w:val="16"/>
              </w:rPr>
            </w:pPr>
            <w:r w:rsidRPr="00D44084">
              <w:rPr>
                <w:rFonts w:ascii="Times New Roman" w:eastAsia="Times New Roman" w:hAnsi="Times New Roman"/>
                <w:sz w:val="16"/>
                <w:szCs w:val="16"/>
              </w:rPr>
              <w:t>1.</w:t>
            </w:r>
            <w:r w:rsidR="003615AB">
              <w:rPr>
                <w:rFonts w:ascii="Times New Roman" w:eastAsia="Times New Roman" w:hAnsi="Times New Roman"/>
                <w:sz w:val="16"/>
                <w:szCs w:val="16"/>
              </w:rPr>
              <w:t>14</w:t>
            </w:r>
            <w:r w:rsidRPr="00D44084">
              <w:rPr>
                <w:rFonts w:ascii="Times New Roman" w:eastAsia="Times New Roman" w:hAnsi="Times New Roman"/>
                <w:sz w:val="16"/>
                <w:szCs w:val="16"/>
              </w:rPr>
              <w:t>.</w:t>
            </w:r>
          </w:p>
        </w:tc>
        <w:tc>
          <w:tcPr>
            <w:tcW w:w="640" w:type="pct"/>
            <w:tcBorders>
              <w:bottom w:val="single" w:sz="4" w:space="0" w:color="auto"/>
            </w:tcBorders>
            <w:shd w:val="clear" w:color="auto" w:fill="auto"/>
            <w:vAlign w:val="center"/>
          </w:tcPr>
          <w:p w:rsidR="00D721EF" w:rsidRPr="00D44084" w:rsidRDefault="00D721EF" w:rsidP="009B22E2">
            <w:pPr>
              <w:jc w:val="both"/>
              <w:rPr>
                <w:rFonts w:ascii="Times New Roman" w:eastAsia="Times New Roman" w:hAnsi="Times New Roman"/>
                <w:sz w:val="16"/>
                <w:szCs w:val="16"/>
              </w:rPr>
            </w:pPr>
            <w:r w:rsidRPr="00D44084">
              <w:rPr>
                <w:rFonts w:ascii="Times New Roman" w:eastAsia="Times New Roman" w:hAnsi="Times New Roman"/>
                <w:sz w:val="16"/>
                <w:szCs w:val="16"/>
              </w:rPr>
              <w:t>Оказание субъектам МСП, являющимся участниками кластеров, субъектам МСП, реализующим инвестиционные  проекты, а также резидентам промышленных парков, технопарков комплексных услуг</w:t>
            </w:r>
          </w:p>
        </w:tc>
        <w:tc>
          <w:tcPr>
            <w:tcW w:w="347" w:type="pct"/>
            <w:gridSpan w:val="2"/>
            <w:tcBorders>
              <w:bottom w:val="single" w:sz="4" w:space="0" w:color="auto"/>
            </w:tcBorders>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30 000,00</w:t>
            </w:r>
          </w:p>
        </w:tc>
        <w:tc>
          <w:tcPr>
            <w:tcW w:w="394" w:type="pct"/>
            <w:gridSpan w:val="2"/>
            <w:tcBorders>
              <w:bottom w:val="single" w:sz="4" w:space="0" w:color="auto"/>
            </w:tcBorders>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30 000,00</w:t>
            </w:r>
          </w:p>
        </w:tc>
        <w:tc>
          <w:tcPr>
            <w:tcW w:w="370" w:type="pct"/>
            <w:gridSpan w:val="2"/>
            <w:tcBorders>
              <w:bottom w:val="single" w:sz="4" w:space="0" w:color="auto"/>
            </w:tcBorders>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30 000,00</w:t>
            </w:r>
          </w:p>
        </w:tc>
        <w:tc>
          <w:tcPr>
            <w:tcW w:w="371" w:type="pct"/>
            <w:gridSpan w:val="2"/>
            <w:tcBorders>
              <w:bottom w:val="single" w:sz="4" w:space="0" w:color="auto"/>
            </w:tcBorders>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30 000,00</w:t>
            </w:r>
          </w:p>
        </w:tc>
        <w:tc>
          <w:tcPr>
            <w:tcW w:w="316" w:type="pct"/>
            <w:gridSpan w:val="2"/>
            <w:tcBorders>
              <w:bottom w:val="single" w:sz="4" w:space="0" w:color="auto"/>
            </w:tcBorders>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30 000,00</w:t>
            </w:r>
          </w:p>
        </w:tc>
        <w:tc>
          <w:tcPr>
            <w:tcW w:w="316" w:type="pct"/>
            <w:gridSpan w:val="2"/>
            <w:tcBorders>
              <w:bottom w:val="single" w:sz="4" w:space="0" w:color="auto"/>
            </w:tcBorders>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30 000,00</w:t>
            </w:r>
          </w:p>
        </w:tc>
        <w:tc>
          <w:tcPr>
            <w:tcW w:w="317" w:type="pct"/>
            <w:gridSpan w:val="2"/>
            <w:tcBorders>
              <w:bottom w:val="single" w:sz="4" w:space="0" w:color="auto"/>
            </w:tcBorders>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30 000,00</w:t>
            </w:r>
          </w:p>
        </w:tc>
        <w:tc>
          <w:tcPr>
            <w:tcW w:w="317" w:type="pct"/>
            <w:gridSpan w:val="2"/>
            <w:tcBorders>
              <w:bottom w:val="single" w:sz="4" w:space="0" w:color="auto"/>
            </w:tcBorders>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30 000,00</w:t>
            </w:r>
          </w:p>
        </w:tc>
        <w:tc>
          <w:tcPr>
            <w:tcW w:w="317" w:type="pct"/>
            <w:gridSpan w:val="2"/>
            <w:tcBorders>
              <w:bottom w:val="single" w:sz="4" w:space="0" w:color="auto"/>
            </w:tcBorders>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30 000,00</w:t>
            </w:r>
          </w:p>
        </w:tc>
        <w:tc>
          <w:tcPr>
            <w:tcW w:w="317" w:type="pct"/>
            <w:gridSpan w:val="2"/>
            <w:tcBorders>
              <w:bottom w:val="single" w:sz="4" w:space="0" w:color="auto"/>
            </w:tcBorders>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30 000,00</w:t>
            </w:r>
          </w:p>
        </w:tc>
        <w:tc>
          <w:tcPr>
            <w:tcW w:w="335" w:type="pct"/>
            <w:gridSpan w:val="2"/>
            <w:tcBorders>
              <w:bottom w:val="single" w:sz="4" w:space="0" w:color="auto"/>
            </w:tcBorders>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30 000,00</w:t>
            </w:r>
          </w:p>
        </w:tc>
        <w:tc>
          <w:tcPr>
            <w:tcW w:w="466" w:type="pct"/>
            <w:tcBorders>
              <w:bottom w:val="single" w:sz="4" w:space="0" w:color="auto"/>
            </w:tcBorders>
            <w:shd w:val="clear" w:color="auto" w:fill="auto"/>
            <w:vAlign w:val="center"/>
          </w:tcPr>
          <w:p w:rsidR="00D721EF" w:rsidRPr="00D44084" w:rsidRDefault="00D721EF" w:rsidP="009B22E2">
            <w:pPr>
              <w:jc w:val="center"/>
              <w:rPr>
                <w:rFonts w:ascii="Times New Roman" w:hAnsi="Times New Roman"/>
                <w:sz w:val="16"/>
                <w:szCs w:val="16"/>
              </w:rPr>
            </w:pPr>
            <w:r w:rsidRPr="00D44084">
              <w:rPr>
                <w:rFonts w:ascii="Times New Roman" w:hAnsi="Times New Roman"/>
                <w:sz w:val="16"/>
                <w:szCs w:val="16"/>
              </w:rPr>
              <w:t>30 000,00</w:t>
            </w:r>
          </w:p>
        </w:tc>
      </w:tr>
      <w:tr w:rsidR="003615AB" w:rsidRPr="00D44084" w:rsidTr="00975D39">
        <w:trPr>
          <w:trHeight w:val="20"/>
        </w:trPr>
        <w:tc>
          <w:tcPr>
            <w:tcW w:w="820" w:type="pct"/>
            <w:gridSpan w:val="3"/>
            <w:tcBorders>
              <w:bottom w:val="single" w:sz="4" w:space="0" w:color="auto"/>
            </w:tcBorders>
            <w:shd w:val="clear" w:color="auto" w:fill="auto"/>
          </w:tcPr>
          <w:p w:rsidR="003615AB" w:rsidRPr="00D44084" w:rsidRDefault="003615AB" w:rsidP="003615AB">
            <w:pPr>
              <w:rPr>
                <w:rFonts w:ascii="Times New Roman" w:eastAsiaTheme="minorEastAsia" w:hAnsi="Times New Roman"/>
                <w:sz w:val="16"/>
                <w:szCs w:val="16"/>
              </w:rPr>
            </w:pPr>
            <w:r w:rsidRPr="00D44084">
              <w:rPr>
                <w:rFonts w:ascii="Times New Roman" w:eastAsiaTheme="minorEastAsia" w:hAnsi="Times New Roman"/>
                <w:sz w:val="16"/>
                <w:szCs w:val="16"/>
              </w:rPr>
              <w:t>Итого</w:t>
            </w:r>
          </w:p>
        </w:tc>
        <w:tc>
          <w:tcPr>
            <w:tcW w:w="347" w:type="pct"/>
            <w:gridSpan w:val="2"/>
            <w:tcBorders>
              <w:top w:val="nil"/>
              <w:left w:val="nil"/>
              <w:bottom w:val="single" w:sz="8" w:space="0" w:color="auto"/>
              <w:right w:val="single" w:sz="8" w:space="0" w:color="auto"/>
            </w:tcBorders>
            <w:shd w:val="clear" w:color="auto" w:fill="auto"/>
          </w:tcPr>
          <w:p w:rsidR="003615AB" w:rsidRPr="00BB118B" w:rsidRDefault="003615AB" w:rsidP="003615AB">
            <w:pPr>
              <w:rPr>
                <w:rFonts w:ascii="Times New Roman" w:hAnsi="Times New Roman"/>
                <w:sz w:val="18"/>
              </w:rPr>
            </w:pPr>
            <w:r w:rsidRPr="00BB118B">
              <w:rPr>
                <w:rFonts w:ascii="Times New Roman" w:hAnsi="Times New Roman"/>
                <w:sz w:val="18"/>
              </w:rPr>
              <w:t>525 687,2</w:t>
            </w:r>
          </w:p>
        </w:tc>
        <w:tc>
          <w:tcPr>
            <w:tcW w:w="394" w:type="pct"/>
            <w:gridSpan w:val="2"/>
            <w:tcBorders>
              <w:top w:val="nil"/>
              <w:left w:val="nil"/>
              <w:bottom w:val="single" w:sz="8" w:space="0" w:color="auto"/>
              <w:right w:val="single" w:sz="8" w:space="0" w:color="auto"/>
            </w:tcBorders>
            <w:shd w:val="clear" w:color="auto" w:fill="auto"/>
          </w:tcPr>
          <w:p w:rsidR="003615AB" w:rsidRPr="00BB118B" w:rsidRDefault="003615AB" w:rsidP="003615AB">
            <w:pPr>
              <w:rPr>
                <w:rFonts w:ascii="Times New Roman" w:hAnsi="Times New Roman"/>
                <w:sz w:val="18"/>
              </w:rPr>
            </w:pPr>
            <w:r w:rsidRPr="00BB118B">
              <w:rPr>
                <w:rFonts w:ascii="Times New Roman" w:hAnsi="Times New Roman"/>
                <w:sz w:val="18"/>
              </w:rPr>
              <w:t>532 887,2</w:t>
            </w:r>
          </w:p>
        </w:tc>
        <w:tc>
          <w:tcPr>
            <w:tcW w:w="370" w:type="pct"/>
            <w:gridSpan w:val="2"/>
            <w:tcBorders>
              <w:top w:val="nil"/>
              <w:left w:val="nil"/>
              <w:bottom w:val="single" w:sz="8" w:space="0" w:color="auto"/>
              <w:right w:val="single" w:sz="8" w:space="0" w:color="auto"/>
            </w:tcBorders>
            <w:shd w:val="clear" w:color="auto" w:fill="auto"/>
          </w:tcPr>
          <w:p w:rsidR="003615AB" w:rsidRPr="00BB118B" w:rsidRDefault="003615AB" w:rsidP="003615AB">
            <w:pPr>
              <w:rPr>
                <w:rFonts w:ascii="Times New Roman" w:hAnsi="Times New Roman"/>
                <w:sz w:val="18"/>
              </w:rPr>
            </w:pPr>
            <w:r w:rsidRPr="00BB118B">
              <w:rPr>
                <w:rFonts w:ascii="Times New Roman" w:hAnsi="Times New Roman"/>
                <w:sz w:val="18"/>
              </w:rPr>
              <w:t>532 887,2</w:t>
            </w:r>
          </w:p>
        </w:tc>
        <w:tc>
          <w:tcPr>
            <w:tcW w:w="371" w:type="pct"/>
            <w:gridSpan w:val="2"/>
            <w:tcBorders>
              <w:top w:val="nil"/>
              <w:left w:val="nil"/>
              <w:bottom w:val="single" w:sz="8" w:space="0" w:color="auto"/>
              <w:right w:val="single" w:sz="8" w:space="0" w:color="auto"/>
            </w:tcBorders>
            <w:shd w:val="clear" w:color="auto" w:fill="auto"/>
          </w:tcPr>
          <w:p w:rsidR="003615AB" w:rsidRPr="00BB118B" w:rsidRDefault="003615AB" w:rsidP="003615AB">
            <w:pPr>
              <w:rPr>
                <w:rFonts w:ascii="Times New Roman" w:hAnsi="Times New Roman"/>
                <w:sz w:val="18"/>
              </w:rPr>
            </w:pPr>
            <w:r w:rsidRPr="00BB118B">
              <w:rPr>
                <w:rFonts w:ascii="Times New Roman" w:hAnsi="Times New Roman"/>
                <w:sz w:val="18"/>
              </w:rPr>
              <w:t>647 343,9</w:t>
            </w:r>
          </w:p>
        </w:tc>
        <w:tc>
          <w:tcPr>
            <w:tcW w:w="316" w:type="pct"/>
            <w:gridSpan w:val="2"/>
            <w:tcBorders>
              <w:top w:val="nil"/>
              <w:left w:val="nil"/>
              <w:bottom w:val="single" w:sz="8" w:space="0" w:color="auto"/>
              <w:right w:val="single" w:sz="8" w:space="0" w:color="auto"/>
            </w:tcBorders>
            <w:shd w:val="clear" w:color="auto" w:fill="auto"/>
          </w:tcPr>
          <w:p w:rsidR="003615AB" w:rsidRPr="00BB118B" w:rsidRDefault="003615AB" w:rsidP="003615AB">
            <w:pPr>
              <w:rPr>
                <w:rFonts w:ascii="Times New Roman" w:hAnsi="Times New Roman"/>
                <w:sz w:val="18"/>
              </w:rPr>
            </w:pPr>
            <w:r w:rsidRPr="00BB118B">
              <w:rPr>
                <w:rFonts w:ascii="Times New Roman" w:hAnsi="Times New Roman"/>
                <w:sz w:val="18"/>
              </w:rPr>
              <w:t>751 843,9</w:t>
            </w:r>
          </w:p>
        </w:tc>
        <w:tc>
          <w:tcPr>
            <w:tcW w:w="316" w:type="pct"/>
            <w:gridSpan w:val="2"/>
            <w:tcBorders>
              <w:top w:val="nil"/>
              <w:left w:val="nil"/>
              <w:bottom w:val="single" w:sz="8" w:space="0" w:color="auto"/>
              <w:right w:val="single" w:sz="8" w:space="0" w:color="auto"/>
            </w:tcBorders>
            <w:shd w:val="clear" w:color="auto" w:fill="auto"/>
          </w:tcPr>
          <w:p w:rsidR="003615AB" w:rsidRPr="00BB118B" w:rsidRDefault="003615AB" w:rsidP="003615AB">
            <w:pPr>
              <w:rPr>
                <w:rFonts w:ascii="Times New Roman" w:hAnsi="Times New Roman"/>
                <w:sz w:val="18"/>
              </w:rPr>
            </w:pPr>
            <w:r w:rsidRPr="00BB118B">
              <w:rPr>
                <w:rFonts w:ascii="Times New Roman" w:hAnsi="Times New Roman"/>
                <w:sz w:val="18"/>
              </w:rPr>
              <w:t>751 843,9</w:t>
            </w:r>
          </w:p>
        </w:tc>
        <w:tc>
          <w:tcPr>
            <w:tcW w:w="317" w:type="pct"/>
            <w:gridSpan w:val="2"/>
            <w:tcBorders>
              <w:top w:val="nil"/>
              <w:left w:val="nil"/>
              <w:bottom w:val="single" w:sz="8" w:space="0" w:color="auto"/>
              <w:right w:val="single" w:sz="8" w:space="0" w:color="auto"/>
            </w:tcBorders>
            <w:shd w:val="clear" w:color="auto" w:fill="auto"/>
          </w:tcPr>
          <w:p w:rsidR="003615AB" w:rsidRPr="00BB118B" w:rsidRDefault="003615AB" w:rsidP="003615AB">
            <w:pPr>
              <w:rPr>
                <w:rFonts w:ascii="Times New Roman" w:hAnsi="Times New Roman"/>
                <w:sz w:val="18"/>
              </w:rPr>
            </w:pPr>
            <w:r w:rsidRPr="00BB118B">
              <w:rPr>
                <w:rFonts w:ascii="Times New Roman" w:hAnsi="Times New Roman"/>
                <w:sz w:val="18"/>
              </w:rPr>
              <w:t>909 318,2</w:t>
            </w:r>
          </w:p>
        </w:tc>
        <w:tc>
          <w:tcPr>
            <w:tcW w:w="317" w:type="pct"/>
            <w:gridSpan w:val="2"/>
            <w:tcBorders>
              <w:top w:val="nil"/>
              <w:left w:val="nil"/>
              <w:bottom w:val="single" w:sz="8" w:space="0" w:color="auto"/>
              <w:right w:val="single" w:sz="8" w:space="0" w:color="auto"/>
            </w:tcBorders>
            <w:shd w:val="clear" w:color="auto" w:fill="auto"/>
          </w:tcPr>
          <w:p w:rsidR="003615AB" w:rsidRPr="00BB118B" w:rsidRDefault="003615AB" w:rsidP="003615AB">
            <w:pPr>
              <w:rPr>
                <w:rFonts w:ascii="Times New Roman" w:hAnsi="Times New Roman"/>
                <w:sz w:val="18"/>
              </w:rPr>
            </w:pPr>
            <w:r w:rsidRPr="00BB118B">
              <w:rPr>
                <w:rFonts w:ascii="Times New Roman" w:hAnsi="Times New Roman"/>
                <w:sz w:val="18"/>
              </w:rPr>
              <w:t>946 150,</w:t>
            </w:r>
            <w:r>
              <w:rPr>
                <w:rFonts w:ascii="Times New Roman" w:hAnsi="Times New Roman"/>
                <w:sz w:val="18"/>
              </w:rPr>
              <w:t>4</w:t>
            </w:r>
          </w:p>
        </w:tc>
        <w:tc>
          <w:tcPr>
            <w:tcW w:w="317" w:type="pct"/>
            <w:gridSpan w:val="2"/>
            <w:tcBorders>
              <w:top w:val="nil"/>
              <w:left w:val="nil"/>
              <w:bottom w:val="single" w:sz="8" w:space="0" w:color="auto"/>
              <w:right w:val="single" w:sz="8" w:space="0" w:color="auto"/>
            </w:tcBorders>
            <w:shd w:val="clear" w:color="auto" w:fill="auto"/>
          </w:tcPr>
          <w:p w:rsidR="003615AB" w:rsidRPr="00BB118B" w:rsidRDefault="003615AB" w:rsidP="003615AB">
            <w:pPr>
              <w:rPr>
                <w:rFonts w:ascii="Times New Roman" w:hAnsi="Times New Roman"/>
                <w:sz w:val="18"/>
              </w:rPr>
            </w:pPr>
            <w:r w:rsidRPr="00BB118B">
              <w:rPr>
                <w:rFonts w:ascii="Times New Roman" w:hAnsi="Times New Roman"/>
                <w:sz w:val="18"/>
              </w:rPr>
              <w:t>946 150,</w:t>
            </w:r>
            <w:r>
              <w:rPr>
                <w:rFonts w:ascii="Times New Roman" w:hAnsi="Times New Roman"/>
                <w:sz w:val="18"/>
              </w:rPr>
              <w:t>4</w:t>
            </w:r>
          </w:p>
        </w:tc>
        <w:tc>
          <w:tcPr>
            <w:tcW w:w="317" w:type="pct"/>
            <w:gridSpan w:val="2"/>
            <w:tcBorders>
              <w:top w:val="nil"/>
              <w:left w:val="nil"/>
              <w:bottom w:val="single" w:sz="8" w:space="0" w:color="auto"/>
              <w:right w:val="single" w:sz="8" w:space="0" w:color="auto"/>
            </w:tcBorders>
            <w:shd w:val="clear" w:color="auto" w:fill="auto"/>
          </w:tcPr>
          <w:p w:rsidR="003615AB" w:rsidRPr="00BB118B" w:rsidRDefault="003615AB" w:rsidP="003615AB">
            <w:pPr>
              <w:rPr>
                <w:rFonts w:ascii="Times New Roman" w:hAnsi="Times New Roman"/>
                <w:sz w:val="18"/>
              </w:rPr>
            </w:pPr>
            <w:r w:rsidRPr="00BB118B">
              <w:rPr>
                <w:rFonts w:ascii="Times New Roman" w:hAnsi="Times New Roman"/>
                <w:sz w:val="18"/>
              </w:rPr>
              <w:t>949 150,</w:t>
            </w:r>
            <w:r>
              <w:rPr>
                <w:rFonts w:ascii="Times New Roman" w:hAnsi="Times New Roman"/>
                <w:sz w:val="18"/>
              </w:rPr>
              <w:t>4</w:t>
            </w:r>
          </w:p>
        </w:tc>
        <w:tc>
          <w:tcPr>
            <w:tcW w:w="332" w:type="pct"/>
            <w:tcBorders>
              <w:top w:val="nil"/>
              <w:left w:val="nil"/>
              <w:bottom w:val="single" w:sz="8" w:space="0" w:color="auto"/>
              <w:right w:val="single" w:sz="8" w:space="0" w:color="auto"/>
            </w:tcBorders>
            <w:shd w:val="clear" w:color="auto" w:fill="auto"/>
          </w:tcPr>
          <w:p w:rsidR="003615AB" w:rsidRPr="00BB118B" w:rsidRDefault="003615AB" w:rsidP="003615AB">
            <w:pPr>
              <w:rPr>
                <w:rFonts w:ascii="Times New Roman" w:hAnsi="Times New Roman"/>
                <w:sz w:val="18"/>
              </w:rPr>
            </w:pPr>
            <w:r>
              <w:rPr>
                <w:rFonts w:ascii="Times New Roman" w:hAnsi="Times New Roman"/>
                <w:sz w:val="18"/>
              </w:rPr>
              <w:t>949 150,4</w:t>
            </w:r>
          </w:p>
        </w:tc>
        <w:tc>
          <w:tcPr>
            <w:tcW w:w="466" w:type="pct"/>
            <w:tcBorders>
              <w:top w:val="nil"/>
              <w:left w:val="nil"/>
              <w:bottom w:val="single" w:sz="8" w:space="0" w:color="auto"/>
              <w:right w:val="single" w:sz="8" w:space="0" w:color="auto"/>
            </w:tcBorders>
            <w:shd w:val="clear" w:color="auto" w:fill="auto"/>
          </w:tcPr>
          <w:p w:rsidR="003615AB" w:rsidRPr="00BB118B" w:rsidRDefault="003615AB" w:rsidP="003615AB">
            <w:pPr>
              <w:rPr>
                <w:rFonts w:ascii="Times New Roman" w:hAnsi="Times New Roman"/>
                <w:sz w:val="18"/>
              </w:rPr>
            </w:pPr>
            <w:r w:rsidRPr="00BB118B">
              <w:rPr>
                <w:rFonts w:ascii="Times New Roman" w:hAnsi="Times New Roman"/>
                <w:sz w:val="18"/>
              </w:rPr>
              <w:t>949 150,</w:t>
            </w:r>
            <w:r>
              <w:rPr>
                <w:rFonts w:ascii="Times New Roman" w:hAnsi="Times New Roman"/>
                <w:sz w:val="18"/>
              </w:rPr>
              <w:t>4»;</w:t>
            </w:r>
          </w:p>
        </w:tc>
      </w:tr>
    </w:tbl>
    <w:p w:rsidR="00D721EF" w:rsidRPr="00D44084" w:rsidRDefault="00D721EF" w:rsidP="009B22E2">
      <w:pPr>
        <w:spacing w:after="0" w:line="240" w:lineRule="auto"/>
        <w:jc w:val="center"/>
        <w:rPr>
          <w:rFonts w:ascii="Times New Roman" w:eastAsiaTheme="minorEastAsia" w:hAnsi="Times New Roman" w:cs="Times New Roman"/>
          <w:sz w:val="28"/>
          <w:szCs w:val="28"/>
          <w:lang w:eastAsia="ru-RU"/>
        </w:rPr>
      </w:pPr>
    </w:p>
    <w:p w:rsidR="000A6645" w:rsidRPr="00D44084" w:rsidRDefault="00C74B4C" w:rsidP="009B22E2">
      <w:pPr>
        <w:pStyle w:val="ConsPlusTitle"/>
        <w:tabs>
          <w:tab w:val="left" w:pos="10206"/>
        </w:tabs>
        <w:ind w:firstLine="709"/>
        <w:jc w:val="both"/>
        <w:outlineLvl w:val="3"/>
        <w:rPr>
          <w:rFonts w:ascii="Times New Roman" w:hAnsi="Times New Roman" w:cs="Times New Roman"/>
          <w:b w:val="0"/>
          <w:sz w:val="28"/>
          <w:szCs w:val="16"/>
          <w:lang w:eastAsia="en-US"/>
        </w:rPr>
      </w:pPr>
      <w:r w:rsidRPr="00D44084">
        <w:rPr>
          <w:rFonts w:ascii="Times New Roman" w:hAnsi="Times New Roman" w:cs="Times New Roman"/>
          <w:b w:val="0"/>
          <w:sz w:val="28"/>
          <w:szCs w:val="16"/>
          <w:lang w:eastAsia="en-US"/>
        </w:rPr>
        <w:t>п</w:t>
      </w:r>
      <w:r w:rsidR="000A6645" w:rsidRPr="00D44084">
        <w:rPr>
          <w:rFonts w:ascii="Times New Roman" w:hAnsi="Times New Roman" w:cs="Times New Roman"/>
          <w:b w:val="0"/>
          <w:sz w:val="28"/>
          <w:szCs w:val="16"/>
          <w:lang w:eastAsia="en-US"/>
        </w:rPr>
        <w:t>аспорт регионального проекта «Адресная поддержка повышения производительности тр</w:t>
      </w:r>
      <w:r w:rsidR="00B0769D" w:rsidRPr="00D44084">
        <w:rPr>
          <w:rFonts w:ascii="Times New Roman" w:hAnsi="Times New Roman" w:cs="Times New Roman"/>
          <w:b w:val="0"/>
          <w:sz w:val="28"/>
          <w:szCs w:val="16"/>
          <w:lang w:eastAsia="en-US"/>
        </w:rPr>
        <w:t xml:space="preserve">уда на предприятиях» изложить в следующей </w:t>
      </w:r>
      <w:r w:rsidR="00ED1D1B" w:rsidRPr="00D44084">
        <w:rPr>
          <w:rFonts w:ascii="Times New Roman" w:hAnsi="Times New Roman" w:cs="Times New Roman"/>
          <w:b w:val="0"/>
          <w:sz w:val="28"/>
          <w:szCs w:val="16"/>
          <w:lang w:eastAsia="en-US"/>
        </w:rPr>
        <w:t>редакции</w:t>
      </w:r>
      <w:r w:rsidR="00B0769D" w:rsidRPr="00D44084">
        <w:rPr>
          <w:rFonts w:ascii="Times New Roman" w:hAnsi="Times New Roman" w:cs="Times New Roman"/>
          <w:b w:val="0"/>
          <w:sz w:val="28"/>
          <w:szCs w:val="16"/>
          <w:lang w:eastAsia="en-US"/>
        </w:rPr>
        <w:t>:</w:t>
      </w:r>
    </w:p>
    <w:p w:rsidR="00B0769D" w:rsidRPr="00D44084" w:rsidRDefault="00B0769D" w:rsidP="009B22E2">
      <w:pPr>
        <w:widowControl w:val="0"/>
        <w:autoSpaceDE w:val="0"/>
        <w:autoSpaceDN w:val="0"/>
        <w:spacing w:after="0" w:line="240" w:lineRule="auto"/>
        <w:ind w:firstLine="1134"/>
        <w:jc w:val="center"/>
        <w:outlineLvl w:val="0"/>
        <w:rPr>
          <w:rFonts w:ascii="Times New Roman" w:eastAsia="Times New Roman" w:hAnsi="Times New Roman" w:cs="Times New Roman"/>
          <w:sz w:val="28"/>
        </w:rPr>
      </w:pPr>
      <w:r w:rsidRPr="00D44084">
        <w:rPr>
          <w:rFonts w:ascii="Times New Roman" w:eastAsiaTheme="minorEastAsia" w:hAnsi="Times New Roman" w:cs="Times New Roman"/>
          <w:bCs/>
          <w:sz w:val="28"/>
          <w:szCs w:val="28"/>
          <w:lang w:eastAsia="ru-RU"/>
        </w:rPr>
        <w:t>«</w:t>
      </w:r>
      <w:r w:rsidR="00A741A5" w:rsidRPr="00D44084">
        <w:rPr>
          <w:rFonts w:ascii="Times New Roman" w:eastAsiaTheme="minorEastAsia" w:hAnsi="Times New Roman" w:cs="Times New Roman"/>
          <w:bCs/>
          <w:sz w:val="28"/>
          <w:szCs w:val="28"/>
          <w:lang w:eastAsia="ru-RU"/>
        </w:rPr>
        <w:t>Паспорт</w:t>
      </w:r>
      <w:r w:rsidRPr="00D44084">
        <w:rPr>
          <w:rFonts w:ascii="Times New Roman" w:eastAsiaTheme="minorEastAsia" w:hAnsi="Times New Roman" w:cs="Times New Roman"/>
          <w:bCs/>
          <w:sz w:val="28"/>
          <w:szCs w:val="28"/>
          <w:lang w:eastAsia="ru-RU"/>
        </w:rPr>
        <w:t xml:space="preserve"> </w:t>
      </w:r>
      <w:r w:rsidR="00A741A5" w:rsidRPr="00D44084">
        <w:rPr>
          <w:rFonts w:ascii="Times New Roman" w:eastAsiaTheme="minorEastAsia" w:hAnsi="Times New Roman" w:cs="Times New Roman"/>
          <w:bCs/>
          <w:sz w:val="28"/>
          <w:szCs w:val="28"/>
          <w:lang w:eastAsia="ru-RU"/>
        </w:rPr>
        <w:t>регионального проекта</w:t>
      </w:r>
      <w:r w:rsidRPr="00D44084">
        <w:rPr>
          <w:rFonts w:ascii="Times New Roman" w:eastAsiaTheme="minorEastAsia" w:hAnsi="Times New Roman" w:cs="Times New Roman"/>
          <w:bCs/>
          <w:sz w:val="28"/>
          <w:szCs w:val="28"/>
          <w:lang w:eastAsia="ru-RU"/>
        </w:rPr>
        <w:t xml:space="preserve"> </w:t>
      </w:r>
      <w:r w:rsidR="00A741A5" w:rsidRPr="00D44084">
        <w:rPr>
          <w:rFonts w:ascii="Times New Roman" w:eastAsia="Calibri" w:hAnsi="Times New Roman" w:cs="Times New Roman"/>
          <w:sz w:val="28"/>
          <w:szCs w:val="28"/>
        </w:rPr>
        <w:t>«</w:t>
      </w:r>
      <w:r w:rsidR="00A741A5" w:rsidRPr="00D44084">
        <w:rPr>
          <w:rFonts w:ascii="Times New Roman" w:eastAsia="Times New Roman" w:hAnsi="Times New Roman" w:cs="Times New Roman"/>
          <w:sz w:val="28"/>
        </w:rPr>
        <w:t xml:space="preserve">Адресная поддержка </w:t>
      </w:r>
    </w:p>
    <w:p w:rsidR="00A741A5" w:rsidRPr="00D44084" w:rsidRDefault="00A741A5" w:rsidP="009B22E2">
      <w:pPr>
        <w:widowControl w:val="0"/>
        <w:autoSpaceDE w:val="0"/>
        <w:autoSpaceDN w:val="0"/>
        <w:spacing w:after="0" w:line="240" w:lineRule="auto"/>
        <w:ind w:firstLine="1134"/>
        <w:jc w:val="center"/>
        <w:outlineLvl w:val="0"/>
        <w:rPr>
          <w:rFonts w:ascii="Times New Roman" w:eastAsia="Calibri" w:hAnsi="Times New Roman" w:cs="Times New Roman"/>
          <w:sz w:val="28"/>
          <w:szCs w:val="28"/>
        </w:rPr>
      </w:pPr>
      <w:r w:rsidRPr="00D44084">
        <w:rPr>
          <w:rFonts w:ascii="Times New Roman" w:eastAsia="Times New Roman" w:hAnsi="Times New Roman" w:cs="Times New Roman"/>
          <w:sz w:val="28"/>
        </w:rPr>
        <w:t>повышения производительности труда на предприятиях</w:t>
      </w:r>
      <w:r w:rsidRPr="00D44084">
        <w:rPr>
          <w:rFonts w:ascii="Times New Roman" w:eastAsia="Calibri" w:hAnsi="Times New Roman" w:cs="Times New Roman"/>
          <w:sz w:val="28"/>
          <w:szCs w:val="28"/>
        </w:rPr>
        <w:t>»</w:t>
      </w:r>
    </w:p>
    <w:p w:rsidR="00A741A5" w:rsidRPr="00D44084" w:rsidRDefault="00A741A5" w:rsidP="009B22E2">
      <w:pPr>
        <w:spacing w:after="0" w:line="240" w:lineRule="auto"/>
        <w:rPr>
          <w:rFonts w:ascii="Times New Roman" w:eastAsiaTheme="minorEastAsia" w:hAnsi="Times New Roman" w:cs="Times New Roman"/>
          <w:sz w:val="16"/>
          <w:szCs w:val="24"/>
          <w:lang w:eastAsia="ru-RU"/>
        </w:rPr>
      </w:pPr>
    </w:p>
    <w:p w:rsidR="00A741A5" w:rsidRPr="00D44084" w:rsidRDefault="00A741A5" w:rsidP="009B22E2">
      <w:pPr>
        <w:numPr>
          <w:ilvl w:val="0"/>
          <w:numId w:val="24"/>
        </w:numPr>
        <w:tabs>
          <w:tab w:val="left" w:pos="284"/>
        </w:tabs>
        <w:spacing w:after="0" w:line="240" w:lineRule="auto"/>
        <w:contextualSpacing/>
        <w:jc w:val="center"/>
        <w:rPr>
          <w:rFonts w:ascii="Times New Roman" w:eastAsiaTheme="minorEastAsia" w:hAnsi="Times New Roman" w:cs="Times New Roman"/>
          <w:sz w:val="28"/>
          <w:lang w:eastAsia="ru-RU"/>
        </w:rPr>
      </w:pPr>
      <w:r w:rsidRPr="00D44084">
        <w:rPr>
          <w:rFonts w:ascii="Times New Roman" w:eastAsiaTheme="minorEastAsia" w:hAnsi="Times New Roman" w:cs="Times New Roman"/>
          <w:sz w:val="28"/>
          <w:lang w:eastAsia="ru-RU"/>
        </w:rPr>
        <w:t>Основные положения</w:t>
      </w:r>
    </w:p>
    <w:p w:rsidR="00A741A5" w:rsidRPr="00D44084" w:rsidRDefault="00A741A5" w:rsidP="009B22E2">
      <w:pPr>
        <w:spacing w:after="0" w:line="240" w:lineRule="auto"/>
        <w:contextualSpacing/>
        <w:rPr>
          <w:rFonts w:ascii="Times New Roman" w:eastAsiaTheme="minorEastAsia" w:hAnsi="Times New Roman" w:cs="Times New Roman"/>
          <w:b/>
          <w:lang w:eastAsia="ru-RU"/>
        </w:rPr>
      </w:pPr>
    </w:p>
    <w:tbl>
      <w:tblPr>
        <w:tblStyle w:val="1100"/>
        <w:tblW w:w="5000" w:type="pct"/>
        <w:tblLook w:val="0000" w:firstRow="0" w:lastRow="0" w:firstColumn="0" w:lastColumn="0" w:noHBand="0" w:noVBand="0"/>
      </w:tblPr>
      <w:tblGrid>
        <w:gridCol w:w="5098"/>
        <w:gridCol w:w="632"/>
        <w:gridCol w:w="2723"/>
        <w:gridCol w:w="2729"/>
        <w:gridCol w:w="1500"/>
        <w:gridCol w:w="1878"/>
      </w:tblGrid>
      <w:tr w:rsidR="00D44084" w:rsidRPr="00D44084" w:rsidTr="00BF2223">
        <w:trPr>
          <w:trHeight w:val="869"/>
        </w:trPr>
        <w:tc>
          <w:tcPr>
            <w:tcW w:w="1751" w:type="pct"/>
            <w:tcBorders>
              <w:bottom w:val="single" w:sz="4" w:space="0" w:color="auto"/>
            </w:tcBorders>
          </w:tcPr>
          <w:p w:rsidR="00A741A5" w:rsidRPr="00D44084" w:rsidRDefault="00A741A5" w:rsidP="009B22E2">
            <w:pPr>
              <w:jc w:val="both"/>
              <w:rPr>
                <w:rFonts w:eastAsiaTheme="minorEastAsia"/>
              </w:rPr>
            </w:pPr>
            <w:r w:rsidRPr="00D44084">
              <w:rPr>
                <w:rFonts w:eastAsiaTheme="minorEastAsia"/>
              </w:rPr>
              <w:t>Краткое наименование регионального проекта</w:t>
            </w:r>
          </w:p>
        </w:tc>
        <w:tc>
          <w:tcPr>
            <w:tcW w:w="1152" w:type="pct"/>
            <w:gridSpan w:val="2"/>
            <w:tcBorders>
              <w:bottom w:val="single" w:sz="4" w:space="0" w:color="auto"/>
            </w:tcBorders>
          </w:tcPr>
          <w:p w:rsidR="00A741A5" w:rsidRPr="00D44084" w:rsidRDefault="00A741A5" w:rsidP="009B22E2">
            <w:pPr>
              <w:jc w:val="both"/>
              <w:rPr>
                <w:rFonts w:eastAsiaTheme="minorEastAsia"/>
              </w:rPr>
            </w:pPr>
            <w:r w:rsidRPr="00D44084">
              <w:t>«Адресная поддержка повышения производительности труда на предприятиях»</w:t>
            </w:r>
          </w:p>
        </w:tc>
        <w:tc>
          <w:tcPr>
            <w:tcW w:w="937" w:type="pct"/>
            <w:tcBorders>
              <w:bottom w:val="single" w:sz="4" w:space="0" w:color="auto"/>
            </w:tcBorders>
          </w:tcPr>
          <w:p w:rsidR="00A741A5" w:rsidRPr="00D44084" w:rsidRDefault="00A741A5" w:rsidP="009B22E2">
            <w:pPr>
              <w:jc w:val="center"/>
              <w:rPr>
                <w:rFonts w:eastAsiaTheme="minorEastAsia"/>
              </w:rPr>
            </w:pPr>
            <w:r w:rsidRPr="00D44084">
              <w:rPr>
                <w:rFonts w:eastAsiaTheme="minorEastAsia"/>
              </w:rPr>
              <w:t>Срок реализации проекта</w:t>
            </w:r>
          </w:p>
        </w:tc>
        <w:tc>
          <w:tcPr>
            <w:tcW w:w="515" w:type="pct"/>
            <w:tcBorders>
              <w:bottom w:val="single" w:sz="4" w:space="0" w:color="auto"/>
            </w:tcBorders>
          </w:tcPr>
          <w:p w:rsidR="00A741A5" w:rsidRPr="00D44084" w:rsidRDefault="00A741A5" w:rsidP="009B22E2">
            <w:pPr>
              <w:jc w:val="center"/>
              <w:rPr>
                <w:rFonts w:eastAsiaTheme="minorEastAsia"/>
              </w:rPr>
            </w:pPr>
            <w:r w:rsidRPr="00D44084">
              <w:rPr>
                <w:rFonts w:eastAsiaTheme="minorEastAsia"/>
              </w:rPr>
              <w:t>Дата начала:</w:t>
            </w:r>
          </w:p>
          <w:p w:rsidR="00A741A5" w:rsidRPr="00D44084" w:rsidRDefault="00A741A5" w:rsidP="009B22E2">
            <w:pPr>
              <w:jc w:val="center"/>
              <w:rPr>
                <w:rFonts w:eastAsiaTheme="minorEastAsia"/>
              </w:rPr>
            </w:pPr>
            <w:r w:rsidRPr="00D44084">
              <w:rPr>
                <w:rFonts w:eastAsiaTheme="minorEastAsia"/>
              </w:rPr>
              <w:t>01.10.2018</w:t>
            </w:r>
          </w:p>
        </w:tc>
        <w:tc>
          <w:tcPr>
            <w:tcW w:w="645" w:type="pct"/>
            <w:tcBorders>
              <w:bottom w:val="single" w:sz="4" w:space="0" w:color="auto"/>
            </w:tcBorders>
          </w:tcPr>
          <w:p w:rsidR="00A741A5" w:rsidRPr="00D44084" w:rsidRDefault="00A741A5" w:rsidP="009B22E2">
            <w:pPr>
              <w:jc w:val="center"/>
              <w:rPr>
                <w:rFonts w:eastAsiaTheme="minorEastAsia"/>
              </w:rPr>
            </w:pPr>
            <w:r w:rsidRPr="00D44084">
              <w:rPr>
                <w:rFonts w:eastAsiaTheme="minorEastAsia"/>
              </w:rPr>
              <w:t>Дата окончания:</w:t>
            </w:r>
          </w:p>
          <w:p w:rsidR="00A741A5" w:rsidRPr="00D44084" w:rsidRDefault="00A741A5" w:rsidP="009B22E2">
            <w:pPr>
              <w:jc w:val="center"/>
              <w:rPr>
                <w:rFonts w:eastAsiaTheme="minorEastAsia"/>
              </w:rPr>
            </w:pPr>
            <w:r w:rsidRPr="00D44084">
              <w:rPr>
                <w:rFonts w:eastAsiaTheme="minorEastAsia"/>
              </w:rPr>
              <w:t>31.12.202</w:t>
            </w:r>
            <w:r w:rsidRPr="00D44084">
              <w:rPr>
                <w:rFonts w:eastAsiaTheme="minorEastAsia"/>
                <w:lang w:val="en-US"/>
              </w:rPr>
              <w:t>4</w:t>
            </w:r>
          </w:p>
        </w:tc>
      </w:tr>
      <w:tr w:rsidR="00D44084" w:rsidRPr="00D44084" w:rsidTr="00BF2223">
        <w:trPr>
          <w:trHeight w:val="20"/>
        </w:trPr>
        <w:tc>
          <w:tcPr>
            <w:tcW w:w="1751" w:type="pct"/>
            <w:tcBorders>
              <w:top w:val="single" w:sz="4" w:space="0" w:color="auto"/>
              <w:left w:val="single" w:sz="4" w:space="0" w:color="auto"/>
              <w:bottom w:val="single" w:sz="4" w:space="0" w:color="auto"/>
              <w:right w:val="single" w:sz="4" w:space="0" w:color="auto"/>
            </w:tcBorders>
          </w:tcPr>
          <w:p w:rsidR="00A741A5" w:rsidRPr="00D44084" w:rsidRDefault="00A741A5" w:rsidP="009B22E2">
            <w:pPr>
              <w:jc w:val="both"/>
              <w:rPr>
                <w:rFonts w:eastAsiaTheme="minorEastAsia"/>
              </w:rPr>
            </w:pPr>
            <w:r w:rsidRPr="00D44084">
              <w:rPr>
                <w:rFonts w:eastAsiaTheme="minorEastAsia"/>
              </w:rPr>
              <w:t>Куратор регионального проекта</w:t>
            </w:r>
          </w:p>
        </w:tc>
        <w:tc>
          <w:tcPr>
            <w:tcW w:w="1152" w:type="pct"/>
            <w:gridSpan w:val="2"/>
            <w:tcBorders>
              <w:top w:val="single" w:sz="4" w:space="0" w:color="auto"/>
              <w:left w:val="single" w:sz="4" w:space="0" w:color="auto"/>
              <w:bottom w:val="single" w:sz="4" w:space="0" w:color="auto"/>
              <w:right w:val="single" w:sz="4" w:space="0" w:color="auto"/>
            </w:tcBorders>
          </w:tcPr>
          <w:p w:rsidR="00A741A5" w:rsidRPr="00D44084" w:rsidRDefault="00A741A5" w:rsidP="009B22E2">
            <w:r w:rsidRPr="00D44084">
              <w:t xml:space="preserve">О.В.Коробченко </w:t>
            </w:r>
          </w:p>
        </w:tc>
        <w:tc>
          <w:tcPr>
            <w:tcW w:w="2097" w:type="pct"/>
            <w:gridSpan w:val="3"/>
            <w:tcBorders>
              <w:top w:val="single" w:sz="4" w:space="0" w:color="auto"/>
              <w:left w:val="single" w:sz="4" w:space="0" w:color="auto"/>
              <w:bottom w:val="single" w:sz="4" w:space="0" w:color="auto"/>
              <w:right w:val="single" w:sz="4" w:space="0" w:color="auto"/>
            </w:tcBorders>
          </w:tcPr>
          <w:p w:rsidR="00A741A5" w:rsidRPr="00D44084" w:rsidRDefault="00A741A5" w:rsidP="009B22E2">
            <w:pPr>
              <w:jc w:val="both"/>
            </w:pPr>
            <w:r w:rsidRPr="00D44084">
              <w:t>заместитель Премьер-министра Республики Татарстан – министр промышленности и торговли Республики Татарстан</w:t>
            </w:r>
          </w:p>
        </w:tc>
      </w:tr>
      <w:tr w:rsidR="00D44084" w:rsidRPr="00D44084" w:rsidTr="00BF2223">
        <w:trPr>
          <w:trHeight w:val="20"/>
        </w:trPr>
        <w:tc>
          <w:tcPr>
            <w:tcW w:w="1751" w:type="pct"/>
            <w:tcBorders>
              <w:top w:val="single" w:sz="4" w:space="0" w:color="auto"/>
              <w:left w:val="single" w:sz="4" w:space="0" w:color="auto"/>
              <w:bottom w:val="single" w:sz="4" w:space="0" w:color="auto"/>
              <w:right w:val="single" w:sz="4" w:space="0" w:color="auto"/>
            </w:tcBorders>
          </w:tcPr>
          <w:p w:rsidR="00A741A5" w:rsidRPr="00D44084" w:rsidRDefault="00A741A5" w:rsidP="009B22E2">
            <w:pPr>
              <w:jc w:val="both"/>
              <w:rPr>
                <w:rFonts w:eastAsiaTheme="minorEastAsia"/>
              </w:rPr>
            </w:pPr>
            <w:r w:rsidRPr="00D44084">
              <w:rPr>
                <w:rFonts w:eastAsiaTheme="minorEastAsia"/>
              </w:rPr>
              <w:t>Руководитель регионального проекта</w:t>
            </w:r>
          </w:p>
        </w:tc>
        <w:tc>
          <w:tcPr>
            <w:tcW w:w="1152" w:type="pct"/>
            <w:gridSpan w:val="2"/>
            <w:tcBorders>
              <w:top w:val="single" w:sz="4" w:space="0" w:color="auto"/>
              <w:left w:val="single" w:sz="4" w:space="0" w:color="auto"/>
              <w:bottom w:val="single" w:sz="4" w:space="0" w:color="auto"/>
              <w:right w:val="single" w:sz="4" w:space="0" w:color="auto"/>
            </w:tcBorders>
          </w:tcPr>
          <w:p w:rsidR="00A741A5" w:rsidRPr="00D44084" w:rsidRDefault="00A741A5" w:rsidP="009B22E2">
            <w:r w:rsidRPr="00D44084">
              <w:t xml:space="preserve">О.В.Коробченко </w:t>
            </w:r>
          </w:p>
        </w:tc>
        <w:tc>
          <w:tcPr>
            <w:tcW w:w="2097" w:type="pct"/>
            <w:gridSpan w:val="3"/>
            <w:tcBorders>
              <w:top w:val="single" w:sz="4" w:space="0" w:color="auto"/>
              <w:left w:val="single" w:sz="4" w:space="0" w:color="auto"/>
              <w:bottom w:val="single" w:sz="4" w:space="0" w:color="auto"/>
              <w:right w:val="single" w:sz="4" w:space="0" w:color="auto"/>
            </w:tcBorders>
          </w:tcPr>
          <w:p w:rsidR="00A741A5" w:rsidRPr="00D44084" w:rsidRDefault="00A741A5" w:rsidP="009B22E2">
            <w:pPr>
              <w:jc w:val="both"/>
            </w:pPr>
            <w:r w:rsidRPr="00D44084">
              <w:t>заместитель Премьер-министра Республики Татарстан – министр промышленности и торговли Республики Татарстан</w:t>
            </w:r>
          </w:p>
        </w:tc>
      </w:tr>
      <w:tr w:rsidR="00D44084" w:rsidRPr="00D44084" w:rsidTr="00BF2223">
        <w:trPr>
          <w:trHeight w:val="20"/>
        </w:trPr>
        <w:tc>
          <w:tcPr>
            <w:tcW w:w="1751" w:type="pct"/>
            <w:tcBorders>
              <w:top w:val="single" w:sz="4" w:space="0" w:color="auto"/>
              <w:left w:val="single" w:sz="4" w:space="0" w:color="auto"/>
              <w:bottom w:val="single" w:sz="4" w:space="0" w:color="auto"/>
              <w:right w:val="single" w:sz="4" w:space="0" w:color="auto"/>
            </w:tcBorders>
          </w:tcPr>
          <w:p w:rsidR="00A741A5" w:rsidRPr="00D44084" w:rsidRDefault="00A741A5" w:rsidP="009B22E2">
            <w:pPr>
              <w:jc w:val="both"/>
              <w:rPr>
                <w:rFonts w:eastAsiaTheme="minorEastAsia"/>
              </w:rPr>
            </w:pPr>
            <w:r w:rsidRPr="00D44084">
              <w:rPr>
                <w:rFonts w:eastAsiaTheme="minorEastAsia"/>
              </w:rPr>
              <w:t>Администратор регионального проекта</w:t>
            </w:r>
          </w:p>
        </w:tc>
        <w:tc>
          <w:tcPr>
            <w:tcW w:w="1152" w:type="pct"/>
            <w:gridSpan w:val="2"/>
            <w:tcBorders>
              <w:top w:val="single" w:sz="4" w:space="0" w:color="auto"/>
              <w:left w:val="single" w:sz="4" w:space="0" w:color="auto"/>
              <w:bottom w:val="single" w:sz="4" w:space="0" w:color="auto"/>
              <w:right w:val="single" w:sz="4" w:space="0" w:color="auto"/>
            </w:tcBorders>
          </w:tcPr>
          <w:p w:rsidR="00A741A5" w:rsidRPr="00D44084" w:rsidRDefault="00A741A5" w:rsidP="009B22E2">
            <w:r w:rsidRPr="00D44084">
              <w:t xml:space="preserve">Р.М.Карпов </w:t>
            </w:r>
          </w:p>
        </w:tc>
        <w:tc>
          <w:tcPr>
            <w:tcW w:w="2097" w:type="pct"/>
            <w:gridSpan w:val="3"/>
            <w:tcBorders>
              <w:top w:val="single" w:sz="4" w:space="0" w:color="auto"/>
              <w:left w:val="single" w:sz="4" w:space="0" w:color="auto"/>
              <w:bottom w:val="single" w:sz="4" w:space="0" w:color="auto"/>
              <w:right w:val="single" w:sz="4" w:space="0" w:color="auto"/>
            </w:tcBorders>
          </w:tcPr>
          <w:p w:rsidR="00A741A5" w:rsidRPr="00D44084" w:rsidRDefault="00A741A5" w:rsidP="009B22E2">
            <w:pPr>
              <w:jc w:val="both"/>
            </w:pPr>
            <w:r w:rsidRPr="00D44084">
              <w:t>заместитель министра промышленности и торговли Республики Татарстан</w:t>
            </w:r>
          </w:p>
        </w:tc>
      </w:tr>
      <w:tr w:rsidR="00D44084" w:rsidRPr="00D44084" w:rsidTr="00BF2223">
        <w:trPr>
          <w:trHeight w:val="20"/>
        </w:trPr>
        <w:tc>
          <w:tcPr>
            <w:tcW w:w="1751" w:type="pct"/>
            <w:vMerge w:val="restart"/>
            <w:tcBorders>
              <w:top w:val="single" w:sz="4" w:space="0" w:color="auto"/>
              <w:left w:val="single" w:sz="4" w:space="0" w:color="auto"/>
              <w:bottom w:val="single" w:sz="4" w:space="0" w:color="auto"/>
              <w:right w:val="single" w:sz="4" w:space="0" w:color="auto"/>
            </w:tcBorders>
          </w:tcPr>
          <w:p w:rsidR="00A741A5" w:rsidRPr="00D44084" w:rsidRDefault="00A741A5" w:rsidP="009B22E2">
            <w:pPr>
              <w:jc w:val="both"/>
              <w:rPr>
                <w:rFonts w:eastAsiaTheme="minorEastAsia"/>
              </w:rPr>
            </w:pPr>
            <w:r w:rsidRPr="00D44084">
              <w:rPr>
                <w:rFonts w:eastAsiaTheme="minorEastAsia"/>
              </w:rPr>
              <w:t>Связь с государственными программами (комплексными программами) Российской Федерации и с государственными программами Республики Татарстан</w:t>
            </w:r>
          </w:p>
        </w:tc>
        <w:tc>
          <w:tcPr>
            <w:tcW w:w="217" w:type="pct"/>
            <w:tcBorders>
              <w:top w:val="single" w:sz="4" w:space="0" w:color="auto"/>
              <w:left w:val="single" w:sz="4" w:space="0" w:color="auto"/>
              <w:bottom w:val="single" w:sz="4" w:space="0" w:color="auto"/>
              <w:right w:val="single" w:sz="4" w:space="0" w:color="auto"/>
            </w:tcBorders>
          </w:tcPr>
          <w:p w:rsidR="00A741A5" w:rsidRPr="00D44084" w:rsidRDefault="00A741A5" w:rsidP="009B22E2">
            <w:pPr>
              <w:jc w:val="center"/>
              <w:rPr>
                <w:rFonts w:eastAsiaTheme="minorEastAsia"/>
              </w:rPr>
            </w:pPr>
            <w:r w:rsidRPr="00D44084">
              <w:rPr>
                <w:rFonts w:eastAsiaTheme="minorEastAsia"/>
              </w:rPr>
              <w:t>1.</w:t>
            </w:r>
          </w:p>
        </w:tc>
        <w:tc>
          <w:tcPr>
            <w:tcW w:w="935" w:type="pct"/>
            <w:tcBorders>
              <w:top w:val="single" w:sz="4" w:space="0" w:color="auto"/>
              <w:left w:val="single" w:sz="4" w:space="0" w:color="auto"/>
              <w:bottom w:val="single" w:sz="4" w:space="0" w:color="auto"/>
              <w:right w:val="single" w:sz="4" w:space="0" w:color="auto"/>
            </w:tcBorders>
          </w:tcPr>
          <w:p w:rsidR="00A741A5" w:rsidRPr="00D44084" w:rsidRDefault="00A741A5" w:rsidP="009B22E2">
            <w:pPr>
              <w:jc w:val="both"/>
              <w:rPr>
                <w:rFonts w:eastAsiaTheme="minorEastAsia"/>
              </w:rPr>
            </w:pPr>
            <w:r w:rsidRPr="00D44084">
              <w:rPr>
                <w:rFonts w:eastAsiaTheme="minorEastAsia"/>
              </w:rPr>
              <w:t>Государственная программа Республики Татарстан</w:t>
            </w:r>
          </w:p>
        </w:tc>
        <w:tc>
          <w:tcPr>
            <w:tcW w:w="2097" w:type="pct"/>
            <w:gridSpan w:val="3"/>
            <w:tcBorders>
              <w:top w:val="single" w:sz="4" w:space="0" w:color="auto"/>
              <w:left w:val="single" w:sz="4" w:space="0" w:color="auto"/>
              <w:bottom w:val="single" w:sz="4" w:space="0" w:color="auto"/>
              <w:right w:val="single" w:sz="4" w:space="0" w:color="auto"/>
            </w:tcBorders>
          </w:tcPr>
          <w:p w:rsidR="00A741A5" w:rsidRPr="00D44084" w:rsidRDefault="00A741A5" w:rsidP="009B22E2">
            <w:pPr>
              <w:jc w:val="both"/>
              <w:rPr>
                <w:rFonts w:eastAsiaTheme="minorEastAsia"/>
              </w:rPr>
            </w:pPr>
            <w:r w:rsidRPr="00D44084">
              <w:rPr>
                <w:rFonts w:eastAsiaTheme="minorEastAsia"/>
              </w:rPr>
              <w:t>«Экономическое развитие и инновационная экономика»</w:t>
            </w:r>
          </w:p>
        </w:tc>
      </w:tr>
      <w:tr w:rsidR="00A741A5" w:rsidRPr="00D44084" w:rsidTr="00BF2223">
        <w:trPr>
          <w:trHeight w:val="20"/>
        </w:trPr>
        <w:tc>
          <w:tcPr>
            <w:tcW w:w="1751" w:type="pct"/>
            <w:vMerge/>
            <w:tcBorders>
              <w:top w:val="single" w:sz="4" w:space="0" w:color="auto"/>
              <w:left w:val="single" w:sz="4" w:space="0" w:color="auto"/>
              <w:bottom w:val="single" w:sz="4" w:space="0" w:color="auto"/>
              <w:right w:val="single" w:sz="4" w:space="0" w:color="auto"/>
            </w:tcBorders>
          </w:tcPr>
          <w:p w:rsidR="00A741A5" w:rsidRPr="00D44084" w:rsidRDefault="00A741A5" w:rsidP="009B22E2">
            <w:pPr>
              <w:rPr>
                <w:rFonts w:eastAsiaTheme="minorEastAsia"/>
                <w:i/>
              </w:rPr>
            </w:pPr>
          </w:p>
        </w:tc>
        <w:tc>
          <w:tcPr>
            <w:tcW w:w="217" w:type="pct"/>
            <w:tcBorders>
              <w:top w:val="single" w:sz="4" w:space="0" w:color="auto"/>
              <w:left w:val="single" w:sz="4" w:space="0" w:color="auto"/>
              <w:bottom w:val="single" w:sz="4" w:space="0" w:color="auto"/>
              <w:right w:val="single" w:sz="4" w:space="0" w:color="auto"/>
            </w:tcBorders>
          </w:tcPr>
          <w:p w:rsidR="00A741A5" w:rsidRPr="00D44084" w:rsidRDefault="00A741A5" w:rsidP="009B22E2">
            <w:pPr>
              <w:jc w:val="center"/>
              <w:rPr>
                <w:rFonts w:eastAsiaTheme="minorEastAsia"/>
              </w:rPr>
            </w:pPr>
            <w:r w:rsidRPr="00D44084">
              <w:rPr>
                <w:rFonts w:eastAsiaTheme="minorEastAsia"/>
              </w:rPr>
              <w:t>2.</w:t>
            </w:r>
          </w:p>
        </w:tc>
        <w:tc>
          <w:tcPr>
            <w:tcW w:w="935" w:type="pct"/>
            <w:tcBorders>
              <w:top w:val="single" w:sz="4" w:space="0" w:color="auto"/>
              <w:left w:val="single" w:sz="4" w:space="0" w:color="auto"/>
              <w:bottom w:val="single" w:sz="4" w:space="0" w:color="auto"/>
              <w:right w:val="single" w:sz="4" w:space="0" w:color="auto"/>
            </w:tcBorders>
          </w:tcPr>
          <w:p w:rsidR="00A741A5" w:rsidRPr="00D44084" w:rsidRDefault="00A741A5" w:rsidP="009B22E2">
            <w:pPr>
              <w:jc w:val="both"/>
              <w:rPr>
                <w:rFonts w:eastAsiaTheme="minorEastAsia"/>
              </w:rPr>
            </w:pPr>
            <w:r w:rsidRPr="00D44084">
              <w:rPr>
                <w:rFonts w:eastAsiaTheme="minorEastAsia"/>
              </w:rPr>
              <w:t>Государственная программа Российской Федерации</w:t>
            </w:r>
          </w:p>
        </w:tc>
        <w:tc>
          <w:tcPr>
            <w:tcW w:w="2097" w:type="pct"/>
            <w:gridSpan w:val="3"/>
            <w:tcBorders>
              <w:top w:val="single" w:sz="4" w:space="0" w:color="auto"/>
              <w:left w:val="single" w:sz="4" w:space="0" w:color="auto"/>
              <w:bottom w:val="single" w:sz="4" w:space="0" w:color="auto"/>
              <w:right w:val="single" w:sz="4" w:space="0" w:color="auto"/>
            </w:tcBorders>
          </w:tcPr>
          <w:p w:rsidR="00A741A5" w:rsidRPr="00D44084" w:rsidRDefault="00A741A5" w:rsidP="009B22E2">
            <w:pPr>
              <w:jc w:val="both"/>
            </w:pPr>
            <w:r w:rsidRPr="00D44084">
              <w:t>«Экономическое развитие и инновационная экономика»</w:t>
            </w:r>
          </w:p>
        </w:tc>
      </w:tr>
    </w:tbl>
    <w:p w:rsidR="00A741A5" w:rsidRPr="00D44084" w:rsidRDefault="00A741A5" w:rsidP="009B22E2">
      <w:pPr>
        <w:spacing w:after="0" w:line="240" w:lineRule="auto"/>
        <w:rPr>
          <w:rFonts w:ascii="Times New Roman" w:eastAsiaTheme="minorEastAsia" w:hAnsi="Times New Roman" w:cs="Times New Roman"/>
          <w:sz w:val="20"/>
          <w:szCs w:val="16"/>
          <w:lang w:eastAsia="ru-RU"/>
        </w:rPr>
      </w:pPr>
    </w:p>
    <w:p w:rsidR="00A741A5" w:rsidRPr="00D44084" w:rsidRDefault="00A741A5" w:rsidP="009B22E2">
      <w:pPr>
        <w:numPr>
          <w:ilvl w:val="0"/>
          <w:numId w:val="24"/>
        </w:numPr>
        <w:tabs>
          <w:tab w:val="left" w:pos="284"/>
        </w:tabs>
        <w:spacing w:after="0" w:line="240" w:lineRule="auto"/>
        <w:contextualSpacing/>
        <w:jc w:val="center"/>
        <w:rPr>
          <w:rFonts w:ascii="Times New Roman" w:eastAsia="Calibri" w:hAnsi="Times New Roman" w:cs="Times New Roman"/>
          <w:sz w:val="28"/>
          <w:szCs w:val="28"/>
        </w:rPr>
      </w:pPr>
      <w:r w:rsidRPr="00D44084">
        <w:rPr>
          <w:rFonts w:ascii="Times New Roman" w:eastAsiaTheme="minorEastAsia" w:hAnsi="Times New Roman" w:cs="Times New Roman"/>
          <w:sz w:val="28"/>
          <w:szCs w:val="28"/>
          <w:lang w:eastAsia="ru-RU"/>
        </w:rPr>
        <w:t xml:space="preserve">Показатели регионального проекта </w:t>
      </w:r>
    </w:p>
    <w:p w:rsidR="00A741A5" w:rsidRPr="00D44084" w:rsidRDefault="00A741A5" w:rsidP="009B22E2">
      <w:pPr>
        <w:spacing w:after="0" w:line="240" w:lineRule="auto"/>
        <w:jc w:val="center"/>
        <w:rPr>
          <w:rFonts w:ascii="Times New Roman" w:eastAsiaTheme="minorEastAsia" w:hAnsi="Times New Roman" w:cs="Times New Roman"/>
          <w:b/>
          <w:sz w:val="16"/>
          <w:szCs w:val="16"/>
          <w:lang w:eastAsia="ru-RU"/>
        </w:rPr>
      </w:pPr>
      <w:r w:rsidRPr="00D44084" w:rsidDel="001703C4">
        <w:rPr>
          <w:rFonts w:ascii="Times New Roman" w:eastAsiaTheme="minorEastAsia" w:hAnsi="Times New Roman" w:cs="Times New Roman"/>
          <w:b/>
          <w:sz w:val="28"/>
          <w:szCs w:val="28"/>
          <w:lang w:eastAsia="ru-RU"/>
        </w:rPr>
        <w:t xml:space="preserve"> </w:t>
      </w:r>
    </w:p>
    <w:tbl>
      <w:tblPr>
        <w:tblStyle w:val="1100"/>
        <w:tblW w:w="15594" w:type="dxa"/>
        <w:tblInd w:w="-431" w:type="dxa"/>
        <w:tblBorders>
          <w:bottom w:val="none" w:sz="0" w:space="0" w:color="auto"/>
        </w:tblBorders>
        <w:tblLayout w:type="fixed"/>
        <w:tblLook w:val="0000" w:firstRow="0" w:lastRow="0" w:firstColumn="0" w:lastColumn="0" w:noHBand="0" w:noVBand="0"/>
      </w:tblPr>
      <w:tblGrid>
        <w:gridCol w:w="710"/>
        <w:gridCol w:w="2696"/>
        <w:gridCol w:w="823"/>
        <w:gridCol w:w="959"/>
        <w:gridCol w:w="1048"/>
        <w:gridCol w:w="994"/>
        <w:gridCol w:w="996"/>
        <w:gridCol w:w="709"/>
        <w:gridCol w:w="711"/>
        <w:gridCol w:w="1417"/>
        <w:gridCol w:w="987"/>
        <w:gridCol w:w="1276"/>
        <w:gridCol w:w="2268"/>
      </w:tblGrid>
      <w:tr w:rsidR="00D44084" w:rsidRPr="00D44084" w:rsidTr="00AD17D0">
        <w:trPr>
          <w:trHeight w:val="20"/>
        </w:trPr>
        <w:tc>
          <w:tcPr>
            <w:tcW w:w="710" w:type="dxa"/>
            <w:vMerge w:val="restart"/>
          </w:tcPr>
          <w:p w:rsidR="00A741A5" w:rsidRPr="00D44084" w:rsidRDefault="00A741A5" w:rsidP="009B22E2">
            <w:pPr>
              <w:jc w:val="center"/>
              <w:rPr>
                <w:rFonts w:eastAsiaTheme="minorEastAsia"/>
              </w:rPr>
            </w:pPr>
            <w:r w:rsidRPr="00D44084">
              <w:rPr>
                <w:rFonts w:eastAsiaTheme="minorEastAsia"/>
              </w:rPr>
              <w:t>№ п/п</w:t>
            </w:r>
          </w:p>
        </w:tc>
        <w:tc>
          <w:tcPr>
            <w:tcW w:w="2696" w:type="dxa"/>
            <w:vMerge w:val="restart"/>
          </w:tcPr>
          <w:p w:rsidR="00A741A5" w:rsidRPr="00D44084" w:rsidRDefault="00A741A5" w:rsidP="009B22E2">
            <w:pPr>
              <w:jc w:val="center"/>
              <w:rPr>
                <w:rFonts w:eastAsiaTheme="minorEastAsia"/>
              </w:rPr>
            </w:pPr>
            <w:r w:rsidRPr="00D44084">
              <w:rPr>
                <w:rFonts w:eastAsiaTheme="minorEastAsia"/>
              </w:rPr>
              <w:t>Показатели</w:t>
            </w:r>
            <w:r w:rsidRPr="00D44084">
              <w:rPr>
                <w:rFonts w:eastAsiaTheme="minorEastAsia"/>
                <w:lang w:val="en-US"/>
              </w:rPr>
              <w:t xml:space="preserve"> </w:t>
            </w:r>
            <w:r w:rsidRPr="00D44084">
              <w:rPr>
                <w:rFonts w:eastAsiaTheme="minorEastAsia"/>
              </w:rPr>
              <w:t>регионального проекта</w:t>
            </w:r>
          </w:p>
        </w:tc>
        <w:tc>
          <w:tcPr>
            <w:tcW w:w="823" w:type="dxa"/>
            <w:vMerge w:val="restart"/>
          </w:tcPr>
          <w:p w:rsidR="00A741A5" w:rsidRPr="00D44084" w:rsidRDefault="00A741A5" w:rsidP="009B22E2">
            <w:pPr>
              <w:jc w:val="center"/>
              <w:rPr>
                <w:rFonts w:eastAsiaTheme="minorEastAsia"/>
              </w:rPr>
            </w:pPr>
            <w:r w:rsidRPr="00D44084">
              <w:rPr>
                <w:rFonts w:eastAsiaTheme="minorEastAsia"/>
              </w:rPr>
              <w:t>Уровень показателя</w:t>
            </w:r>
          </w:p>
        </w:tc>
        <w:tc>
          <w:tcPr>
            <w:tcW w:w="959" w:type="dxa"/>
            <w:vMerge w:val="restart"/>
          </w:tcPr>
          <w:p w:rsidR="00A741A5" w:rsidRPr="00D44084" w:rsidRDefault="00A741A5" w:rsidP="009B22E2">
            <w:pPr>
              <w:jc w:val="center"/>
              <w:rPr>
                <w:rFonts w:eastAsiaTheme="minorEastAsia"/>
              </w:rPr>
            </w:pPr>
            <w:r w:rsidRPr="00D44084">
              <w:rPr>
                <w:rFonts w:eastAsiaTheme="minorEastAsia"/>
              </w:rPr>
              <w:t>Единица измерения</w:t>
            </w:r>
          </w:p>
          <w:p w:rsidR="00A741A5" w:rsidRPr="00D44084" w:rsidRDefault="00A741A5" w:rsidP="009B22E2">
            <w:pPr>
              <w:jc w:val="center"/>
              <w:rPr>
                <w:rFonts w:eastAsiaTheme="minorEastAsia"/>
              </w:rPr>
            </w:pPr>
            <w:r w:rsidRPr="00D44084">
              <w:rPr>
                <w:rFonts w:eastAsiaTheme="minorEastAsia"/>
              </w:rPr>
              <w:t>(по ОКЕИ)</w:t>
            </w:r>
          </w:p>
        </w:tc>
        <w:tc>
          <w:tcPr>
            <w:tcW w:w="2042" w:type="dxa"/>
            <w:gridSpan w:val="2"/>
          </w:tcPr>
          <w:p w:rsidR="00A741A5" w:rsidRPr="00D44084" w:rsidRDefault="00A741A5" w:rsidP="009B22E2">
            <w:pPr>
              <w:jc w:val="center"/>
              <w:rPr>
                <w:rFonts w:eastAsiaTheme="minorEastAsia"/>
              </w:rPr>
            </w:pPr>
            <w:r w:rsidRPr="00D44084">
              <w:rPr>
                <w:rFonts w:eastAsiaTheme="minorEastAsia"/>
              </w:rPr>
              <w:t>Базовое значение</w:t>
            </w:r>
          </w:p>
        </w:tc>
        <w:tc>
          <w:tcPr>
            <w:tcW w:w="2416" w:type="dxa"/>
            <w:gridSpan w:val="3"/>
          </w:tcPr>
          <w:p w:rsidR="00A741A5" w:rsidRPr="00D44084" w:rsidRDefault="00A741A5" w:rsidP="009B22E2">
            <w:pPr>
              <w:jc w:val="center"/>
              <w:rPr>
                <w:rFonts w:eastAsiaTheme="minorEastAsia"/>
              </w:rPr>
            </w:pPr>
            <w:r w:rsidRPr="00D44084">
              <w:rPr>
                <w:rFonts w:eastAsiaTheme="minorEastAsia"/>
              </w:rPr>
              <w:t>Период, год</w:t>
            </w:r>
          </w:p>
        </w:tc>
        <w:tc>
          <w:tcPr>
            <w:tcW w:w="1417" w:type="dxa"/>
            <w:vMerge w:val="restart"/>
          </w:tcPr>
          <w:p w:rsidR="00A741A5" w:rsidRPr="00D44084" w:rsidRDefault="00A741A5" w:rsidP="009B22E2">
            <w:pPr>
              <w:jc w:val="center"/>
              <w:rPr>
                <w:rFonts w:eastAsiaTheme="minorEastAsia"/>
              </w:rPr>
            </w:pPr>
            <w:r w:rsidRPr="00D44084">
              <w:rPr>
                <w:rFonts w:eastAsiaTheme="minorEastAsia"/>
              </w:rPr>
              <w:t>Признак возрастания /</w:t>
            </w:r>
          </w:p>
          <w:p w:rsidR="00A741A5" w:rsidRPr="00D44084" w:rsidRDefault="00A741A5" w:rsidP="009B22E2">
            <w:pPr>
              <w:jc w:val="center"/>
              <w:rPr>
                <w:rFonts w:eastAsiaTheme="minorEastAsia"/>
              </w:rPr>
            </w:pPr>
            <w:r w:rsidRPr="00D44084">
              <w:rPr>
                <w:rFonts w:eastAsiaTheme="minorEastAsia"/>
              </w:rPr>
              <w:t>убывания</w:t>
            </w:r>
          </w:p>
        </w:tc>
        <w:tc>
          <w:tcPr>
            <w:tcW w:w="987" w:type="dxa"/>
            <w:vMerge w:val="restart"/>
          </w:tcPr>
          <w:p w:rsidR="00A741A5" w:rsidRPr="00D44084" w:rsidRDefault="00A741A5" w:rsidP="009B22E2">
            <w:pPr>
              <w:jc w:val="center"/>
              <w:rPr>
                <w:rFonts w:eastAsiaTheme="minorEastAsia"/>
                <w:vertAlign w:val="superscript"/>
              </w:rPr>
            </w:pPr>
            <w:r w:rsidRPr="00D44084">
              <w:rPr>
                <w:rFonts w:eastAsiaTheme="minorEastAsia"/>
              </w:rPr>
              <w:t>Нарастающий итог</w:t>
            </w:r>
          </w:p>
        </w:tc>
        <w:tc>
          <w:tcPr>
            <w:tcW w:w="1276" w:type="dxa"/>
            <w:vMerge w:val="restart"/>
          </w:tcPr>
          <w:p w:rsidR="00A741A5" w:rsidRPr="00D44084" w:rsidRDefault="00A741A5" w:rsidP="009B22E2">
            <w:pPr>
              <w:jc w:val="center"/>
              <w:rPr>
                <w:rFonts w:eastAsiaTheme="minorEastAsia"/>
                <w:vertAlign w:val="superscript"/>
              </w:rPr>
            </w:pPr>
            <w:r w:rsidRPr="00D44084">
              <w:rPr>
                <w:rFonts w:eastAsiaTheme="minorEastAsia"/>
              </w:rPr>
              <w:t>Декомпозиция на муниципальные образования</w:t>
            </w:r>
          </w:p>
        </w:tc>
        <w:tc>
          <w:tcPr>
            <w:tcW w:w="2268" w:type="dxa"/>
            <w:vMerge w:val="restart"/>
          </w:tcPr>
          <w:p w:rsidR="00A741A5" w:rsidRPr="00D44084" w:rsidRDefault="00A741A5" w:rsidP="009B22E2">
            <w:pPr>
              <w:jc w:val="center"/>
              <w:rPr>
                <w:rFonts w:eastAsiaTheme="minorEastAsia"/>
              </w:rPr>
            </w:pPr>
            <w:r w:rsidRPr="00D44084">
              <w:rPr>
                <w:rFonts w:eastAsiaTheme="minorEastAsia"/>
              </w:rPr>
              <w:t>Информационная система (источник данных)</w:t>
            </w:r>
          </w:p>
        </w:tc>
      </w:tr>
      <w:tr w:rsidR="00D44084" w:rsidRPr="00D44084" w:rsidTr="00AD17D0">
        <w:trPr>
          <w:trHeight w:val="20"/>
        </w:trPr>
        <w:tc>
          <w:tcPr>
            <w:tcW w:w="710" w:type="dxa"/>
            <w:vMerge/>
          </w:tcPr>
          <w:p w:rsidR="00A741A5" w:rsidRPr="00D44084" w:rsidRDefault="00A741A5" w:rsidP="009B22E2">
            <w:pPr>
              <w:jc w:val="center"/>
              <w:rPr>
                <w:rFonts w:eastAsiaTheme="minorEastAsia"/>
              </w:rPr>
            </w:pPr>
          </w:p>
        </w:tc>
        <w:tc>
          <w:tcPr>
            <w:tcW w:w="2696" w:type="dxa"/>
            <w:vMerge/>
          </w:tcPr>
          <w:p w:rsidR="00A741A5" w:rsidRPr="00D44084" w:rsidRDefault="00A741A5" w:rsidP="009B22E2">
            <w:pPr>
              <w:jc w:val="center"/>
              <w:rPr>
                <w:rFonts w:eastAsiaTheme="minorEastAsia"/>
              </w:rPr>
            </w:pPr>
          </w:p>
        </w:tc>
        <w:tc>
          <w:tcPr>
            <w:tcW w:w="823" w:type="dxa"/>
            <w:vMerge/>
          </w:tcPr>
          <w:p w:rsidR="00A741A5" w:rsidRPr="00D44084" w:rsidRDefault="00A741A5" w:rsidP="009B22E2">
            <w:pPr>
              <w:jc w:val="center"/>
              <w:rPr>
                <w:rFonts w:eastAsiaTheme="minorEastAsia"/>
              </w:rPr>
            </w:pPr>
          </w:p>
        </w:tc>
        <w:tc>
          <w:tcPr>
            <w:tcW w:w="959" w:type="dxa"/>
            <w:vMerge/>
          </w:tcPr>
          <w:p w:rsidR="00A741A5" w:rsidRPr="00D44084" w:rsidRDefault="00A741A5" w:rsidP="009B22E2">
            <w:pPr>
              <w:jc w:val="center"/>
              <w:rPr>
                <w:rFonts w:eastAsiaTheme="minorEastAsia"/>
              </w:rPr>
            </w:pPr>
          </w:p>
        </w:tc>
        <w:tc>
          <w:tcPr>
            <w:tcW w:w="1048" w:type="dxa"/>
          </w:tcPr>
          <w:p w:rsidR="00A741A5" w:rsidRPr="00D44084" w:rsidRDefault="00A741A5" w:rsidP="009B22E2">
            <w:pPr>
              <w:rPr>
                <w:rFonts w:eastAsiaTheme="minorEastAsia"/>
              </w:rPr>
            </w:pPr>
            <w:r w:rsidRPr="00D44084">
              <w:rPr>
                <w:rFonts w:eastAsiaTheme="minorEastAsia"/>
              </w:rPr>
              <w:t>значение</w:t>
            </w:r>
          </w:p>
        </w:tc>
        <w:tc>
          <w:tcPr>
            <w:tcW w:w="994" w:type="dxa"/>
          </w:tcPr>
          <w:p w:rsidR="00A741A5" w:rsidRPr="00D44084" w:rsidRDefault="00A741A5" w:rsidP="009B22E2">
            <w:pPr>
              <w:jc w:val="center"/>
              <w:rPr>
                <w:rFonts w:eastAsiaTheme="minorEastAsia"/>
              </w:rPr>
            </w:pPr>
            <w:r w:rsidRPr="00D44084">
              <w:rPr>
                <w:rFonts w:eastAsiaTheme="minorEastAsia"/>
              </w:rPr>
              <w:t>год</w:t>
            </w:r>
          </w:p>
        </w:tc>
        <w:tc>
          <w:tcPr>
            <w:tcW w:w="996" w:type="dxa"/>
          </w:tcPr>
          <w:p w:rsidR="00A741A5" w:rsidRPr="00D44084" w:rsidRDefault="00A741A5" w:rsidP="009B22E2">
            <w:pPr>
              <w:jc w:val="center"/>
              <w:rPr>
                <w:rFonts w:eastAsiaTheme="minorEastAsia"/>
              </w:rPr>
            </w:pPr>
            <w:r w:rsidRPr="00D44084">
              <w:rPr>
                <w:rFonts w:eastAsiaTheme="minorEastAsia"/>
              </w:rPr>
              <w:t>2024</w:t>
            </w:r>
          </w:p>
        </w:tc>
        <w:tc>
          <w:tcPr>
            <w:tcW w:w="709" w:type="dxa"/>
          </w:tcPr>
          <w:p w:rsidR="00A741A5" w:rsidRPr="00D44084" w:rsidRDefault="00A741A5" w:rsidP="009B22E2">
            <w:pPr>
              <w:jc w:val="center"/>
              <w:rPr>
                <w:rFonts w:eastAsiaTheme="minorEastAsia"/>
              </w:rPr>
            </w:pPr>
            <w:r w:rsidRPr="00D44084">
              <w:rPr>
                <w:rFonts w:eastAsiaTheme="minorEastAsia"/>
              </w:rPr>
              <w:t>2025</w:t>
            </w:r>
          </w:p>
        </w:tc>
        <w:tc>
          <w:tcPr>
            <w:tcW w:w="711" w:type="dxa"/>
          </w:tcPr>
          <w:p w:rsidR="00A741A5" w:rsidRPr="00D44084" w:rsidRDefault="00A741A5" w:rsidP="009B22E2">
            <w:pPr>
              <w:jc w:val="center"/>
              <w:rPr>
                <w:rFonts w:eastAsiaTheme="minorEastAsia"/>
              </w:rPr>
            </w:pPr>
            <w:r w:rsidRPr="00D44084">
              <w:rPr>
                <w:rFonts w:eastAsiaTheme="minorEastAsia"/>
              </w:rPr>
              <w:t>2026</w:t>
            </w:r>
          </w:p>
        </w:tc>
        <w:tc>
          <w:tcPr>
            <w:tcW w:w="1417" w:type="dxa"/>
            <w:vMerge/>
          </w:tcPr>
          <w:p w:rsidR="00A741A5" w:rsidRPr="00D44084" w:rsidRDefault="00A741A5" w:rsidP="009B22E2">
            <w:pPr>
              <w:jc w:val="center"/>
              <w:rPr>
                <w:rFonts w:eastAsiaTheme="minorEastAsia"/>
              </w:rPr>
            </w:pPr>
          </w:p>
        </w:tc>
        <w:tc>
          <w:tcPr>
            <w:tcW w:w="987" w:type="dxa"/>
            <w:vMerge/>
          </w:tcPr>
          <w:p w:rsidR="00A741A5" w:rsidRPr="00D44084" w:rsidRDefault="00A741A5" w:rsidP="009B22E2">
            <w:pPr>
              <w:jc w:val="center"/>
              <w:rPr>
                <w:rFonts w:eastAsiaTheme="minorEastAsia"/>
              </w:rPr>
            </w:pPr>
          </w:p>
        </w:tc>
        <w:tc>
          <w:tcPr>
            <w:tcW w:w="1276" w:type="dxa"/>
            <w:vMerge/>
          </w:tcPr>
          <w:p w:rsidR="00A741A5" w:rsidRPr="00D44084" w:rsidRDefault="00A741A5" w:rsidP="009B22E2">
            <w:pPr>
              <w:jc w:val="center"/>
              <w:rPr>
                <w:rFonts w:eastAsiaTheme="minorEastAsia"/>
              </w:rPr>
            </w:pPr>
          </w:p>
        </w:tc>
        <w:tc>
          <w:tcPr>
            <w:tcW w:w="2268" w:type="dxa"/>
            <w:vMerge/>
          </w:tcPr>
          <w:p w:rsidR="00A741A5" w:rsidRPr="00D44084" w:rsidRDefault="00A741A5" w:rsidP="009B22E2">
            <w:pPr>
              <w:jc w:val="center"/>
              <w:rPr>
                <w:rFonts w:eastAsiaTheme="minorEastAsia"/>
              </w:rPr>
            </w:pPr>
          </w:p>
        </w:tc>
      </w:tr>
    </w:tbl>
    <w:p w:rsidR="00A741A5" w:rsidRPr="00D44084" w:rsidRDefault="00A741A5" w:rsidP="009B22E2">
      <w:pPr>
        <w:spacing w:after="0" w:line="240" w:lineRule="auto"/>
        <w:rPr>
          <w:rFonts w:ascii="Calibri" w:eastAsia="Calibri" w:hAnsi="Calibri" w:cs="Times New Roman"/>
          <w:sz w:val="2"/>
          <w:szCs w:val="2"/>
        </w:rPr>
      </w:pPr>
    </w:p>
    <w:tbl>
      <w:tblPr>
        <w:tblStyle w:val="1100"/>
        <w:tblW w:w="15594" w:type="dxa"/>
        <w:tblInd w:w="-431" w:type="dxa"/>
        <w:tblLayout w:type="fixed"/>
        <w:tblLook w:val="0000" w:firstRow="0" w:lastRow="0" w:firstColumn="0" w:lastColumn="0" w:noHBand="0" w:noVBand="0"/>
      </w:tblPr>
      <w:tblGrid>
        <w:gridCol w:w="710"/>
        <w:gridCol w:w="2696"/>
        <w:gridCol w:w="823"/>
        <w:gridCol w:w="959"/>
        <w:gridCol w:w="1048"/>
        <w:gridCol w:w="994"/>
        <w:gridCol w:w="996"/>
        <w:gridCol w:w="709"/>
        <w:gridCol w:w="711"/>
        <w:gridCol w:w="1417"/>
        <w:gridCol w:w="987"/>
        <w:gridCol w:w="1276"/>
        <w:gridCol w:w="2268"/>
      </w:tblGrid>
      <w:tr w:rsidR="00D44084" w:rsidRPr="00D44084" w:rsidTr="00AD17D0">
        <w:trPr>
          <w:trHeight w:val="20"/>
          <w:tblHeader/>
        </w:trPr>
        <w:tc>
          <w:tcPr>
            <w:tcW w:w="710" w:type="dxa"/>
          </w:tcPr>
          <w:p w:rsidR="00A741A5" w:rsidRPr="00D44084" w:rsidRDefault="00A741A5" w:rsidP="009B22E2">
            <w:pPr>
              <w:jc w:val="center"/>
              <w:rPr>
                <w:rFonts w:eastAsiaTheme="minorEastAsia"/>
              </w:rPr>
            </w:pPr>
            <w:r w:rsidRPr="00D44084">
              <w:rPr>
                <w:rFonts w:eastAsiaTheme="minorEastAsia"/>
              </w:rPr>
              <w:t>1</w:t>
            </w:r>
          </w:p>
        </w:tc>
        <w:tc>
          <w:tcPr>
            <w:tcW w:w="2696" w:type="dxa"/>
          </w:tcPr>
          <w:p w:rsidR="00A741A5" w:rsidRPr="00D44084" w:rsidRDefault="00A741A5" w:rsidP="009B22E2">
            <w:pPr>
              <w:jc w:val="center"/>
              <w:rPr>
                <w:rFonts w:eastAsiaTheme="minorEastAsia"/>
              </w:rPr>
            </w:pPr>
            <w:r w:rsidRPr="00D44084">
              <w:rPr>
                <w:rFonts w:eastAsiaTheme="minorEastAsia"/>
              </w:rPr>
              <w:t>2</w:t>
            </w:r>
          </w:p>
        </w:tc>
        <w:tc>
          <w:tcPr>
            <w:tcW w:w="823" w:type="dxa"/>
          </w:tcPr>
          <w:p w:rsidR="00A741A5" w:rsidRPr="00D44084" w:rsidRDefault="00A741A5" w:rsidP="009B22E2">
            <w:pPr>
              <w:jc w:val="center"/>
              <w:rPr>
                <w:rFonts w:eastAsiaTheme="minorEastAsia"/>
              </w:rPr>
            </w:pPr>
            <w:r w:rsidRPr="00D44084">
              <w:rPr>
                <w:rFonts w:eastAsiaTheme="minorEastAsia"/>
              </w:rPr>
              <w:t>3</w:t>
            </w:r>
          </w:p>
        </w:tc>
        <w:tc>
          <w:tcPr>
            <w:tcW w:w="959" w:type="dxa"/>
          </w:tcPr>
          <w:p w:rsidR="00A741A5" w:rsidRPr="00D44084" w:rsidRDefault="00A741A5" w:rsidP="009B22E2">
            <w:pPr>
              <w:jc w:val="center"/>
              <w:rPr>
                <w:rFonts w:eastAsiaTheme="minorEastAsia"/>
              </w:rPr>
            </w:pPr>
            <w:r w:rsidRPr="00D44084">
              <w:rPr>
                <w:rFonts w:eastAsiaTheme="minorEastAsia"/>
              </w:rPr>
              <w:t>4</w:t>
            </w:r>
          </w:p>
        </w:tc>
        <w:tc>
          <w:tcPr>
            <w:tcW w:w="1048" w:type="dxa"/>
          </w:tcPr>
          <w:p w:rsidR="00A741A5" w:rsidRPr="00D44084" w:rsidRDefault="00A741A5" w:rsidP="009B22E2">
            <w:pPr>
              <w:jc w:val="center"/>
              <w:rPr>
                <w:rFonts w:eastAsiaTheme="minorEastAsia"/>
              </w:rPr>
            </w:pPr>
            <w:r w:rsidRPr="00D44084">
              <w:rPr>
                <w:rFonts w:eastAsiaTheme="minorEastAsia"/>
              </w:rPr>
              <w:t>5</w:t>
            </w:r>
          </w:p>
        </w:tc>
        <w:tc>
          <w:tcPr>
            <w:tcW w:w="994" w:type="dxa"/>
          </w:tcPr>
          <w:p w:rsidR="00A741A5" w:rsidRPr="00D44084" w:rsidRDefault="00A741A5" w:rsidP="009B22E2">
            <w:pPr>
              <w:jc w:val="center"/>
              <w:rPr>
                <w:rFonts w:eastAsiaTheme="minorEastAsia"/>
              </w:rPr>
            </w:pPr>
            <w:r w:rsidRPr="00D44084">
              <w:rPr>
                <w:rFonts w:eastAsiaTheme="minorEastAsia"/>
              </w:rPr>
              <w:t>6</w:t>
            </w:r>
          </w:p>
        </w:tc>
        <w:tc>
          <w:tcPr>
            <w:tcW w:w="996" w:type="dxa"/>
          </w:tcPr>
          <w:p w:rsidR="00A741A5" w:rsidRPr="00D44084" w:rsidRDefault="00A741A5" w:rsidP="009B22E2">
            <w:pPr>
              <w:jc w:val="center"/>
              <w:rPr>
                <w:rFonts w:eastAsiaTheme="minorEastAsia"/>
              </w:rPr>
            </w:pPr>
            <w:r w:rsidRPr="00D44084">
              <w:rPr>
                <w:rFonts w:eastAsiaTheme="minorEastAsia"/>
              </w:rPr>
              <w:t>7</w:t>
            </w:r>
          </w:p>
        </w:tc>
        <w:tc>
          <w:tcPr>
            <w:tcW w:w="709" w:type="dxa"/>
          </w:tcPr>
          <w:p w:rsidR="00A741A5" w:rsidRPr="00D44084" w:rsidRDefault="00A741A5" w:rsidP="009B22E2">
            <w:pPr>
              <w:jc w:val="center"/>
              <w:rPr>
                <w:rFonts w:eastAsiaTheme="minorEastAsia"/>
              </w:rPr>
            </w:pPr>
            <w:r w:rsidRPr="00D44084">
              <w:rPr>
                <w:rFonts w:eastAsiaTheme="minorEastAsia"/>
              </w:rPr>
              <w:t>8</w:t>
            </w:r>
          </w:p>
        </w:tc>
        <w:tc>
          <w:tcPr>
            <w:tcW w:w="711" w:type="dxa"/>
          </w:tcPr>
          <w:p w:rsidR="00A741A5" w:rsidRPr="00D44084" w:rsidRDefault="00A741A5" w:rsidP="009B22E2">
            <w:pPr>
              <w:jc w:val="center"/>
              <w:rPr>
                <w:rFonts w:eastAsiaTheme="minorEastAsia"/>
              </w:rPr>
            </w:pPr>
            <w:r w:rsidRPr="00D44084">
              <w:rPr>
                <w:rFonts w:eastAsiaTheme="minorEastAsia"/>
              </w:rPr>
              <w:t>9</w:t>
            </w:r>
          </w:p>
        </w:tc>
        <w:tc>
          <w:tcPr>
            <w:tcW w:w="1417" w:type="dxa"/>
          </w:tcPr>
          <w:p w:rsidR="00A741A5" w:rsidRPr="00D44084" w:rsidRDefault="00A741A5" w:rsidP="009B22E2">
            <w:pPr>
              <w:jc w:val="center"/>
              <w:rPr>
                <w:rFonts w:eastAsiaTheme="minorEastAsia"/>
              </w:rPr>
            </w:pPr>
            <w:r w:rsidRPr="00D44084">
              <w:rPr>
                <w:rFonts w:eastAsiaTheme="minorEastAsia"/>
              </w:rPr>
              <w:t>10</w:t>
            </w:r>
          </w:p>
        </w:tc>
        <w:tc>
          <w:tcPr>
            <w:tcW w:w="987" w:type="dxa"/>
          </w:tcPr>
          <w:p w:rsidR="00A741A5" w:rsidRPr="00D44084" w:rsidRDefault="00A741A5" w:rsidP="009B22E2">
            <w:pPr>
              <w:jc w:val="center"/>
              <w:rPr>
                <w:rFonts w:eastAsiaTheme="minorEastAsia"/>
              </w:rPr>
            </w:pPr>
            <w:r w:rsidRPr="00D44084">
              <w:rPr>
                <w:rFonts w:eastAsiaTheme="minorEastAsia"/>
              </w:rPr>
              <w:t>11</w:t>
            </w:r>
          </w:p>
        </w:tc>
        <w:tc>
          <w:tcPr>
            <w:tcW w:w="1276" w:type="dxa"/>
          </w:tcPr>
          <w:p w:rsidR="00A741A5" w:rsidRPr="00D44084" w:rsidRDefault="00A741A5" w:rsidP="009B22E2">
            <w:pPr>
              <w:jc w:val="center"/>
              <w:rPr>
                <w:rFonts w:eastAsiaTheme="minorEastAsia"/>
              </w:rPr>
            </w:pPr>
            <w:r w:rsidRPr="00D44084">
              <w:rPr>
                <w:rFonts w:eastAsiaTheme="minorEastAsia"/>
              </w:rPr>
              <w:t>12</w:t>
            </w:r>
          </w:p>
        </w:tc>
        <w:tc>
          <w:tcPr>
            <w:tcW w:w="2268" w:type="dxa"/>
          </w:tcPr>
          <w:p w:rsidR="00A741A5" w:rsidRPr="00D44084" w:rsidRDefault="00A741A5" w:rsidP="009B22E2">
            <w:pPr>
              <w:jc w:val="center"/>
              <w:rPr>
                <w:rFonts w:eastAsiaTheme="minorEastAsia"/>
              </w:rPr>
            </w:pPr>
            <w:r w:rsidRPr="00D44084">
              <w:rPr>
                <w:rFonts w:eastAsiaTheme="minorEastAsia"/>
              </w:rPr>
              <w:t>13</w:t>
            </w:r>
          </w:p>
        </w:tc>
      </w:tr>
      <w:tr w:rsidR="00D44084" w:rsidRPr="00D44084" w:rsidTr="00AD17D0">
        <w:trPr>
          <w:trHeight w:val="20"/>
        </w:trPr>
        <w:tc>
          <w:tcPr>
            <w:tcW w:w="710" w:type="dxa"/>
          </w:tcPr>
          <w:p w:rsidR="00A741A5" w:rsidRPr="00D44084" w:rsidRDefault="00A741A5" w:rsidP="009B22E2">
            <w:pPr>
              <w:jc w:val="center"/>
              <w:rPr>
                <w:rFonts w:eastAsiaTheme="minorEastAsia"/>
              </w:rPr>
            </w:pPr>
            <w:r w:rsidRPr="00D44084">
              <w:rPr>
                <w:rFonts w:eastAsiaTheme="minorEastAsia"/>
              </w:rPr>
              <w:t>1.</w:t>
            </w:r>
          </w:p>
        </w:tc>
        <w:tc>
          <w:tcPr>
            <w:tcW w:w="14884" w:type="dxa"/>
            <w:gridSpan w:val="12"/>
            <w:shd w:val="clear" w:color="auto" w:fill="auto"/>
          </w:tcPr>
          <w:p w:rsidR="00A741A5" w:rsidRPr="00D44084" w:rsidRDefault="00A741A5" w:rsidP="009B22E2">
            <w:pPr>
              <w:jc w:val="both"/>
            </w:pPr>
            <w:r w:rsidRPr="00D44084">
              <w:t>Предприятиям предоставлена возможность по внедрению лучших практик (типовых решений) и получению услуг по повышению производительности труда посредством специализированных центров компетенций на федеральном и региональном уровне</w:t>
            </w:r>
          </w:p>
        </w:tc>
      </w:tr>
      <w:tr w:rsidR="00D44084" w:rsidRPr="00D44084" w:rsidTr="00AD17D0">
        <w:trPr>
          <w:trHeight w:val="20"/>
        </w:trPr>
        <w:tc>
          <w:tcPr>
            <w:tcW w:w="710" w:type="dxa"/>
          </w:tcPr>
          <w:p w:rsidR="00A741A5" w:rsidRPr="00D44084" w:rsidRDefault="00A741A5" w:rsidP="009B22E2">
            <w:pPr>
              <w:jc w:val="center"/>
              <w:rPr>
                <w:rFonts w:eastAsiaTheme="minorEastAsia"/>
              </w:rPr>
            </w:pPr>
            <w:r w:rsidRPr="00D44084">
              <w:rPr>
                <w:rFonts w:eastAsiaTheme="minorEastAsia"/>
              </w:rPr>
              <w:t>1.1.</w:t>
            </w:r>
          </w:p>
        </w:tc>
        <w:tc>
          <w:tcPr>
            <w:tcW w:w="2696" w:type="dxa"/>
          </w:tcPr>
          <w:p w:rsidR="00A741A5" w:rsidRPr="00D44084" w:rsidRDefault="00A741A5" w:rsidP="009B22E2">
            <w:pPr>
              <w:jc w:val="both"/>
            </w:pPr>
            <w:r w:rsidRPr="00D44084">
              <w:t xml:space="preserve">Доля предприятий, достигших ежегодный </w:t>
            </w:r>
            <w:r w:rsidRPr="00D44084">
              <w:br/>
              <w:t>5-процентный прирост производительности труда на предприятиях-</w:t>
            </w:r>
            <w:r w:rsidRPr="00D44084">
              <w:br/>
              <w:t>участниках, внедряющих мероприятия национального проекта под федеральным и региональным управлением в течение трех лет участия в проекте</w:t>
            </w:r>
          </w:p>
        </w:tc>
        <w:tc>
          <w:tcPr>
            <w:tcW w:w="823" w:type="dxa"/>
          </w:tcPr>
          <w:p w:rsidR="00A741A5" w:rsidRPr="00D44084" w:rsidRDefault="00A741A5" w:rsidP="009B22E2">
            <w:pPr>
              <w:jc w:val="center"/>
              <w:rPr>
                <w:rFonts w:eastAsiaTheme="minorEastAsia"/>
              </w:rPr>
            </w:pPr>
            <w:r w:rsidRPr="00D44084">
              <w:rPr>
                <w:rFonts w:eastAsiaTheme="minorEastAsia"/>
              </w:rPr>
              <w:t>НП</w:t>
            </w:r>
          </w:p>
        </w:tc>
        <w:tc>
          <w:tcPr>
            <w:tcW w:w="959" w:type="dxa"/>
            <w:shd w:val="clear" w:color="auto" w:fill="auto"/>
          </w:tcPr>
          <w:p w:rsidR="00A741A5" w:rsidRPr="00D44084" w:rsidRDefault="00A741A5" w:rsidP="009B22E2">
            <w:pPr>
              <w:jc w:val="center"/>
              <w:rPr>
                <w:rFonts w:eastAsiaTheme="minorEastAsia"/>
              </w:rPr>
            </w:pPr>
            <w:r w:rsidRPr="00D44084">
              <w:rPr>
                <w:rFonts w:eastAsiaTheme="minorEastAsia"/>
              </w:rPr>
              <w:t>процентов</w:t>
            </w:r>
          </w:p>
        </w:tc>
        <w:tc>
          <w:tcPr>
            <w:tcW w:w="1048" w:type="dxa"/>
            <w:shd w:val="clear" w:color="auto" w:fill="auto"/>
          </w:tcPr>
          <w:p w:rsidR="00A741A5" w:rsidRPr="00D44084" w:rsidRDefault="00A741A5" w:rsidP="009B22E2">
            <w:pPr>
              <w:jc w:val="center"/>
              <w:rPr>
                <w:rFonts w:eastAsiaTheme="minorEastAsia"/>
              </w:rPr>
            </w:pPr>
            <w:r w:rsidRPr="00D44084">
              <w:rPr>
                <w:rFonts w:eastAsiaTheme="minorEastAsia"/>
              </w:rPr>
              <w:t>50,0</w:t>
            </w:r>
          </w:p>
        </w:tc>
        <w:tc>
          <w:tcPr>
            <w:tcW w:w="994" w:type="dxa"/>
            <w:shd w:val="clear" w:color="auto" w:fill="auto"/>
          </w:tcPr>
          <w:p w:rsidR="00A741A5" w:rsidRPr="00D44084" w:rsidRDefault="00A741A5" w:rsidP="009B22E2">
            <w:pPr>
              <w:jc w:val="center"/>
              <w:rPr>
                <w:rFonts w:eastAsiaTheme="minorEastAsia"/>
              </w:rPr>
            </w:pPr>
            <w:r w:rsidRPr="00D44084">
              <w:rPr>
                <w:rFonts w:eastAsiaTheme="minorEastAsia"/>
              </w:rPr>
              <w:t>2023</w:t>
            </w:r>
          </w:p>
        </w:tc>
        <w:tc>
          <w:tcPr>
            <w:tcW w:w="996" w:type="dxa"/>
            <w:shd w:val="clear" w:color="auto" w:fill="auto"/>
          </w:tcPr>
          <w:p w:rsidR="00A741A5" w:rsidRPr="00D44084" w:rsidRDefault="00A741A5" w:rsidP="009B22E2">
            <w:pPr>
              <w:jc w:val="center"/>
              <w:rPr>
                <w:rFonts w:eastAsiaTheme="minorEastAsia"/>
              </w:rPr>
            </w:pPr>
            <w:r w:rsidRPr="00D44084">
              <w:rPr>
                <w:rFonts w:eastAsiaTheme="minorEastAsia"/>
              </w:rPr>
              <w:t>50,0</w:t>
            </w:r>
          </w:p>
        </w:tc>
        <w:tc>
          <w:tcPr>
            <w:tcW w:w="709" w:type="dxa"/>
            <w:shd w:val="clear" w:color="auto" w:fill="auto"/>
          </w:tcPr>
          <w:p w:rsidR="00A741A5" w:rsidRPr="00D44084" w:rsidRDefault="00A741A5" w:rsidP="009B22E2">
            <w:pPr>
              <w:jc w:val="center"/>
              <w:rPr>
                <w:rFonts w:eastAsiaTheme="minorEastAsia"/>
              </w:rPr>
            </w:pPr>
            <w:r w:rsidRPr="00D44084">
              <w:rPr>
                <w:rFonts w:eastAsiaTheme="minorEastAsia"/>
              </w:rPr>
              <w:t>-</w:t>
            </w:r>
          </w:p>
        </w:tc>
        <w:tc>
          <w:tcPr>
            <w:tcW w:w="711" w:type="dxa"/>
          </w:tcPr>
          <w:p w:rsidR="00A741A5" w:rsidRPr="00D44084" w:rsidRDefault="00A741A5" w:rsidP="009B22E2">
            <w:pPr>
              <w:jc w:val="center"/>
              <w:rPr>
                <w:rFonts w:eastAsiaTheme="minorEastAsia"/>
              </w:rPr>
            </w:pPr>
            <w:r w:rsidRPr="00D44084">
              <w:rPr>
                <w:rFonts w:eastAsiaTheme="minorEastAsia"/>
              </w:rPr>
              <w:t>-</w:t>
            </w:r>
          </w:p>
        </w:tc>
        <w:tc>
          <w:tcPr>
            <w:tcW w:w="1417" w:type="dxa"/>
          </w:tcPr>
          <w:p w:rsidR="00A741A5" w:rsidRPr="00D44084" w:rsidRDefault="00A741A5" w:rsidP="009B22E2">
            <w:pPr>
              <w:jc w:val="center"/>
              <w:rPr>
                <w:rFonts w:eastAsiaTheme="minorEastAsia"/>
              </w:rPr>
            </w:pPr>
            <w:r w:rsidRPr="00D44084">
              <w:rPr>
                <w:rFonts w:eastAsiaTheme="minorEastAsia"/>
              </w:rPr>
              <w:t>возрастающий</w:t>
            </w:r>
          </w:p>
        </w:tc>
        <w:tc>
          <w:tcPr>
            <w:tcW w:w="987" w:type="dxa"/>
          </w:tcPr>
          <w:p w:rsidR="00A741A5" w:rsidRPr="00D44084" w:rsidRDefault="00A741A5" w:rsidP="009B22E2">
            <w:pPr>
              <w:jc w:val="center"/>
              <w:rPr>
                <w:rFonts w:eastAsiaTheme="minorEastAsia"/>
              </w:rPr>
            </w:pPr>
            <w:r w:rsidRPr="00D44084">
              <w:rPr>
                <w:rFonts w:eastAsiaTheme="minorEastAsia"/>
              </w:rPr>
              <w:t>нет</w:t>
            </w:r>
          </w:p>
        </w:tc>
        <w:tc>
          <w:tcPr>
            <w:tcW w:w="1276" w:type="dxa"/>
          </w:tcPr>
          <w:p w:rsidR="00A741A5" w:rsidRPr="00D44084" w:rsidRDefault="00A741A5" w:rsidP="009B22E2">
            <w:pPr>
              <w:jc w:val="center"/>
              <w:rPr>
                <w:rFonts w:eastAsiaTheme="minorEastAsia"/>
              </w:rPr>
            </w:pPr>
            <w:r w:rsidRPr="00D44084">
              <w:rPr>
                <w:rFonts w:eastAsiaTheme="minorEastAsia"/>
              </w:rPr>
              <w:t>нет</w:t>
            </w:r>
          </w:p>
        </w:tc>
        <w:tc>
          <w:tcPr>
            <w:tcW w:w="2268" w:type="dxa"/>
          </w:tcPr>
          <w:p w:rsidR="00A741A5" w:rsidRPr="00D44084" w:rsidRDefault="00A741A5" w:rsidP="009B22E2">
            <w:pPr>
              <w:jc w:val="center"/>
              <w:rPr>
                <w:strike/>
              </w:rPr>
            </w:pPr>
            <w:r w:rsidRPr="00D44084">
              <w:t>информация, направляемая субъектам Российской Федерации Министерством экономического развития Российской Федерации</w:t>
            </w:r>
          </w:p>
        </w:tc>
      </w:tr>
      <w:tr w:rsidR="00D44084" w:rsidRPr="00D44084" w:rsidTr="00AD17D0">
        <w:trPr>
          <w:trHeight w:val="20"/>
        </w:trPr>
        <w:tc>
          <w:tcPr>
            <w:tcW w:w="710" w:type="dxa"/>
          </w:tcPr>
          <w:p w:rsidR="00A741A5" w:rsidRPr="00D44084" w:rsidRDefault="00A741A5" w:rsidP="009B22E2">
            <w:pPr>
              <w:jc w:val="center"/>
              <w:rPr>
                <w:rFonts w:eastAsiaTheme="minorEastAsia"/>
              </w:rPr>
            </w:pPr>
            <w:r w:rsidRPr="00D44084">
              <w:rPr>
                <w:rFonts w:eastAsiaTheme="minorEastAsia"/>
              </w:rPr>
              <w:t>1.2.</w:t>
            </w:r>
          </w:p>
        </w:tc>
        <w:tc>
          <w:tcPr>
            <w:tcW w:w="2696" w:type="dxa"/>
          </w:tcPr>
          <w:p w:rsidR="00A741A5" w:rsidRPr="00D44084" w:rsidRDefault="00A741A5" w:rsidP="009B22E2">
            <w:pPr>
              <w:jc w:val="both"/>
            </w:pPr>
            <w:r w:rsidRPr="00D44084">
              <w:t>Количество предприятий-участников, вовлеченных в национальный проект через получение адресной поддержки (нарастающим итогом)</w:t>
            </w:r>
          </w:p>
        </w:tc>
        <w:tc>
          <w:tcPr>
            <w:tcW w:w="823" w:type="dxa"/>
          </w:tcPr>
          <w:p w:rsidR="00A741A5" w:rsidRPr="00D44084" w:rsidRDefault="00A741A5" w:rsidP="009B22E2">
            <w:pPr>
              <w:jc w:val="center"/>
              <w:rPr>
                <w:rFonts w:eastAsiaTheme="minorEastAsia"/>
              </w:rPr>
            </w:pPr>
            <w:r w:rsidRPr="00D44084">
              <w:rPr>
                <w:rFonts w:eastAsiaTheme="minorEastAsia"/>
              </w:rPr>
              <w:t>НП</w:t>
            </w:r>
          </w:p>
        </w:tc>
        <w:tc>
          <w:tcPr>
            <w:tcW w:w="959" w:type="dxa"/>
          </w:tcPr>
          <w:p w:rsidR="00A741A5" w:rsidRPr="00D44084" w:rsidRDefault="00A741A5" w:rsidP="009B22E2">
            <w:pPr>
              <w:jc w:val="center"/>
            </w:pPr>
            <w:r w:rsidRPr="00D44084">
              <w:t>условных единиц</w:t>
            </w:r>
          </w:p>
        </w:tc>
        <w:tc>
          <w:tcPr>
            <w:tcW w:w="1048" w:type="dxa"/>
            <w:shd w:val="clear" w:color="auto" w:fill="auto"/>
          </w:tcPr>
          <w:p w:rsidR="00A741A5" w:rsidRPr="00D44084" w:rsidRDefault="00A741A5" w:rsidP="009B22E2">
            <w:pPr>
              <w:jc w:val="center"/>
              <w:rPr>
                <w:rFonts w:eastAsiaTheme="minorEastAsia"/>
              </w:rPr>
            </w:pPr>
            <w:r w:rsidRPr="00D44084">
              <w:rPr>
                <w:rFonts w:eastAsiaTheme="minorEastAsia"/>
              </w:rPr>
              <w:t>236,0</w:t>
            </w:r>
          </w:p>
        </w:tc>
        <w:tc>
          <w:tcPr>
            <w:tcW w:w="994" w:type="dxa"/>
          </w:tcPr>
          <w:p w:rsidR="00A741A5" w:rsidRPr="00D44084" w:rsidRDefault="00A741A5" w:rsidP="009B22E2">
            <w:pPr>
              <w:jc w:val="center"/>
              <w:rPr>
                <w:rFonts w:eastAsiaTheme="minorEastAsia"/>
              </w:rPr>
            </w:pPr>
            <w:r w:rsidRPr="00D44084">
              <w:rPr>
                <w:rFonts w:eastAsiaTheme="minorEastAsia"/>
              </w:rPr>
              <w:t>2023</w:t>
            </w:r>
          </w:p>
        </w:tc>
        <w:tc>
          <w:tcPr>
            <w:tcW w:w="996" w:type="dxa"/>
          </w:tcPr>
          <w:p w:rsidR="00A741A5" w:rsidRPr="00D44084" w:rsidRDefault="00A741A5" w:rsidP="009B22E2">
            <w:pPr>
              <w:jc w:val="center"/>
              <w:rPr>
                <w:rFonts w:eastAsiaTheme="minorEastAsia"/>
              </w:rPr>
            </w:pPr>
            <w:r w:rsidRPr="00D44084">
              <w:rPr>
                <w:rFonts w:eastAsiaTheme="minorEastAsia"/>
              </w:rPr>
              <w:t>248,0</w:t>
            </w:r>
          </w:p>
        </w:tc>
        <w:tc>
          <w:tcPr>
            <w:tcW w:w="709" w:type="dxa"/>
          </w:tcPr>
          <w:p w:rsidR="00A741A5" w:rsidRPr="00D44084" w:rsidRDefault="00A741A5" w:rsidP="009B22E2">
            <w:pPr>
              <w:jc w:val="center"/>
              <w:rPr>
                <w:rFonts w:eastAsiaTheme="minorEastAsia"/>
              </w:rPr>
            </w:pPr>
            <w:r w:rsidRPr="00D44084">
              <w:rPr>
                <w:rFonts w:eastAsiaTheme="minorEastAsia"/>
              </w:rPr>
              <w:t>-</w:t>
            </w:r>
          </w:p>
        </w:tc>
        <w:tc>
          <w:tcPr>
            <w:tcW w:w="711" w:type="dxa"/>
          </w:tcPr>
          <w:p w:rsidR="00A741A5" w:rsidRPr="00D44084" w:rsidRDefault="00A741A5" w:rsidP="009B22E2">
            <w:pPr>
              <w:jc w:val="center"/>
              <w:rPr>
                <w:rFonts w:eastAsiaTheme="minorEastAsia"/>
              </w:rPr>
            </w:pPr>
            <w:r w:rsidRPr="00D44084">
              <w:rPr>
                <w:rFonts w:eastAsiaTheme="minorEastAsia"/>
              </w:rPr>
              <w:t>-</w:t>
            </w:r>
          </w:p>
        </w:tc>
        <w:tc>
          <w:tcPr>
            <w:tcW w:w="1417" w:type="dxa"/>
          </w:tcPr>
          <w:p w:rsidR="00A741A5" w:rsidRPr="00D44084" w:rsidRDefault="00A741A5" w:rsidP="009B22E2">
            <w:pPr>
              <w:jc w:val="center"/>
              <w:rPr>
                <w:rFonts w:eastAsiaTheme="minorEastAsia"/>
              </w:rPr>
            </w:pPr>
            <w:r w:rsidRPr="00D44084">
              <w:rPr>
                <w:rFonts w:eastAsiaTheme="minorEastAsia"/>
              </w:rPr>
              <w:t>возрастающий</w:t>
            </w:r>
          </w:p>
        </w:tc>
        <w:tc>
          <w:tcPr>
            <w:tcW w:w="987" w:type="dxa"/>
          </w:tcPr>
          <w:p w:rsidR="00A741A5" w:rsidRPr="00D44084" w:rsidRDefault="00A741A5" w:rsidP="009B22E2">
            <w:pPr>
              <w:jc w:val="center"/>
              <w:rPr>
                <w:rFonts w:eastAsiaTheme="minorEastAsia"/>
              </w:rPr>
            </w:pPr>
            <w:r w:rsidRPr="00D44084">
              <w:rPr>
                <w:rFonts w:eastAsiaTheme="minorEastAsia"/>
              </w:rPr>
              <w:t>да</w:t>
            </w:r>
          </w:p>
        </w:tc>
        <w:tc>
          <w:tcPr>
            <w:tcW w:w="1276" w:type="dxa"/>
          </w:tcPr>
          <w:p w:rsidR="00A741A5" w:rsidRPr="00D44084" w:rsidRDefault="00A741A5" w:rsidP="009B22E2">
            <w:pPr>
              <w:jc w:val="center"/>
              <w:rPr>
                <w:rFonts w:eastAsiaTheme="minorEastAsia"/>
              </w:rPr>
            </w:pPr>
            <w:r w:rsidRPr="00D44084">
              <w:rPr>
                <w:rFonts w:eastAsiaTheme="minorEastAsia"/>
              </w:rPr>
              <w:t>нет</w:t>
            </w:r>
          </w:p>
        </w:tc>
        <w:tc>
          <w:tcPr>
            <w:tcW w:w="2268" w:type="dxa"/>
          </w:tcPr>
          <w:p w:rsidR="00A741A5" w:rsidRPr="00D44084" w:rsidRDefault="00A741A5" w:rsidP="009B22E2">
            <w:pPr>
              <w:jc w:val="center"/>
            </w:pPr>
            <w:r w:rsidRPr="00D44084">
              <w:t>информация Министерства промышленности и торговли Республики Татарстан</w:t>
            </w:r>
          </w:p>
        </w:tc>
      </w:tr>
      <w:tr w:rsidR="00D44084" w:rsidRPr="00D44084" w:rsidTr="00AD17D0">
        <w:trPr>
          <w:trHeight w:val="20"/>
        </w:trPr>
        <w:tc>
          <w:tcPr>
            <w:tcW w:w="710" w:type="dxa"/>
          </w:tcPr>
          <w:p w:rsidR="00A741A5" w:rsidRPr="00D44084" w:rsidRDefault="00A741A5" w:rsidP="009B22E2">
            <w:pPr>
              <w:jc w:val="center"/>
              <w:rPr>
                <w:rFonts w:eastAsiaTheme="minorEastAsia"/>
              </w:rPr>
            </w:pPr>
            <w:r w:rsidRPr="00D44084">
              <w:rPr>
                <w:rFonts w:eastAsiaTheme="minorEastAsia"/>
              </w:rPr>
              <w:t>1.3.</w:t>
            </w:r>
          </w:p>
        </w:tc>
        <w:tc>
          <w:tcPr>
            <w:tcW w:w="2696" w:type="dxa"/>
          </w:tcPr>
          <w:p w:rsidR="00A741A5" w:rsidRPr="00D44084" w:rsidRDefault="00A741A5" w:rsidP="009B22E2">
            <w:pPr>
              <w:jc w:val="both"/>
            </w:pPr>
            <w:r w:rsidRPr="00D44084">
              <w:t>Количество предприятий-участников, внедряющих мероприятия национального проекта самостоятельно (нарастающим итогом)</w:t>
            </w:r>
          </w:p>
        </w:tc>
        <w:tc>
          <w:tcPr>
            <w:tcW w:w="823" w:type="dxa"/>
          </w:tcPr>
          <w:p w:rsidR="00A741A5" w:rsidRPr="00D44084" w:rsidRDefault="00A741A5" w:rsidP="009B22E2">
            <w:pPr>
              <w:jc w:val="center"/>
              <w:rPr>
                <w:rFonts w:eastAsiaTheme="minorEastAsia"/>
              </w:rPr>
            </w:pPr>
            <w:r w:rsidRPr="00D44084">
              <w:rPr>
                <w:rFonts w:eastAsiaTheme="minorEastAsia"/>
              </w:rPr>
              <w:t>НП</w:t>
            </w:r>
          </w:p>
        </w:tc>
        <w:tc>
          <w:tcPr>
            <w:tcW w:w="959" w:type="dxa"/>
          </w:tcPr>
          <w:p w:rsidR="00A741A5" w:rsidRPr="00D44084" w:rsidRDefault="00A741A5" w:rsidP="009B22E2">
            <w:pPr>
              <w:jc w:val="center"/>
            </w:pPr>
            <w:r w:rsidRPr="00D44084">
              <w:t>условных единиц</w:t>
            </w:r>
          </w:p>
        </w:tc>
        <w:tc>
          <w:tcPr>
            <w:tcW w:w="1048" w:type="dxa"/>
            <w:shd w:val="clear" w:color="auto" w:fill="auto"/>
          </w:tcPr>
          <w:p w:rsidR="00A741A5" w:rsidRPr="00D44084" w:rsidRDefault="00A741A5" w:rsidP="009B22E2">
            <w:pPr>
              <w:jc w:val="center"/>
              <w:rPr>
                <w:rFonts w:eastAsiaTheme="minorEastAsia"/>
              </w:rPr>
            </w:pPr>
            <w:r w:rsidRPr="00D44084">
              <w:rPr>
                <w:rFonts w:eastAsiaTheme="minorEastAsia"/>
              </w:rPr>
              <w:t>22,0</w:t>
            </w:r>
          </w:p>
        </w:tc>
        <w:tc>
          <w:tcPr>
            <w:tcW w:w="994" w:type="dxa"/>
          </w:tcPr>
          <w:p w:rsidR="00A741A5" w:rsidRPr="00D44084" w:rsidRDefault="00A741A5" w:rsidP="009B22E2">
            <w:pPr>
              <w:jc w:val="center"/>
              <w:rPr>
                <w:rFonts w:eastAsiaTheme="minorEastAsia"/>
              </w:rPr>
            </w:pPr>
            <w:r w:rsidRPr="00D44084">
              <w:rPr>
                <w:rFonts w:eastAsiaTheme="minorEastAsia"/>
              </w:rPr>
              <w:t>2023</w:t>
            </w:r>
          </w:p>
        </w:tc>
        <w:tc>
          <w:tcPr>
            <w:tcW w:w="996" w:type="dxa"/>
          </w:tcPr>
          <w:p w:rsidR="00A741A5" w:rsidRPr="00D44084" w:rsidRDefault="00A741A5" w:rsidP="009B22E2">
            <w:pPr>
              <w:jc w:val="center"/>
              <w:rPr>
                <w:rFonts w:eastAsiaTheme="minorEastAsia"/>
              </w:rPr>
            </w:pPr>
            <w:r w:rsidRPr="00D44084">
              <w:rPr>
                <w:rFonts w:eastAsiaTheme="minorEastAsia"/>
              </w:rPr>
              <w:t>22,0</w:t>
            </w:r>
          </w:p>
        </w:tc>
        <w:tc>
          <w:tcPr>
            <w:tcW w:w="709" w:type="dxa"/>
          </w:tcPr>
          <w:p w:rsidR="00A741A5" w:rsidRPr="00D44084" w:rsidRDefault="00A741A5" w:rsidP="009B22E2">
            <w:pPr>
              <w:jc w:val="center"/>
              <w:rPr>
                <w:rFonts w:eastAsiaTheme="minorEastAsia"/>
              </w:rPr>
            </w:pPr>
            <w:r w:rsidRPr="00D44084">
              <w:rPr>
                <w:rFonts w:eastAsiaTheme="minorEastAsia"/>
              </w:rPr>
              <w:t>-</w:t>
            </w:r>
          </w:p>
        </w:tc>
        <w:tc>
          <w:tcPr>
            <w:tcW w:w="711" w:type="dxa"/>
          </w:tcPr>
          <w:p w:rsidR="00A741A5" w:rsidRPr="00D44084" w:rsidRDefault="00A741A5" w:rsidP="009B22E2">
            <w:pPr>
              <w:jc w:val="center"/>
              <w:rPr>
                <w:rFonts w:eastAsiaTheme="minorEastAsia"/>
              </w:rPr>
            </w:pPr>
            <w:r w:rsidRPr="00D44084">
              <w:rPr>
                <w:rFonts w:eastAsiaTheme="minorEastAsia"/>
              </w:rPr>
              <w:t>-</w:t>
            </w:r>
          </w:p>
        </w:tc>
        <w:tc>
          <w:tcPr>
            <w:tcW w:w="1417" w:type="dxa"/>
          </w:tcPr>
          <w:p w:rsidR="00A741A5" w:rsidRPr="00D44084" w:rsidRDefault="00A741A5" w:rsidP="009B22E2">
            <w:pPr>
              <w:jc w:val="center"/>
              <w:rPr>
                <w:rFonts w:eastAsiaTheme="minorEastAsia"/>
              </w:rPr>
            </w:pPr>
            <w:r w:rsidRPr="00D44084">
              <w:rPr>
                <w:rFonts w:eastAsiaTheme="minorEastAsia"/>
              </w:rPr>
              <w:t>возрастающий</w:t>
            </w:r>
          </w:p>
        </w:tc>
        <w:tc>
          <w:tcPr>
            <w:tcW w:w="987" w:type="dxa"/>
          </w:tcPr>
          <w:p w:rsidR="00A741A5" w:rsidRPr="00D44084" w:rsidRDefault="00A741A5" w:rsidP="009B22E2">
            <w:pPr>
              <w:jc w:val="center"/>
              <w:rPr>
                <w:rFonts w:eastAsiaTheme="minorEastAsia"/>
              </w:rPr>
            </w:pPr>
            <w:r w:rsidRPr="00D44084">
              <w:rPr>
                <w:rFonts w:eastAsiaTheme="minorEastAsia"/>
              </w:rPr>
              <w:t>да</w:t>
            </w:r>
          </w:p>
        </w:tc>
        <w:tc>
          <w:tcPr>
            <w:tcW w:w="1276" w:type="dxa"/>
          </w:tcPr>
          <w:p w:rsidR="00A741A5" w:rsidRPr="00D44084" w:rsidRDefault="00A741A5" w:rsidP="009B22E2">
            <w:pPr>
              <w:jc w:val="center"/>
              <w:rPr>
                <w:rFonts w:eastAsiaTheme="minorEastAsia"/>
              </w:rPr>
            </w:pPr>
            <w:r w:rsidRPr="00D44084">
              <w:rPr>
                <w:rFonts w:eastAsiaTheme="minorEastAsia"/>
              </w:rPr>
              <w:t>нет</w:t>
            </w:r>
          </w:p>
        </w:tc>
        <w:tc>
          <w:tcPr>
            <w:tcW w:w="2268" w:type="dxa"/>
          </w:tcPr>
          <w:p w:rsidR="00A741A5" w:rsidRPr="00D44084" w:rsidRDefault="00A741A5" w:rsidP="009B22E2">
            <w:pPr>
              <w:jc w:val="center"/>
            </w:pPr>
            <w:r w:rsidRPr="00D44084">
              <w:t xml:space="preserve">информация Министерства промышленности и торговли Республики Татарстан </w:t>
            </w:r>
          </w:p>
        </w:tc>
      </w:tr>
      <w:tr w:rsidR="00D44084" w:rsidRPr="00D44084" w:rsidTr="00AD17D0">
        <w:trPr>
          <w:trHeight w:val="20"/>
        </w:trPr>
        <w:tc>
          <w:tcPr>
            <w:tcW w:w="710" w:type="dxa"/>
          </w:tcPr>
          <w:p w:rsidR="00A741A5" w:rsidRPr="00D44084" w:rsidRDefault="00A741A5" w:rsidP="009B22E2">
            <w:pPr>
              <w:jc w:val="center"/>
              <w:rPr>
                <w:rFonts w:eastAsiaTheme="minorEastAsia"/>
              </w:rPr>
            </w:pPr>
            <w:r w:rsidRPr="00D44084">
              <w:rPr>
                <w:rFonts w:eastAsiaTheme="minorEastAsia"/>
              </w:rPr>
              <w:t>1.4.</w:t>
            </w:r>
          </w:p>
        </w:tc>
        <w:tc>
          <w:tcPr>
            <w:tcW w:w="2696" w:type="dxa"/>
          </w:tcPr>
          <w:p w:rsidR="00A741A5" w:rsidRPr="00D44084" w:rsidRDefault="00A741A5" w:rsidP="009B22E2">
            <w:pPr>
              <w:jc w:val="both"/>
            </w:pPr>
            <w:r w:rsidRPr="00D44084">
              <w:t>Количество предприятий-участников, внедряющих мероприятия национального проекта под федеральным управлением (с автономной некоммерческой организацией «Федеральный центр компетенций в сфере производительности труда») (нарастающим итогом)</w:t>
            </w:r>
          </w:p>
        </w:tc>
        <w:tc>
          <w:tcPr>
            <w:tcW w:w="823" w:type="dxa"/>
          </w:tcPr>
          <w:p w:rsidR="00A741A5" w:rsidRPr="00D44084" w:rsidRDefault="00A741A5" w:rsidP="009B22E2">
            <w:pPr>
              <w:jc w:val="center"/>
              <w:rPr>
                <w:rFonts w:eastAsiaTheme="minorEastAsia"/>
              </w:rPr>
            </w:pPr>
            <w:r w:rsidRPr="00D44084">
              <w:rPr>
                <w:rFonts w:eastAsiaTheme="minorEastAsia"/>
              </w:rPr>
              <w:t>НП</w:t>
            </w:r>
          </w:p>
        </w:tc>
        <w:tc>
          <w:tcPr>
            <w:tcW w:w="959" w:type="dxa"/>
          </w:tcPr>
          <w:p w:rsidR="00A741A5" w:rsidRPr="00D44084" w:rsidRDefault="00A741A5" w:rsidP="009B22E2">
            <w:pPr>
              <w:jc w:val="center"/>
            </w:pPr>
            <w:r w:rsidRPr="00D44084">
              <w:t>условных единиц</w:t>
            </w:r>
          </w:p>
        </w:tc>
        <w:tc>
          <w:tcPr>
            <w:tcW w:w="1048" w:type="dxa"/>
            <w:shd w:val="clear" w:color="auto" w:fill="auto"/>
          </w:tcPr>
          <w:p w:rsidR="00A741A5" w:rsidRPr="00D44084" w:rsidRDefault="00A741A5" w:rsidP="009B22E2">
            <w:pPr>
              <w:jc w:val="center"/>
              <w:rPr>
                <w:rFonts w:eastAsiaTheme="minorEastAsia"/>
              </w:rPr>
            </w:pPr>
            <w:r w:rsidRPr="00D44084">
              <w:rPr>
                <w:rFonts w:eastAsiaTheme="minorEastAsia"/>
              </w:rPr>
              <w:t>48,0</w:t>
            </w:r>
          </w:p>
        </w:tc>
        <w:tc>
          <w:tcPr>
            <w:tcW w:w="994" w:type="dxa"/>
          </w:tcPr>
          <w:p w:rsidR="00A741A5" w:rsidRPr="00D44084" w:rsidRDefault="00A741A5" w:rsidP="009B22E2">
            <w:pPr>
              <w:jc w:val="center"/>
              <w:rPr>
                <w:rFonts w:eastAsiaTheme="minorEastAsia"/>
              </w:rPr>
            </w:pPr>
            <w:r w:rsidRPr="00D44084">
              <w:rPr>
                <w:rFonts w:eastAsiaTheme="minorEastAsia"/>
              </w:rPr>
              <w:t>2023</w:t>
            </w:r>
          </w:p>
        </w:tc>
        <w:tc>
          <w:tcPr>
            <w:tcW w:w="996" w:type="dxa"/>
          </w:tcPr>
          <w:p w:rsidR="00A741A5" w:rsidRPr="00D44084" w:rsidRDefault="00A741A5" w:rsidP="009B22E2">
            <w:pPr>
              <w:jc w:val="center"/>
              <w:rPr>
                <w:rFonts w:eastAsiaTheme="minorEastAsia"/>
              </w:rPr>
            </w:pPr>
            <w:r w:rsidRPr="00D44084">
              <w:rPr>
                <w:rFonts w:eastAsiaTheme="minorEastAsia"/>
              </w:rPr>
              <w:t>48,0</w:t>
            </w:r>
          </w:p>
        </w:tc>
        <w:tc>
          <w:tcPr>
            <w:tcW w:w="709" w:type="dxa"/>
          </w:tcPr>
          <w:p w:rsidR="00A741A5" w:rsidRPr="00D44084" w:rsidRDefault="00A741A5" w:rsidP="009B22E2">
            <w:pPr>
              <w:jc w:val="center"/>
              <w:rPr>
                <w:rFonts w:eastAsiaTheme="minorEastAsia"/>
              </w:rPr>
            </w:pPr>
            <w:r w:rsidRPr="00D44084">
              <w:rPr>
                <w:rFonts w:eastAsiaTheme="minorEastAsia"/>
              </w:rPr>
              <w:t>-</w:t>
            </w:r>
          </w:p>
        </w:tc>
        <w:tc>
          <w:tcPr>
            <w:tcW w:w="711" w:type="dxa"/>
          </w:tcPr>
          <w:p w:rsidR="00A741A5" w:rsidRPr="00D44084" w:rsidRDefault="00A741A5" w:rsidP="009B22E2">
            <w:pPr>
              <w:jc w:val="center"/>
              <w:rPr>
                <w:rFonts w:eastAsiaTheme="minorEastAsia"/>
              </w:rPr>
            </w:pPr>
            <w:r w:rsidRPr="00D44084">
              <w:rPr>
                <w:rFonts w:eastAsiaTheme="minorEastAsia"/>
              </w:rPr>
              <w:t>-</w:t>
            </w:r>
          </w:p>
        </w:tc>
        <w:tc>
          <w:tcPr>
            <w:tcW w:w="1417" w:type="dxa"/>
          </w:tcPr>
          <w:p w:rsidR="00A741A5" w:rsidRPr="00D44084" w:rsidRDefault="00A741A5" w:rsidP="009B22E2">
            <w:pPr>
              <w:jc w:val="center"/>
              <w:rPr>
                <w:rFonts w:eastAsiaTheme="minorEastAsia"/>
              </w:rPr>
            </w:pPr>
            <w:r w:rsidRPr="00D44084">
              <w:rPr>
                <w:rFonts w:eastAsiaTheme="minorEastAsia"/>
              </w:rPr>
              <w:t>возрастающий</w:t>
            </w:r>
          </w:p>
        </w:tc>
        <w:tc>
          <w:tcPr>
            <w:tcW w:w="987" w:type="dxa"/>
          </w:tcPr>
          <w:p w:rsidR="00A741A5" w:rsidRPr="00D44084" w:rsidRDefault="00A741A5" w:rsidP="009B22E2">
            <w:pPr>
              <w:jc w:val="center"/>
              <w:rPr>
                <w:rFonts w:eastAsiaTheme="minorEastAsia"/>
              </w:rPr>
            </w:pPr>
            <w:r w:rsidRPr="00D44084">
              <w:rPr>
                <w:rFonts w:eastAsiaTheme="minorEastAsia"/>
              </w:rPr>
              <w:t>да</w:t>
            </w:r>
          </w:p>
        </w:tc>
        <w:tc>
          <w:tcPr>
            <w:tcW w:w="1276" w:type="dxa"/>
          </w:tcPr>
          <w:p w:rsidR="00A741A5" w:rsidRPr="00D44084" w:rsidRDefault="00A741A5" w:rsidP="009B22E2">
            <w:pPr>
              <w:jc w:val="center"/>
              <w:rPr>
                <w:rFonts w:eastAsiaTheme="minorEastAsia"/>
              </w:rPr>
            </w:pPr>
            <w:r w:rsidRPr="00D44084">
              <w:rPr>
                <w:rFonts w:eastAsiaTheme="minorEastAsia"/>
              </w:rPr>
              <w:t>нет</w:t>
            </w:r>
          </w:p>
        </w:tc>
        <w:tc>
          <w:tcPr>
            <w:tcW w:w="2268" w:type="dxa"/>
          </w:tcPr>
          <w:p w:rsidR="00A741A5" w:rsidRPr="00D44084" w:rsidRDefault="00A741A5" w:rsidP="009B22E2">
            <w:pPr>
              <w:jc w:val="center"/>
            </w:pPr>
            <w:r w:rsidRPr="00D44084">
              <w:t xml:space="preserve">информация Министерства промышленности и торговли Республики Татарстан </w:t>
            </w:r>
          </w:p>
        </w:tc>
      </w:tr>
      <w:tr w:rsidR="00D44084" w:rsidRPr="00D44084" w:rsidTr="00AD17D0">
        <w:trPr>
          <w:trHeight w:val="20"/>
        </w:trPr>
        <w:tc>
          <w:tcPr>
            <w:tcW w:w="710" w:type="dxa"/>
          </w:tcPr>
          <w:p w:rsidR="00A741A5" w:rsidRPr="00D44084" w:rsidRDefault="00A741A5" w:rsidP="009B22E2">
            <w:pPr>
              <w:jc w:val="center"/>
              <w:rPr>
                <w:rFonts w:eastAsiaTheme="minorEastAsia"/>
              </w:rPr>
            </w:pPr>
            <w:r w:rsidRPr="00D44084">
              <w:rPr>
                <w:rFonts w:eastAsiaTheme="minorEastAsia"/>
              </w:rPr>
              <w:t>1.5.</w:t>
            </w:r>
          </w:p>
        </w:tc>
        <w:tc>
          <w:tcPr>
            <w:tcW w:w="2696" w:type="dxa"/>
          </w:tcPr>
          <w:p w:rsidR="00A741A5" w:rsidRPr="00D44084" w:rsidRDefault="00A741A5" w:rsidP="009B22E2">
            <w:pPr>
              <w:jc w:val="both"/>
            </w:pPr>
            <w:r w:rsidRPr="00D44084">
              <w:t>Количество предприятий-участников, внедряющих мероприятия национального проекта под региональным управлением (с региональным центром компетенций в сфере производительности труда Республики Татарстан) (нарастающим итогом)</w:t>
            </w:r>
          </w:p>
        </w:tc>
        <w:tc>
          <w:tcPr>
            <w:tcW w:w="823" w:type="dxa"/>
          </w:tcPr>
          <w:p w:rsidR="00A741A5" w:rsidRPr="00D44084" w:rsidRDefault="00A741A5" w:rsidP="009B22E2">
            <w:pPr>
              <w:jc w:val="center"/>
              <w:rPr>
                <w:rFonts w:eastAsiaTheme="minorEastAsia"/>
              </w:rPr>
            </w:pPr>
            <w:r w:rsidRPr="00D44084">
              <w:rPr>
                <w:rFonts w:eastAsiaTheme="minorEastAsia"/>
              </w:rPr>
              <w:t>НП</w:t>
            </w:r>
          </w:p>
        </w:tc>
        <w:tc>
          <w:tcPr>
            <w:tcW w:w="959" w:type="dxa"/>
          </w:tcPr>
          <w:p w:rsidR="00A741A5" w:rsidRPr="00D44084" w:rsidRDefault="00A741A5" w:rsidP="009B22E2">
            <w:pPr>
              <w:jc w:val="center"/>
            </w:pPr>
            <w:r w:rsidRPr="00D44084">
              <w:t>условных единиц</w:t>
            </w:r>
          </w:p>
        </w:tc>
        <w:tc>
          <w:tcPr>
            <w:tcW w:w="1048" w:type="dxa"/>
            <w:shd w:val="clear" w:color="auto" w:fill="auto"/>
          </w:tcPr>
          <w:p w:rsidR="00A741A5" w:rsidRPr="00D44084" w:rsidRDefault="00A741A5" w:rsidP="009B22E2">
            <w:pPr>
              <w:jc w:val="center"/>
              <w:rPr>
                <w:rFonts w:eastAsiaTheme="minorEastAsia"/>
              </w:rPr>
            </w:pPr>
            <w:r w:rsidRPr="00D44084">
              <w:rPr>
                <w:rFonts w:eastAsiaTheme="minorEastAsia"/>
              </w:rPr>
              <w:t>162,0</w:t>
            </w:r>
          </w:p>
        </w:tc>
        <w:tc>
          <w:tcPr>
            <w:tcW w:w="994" w:type="dxa"/>
          </w:tcPr>
          <w:p w:rsidR="00A741A5" w:rsidRPr="00D44084" w:rsidRDefault="00A741A5" w:rsidP="009B22E2">
            <w:pPr>
              <w:jc w:val="center"/>
              <w:rPr>
                <w:rFonts w:eastAsiaTheme="minorEastAsia"/>
              </w:rPr>
            </w:pPr>
            <w:r w:rsidRPr="00D44084">
              <w:rPr>
                <w:rFonts w:eastAsiaTheme="minorEastAsia"/>
              </w:rPr>
              <w:t>2023</w:t>
            </w:r>
          </w:p>
        </w:tc>
        <w:tc>
          <w:tcPr>
            <w:tcW w:w="996" w:type="dxa"/>
          </w:tcPr>
          <w:p w:rsidR="00A741A5" w:rsidRPr="00D44084" w:rsidRDefault="00A741A5" w:rsidP="009B22E2">
            <w:pPr>
              <w:jc w:val="center"/>
              <w:rPr>
                <w:rFonts w:eastAsiaTheme="minorEastAsia"/>
              </w:rPr>
            </w:pPr>
            <w:r w:rsidRPr="00D44084">
              <w:rPr>
                <w:rFonts w:eastAsiaTheme="minorEastAsia"/>
              </w:rPr>
              <w:t>178,0</w:t>
            </w:r>
          </w:p>
        </w:tc>
        <w:tc>
          <w:tcPr>
            <w:tcW w:w="709" w:type="dxa"/>
          </w:tcPr>
          <w:p w:rsidR="00A741A5" w:rsidRPr="00D44084" w:rsidRDefault="00A741A5" w:rsidP="009B22E2">
            <w:pPr>
              <w:jc w:val="center"/>
              <w:rPr>
                <w:rFonts w:eastAsiaTheme="minorEastAsia"/>
              </w:rPr>
            </w:pPr>
            <w:r w:rsidRPr="00D44084">
              <w:rPr>
                <w:rFonts w:eastAsiaTheme="minorEastAsia"/>
              </w:rPr>
              <w:t>-</w:t>
            </w:r>
          </w:p>
        </w:tc>
        <w:tc>
          <w:tcPr>
            <w:tcW w:w="711" w:type="dxa"/>
          </w:tcPr>
          <w:p w:rsidR="00A741A5" w:rsidRPr="00D44084" w:rsidRDefault="00A741A5" w:rsidP="009B22E2">
            <w:pPr>
              <w:jc w:val="center"/>
              <w:rPr>
                <w:rFonts w:eastAsiaTheme="minorEastAsia"/>
              </w:rPr>
            </w:pPr>
            <w:r w:rsidRPr="00D44084">
              <w:rPr>
                <w:rFonts w:eastAsiaTheme="minorEastAsia"/>
              </w:rPr>
              <w:t>-</w:t>
            </w:r>
          </w:p>
        </w:tc>
        <w:tc>
          <w:tcPr>
            <w:tcW w:w="1417" w:type="dxa"/>
          </w:tcPr>
          <w:p w:rsidR="00A741A5" w:rsidRPr="00D44084" w:rsidRDefault="00A741A5" w:rsidP="009B22E2">
            <w:pPr>
              <w:jc w:val="center"/>
              <w:rPr>
                <w:rFonts w:eastAsiaTheme="minorEastAsia"/>
              </w:rPr>
            </w:pPr>
            <w:r w:rsidRPr="00D44084">
              <w:rPr>
                <w:rFonts w:eastAsiaTheme="minorEastAsia"/>
              </w:rPr>
              <w:t>возрастающий</w:t>
            </w:r>
          </w:p>
        </w:tc>
        <w:tc>
          <w:tcPr>
            <w:tcW w:w="987" w:type="dxa"/>
          </w:tcPr>
          <w:p w:rsidR="00A741A5" w:rsidRPr="00D44084" w:rsidRDefault="00A741A5" w:rsidP="009B22E2">
            <w:pPr>
              <w:jc w:val="center"/>
              <w:rPr>
                <w:rFonts w:eastAsiaTheme="minorEastAsia"/>
              </w:rPr>
            </w:pPr>
            <w:r w:rsidRPr="00D44084">
              <w:rPr>
                <w:rFonts w:eastAsiaTheme="minorEastAsia"/>
              </w:rPr>
              <w:t>да</w:t>
            </w:r>
          </w:p>
        </w:tc>
        <w:tc>
          <w:tcPr>
            <w:tcW w:w="1276" w:type="dxa"/>
          </w:tcPr>
          <w:p w:rsidR="00A741A5" w:rsidRPr="00D44084" w:rsidRDefault="00A741A5" w:rsidP="009B22E2">
            <w:pPr>
              <w:jc w:val="center"/>
              <w:rPr>
                <w:rFonts w:eastAsiaTheme="minorEastAsia"/>
              </w:rPr>
            </w:pPr>
            <w:r w:rsidRPr="00D44084">
              <w:rPr>
                <w:rFonts w:eastAsiaTheme="minorEastAsia"/>
              </w:rPr>
              <w:t>нет</w:t>
            </w:r>
          </w:p>
        </w:tc>
        <w:tc>
          <w:tcPr>
            <w:tcW w:w="2268" w:type="dxa"/>
          </w:tcPr>
          <w:p w:rsidR="00A741A5" w:rsidRPr="00D44084" w:rsidRDefault="00A741A5" w:rsidP="009B22E2">
            <w:pPr>
              <w:jc w:val="center"/>
            </w:pPr>
            <w:r w:rsidRPr="00D44084">
              <w:t>информация Министерства промышленности и торговли Республики Татарстан</w:t>
            </w:r>
          </w:p>
        </w:tc>
      </w:tr>
      <w:tr w:rsidR="00D44084" w:rsidRPr="00D44084" w:rsidTr="00AD17D0">
        <w:trPr>
          <w:trHeight w:val="20"/>
        </w:trPr>
        <w:tc>
          <w:tcPr>
            <w:tcW w:w="710" w:type="dxa"/>
          </w:tcPr>
          <w:p w:rsidR="00A741A5" w:rsidRPr="00D44084" w:rsidRDefault="00A741A5" w:rsidP="009B22E2">
            <w:pPr>
              <w:jc w:val="center"/>
              <w:rPr>
                <w:rFonts w:eastAsiaTheme="minorEastAsia"/>
              </w:rPr>
            </w:pPr>
            <w:r w:rsidRPr="00D44084">
              <w:rPr>
                <w:rFonts w:eastAsiaTheme="minorEastAsia"/>
              </w:rPr>
              <w:t>1.6.</w:t>
            </w:r>
          </w:p>
        </w:tc>
        <w:tc>
          <w:tcPr>
            <w:tcW w:w="2696" w:type="dxa"/>
          </w:tcPr>
          <w:p w:rsidR="00A741A5" w:rsidRPr="00D44084" w:rsidRDefault="00A741A5" w:rsidP="009B22E2">
            <w:pPr>
              <w:jc w:val="both"/>
            </w:pPr>
            <w:r w:rsidRPr="00D44084">
              <w:t>Количество сотрудников предприятий и представителей региональных команд, прошедших обучение инструментам повышения производительности труда (нарастающим итогом)</w:t>
            </w:r>
          </w:p>
        </w:tc>
        <w:tc>
          <w:tcPr>
            <w:tcW w:w="823" w:type="dxa"/>
          </w:tcPr>
          <w:p w:rsidR="00A741A5" w:rsidRPr="00D44084" w:rsidRDefault="00A741A5" w:rsidP="009B22E2">
            <w:pPr>
              <w:spacing w:after="200"/>
              <w:jc w:val="center"/>
            </w:pPr>
            <w:r w:rsidRPr="00D44084">
              <w:rPr>
                <w:rFonts w:eastAsiaTheme="minorEastAsia"/>
              </w:rPr>
              <w:t>НП</w:t>
            </w:r>
          </w:p>
        </w:tc>
        <w:tc>
          <w:tcPr>
            <w:tcW w:w="959" w:type="dxa"/>
          </w:tcPr>
          <w:p w:rsidR="00A741A5" w:rsidRPr="00D44084" w:rsidRDefault="00A741A5" w:rsidP="009B22E2">
            <w:pPr>
              <w:jc w:val="center"/>
            </w:pPr>
            <w:r w:rsidRPr="00D44084">
              <w:t>человек</w:t>
            </w:r>
          </w:p>
        </w:tc>
        <w:tc>
          <w:tcPr>
            <w:tcW w:w="1048" w:type="dxa"/>
          </w:tcPr>
          <w:p w:rsidR="00A741A5" w:rsidRPr="00D44084" w:rsidRDefault="00A741A5" w:rsidP="009B22E2">
            <w:pPr>
              <w:jc w:val="center"/>
              <w:rPr>
                <w:rFonts w:eastAsiaTheme="minorEastAsia"/>
              </w:rPr>
            </w:pPr>
            <w:r w:rsidRPr="00D44084">
              <w:rPr>
                <w:rFonts w:eastAsiaTheme="minorEastAsia"/>
              </w:rPr>
              <w:t>3 967,0</w:t>
            </w:r>
          </w:p>
        </w:tc>
        <w:tc>
          <w:tcPr>
            <w:tcW w:w="994" w:type="dxa"/>
          </w:tcPr>
          <w:p w:rsidR="00A741A5" w:rsidRPr="00D44084" w:rsidRDefault="00A741A5" w:rsidP="009B22E2">
            <w:pPr>
              <w:jc w:val="center"/>
              <w:rPr>
                <w:rFonts w:eastAsiaTheme="minorEastAsia"/>
              </w:rPr>
            </w:pPr>
            <w:r w:rsidRPr="00D44084">
              <w:rPr>
                <w:rFonts w:eastAsiaTheme="minorEastAsia"/>
              </w:rPr>
              <w:t>2023</w:t>
            </w:r>
          </w:p>
        </w:tc>
        <w:tc>
          <w:tcPr>
            <w:tcW w:w="996" w:type="dxa"/>
          </w:tcPr>
          <w:p w:rsidR="00A741A5" w:rsidRPr="00D44084" w:rsidRDefault="00A741A5" w:rsidP="009B22E2">
            <w:pPr>
              <w:jc w:val="center"/>
              <w:rPr>
                <w:rFonts w:eastAsiaTheme="minorEastAsia"/>
              </w:rPr>
            </w:pPr>
            <w:r w:rsidRPr="00D44084">
              <w:rPr>
                <w:rFonts w:eastAsiaTheme="minorEastAsia"/>
              </w:rPr>
              <w:t>3 974,0</w:t>
            </w:r>
          </w:p>
        </w:tc>
        <w:tc>
          <w:tcPr>
            <w:tcW w:w="709" w:type="dxa"/>
          </w:tcPr>
          <w:p w:rsidR="00A741A5" w:rsidRPr="00D44084" w:rsidRDefault="00A741A5" w:rsidP="009B22E2">
            <w:pPr>
              <w:jc w:val="center"/>
              <w:rPr>
                <w:rFonts w:eastAsiaTheme="minorEastAsia"/>
              </w:rPr>
            </w:pPr>
            <w:r w:rsidRPr="00D44084">
              <w:rPr>
                <w:rFonts w:eastAsiaTheme="minorEastAsia"/>
              </w:rPr>
              <w:t>-</w:t>
            </w:r>
          </w:p>
        </w:tc>
        <w:tc>
          <w:tcPr>
            <w:tcW w:w="711" w:type="dxa"/>
          </w:tcPr>
          <w:p w:rsidR="00A741A5" w:rsidRPr="00D44084" w:rsidRDefault="00A741A5" w:rsidP="009B22E2">
            <w:pPr>
              <w:jc w:val="center"/>
              <w:rPr>
                <w:rFonts w:eastAsiaTheme="minorEastAsia"/>
              </w:rPr>
            </w:pPr>
            <w:r w:rsidRPr="00D44084">
              <w:rPr>
                <w:rFonts w:eastAsiaTheme="minorEastAsia"/>
              </w:rPr>
              <w:t>-</w:t>
            </w:r>
          </w:p>
        </w:tc>
        <w:tc>
          <w:tcPr>
            <w:tcW w:w="1417" w:type="dxa"/>
          </w:tcPr>
          <w:p w:rsidR="00A741A5" w:rsidRPr="00D44084" w:rsidRDefault="00A741A5" w:rsidP="009B22E2">
            <w:pPr>
              <w:jc w:val="center"/>
              <w:rPr>
                <w:rFonts w:eastAsiaTheme="minorEastAsia"/>
              </w:rPr>
            </w:pPr>
            <w:r w:rsidRPr="00D44084">
              <w:rPr>
                <w:rFonts w:eastAsiaTheme="minorEastAsia"/>
              </w:rPr>
              <w:t>возрастающий</w:t>
            </w:r>
          </w:p>
        </w:tc>
        <w:tc>
          <w:tcPr>
            <w:tcW w:w="987" w:type="dxa"/>
          </w:tcPr>
          <w:p w:rsidR="00A741A5" w:rsidRPr="00D44084" w:rsidRDefault="00A741A5" w:rsidP="009B22E2">
            <w:pPr>
              <w:jc w:val="center"/>
              <w:rPr>
                <w:rFonts w:eastAsiaTheme="minorEastAsia"/>
              </w:rPr>
            </w:pPr>
            <w:r w:rsidRPr="00D44084">
              <w:rPr>
                <w:rFonts w:eastAsiaTheme="minorEastAsia"/>
              </w:rPr>
              <w:t>да</w:t>
            </w:r>
          </w:p>
        </w:tc>
        <w:tc>
          <w:tcPr>
            <w:tcW w:w="1276" w:type="dxa"/>
          </w:tcPr>
          <w:p w:rsidR="00A741A5" w:rsidRPr="00D44084" w:rsidRDefault="00A741A5" w:rsidP="009B22E2">
            <w:pPr>
              <w:jc w:val="center"/>
              <w:rPr>
                <w:rFonts w:eastAsiaTheme="minorEastAsia"/>
              </w:rPr>
            </w:pPr>
            <w:r w:rsidRPr="00D44084">
              <w:rPr>
                <w:rFonts w:eastAsiaTheme="minorEastAsia"/>
              </w:rPr>
              <w:t>нет</w:t>
            </w:r>
          </w:p>
        </w:tc>
        <w:tc>
          <w:tcPr>
            <w:tcW w:w="2268" w:type="dxa"/>
          </w:tcPr>
          <w:p w:rsidR="00A741A5" w:rsidRPr="00D44084" w:rsidRDefault="00A741A5" w:rsidP="009B22E2">
            <w:pPr>
              <w:jc w:val="center"/>
            </w:pPr>
            <w:r w:rsidRPr="00D44084">
              <w:t>информация, направляемая субъектам Российской Федерации автономной некоммерческой организацией «Федеральный центр компетенций в сфере производительности труда»</w:t>
            </w:r>
          </w:p>
        </w:tc>
      </w:tr>
      <w:tr w:rsidR="00D44084" w:rsidRPr="00D44084" w:rsidTr="00AD17D0">
        <w:trPr>
          <w:trHeight w:val="20"/>
        </w:trPr>
        <w:tc>
          <w:tcPr>
            <w:tcW w:w="710" w:type="dxa"/>
          </w:tcPr>
          <w:p w:rsidR="00A741A5" w:rsidRPr="00D44084" w:rsidRDefault="00A741A5" w:rsidP="009B22E2">
            <w:pPr>
              <w:jc w:val="center"/>
              <w:rPr>
                <w:rFonts w:eastAsiaTheme="minorEastAsia"/>
              </w:rPr>
            </w:pPr>
            <w:r w:rsidRPr="00D44084">
              <w:rPr>
                <w:rFonts w:eastAsiaTheme="minorEastAsia"/>
              </w:rPr>
              <w:t>1.7.</w:t>
            </w:r>
          </w:p>
        </w:tc>
        <w:tc>
          <w:tcPr>
            <w:tcW w:w="2696" w:type="dxa"/>
          </w:tcPr>
          <w:p w:rsidR="00A741A5" w:rsidRPr="00D44084" w:rsidRDefault="00A741A5" w:rsidP="009B22E2">
            <w:pPr>
              <w:jc w:val="both"/>
            </w:pPr>
            <w:r w:rsidRPr="00D44084">
              <w:t>Количество сотрудников предприятий, прошедших обучение инструментам повышения производительности труда под региональным управлением (региональным центром компетенций в сфере производительности труда Республики Татарстан) (нарастающим итогом)</w:t>
            </w:r>
          </w:p>
        </w:tc>
        <w:tc>
          <w:tcPr>
            <w:tcW w:w="823" w:type="dxa"/>
          </w:tcPr>
          <w:p w:rsidR="00A741A5" w:rsidRPr="00D44084" w:rsidRDefault="00A741A5" w:rsidP="009B22E2">
            <w:pPr>
              <w:spacing w:after="200"/>
              <w:jc w:val="center"/>
            </w:pPr>
            <w:r w:rsidRPr="00D44084">
              <w:rPr>
                <w:rFonts w:eastAsiaTheme="minorEastAsia"/>
              </w:rPr>
              <w:t>НП</w:t>
            </w:r>
          </w:p>
        </w:tc>
        <w:tc>
          <w:tcPr>
            <w:tcW w:w="959" w:type="dxa"/>
          </w:tcPr>
          <w:p w:rsidR="00A741A5" w:rsidRPr="00D44084" w:rsidRDefault="00A741A5" w:rsidP="009B22E2">
            <w:pPr>
              <w:jc w:val="center"/>
            </w:pPr>
            <w:r w:rsidRPr="00D44084">
              <w:t>человек</w:t>
            </w:r>
          </w:p>
        </w:tc>
        <w:tc>
          <w:tcPr>
            <w:tcW w:w="1048" w:type="dxa"/>
          </w:tcPr>
          <w:p w:rsidR="00A741A5" w:rsidRPr="00D44084" w:rsidRDefault="00A741A5" w:rsidP="009B22E2">
            <w:pPr>
              <w:jc w:val="center"/>
              <w:rPr>
                <w:rFonts w:eastAsiaTheme="minorEastAsia"/>
              </w:rPr>
            </w:pPr>
            <w:r w:rsidRPr="00D44084">
              <w:rPr>
                <w:rFonts w:eastAsiaTheme="minorEastAsia"/>
              </w:rPr>
              <w:t>2 888,0</w:t>
            </w:r>
          </w:p>
        </w:tc>
        <w:tc>
          <w:tcPr>
            <w:tcW w:w="994" w:type="dxa"/>
          </w:tcPr>
          <w:p w:rsidR="00A741A5" w:rsidRPr="00D44084" w:rsidRDefault="00A741A5" w:rsidP="009B22E2">
            <w:pPr>
              <w:jc w:val="center"/>
              <w:rPr>
                <w:rFonts w:eastAsiaTheme="minorEastAsia"/>
              </w:rPr>
            </w:pPr>
            <w:r w:rsidRPr="00D44084">
              <w:rPr>
                <w:rFonts w:eastAsiaTheme="minorEastAsia"/>
              </w:rPr>
              <w:t>2023</w:t>
            </w:r>
          </w:p>
        </w:tc>
        <w:tc>
          <w:tcPr>
            <w:tcW w:w="996" w:type="dxa"/>
          </w:tcPr>
          <w:p w:rsidR="00A741A5" w:rsidRPr="00D44084" w:rsidRDefault="00A741A5" w:rsidP="009B22E2">
            <w:pPr>
              <w:jc w:val="center"/>
              <w:rPr>
                <w:rFonts w:eastAsiaTheme="minorEastAsia"/>
              </w:rPr>
            </w:pPr>
            <w:r w:rsidRPr="00D44084">
              <w:rPr>
                <w:rFonts w:eastAsiaTheme="minorEastAsia"/>
              </w:rPr>
              <w:t>2 888,0</w:t>
            </w:r>
          </w:p>
        </w:tc>
        <w:tc>
          <w:tcPr>
            <w:tcW w:w="709" w:type="dxa"/>
          </w:tcPr>
          <w:p w:rsidR="00A741A5" w:rsidRPr="00D44084" w:rsidRDefault="00A741A5" w:rsidP="009B22E2">
            <w:pPr>
              <w:jc w:val="center"/>
              <w:rPr>
                <w:rFonts w:eastAsiaTheme="minorEastAsia"/>
              </w:rPr>
            </w:pPr>
            <w:r w:rsidRPr="00D44084">
              <w:rPr>
                <w:rFonts w:eastAsiaTheme="minorEastAsia"/>
              </w:rPr>
              <w:t>-</w:t>
            </w:r>
          </w:p>
        </w:tc>
        <w:tc>
          <w:tcPr>
            <w:tcW w:w="711" w:type="dxa"/>
          </w:tcPr>
          <w:p w:rsidR="00A741A5" w:rsidRPr="00D44084" w:rsidRDefault="00A741A5" w:rsidP="009B22E2">
            <w:pPr>
              <w:jc w:val="center"/>
              <w:rPr>
                <w:rFonts w:eastAsiaTheme="minorEastAsia"/>
              </w:rPr>
            </w:pPr>
            <w:r w:rsidRPr="00D44084">
              <w:rPr>
                <w:rFonts w:eastAsiaTheme="minorEastAsia"/>
              </w:rPr>
              <w:t>-</w:t>
            </w:r>
          </w:p>
        </w:tc>
        <w:tc>
          <w:tcPr>
            <w:tcW w:w="1417" w:type="dxa"/>
          </w:tcPr>
          <w:p w:rsidR="00A741A5" w:rsidRPr="00D44084" w:rsidRDefault="00A741A5" w:rsidP="009B22E2">
            <w:pPr>
              <w:jc w:val="center"/>
              <w:rPr>
                <w:rFonts w:eastAsiaTheme="minorEastAsia"/>
              </w:rPr>
            </w:pPr>
            <w:r w:rsidRPr="00D44084">
              <w:rPr>
                <w:rFonts w:eastAsiaTheme="minorEastAsia"/>
              </w:rPr>
              <w:t>возрастающий</w:t>
            </w:r>
          </w:p>
        </w:tc>
        <w:tc>
          <w:tcPr>
            <w:tcW w:w="987" w:type="dxa"/>
          </w:tcPr>
          <w:p w:rsidR="00A741A5" w:rsidRPr="00D44084" w:rsidRDefault="00A741A5" w:rsidP="009B22E2">
            <w:pPr>
              <w:jc w:val="center"/>
              <w:rPr>
                <w:rFonts w:eastAsiaTheme="minorEastAsia"/>
              </w:rPr>
            </w:pPr>
            <w:r w:rsidRPr="00D44084">
              <w:rPr>
                <w:rFonts w:eastAsiaTheme="minorEastAsia"/>
              </w:rPr>
              <w:t>да</w:t>
            </w:r>
          </w:p>
        </w:tc>
        <w:tc>
          <w:tcPr>
            <w:tcW w:w="1276" w:type="dxa"/>
          </w:tcPr>
          <w:p w:rsidR="00A741A5" w:rsidRPr="00D44084" w:rsidRDefault="00A741A5" w:rsidP="009B22E2">
            <w:pPr>
              <w:jc w:val="center"/>
              <w:rPr>
                <w:rFonts w:eastAsiaTheme="minorEastAsia"/>
              </w:rPr>
            </w:pPr>
            <w:r w:rsidRPr="00D44084">
              <w:rPr>
                <w:rFonts w:eastAsiaTheme="minorEastAsia"/>
              </w:rPr>
              <w:t>нет</w:t>
            </w:r>
          </w:p>
        </w:tc>
        <w:tc>
          <w:tcPr>
            <w:tcW w:w="2268" w:type="dxa"/>
          </w:tcPr>
          <w:p w:rsidR="00A741A5" w:rsidRPr="00D44084" w:rsidRDefault="00A741A5" w:rsidP="009B22E2">
            <w:pPr>
              <w:jc w:val="center"/>
            </w:pPr>
            <w:r w:rsidRPr="00D44084">
              <w:t>информация регионального центра компетенций в сфере производительности труда Республики Татарстан</w:t>
            </w:r>
          </w:p>
        </w:tc>
      </w:tr>
      <w:tr w:rsidR="00D44084" w:rsidRPr="00D44084" w:rsidTr="00AD17D0">
        <w:trPr>
          <w:trHeight w:val="20"/>
        </w:trPr>
        <w:tc>
          <w:tcPr>
            <w:tcW w:w="710" w:type="dxa"/>
          </w:tcPr>
          <w:p w:rsidR="00A741A5" w:rsidRPr="00D44084" w:rsidRDefault="00A741A5" w:rsidP="009B22E2">
            <w:pPr>
              <w:jc w:val="center"/>
              <w:rPr>
                <w:rFonts w:eastAsiaTheme="minorEastAsia"/>
              </w:rPr>
            </w:pPr>
            <w:r w:rsidRPr="00D44084">
              <w:rPr>
                <w:rFonts w:eastAsiaTheme="minorEastAsia"/>
              </w:rPr>
              <w:t>1.8.</w:t>
            </w:r>
          </w:p>
        </w:tc>
        <w:tc>
          <w:tcPr>
            <w:tcW w:w="2696" w:type="dxa"/>
          </w:tcPr>
          <w:p w:rsidR="00A741A5" w:rsidRPr="00D44084" w:rsidRDefault="00A741A5" w:rsidP="009B22E2">
            <w:pPr>
              <w:jc w:val="both"/>
            </w:pPr>
            <w:r w:rsidRPr="00D44084">
              <w:t>Количество сотрудников предприятий, прошедших обучение инструментам повышения производительности труда под федеральным управлением (с автономной некоммерческой организацией «Федеральный центр компетенций в сфере производительности труда») (нарастающим итогом)</w:t>
            </w:r>
          </w:p>
        </w:tc>
        <w:tc>
          <w:tcPr>
            <w:tcW w:w="823" w:type="dxa"/>
          </w:tcPr>
          <w:p w:rsidR="00A741A5" w:rsidRPr="00D44084" w:rsidRDefault="00A741A5" w:rsidP="009B22E2">
            <w:pPr>
              <w:spacing w:after="200"/>
              <w:jc w:val="center"/>
            </w:pPr>
            <w:r w:rsidRPr="00D44084">
              <w:rPr>
                <w:rFonts w:eastAsiaTheme="minorEastAsia"/>
              </w:rPr>
              <w:t>НП</w:t>
            </w:r>
          </w:p>
        </w:tc>
        <w:tc>
          <w:tcPr>
            <w:tcW w:w="959" w:type="dxa"/>
          </w:tcPr>
          <w:p w:rsidR="00A741A5" w:rsidRPr="00D44084" w:rsidRDefault="00A741A5" w:rsidP="009B22E2">
            <w:pPr>
              <w:jc w:val="center"/>
            </w:pPr>
            <w:r w:rsidRPr="00D44084">
              <w:t>человек</w:t>
            </w:r>
          </w:p>
        </w:tc>
        <w:tc>
          <w:tcPr>
            <w:tcW w:w="1048" w:type="dxa"/>
          </w:tcPr>
          <w:p w:rsidR="00A741A5" w:rsidRPr="00D44084" w:rsidRDefault="00A741A5" w:rsidP="009B22E2">
            <w:pPr>
              <w:jc w:val="center"/>
              <w:rPr>
                <w:rFonts w:eastAsiaTheme="minorEastAsia"/>
              </w:rPr>
            </w:pPr>
            <w:r w:rsidRPr="00D44084">
              <w:rPr>
                <w:rFonts w:eastAsiaTheme="minorEastAsia"/>
              </w:rPr>
              <w:t>784,0</w:t>
            </w:r>
          </w:p>
        </w:tc>
        <w:tc>
          <w:tcPr>
            <w:tcW w:w="994" w:type="dxa"/>
          </w:tcPr>
          <w:p w:rsidR="00A741A5" w:rsidRPr="00D44084" w:rsidRDefault="00A741A5" w:rsidP="009B22E2">
            <w:pPr>
              <w:jc w:val="center"/>
              <w:rPr>
                <w:rFonts w:eastAsiaTheme="minorEastAsia"/>
              </w:rPr>
            </w:pPr>
            <w:r w:rsidRPr="00D44084">
              <w:rPr>
                <w:rFonts w:eastAsiaTheme="minorEastAsia"/>
              </w:rPr>
              <w:t>2023</w:t>
            </w:r>
          </w:p>
        </w:tc>
        <w:tc>
          <w:tcPr>
            <w:tcW w:w="996" w:type="dxa"/>
          </w:tcPr>
          <w:p w:rsidR="00A741A5" w:rsidRPr="00D44084" w:rsidRDefault="00A741A5" w:rsidP="009B22E2">
            <w:pPr>
              <w:jc w:val="center"/>
              <w:rPr>
                <w:rFonts w:eastAsiaTheme="minorEastAsia"/>
              </w:rPr>
            </w:pPr>
            <w:r w:rsidRPr="00D44084">
              <w:rPr>
                <w:rFonts w:eastAsiaTheme="minorEastAsia"/>
              </w:rPr>
              <w:t>784,0</w:t>
            </w:r>
          </w:p>
        </w:tc>
        <w:tc>
          <w:tcPr>
            <w:tcW w:w="709" w:type="dxa"/>
          </w:tcPr>
          <w:p w:rsidR="00A741A5" w:rsidRPr="00D44084" w:rsidRDefault="00A741A5" w:rsidP="009B22E2">
            <w:pPr>
              <w:jc w:val="center"/>
              <w:rPr>
                <w:rFonts w:eastAsiaTheme="minorEastAsia"/>
              </w:rPr>
            </w:pPr>
            <w:r w:rsidRPr="00D44084">
              <w:rPr>
                <w:rFonts w:eastAsiaTheme="minorEastAsia"/>
              </w:rPr>
              <w:t>-</w:t>
            </w:r>
          </w:p>
        </w:tc>
        <w:tc>
          <w:tcPr>
            <w:tcW w:w="711" w:type="dxa"/>
          </w:tcPr>
          <w:p w:rsidR="00A741A5" w:rsidRPr="00D44084" w:rsidRDefault="00A741A5" w:rsidP="009B22E2">
            <w:pPr>
              <w:jc w:val="center"/>
              <w:rPr>
                <w:rFonts w:eastAsiaTheme="minorEastAsia"/>
              </w:rPr>
            </w:pPr>
            <w:r w:rsidRPr="00D44084">
              <w:rPr>
                <w:rFonts w:eastAsiaTheme="minorEastAsia"/>
              </w:rPr>
              <w:t>-</w:t>
            </w:r>
          </w:p>
        </w:tc>
        <w:tc>
          <w:tcPr>
            <w:tcW w:w="1417" w:type="dxa"/>
          </w:tcPr>
          <w:p w:rsidR="00A741A5" w:rsidRPr="00D44084" w:rsidRDefault="00A741A5" w:rsidP="009B22E2">
            <w:pPr>
              <w:jc w:val="center"/>
              <w:rPr>
                <w:rFonts w:eastAsiaTheme="minorEastAsia"/>
              </w:rPr>
            </w:pPr>
            <w:r w:rsidRPr="00D44084">
              <w:rPr>
                <w:rFonts w:eastAsiaTheme="minorEastAsia"/>
              </w:rPr>
              <w:t>возрастающий</w:t>
            </w:r>
          </w:p>
        </w:tc>
        <w:tc>
          <w:tcPr>
            <w:tcW w:w="987" w:type="dxa"/>
          </w:tcPr>
          <w:p w:rsidR="00A741A5" w:rsidRPr="00D44084" w:rsidRDefault="00A741A5" w:rsidP="009B22E2">
            <w:pPr>
              <w:jc w:val="center"/>
              <w:rPr>
                <w:rFonts w:eastAsiaTheme="minorEastAsia"/>
              </w:rPr>
            </w:pPr>
            <w:r w:rsidRPr="00D44084">
              <w:rPr>
                <w:rFonts w:eastAsiaTheme="minorEastAsia"/>
              </w:rPr>
              <w:t>да</w:t>
            </w:r>
          </w:p>
        </w:tc>
        <w:tc>
          <w:tcPr>
            <w:tcW w:w="1276" w:type="dxa"/>
          </w:tcPr>
          <w:p w:rsidR="00A741A5" w:rsidRPr="00D44084" w:rsidRDefault="00A741A5" w:rsidP="009B22E2">
            <w:pPr>
              <w:jc w:val="center"/>
              <w:rPr>
                <w:rFonts w:eastAsiaTheme="minorEastAsia"/>
              </w:rPr>
            </w:pPr>
            <w:r w:rsidRPr="00D44084">
              <w:rPr>
                <w:rFonts w:eastAsiaTheme="minorEastAsia"/>
              </w:rPr>
              <w:t>нет</w:t>
            </w:r>
          </w:p>
        </w:tc>
        <w:tc>
          <w:tcPr>
            <w:tcW w:w="2268" w:type="dxa"/>
          </w:tcPr>
          <w:p w:rsidR="00A741A5" w:rsidRPr="00D44084" w:rsidRDefault="00A741A5" w:rsidP="009B22E2">
            <w:pPr>
              <w:jc w:val="center"/>
            </w:pPr>
            <w:r w:rsidRPr="00D44084">
              <w:t>информация, направляемая субъектам Российской Федерации автономной некоммерческой организацией «Федеральный центр компетенций в сфере производительности труда»</w:t>
            </w:r>
          </w:p>
        </w:tc>
      </w:tr>
      <w:tr w:rsidR="00D44084" w:rsidRPr="00D44084" w:rsidTr="00AD17D0">
        <w:trPr>
          <w:trHeight w:val="20"/>
        </w:trPr>
        <w:tc>
          <w:tcPr>
            <w:tcW w:w="710" w:type="dxa"/>
          </w:tcPr>
          <w:p w:rsidR="00A741A5" w:rsidRPr="00D44084" w:rsidRDefault="00A741A5" w:rsidP="009B22E2">
            <w:pPr>
              <w:jc w:val="center"/>
              <w:rPr>
                <w:rFonts w:eastAsiaTheme="minorEastAsia"/>
              </w:rPr>
            </w:pPr>
            <w:r w:rsidRPr="00D44084">
              <w:rPr>
                <w:rFonts w:eastAsiaTheme="minorEastAsia"/>
              </w:rPr>
              <w:t>1.9.</w:t>
            </w:r>
          </w:p>
        </w:tc>
        <w:tc>
          <w:tcPr>
            <w:tcW w:w="2696" w:type="dxa"/>
          </w:tcPr>
          <w:p w:rsidR="00A741A5" w:rsidRPr="00D44084" w:rsidRDefault="00A741A5" w:rsidP="009B22E2">
            <w:pPr>
              <w:jc w:val="both"/>
            </w:pPr>
            <w:r w:rsidRPr="00D44084">
              <w:t>Количество обученных сотрудников предприятий-участников в рамках реализации мероприятий по повышению производительности труда самостоятельно, а также органов исполнительной власти (нарастающим итогом)</w:t>
            </w:r>
          </w:p>
        </w:tc>
        <w:tc>
          <w:tcPr>
            <w:tcW w:w="823" w:type="dxa"/>
          </w:tcPr>
          <w:p w:rsidR="00A741A5" w:rsidRPr="00D44084" w:rsidRDefault="00A741A5" w:rsidP="009B22E2">
            <w:pPr>
              <w:spacing w:after="200"/>
              <w:jc w:val="center"/>
              <w:rPr>
                <w:rFonts w:eastAsiaTheme="minorEastAsia"/>
              </w:rPr>
            </w:pPr>
            <w:r w:rsidRPr="00D44084">
              <w:rPr>
                <w:rFonts w:eastAsiaTheme="minorEastAsia"/>
              </w:rPr>
              <w:t>НП</w:t>
            </w:r>
          </w:p>
        </w:tc>
        <w:tc>
          <w:tcPr>
            <w:tcW w:w="959" w:type="dxa"/>
          </w:tcPr>
          <w:p w:rsidR="00A741A5" w:rsidRPr="00D44084" w:rsidRDefault="00A741A5" w:rsidP="009B22E2">
            <w:pPr>
              <w:jc w:val="center"/>
            </w:pPr>
            <w:r w:rsidRPr="00D44084">
              <w:t>человек</w:t>
            </w:r>
          </w:p>
        </w:tc>
        <w:tc>
          <w:tcPr>
            <w:tcW w:w="1048" w:type="dxa"/>
          </w:tcPr>
          <w:p w:rsidR="00A741A5" w:rsidRPr="00D44084" w:rsidRDefault="00A741A5" w:rsidP="009B22E2">
            <w:pPr>
              <w:jc w:val="center"/>
              <w:rPr>
                <w:rFonts w:eastAsiaTheme="minorEastAsia"/>
              </w:rPr>
            </w:pPr>
            <w:r w:rsidRPr="00D44084">
              <w:rPr>
                <w:rFonts w:eastAsiaTheme="minorEastAsia"/>
              </w:rPr>
              <w:t>216,0</w:t>
            </w:r>
          </w:p>
        </w:tc>
        <w:tc>
          <w:tcPr>
            <w:tcW w:w="994" w:type="dxa"/>
          </w:tcPr>
          <w:p w:rsidR="00A741A5" w:rsidRPr="00D44084" w:rsidRDefault="00A741A5" w:rsidP="009B22E2">
            <w:pPr>
              <w:jc w:val="center"/>
              <w:rPr>
                <w:rFonts w:eastAsiaTheme="minorEastAsia"/>
              </w:rPr>
            </w:pPr>
            <w:r w:rsidRPr="00D44084">
              <w:rPr>
                <w:rFonts w:eastAsiaTheme="minorEastAsia"/>
              </w:rPr>
              <w:t>2023</w:t>
            </w:r>
          </w:p>
        </w:tc>
        <w:tc>
          <w:tcPr>
            <w:tcW w:w="996" w:type="dxa"/>
          </w:tcPr>
          <w:p w:rsidR="00A741A5" w:rsidRPr="00D44084" w:rsidRDefault="00A741A5" w:rsidP="009B22E2">
            <w:pPr>
              <w:jc w:val="center"/>
              <w:rPr>
                <w:rFonts w:eastAsiaTheme="minorEastAsia"/>
              </w:rPr>
            </w:pPr>
            <w:r w:rsidRPr="00D44084">
              <w:rPr>
                <w:rFonts w:eastAsiaTheme="minorEastAsia"/>
              </w:rPr>
              <w:t>216,0</w:t>
            </w:r>
          </w:p>
        </w:tc>
        <w:tc>
          <w:tcPr>
            <w:tcW w:w="709" w:type="dxa"/>
          </w:tcPr>
          <w:p w:rsidR="00A741A5" w:rsidRPr="00D44084" w:rsidRDefault="00A741A5" w:rsidP="009B22E2">
            <w:pPr>
              <w:jc w:val="center"/>
              <w:rPr>
                <w:rFonts w:eastAsiaTheme="minorEastAsia"/>
              </w:rPr>
            </w:pPr>
            <w:r w:rsidRPr="00D44084">
              <w:rPr>
                <w:rFonts w:eastAsiaTheme="minorEastAsia"/>
              </w:rPr>
              <w:t>-</w:t>
            </w:r>
          </w:p>
        </w:tc>
        <w:tc>
          <w:tcPr>
            <w:tcW w:w="711" w:type="dxa"/>
          </w:tcPr>
          <w:p w:rsidR="00A741A5" w:rsidRPr="00D44084" w:rsidRDefault="00A741A5" w:rsidP="009B22E2">
            <w:pPr>
              <w:jc w:val="center"/>
              <w:rPr>
                <w:rFonts w:eastAsiaTheme="minorEastAsia"/>
              </w:rPr>
            </w:pPr>
            <w:r w:rsidRPr="00D44084">
              <w:rPr>
                <w:rFonts w:eastAsiaTheme="minorEastAsia"/>
              </w:rPr>
              <w:t>-</w:t>
            </w:r>
          </w:p>
        </w:tc>
        <w:tc>
          <w:tcPr>
            <w:tcW w:w="1417" w:type="dxa"/>
          </w:tcPr>
          <w:p w:rsidR="00A741A5" w:rsidRPr="00D44084" w:rsidRDefault="00A741A5" w:rsidP="009B22E2">
            <w:pPr>
              <w:jc w:val="center"/>
              <w:rPr>
                <w:rFonts w:eastAsiaTheme="minorEastAsia"/>
              </w:rPr>
            </w:pPr>
            <w:r w:rsidRPr="00D44084">
              <w:rPr>
                <w:rFonts w:eastAsiaTheme="minorEastAsia"/>
              </w:rPr>
              <w:t>возрастающий</w:t>
            </w:r>
          </w:p>
        </w:tc>
        <w:tc>
          <w:tcPr>
            <w:tcW w:w="987" w:type="dxa"/>
          </w:tcPr>
          <w:p w:rsidR="00A741A5" w:rsidRPr="00D44084" w:rsidRDefault="00A741A5" w:rsidP="009B22E2">
            <w:pPr>
              <w:jc w:val="center"/>
              <w:rPr>
                <w:rFonts w:eastAsiaTheme="minorEastAsia"/>
              </w:rPr>
            </w:pPr>
            <w:r w:rsidRPr="00D44084">
              <w:rPr>
                <w:rFonts w:eastAsiaTheme="minorEastAsia"/>
              </w:rPr>
              <w:t>да</w:t>
            </w:r>
          </w:p>
        </w:tc>
        <w:tc>
          <w:tcPr>
            <w:tcW w:w="1276" w:type="dxa"/>
          </w:tcPr>
          <w:p w:rsidR="00A741A5" w:rsidRPr="00D44084" w:rsidRDefault="00A741A5" w:rsidP="009B22E2">
            <w:pPr>
              <w:jc w:val="center"/>
              <w:rPr>
                <w:rFonts w:eastAsiaTheme="minorEastAsia"/>
              </w:rPr>
            </w:pPr>
            <w:r w:rsidRPr="00D44084">
              <w:rPr>
                <w:rFonts w:eastAsiaTheme="minorEastAsia"/>
              </w:rPr>
              <w:t>нет</w:t>
            </w:r>
          </w:p>
        </w:tc>
        <w:tc>
          <w:tcPr>
            <w:tcW w:w="2268" w:type="dxa"/>
          </w:tcPr>
          <w:p w:rsidR="00A741A5" w:rsidRPr="00D44084" w:rsidRDefault="00A741A5" w:rsidP="009B22E2">
            <w:pPr>
              <w:jc w:val="center"/>
            </w:pPr>
            <w:r w:rsidRPr="00D44084">
              <w:t>информация, направляемая субъектам Российской Федерации автономной некоммерческой организацией «Федеральный центр компетенций в сфере производительности труда»</w:t>
            </w:r>
          </w:p>
        </w:tc>
      </w:tr>
      <w:tr w:rsidR="00D44084" w:rsidRPr="00D44084" w:rsidTr="00AD17D0">
        <w:trPr>
          <w:trHeight w:val="20"/>
        </w:trPr>
        <w:tc>
          <w:tcPr>
            <w:tcW w:w="710" w:type="dxa"/>
          </w:tcPr>
          <w:p w:rsidR="00A741A5" w:rsidRPr="00D44084" w:rsidRDefault="00A741A5" w:rsidP="009B22E2">
            <w:pPr>
              <w:jc w:val="center"/>
              <w:rPr>
                <w:rFonts w:eastAsiaTheme="minorEastAsia"/>
              </w:rPr>
            </w:pPr>
            <w:r w:rsidRPr="00D44084">
              <w:rPr>
                <w:rFonts w:eastAsiaTheme="minorEastAsia"/>
              </w:rPr>
              <w:t>1.10.</w:t>
            </w:r>
          </w:p>
        </w:tc>
        <w:tc>
          <w:tcPr>
            <w:tcW w:w="2696" w:type="dxa"/>
          </w:tcPr>
          <w:p w:rsidR="00A741A5" w:rsidRPr="00D44084" w:rsidRDefault="00A741A5" w:rsidP="009B22E2">
            <w:pPr>
              <w:jc w:val="both"/>
            </w:pPr>
            <w:r w:rsidRPr="00D44084">
              <w:t>Количество представителей региональных команд, прошедших обучение инструментам повышения производительности труда (нарастающим итогом)</w:t>
            </w:r>
          </w:p>
        </w:tc>
        <w:tc>
          <w:tcPr>
            <w:tcW w:w="823" w:type="dxa"/>
          </w:tcPr>
          <w:p w:rsidR="00A741A5" w:rsidRPr="00D44084" w:rsidRDefault="00A741A5" w:rsidP="009B22E2">
            <w:pPr>
              <w:spacing w:after="200"/>
              <w:jc w:val="center"/>
              <w:rPr>
                <w:rFonts w:eastAsiaTheme="minorEastAsia"/>
              </w:rPr>
            </w:pPr>
            <w:r w:rsidRPr="00D44084">
              <w:rPr>
                <w:rFonts w:eastAsiaTheme="minorEastAsia"/>
              </w:rPr>
              <w:t>НП</w:t>
            </w:r>
          </w:p>
        </w:tc>
        <w:tc>
          <w:tcPr>
            <w:tcW w:w="959" w:type="dxa"/>
          </w:tcPr>
          <w:p w:rsidR="00A741A5" w:rsidRPr="00D44084" w:rsidRDefault="00A741A5" w:rsidP="009B22E2">
            <w:pPr>
              <w:jc w:val="center"/>
            </w:pPr>
            <w:r w:rsidRPr="00D44084">
              <w:t>человек</w:t>
            </w:r>
          </w:p>
        </w:tc>
        <w:tc>
          <w:tcPr>
            <w:tcW w:w="1048" w:type="dxa"/>
          </w:tcPr>
          <w:p w:rsidR="00A741A5" w:rsidRPr="00D44084" w:rsidRDefault="00A741A5" w:rsidP="009B22E2">
            <w:pPr>
              <w:jc w:val="center"/>
              <w:rPr>
                <w:rFonts w:eastAsiaTheme="minorEastAsia"/>
              </w:rPr>
            </w:pPr>
            <w:r w:rsidRPr="00D44084">
              <w:rPr>
                <w:rFonts w:eastAsiaTheme="minorEastAsia"/>
              </w:rPr>
              <w:t>79,0</w:t>
            </w:r>
          </w:p>
        </w:tc>
        <w:tc>
          <w:tcPr>
            <w:tcW w:w="994" w:type="dxa"/>
          </w:tcPr>
          <w:p w:rsidR="00A741A5" w:rsidRPr="00D44084" w:rsidRDefault="00A741A5" w:rsidP="009B22E2">
            <w:pPr>
              <w:jc w:val="center"/>
              <w:rPr>
                <w:rFonts w:eastAsiaTheme="minorEastAsia"/>
              </w:rPr>
            </w:pPr>
            <w:r w:rsidRPr="00D44084">
              <w:rPr>
                <w:rFonts w:eastAsiaTheme="minorEastAsia"/>
              </w:rPr>
              <w:t>2023</w:t>
            </w:r>
          </w:p>
        </w:tc>
        <w:tc>
          <w:tcPr>
            <w:tcW w:w="996" w:type="dxa"/>
          </w:tcPr>
          <w:p w:rsidR="00A741A5" w:rsidRPr="00D44084" w:rsidRDefault="00A741A5" w:rsidP="009B22E2">
            <w:pPr>
              <w:jc w:val="center"/>
              <w:rPr>
                <w:rFonts w:eastAsiaTheme="minorEastAsia"/>
              </w:rPr>
            </w:pPr>
            <w:r w:rsidRPr="00D44084">
              <w:rPr>
                <w:rFonts w:eastAsiaTheme="minorEastAsia"/>
              </w:rPr>
              <w:t>86,0</w:t>
            </w:r>
          </w:p>
        </w:tc>
        <w:tc>
          <w:tcPr>
            <w:tcW w:w="709" w:type="dxa"/>
          </w:tcPr>
          <w:p w:rsidR="00A741A5" w:rsidRPr="00D44084" w:rsidRDefault="00A741A5" w:rsidP="009B22E2">
            <w:pPr>
              <w:jc w:val="center"/>
              <w:rPr>
                <w:rFonts w:eastAsiaTheme="minorEastAsia"/>
              </w:rPr>
            </w:pPr>
            <w:r w:rsidRPr="00D44084">
              <w:rPr>
                <w:rFonts w:eastAsiaTheme="minorEastAsia"/>
              </w:rPr>
              <w:t>-</w:t>
            </w:r>
          </w:p>
        </w:tc>
        <w:tc>
          <w:tcPr>
            <w:tcW w:w="711" w:type="dxa"/>
          </w:tcPr>
          <w:p w:rsidR="00A741A5" w:rsidRPr="00D44084" w:rsidRDefault="00A741A5" w:rsidP="009B22E2">
            <w:pPr>
              <w:jc w:val="center"/>
              <w:rPr>
                <w:rFonts w:eastAsiaTheme="minorEastAsia"/>
              </w:rPr>
            </w:pPr>
            <w:r w:rsidRPr="00D44084">
              <w:rPr>
                <w:rFonts w:eastAsiaTheme="minorEastAsia"/>
              </w:rPr>
              <w:t>-</w:t>
            </w:r>
          </w:p>
        </w:tc>
        <w:tc>
          <w:tcPr>
            <w:tcW w:w="1417" w:type="dxa"/>
          </w:tcPr>
          <w:p w:rsidR="00A741A5" w:rsidRPr="00D44084" w:rsidRDefault="00A741A5" w:rsidP="009B22E2">
            <w:pPr>
              <w:jc w:val="center"/>
              <w:rPr>
                <w:rFonts w:eastAsiaTheme="minorEastAsia"/>
              </w:rPr>
            </w:pPr>
            <w:r w:rsidRPr="00D44084">
              <w:rPr>
                <w:rFonts w:eastAsiaTheme="minorEastAsia"/>
              </w:rPr>
              <w:t>возрастающий</w:t>
            </w:r>
          </w:p>
        </w:tc>
        <w:tc>
          <w:tcPr>
            <w:tcW w:w="987" w:type="dxa"/>
          </w:tcPr>
          <w:p w:rsidR="00A741A5" w:rsidRPr="00D44084" w:rsidRDefault="00A741A5" w:rsidP="009B22E2">
            <w:pPr>
              <w:jc w:val="center"/>
              <w:rPr>
                <w:rFonts w:eastAsiaTheme="minorEastAsia"/>
              </w:rPr>
            </w:pPr>
            <w:r w:rsidRPr="00D44084">
              <w:rPr>
                <w:rFonts w:eastAsiaTheme="minorEastAsia"/>
              </w:rPr>
              <w:t>да</w:t>
            </w:r>
          </w:p>
        </w:tc>
        <w:tc>
          <w:tcPr>
            <w:tcW w:w="1276" w:type="dxa"/>
          </w:tcPr>
          <w:p w:rsidR="00A741A5" w:rsidRPr="00D44084" w:rsidRDefault="00A741A5" w:rsidP="009B22E2">
            <w:pPr>
              <w:jc w:val="center"/>
              <w:rPr>
                <w:rFonts w:eastAsiaTheme="minorEastAsia"/>
              </w:rPr>
            </w:pPr>
            <w:r w:rsidRPr="00D44084">
              <w:rPr>
                <w:rFonts w:eastAsiaTheme="minorEastAsia"/>
              </w:rPr>
              <w:t>нет</w:t>
            </w:r>
          </w:p>
        </w:tc>
        <w:tc>
          <w:tcPr>
            <w:tcW w:w="2268" w:type="dxa"/>
          </w:tcPr>
          <w:p w:rsidR="00A741A5" w:rsidRPr="00D44084" w:rsidRDefault="00A741A5" w:rsidP="009B22E2">
            <w:pPr>
              <w:jc w:val="center"/>
            </w:pPr>
            <w:r w:rsidRPr="00D44084">
              <w:t>информация, направляемая субъектам Российской Федерации автономной некоммерческой организацией «Федеральный центр компетенций в сфере производительности труда»</w:t>
            </w:r>
          </w:p>
        </w:tc>
      </w:tr>
      <w:tr w:rsidR="00D44084" w:rsidRPr="00D44084" w:rsidTr="00AD17D0">
        <w:trPr>
          <w:trHeight w:val="20"/>
        </w:trPr>
        <w:tc>
          <w:tcPr>
            <w:tcW w:w="710" w:type="dxa"/>
          </w:tcPr>
          <w:p w:rsidR="00A741A5" w:rsidRPr="00D44084" w:rsidRDefault="00A741A5" w:rsidP="009B22E2">
            <w:pPr>
              <w:spacing w:line="228" w:lineRule="auto"/>
              <w:jc w:val="center"/>
              <w:rPr>
                <w:rFonts w:eastAsiaTheme="minorEastAsia"/>
              </w:rPr>
            </w:pPr>
            <w:r w:rsidRPr="00D44084">
              <w:rPr>
                <w:rFonts w:eastAsiaTheme="minorEastAsia"/>
              </w:rPr>
              <w:t>1.11.</w:t>
            </w:r>
          </w:p>
        </w:tc>
        <w:tc>
          <w:tcPr>
            <w:tcW w:w="2696" w:type="dxa"/>
          </w:tcPr>
          <w:p w:rsidR="00A741A5" w:rsidRPr="00D44084" w:rsidRDefault="00A741A5" w:rsidP="009B22E2">
            <w:pPr>
              <w:spacing w:line="228" w:lineRule="auto"/>
              <w:jc w:val="both"/>
            </w:pPr>
            <w:r w:rsidRPr="00D44084">
              <w:t>Количество региональных центров компетенций, созданных в субъектах Российской Федерации в целях распространения лучших практик производительности труда (нарастающим итогом)</w:t>
            </w:r>
          </w:p>
        </w:tc>
        <w:tc>
          <w:tcPr>
            <w:tcW w:w="823" w:type="dxa"/>
          </w:tcPr>
          <w:p w:rsidR="00A741A5" w:rsidRPr="00D44084" w:rsidRDefault="00A741A5" w:rsidP="009B22E2">
            <w:pPr>
              <w:spacing w:after="200" w:line="228" w:lineRule="auto"/>
              <w:jc w:val="center"/>
            </w:pPr>
            <w:r w:rsidRPr="00D44084">
              <w:rPr>
                <w:rFonts w:eastAsiaTheme="minorEastAsia"/>
              </w:rPr>
              <w:t>НП</w:t>
            </w:r>
          </w:p>
        </w:tc>
        <w:tc>
          <w:tcPr>
            <w:tcW w:w="959" w:type="dxa"/>
          </w:tcPr>
          <w:p w:rsidR="00A741A5" w:rsidRPr="00D44084" w:rsidRDefault="00A741A5" w:rsidP="009B22E2">
            <w:pPr>
              <w:spacing w:line="228" w:lineRule="auto"/>
              <w:jc w:val="center"/>
            </w:pPr>
            <w:r w:rsidRPr="00D44084">
              <w:t>условных единиц</w:t>
            </w:r>
          </w:p>
        </w:tc>
        <w:tc>
          <w:tcPr>
            <w:tcW w:w="1048" w:type="dxa"/>
          </w:tcPr>
          <w:p w:rsidR="00A741A5" w:rsidRPr="00D44084" w:rsidRDefault="00A741A5" w:rsidP="009B22E2">
            <w:pPr>
              <w:spacing w:line="228" w:lineRule="auto"/>
              <w:jc w:val="center"/>
              <w:rPr>
                <w:rFonts w:eastAsiaTheme="minorEastAsia"/>
              </w:rPr>
            </w:pPr>
            <w:r w:rsidRPr="00D44084">
              <w:rPr>
                <w:rFonts w:eastAsiaTheme="minorEastAsia"/>
              </w:rPr>
              <w:t>1,0</w:t>
            </w:r>
          </w:p>
        </w:tc>
        <w:tc>
          <w:tcPr>
            <w:tcW w:w="994" w:type="dxa"/>
          </w:tcPr>
          <w:p w:rsidR="00A741A5" w:rsidRPr="00D44084" w:rsidRDefault="00A741A5" w:rsidP="009B22E2">
            <w:pPr>
              <w:spacing w:line="228" w:lineRule="auto"/>
              <w:jc w:val="center"/>
              <w:rPr>
                <w:rFonts w:eastAsiaTheme="minorEastAsia"/>
              </w:rPr>
            </w:pPr>
            <w:r w:rsidRPr="00D44084">
              <w:rPr>
                <w:rFonts w:eastAsiaTheme="minorEastAsia"/>
              </w:rPr>
              <w:t>2023</w:t>
            </w:r>
          </w:p>
        </w:tc>
        <w:tc>
          <w:tcPr>
            <w:tcW w:w="996" w:type="dxa"/>
          </w:tcPr>
          <w:p w:rsidR="00A741A5" w:rsidRPr="00D44084" w:rsidRDefault="00A741A5" w:rsidP="009B22E2">
            <w:pPr>
              <w:spacing w:line="228" w:lineRule="auto"/>
              <w:jc w:val="center"/>
              <w:rPr>
                <w:rFonts w:eastAsiaTheme="minorEastAsia"/>
              </w:rPr>
            </w:pPr>
            <w:r w:rsidRPr="00D44084">
              <w:rPr>
                <w:rFonts w:eastAsiaTheme="minorEastAsia"/>
              </w:rPr>
              <w:t>1,0</w:t>
            </w:r>
          </w:p>
        </w:tc>
        <w:tc>
          <w:tcPr>
            <w:tcW w:w="709" w:type="dxa"/>
          </w:tcPr>
          <w:p w:rsidR="00A741A5" w:rsidRPr="00D44084" w:rsidRDefault="00A741A5" w:rsidP="009B22E2">
            <w:pPr>
              <w:spacing w:line="228" w:lineRule="auto"/>
              <w:jc w:val="center"/>
              <w:rPr>
                <w:rFonts w:eastAsiaTheme="minorEastAsia"/>
              </w:rPr>
            </w:pPr>
            <w:r w:rsidRPr="00D44084">
              <w:rPr>
                <w:rFonts w:eastAsiaTheme="minorEastAsia"/>
              </w:rPr>
              <w:t>-</w:t>
            </w:r>
          </w:p>
        </w:tc>
        <w:tc>
          <w:tcPr>
            <w:tcW w:w="711" w:type="dxa"/>
          </w:tcPr>
          <w:p w:rsidR="00A741A5" w:rsidRPr="00D44084" w:rsidRDefault="00A741A5" w:rsidP="009B22E2">
            <w:pPr>
              <w:spacing w:line="228" w:lineRule="auto"/>
              <w:jc w:val="center"/>
              <w:rPr>
                <w:rFonts w:eastAsiaTheme="minorEastAsia"/>
              </w:rPr>
            </w:pPr>
            <w:r w:rsidRPr="00D44084">
              <w:rPr>
                <w:rFonts w:eastAsiaTheme="minorEastAsia"/>
              </w:rPr>
              <w:t>-</w:t>
            </w:r>
          </w:p>
        </w:tc>
        <w:tc>
          <w:tcPr>
            <w:tcW w:w="1417" w:type="dxa"/>
          </w:tcPr>
          <w:p w:rsidR="00A741A5" w:rsidRPr="00D44084" w:rsidRDefault="00A741A5" w:rsidP="009B22E2">
            <w:pPr>
              <w:spacing w:line="228" w:lineRule="auto"/>
              <w:jc w:val="center"/>
              <w:rPr>
                <w:rFonts w:eastAsiaTheme="minorEastAsia"/>
              </w:rPr>
            </w:pPr>
            <w:r w:rsidRPr="00D44084">
              <w:rPr>
                <w:rFonts w:eastAsiaTheme="minorEastAsia"/>
              </w:rPr>
              <w:t>возрастающий</w:t>
            </w:r>
          </w:p>
        </w:tc>
        <w:tc>
          <w:tcPr>
            <w:tcW w:w="987" w:type="dxa"/>
          </w:tcPr>
          <w:p w:rsidR="00A741A5" w:rsidRPr="00D44084" w:rsidRDefault="00A741A5" w:rsidP="009B22E2">
            <w:pPr>
              <w:spacing w:line="228" w:lineRule="auto"/>
              <w:jc w:val="center"/>
              <w:rPr>
                <w:rFonts w:eastAsiaTheme="minorEastAsia"/>
              </w:rPr>
            </w:pPr>
            <w:r w:rsidRPr="00D44084">
              <w:rPr>
                <w:rFonts w:eastAsiaTheme="minorEastAsia"/>
              </w:rPr>
              <w:t>да</w:t>
            </w:r>
          </w:p>
        </w:tc>
        <w:tc>
          <w:tcPr>
            <w:tcW w:w="1276" w:type="dxa"/>
          </w:tcPr>
          <w:p w:rsidR="00A741A5" w:rsidRPr="00D44084" w:rsidRDefault="00A741A5" w:rsidP="009B22E2">
            <w:pPr>
              <w:spacing w:line="228" w:lineRule="auto"/>
              <w:jc w:val="center"/>
              <w:rPr>
                <w:rFonts w:eastAsiaTheme="minorEastAsia"/>
              </w:rPr>
            </w:pPr>
            <w:r w:rsidRPr="00D44084">
              <w:rPr>
                <w:rFonts w:eastAsiaTheme="minorEastAsia"/>
              </w:rPr>
              <w:t>нет</w:t>
            </w:r>
          </w:p>
        </w:tc>
        <w:tc>
          <w:tcPr>
            <w:tcW w:w="2268" w:type="dxa"/>
          </w:tcPr>
          <w:p w:rsidR="00A741A5" w:rsidRPr="00D44084" w:rsidRDefault="00A741A5" w:rsidP="009B22E2">
            <w:pPr>
              <w:spacing w:line="228" w:lineRule="auto"/>
              <w:jc w:val="center"/>
            </w:pPr>
            <w:r w:rsidRPr="00D44084">
              <w:t>информация Министерства промышленности и торговли Республики Татарстан</w:t>
            </w:r>
          </w:p>
        </w:tc>
      </w:tr>
      <w:tr w:rsidR="00D44084" w:rsidRPr="00D44084" w:rsidTr="00AD17D0">
        <w:trPr>
          <w:trHeight w:val="20"/>
        </w:trPr>
        <w:tc>
          <w:tcPr>
            <w:tcW w:w="710" w:type="dxa"/>
          </w:tcPr>
          <w:p w:rsidR="00A741A5" w:rsidRPr="00D44084" w:rsidRDefault="00A741A5" w:rsidP="009B22E2">
            <w:pPr>
              <w:spacing w:line="228" w:lineRule="auto"/>
              <w:jc w:val="center"/>
              <w:rPr>
                <w:rFonts w:eastAsiaTheme="minorEastAsia"/>
              </w:rPr>
            </w:pPr>
            <w:r w:rsidRPr="00D44084">
              <w:rPr>
                <w:rFonts w:eastAsiaTheme="minorEastAsia"/>
              </w:rPr>
              <w:t>1.12.</w:t>
            </w:r>
          </w:p>
        </w:tc>
        <w:tc>
          <w:tcPr>
            <w:tcW w:w="2696" w:type="dxa"/>
          </w:tcPr>
          <w:p w:rsidR="00A741A5" w:rsidRPr="00D44084" w:rsidRDefault="00A741A5" w:rsidP="009B22E2">
            <w:pPr>
              <w:spacing w:line="228" w:lineRule="auto"/>
              <w:jc w:val="both"/>
            </w:pPr>
            <w:r w:rsidRPr="00D44084">
              <w:t>Удовлетворенность предприятий работой региональных центров компетенций (доля предприятий, удовлетворенных работой названных центров)</w:t>
            </w:r>
          </w:p>
        </w:tc>
        <w:tc>
          <w:tcPr>
            <w:tcW w:w="823" w:type="dxa"/>
          </w:tcPr>
          <w:p w:rsidR="00A741A5" w:rsidRPr="00D44084" w:rsidRDefault="00A741A5" w:rsidP="009B22E2">
            <w:pPr>
              <w:spacing w:after="200" w:line="228" w:lineRule="auto"/>
              <w:jc w:val="center"/>
            </w:pPr>
            <w:r w:rsidRPr="00D44084">
              <w:rPr>
                <w:rFonts w:eastAsiaTheme="minorEastAsia"/>
              </w:rPr>
              <w:t>НП</w:t>
            </w:r>
          </w:p>
        </w:tc>
        <w:tc>
          <w:tcPr>
            <w:tcW w:w="959" w:type="dxa"/>
          </w:tcPr>
          <w:p w:rsidR="00A741A5" w:rsidRPr="00D44084" w:rsidRDefault="00A741A5" w:rsidP="009B22E2">
            <w:pPr>
              <w:spacing w:line="228" w:lineRule="auto"/>
              <w:jc w:val="center"/>
            </w:pPr>
            <w:r w:rsidRPr="00D44084">
              <w:t>процентов</w:t>
            </w:r>
          </w:p>
        </w:tc>
        <w:tc>
          <w:tcPr>
            <w:tcW w:w="1048" w:type="dxa"/>
          </w:tcPr>
          <w:p w:rsidR="00A741A5" w:rsidRPr="00D44084" w:rsidRDefault="00A741A5" w:rsidP="009B22E2">
            <w:pPr>
              <w:spacing w:line="228" w:lineRule="auto"/>
              <w:jc w:val="center"/>
              <w:rPr>
                <w:rFonts w:eastAsiaTheme="minorEastAsia"/>
              </w:rPr>
            </w:pPr>
            <w:r w:rsidRPr="00D44084">
              <w:rPr>
                <w:rFonts w:eastAsiaTheme="minorEastAsia"/>
              </w:rPr>
              <w:t>91,0</w:t>
            </w:r>
          </w:p>
        </w:tc>
        <w:tc>
          <w:tcPr>
            <w:tcW w:w="994" w:type="dxa"/>
          </w:tcPr>
          <w:p w:rsidR="00A741A5" w:rsidRPr="00D44084" w:rsidRDefault="00A741A5" w:rsidP="009B22E2">
            <w:pPr>
              <w:spacing w:line="228" w:lineRule="auto"/>
              <w:jc w:val="center"/>
              <w:rPr>
                <w:rFonts w:eastAsiaTheme="minorEastAsia"/>
              </w:rPr>
            </w:pPr>
            <w:r w:rsidRPr="00D44084">
              <w:rPr>
                <w:rFonts w:eastAsiaTheme="minorEastAsia"/>
              </w:rPr>
              <w:t>2023</w:t>
            </w:r>
          </w:p>
        </w:tc>
        <w:tc>
          <w:tcPr>
            <w:tcW w:w="996" w:type="dxa"/>
          </w:tcPr>
          <w:p w:rsidR="00A741A5" w:rsidRPr="00D44084" w:rsidRDefault="00A741A5" w:rsidP="009B22E2">
            <w:pPr>
              <w:spacing w:line="228" w:lineRule="auto"/>
              <w:jc w:val="center"/>
              <w:rPr>
                <w:rFonts w:eastAsiaTheme="minorEastAsia"/>
              </w:rPr>
            </w:pPr>
            <w:r w:rsidRPr="00D44084">
              <w:rPr>
                <w:rFonts w:eastAsiaTheme="minorEastAsia"/>
              </w:rPr>
              <w:t>80,0</w:t>
            </w:r>
          </w:p>
        </w:tc>
        <w:tc>
          <w:tcPr>
            <w:tcW w:w="709" w:type="dxa"/>
          </w:tcPr>
          <w:p w:rsidR="00A741A5" w:rsidRPr="00D44084" w:rsidRDefault="00A741A5" w:rsidP="009B22E2">
            <w:pPr>
              <w:spacing w:line="228" w:lineRule="auto"/>
              <w:jc w:val="center"/>
              <w:rPr>
                <w:rFonts w:eastAsiaTheme="minorEastAsia"/>
              </w:rPr>
            </w:pPr>
            <w:r w:rsidRPr="00D44084">
              <w:rPr>
                <w:rFonts w:eastAsiaTheme="minorEastAsia"/>
              </w:rPr>
              <w:t>-</w:t>
            </w:r>
          </w:p>
        </w:tc>
        <w:tc>
          <w:tcPr>
            <w:tcW w:w="711" w:type="dxa"/>
          </w:tcPr>
          <w:p w:rsidR="00A741A5" w:rsidRPr="00D44084" w:rsidRDefault="00A741A5" w:rsidP="009B22E2">
            <w:pPr>
              <w:spacing w:line="228" w:lineRule="auto"/>
              <w:jc w:val="center"/>
              <w:rPr>
                <w:rFonts w:eastAsiaTheme="minorEastAsia"/>
              </w:rPr>
            </w:pPr>
            <w:r w:rsidRPr="00D44084">
              <w:rPr>
                <w:rFonts w:eastAsiaTheme="minorEastAsia"/>
              </w:rPr>
              <w:t>-</w:t>
            </w:r>
          </w:p>
        </w:tc>
        <w:tc>
          <w:tcPr>
            <w:tcW w:w="1417" w:type="dxa"/>
          </w:tcPr>
          <w:p w:rsidR="00A741A5" w:rsidRPr="00D44084" w:rsidRDefault="00A741A5" w:rsidP="009B22E2">
            <w:pPr>
              <w:spacing w:line="228" w:lineRule="auto"/>
              <w:jc w:val="center"/>
              <w:rPr>
                <w:rFonts w:eastAsiaTheme="minorEastAsia"/>
              </w:rPr>
            </w:pPr>
            <w:r w:rsidRPr="00D44084">
              <w:rPr>
                <w:rFonts w:eastAsiaTheme="minorEastAsia"/>
              </w:rPr>
              <w:t>возрастающий</w:t>
            </w:r>
          </w:p>
        </w:tc>
        <w:tc>
          <w:tcPr>
            <w:tcW w:w="987" w:type="dxa"/>
          </w:tcPr>
          <w:p w:rsidR="00A741A5" w:rsidRPr="00D44084" w:rsidRDefault="00A741A5" w:rsidP="009B22E2">
            <w:pPr>
              <w:spacing w:line="228" w:lineRule="auto"/>
              <w:jc w:val="center"/>
              <w:rPr>
                <w:rFonts w:eastAsiaTheme="minorEastAsia"/>
              </w:rPr>
            </w:pPr>
            <w:r w:rsidRPr="00D44084">
              <w:rPr>
                <w:rFonts w:eastAsiaTheme="minorEastAsia"/>
              </w:rPr>
              <w:t>нет</w:t>
            </w:r>
          </w:p>
        </w:tc>
        <w:tc>
          <w:tcPr>
            <w:tcW w:w="1276" w:type="dxa"/>
          </w:tcPr>
          <w:p w:rsidR="00A741A5" w:rsidRPr="00D44084" w:rsidRDefault="00A741A5" w:rsidP="009B22E2">
            <w:pPr>
              <w:spacing w:line="228" w:lineRule="auto"/>
              <w:jc w:val="center"/>
              <w:rPr>
                <w:rFonts w:eastAsiaTheme="minorEastAsia"/>
              </w:rPr>
            </w:pPr>
            <w:r w:rsidRPr="00D44084">
              <w:rPr>
                <w:rFonts w:eastAsiaTheme="minorEastAsia"/>
              </w:rPr>
              <w:t>нет</w:t>
            </w:r>
          </w:p>
        </w:tc>
        <w:tc>
          <w:tcPr>
            <w:tcW w:w="2268" w:type="dxa"/>
          </w:tcPr>
          <w:p w:rsidR="00A741A5" w:rsidRPr="00D44084" w:rsidRDefault="00A741A5" w:rsidP="009B22E2">
            <w:pPr>
              <w:spacing w:line="228" w:lineRule="auto"/>
              <w:jc w:val="center"/>
            </w:pPr>
            <w:r w:rsidRPr="00D44084">
              <w:t>информация, направляемая субъектам Российской Федерации автономной некоммерческой организацией «Федеральный центр компетенций в сфере производительности труда»</w:t>
            </w:r>
          </w:p>
        </w:tc>
      </w:tr>
      <w:tr w:rsidR="00D44084" w:rsidRPr="00D44084" w:rsidTr="00AD17D0">
        <w:trPr>
          <w:trHeight w:val="20"/>
        </w:trPr>
        <w:tc>
          <w:tcPr>
            <w:tcW w:w="710" w:type="dxa"/>
            <w:tcBorders>
              <w:top w:val="single" w:sz="4" w:space="0" w:color="auto"/>
            </w:tcBorders>
          </w:tcPr>
          <w:p w:rsidR="00A741A5" w:rsidRPr="00D44084" w:rsidRDefault="00A741A5" w:rsidP="009B22E2">
            <w:pPr>
              <w:jc w:val="center"/>
              <w:rPr>
                <w:rFonts w:eastAsiaTheme="minorEastAsia"/>
              </w:rPr>
            </w:pPr>
            <w:r w:rsidRPr="00D44084">
              <w:rPr>
                <w:rFonts w:eastAsiaTheme="minorEastAsia"/>
              </w:rPr>
              <w:t>1.13.</w:t>
            </w:r>
          </w:p>
        </w:tc>
        <w:tc>
          <w:tcPr>
            <w:tcW w:w="2696" w:type="dxa"/>
            <w:tcBorders>
              <w:top w:val="single" w:sz="4" w:space="0" w:color="auto"/>
            </w:tcBorders>
          </w:tcPr>
          <w:p w:rsidR="00A741A5" w:rsidRPr="00D44084" w:rsidRDefault="00A741A5" w:rsidP="009B22E2">
            <w:pPr>
              <w:jc w:val="both"/>
            </w:pPr>
            <w:r w:rsidRPr="00D44084">
              <w:t>Количество подготовленных инструкторов по бережливому производству на предприятиях – участниках национального проекта под региональным управлением (с региональным центром компетенций в сфере производительности труда Республики Татарстан), человек в год</w:t>
            </w:r>
          </w:p>
        </w:tc>
        <w:tc>
          <w:tcPr>
            <w:tcW w:w="823" w:type="dxa"/>
            <w:tcBorders>
              <w:top w:val="single" w:sz="4" w:space="0" w:color="auto"/>
            </w:tcBorders>
          </w:tcPr>
          <w:p w:rsidR="00A741A5" w:rsidRPr="00D44084" w:rsidRDefault="00A741A5" w:rsidP="009B22E2">
            <w:pPr>
              <w:spacing w:after="200"/>
              <w:jc w:val="center"/>
            </w:pPr>
            <w:r w:rsidRPr="00D44084">
              <w:rPr>
                <w:rFonts w:eastAsiaTheme="minorEastAsia"/>
              </w:rPr>
              <w:t>НП</w:t>
            </w:r>
          </w:p>
        </w:tc>
        <w:tc>
          <w:tcPr>
            <w:tcW w:w="959" w:type="dxa"/>
            <w:tcBorders>
              <w:top w:val="single" w:sz="4" w:space="0" w:color="auto"/>
            </w:tcBorders>
          </w:tcPr>
          <w:p w:rsidR="00A741A5" w:rsidRPr="00D44084" w:rsidRDefault="00A741A5" w:rsidP="009B22E2">
            <w:pPr>
              <w:jc w:val="center"/>
            </w:pPr>
            <w:r w:rsidRPr="00D44084">
              <w:t>человек</w:t>
            </w:r>
          </w:p>
        </w:tc>
        <w:tc>
          <w:tcPr>
            <w:tcW w:w="1048" w:type="dxa"/>
            <w:tcBorders>
              <w:top w:val="single" w:sz="4" w:space="0" w:color="auto"/>
            </w:tcBorders>
          </w:tcPr>
          <w:p w:rsidR="00A741A5" w:rsidRPr="00D44084" w:rsidRDefault="00A741A5" w:rsidP="009B22E2">
            <w:pPr>
              <w:jc w:val="center"/>
              <w:rPr>
                <w:rFonts w:eastAsiaTheme="minorEastAsia"/>
              </w:rPr>
            </w:pPr>
            <w:r w:rsidRPr="00D44084">
              <w:rPr>
                <w:rFonts w:eastAsiaTheme="minorEastAsia"/>
              </w:rPr>
              <w:t>98,0</w:t>
            </w:r>
          </w:p>
        </w:tc>
        <w:tc>
          <w:tcPr>
            <w:tcW w:w="994" w:type="dxa"/>
            <w:tcBorders>
              <w:top w:val="single" w:sz="4" w:space="0" w:color="auto"/>
            </w:tcBorders>
          </w:tcPr>
          <w:p w:rsidR="00A741A5" w:rsidRPr="00D44084" w:rsidRDefault="00A741A5" w:rsidP="009B22E2">
            <w:pPr>
              <w:jc w:val="center"/>
              <w:rPr>
                <w:rFonts w:eastAsiaTheme="minorEastAsia"/>
              </w:rPr>
            </w:pPr>
            <w:r w:rsidRPr="00D44084">
              <w:rPr>
                <w:rFonts w:eastAsiaTheme="minorEastAsia"/>
              </w:rPr>
              <w:t>2023</w:t>
            </w:r>
          </w:p>
        </w:tc>
        <w:tc>
          <w:tcPr>
            <w:tcW w:w="996" w:type="dxa"/>
            <w:tcBorders>
              <w:top w:val="single" w:sz="4" w:space="0" w:color="auto"/>
            </w:tcBorders>
          </w:tcPr>
          <w:p w:rsidR="00A741A5" w:rsidRPr="00D44084" w:rsidRDefault="00A741A5" w:rsidP="009B22E2">
            <w:pPr>
              <w:jc w:val="center"/>
              <w:rPr>
                <w:rFonts w:eastAsiaTheme="minorEastAsia"/>
              </w:rPr>
            </w:pPr>
            <w:r w:rsidRPr="00D44084">
              <w:rPr>
                <w:rFonts w:eastAsiaTheme="minorEastAsia"/>
              </w:rPr>
              <w:t>44,0</w:t>
            </w:r>
          </w:p>
        </w:tc>
        <w:tc>
          <w:tcPr>
            <w:tcW w:w="709" w:type="dxa"/>
            <w:tcBorders>
              <w:top w:val="single" w:sz="4" w:space="0" w:color="auto"/>
            </w:tcBorders>
          </w:tcPr>
          <w:p w:rsidR="00A741A5" w:rsidRPr="00D44084" w:rsidRDefault="00A741A5" w:rsidP="009B22E2">
            <w:pPr>
              <w:jc w:val="center"/>
              <w:rPr>
                <w:rFonts w:eastAsiaTheme="minorEastAsia"/>
              </w:rPr>
            </w:pPr>
            <w:r w:rsidRPr="00D44084">
              <w:rPr>
                <w:rFonts w:eastAsiaTheme="minorEastAsia"/>
              </w:rPr>
              <w:t>-</w:t>
            </w:r>
          </w:p>
        </w:tc>
        <w:tc>
          <w:tcPr>
            <w:tcW w:w="711" w:type="dxa"/>
            <w:tcBorders>
              <w:top w:val="single" w:sz="4" w:space="0" w:color="auto"/>
            </w:tcBorders>
          </w:tcPr>
          <w:p w:rsidR="00A741A5" w:rsidRPr="00D44084" w:rsidRDefault="00A741A5" w:rsidP="009B22E2">
            <w:pPr>
              <w:jc w:val="center"/>
              <w:rPr>
                <w:rFonts w:eastAsiaTheme="minorEastAsia"/>
              </w:rPr>
            </w:pPr>
            <w:r w:rsidRPr="00D44084">
              <w:rPr>
                <w:rFonts w:eastAsiaTheme="minorEastAsia"/>
              </w:rPr>
              <w:t>-</w:t>
            </w:r>
          </w:p>
        </w:tc>
        <w:tc>
          <w:tcPr>
            <w:tcW w:w="1417" w:type="dxa"/>
            <w:tcBorders>
              <w:top w:val="single" w:sz="4" w:space="0" w:color="auto"/>
            </w:tcBorders>
          </w:tcPr>
          <w:p w:rsidR="00A741A5" w:rsidRPr="00D44084" w:rsidRDefault="00A741A5" w:rsidP="009B22E2">
            <w:pPr>
              <w:jc w:val="center"/>
              <w:rPr>
                <w:rFonts w:eastAsiaTheme="minorEastAsia"/>
              </w:rPr>
            </w:pPr>
            <w:r w:rsidRPr="00D44084">
              <w:rPr>
                <w:rFonts w:eastAsiaTheme="minorEastAsia"/>
              </w:rPr>
              <w:t>возрастающий</w:t>
            </w:r>
          </w:p>
        </w:tc>
        <w:tc>
          <w:tcPr>
            <w:tcW w:w="987" w:type="dxa"/>
            <w:tcBorders>
              <w:top w:val="single" w:sz="4" w:space="0" w:color="auto"/>
            </w:tcBorders>
          </w:tcPr>
          <w:p w:rsidR="00A741A5" w:rsidRPr="00D44084" w:rsidRDefault="00A741A5" w:rsidP="009B22E2">
            <w:pPr>
              <w:jc w:val="center"/>
              <w:rPr>
                <w:rFonts w:eastAsiaTheme="minorEastAsia"/>
              </w:rPr>
            </w:pPr>
            <w:r w:rsidRPr="00D44084">
              <w:rPr>
                <w:rFonts w:eastAsiaTheme="minorEastAsia"/>
              </w:rPr>
              <w:t>нет</w:t>
            </w:r>
          </w:p>
        </w:tc>
        <w:tc>
          <w:tcPr>
            <w:tcW w:w="1276" w:type="dxa"/>
            <w:tcBorders>
              <w:top w:val="single" w:sz="4" w:space="0" w:color="auto"/>
            </w:tcBorders>
          </w:tcPr>
          <w:p w:rsidR="00A741A5" w:rsidRPr="00D44084" w:rsidRDefault="00A741A5" w:rsidP="009B22E2">
            <w:pPr>
              <w:jc w:val="center"/>
              <w:rPr>
                <w:rFonts w:eastAsiaTheme="minorEastAsia"/>
              </w:rPr>
            </w:pPr>
            <w:r w:rsidRPr="00D44084">
              <w:rPr>
                <w:rFonts w:eastAsiaTheme="minorEastAsia"/>
              </w:rPr>
              <w:t>нет</w:t>
            </w:r>
          </w:p>
        </w:tc>
        <w:tc>
          <w:tcPr>
            <w:tcW w:w="2268" w:type="dxa"/>
            <w:tcBorders>
              <w:top w:val="single" w:sz="4" w:space="0" w:color="auto"/>
            </w:tcBorders>
          </w:tcPr>
          <w:p w:rsidR="00A741A5" w:rsidRPr="00D44084" w:rsidRDefault="00A741A5" w:rsidP="009B22E2">
            <w:pPr>
              <w:jc w:val="center"/>
            </w:pPr>
            <w:r w:rsidRPr="00D44084">
              <w:t>информация регионального центра компетенций в сфере производительности труда Республики Татарстан</w:t>
            </w:r>
          </w:p>
        </w:tc>
      </w:tr>
      <w:tr w:rsidR="00D44084" w:rsidRPr="00D44084" w:rsidTr="00AD17D0">
        <w:trPr>
          <w:trHeight w:val="20"/>
        </w:trPr>
        <w:tc>
          <w:tcPr>
            <w:tcW w:w="710" w:type="dxa"/>
          </w:tcPr>
          <w:p w:rsidR="00A741A5" w:rsidRPr="00D44084" w:rsidRDefault="00A741A5" w:rsidP="009B22E2">
            <w:pPr>
              <w:jc w:val="center"/>
              <w:rPr>
                <w:rFonts w:eastAsiaTheme="minorEastAsia"/>
              </w:rPr>
            </w:pPr>
            <w:r w:rsidRPr="00D44084">
              <w:rPr>
                <w:rFonts w:eastAsiaTheme="minorEastAsia"/>
                <w:lang w:val="en-US"/>
              </w:rPr>
              <w:t>2</w:t>
            </w:r>
            <w:r w:rsidRPr="00D44084">
              <w:rPr>
                <w:rFonts w:eastAsiaTheme="minorEastAsia"/>
              </w:rPr>
              <w:t>.</w:t>
            </w:r>
          </w:p>
        </w:tc>
        <w:tc>
          <w:tcPr>
            <w:tcW w:w="14884" w:type="dxa"/>
            <w:gridSpan w:val="12"/>
          </w:tcPr>
          <w:p w:rsidR="00A741A5" w:rsidRPr="00D44084" w:rsidRDefault="00A741A5" w:rsidP="009B22E2">
            <w:r w:rsidRPr="00D44084">
              <w:t>Формирование системы методической и организационной поддержки повышения производительности труда на предприятиях</w:t>
            </w:r>
          </w:p>
        </w:tc>
      </w:tr>
      <w:tr w:rsidR="00D44084" w:rsidRPr="00D44084" w:rsidTr="00AD17D0">
        <w:trPr>
          <w:trHeight w:val="20"/>
        </w:trPr>
        <w:tc>
          <w:tcPr>
            <w:tcW w:w="710" w:type="dxa"/>
          </w:tcPr>
          <w:p w:rsidR="00A741A5" w:rsidRPr="00D44084" w:rsidRDefault="00A741A5" w:rsidP="009B22E2">
            <w:pPr>
              <w:jc w:val="center"/>
              <w:rPr>
                <w:rFonts w:eastAsiaTheme="minorEastAsia"/>
              </w:rPr>
            </w:pPr>
            <w:r w:rsidRPr="00D44084">
              <w:rPr>
                <w:rFonts w:eastAsiaTheme="minorEastAsia"/>
              </w:rPr>
              <w:t>2.1.</w:t>
            </w:r>
          </w:p>
        </w:tc>
        <w:tc>
          <w:tcPr>
            <w:tcW w:w="2696" w:type="dxa"/>
          </w:tcPr>
          <w:p w:rsidR="00A741A5" w:rsidRPr="00D44084" w:rsidRDefault="00A741A5" w:rsidP="009B22E2">
            <w:pPr>
              <w:jc w:val="both"/>
            </w:pPr>
            <w:r w:rsidRPr="00D44084">
              <w:t>Доля предприятий от общего числа предприятий, вовлеченных в национальный проект, на которых прирост производительности труда соответствует целевым показателям</w:t>
            </w:r>
          </w:p>
        </w:tc>
        <w:tc>
          <w:tcPr>
            <w:tcW w:w="823" w:type="dxa"/>
          </w:tcPr>
          <w:p w:rsidR="00A741A5" w:rsidRPr="00D44084" w:rsidRDefault="00A741A5" w:rsidP="009B22E2">
            <w:pPr>
              <w:jc w:val="center"/>
              <w:rPr>
                <w:rFonts w:eastAsiaTheme="minorEastAsia"/>
              </w:rPr>
            </w:pPr>
            <w:r w:rsidRPr="00D44084">
              <w:rPr>
                <w:rFonts w:eastAsiaTheme="minorEastAsia"/>
              </w:rPr>
              <w:t>НП</w:t>
            </w:r>
          </w:p>
        </w:tc>
        <w:tc>
          <w:tcPr>
            <w:tcW w:w="959" w:type="dxa"/>
          </w:tcPr>
          <w:p w:rsidR="00A741A5" w:rsidRPr="00D44084" w:rsidRDefault="00A741A5" w:rsidP="009B22E2">
            <w:pPr>
              <w:jc w:val="center"/>
            </w:pPr>
            <w:r w:rsidRPr="00D44084">
              <w:t>процентов</w:t>
            </w:r>
          </w:p>
        </w:tc>
        <w:tc>
          <w:tcPr>
            <w:tcW w:w="1048" w:type="dxa"/>
          </w:tcPr>
          <w:p w:rsidR="00A741A5" w:rsidRPr="00D44084" w:rsidRDefault="00A741A5" w:rsidP="009B22E2">
            <w:pPr>
              <w:jc w:val="center"/>
              <w:rPr>
                <w:rFonts w:eastAsiaTheme="minorEastAsia"/>
              </w:rPr>
            </w:pPr>
            <w:r w:rsidRPr="00D44084">
              <w:rPr>
                <w:rFonts w:eastAsiaTheme="minorEastAsia"/>
              </w:rPr>
              <w:t>0,0</w:t>
            </w:r>
          </w:p>
        </w:tc>
        <w:tc>
          <w:tcPr>
            <w:tcW w:w="994" w:type="dxa"/>
          </w:tcPr>
          <w:p w:rsidR="00A741A5" w:rsidRPr="00D44084" w:rsidRDefault="00A741A5" w:rsidP="009B22E2">
            <w:pPr>
              <w:jc w:val="center"/>
              <w:rPr>
                <w:rFonts w:eastAsiaTheme="minorEastAsia"/>
              </w:rPr>
            </w:pPr>
            <w:r w:rsidRPr="00D44084">
              <w:rPr>
                <w:rFonts w:eastAsiaTheme="minorEastAsia"/>
              </w:rPr>
              <w:t>2023</w:t>
            </w:r>
          </w:p>
        </w:tc>
        <w:tc>
          <w:tcPr>
            <w:tcW w:w="996" w:type="dxa"/>
          </w:tcPr>
          <w:p w:rsidR="00A741A5" w:rsidRPr="00D44084" w:rsidRDefault="00A741A5" w:rsidP="009B22E2">
            <w:pPr>
              <w:jc w:val="center"/>
              <w:rPr>
                <w:rFonts w:eastAsiaTheme="minorEastAsia"/>
              </w:rPr>
            </w:pPr>
            <w:r w:rsidRPr="00D44084">
              <w:rPr>
                <w:rFonts w:eastAsiaTheme="minorEastAsia"/>
              </w:rPr>
              <w:t>0,0</w:t>
            </w:r>
          </w:p>
        </w:tc>
        <w:tc>
          <w:tcPr>
            <w:tcW w:w="709" w:type="dxa"/>
          </w:tcPr>
          <w:p w:rsidR="00A741A5" w:rsidRPr="00D44084" w:rsidRDefault="00A741A5" w:rsidP="009B22E2">
            <w:pPr>
              <w:jc w:val="center"/>
              <w:rPr>
                <w:rFonts w:eastAsiaTheme="minorEastAsia"/>
              </w:rPr>
            </w:pPr>
            <w:r w:rsidRPr="00D44084">
              <w:rPr>
                <w:rFonts w:eastAsiaTheme="minorEastAsia"/>
              </w:rPr>
              <w:t>-</w:t>
            </w:r>
          </w:p>
        </w:tc>
        <w:tc>
          <w:tcPr>
            <w:tcW w:w="711" w:type="dxa"/>
          </w:tcPr>
          <w:p w:rsidR="00A741A5" w:rsidRPr="00D44084" w:rsidRDefault="00A741A5" w:rsidP="009B22E2">
            <w:pPr>
              <w:jc w:val="center"/>
              <w:rPr>
                <w:rFonts w:eastAsiaTheme="minorEastAsia"/>
              </w:rPr>
            </w:pPr>
            <w:r w:rsidRPr="00D44084">
              <w:rPr>
                <w:rFonts w:eastAsiaTheme="minorEastAsia"/>
              </w:rPr>
              <w:t>-</w:t>
            </w:r>
          </w:p>
        </w:tc>
        <w:tc>
          <w:tcPr>
            <w:tcW w:w="1417" w:type="dxa"/>
          </w:tcPr>
          <w:p w:rsidR="00A741A5" w:rsidRPr="00D44084" w:rsidRDefault="00A741A5" w:rsidP="009B22E2">
            <w:pPr>
              <w:jc w:val="center"/>
              <w:rPr>
                <w:rFonts w:eastAsiaTheme="minorEastAsia"/>
              </w:rPr>
            </w:pPr>
            <w:r w:rsidRPr="00D44084">
              <w:rPr>
                <w:rFonts w:eastAsiaTheme="minorEastAsia"/>
              </w:rPr>
              <w:t>возрастающий</w:t>
            </w:r>
          </w:p>
        </w:tc>
        <w:tc>
          <w:tcPr>
            <w:tcW w:w="987" w:type="dxa"/>
          </w:tcPr>
          <w:p w:rsidR="00A741A5" w:rsidRPr="00D44084" w:rsidRDefault="00A741A5" w:rsidP="009B22E2">
            <w:pPr>
              <w:jc w:val="center"/>
              <w:rPr>
                <w:rFonts w:eastAsiaTheme="minorEastAsia"/>
              </w:rPr>
            </w:pPr>
            <w:r w:rsidRPr="00D44084">
              <w:rPr>
                <w:rFonts w:eastAsiaTheme="minorEastAsia"/>
              </w:rPr>
              <w:t>да</w:t>
            </w:r>
          </w:p>
        </w:tc>
        <w:tc>
          <w:tcPr>
            <w:tcW w:w="1276" w:type="dxa"/>
          </w:tcPr>
          <w:p w:rsidR="00A741A5" w:rsidRPr="00D44084" w:rsidRDefault="00A741A5" w:rsidP="009B22E2">
            <w:pPr>
              <w:jc w:val="center"/>
              <w:rPr>
                <w:rFonts w:eastAsiaTheme="minorEastAsia"/>
              </w:rPr>
            </w:pPr>
            <w:r w:rsidRPr="00D44084">
              <w:rPr>
                <w:rFonts w:eastAsiaTheme="minorEastAsia"/>
              </w:rPr>
              <w:t>нет</w:t>
            </w:r>
          </w:p>
        </w:tc>
        <w:tc>
          <w:tcPr>
            <w:tcW w:w="2268" w:type="dxa"/>
          </w:tcPr>
          <w:p w:rsidR="00A741A5" w:rsidRPr="00D44084" w:rsidRDefault="00A741A5" w:rsidP="009B22E2">
            <w:pPr>
              <w:jc w:val="center"/>
            </w:pPr>
            <w:r w:rsidRPr="00D44084">
              <w:t>информация, направляемая субъектам Российской Федерации Министерством экономического развития Российской Федерации</w:t>
            </w:r>
          </w:p>
        </w:tc>
      </w:tr>
    </w:tbl>
    <w:p w:rsidR="00A741A5" w:rsidRPr="00D44084" w:rsidRDefault="00A741A5" w:rsidP="009B22E2">
      <w:pPr>
        <w:spacing w:after="0" w:line="240" w:lineRule="auto"/>
        <w:rPr>
          <w:rFonts w:ascii="Times New Roman" w:eastAsiaTheme="minorEastAsia" w:hAnsi="Times New Roman" w:cs="Times New Roman"/>
          <w:sz w:val="12"/>
          <w:szCs w:val="28"/>
          <w:lang w:eastAsia="ru-RU"/>
        </w:rPr>
      </w:pPr>
    </w:p>
    <w:p w:rsidR="00A741A5" w:rsidRPr="00D44084" w:rsidRDefault="00A741A5" w:rsidP="009B22E2">
      <w:pPr>
        <w:numPr>
          <w:ilvl w:val="0"/>
          <w:numId w:val="24"/>
        </w:numPr>
        <w:tabs>
          <w:tab w:val="left" w:pos="284"/>
        </w:tabs>
        <w:spacing w:after="0" w:line="240" w:lineRule="auto"/>
        <w:contextualSpacing/>
        <w:jc w:val="center"/>
        <w:rPr>
          <w:rFonts w:ascii="Times New Roman" w:eastAsiaTheme="minorEastAsia" w:hAnsi="Times New Roman" w:cs="Times New Roman"/>
          <w:sz w:val="28"/>
          <w:szCs w:val="28"/>
          <w:lang w:eastAsia="ru-RU"/>
        </w:rPr>
      </w:pPr>
      <w:r w:rsidRPr="00D44084">
        <w:rPr>
          <w:rFonts w:ascii="Times New Roman" w:eastAsiaTheme="minorEastAsia" w:hAnsi="Times New Roman" w:cs="Times New Roman"/>
          <w:sz w:val="28"/>
          <w:szCs w:val="28"/>
          <w:lang w:eastAsia="ru-RU"/>
        </w:rPr>
        <w:t>План достижения показателей регионального проекта в 2024 году</w:t>
      </w:r>
    </w:p>
    <w:p w:rsidR="00A741A5" w:rsidRPr="00D44084" w:rsidRDefault="00A741A5" w:rsidP="009B22E2">
      <w:pPr>
        <w:spacing w:after="0" w:line="240" w:lineRule="auto"/>
        <w:contextualSpacing/>
        <w:rPr>
          <w:rFonts w:ascii="Times New Roman" w:eastAsiaTheme="minorEastAsia" w:hAnsi="Times New Roman" w:cs="Times New Roman"/>
          <w:sz w:val="20"/>
          <w:szCs w:val="20"/>
          <w:lang w:eastAsia="ru-RU"/>
        </w:rPr>
      </w:pPr>
    </w:p>
    <w:tbl>
      <w:tblPr>
        <w:tblStyle w:val="1100"/>
        <w:tblW w:w="5155" w:type="pct"/>
        <w:tblInd w:w="-431" w:type="dxa"/>
        <w:tblBorders>
          <w:bottom w:val="none" w:sz="0" w:space="0" w:color="auto"/>
        </w:tblBorders>
        <w:tblLayout w:type="fixed"/>
        <w:tblLook w:val="0000" w:firstRow="0" w:lastRow="0" w:firstColumn="0" w:lastColumn="0" w:noHBand="0" w:noVBand="0"/>
      </w:tblPr>
      <w:tblGrid>
        <w:gridCol w:w="540"/>
        <w:gridCol w:w="2716"/>
        <w:gridCol w:w="684"/>
        <w:gridCol w:w="1151"/>
        <w:gridCol w:w="812"/>
        <w:gridCol w:w="813"/>
        <w:gridCol w:w="775"/>
        <w:gridCol w:w="820"/>
        <w:gridCol w:w="822"/>
        <w:gridCol w:w="820"/>
        <w:gridCol w:w="821"/>
        <w:gridCol w:w="820"/>
        <w:gridCol w:w="821"/>
        <w:gridCol w:w="819"/>
        <w:gridCol w:w="822"/>
        <w:gridCol w:w="955"/>
      </w:tblGrid>
      <w:tr w:rsidR="00D44084" w:rsidRPr="00D44084" w:rsidTr="00AD17D0">
        <w:trPr>
          <w:trHeight w:val="20"/>
          <w:tblHeader/>
        </w:trPr>
        <w:tc>
          <w:tcPr>
            <w:tcW w:w="557" w:type="dxa"/>
            <w:vMerge w:val="restart"/>
          </w:tcPr>
          <w:p w:rsidR="00A741A5" w:rsidRPr="00D44084" w:rsidRDefault="00A741A5" w:rsidP="009B22E2">
            <w:pPr>
              <w:jc w:val="center"/>
              <w:rPr>
                <w:rFonts w:eastAsiaTheme="minorEastAsia"/>
              </w:rPr>
            </w:pPr>
            <w:r w:rsidRPr="00D44084">
              <w:rPr>
                <w:rFonts w:eastAsiaTheme="minorEastAsia"/>
              </w:rPr>
              <w:t>№ п/п</w:t>
            </w:r>
          </w:p>
        </w:tc>
        <w:tc>
          <w:tcPr>
            <w:tcW w:w="2846" w:type="dxa"/>
            <w:vMerge w:val="restart"/>
          </w:tcPr>
          <w:p w:rsidR="00A741A5" w:rsidRPr="00D44084" w:rsidRDefault="00A741A5" w:rsidP="009B22E2">
            <w:pPr>
              <w:jc w:val="center"/>
              <w:rPr>
                <w:rFonts w:eastAsiaTheme="minorEastAsia"/>
              </w:rPr>
            </w:pPr>
            <w:r w:rsidRPr="00D44084">
              <w:rPr>
                <w:rFonts w:eastAsiaTheme="minorEastAsia"/>
              </w:rPr>
              <w:t>Показатели регионального проекта</w:t>
            </w:r>
          </w:p>
        </w:tc>
        <w:tc>
          <w:tcPr>
            <w:tcW w:w="708" w:type="dxa"/>
            <w:vMerge w:val="restart"/>
          </w:tcPr>
          <w:p w:rsidR="00A741A5" w:rsidRPr="00D44084" w:rsidRDefault="00A741A5" w:rsidP="009B22E2">
            <w:pPr>
              <w:jc w:val="center"/>
              <w:rPr>
                <w:rFonts w:eastAsiaTheme="minorEastAsia"/>
              </w:rPr>
            </w:pPr>
            <w:r w:rsidRPr="00D44084">
              <w:rPr>
                <w:rFonts w:eastAsiaTheme="minorEastAsia"/>
              </w:rPr>
              <w:t>Уровень показателя</w:t>
            </w:r>
          </w:p>
        </w:tc>
        <w:tc>
          <w:tcPr>
            <w:tcW w:w="1199" w:type="dxa"/>
            <w:vMerge w:val="restart"/>
          </w:tcPr>
          <w:p w:rsidR="00A741A5" w:rsidRPr="00D44084" w:rsidRDefault="00A741A5" w:rsidP="009B22E2">
            <w:pPr>
              <w:jc w:val="center"/>
              <w:rPr>
                <w:rFonts w:eastAsiaTheme="minorEastAsia"/>
              </w:rPr>
            </w:pPr>
            <w:r w:rsidRPr="00D44084">
              <w:rPr>
                <w:rFonts w:eastAsiaTheme="minorEastAsia"/>
              </w:rPr>
              <w:t>Единица измерения</w:t>
            </w:r>
          </w:p>
          <w:p w:rsidR="00A741A5" w:rsidRPr="00D44084" w:rsidRDefault="00A741A5" w:rsidP="009B22E2">
            <w:pPr>
              <w:jc w:val="center"/>
              <w:rPr>
                <w:rFonts w:eastAsiaTheme="minorEastAsia"/>
              </w:rPr>
            </w:pPr>
            <w:r w:rsidRPr="00D44084">
              <w:rPr>
                <w:rFonts w:eastAsiaTheme="minorEastAsia"/>
              </w:rPr>
              <w:t>(по ОКЕИ)</w:t>
            </w:r>
          </w:p>
        </w:tc>
        <w:tc>
          <w:tcPr>
            <w:tcW w:w="9294" w:type="dxa"/>
            <w:gridSpan w:val="11"/>
          </w:tcPr>
          <w:p w:rsidR="00A741A5" w:rsidRPr="00D44084" w:rsidRDefault="00A741A5" w:rsidP="009B22E2">
            <w:pPr>
              <w:ind w:left="-57" w:right="-57"/>
              <w:jc w:val="center"/>
              <w:rPr>
                <w:rFonts w:eastAsiaTheme="minorEastAsia"/>
              </w:rPr>
            </w:pPr>
            <w:r w:rsidRPr="00D44084">
              <w:rPr>
                <w:rFonts w:eastAsiaTheme="minorEastAsia"/>
              </w:rPr>
              <w:t>Плановые значения по месяцам</w:t>
            </w:r>
          </w:p>
        </w:tc>
        <w:tc>
          <w:tcPr>
            <w:tcW w:w="992" w:type="dxa"/>
            <w:vMerge w:val="restart"/>
          </w:tcPr>
          <w:p w:rsidR="00A741A5" w:rsidRPr="00D44084" w:rsidRDefault="00A741A5" w:rsidP="009B22E2">
            <w:pPr>
              <w:ind w:left="-57" w:right="-57"/>
              <w:jc w:val="center"/>
              <w:rPr>
                <w:rFonts w:eastAsiaTheme="minorEastAsia"/>
              </w:rPr>
            </w:pPr>
            <w:r w:rsidRPr="00D44084">
              <w:rPr>
                <w:rFonts w:eastAsiaTheme="minorEastAsia"/>
              </w:rPr>
              <w:t xml:space="preserve">На конец </w:t>
            </w:r>
          </w:p>
          <w:p w:rsidR="00A741A5" w:rsidRPr="00D44084" w:rsidRDefault="00A741A5" w:rsidP="009B22E2">
            <w:pPr>
              <w:ind w:left="-57" w:right="-57"/>
              <w:jc w:val="center"/>
              <w:rPr>
                <w:rFonts w:eastAsiaTheme="minorEastAsia"/>
              </w:rPr>
            </w:pPr>
            <w:r w:rsidRPr="00D44084">
              <w:rPr>
                <w:rFonts w:eastAsiaTheme="minorEastAsia"/>
              </w:rPr>
              <w:t>2024 года</w:t>
            </w:r>
          </w:p>
        </w:tc>
      </w:tr>
      <w:tr w:rsidR="00D44084" w:rsidRPr="00D44084" w:rsidTr="00AD17D0">
        <w:trPr>
          <w:trHeight w:val="774"/>
          <w:tblHeader/>
        </w:trPr>
        <w:tc>
          <w:tcPr>
            <w:tcW w:w="557" w:type="dxa"/>
            <w:vMerge/>
          </w:tcPr>
          <w:p w:rsidR="00A741A5" w:rsidRPr="00D44084" w:rsidRDefault="00A741A5" w:rsidP="009B22E2">
            <w:pPr>
              <w:jc w:val="center"/>
              <w:rPr>
                <w:rFonts w:eastAsiaTheme="minorEastAsia"/>
              </w:rPr>
            </w:pPr>
          </w:p>
        </w:tc>
        <w:tc>
          <w:tcPr>
            <w:tcW w:w="2846" w:type="dxa"/>
            <w:vMerge/>
          </w:tcPr>
          <w:p w:rsidR="00A741A5" w:rsidRPr="00D44084" w:rsidRDefault="00A741A5" w:rsidP="009B22E2">
            <w:pPr>
              <w:jc w:val="both"/>
              <w:rPr>
                <w:rFonts w:eastAsiaTheme="minorEastAsia"/>
              </w:rPr>
            </w:pPr>
          </w:p>
        </w:tc>
        <w:tc>
          <w:tcPr>
            <w:tcW w:w="708" w:type="dxa"/>
            <w:vMerge/>
          </w:tcPr>
          <w:p w:rsidR="00A741A5" w:rsidRPr="00D44084" w:rsidRDefault="00A741A5" w:rsidP="009B22E2">
            <w:pPr>
              <w:jc w:val="center"/>
              <w:rPr>
                <w:rFonts w:eastAsiaTheme="minorEastAsia"/>
              </w:rPr>
            </w:pPr>
          </w:p>
        </w:tc>
        <w:tc>
          <w:tcPr>
            <w:tcW w:w="1199" w:type="dxa"/>
            <w:vMerge/>
          </w:tcPr>
          <w:p w:rsidR="00A741A5" w:rsidRPr="00D44084" w:rsidRDefault="00A741A5" w:rsidP="009B22E2">
            <w:pPr>
              <w:jc w:val="center"/>
              <w:rPr>
                <w:rFonts w:eastAsiaTheme="minorEastAsia"/>
              </w:rPr>
            </w:pPr>
          </w:p>
        </w:tc>
        <w:tc>
          <w:tcPr>
            <w:tcW w:w="842" w:type="dxa"/>
            <w:textDirection w:val="btLr"/>
            <w:vAlign w:val="center"/>
          </w:tcPr>
          <w:p w:rsidR="00A741A5" w:rsidRPr="00D44084" w:rsidRDefault="00A741A5" w:rsidP="009B22E2">
            <w:pPr>
              <w:ind w:left="-57" w:right="-57"/>
              <w:jc w:val="center"/>
              <w:rPr>
                <w:rFonts w:eastAsiaTheme="minorEastAsia"/>
              </w:rPr>
            </w:pPr>
            <w:r w:rsidRPr="00D44084">
              <w:rPr>
                <w:rFonts w:eastAsiaTheme="minorEastAsia"/>
              </w:rPr>
              <w:t>январь</w:t>
            </w:r>
          </w:p>
        </w:tc>
        <w:tc>
          <w:tcPr>
            <w:tcW w:w="843" w:type="dxa"/>
            <w:textDirection w:val="btLr"/>
            <w:vAlign w:val="center"/>
          </w:tcPr>
          <w:p w:rsidR="00A741A5" w:rsidRPr="00D44084" w:rsidRDefault="00A741A5" w:rsidP="009B22E2">
            <w:pPr>
              <w:ind w:left="-57" w:right="-57"/>
              <w:jc w:val="center"/>
              <w:rPr>
                <w:rFonts w:eastAsiaTheme="minorEastAsia"/>
              </w:rPr>
            </w:pPr>
            <w:r w:rsidRPr="00D44084">
              <w:rPr>
                <w:rFonts w:eastAsiaTheme="minorEastAsia"/>
              </w:rPr>
              <w:t>февраль</w:t>
            </w:r>
          </w:p>
        </w:tc>
        <w:tc>
          <w:tcPr>
            <w:tcW w:w="803" w:type="dxa"/>
            <w:textDirection w:val="btLr"/>
            <w:vAlign w:val="center"/>
          </w:tcPr>
          <w:p w:rsidR="00A741A5" w:rsidRPr="00D44084" w:rsidRDefault="00A741A5" w:rsidP="009B22E2">
            <w:pPr>
              <w:ind w:left="-57" w:right="-57"/>
              <w:jc w:val="center"/>
              <w:rPr>
                <w:rFonts w:eastAsiaTheme="minorEastAsia"/>
              </w:rPr>
            </w:pPr>
            <w:r w:rsidRPr="00D44084">
              <w:rPr>
                <w:rFonts w:eastAsiaTheme="minorEastAsia"/>
              </w:rPr>
              <w:t>март</w:t>
            </w:r>
          </w:p>
        </w:tc>
        <w:tc>
          <w:tcPr>
            <w:tcW w:w="850" w:type="dxa"/>
            <w:textDirection w:val="btLr"/>
            <w:vAlign w:val="center"/>
          </w:tcPr>
          <w:p w:rsidR="00A741A5" w:rsidRPr="00D44084" w:rsidRDefault="00A741A5" w:rsidP="009B22E2">
            <w:pPr>
              <w:ind w:left="-57" w:right="-57"/>
              <w:jc w:val="center"/>
              <w:rPr>
                <w:rFonts w:eastAsiaTheme="minorEastAsia"/>
              </w:rPr>
            </w:pPr>
            <w:r w:rsidRPr="00D44084">
              <w:rPr>
                <w:rFonts w:eastAsiaTheme="minorEastAsia"/>
              </w:rPr>
              <w:t>апрель</w:t>
            </w:r>
          </w:p>
        </w:tc>
        <w:tc>
          <w:tcPr>
            <w:tcW w:w="852" w:type="dxa"/>
            <w:textDirection w:val="btLr"/>
            <w:vAlign w:val="center"/>
          </w:tcPr>
          <w:p w:rsidR="00A741A5" w:rsidRPr="00D44084" w:rsidRDefault="00A741A5" w:rsidP="009B22E2">
            <w:pPr>
              <w:ind w:left="-57" w:right="-57"/>
              <w:jc w:val="center"/>
              <w:rPr>
                <w:rFonts w:eastAsiaTheme="minorEastAsia"/>
              </w:rPr>
            </w:pPr>
            <w:r w:rsidRPr="00D44084">
              <w:rPr>
                <w:rFonts w:eastAsiaTheme="minorEastAsia"/>
              </w:rPr>
              <w:t>май</w:t>
            </w:r>
          </w:p>
        </w:tc>
        <w:tc>
          <w:tcPr>
            <w:tcW w:w="850" w:type="dxa"/>
            <w:textDirection w:val="btLr"/>
            <w:vAlign w:val="center"/>
          </w:tcPr>
          <w:p w:rsidR="00A741A5" w:rsidRPr="00D44084" w:rsidRDefault="00A741A5" w:rsidP="009B22E2">
            <w:pPr>
              <w:ind w:left="-57" w:right="-57"/>
              <w:jc w:val="center"/>
              <w:rPr>
                <w:rFonts w:eastAsiaTheme="minorEastAsia"/>
              </w:rPr>
            </w:pPr>
            <w:r w:rsidRPr="00D44084">
              <w:rPr>
                <w:rFonts w:eastAsiaTheme="minorEastAsia"/>
              </w:rPr>
              <w:t>июнь</w:t>
            </w:r>
          </w:p>
        </w:tc>
        <w:tc>
          <w:tcPr>
            <w:tcW w:w="851" w:type="dxa"/>
            <w:textDirection w:val="btLr"/>
            <w:vAlign w:val="center"/>
          </w:tcPr>
          <w:p w:rsidR="00A741A5" w:rsidRPr="00D44084" w:rsidRDefault="00A741A5" w:rsidP="009B22E2">
            <w:pPr>
              <w:ind w:left="-57" w:right="-57"/>
              <w:jc w:val="center"/>
              <w:rPr>
                <w:rFonts w:eastAsiaTheme="minorEastAsia"/>
              </w:rPr>
            </w:pPr>
            <w:r w:rsidRPr="00D44084">
              <w:rPr>
                <w:rFonts w:eastAsiaTheme="minorEastAsia"/>
              </w:rPr>
              <w:t>июль</w:t>
            </w:r>
          </w:p>
        </w:tc>
        <w:tc>
          <w:tcPr>
            <w:tcW w:w="850" w:type="dxa"/>
            <w:textDirection w:val="btLr"/>
            <w:vAlign w:val="center"/>
          </w:tcPr>
          <w:p w:rsidR="00A741A5" w:rsidRPr="00D44084" w:rsidRDefault="00A741A5" w:rsidP="009B22E2">
            <w:pPr>
              <w:ind w:left="-57" w:right="-57"/>
              <w:jc w:val="center"/>
              <w:rPr>
                <w:rFonts w:eastAsiaTheme="minorEastAsia"/>
              </w:rPr>
            </w:pPr>
            <w:r w:rsidRPr="00D44084">
              <w:rPr>
                <w:rFonts w:eastAsiaTheme="minorEastAsia"/>
              </w:rPr>
              <w:t>август</w:t>
            </w:r>
          </w:p>
        </w:tc>
        <w:tc>
          <w:tcPr>
            <w:tcW w:w="851" w:type="dxa"/>
            <w:textDirection w:val="btLr"/>
            <w:vAlign w:val="center"/>
          </w:tcPr>
          <w:p w:rsidR="00A741A5" w:rsidRPr="00D44084" w:rsidRDefault="00A741A5" w:rsidP="009B22E2">
            <w:pPr>
              <w:ind w:left="-57" w:right="-57"/>
              <w:jc w:val="center"/>
              <w:rPr>
                <w:rFonts w:eastAsiaTheme="minorEastAsia"/>
              </w:rPr>
            </w:pPr>
            <w:r w:rsidRPr="00D44084">
              <w:rPr>
                <w:rFonts w:eastAsiaTheme="minorEastAsia"/>
              </w:rPr>
              <w:t>сентябрь</w:t>
            </w:r>
          </w:p>
        </w:tc>
        <w:tc>
          <w:tcPr>
            <w:tcW w:w="849" w:type="dxa"/>
            <w:textDirection w:val="btLr"/>
            <w:vAlign w:val="center"/>
          </w:tcPr>
          <w:p w:rsidR="00A741A5" w:rsidRPr="00D44084" w:rsidRDefault="00A741A5" w:rsidP="009B22E2">
            <w:pPr>
              <w:ind w:left="-57" w:right="-57"/>
              <w:jc w:val="center"/>
              <w:rPr>
                <w:rFonts w:eastAsiaTheme="minorEastAsia"/>
              </w:rPr>
            </w:pPr>
            <w:r w:rsidRPr="00D44084">
              <w:rPr>
                <w:rFonts w:eastAsiaTheme="minorEastAsia"/>
              </w:rPr>
              <w:t>октябрь</w:t>
            </w:r>
          </w:p>
        </w:tc>
        <w:tc>
          <w:tcPr>
            <w:tcW w:w="853" w:type="dxa"/>
            <w:textDirection w:val="btLr"/>
            <w:vAlign w:val="center"/>
          </w:tcPr>
          <w:p w:rsidR="00A741A5" w:rsidRPr="00D44084" w:rsidRDefault="00A741A5" w:rsidP="009B22E2">
            <w:pPr>
              <w:ind w:left="-57" w:right="-57"/>
              <w:jc w:val="center"/>
              <w:rPr>
                <w:rFonts w:eastAsiaTheme="minorEastAsia"/>
              </w:rPr>
            </w:pPr>
            <w:r w:rsidRPr="00D44084">
              <w:rPr>
                <w:rFonts w:eastAsiaTheme="minorEastAsia"/>
              </w:rPr>
              <w:t>ноябрь</w:t>
            </w:r>
          </w:p>
        </w:tc>
        <w:tc>
          <w:tcPr>
            <w:tcW w:w="992" w:type="dxa"/>
            <w:vMerge/>
          </w:tcPr>
          <w:p w:rsidR="00A741A5" w:rsidRPr="00D44084" w:rsidRDefault="00A741A5" w:rsidP="009B22E2">
            <w:pPr>
              <w:ind w:left="-57" w:right="-57"/>
              <w:jc w:val="center"/>
              <w:rPr>
                <w:rFonts w:eastAsiaTheme="minorEastAsia"/>
              </w:rPr>
            </w:pPr>
          </w:p>
        </w:tc>
      </w:tr>
    </w:tbl>
    <w:p w:rsidR="00A741A5" w:rsidRPr="00D44084" w:rsidRDefault="00A741A5" w:rsidP="009B22E2">
      <w:pPr>
        <w:spacing w:after="0" w:line="240" w:lineRule="auto"/>
        <w:rPr>
          <w:rFonts w:ascii="Calibri" w:eastAsia="Calibri" w:hAnsi="Calibri" w:cs="Times New Roman"/>
          <w:sz w:val="2"/>
          <w:szCs w:val="2"/>
        </w:rPr>
      </w:pPr>
    </w:p>
    <w:tbl>
      <w:tblPr>
        <w:tblStyle w:val="1100"/>
        <w:tblW w:w="5154" w:type="pct"/>
        <w:tblInd w:w="-431" w:type="dxa"/>
        <w:tblLayout w:type="fixed"/>
        <w:tblLook w:val="0000" w:firstRow="0" w:lastRow="0" w:firstColumn="0" w:lastColumn="0" w:noHBand="0" w:noVBand="0"/>
      </w:tblPr>
      <w:tblGrid>
        <w:gridCol w:w="541"/>
        <w:gridCol w:w="2715"/>
        <w:gridCol w:w="684"/>
        <w:gridCol w:w="1151"/>
        <w:gridCol w:w="812"/>
        <w:gridCol w:w="813"/>
        <w:gridCol w:w="775"/>
        <w:gridCol w:w="820"/>
        <w:gridCol w:w="822"/>
        <w:gridCol w:w="820"/>
        <w:gridCol w:w="821"/>
        <w:gridCol w:w="820"/>
        <w:gridCol w:w="821"/>
        <w:gridCol w:w="819"/>
        <w:gridCol w:w="822"/>
        <w:gridCol w:w="952"/>
      </w:tblGrid>
      <w:tr w:rsidR="00D44084" w:rsidRPr="00D44084" w:rsidTr="00AD17D0">
        <w:trPr>
          <w:cantSplit/>
          <w:trHeight w:val="23"/>
          <w:tblHeader/>
        </w:trPr>
        <w:tc>
          <w:tcPr>
            <w:tcW w:w="558" w:type="dxa"/>
          </w:tcPr>
          <w:p w:rsidR="00A741A5" w:rsidRPr="00D44084" w:rsidRDefault="00A741A5" w:rsidP="009B22E2">
            <w:pPr>
              <w:jc w:val="center"/>
              <w:rPr>
                <w:rFonts w:eastAsiaTheme="minorEastAsia"/>
              </w:rPr>
            </w:pPr>
            <w:r w:rsidRPr="00D44084">
              <w:rPr>
                <w:rFonts w:eastAsiaTheme="minorEastAsia"/>
              </w:rPr>
              <w:t>1</w:t>
            </w:r>
          </w:p>
        </w:tc>
        <w:tc>
          <w:tcPr>
            <w:tcW w:w="2845" w:type="dxa"/>
          </w:tcPr>
          <w:p w:rsidR="00A741A5" w:rsidRPr="00D44084" w:rsidRDefault="00A741A5" w:rsidP="009B22E2">
            <w:pPr>
              <w:jc w:val="center"/>
              <w:rPr>
                <w:rFonts w:eastAsiaTheme="minorEastAsia"/>
              </w:rPr>
            </w:pPr>
            <w:r w:rsidRPr="00D44084">
              <w:rPr>
                <w:rFonts w:eastAsiaTheme="minorEastAsia"/>
              </w:rPr>
              <w:t>2</w:t>
            </w:r>
          </w:p>
        </w:tc>
        <w:tc>
          <w:tcPr>
            <w:tcW w:w="708" w:type="dxa"/>
          </w:tcPr>
          <w:p w:rsidR="00A741A5" w:rsidRPr="00D44084" w:rsidRDefault="00A741A5" w:rsidP="009B22E2">
            <w:pPr>
              <w:jc w:val="center"/>
              <w:rPr>
                <w:rFonts w:eastAsiaTheme="minorEastAsia"/>
              </w:rPr>
            </w:pPr>
            <w:r w:rsidRPr="00D44084">
              <w:rPr>
                <w:rFonts w:eastAsiaTheme="minorEastAsia"/>
              </w:rPr>
              <w:t>3</w:t>
            </w:r>
          </w:p>
        </w:tc>
        <w:tc>
          <w:tcPr>
            <w:tcW w:w="1199" w:type="dxa"/>
          </w:tcPr>
          <w:p w:rsidR="00A741A5" w:rsidRPr="00D44084" w:rsidRDefault="00A741A5" w:rsidP="009B22E2">
            <w:pPr>
              <w:jc w:val="center"/>
              <w:rPr>
                <w:rFonts w:eastAsiaTheme="minorEastAsia"/>
              </w:rPr>
            </w:pPr>
            <w:r w:rsidRPr="00D44084">
              <w:rPr>
                <w:rFonts w:eastAsiaTheme="minorEastAsia"/>
              </w:rPr>
              <w:t>4</w:t>
            </w:r>
          </w:p>
        </w:tc>
        <w:tc>
          <w:tcPr>
            <w:tcW w:w="842" w:type="dxa"/>
            <w:vAlign w:val="center"/>
          </w:tcPr>
          <w:p w:rsidR="00A741A5" w:rsidRPr="00D44084" w:rsidRDefault="00A741A5" w:rsidP="009B22E2">
            <w:pPr>
              <w:ind w:left="-57" w:right="-57"/>
              <w:jc w:val="center"/>
              <w:rPr>
                <w:rFonts w:eastAsiaTheme="minorEastAsia"/>
              </w:rPr>
            </w:pPr>
            <w:r w:rsidRPr="00D44084">
              <w:rPr>
                <w:rFonts w:eastAsiaTheme="minorEastAsia"/>
              </w:rPr>
              <w:t>5</w:t>
            </w:r>
          </w:p>
        </w:tc>
        <w:tc>
          <w:tcPr>
            <w:tcW w:w="843" w:type="dxa"/>
            <w:vAlign w:val="center"/>
          </w:tcPr>
          <w:p w:rsidR="00A741A5" w:rsidRPr="00D44084" w:rsidRDefault="00A741A5" w:rsidP="009B22E2">
            <w:pPr>
              <w:ind w:left="-57" w:right="-57"/>
              <w:jc w:val="center"/>
              <w:rPr>
                <w:rFonts w:eastAsiaTheme="minorEastAsia"/>
              </w:rPr>
            </w:pPr>
            <w:r w:rsidRPr="00D44084">
              <w:rPr>
                <w:rFonts w:eastAsiaTheme="minorEastAsia"/>
              </w:rPr>
              <w:t>6</w:t>
            </w:r>
          </w:p>
        </w:tc>
        <w:tc>
          <w:tcPr>
            <w:tcW w:w="803" w:type="dxa"/>
            <w:vAlign w:val="center"/>
          </w:tcPr>
          <w:p w:rsidR="00A741A5" w:rsidRPr="00D44084" w:rsidRDefault="00A741A5" w:rsidP="009B22E2">
            <w:pPr>
              <w:ind w:left="-57" w:right="-57"/>
              <w:jc w:val="center"/>
              <w:rPr>
                <w:rFonts w:eastAsiaTheme="minorEastAsia"/>
              </w:rPr>
            </w:pPr>
            <w:r w:rsidRPr="00D44084">
              <w:rPr>
                <w:rFonts w:eastAsiaTheme="minorEastAsia"/>
              </w:rPr>
              <w:t>7</w:t>
            </w:r>
          </w:p>
        </w:tc>
        <w:tc>
          <w:tcPr>
            <w:tcW w:w="850" w:type="dxa"/>
            <w:vAlign w:val="center"/>
          </w:tcPr>
          <w:p w:rsidR="00A741A5" w:rsidRPr="00D44084" w:rsidRDefault="00A741A5" w:rsidP="009B22E2">
            <w:pPr>
              <w:ind w:left="-57" w:right="-57"/>
              <w:jc w:val="center"/>
              <w:rPr>
                <w:rFonts w:eastAsiaTheme="minorEastAsia"/>
              </w:rPr>
            </w:pPr>
            <w:r w:rsidRPr="00D44084">
              <w:rPr>
                <w:rFonts w:eastAsiaTheme="minorEastAsia"/>
              </w:rPr>
              <w:t>8</w:t>
            </w:r>
          </w:p>
        </w:tc>
        <w:tc>
          <w:tcPr>
            <w:tcW w:w="852" w:type="dxa"/>
            <w:vAlign w:val="center"/>
          </w:tcPr>
          <w:p w:rsidR="00A741A5" w:rsidRPr="00D44084" w:rsidRDefault="00A741A5" w:rsidP="009B22E2">
            <w:pPr>
              <w:ind w:left="-57" w:right="-57"/>
              <w:jc w:val="center"/>
              <w:rPr>
                <w:rFonts w:eastAsiaTheme="minorEastAsia"/>
              </w:rPr>
            </w:pPr>
            <w:r w:rsidRPr="00D44084">
              <w:rPr>
                <w:rFonts w:eastAsiaTheme="minorEastAsia"/>
              </w:rPr>
              <w:t>9</w:t>
            </w:r>
          </w:p>
        </w:tc>
        <w:tc>
          <w:tcPr>
            <w:tcW w:w="850" w:type="dxa"/>
            <w:vAlign w:val="center"/>
          </w:tcPr>
          <w:p w:rsidR="00A741A5" w:rsidRPr="00D44084" w:rsidRDefault="00A741A5" w:rsidP="009B22E2">
            <w:pPr>
              <w:ind w:left="-57" w:right="-57"/>
              <w:jc w:val="center"/>
              <w:rPr>
                <w:rFonts w:eastAsiaTheme="minorEastAsia"/>
              </w:rPr>
            </w:pPr>
            <w:r w:rsidRPr="00D44084">
              <w:rPr>
                <w:rFonts w:eastAsiaTheme="minorEastAsia"/>
              </w:rPr>
              <w:t>10</w:t>
            </w:r>
          </w:p>
        </w:tc>
        <w:tc>
          <w:tcPr>
            <w:tcW w:w="851" w:type="dxa"/>
            <w:vAlign w:val="center"/>
          </w:tcPr>
          <w:p w:rsidR="00A741A5" w:rsidRPr="00D44084" w:rsidRDefault="00A741A5" w:rsidP="009B22E2">
            <w:pPr>
              <w:ind w:left="-57" w:right="-57"/>
              <w:jc w:val="center"/>
              <w:rPr>
                <w:rFonts w:eastAsiaTheme="minorEastAsia"/>
              </w:rPr>
            </w:pPr>
            <w:r w:rsidRPr="00D44084">
              <w:rPr>
                <w:rFonts w:eastAsiaTheme="minorEastAsia"/>
              </w:rPr>
              <w:t>11</w:t>
            </w:r>
          </w:p>
        </w:tc>
        <w:tc>
          <w:tcPr>
            <w:tcW w:w="850" w:type="dxa"/>
            <w:vAlign w:val="center"/>
          </w:tcPr>
          <w:p w:rsidR="00A741A5" w:rsidRPr="00D44084" w:rsidRDefault="00A741A5" w:rsidP="009B22E2">
            <w:pPr>
              <w:ind w:left="-57" w:right="-57"/>
              <w:jc w:val="center"/>
              <w:rPr>
                <w:rFonts w:eastAsiaTheme="minorEastAsia"/>
              </w:rPr>
            </w:pPr>
            <w:r w:rsidRPr="00D44084">
              <w:rPr>
                <w:rFonts w:eastAsiaTheme="minorEastAsia"/>
              </w:rPr>
              <w:t>12</w:t>
            </w:r>
          </w:p>
        </w:tc>
        <w:tc>
          <w:tcPr>
            <w:tcW w:w="851" w:type="dxa"/>
            <w:vAlign w:val="center"/>
          </w:tcPr>
          <w:p w:rsidR="00A741A5" w:rsidRPr="00D44084" w:rsidRDefault="00A741A5" w:rsidP="009B22E2">
            <w:pPr>
              <w:ind w:left="-57" w:right="-57"/>
              <w:jc w:val="center"/>
              <w:rPr>
                <w:rFonts w:eastAsiaTheme="minorEastAsia"/>
              </w:rPr>
            </w:pPr>
            <w:r w:rsidRPr="00D44084">
              <w:rPr>
                <w:rFonts w:eastAsiaTheme="minorEastAsia"/>
              </w:rPr>
              <w:t>13</w:t>
            </w:r>
          </w:p>
        </w:tc>
        <w:tc>
          <w:tcPr>
            <w:tcW w:w="849" w:type="dxa"/>
            <w:vAlign w:val="center"/>
          </w:tcPr>
          <w:p w:rsidR="00A741A5" w:rsidRPr="00D44084" w:rsidRDefault="00A741A5" w:rsidP="009B22E2">
            <w:pPr>
              <w:ind w:left="-57" w:right="-57"/>
              <w:jc w:val="center"/>
              <w:rPr>
                <w:rFonts w:eastAsiaTheme="minorEastAsia"/>
              </w:rPr>
            </w:pPr>
            <w:r w:rsidRPr="00D44084">
              <w:rPr>
                <w:rFonts w:eastAsiaTheme="minorEastAsia"/>
              </w:rPr>
              <w:t>14</w:t>
            </w:r>
          </w:p>
        </w:tc>
        <w:tc>
          <w:tcPr>
            <w:tcW w:w="853" w:type="dxa"/>
            <w:vAlign w:val="center"/>
          </w:tcPr>
          <w:p w:rsidR="00A741A5" w:rsidRPr="00D44084" w:rsidRDefault="00A741A5" w:rsidP="009B22E2">
            <w:pPr>
              <w:ind w:left="-57" w:right="-57"/>
              <w:jc w:val="center"/>
              <w:rPr>
                <w:rFonts w:eastAsiaTheme="minorEastAsia"/>
              </w:rPr>
            </w:pPr>
            <w:r w:rsidRPr="00D44084">
              <w:rPr>
                <w:rFonts w:eastAsiaTheme="minorEastAsia"/>
              </w:rPr>
              <w:t>15</w:t>
            </w:r>
          </w:p>
        </w:tc>
        <w:tc>
          <w:tcPr>
            <w:tcW w:w="989" w:type="dxa"/>
          </w:tcPr>
          <w:p w:rsidR="00A741A5" w:rsidRPr="00D44084" w:rsidRDefault="00A741A5" w:rsidP="009B22E2">
            <w:pPr>
              <w:ind w:left="-57" w:right="-57"/>
              <w:jc w:val="center"/>
              <w:rPr>
                <w:rFonts w:eastAsiaTheme="minorEastAsia"/>
              </w:rPr>
            </w:pPr>
            <w:r w:rsidRPr="00D44084">
              <w:rPr>
                <w:rFonts w:eastAsiaTheme="minorEastAsia"/>
              </w:rPr>
              <w:t>16</w:t>
            </w:r>
          </w:p>
        </w:tc>
      </w:tr>
      <w:tr w:rsidR="00D44084" w:rsidRPr="00D44084" w:rsidTr="00AD17D0">
        <w:trPr>
          <w:trHeight w:val="485"/>
        </w:trPr>
        <w:tc>
          <w:tcPr>
            <w:tcW w:w="558" w:type="dxa"/>
          </w:tcPr>
          <w:p w:rsidR="00A741A5" w:rsidRPr="00D44084" w:rsidRDefault="00A741A5" w:rsidP="009B22E2">
            <w:pPr>
              <w:jc w:val="center"/>
              <w:rPr>
                <w:rFonts w:eastAsiaTheme="minorEastAsia"/>
              </w:rPr>
            </w:pPr>
            <w:r w:rsidRPr="00D44084">
              <w:rPr>
                <w:rFonts w:eastAsiaTheme="minorEastAsia"/>
              </w:rPr>
              <w:t>1.</w:t>
            </w:r>
          </w:p>
        </w:tc>
        <w:tc>
          <w:tcPr>
            <w:tcW w:w="15035" w:type="dxa"/>
            <w:gridSpan w:val="15"/>
            <w:shd w:val="clear" w:color="auto" w:fill="auto"/>
          </w:tcPr>
          <w:p w:rsidR="00A741A5" w:rsidRPr="00D44084" w:rsidRDefault="00A741A5" w:rsidP="009B22E2">
            <w:pPr>
              <w:ind w:left="-57" w:right="-57"/>
              <w:jc w:val="both"/>
              <w:rPr>
                <w:strike/>
              </w:rPr>
            </w:pPr>
            <w:r w:rsidRPr="00D44084">
              <w:t>Предприятиям предоставлена возможность по внедрению лучших практик (типовых решений) и получению услуг по повышению производительности труда посредством специализированных центров компетенций на федеральном и региональном уровне</w:t>
            </w:r>
          </w:p>
        </w:tc>
      </w:tr>
      <w:tr w:rsidR="00D44084" w:rsidRPr="00D44084" w:rsidTr="00AD17D0">
        <w:trPr>
          <w:trHeight w:val="20"/>
        </w:trPr>
        <w:tc>
          <w:tcPr>
            <w:tcW w:w="558" w:type="dxa"/>
          </w:tcPr>
          <w:p w:rsidR="00A741A5" w:rsidRPr="00D44084" w:rsidRDefault="00A741A5" w:rsidP="009B22E2">
            <w:pPr>
              <w:jc w:val="center"/>
            </w:pPr>
            <w:r w:rsidRPr="00D44084">
              <w:t>1.1.</w:t>
            </w:r>
          </w:p>
        </w:tc>
        <w:tc>
          <w:tcPr>
            <w:tcW w:w="2845" w:type="dxa"/>
          </w:tcPr>
          <w:p w:rsidR="00A741A5" w:rsidRPr="00D44084" w:rsidRDefault="00A741A5" w:rsidP="009B22E2">
            <w:pPr>
              <w:jc w:val="both"/>
            </w:pPr>
            <w:r w:rsidRPr="00D44084">
              <w:t>Доля предприятий, достигших ежегодный 5-процентный прирост производительности труда на предприятиях-участниках, внедряющих мероприятия национального проекта под федеральным и региональным управлением в течение трех лет участия в проекте</w:t>
            </w:r>
          </w:p>
        </w:tc>
        <w:tc>
          <w:tcPr>
            <w:tcW w:w="708" w:type="dxa"/>
          </w:tcPr>
          <w:p w:rsidR="00A741A5" w:rsidRPr="00D44084" w:rsidRDefault="00A741A5" w:rsidP="009B22E2">
            <w:pPr>
              <w:spacing w:after="200"/>
              <w:jc w:val="center"/>
            </w:pPr>
            <w:r w:rsidRPr="00D44084">
              <w:t>НП</w:t>
            </w:r>
          </w:p>
        </w:tc>
        <w:tc>
          <w:tcPr>
            <w:tcW w:w="1199" w:type="dxa"/>
          </w:tcPr>
          <w:p w:rsidR="00A741A5" w:rsidRPr="00D44084" w:rsidRDefault="00A741A5" w:rsidP="009B22E2">
            <w:pPr>
              <w:jc w:val="center"/>
            </w:pPr>
            <w:r w:rsidRPr="00D44084">
              <w:t>процентов</w:t>
            </w:r>
          </w:p>
        </w:tc>
        <w:tc>
          <w:tcPr>
            <w:tcW w:w="842" w:type="dxa"/>
          </w:tcPr>
          <w:p w:rsidR="00A741A5" w:rsidRPr="00D44084" w:rsidRDefault="00A741A5" w:rsidP="009B22E2">
            <w:pPr>
              <w:ind w:left="-57" w:right="-57"/>
              <w:jc w:val="center"/>
            </w:pPr>
            <w:r w:rsidRPr="00D44084">
              <w:t>0,0</w:t>
            </w:r>
          </w:p>
        </w:tc>
        <w:tc>
          <w:tcPr>
            <w:tcW w:w="843" w:type="dxa"/>
            <w:shd w:val="clear" w:color="auto" w:fill="auto"/>
          </w:tcPr>
          <w:p w:rsidR="00A741A5" w:rsidRPr="00D44084" w:rsidRDefault="00A741A5" w:rsidP="009B22E2">
            <w:pPr>
              <w:ind w:left="-57" w:right="-57"/>
              <w:jc w:val="center"/>
            </w:pPr>
            <w:r w:rsidRPr="00D44084">
              <w:t>0,0</w:t>
            </w:r>
          </w:p>
        </w:tc>
        <w:tc>
          <w:tcPr>
            <w:tcW w:w="803" w:type="dxa"/>
            <w:shd w:val="clear" w:color="auto" w:fill="auto"/>
          </w:tcPr>
          <w:p w:rsidR="00A741A5" w:rsidRPr="00D44084" w:rsidRDefault="00A741A5" w:rsidP="009B22E2">
            <w:pPr>
              <w:ind w:left="-57" w:right="-57"/>
              <w:jc w:val="center"/>
            </w:pPr>
            <w:r w:rsidRPr="00D44084">
              <w:t>0,0</w:t>
            </w:r>
          </w:p>
        </w:tc>
        <w:tc>
          <w:tcPr>
            <w:tcW w:w="850" w:type="dxa"/>
            <w:shd w:val="clear" w:color="auto" w:fill="auto"/>
          </w:tcPr>
          <w:p w:rsidR="00A741A5" w:rsidRPr="00D44084" w:rsidRDefault="00A741A5" w:rsidP="009B22E2">
            <w:pPr>
              <w:ind w:left="-57" w:right="-57"/>
              <w:jc w:val="center"/>
            </w:pPr>
            <w:r w:rsidRPr="00D44084">
              <w:t>0,0</w:t>
            </w:r>
          </w:p>
        </w:tc>
        <w:tc>
          <w:tcPr>
            <w:tcW w:w="852" w:type="dxa"/>
          </w:tcPr>
          <w:p w:rsidR="00A741A5" w:rsidRPr="00D44084" w:rsidRDefault="00A741A5" w:rsidP="009B22E2">
            <w:pPr>
              <w:ind w:left="-57" w:right="-57"/>
              <w:jc w:val="center"/>
            </w:pPr>
            <w:r w:rsidRPr="00D44084">
              <w:t>0,0</w:t>
            </w:r>
          </w:p>
        </w:tc>
        <w:tc>
          <w:tcPr>
            <w:tcW w:w="850" w:type="dxa"/>
          </w:tcPr>
          <w:p w:rsidR="00A741A5" w:rsidRPr="00D44084" w:rsidRDefault="00A741A5" w:rsidP="009B22E2">
            <w:pPr>
              <w:ind w:left="-57" w:right="-57"/>
              <w:jc w:val="center"/>
            </w:pPr>
            <w:r w:rsidRPr="00D44084">
              <w:t>0,0</w:t>
            </w:r>
          </w:p>
        </w:tc>
        <w:tc>
          <w:tcPr>
            <w:tcW w:w="851" w:type="dxa"/>
          </w:tcPr>
          <w:p w:rsidR="00A741A5" w:rsidRPr="00D44084" w:rsidRDefault="00A741A5" w:rsidP="009B22E2">
            <w:pPr>
              <w:ind w:left="-57" w:right="-57"/>
              <w:jc w:val="center"/>
            </w:pPr>
            <w:r w:rsidRPr="00D44084">
              <w:t>0,0</w:t>
            </w:r>
          </w:p>
        </w:tc>
        <w:tc>
          <w:tcPr>
            <w:tcW w:w="850" w:type="dxa"/>
          </w:tcPr>
          <w:p w:rsidR="00A741A5" w:rsidRPr="00D44084" w:rsidRDefault="00A741A5" w:rsidP="009B22E2">
            <w:pPr>
              <w:ind w:left="-57" w:right="-57"/>
              <w:jc w:val="center"/>
            </w:pPr>
            <w:r w:rsidRPr="00D44084">
              <w:t>0,0</w:t>
            </w:r>
          </w:p>
        </w:tc>
        <w:tc>
          <w:tcPr>
            <w:tcW w:w="851" w:type="dxa"/>
          </w:tcPr>
          <w:p w:rsidR="00A741A5" w:rsidRPr="00D44084" w:rsidRDefault="00A741A5" w:rsidP="009B22E2">
            <w:pPr>
              <w:ind w:left="-57" w:right="-57"/>
              <w:jc w:val="center"/>
            </w:pPr>
            <w:r w:rsidRPr="00D44084">
              <w:t>0,0</w:t>
            </w:r>
          </w:p>
        </w:tc>
        <w:tc>
          <w:tcPr>
            <w:tcW w:w="849" w:type="dxa"/>
          </w:tcPr>
          <w:p w:rsidR="00A741A5" w:rsidRPr="00D44084" w:rsidRDefault="00A741A5" w:rsidP="009B22E2">
            <w:pPr>
              <w:ind w:left="-57" w:right="-57"/>
              <w:jc w:val="center"/>
            </w:pPr>
            <w:r w:rsidRPr="00D44084">
              <w:t>0,0</w:t>
            </w:r>
          </w:p>
        </w:tc>
        <w:tc>
          <w:tcPr>
            <w:tcW w:w="853" w:type="dxa"/>
          </w:tcPr>
          <w:p w:rsidR="00A741A5" w:rsidRPr="00D44084" w:rsidRDefault="00A741A5" w:rsidP="009B22E2">
            <w:pPr>
              <w:ind w:left="-57" w:right="-57"/>
              <w:jc w:val="center"/>
            </w:pPr>
            <w:r w:rsidRPr="00D44084">
              <w:t>0,0</w:t>
            </w:r>
          </w:p>
        </w:tc>
        <w:tc>
          <w:tcPr>
            <w:tcW w:w="989" w:type="dxa"/>
          </w:tcPr>
          <w:p w:rsidR="00A741A5" w:rsidRPr="00D44084" w:rsidRDefault="00A741A5" w:rsidP="009B22E2">
            <w:pPr>
              <w:ind w:left="-57" w:right="-57"/>
              <w:jc w:val="center"/>
            </w:pPr>
            <w:r w:rsidRPr="00D44084">
              <w:t>50,0</w:t>
            </w:r>
          </w:p>
        </w:tc>
      </w:tr>
      <w:tr w:rsidR="00D44084" w:rsidRPr="00D44084" w:rsidTr="00AD17D0">
        <w:trPr>
          <w:trHeight w:val="20"/>
        </w:trPr>
        <w:tc>
          <w:tcPr>
            <w:tcW w:w="558" w:type="dxa"/>
          </w:tcPr>
          <w:p w:rsidR="00A741A5" w:rsidRPr="00D44084" w:rsidRDefault="00A741A5" w:rsidP="009B22E2">
            <w:pPr>
              <w:jc w:val="center"/>
            </w:pPr>
            <w:r w:rsidRPr="00D44084">
              <w:t>1.2.</w:t>
            </w:r>
          </w:p>
        </w:tc>
        <w:tc>
          <w:tcPr>
            <w:tcW w:w="2845" w:type="dxa"/>
          </w:tcPr>
          <w:p w:rsidR="00A741A5" w:rsidRPr="00D44084" w:rsidRDefault="00A741A5" w:rsidP="009B22E2">
            <w:pPr>
              <w:jc w:val="both"/>
            </w:pPr>
            <w:r w:rsidRPr="00D44084">
              <w:t>Количество предприятий-участников, вовлеченных в национальный проект через получение адресной поддержки (нарастающим итогом)</w:t>
            </w:r>
          </w:p>
        </w:tc>
        <w:tc>
          <w:tcPr>
            <w:tcW w:w="708" w:type="dxa"/>
          </w:tcPr>
          <w:p w:rsidR="00A741A5" w:rsidRPr="00D44084" w:rsidRDefault="00A741A5" w:rsidP="009B22E2">
            <w:pPr>
              <w:spacing w:after="200"/>
              <w:jc w:val="center"/>
            </w:pPr>
            <w:r w:rsidRPr="00D44084">
              <w:t>НП</w:t>
            </w:r>
          </w:p>
        </w:tc>
        <w:tc>
          <w:tcPr>
            <w:tcW w:w="1199" w:type="dxa"/>
          </w:tcPr>
          <w:p w:rsidR="00A741A5" w:rsidRPr="00D44084" w:rsidRDefault="00A741A5" w:rsidP="009B22E2">
            <w:pPr>
              <w:jc w:val="center"/>
            </w:pPr>
            <w:r w:rsidRPr="00D44084">
              <w:t>условных единиц</w:t>
            </w:r>
          </w:p>
        </w:tc>
        <w:tc>
          <w:tcPr>
            <w:tcW w:w="842" w:type="dxa"/>
          </w:tcPr>
          <w:p w:rsidR="00A741A5" w:rsidRPr="00D44084" w:rsidRDefault="00A741A5" w:rsidP="009B22E2">
            <w:pPr>
              <w:ind w:left="-57" w:right="-57"/>
              <w:jc w:val="center"/>
              <w:rPr>
                <w:highlight w:val="yellow"/>
              </w:rPr>
            </w:pPr>
            <w:r w:rsidRPr="00D44084">
              <w:t>236,0</w:t>
            </w:r>
          </w:p>
        </w:tc>
        <w:tc>
          <w:tcPr>
            <w:tcW w:w="843" w:type="dxa"/>
          </w:tcPr>
          <w:p w:rsidR="00A741A5" w:rsidRPr="00D44084" w:rsidRDefault="00A741A5" w:rsidP="009B22E2">
            <w:pPr>
              <w:ind w:left="-57" w:right="-57"/>
              <w:jc w:val="center"/>
            </w:pPr>
            <w:r w:rsidRPr="00D44084">
              <w:t>238,0</w:t>
            </w:r>
          </w:p>
        </w:tc>
        <w:tc>
          <w:tcPr>
            <w:tcW w:w="803" w:type="dxa"/>
          </w:tcPr>
          <w:p w:rsidR="00A741A5" w:rsidRPr="00D44084" w:rsidRDefault="00A741A5" w:rsidP="009B22E2">
            <w:pPr>
              <w:ind w:left="-57" w:right="-57"/>
              <w:jc w:val="center"/>
            </w:pPr>
            <w:r w:rsidRPr="00D44084">
              <w:t>242,0</w:t>
            </w:r>
          </w:p>
        </w:tc>
        <w:tc>
          <w:tcPr>
            <w:tcW w:w="850" w:type="dxa"/>
          </w:tcPr>
          <w:p w:rsidR="00A741A5" w:rsidRPr="00D44084" w:rsidRDefault="00A741A5" w:rsidP="009B22E2">
            <w:pPr>
              <w:ind w:left="-57" w:right="-57"/>
              <w:jc w:val="center"/>
            </w:pPr>
            <w:r w:rsidRPr="00D44084">
              <w:t>248,0</w:t>
            </w:r>
          </w:p>
        </w:tc>
        <w:tc>
          <w:tcPr>
            <w:tcW w:w="852" w:type="dxa"/>
          </w:tcPr>
          <w:p w:rsidR="00A741A5" w:rsidRPr="00D44084" w:rsidRDefault="00A741A5" w:rsidP="009B22E2">
            <w:pPr>
              <w:ind w:left="-57" w:right="-57"/>
              <w:jc w:val="center"/>
            </w:pPr>
            <w:r w:rsidRPr="00D44084">
              <w:t>248,0</w:t>
            </w:r>
          </w:p>
        </w:tc>
        <w:tc>
          <w:tcPr>
            <w:tcW w:w="850" w:type="dxa"/>
          </w:tcPr>
          <w:p w:rsidR="00A741A5" w:rsidRPr="00D44084" w:rsidRDefault="00A741A5" w:rsidP="009B22E2">
            <w:pPr>
              <w:ind w:left="-57" w:right="-57"/>
              <w:jc w:val="center"/>
            </w:pPr>
            <w:r w:rsidRPr="00D44084">
              <w:t>248,0</w:t>
            </w:r>
          </w:p>
        </w:tc>
        <w:tc>
          <w:tcPr>
            <w:tcW w:w="851" w:type="dxa"/>
          </w:tcPr>
          <w:p w:rsidR="00A741A5" w:rsidRPr="00D44084" w:rsidRDefault="00A741A5" w:rsidP="009B22E2">
            <w:pPr>
              <w:ind w:left="-57" w:right="-57"/>
              <w:jc w:val="center"/>
            </w:pPr>
            <w:r w:rsidRPr="00D44084">
              <w:t>248,0</w:t>
            </w:r>
          </w:p>
        </w:tc>
        <w:tc>
          <w:tcPr>
            <w:tcW w:w="850" w:type="dxa"/>
          </w:tcPr>
          <w:p w:rsidR="00A741A5" w:rsidRPr="00D44084" w:rsidRDefault="00A741A5" w:rsidP="009B22E2">
            <w:pPr>
              <w:ind w:left="-57" w:right="-57"/>
              <w:jc w:val="center"/>
            </w:pPr>
            <w:r w:rsidRPr="00D44084">
              <w:t>248,0</w:t>
            </w:r>
          </w:p>
        </w:tc>
        <w:tc>
          <w:tcPr>
            <w:tcW w:w="851" w:type="dxa"/>
          </w:tcPr>
          <w:p w:rsidR="00A741A5" w:rsidRPr="00D44084" w:rsidRDefault="00A741A5" w:rsidP="009B22E2">
            <w:pPr>
              <w:ind w:left="-57" w:right="-57"/>
              <w:jc w:val="center"/>
            </w:pPr>
            <w:r w:rsidRPr="00D44084">
              <w:t>248,0</w:t>
            </w:r>
          </w:p>
        </w:tc>
        <w:tc>
          <w:tcPr>
            <w:tcW w:w="849" w:type="dxa"/>
          </w:tcPr>
          <w:p w:rsidR="00A741A5" w:rsidRPr="00D44084" w:rsidRDefault="00A741A5" w:rsidP="009B22E2">
            <w:pPr>
              <w:ind w:left="-57" w:right="-57"/>
              <w:jc w:val="center"/>
            </w:pPr>
            <w:r w:rsidRPr="00D44084">
              <w:t>248,0</w:t>
            </w:r>
          </w:p>
        </w:tc>
        <w:tc>
          <w:tcPr>
            <w:tcW w:w="853" w:type="dxa"/>
          </w:tcPr>
          <w:p w:rsidR="00A741A5" w:rsidRPr="00D44084" w:rsidRDefault="00A741A5" w:rsidP="009B22E2">
            <w:pPr>
              <w:ind w:left="-57" w:right="-57"/>
              <w:jc w:val="center"/>
            </w:pPr>
            <w:r w:rsidRPr="00D44084">
              <w:t>248,0</w:t>
            </w:r>
          </w:p>
        </w:tc>
        <w:tc>
          <w:tcPr>
            <w:tcW w:w="989" w:type="dxa"/>
          </w:tcPr>
          <w:p w:rsidR="00A741A5" w:rsidRPr="00D44084" w:rsidRDefault="00A741A5" w:rsidP="009B22E2">
            <w:pPr>
              <w:ind w:left="-57" w:right="-57"/>
              <w:jc w:val="center"/>
            </w:pPr>
            <w:r w:rsidRPr="00D44084">
              <w:t>248,0</w:t>
            </w:r>
          </w:p>
        </w:tc>
      </w:tr>
      <w:tr w:rsidR="00D44084" w:rsidRPr="00D44084" w:rsidTr="00AD17D0">
        <w:trPr>
          <w:trHeight w:val="20"/>
        </w:trPr>
        <w:tc>
          <w:tcPr>
            <w:tcW w:w="558" w:type="dxa"/>
          </w:tcPr>
          <w:p w:rsidR="00A741A5" w:rsidRPr="00D44084" w:rsidRDefault="00A741A5" w:rsidP="009B22E2">
            <w:pPr>
              <w:jc w:val="center"/>
            </w:pPr>
            <w:r w:rsidRPr="00D44084">
              <w:t>1.3.</w:t>
            </w:r>
          </w:p>
        </w:tc>
        <w:tc>
          <w:tcPr>
            <w:tcW w:w="2845" w:type="dxa"/>
          </w:tcPr>
          <w:p w:rsidR="00A741A5" w:rsidRPr="00D44084" w:rsidRDefault="00A741A5" w:rsidP="009B22E2">
            <w:pPr>
              <w:jc w:val="both"/>
            </w:pPr>
            <w:r w:rsidRPr="00D44084">
              <w:t>Количество предприятий-участников, внедряющих мероприятия национального проекта самостоятельно (нарастающим итогом)</w:t>
            </w:r>
          </w:p>
        </w:tc>
        <w:tc>
          <w:tcPr>
            <w:tcW w:w="708" w:type="dxa"/>
          </w:tcPr>
          <w:p w:rsidR="00A741A5" w:rsidRPr="00D44084" w:rsidRDefault="00A741A5" w:rsidP="009B22E2">
            <w:pPr>
              <w:spacing w:after="200"/>
              <w:jc w:val="center"/>
            </w:pPr>
            <w:r w:rsidRPr="00D44084">
              <w:t>НП</w:t>
            </w:r>
          </w:p>
        </w:tc>
        <w:tc>
          <w:tcPr>
            <w:tcW w:w="1199" w:type="dxa"/>
          </w:tcPr>
          <w:p w:rsidR="00A741A5" w:rsidRPr="00D44084" w:rsidRDefault="00A741A5" w:rsidP="009B22E2">
            <w:pPr>
              <w:jc w:val="center"/>
            </w:pPr>
            <w:r w:rsidRPr="00D44084">
              <w:t>условных единиц</w:t>
            </w:r>
          </w:p>
        </w:tc>
        <w:tc>
          <w:tcPr>
            <w:tcW w:w="842" w:type="dxa"/>
          </w:tcPr>
          <w:p w:rsidR="00A741A5" w:rsidRPr="00D44084" w:rsidRDefault="00A741A5" w:rsidP="009B22E2">
            <w:pPr>
              <w:ind w:left="-57" w:right="-57"/>
              <w:jc w:val="center"/>
            </w:pPr>
            <w:r w:rsidRPr="00D44084">
              <w:t>22,0</w:t>
            </w:r>
          </w:p>
        </w:tc>
        <w:tc>
          <w:tcPr>
            <w:tcW w:w="843" w:type="dxa"/>
          </w:tcPr>
          <w:p w:rsidR="00A741A5" w:rsidRPr="00D44084" w:rsidRDefault="00A741A5" w:rsidP="009B22E2">
            <w:pPr>
              <w:ind w:left="-57" w:right="-57"/>
              <w:jc w:val="center"/>
            </w:pPr>
            <w:r w:rsidRPr="00D44084">
              <w:t>22,0</w:t>
            </w:r>
          </w:p>
        </w:tc>
        <w:tc>
          <w:tcPr>
            <w:tcW w:w="803" w:type="dxa"/>
          </w:tcPr>
          <w:p w:rsidR="00A741A5" w:rsidRPr="00D44084" w:rsidRDefault="00A741A5" w:rsidP="009B22E2">
            <w:pPr>
              <w:ind w:left="-57" w:right="-57"/>
              <w:jc w:val="center"/>
            </w:pPr>
            <w:r w:rsidRPr="00D44084">
              <w:t>22,0</w:t>
            </w:r>
          </w:p>
        </w:tc>
        <w:tc>
          <w:tcPr>
            <w:tcW w:w="850" w:type="dxa"/>
          </w:tcPr>
          <w:p w:rsidR="00A741A5" w:rsidRPr="00D44084" w:rsidRDefault="00A741A5" w:rsidP="009B22E2">
            <w:pPr>
              <w:ind w:left="-57" w:right="-57"/>
              <w:jc w:val="center"/>
            </w:pPr>
            <w:r w:rsidRPr="00D44084">
              <w:t>22,0</w:t>
            </w:r>
          </w:p>
        </w:tc>
        <w:tc>
          <w:tcPr>
            <w:tcW w:w="852" w:type="dxa"/>
          </w:tcPr>
          <w:p w:rsidR="00A741A5" w:rsidRPr="00D44084" w:rsidRDefault="00A741A5" w:rsidP="009B22E2">
            <w:pPr>
              <w:ind w:left="-57" w:right="-57"/>
              <w:jc w:val="center"/>
            </w:pPr>
            <w:r w:rsidRPr="00D44084">
              <w:t>22,0</w:t>
            </w:r>
          </w:p>
        </w:tc>
        <w:tc>
          <w:tcPr>
            <w:tcW w:w="850" w:type="dxa"/>
          </w:tcPr>
          <w:p w:rsidR="00A741A5" w:rsidRPr="00D44084" w:rsidRDefault="00A741A5" w:rsidP="009B22E2">
            <w:pPr>
              <w:ind w:left="-57" w:right="-57"/>
              <w:jc w:val="center"/>
            </w:pPr>
            <w:r w:rsidRPr="00D44084">
              <w:t>22,0</w:t>
            </w:r>
          </w:p>
        </w:tc>
        <w:tc>
          <w:tcPr>
            <w:tcW w:w="851" w:type="dxa"/>
          </w:tcPr>
          <w:p w:rsidR="00A741A5" w:rsidRPr="00D44084" w:rsidRDefault="00A741A5" w:rsidP="009B22E2">
            <w:pPr>
              <w:ind w:left="-57" w:right="-57"/>
              <w:jc w:val="center"/>
            </w:pPr>
            <w:r w:rsidRPr="00D44084">
              <w:t>22,0</w:t>
            </w:r>
          </w:p>
        </w:tc>
        <w:tc>
          <w:tcPr>
            <w:tcW w:w="850" w:type="dxa"/>
          </w:tcPr>
          <w:p w:rsidR="00A741A5" w:rsidRPr="00D44084" w:rsidRDefault="00A741A5" w:rsidP="009B22E2">
            <w:pPr>
              <w:ind w:left="-57" w:right="-57"/>
              <w:jc w:val="center"/>
            </w:pPr>
            <w:r w:rsidRPr="00D44084">
              <w:t>22,0</w:t>
            </w:r>
          </w:p>
        </w:tc>
        <w:tc>
          <w:tcPr>
            <w:tcW w:w="851" w:type="dxa"/>
          </w:tcPr>
          <w:p w:rsidR="00A741A5" w:rsidRPr="00D44084" w:rsidRDefault="00A741A5" w:rsidP="009B22E2">
            <w:pPr>
              <w:ind w:left="-57" w:right="-57"/>
              <w:jc w:val="center"/>
            </w:pPr>
            <w:r w:rsidRPr="00D44084">
              <w:t>22,0</w:t>
            </w:r>
          </w:p>
        </w:tc>
        <w:tc>
          <w:tcPr>
            <w:tcW w:w="849" w:type="dxa"/>
          </w:tcPr>
          <w:p w:rsidR="00A741A5" w:rsidRPr="00D44084" w:rsidRDefault="00A741A5" w:rsidP="009B22E2">
            <w:pPr>
              <w:ind w:left="-57" w:right="-57"/>
              <w:jc w:val="center"/>
            </w:pPr>
            <w:r w:rsidRPr="00D44084">
              <w:t>22,0</w:t>
            </w:r>
          </w:p>
        </w:tc>
        <w:tc>
          <w:tcPr>
            <w:tcW w:w="853" w:type="dxa"/>
          </w:tcPr>
          <w:p w:rsidR="00A741A5" w:rsidRPr="00D44084" w:rsidRDefault="00A741A5" w:rsidP="009B22E2">
            <w:pPr>
              <w:ind w:left="-57" w:right="-57"/>
              <w:jc w:val="center"/>
            </w:pPr>
            <w:r w:rsidRPr="00D44084">
              <w:t>22,0</w:t>
            </w:r>
          </w:p>
        </w:tc>
        <w:tc>
          <w:tcPr>
            <w:tcW w:w="989" w:type="dxa"/>
          </w:tcPr>
          <w:p w:rsidR="00A741A5" w:rsidRPr="00D44084" w:rsidRDefault="00A741A5" w:rsidP="009B22E2">
            <w:pPr>
              <w:ind w:left="-57" w:right="-57"/>
              <w:jc w:val="center"/>
            </w:pPr>
            <w:r w:rsidRPr="00D44084">
              <w:t>22,0</w:t>
            </w:r>
          </w:p>
        </w:tc>
      </w:tr>
      <w:tr w:rsidR="00D44084" w:rsidRPr="00D44084" w:rsidTr="00AD17D0">
        <w:trPr>
          <w:trHeight w:val="20"/>
        </w:trPr>
        <w:tc>
          <w:tcPr>
            <w:tcW w:w="558" w:type="dxa"/>
          </w:tcPr>
          <w:p w:rsidR="00A741A5" w:rsidRPr="00D44084" w:rsidRDefault="00A741A5" w:rsidP="009B22E2">
            <w:pPr>
              <w:jc w:val="center"/>
            </w:pPr>
            <w:r w:rsidRPr="00D44084">
              <w:t>1.4.</w:t>
            </w:r>
          </w:p>
        </w:tc>
        <w:tc>
          <w:tcPr>
            <w:tcW w:w="2845" w:type="dxa"/>
          </w:tcPr>
          <w:p w:rsidR="00A741A5" w:rsidRPr="00D44084" w:rsidRDefault="00A741A5" w:rsidP="009B22E2">
            <w:pPr>
              <w:jc w:val="both"/>
            </w:pPr>
            <w:r w:rsidRPr="00D44084">
              <w:t>Количество предприятий-участников, внедряющих мероприятия национального проекта под федеральным управлением (с автономной некоммерческой организацией «Федеральный центр компетенций в сфере производительности труда») (нарастающим итогом)</w:t>
            </w:r>
          </w:p>
        </w:tc>
        <w:tc>
          <w:tcPr>
            <w:tcW w:w="708" w:type="dxa"/>
          </w:tcPr>
          <w:p w:rsidR="00A741A5" w:rsidRPr="00D44084" w:rsidRDefault="00A741A5" w:rsidP="009B22E2">
            <w:pPr>
              <w:spacing w:after="200"/>
              <w:jc w:val="center"/>
            </w:pPr>
            <w:r w:rsidRPr="00D44084">
              <w:t>НП</w:t>
            </w:r>
          </w:p>
        </w:tc>
        <w:tc>
          <w:tcPr>
            <w:tcW w:w="1199" w:type="dxa"/>
          </w:tcPr>
          <w:p w:rsidR="00A741A5" w:rsidRPr="00D44084" w:rsidRDefault="00A741A5" w:rsidP="009B22E2">
            <w:pPr>
              <w:jc w:val="center"/>
            </w:pPr>
            <w:r w:rsidRPr="00D44084">
              <w:t>условных единиц</w:t>
            </w:r>
          </w:p>
        </w:tc>
        <w:tc>
          <w:tcPr>
            <w:tcW w:w="842" w:type="dxa"/>
          </w:tcPr>
          <w:p w:rsidR="00A741A5" w:rsidRPr="00D44084" w:rsidRDefault="00A741A5" w:rsidP="009B22E2">
            <w:pPr>
              <w:ind w:left="-57" w:right="-57"/>
              <w:jc w:val="center"/>
            </w:pPr>
            <w:r w:rsidRPr="00D44084">
              <w:t>48,0</w:t>
            </w:r>
          </w:p>
        </w:tc>
        <w:tc>
          <w:tcPr>
            <w:tcW w:w="843" w:type="dxa"/>
          </w:tcPr>
          <w:p w:rsidR="00A741A5" w:rsidRPr="00D44084" w:rsidRDefault="00A741A5" w:rsidP="009B22E2">
            <w:pPr>
              <w:ind w:left="-57" w:right="-57"/>
              <w:jc w:val="center"/>
            </w:pPr>
            <w:r w:rsidRPr="00D44084">
              <w:t>48,0</w:t>
            </w:r>
          </w:p>
        </w:tc>
        <w:tc>
          <w:tcPr>
            <w:tcW w:w="803" w:type="dxa"/>
          </w:tcPr>
          <w:p w:rsidR="00A741A5" w:rsidRPr="00D44084" w:rsidRDefault="00A741A5" w:rsidP="009B22E2">
            <w:pPr>
              <w:ind w:left="-57" w:right="-57"/>
              <w:jc w:val="center"/>
            </w:pPr>
            <w:r w:rsidRPr="00D44084">
              <w:t>48,0</w:t>
            </w:r>
          </w:p>
        </w:tc>
        <w:tc>
          <w:tcPr>
            <w:tcW w:w="850" w:type="dxa"/>
          </w:tcPr>
          <w:p w:rsidR="00A741A5" w:rsidRPr="00D44084" w:rsidRDefault="00A741A5" w:rsidP="009B22E2">
            <w:pPr>
              <w:ind w:left="-57" w:right="-57"/>
              <w:jc w:val="center"/>
            </w:pPr>
            <w:r w:rsidRPr="00D44084">
              <w:t>48,0</w:t>
            </w:r>
          </w:p>
        </w:tc>
        <w:tc>
          <w:tcPr>
            <w:tcW w:w="852" w:type="dxa"/>
          </w:tcPr>
          <w:p w:rsidR="00A741A5" w:rsidRPr="00D44084" w:rsidRDefault="00A741A5" w:rsidP="009B22E2">
            <w:pPr>
              <w:ind w:left="-57" w:right="-57"/>
              <w:jc w:val="center"/>
            </w:pPr>
            <w:r w:rsidRPr="00D44084">
              <w:t>48,0</w:t>
            </w:r>
          </w:p>
        </w:tc>
        <w:tc>
          <w:tcPr>
            <w:tcW w:w="850" w:type="dxa"/>
          </w:tcPr>
          <w:p w:rsidR="00A741A5" w:rsidRPr="00D44084" w:rsidRDefault="00A741A5" w:rsidP="009B22E2">
            <w:pPr>
              <w:ind w:left="-57" w:right="-57"/>
              <w:jc w:val="center"/>
            </w:pPr>
            <w:r w:rsidRPr="00D44084">
              <w:t>48,0</w:t>
            </w:r>
          </w:p>
        </w:tc>
        <w:tc>
          <w:tcPr>
            <w:tcW w:w="851" w:type="dxa"/>
          </w:tcPr>
          <w:p w:rsidR="00A741A5" w:rsidRPr="00D44084" w:rsidRDefault="00A741A5" w:rsidP="009B22E2">
            <w:pPr>
              <w:ind w:left="-57" w:right="-57"/>
              <w:jc w:val="center"/>
            </w:pPr>
            <w:r w:rsidRPr="00D44084">
              <w:t>48,0</w:t>
            </w:r>
          </w:p>
        </w:tc>
        <w:tc>
          <w:tcPr>
            <w:tcW w:w="850" w:type="dxa"/>
          </w:tcPr>
          <w:p w:rsidR="00A741A5" w:rsidRPr="00D44084" w:rsidRDefault="00A741A5" w:rsidP="009B22E2">
            <w:pPr>
              <w:ind w:left="-57" w:right="-57"/>
              <w:jc w:val="center"/>
            </w:pPr>
            <w:r w:rsidRPr="00D44084">
              <w:t>48,0</w:t>
            </w:r>
          </w:p>
        </w:tc>
        <w:tc>
          <w:tcPr>
            <w:tcW w:w="851" w:type="dxa"/>
          </w:tcPr>
          <w:p w:rsidR="00A741A5" w:rsidRPr="00D44084" w:rsidRDefault="00A741A5" w:rsidP="009B22E2">
            <w:pPr>
              <w:ind w:left="-57" w:right="-57"/>
              <w:jc w:val="center"/>
            </w:pPr>
            <w:r w:rsidRPr="00D44084">
              <w:t>48,0</w:t>
            </w:r>
          </w:p>
        </w:tc>
        <w:tc>
          <w:tcPr>
            <w:tcW w:w="849" w:type="dxa"/>
          </w:tcPr>
          <w:p w:rsidR="00A741A5" w:rsidRPr="00D44084" w:rsidRDefault="00A741A5" w:rsidP="009B22E2">
            <w:pPr>
              <w:ind w:left="-57" w:right="-57"/>
              <w:jc w:val="center"/>
            </w:pPr>
            <w:r w:rsidRPr="00D44084">
              <w:t>48,0</w:t>
            </w:r>
          </w:p>
        </w:tc>
        <w:tc>
          <w:tcPr>
            <w:tcW w:w="853" w:type="dxa"/>
          </w:tcPr>
          <w:p w:rsidR="00A741A5" w:rsidRPr="00D44084" w:rsidRDefault="00A741A5" w:rsidP="009B22E2">
            <w:pPr>
              <w:ind w:left="-57" w:right="-57"/>
              <w:jc w:val="center"/>
            </w:pPr>
            <w:r w:rsidRPr="00D44084">
              <w:t>48,0</w:t>
            </w:r>
          </w:p>
        </w:tc>
        <w:tc>
          <w:tcPr>
            <w:tcW w:w="989" w:type="dxa"/>
          </w:tcPr>
          <w:p w:rsidR="00A741A5" w:rsidRPr="00D44084" w:rsidRDefault="00A741A5" w:rsidP="009B22E2">
            <w:pPr>
              <w:ind w:left="-57" w:right="-57"/>
              <w:jc w:val="center"/>
            </w:pPr>
            <w:r w:rsidRPr="00D44084">
              <w:t>48,0</w:t>
            </w:r>
          </w:p>
        </w:tc>
      </w:tr>
      <w:tr w:rsidR="00D44084" w:rsidRPr="00D44084" w:rsidTr="00AD17D0">
        <w:trPr>
          <w:trHeight w:val="20"/>
        </w:trPr>
        <w:tc>
          <w:tcPr>
            <w:tcW w:w="558" w:type="dxa"/>
          </w:tcPr>
          <w:p w:rsidR="00A741A5" w:rsidRPr="00D44084" w:rsidRDefault="00A741A5" w:rsidP="009B22E2">
            <w:pPr>
              <w:jc w:val="center"/>
            </w:pPr>
            <w:r w:rsidRPr="00D44084">
              <w:t>1.5.</w:t>
            </w:r>
          </w:p>
        </w:tc>
        <w:tc>
          <w:tcPr>
            <w:tcW w:w="2845" w:type="dxa"/>
          </w:tcPr>
          <w:p w:rsidR="00A741A5" w:rsidRPr="00D44084" w:rsidRDefault="00A741A5" w:rsidP="009B22E2">
            <w:pPr>
              <w:jc w:val="both"/>
            </w:pPr>
            <w:r w:rsidRPr="00D44084">
              <w:t>Количество предприятий-участников, внедряющих мероприятия национального проекта под региональным управлением (с региональным центром компетенций в сфере производительности труда Республики Татарстан) (нарастающим итогом)</w:t>
            </w:r>
          </w:p>
        </w:tc>
        <w:tc>
          <w:tcPr>
            <w:tcW w:w="708" w:type="dxa"/>
          </w:tcPr>
          <w:p w:rsidR="00A741A5" w:rsidRPr="00D44084" w:rsidRDefault="00A741A5" w:rsidP="009B22E2">
            <w:pPr>
              <w:spacing w:after="200"/>
              <w:jc w:val="center"/>
            </w:pPr>
            <w:r w:rsidRPr="00D44084">
              <w:t>НП</w:t>
            </w:r>
          </w:p>
        </w:tc>
        <w:tc>
          <w:tcPr>
            <w:tcW w:w="1199" w:type="dxa"/>
          </w:tcPr>
          <w:p w:rsidR="00A741A5" w:rsidRPr="00D44084" w:rsidRDefault="00A741A5" w:rsidP="009B22E2">
            <w:pPr>
              <w:jc w:val="center"/>
            </w:pPr>
            <w:r w:rsidRPr="00D44084">
              <w:t>условных единиц</w:t>
            </w:r>
          </w:p>
        </w:tc>
        <w:tc>
          <w:tcPr>
            <w:tcW w:w="842" w:type="dxa"/>
          </w:tcPr>
          <w:p w:rsidR="00A741A5" w:rsidRPr="00D44084" w:rsidRDefault="00A741A5" w:rsidP="009B22E2">
            <w:pPr>
              <w:ind w:left="-57" w:right="-57"/>
              <w:jc w:val="center"/>
            </w:pPr>
            <w:r w:rsidRPr="00D44084">
              <w:t>162,0</w:t>
            </w:r>
          </w:p>
        </w:tc>
        <w:tc>
          <w:tcPr>
            <w:tcW w:w="843" w:type="dxa"/>
          </w:tcPr>
          <w:p w:rsidR="00A741A5" w:rsidRPr="00D44084" w:rsidRDefault="00A741A5" w:rsidP="009B22E2">
            <w:pPr>
              <w:ind w:left="-57" w:right="-57"/>
              <w:jc w:val="center"/>
            </w:pPr>
            <w:r w:rsidRPr="00D44084">
              <w:t>168,0</w:t>
            </w:r>
          </w:p>
        </w:tc>
        <w:tc>
          <w:tcPr>
            <w:tcW w:w="803" w:type="dxa"/>
          </w:tcPr>
          <w:p w:rsidR="00A741A5" w:rsidRPr="00D44084" w:rsidRDefault="00A741A5" w:rsidP="009B22E2">
            <w:pPr>
              <w:ind w:left="-57" w:right="-57"/>
              <w:jc w:val="center"/>
            </w:pPr>
            <w:r w:rsidRPr="00D44084">
              <w:t>172,0</w:t>
            </w:r>
          </w:p>
        </w:tc>
        <w:tc>
          <w:tcPr>
            <w:tcW w:w="850" w:type="dxa"/>
          </w:tcPr>
          <w:p w:rsidR="00A741A5" w:rsidRPr="00D44084" w:rsidRDefault="00A741A5" w:rsidP="009B22E2">
            <w:pPr>
              <w:ind w:left="-57" w:right="-57"/>
              <w:jc w:val="center"/>
            </w:pPr>
            <w:r w:rsidRPr="00D44084">
              <w:t>178,0</w:t>
            </w:r>
          </w:p>
        </w:tc>
        <w:tc>
          <w:tcPr>
            <w:tcW w:w="852" w:type="dxa"/>
          </w:tcPr>
          <w:p w:rsidR="00A741A5" w:rsidRPr="00D44084" w:rsidRDefault="00A741A5" w:rsidP="009B22E2">
            <w:pPr>
              <w:ind w:left="-57" w:right="-57"/>
              <w:jc w:val="center"/>
            </w:pPr>
            <w:r w:rsidRPr="00D44084">
              <w:t>178,0</w:t>
            </w:r>
          </w:p>
        </w:tc>
        <w:tc>
          <w:tcPr>
            <w:tcW w:w="850" w:type="dxa"/>
          </w:tcPr>
          <w:p w:rsidR="00A741A5" w:rsidRPr="00D44084" w:rsidRDefault="00A741A5" w:rsidP="009B22E2">
            <w:pPr>
              <w:ind w:left="-57" w:right="-57"/>
              <w:jc w:val="center"/>
            </w:pPr>
            <w:r w:rsidRPr="00D44084">
              <w:t>178,0</w:t>
            </w:r>
          </w:p>
        </w:tc>
        <w:tc>
          <w:tcPr>
            <w:tcW w:w="851" w:type="dxa"/>
          </w:tcPr>
          <w:p w:rsidR="00A741A5" w:rsidRPr="00D44084" w:rsidRDefault="00A741A5" w:rsidP="009B22E2">
            <w:pPr>
              <w:ind w:left="-57" w:right="-57"/>
              <w:jc w:val="center"/>
            </w:pPr>
            <w:r w:rsidRPr="00D44084">
              <w:t>178,0</w:t>
            </w:r>
          </w:p>
        </w:tc>
        <w:tc>
          <w:tcPr>
            <w:tcW w:w="850" w:type="dxa"/>
          </w:tcPr>
          <w:p w:rsidR="00A741A5" w:rsidRPr="00D44084" w:rsidRDefault="00A741A5" w:rsidP="009B22E2">
            <w:pPr>
              <w:ind w:left="-57" w:right="-57"/>
              <w:jc w:val="center"/>
            </w:pPr>
            <w:r w:rsidRPr="00D44084">
              <w:t>178,0</w:t>
            </w:r>
          </w:p>
        </w:tc>
        <w:tc>
          <w:tcPr>
            <w:tcW w:w="851" w:type="dxa"/>
          </w:tcPr>
          <w:p w:rsidR="00A741A5" w:rsidRPr="00D44084" w:rsidRDefault="00A741A5" w:rsidP="009B22E2">
            <w:pPr>
              <w:ind w:left="-57" w:right="-57"/>
              <w:jc w:val="center"/>
            </w:pPr>
            <w:r w:rsidRPr="00D44084">
              <w:t>178,0</w:t>
            </w:r>
          </w:p>
        </w:tc>
        <w:tc>
          <w:tcPr>
            <w:tcW w:w="849" w:type="dxa"/>
          </w:tcPr>
          <w:p w:rsidR="00A741A5" w:rsidRPr="00D44084" w:rsidRDefault="00A741A5" w:rsidP="009B22E2">
            <w:pPr>
              <w:ind w:left="-57" w:right="-57"/>
              <w:jc w:val="center"/>
            </w:pPr>
            <w:r w:rsidRPr="00D44084">
              <w:t>178,0</w:t>
            </w:r>
          </w:p>
        </w:tc>
        <w:tc>
          <w:tcPr>
            <w:tcW w:w="853" w:type="dxa"/>
          </w:tcPr>
          <w:p w:rsidR="00A741A5" w:rsidRPr="00D44084" w:rsidRDefault="00A741A5" w:rsidP="009B22E2">
            <w:pPr>
              <w:ind w:left="-57" w:right="-57"/>
              <w:jc w:val="center"/>
            </w:pPr>
            <w:r w:rsidRPr="00D44084">
              <w:t>178,0</w:t>
            </w:r>
          </w:p>
        </w:tc>
        <w:tc>
          <w:tcPr>
            <w:tcW w:w="989" w:type="dxa"/>
          </w:tcPr>
          <w:p w:rsidR="00A741A5" w:rsidRPr="00D44084" w:rsidRDefault="00A741A5" w:rsidP="009B22E2">
            <w:pPr>
              <w:ind w:left="-57" w:right="-57"/>
              <w:jc w:val="center"/>
            </w:pPr>
            <w:r w:rsidRPr="00D44084">
              <w:t>178,0</w:t>
            </w:r>
          </w:p>
        </w:tc>
      </w:tr>
      <w:tr w:rsidR="00D44084" w:rsidRPr="00D44084" w:rsidTr="00AD17D0">
        <w:trPr>
          <w:trHeight w:val="20"/>
        </w:trPr>
        <w:tc>
          <w:tcPr>
            <w:tcW w:w="558" w:type="dxa"/>
          </w:tcPr>
          <w:p w:rsidR="00A741A5" w:rsidRPr="00D44084" w:rsidRDefault="00A741A5" w:rsidP="009B22E2">
            <w:pPr>
              <w:jc w:val="center"/>
            </w:pPr>
            <w:r w:rsidRPr="00D44084">
              <w:t>1.6.</w:t>
            </w:r>
          </w:p>
        </w:tc>
        <w:tc>
          <w:tcPr>
            <w:tcW w:w="2845" w:type="dxa"/>
          </w:tcPr>
          <w:p w:rsidR="00A741A5" w:rsidRPr="00D44084" w:rsidRDefault="00A741A5" w:rsidP="009B22E2">
            <w:pPr>
              <w:jc w:val="both"/>
            </w:pPr>
            <w:r w:rsidRPr="00D44084">
              <w:t>Количество сотрудников предприятий и представителей региональных команд, прошедших обучение инструментам повышения производительности труда (нарастающим итогом)</w:t>
            </w:r>
          </w:p>
        </w:tc>
        <w:tc>
          <w:tcPr>
            <w:tcW w:w="708" w:type="dxa"/>
          </w:tcPr>
          <w:p w:rsidR="00A741A5" w:rsidRPr="00D44084" w:rsidRDefault="00A741A5" w:rsidP="009B22E2">
            <w:pPr>
              <w:spacing w:after="200"/>
              <w:jc w:val="center"/>
            </w:pPr>
            <w:r w:rsidRPr="00D44084">
              <w:t>НП</w:t>
            </w:r>
          </w:p>
        </w:tc>
        <w:tc>
          <w:tcPr>
            <w:tcW w:w="1199" w:type="dxa"/>
          </w:tcPr>
          <w:p w:rsidR="00A741A5" w:rsidRPr="00D44084" w:rsidRDefault="00A741A5" w:rsidP="009B22E2">
            <w:pPr>
              <w:jc w:val="center"/>
            </w:pPr>
            <w:r w:rsidRPr="00D44084">
              <w:t>человек</w:t>
            </w:r>
          </w:p>
        </w:tc>
        <w:tc>
          <w:tcPr>
            <w:tcW w:w="842" w:type="dxa"/>
            <w:shd w:val="clear" w:color="auto" w:fill="auto"/>
          </w:tcPr>
          <w:p w:rsidR="00A741A5" w:rsidRPr="00D44084" w:rsidRDefault="00A741A5" w:rsidP="009B22E2">
            <w:pPr>
              <w:ind w:left="-57" w:right="-57"/>
              <w:jc w:val="center"/>
            </w:pPr>
            <w:r w:rsidRPr="00D44084">
              <w:t>3 967,0</w:t>
            </w:r>
          </w:p>
        </w:tc>
        <w:tc>
          <w:tcPr>
            <w:tcW w:w="843" w:type="dxa"/>
            <w:shd w:val="clear" w:color="auto" w:fill="auto"/>
          </w:tcPr>
          <w:p w:rsidR="00A741A5" w:rsidRPr="00D44084" w:rsidRDefault="00A741A5" w:rsidP="009B22E2">
            <w:pPr>
              <w:ind w:left="-57" w:right="-57"/>
              <w:jc w:val="center"/>
            </w:pPr>
            <w:r w:rsidRPr="00D44084">
              <w:t>3 967,0</w:t>
            </w:r>
          </w:p>
        </w:tc>
        <w:tc>
          <w:tcPr>
            <w:tcW w:w="803" w:type="dxa"/>
            <w:shd w:val="clear" w:color="auto" w:fill="auto"/>
          </w:tcPr>
          <w:p w:rsidR="00A741A5" w:rsidRPr="00D44084" w:rsidRDefault="00A741A5" w:rsidP="009B22E2">
            <w:pPr>
              <w:ind w:left="-57" w:right="-57"/>
              <w:jc w:val="center"/>
            </w:pPr>
            <w:r w:rsidRPr="00D44084">
              <w:t>3 967,0</w:t>
            </w:r>
          </w:p>
        </w:tc>
        <w:tc>
          <w:tcPr>
            <w:tcW w:w="850" w:type="dxa"/>
            <w:shd w:val="clear" w:color="auto" w:fill="auto"/>
          </w:tcPr>
          <w:p w:rsidR="00A741A5" w:rsidRPr="00D44084" w:rsidRDefault="00A741A5" w:rsidP="009B22E2">
            <w:pPr>
              <w:ind w:left="-57" w:right="-57"/>
              <w:jc w:val="center"/>
            </w:pPr>
            <w:r w:rsidRPr="00D44084">
              <w:t>3 967,0</w:t>
            </w:r>
          </w:p>
        </w:tc>
        <w:tc>
          <w:tcPr>
            <w:tcW w:w="852" w:type="dxa"/>
            <w:shd w:val="clear" w:color="auto" w:fill="auto"/>
          </w:tcPr>
          <w:p w:rsidR="00A741A5" w:rsidRPr="00D44084" w:rsidRDefault="00A741A5" w:rsidP="009B22E2">
            <w:pPr>
              <w:ind w:left="-57" w:right="-57"/>
              <w:jc w:val="center"/>
            </w:pPr>
            <w:r w:rsidRPr="00D44084">
              <w:t>3 967,0</w:t>
            </w:r>
          </w:p>
        </w:tc>
        <w:tc>
          <w:tcPr>
            <w:tcW w:w="850" w:type="dxa"/>
            <w:shd w:val="clear" w:color="auto" w:fill="auto"/>
          </w:tcPr>
          <w:p w:rsidR="00A741A5" w:rsidRPr="00D44084" w:rsidRDefault="00A741A5" w:rsidP="009B22E2">
            <w:pPr>
              <w:ind w:left="-57" w:right="-57"/>
              <w:jc w:val="center"/>
            </w:pPr>
            <w:r w:rsidRPr="00D44084">
              <w:t>3 967,0</w:t>
            </w:r>
          </w:p>
        </w:tc>
        <w:tc>
          <w:tcPr>
            <w:tcW w:w="851" w:type="dxa"/>
            <w:shd w:val="clear" w:color="auto" w:fill="auto"/>
          </w:tcPr>
          <w:p w:rsidR="00A741A5" w:rsidRPr="00D44084" w:rsidRDefault="00A741A5" w:rsidP="009B22E2">
            <w:pPr>
              <w:ind w:left="-57" w:right="-57"/>
              <w:jc w:val="center"/>
            </w:pPr>
            <w:r w:rsidRPr="00D44084">
              <w:t>3 967,0</w:t>
            </w:r>
          </w:p>
        </w:tc>
        <w:tc>
          <w:tcPr>
            <w:tcW w:w="850" w:type="dxa"/>
            <w:shd w:val="clear" w:color="auto" w:fill="auto"/>
          </w:tcPr>
          <w:p w:rsidR="00A741A5" w:rsidRPr="00D44084" w:rsidRDefault="00A741A5" w:rsidP="009B22E2">
            <w:pPr>
              <w:ind w:left="-57" w:right="-57"/>
              <w:jc w:val="center"/>
            </w:pPr>
            <w:r w:rsidRPr="00D44084">
              <w:t>3 967,0</w:t>
            </w:r>
          </w:p>
        </w:tc>
        <w:tc>
          <w:tcPr>
            <w:tcW w:w="851" w:type="dxa"/>
            <w:shd w:val="clear" w:color="auto" w:fill="auto"/>
          </w:tcPr>
          <w:p w:rsidR="00A741A5" w:rsidRPr="00D44084" w:rsidRDefault="00A741A5" w:rsidP="009B22E2">
            <w:pPr>
              <w:ind w:left="-57" w:right="-57"/>
              <w:jc w:val="center"/>
            </w:pPr>
            <w:r w:rsidRPr="00D44084">
              <w:t>3 967,0</w:t>
            </w:r>
          </w:p>
        </w:tc>
        <w:tc>
          <w:tcPr>
            <w:tcW w:w="849" w:type="dxa"/>
            <w:shd w:val="clear" w:color="auto" w:fill="auto"/>
          </w:tcPr>
          <w:p w:rsidR="00A741A5" w:rsidRPr="00D44084" w:rsidRDefault="00A741A5" w:rsidP="009B22E2">
            <w:pPr>
              <w:ind w:left="-57" w:right="-57"/>
              <w:jc w:val="center"/>
            </w:pPr>
            <w:r w:rsidRPr="00D44084">
              <w:t>3 974,0</w:t>
            </w:r>
          </w:p>
        </w:tc>
        <w:tc>
          <w:tcPr>
            <w:tcW w:w="853" w:type="dxa"/>
            <w:shd w:val="clear" w:color="auto" w:fill="auto"/>
          </w:tcPr>
          <w:p w:rsidR="00A741A5" w:rsidRPr="00D44084" w:rsidRDefault="00A741A5" w:rsidP="009B22E2">
            <w:pPr>
              <w:ind w:left="-57" w:right="-57"/>
              <w:jc w:val="center"/>
            </w:pPr>
            <w:r w:rsidRPr="00D44084">
              <w:t>3 974,0</w:t>
            </w:r>
          </w:p>
        </w:tc>
        <w:tc>
          <w:tcPr>
            <w:tcW w:w="989" w:type="dxa"/>
            <w:shd w:val="clear" w:color="auto" w:fill="auto"/>
          </w:tcPr>
          <w:p w:rsidR="00A741A5" w:rsidRPr="00D44084" w:rsidRDefault="00A741A5" w:rsidP="009B22E2">
            <w:pPr>
              <w:ind w:left="-57" w:right="-57"/>
              <w:jc w:val="center"/>
            </w:pPr>
            <w:r w:rsidRPr="00D44084">
              <w:t>3 974,0</w:t>
            </w:r>
          </w:p>
        </w:tc>
      </w:tr>
      <w:tr w:rsidR="00D44084" w:rsidRPr="00D44084" w:rsidTr="00AD17D0">
        <w:trPr>
          <w:trHeight w:val="20"/>
        </w:trPr>
        <w:tc>
          <w:tcPr>
            <w:tcW w:w="558" w:type="dxa"/>
          </w:tcPr>
          <w:p w:rsidR="00A741A5" w:rsidRPr="00D44084" w:rsidRDefault="00A741A5" w:rsidP="009B22E2">
            <w:pPr>
              <w:jc w:val="center"/>
            </w:pPr>
            <w:r w:rsidRPr="00D44084">
              <w:t>1.7.</w:t>
            </w:r>
          </w:p>
        </w:tc>
        <w:tc>
          <w:tcPr>
            <w:tcW w:w="2845" w:type="dxa"/>
          </w:tcPr>
          <w:p w:rsidR="00A741A5" w:rsidRPr="00D44084" w:rsidRDefault="00A741A5" w:rsidP="009B22E2">
            <w:pPr>
              <w:jc w:val="both"/>
            </w:pPr>
            <w:r w:rsidRPr="00D44084">
              <w:t>Количество сотрудников предприятий, прошедших обучение инструментам повышения производительности труда под региональным управлением (с региональным центром компетенций в сфере производительности труда Республики Татарстан) (нарастающим итогом)</w:t>
            </w:r>
          </w:p>
        </w:tc>
        <w:tc>
          <w:tcPr>
            <w:tcW w:w="708" w:type="dxa"/>
          </w:tcPr>
          <w:p w:rsidR="00A741A5" w:rsidRPr="00D44084" w:rsidRDefault="00A741A5" w:rsidP="009B22E2">
            <w:pPr>
              <w:spacing w:after="200"/>
              <w:jc w:val="center"/>
            </w:pPr>
            <w:r w:rsidRPr="00D44084">
              <w:t>НП</w:t>
            </w:r>
          </w:p>
        </w:tc>
        <w:tc>
          <w:tcPr>
            <w:tcW w:w="1199" w:type="dxa"/>
          </w:tcPr>
          <w:p w:rsidR="00A741A5" w:rsidRPr="00D44084" w:rsidRDefault="00A741A5" w:rsidP="009B22E2">
            <w:pPr>
              <w:jc w:val="center"/>
            </w:pPr>
            <w:r w:rsidRPr="00D44084">
              <w:t>человек</w:t>
            </w:r>
          </w:p>
        </w:tc>
        <w:tc>
          <w:tcPr>
            <w:tcW w:w="842" w:type="dxa"/>
          </w:tcPr>
          <w:p w:rsidR="00A741A5" w:rsidRPr="00D44084" w:rsidRDefault="00A741A5" w:rsidP="009B22E2">
            <w:pPr>
              <w:ind w:left="-57" w:right="-57"/>
              <w:jc w:val="center"/>
            </w:pPr>
            <w:r w:rsidRPr="00D44084">
              <w:t>2 888,0</w:t>
            </w:r>
          </w:p>
        </w:tc>
        <w:tc>
          <w:tcPr>
            <w:tcW w:w="843" w:type="dxa"/>
          </w:tcPr>
          <w:p w:rsidR="00A741A5" w:rsidRPr="00D44084" w:rsidRDefault="00A741A5" w:rsidP="009B22E2">
            <w:pPr>
              <w:ind w:left="-57" w:right="-57"/>
              <w:jc w:val="center"/>
            </w:pPr>
            <w:r w:rsidRPr="00D44084">
              <w:t>2 888,0</w:t>
            </w:r>
          </w:p>
        </w:tc>
        <w:tc>
          <w:tcPr>
            <w:tcW w:w="803" w:type="dxa"/>
          </w:tcPr>
          <w:p w:rsidR="00A741A5" w:rsidRPr="00D44084" w:rsidRDefault="00A741A5" w:rsidP="009B22E2">
            <w:pPr>
              <w:ind w:left="-57" w:right="-57"/>
              <w:jc w:val="center"/>
            </w:pPr>
            <w:r w:rsidRPr="00D44084">
              <w:t>2 888,0</w:t>
            </w:r>
          </w:p>
        </w:tc>
        <w:tc>
          <w:tcPr>
            <w:tcW w:w="850" w:type="dxa"/>
          </w:tcPr>
          <w:p w:rsidR="00A741A5" w:rsidRPr="00D44084" w:rsidRDefault="00A741A5" w:rsidP="009B22E2">
            <w:pPr>
              <w:ind w:left="-57" w:right="-57"/>
              <w:jc w:val="center"/>
            </w:pPr>
            <w:r w:rsidRPr="00D44084">
              <w:t>2 888,0</w:t>
            </w:r>
          </w:p>
        </w:tc>
        <w:tc>
          <w:tcPr>
            <w:tcW w:w="852" w:type="dxa"/>
          </w:tcPr>
          <w:p w:rsidR="00A741A5" w:rsidRPr="00D44084" w:rsidRDefault="00A741A5" w:rsidP="009B22E2">
            <w:pPr>
              <w:ind w:left="-57" w:right="-57"/>
              <w:jc w:val="center"/>
            </w:pPr>
            <w:r w:rsidRPr="00D44084">
              <w:t>2 888,0</w:t>
            </w:r>
          </w:p>
        </w:tc>
        <w:tc>
          <w:tcPr>
            <w:tcW w:w="850" w:type="dxa"/>
          </w:tcPr>
          <w:p w:rsidR="00A741A5" w:rsidRPr="00D44084" w:rsidRDefault="00A741A5" w:rsidP="009B22E2">
            <w:pPr>
              <w:ind w:left="-57" w:right="-57"/>
              <w:jc w:val="center"/>
            </w:pPr>
            <w:r w:rsidRPr="00D44084">
              <w:t>2 888,0</w:t>
            </w:r>
          </w:p>
        </w:tc>
        <w:tc>
          <w:tcPr>
            <w:tcW w:w="851" w:type="dxa"/>
          </w:tcPr>
          <w:p w:rsidR="00A741A5" w:rsidRPr="00D44084" w:rsidRDefault="00A741A5" w:rsidP="009B22E2">
            <w:pPr>
              <w:ind w:left="-57" w:right="-57"/>
              <w:jc w:val="center"/>
            </w:pPr>
            <w:r w:rsidRPr="00D44084">
              <w:t>2 888,0</w:t>
            </w:r>
          </w:p>
        </w:tc>
        <w:tc>
          <w:tcPr>
            <w:tcW w:w="850" w:type="dxa"/>
          </w:tcPr>
          <w:p w:rsidR="00A741A5" w:rsidRPr="00D44084" w:rsidRDefault="00A741A5" w:rsidP="009B22E2">
            <w:pPr>
              <w:ind w:left="-57" w:right="-57"/>
              <w:jc w:val="center"/>
            </w:pPr>
            <w:r w:rsidRPr="00D44084">
              <w:t>2 888,0</w:t>
            </w:r>
          </w:p>
        </w:tc>
        <w:tc>
          <w:tcPr>
            <w:tcW w:w="851" w:type="dxa"/>
          </w:tcPr>
          <w:p w:rsidR="00A741A5" w:rsidRPr="00D44084" w:rsidRDefault="00A741A5" w:rsidP="009B22E2">
            <w:pPr>
              <w:ind w:left="-57" w:right="-57"/>
              <w:jc w:val="center"/>
            </w:pPr>
            <w:r w:rsidRPr="00D44084">
              <w:t>2 888,0</w:t>
            </w:r>
          </w:p>
        </w:tc>
        <w:tc>
          <w:tcPr>
            <w:tcW w:w="849" w:type="dxa"/>
          </w:tcPr>
          <w:p w:rsidR="00A741A5" w:rsidRPr="00D44084" w:rsidRDefault="00A741A5" w:rsidP="009B22E2">
            <w:pPr>
              <w:ind w:left="-57" w:right="-57"/>
              <w:jc w:val="center"/>
            </w:pPr>
            <w:r w:rsidRPr="00D44084">
              <w:t>2 888,0</w:t>
            </w:r>
          </w:p>
        </w:tc>
        <w:tc>
          <w:tcPr>
            <w:tcW w:w="853" w:type="dxa"/>
          </w:tcPr>
          <w:p w:rsidR="00A741A5" w:rsidRPr="00D44084" w:rsidRDefault="00A741A5" w:rsidP="009B22E2">
            <w:pPr>
              <w:ind w:left="-57" w:right="-57"/>
              <w:jc w:val="center"/>
            </w:pPr>
            <w:r w:rsidRPr="00D44084">
              <w:t>2 888,0</w:t>
            </w:r>
          </w:p>
        </w:tc>
        <w:tc>
          <w:tcPr>
            <w:tcW w:w="989" w:type="dxa"/>
          </w:tcPr>
          <w:p w:rsidR="00A741A5" w:rsidRPr="00D44084" w:rsidRDefault="00A741A5" w:rsidP="009B22E2">
            <w:pPr>
              <w:ind w:left="-57" w:right="-57"/>
              <w:jc w:val="center"/>
            </w:pPr>
            <w:r w:rsidRPr="00D44084">
              <w:t>2 888,0</w:t>
            </w:r>
          </w:p>
        </w:tc>
      </w:tr>
      <w:tr w:rsidR="00D44084" w:rsidRPr="00D44084" w:rsidTr="00AD17D0">
        <w:trPr>
          <w:trHeight w:val="20"/>
        </w:trPr>
        <w:tc>
          <w:tcPr>
            <w:tcW w:w="558" w:type="dxa"/>
            <w:tcBorders>
              <w:bottom w:val="single" w:sz="4" w:space="0" w:color="auto"/>
            </w:tcBorders>
          </w:tcPr>
          <w:p w:rsidR="00A741A5" w:rsidRPr="00D44084" w:rsidRDefault="00A741A5" w:rsidP="009B22E2">
            <w:pPr>
              <w:jc w:val="center"/>
            </w:pPr>
            <w:r w:rsidRPr="00D44084">
              <w:t>1.8.</w:t>
            </w:r>
          </w:p>
        </w:tc>
        <w:tc>
          <w:tcPr>
            <w:tcW w:w="2845" w:type="dxa"/>
            <w:tcBorders>
              <w:bottom w:val="single" w:sz="4" w:space="0" w:color="auto"/>
            </w:tcBorders>
          </w:tcPr>
          <w:p w:rsidR="00A741A5" w:rsidRPr="00D44084" w:rsidRDefault="00A741A5" w:rsidP="009B22E2">
            <w:pPr>
              <w:jc w:val="both"/>
            </w:pPr>
            <w:r w:rsidRPr="00D44084">
              <w:t>Количество сотрудников предприятий, прошедших обучение инструментам повышения производительности труда под федеральным управлением (с автономной некоммерческой организацией «Федеральный центр компетенций в сфере производительности труда») (нарастающим итогом)</w:t>
            </w:r>
          </w:p>
        </w:tc>
        <w:tc>
          <w:tcPr>
            <w:tcW w:w="708" w:type="dxa"/>
            <w:tcBorders>
              <w:bottom w:val="single" w:sz="4" w:space="0" w:color="auto"/>
            </w:tcBorders>
          </w:tcPr>
          <w:p w:rsidR="00A741A5" w:rsidRPr="00D44084" w:rsidRDefault="00A741A5" w:rsidP="009B22E2">
            <w:pPr>
              <w:spacing w:after="200"/>
              <w:jc w:val="center"/>
            </w:pPr>
            <w:r w:rsidRPr="00D44084">
              <w:t>НП</w:t>
            </w:r>
          </w:p>
        </w:tc>
        <w:tc>
          <w:tcPr>
            <w:tcW w:w="1199" w:type="dxa"/>
            <w:tcBorders>
              <w:bottom w:val="single" w:sz="4" w:space="0" w:color="auto"/>
            </w:tcBorders>
          </w:tcPr>
          <w:p w:rsidR="00A741A5" w:rsidRPr="00D44084" w:rsidRDefault="00A741A5" w:rsidP="009B22E2">
            <w:pPr>
              <w:jc w:val="center"/>
            </w:pPr>
            <w:r w:rsidRPr="00D44084">
              <w:t>человек</w:t>
            </w:r>
          </w:p>
        </w:tc>
        <w:tc>
          <w:tcPr>
            <w:tcW w:w="842" w:type="dxa"/>
            <w:tcBorders>
              <w:bottom w:val="single" w:sz="4" w:space="0" w:color="auto"/>
            </w:tcBorders>
          </w:tcPr>
          <w:p w:rsidR="00A741A5" w:rsidRPr="00D44084" w:rsidRDefault="00A741A5" w:rsidP="009B22E2">
            <w:pPr>
              <w:ind w:left="-57" w:right="-57"/>
              <w:jc w:val="center"/>
            </w:pPr>
            <w:r w:rsidRPr="00D44084">
              <w:t>784,0</w:t>
            </w:r>
          </w:p>
        </w:tc>
        <w:tc>
          <w:tcPr>
            <w:tcW w:w="843" w:type="dxa"/>
            <w:tcBorders>
              <w:bottom w:val="single" w:sz="4" w:space="0" w:color="auto"/>
            </w:tcBorders>
          </w:tcPr>
          <w:p w:rsidR="00A741A5" w:rsidRPr="00D44084" w:rsidRDefault="00A741A5" w:rsidP="009B22E2">
            <w:pPr>
              <w:ind w:left="-57" w:right="-57"/>
              <w:jc w:val="center"/>
            </w:pPr>
            <w:r w:rsidRPr="00D44084">
              <w:t>784,0</w:t>
            </w:r>
          </w:p>
        </w:tc>
        <w:tc>
          <w:tcPr>
            <w:tcW w:w="803" w:type="dxa"/>
            <w:tcBorders>
              <w:bottom w:val="single" w:sz="4" w:space="0" w:color="auto"/>
            </w:tcBorders>
          </w:tcPr>
          <w:p w:rsidR="00A741A5" w:rsidRPr="00D44084" w:rsidRDefault="00A741A5" w:rsidP="009B22E2">
            <w:pPr>
              <w:ind w:left="-57" w:right="-57"/>
              <w:jc w:val="center"/>
            </w:pPr>
            <w:r w:rsidRPr="00D44084">
              <w:t>784,0</w:t>
            </w:r>
          </w:p>
        </w:tc>
        <w:tc>
          <w:tcPr>
            <w:tcW w:w="850" w:type="dxa"/>
            <w:tcBorders>
              <w:bottom w:val="single" w:sz="4" w:space="0" w:color="auto"/>
            </w:tcBorders>
          </w:tcPr>
          <w:p w:rsidR="00A741A5" w:rsidRPr="00D44084" w:rsidRDefault="00A741A5" w:rsidP="009B22E2">
            <w:pPr>
              <w:ind w:left="-57" w:right="-57"/>
              <w:jc w:val="center"/>
            </w:pPr>
            <w:r w:rsidRPr="00D44084">
              <w:t>784,0</w:t>
            </w:r>
          </w:p>
        </w:tc>
        <w:tc>
          <w:tcPr>
            <w:tcW w:w="852" w:type="dxa"/>
            <w:tcBorders>
              <w:bottom w:val="single" w:sz="4" w:space="0" w:color="auto"/>
            </w:tcBorders>
          </w:tcPr>
          <w:p w:rsidR="00A741A5" w:rsidRPr="00D44084" w:rsidRDefault="00A741A5" w:rsidP="009B22E2">
            <w:pPr>
              <w:ind w:left="-57" w:right="-57"/>
              <w:jc w:val="center"/>
            </w:pPr>
            <w:r w:rsidRPr="00D44084">
              <w:t>784,0</w:t>
            </w:r>
          </w:p>
        </w:tc>
        <w:tc>
          <w:tcPr>
            <w:tcW w:w="850" w:type="dxa"/>
            <w:tcBorders>
              <w:bottom w:val="single" w:sz="4" w:space="0" w:color="auto"/>
            </w:tcBorders>
          </w:tcPr>
          <w:p w:rsidR="00A741A5" w:rsidRPr="00D44084" w:rsidRDefault="00A741A5" w:rsidP="009B22E2">
            <w:pPr>
              <w:ind w:left="-57" w:right="-57"/>
              <w:jc w:val="center"/>
            </w:pPr>
            <w:r w:rsidRPr="00D44084">
              <w:t>784,0</w:t>
            </w:r>
          </w:p>
        </w:tc>
        <w:tc>
          <w:tcPr>
            <w:tcW w:w="851" w:type="dxa"/>
            <w:tcBorders>
              <w:bottom w:val="single" w:sz="4" w:space="0" w:color="auto"/>
            </w:tcBorders>
          </w:tcPr>
          <w:p w:rsidR="00A741A5" w:rsidRPr="00D44084" w:rsidRDefault="00A741A5" w:rsidP="009B22E2">
            <w:pPr>
              <w:ind w:left="-57" w:right="-57"/>
              <w:jc w:val="center"/>
            </w:pPr>
            <w:r w:rsidRPr="00D44084">
              <w:t>784,0</w:t>
            </w:r>
          </w:p>
        </w:tc>
        <w:tc>
          <w:tcPr>
            <w:tcW w:w="850" w:type="dxa"/>
            <w:tcBorders>
              <w:bottom w:val="single" w:sz="4" w:space="0" w:color="auto"/>
            </w:tcBorders>
          </w:tcPr>
          <w:p w:rsidR="00A741A5" w:rsidRPr="00D44084" w:rsidRDefault="00A741A5" w:rsidP="009B22E2">
            <w:pPr>
              <w:ind w:left="-57" w:right="-57"/>
              <w:jc w:val="center"/>
            </w:pPr>
            <w:r w:rsidRPr="00D44084">
              <w:t>784,0</w:t>
            </w:r>
          </w:p>
        </w:tc>
        <w:tc>
          <w:tcPr>
            <w:tcW w:w="851" w:type="dxa"/>
            <w:tcBorders>
              <w:bottom w:val="single" w:sz="4" w:space="0" w:color="auto"/>
            </w:tcBorders>
          </w:tcPr>
          <w:p w:rsidR="00A741A5" w:rsidRPr="00D44084" w:rsidRDefault="00A741A5" w:rsidP="009B22E2">
            <w:pPr>
              <w:ind w:left="-57" w:right="-57"/>
              <w:jc w:val="center"/>
            </w:pPr>
            <w:r w:rsidRPr="00D44084">
              <w:t>784,0</w:t>
            </w:r>
          </w:p>
        </w:tc>
        <w:tc>
          <w:tcPr>
            <w:tcW w:w="849" w:type="dxa"/>
            <w:tcBorders>
              <w:bottom w:val="single" w:sz="4" w:space="0" w:color="auto"/>
            </w:tcBorders>
          </w:tcPr>
          <w:p w:rsidR="00A741A5" w:rsidRPr="00D44084" w:rsidRDefault="00A741A5" w:rsidP="009B22E2">
            <w:pPr>
              <w:ind w:left="-57" w:right="-57"/>
              <w:jc w:val="center"/>
            </w:pPr>
            <w:r w:rsidRPr="00D44084">
              <w:t>784,0</w:t>
            </w:r>
          </w:p>
        </w:tc>
        <w:tc>
          <w:tcPr>
            <w:tcW w:w="853" w:type="dxa"/>
            <w:tcBorders>
              <w:bottom w:val="single" w:sz="4" w:space="0" w:color="auto"/>
            </w:tcBorders>
          </w:tcPr>
          <w:p w:rsidR="00A741A5" w:rsidRPr="00D44084" w:rsidRDefault="00A741A5" w:rsidP="009B22E2">
            <w:pPr>
              <w:ind w:left="-57" w:right="-57"/>
              <w:jc w:val="center"/>
            </w:pPr>
            <w:r w:rsidRPr="00D44084">
              <w:t>784,0</w:t>
            </w:r>
          </w:p>
        </w:tc>
        <w:tc>
          <w:tcPr>
            <w:tcW w:w="989" w:type="dxa"/>
            <w:tcBorders>
              <w:bottom w:val="single" w:sz="4" w:space="0" w:color="auto"/>
            </w:tcBorders>
          </w:tcPr>
          <w:p w:rsidR="00A741A5" w:rsidRPr="00D44084" w:rsidRDefault="00A741A5" w:rsidP="009B22E2">
            <w:pPr>
              <w:ind w:left="-57" w:right="-57"/>
              <w:jc w:val="center"/>
            </w:pPr>
            <w:r w:rsidRPr="00D44084">
              <w:t>784,0</w:t>
            </w:r>
          </w:p>
        </w:tc>
      </w:tr>
      <w:tr w:rsidR="00D44084" w:rsidRPr="00D44084" w:rsidTr="00AD17D0">
        <w:trPr>
          <w:trHeight w:val="20"/>
        </w:trPr>
        <w:tc>
          <w:tcPr>
            <w:tcW w:w="558" w:type="dxa"/>
            <w:tcBorders>
              <w:bottom w:val="single" w:sz="4" w:space="0" w:color="auto"/>
            </w:tcBorders>
          </w:tcPr>
          <w:p w:rsidR="00A741A5" w:rsidRPr="00D44084" w:rsidRDefault="00A741A5" w:rsidP="009B22E2">
            <w:pPr>
              <w:jc w:val="center"/>
            </w:pPr>
            <w:r w:rsidRPr="00D44084">
              <w:t>1.9.</w:t>
            </w:r>
          </w:p>
        </w:tc>
        <w:tc>
          <w:tcPr>
            <w:tcW w:w="2845" w:type="dxa"/>
            <w:tcBorders>
              <w:bottom w:val="single" w:sz="4" w:space="0" w:color="auto"/>
            </w:tcBorders>
          </w:tcPr>
          <w:p w:rsidR="00A741A5" w:rsidRPr="00D44084" w:rsidRDefault="00A741A5" w:rsidP="009B22E2">
            <w:pPr>
              <w:jc w:val="both"/>
              <w:rPr>
                <w:sz w:val="2"/>
                <w:szCs w:val="2"/>
              </w:rPr>
            </w:pPr>
            <w:r w:rsidRPr="00D44084">
              <w:t>Количество обученных сотрудников предприятий-участников в рамках реализации мероприятий по повышению производительности труда самостоя-</w:t>
            </w:r>
            <w:r w:rsidRPr="00D44084">
              <w:br/>
            </w:r>
          </w:p>
          <w:p w:rsidR="00A741A5" w:rsidRPr="00D44084" w:rsidRDefault="00A741A5" w:rsidP="009B22E2">
            <w:pPr>
              <w:jc w:val="both"/>
            </w:pPr>
            <w:r w:rsidRPr="00D44084">
              <w:t xml:space="preserve">тельно, а также органов </w:t>
            </w:r>
            <w:r w:rsidRPr="00D44084">
              <w:br/>
              <w:t>исполнительной власти (нарастающим итогом)</w:t>
            </w:r>
          </w:p>
        </w:tc>
        <w:tc>
          <w:tcPr>
            <w:tcW w:w="708" w:type="dxa"/>
            <w:tcBorders>
              <w:bottom w:val="single" w:sz="4" w:space="0" w:color="auto"/>
            </w:tcBorders>
          </w:tcPr>
          <w:p w:rsidR="00A741A5" w:rsidRPr="00D44084" w:rsidRDefault="00A741A5" w:rsidP="009B22E2">
            <w:pPr>
              <w:spacing w:after="200"/>
              <w:jc w:val="center"/>
            </w:pPr>
            <w:r w:rsidRPr="00D44084">
              <w:t>НП</w:t>
            </w:r>
          </w:p>
        </w:tc>
        <w:tc>
          <w:tcPr>
            <w:tcW w:w="1199" w:type="dxa"/>
            <w:tcBorders>
              <w:bottom w:val="single" w:sz="4" w:space="0" w:color="auto"/>
            </w:tcBorders>
          </w:tcPr>
          <w:p w:rsidR="00A741A5" w:rsidRPr="00D44084" w:rsidRDefault="00A741A5" w:rsidP="009B22E2">
            <w:pPr>
              <w:jc w:val="center"/>
            </w:pPr>
            <w:r w:rsidRPr="00D44084">
              <w:t>человек</w:t>
            </w:r>
          </w:p>
        </w:tc>
        <w:tc>
          <w:tcPr>
            <w:tcW w:w="842" w:type="dxa"/>
            <w:tcBorders>
              <w:bottom w:val="single" w:sz="4" w:space="0" w:color="auto"/>
            </w:tcBorders>
          </w:tcPr>
          <w:p w:rsidR="00A741A5" w:rsidRPr="00D44084" w:rsidRDefault="00A741A5" w:rsidP="009B22E2">
            <w:pPr>
              <w:ind w:left="-57" w:right="-57"/>
              <w:jc w:val="center"/>
            </w:pPr>
            <w:r w:rsidRPr="00D44084">
              <w:t>216,0</w:t>
            </w:r>
          </w:p>
        </w:tc>
        <w:tc>
          <w:tcPr>
            <w:tcW w:w="843" w:type="dxa"/>
            <w:tcBorders>
              <w:bottom w:val="single" w:sz="4" w:space="0" w:color="auto"/>
            </w:tcBorders>
          </w:tcPr>
          <w:p w:rsidR="00A741A5" w:rsidRPr="00D44084" w:rsidRDefault="00A741A5" w:rsidP="009B22E2">
            <w:pPr>
              <w:ind w:left="-57" w:right="-57"/>
              <w:jc w:val="center"/>
            </w:pPr>
            <w:r w:rsidRPr="00D44084">
              <w:t>216,0</w:t>
            </w:r>
          </w:p>
        </w:tc>
        <w:tc>
          <w:tcPr>
            <w:tcW w:w="803" w:type="dxa"/>
            <w:tcBorders>
              <w:bottom w:val="single" w:sz="4" w:space="0" w:color="auto"/>
            </w:tcBorders>
          </w:tcPr>
          <w:p w:rsidR="00A741A5" w:rsidRPr="00D44084" w:rsidRDefault="00A741A5" w:rsidP="009B22E2">
            <w:pPr>
              <w:ind w:left="-57" w:right="-57"/>
              <w:jc w:val="center"/>
            </w:pPr>
            <w:r w:rsidRPr="00D44084">
              <w:t>216,0</w:t>
            </w:r>
          </w:p>
        </w:tc>
        <w:tc>
          <w:tcPr>
            <w:tcW w:w="850" w:type="dxa"/>
            <w:tcBorders>
              <w:bottom w:val="single" w:sz="4" w:space="0" w:color="auto"/>
            </w:tcBorders>
          </w:tcPr>
          <w:p w:rsidR="00A741A5" w:rsidRPr="00D44084" w:rsidRDefault="00A741A5" w:rsidP="009B22E2">
            <w:pPr>
              <w:ind w:left="-57" w:right="-57"/>
              <w:jc w:val="center"/>
            </w:pPr>
            <w:r w:rsidRPr="00D44084">
              <w:t>216,0</w:t>
            </w:r>
          </w:p>
        </w:tc>
        <w:tc>
          <w:tcPr>
            <w:tcW w:w="852" w:type="dxa"/>
            <w:tcBorders>
              <w:bottom w:val="single" w:sz="4" w:space="0" w:color="auto"/>
            </w:tcBorders>
          </w:tcPr>
          <w:p w:rsidR="00A741A5" w:rsidRPr="00D44084" w:rsidRDefault="00A741A5" w:rsidP="009B22E2">
            <w:pPr>
              <w:ind w:left="-57" w:right="-57"/>
              <w:jc w:val="center"/>
            </w:pPr>
            <w:r w:rsidRPr="00D44084">
              <w:t>216,0</w:t>
            </w:r>
          </w:p>
        </w:tc>
        <w:tc>
          <w:tcPr>
            <w:tcW w:w="850" w:type="dxa"/>
            <w:tcBorders>
              <w:bottom w:val="single" w:sz="4" w:space="0" w:color="auto"/>
            </w:tcBorders>
          </w:tcPr>
          <w:p w:rsidR="00A741A5" w:rsidRPr="00D44084" w:rsidRDefault="00A741A5" w:rsidP="009B22E2">
            <w:pPr>
              <w:ind w:left="-57" w:right="-57"/>
              <w:jc w:val="center"/>
            </w:pPr>
            <w:r w:rsidRPr="00D44084">
              <w:t>216,0</w:t>
            </w:r>
          </w:p>
        </w:tc>
        <w:tc>
          <w:tcPr>
            <w:tcW w:w="851" w:type="dxa"/>
            <w:tcBorders>
              <w:bottom w:val="single" w:sz="4" w:space="0" w:color="auto"/>
            </w:tcBorders>
          </w:tcPr>
          <w:p w:rsidR="00A741A5" w:rsidRPr="00D44084" w:rsidRDefault="00A741A5" w:rsidP="009B22E2">
            <w:pPr>
              <w:ind w:left="-57" w:right="-57"/>
              <w:jc w:val="center"/>
            </w:pPr>
            <w:r w:rsidRPr="00D44084">
              <w:t>216,0</w:t>
            </w:r>
          </w:p>
        </w:tc>
        <w:tc>
          <w:tcPr>
            <w:tcW w:w="850" w:type="dxa"/>
            <w:tcBorders>
              <w:bottom w:val="single" w:sz="4" w:space="0" w:color="auto"/>
            </w:tcBorders>
          </w:tcPr>
          <w:p w:rsidR="00A741A5" w:rsidRPr="00D44084" w:rsidRDefault="00A741A5" w:rsidP="009B22E2">
            <w:pPr>
              <w:ind w:left="-57" w:right="-57"/>
              <w:jc w:val="center"/>
            </w:pPr>
            <w:r w:rsidRPr="00D44084">
              <w:t>216,0</w:t>
            </w:r>
          </w:p>
        </w:tc>
        <w:tc>
          <w:tcPr>
            <w:tcW w:w="851" w:type="dxa"/>
            <w:tcBorders>
              <w:bottom w:val="single" w:sz="4" w:space="0" w:color="auto"/>
            </w:tcBorders>
          </w:tcPr>
          <w:p w:rsidR="00A741A5" w:rsidRPr="00D44084" w:rsidRDefault="00A741A5" w:rsidP="009B22E2">
            <w:pPr>
              <w:ind w:left="-57" w:right="-57"/>
              <w:jc w:val="center"/>
            </w:pPr>
            <w:r w:rsidRPr="00D44084">
              <w:t>216,0</w:t>
            </w:r>
          </w:p>
        </w:tc>
        <w:tc>
          <w:tcPr>
            <w:tcW w:w="849" w:type="dxa"/>
            <w:tcBorders>
              <w:bottom w:val="single" w:sz="4" w:space="0" w:color="auto"/>
            </w:tcBorders>
          </w:tcPr>
          <w:p w:rsidR="00A741A5" w:rsidRPr="00D44084" w:rsidRDefault="00A741A5" w:rsidP="009B22E2">
            <w:pPr>
              <w:ind w:left="-57" w:right="-57"/>
              <w:jc w:val="center"/>
            </w:pPr>
            <w:r w:rsidRPr="00D44084">
              <w:t>216,0</w:t>
            </w:r>
          </w:p>
        </w:tc>
        <w:tc>
          <w:tcPr>
            <w:tcW w:w="853" w:type="dxa"/>
            <w:tcBorders>
              <w:bottom w:val="single" w:sz="4" w:space="0" w:color="auto"/>
            </w:tcBorders>
          </w:tcPr>
          <w:p w:rsidR="00A741A5" w:rsidRPr="00D44084" w:rsidRDefault="00A741A5" w:rsidP="009B22E2">
            <w:pPr>
              <w:ind w:left="-57" w:right="-57"/>
              <w:jc w:val="center"/>
            </w:pPr>
            <w:r w:rsidRPr="00D44084">
              <w:t>216,0</w:t>
            </w:r>
          </w:p>
        </w:tc>
        <w:tc>
          <w:tcPr>
            <w:tcW w:w="989" w:type="dxa"/>
            <w:tcBorders>
              <w:bottom w:val="single" w:sz="4" w:space="0" w:color="auto"/>
            </w:tcBorders>
          </w:tcPr>
          <w:p w:rsidR="00A741A5" w:rsidRPr="00D44084" w:rsidRDefault="00A741A5" w:rsidP="009B22E2">
            <w:pPr>
              <w:ind w:left="-57" w:right="-57"/>
              <w:jc w:val="center"/>
            </w:pPr>
            <w:r w:rsidRPr="00D44084">
              <w:t>216,0</w:t>
            </w:r>
          </w:p>
        </w:tc>
      </w:tr>
      <w:tr w:rsidR="00D44084" w:rsidRPr="00D44084" w:rsidTr="00AD17D0">
        <w:trPr>
          <w:trHeight w:val="20"/>
        </w:trPr>
        <w:tc>
          <w:tcPr>
            <w:tcW w:w="558" w:type="dxa"/>
          </w:tcPr>
          <w:p w:rsidR="00A741A5" w:rsidRPr="00D44084" w:rsidRDefault="00A741A5" w:rsidP="009B22E2">
            <w:pPr>
              <w:ind w:left="-57" w:right="-57"/>
              <w:jc w:val="center"/>
            </w:pPr>
            <w:r w:rsidRPr="00D44084">
              <w:t>1.10.</w:t>
            </w:r>
          </w:p>
        </w:tc>
        <w:tc>
          <w:tcPr>
            <w:tcW w:w="2845" w:type="dxa"/>
          </w:tcPr>
          <w:p w:rsidR="00A741A5" w:rsidRPr="00D44084" w:rsidRDefault="00A741A5" w:rsidP="009B22E2">
            <w:pPr>
              <w:jc w:val="both"/>
            </w:pPr>
            <w:r w:rsidRPr="00D44084">
              <w:t>Количество представителей региональных команд, прошедших обучение инструментам повышения производительности труда (нарастающим итогом)</w:t>
            </w:r>
          </w:p>
        </w:tc>
        <w:tc>
          <w:tcPr>
            <w:tcW w:w="708" w:type="dxa"/>
          </w:tcPr>
          <w:p w:rsidR="00A741A5" w:rsidRPr="00D44084" w:rsidRDefault="00A741A5" w:rsidP="009B22E2">
            <w:pPr>
              <w:spacing w:after="200"/>
              <w:jc w:val="center"/>
            </w:pPr>
            <w:r w:rsidRPr="00D44084">
              <w:t>НП</w:t>
            </w:r>
          </w:p>
        </w:tc>
        <w:tc>
          <w:tcPr>
            <w:tcW w:w="1199" w:type="dxa"/>
          </w:tcPr>
          <w:p w:rsidR="00A741A5" w:rsidRPr="00D44084" w:rsidRDefault="00A741A5" w:rsidP="009B22E2">
            <w:pPr>
              <w:jc w:val="center"/>
            </w:pPr>
            <w:r w:rsidRPr="00D44084">
              <w:t>человек</w:t>
            </w:r>
          </w:p>
        </w:tc>
        <w:tc>
          <w:tcPr>
            <w:tcW w:w="842" w:type="dxa"/>
          </w:tcPr>
          <w:p w:rsidR="00A741A5" w:rsidRPr="00D44084" w:rsidRDefault="00A741A5" w:rsidP="009B22E2">
            <w:pPr>
              <w:ind w:left="-57" w:right="-57"/>
              <w:jc w:val="center"/>
            </w:pPr>
            <w:r w:rsidRPr="00D44084">
              <w:t>79,0</w:t>
            </w:r>
          </w:p>
        </w:tc>
        <w:tc>
          <w:tcPr>
            <w:tcW w:w="843" w:type="dxa"/>
          </w:tcPr>
          <w:p w:rsidR="00A741A5" w:rsidRPr="00D44084" w:rsidRDefault="00A741A5" w:rsidP="009B22E2">
            <w:pPr>
              <w:ind w:left="-57" w:right="-57"/>
              <w:jc w:val="center"/>
            </w:pPr>
            <w:r w:rsidRPr="00D44084">
              <w:t>79,0</w:t>
            </w:r>
          </w:p>
        </w:tc>
        <w:tc>
          <w:tcPr>
            <w:tcW w:w="803" w:type="dxa"/>
          </w:tcPr>
          <w:p w:rsidR="00A741A5" w:rsidRPr="00D44084" w:rsidRDefault="00A741A5" w:rsidP="009B22E2">
            <w:pPr>
              <w:ind w:left="-57" w:right="-57"/>
              <w:jc w:val="center"/>
            </w:pPr>
            <w:r w:rsidRPr="00D44084">
              <w:t>79,0</w:t>
            </w:r>
          </w:p>
        </w:tc>
        <w:tc>
          <w:tcPr>
            <w:tcW w:w="850" w:type="dxa"/>
          </w:tcPr>
          <w:p w:rsidR="00A741A5" w:rsidRPr="00D44084" w:rsidRDefault="00A741A5" w:rsidP="009B22E2">
            <w:pPr>
              <w:ind w:left="-57" w:right="-57"/>
              <w:jc w:val="center"/>
            </w:pPr>
            <w:r w:rsidRPr="00D44084">
              <w:t>79,0</w:t>
            </w:r>
          </w:p>
        </w:tc>
        <w:tc>
          <w:tcPr>
            <w:tcW w:w="852" w:type="dxa"/>
          </w:tcPr>
          <w:p w:rsidR="00A741A5" w:rsidRPr="00D44084" w:rsidRDefault="00A741A5" w:rsidP="009B22E2">
            <w:pPr>
              <w:ind w:left="-57" w:right="-57"/>
              <w:jc w:val="center"/>
            </w:pPr>
            <w:r w:rsidRPr="00D44084">
              <w:t>79,0</w:t>
            </w:r>
          </w:p>
        </w:tc>
        <w:tc>
          <w:tcPr>
            <w:tcW w:w="850" w:type="dxa"/>
          </w:tcPr>
          <w:p w:rsidR="00A741A5" w:rsidRPr="00D44084" w:rsidRDefault="00A741A5" w:rsidP="009B22E2">
            <w:pPr>
              <w:ind w:left="-57" w:right="-57"/>
              <w:jc w:val="center"/>
            </w:pPr>
            <w:r w:rsidRPr="00D44084">
              <w:t>79,0</w:t>
            </w:r>
          </w:p>
        </w:tc>
        <w:tc>
          <w:tcPr>
            <w:tcW w:w="851" w:type="dxa"/>
          </w:tcPr>
          <w:p w:rsidR="00A741A5" w:rsidRPr="00D44084" w:rsidRDefault="00A741A5" w:rsidP="009B22E2">
            <w:pPr>
              <w:ind w:left="-57" w:right="-57"/>
              <w:jc w:val="center"/>
            </w:pPr>
            <w:r w:rsidRPr="00D44084">
              <w:t>79,0</w:t>
            </w:r>
          </w:p>
        </w:tc>
        <w:tc>
          <w:tcPr>
            <w:tcW w:w="850" w:type="dxa"/>
          </w:tcPr>
          <w:p w:rsidR="00A741A5" w:rsidRPr="00D44084" w:rsidRDefault="00A741A5" w:rsidP="009B22E2">
            <w:pPr>
              <w:ind w:left="-57" w:right="-57"/>
              <w:jc w:val="center"/>
            </w:pPr>
            <w:r w:rsidRPr="00D44084">
              <w:t>79,0</w:t>
            </w:r>
          </w:p>
        </w:tc>
        <w:tc>
          <w:tcPr>
            <w:tcW w:w="851" w:type="dxa"/>
          </w:tcPr>
          <w:p w:rsidR="00A741A5" w:rsidRPr="00D44084" w:rsidRDefault="00A741A5" w:rsidP="009B22E2">
            <w:pPr>
              <w:ind w:left="-57" w:right="-57"/>
              <w:jc w:val="center"/>
            </w:pPr>
            <w:r w:rsidRPr="00D44084">
              <w:t>79,0</w:t>
            </w:r>
          </w:p>
        </w:tc>
        <w:tc>
          <w:tcPr>
            <w:tcW w:w="849" w:type="dxa"/>
          </w:tcPr>
          <w:p w:rsidR="00A741A5" w:rsidRPr="00D44084" w:rsidRDefault="00A741A5" w:rsidP="009B22E2">
            <w:pPr>
              <w:ind w:left="-57" w:right="-57"/>
              <w:jc w:val="center"/>
            </w:pPr>
            <w:r w:rsidRPr="00D44084">
              <w:t>86,0</w:t>
            </w:r>
          </w:p>
        </w:tc>
        <w:tc>
          <w:tcPr>
            <w:tcW w:w="853" w:type="dxa"/>
          </w:tcPr>
          <w:p w:rsidR="00A741A5" w:rsidRPr="00D44084" w:rsidRDefault="00A741A5" w:rsidP="009B22E2">
            <w:pPr>
              <w:ind w:left="-57" w:right="-57"/>
              <w:jc w:val="center"/>
            </w:pPr>
            <w:r w:rsidRPr="00D44084">
              <w:t>86,0</w:t>
            </w:r>
          </w:p>
        </w:tc>
        <w:tc>
          <w:tcPr>
            <w:tcW w:w="989" w:type="dxa"/>
          </w:tcPr>
          <w:p w:rsidR="00A741A5" w:rsidRPr="00D44084" w:rsidRDefault="00A741A5" w:rsidP="009B22E2">
            <w:pPr>
              <w:ind w:left="-57" w:right="-57"/>
              <w:jc w:val="center"/>
            </w:pPr>
            <w:r w:rsidRPr="00D44084">
              <w:t>86,0</w:t>
            </w:r>
          </w:p>
        </w:tc>
      </w:tr>
      <w:tr w:rsidR="00D44084" w:rsidRPr="00D44084" w:rsidTr="00AD17D0">
        <w:trPr>
          <w:trHeight w:val="20"/>
        </w:trPr>
        <w:tc>
          <w:tcPr>
            <w:tcW w:w="558" w:type="dxa"/>
          </w:tcPr>
          <w:p w:rsidR="00A741A5" w:rsidRPr="00D44084" w:rsidRDefault="00A741A5" w:rsidP="009B22E2">
            <w:pPr>
              <w:ind w:left="-57" w:right="-57"/>
              <w:jc w:val="center"/>
            </w:pPr>
            <w:r w:rsidRPr="00D44084">
              <w:t>1.11.</w:t>
            </w:r>
          </w:p>
        </w:tc>
        <w:tc>
          <w:tcPr>
            <w:tcW w:w="2845" w:type="dxa"/>
          </w:tcPr>
          <w:p w:rsidR="00A741A5" w:rsidRPr="00D44084" w:rsidRDefault="00A741A5" w:rsidP="009B22E2">
            <w:pPr>
              <w:jc w:val="both"/>
            </w:pPr>
            <w:r w:rsidRPr="00D44084">
              <w:t>Количество региональных центров компетенций, созданных в субъектах Российской Федерации в целях распространения лучших практик производительности труда (нарастающим итогом)</w:t>
            </w:r>
          </w:p>
        </w:tc>
        <w:tc>
          <w:tcPr>
            <w:tcW w:w="708" w:type="dxa"/>
          </w:tcPr>
          <w:p w:rsidR="00A741A5" w:rsidRPr="00D44084" w:rsidRDefault="00A741A5" w:rsidP="009B22E2">
            <w:pPr>
              <w:spacing w:after="200"/>
              <w:jc w:val="center"/>
            </w:pPr>
            <w:r w:rsidRPr="00D44084">
              <w:t>НП</w:t>
            </w:r>
          </w:p>
        </w:tc>
        <w:tc>
          <w:tcPr>
            <w:tcW w:w="1199" w:type="dxa"/>
          </w:tcPr>
          <w:p w:rsidR="00A741A5" w:rsidRPr="00D44084" w:rsidRDefault="00A741A5" w:rsidP="009B22E2">
            <w:pPr>
              <w:jc w:val="center"/>
            </w:pPr>
            <w:r w:rsidRPr="00D44084">
              <w:t>условных единиц</w:t>
            </w:r>
          </w:p>
        </w:tc>
        <w:tc>
          <w:tcPr>
            <w:tcW w:w="842" w:type="dxa"/>
          </w:tcPr>
          <w:p w:rsidR="00A741A5" w:rsidRPr="00D44084" w:rsidRDefault="00A741A5" w:rsidP="009B22E2">
            <w:pPr>
              <w:ind w:left="-57" w:right="-57"/>
              <w:jc w:val="center"/>
              <w:rPr>
                <w:highlight w:val="cyan"/>
              </w:rPr>
            </w:pPr>
            <w:r w:rsidRPr="00D44084">
              <w:t>1,0</w:t>
            </w:r>
          </w:p>
        </w:tc>
        <w:tc>
          <w:tcPr>
            <w:tcW w:w="843" w:type="dxa"/>
          </w:tcPr>
          <w:p w:rsidR="00A741A5" w:rsidRPr="00D44084" w:rsidRDefault="00A741A5" w:rsidP="009B22E2">
            <w:pPr>
              <w:ind w:left="-57" w:right="-57"/>
              <w:jc w:val="center"/>
              <w:rPr>
                <w:highlight w:val="cyan"/>
              </w:rPr>
            </w:pPr>
            <w:r w:rsidRPr="00D44084">
              <w:t>1,0</w:t>
            </w:r>
          </w:p>
        </w:tc>
        <w:tc>
          <w:tcPr>
            <w:tcW w:w="803" w:type="dxa"/>
          </w:tcPr>
          <w:p w:rsidR="00A741A5" w:rsidRPr="00D44084" w:rsidRDefault="00A741A5" w:rsidP="009B22E2">
            <w:pPr>
              <w:ind w:left="-57" w:right="-57"/>
              <w:jc w:val="center"/>
              <w:rPr>
                <w:highlight w:val="cyan"/>
              </w:rPr>
            </w:pPr>
            <w:r w:rsidRPr="00D44084">
              <w:t>1,0</w:t>
            </w:r>
          </w:p>
        </w:tc>
        <w:tc>
          <w:tcPr>
            <w:tcW w:w="850" w:type="dxa"/>
          </w:tcPr>
          <w:p w:rsidR="00A741A5" w:rsidRPr="00D44084" w:rsidRDefault="00A741A5" w:rsidP="009B22E2">
            <w:pPr>
              <w:ind w:left="-57" w:right="-57"/>
              <w:jc w:val="center"/>
              <w:rPr>
                <w:highlight w:val="cyan"/>
              </w:rPr>
            </w:pPr>
            <w:r w:rsidRPr="00D44084">
              <w:t>1,0</w:t>
            </w:r>
          </w:p>
        </w:tc>
        <w:tc>
          <w:tcPr>
            <w:tcW w:w="852" w:type="dxa"/>
          </w:tcPr>
          <w:p w:rsidR="00A741A5" w:rsidRPr="00D44084" w:rsidRDefault="00A741A5" w:rsidP="009B22E2">
            <w:pPr>
              <w:ind w:left="-57" w:right="-57"/>
              <w:jc w:val="center"/>
              <w:rPr>
                <w:highlight w:val="cyan"/>
              </w:rPr>
            </w:pPr>
            <w:r w:rsidRPr="00D44084">
              <w:t>1,0</w:t>
            </w:r>
          </w:p>
        </w:tc>
        <w:tc>
          <w:tcPr>
            <w:tcW w:w="850" w:type="dxa"/>
          </w:tcPr>
          <w:p w:rsidR="00A741A5" w:rsidRPr="00D44084" w:rsidRDefault="00A741A5" w:rsidP="009B22E2">
            <w:pPr>
              <w:ind w:left="-57" w:right="-57"/>
              <w:jc w:val="center"/>
              <w:rPr>
                <w:highlight w:val="cyan"/>
              </w:rPr>
            </w:pPr>
            <w:r w:rsidRPr="00D44084">
              <w:t>1,0</w:t>
            </w:r>
          </w:p>
        </w:tc>
        <w:tc>
          <w:tcPr>
            <w:tcW w:w="851" w:type="dxa"/>
          </w:tcPr>
          <w:p w:rsidR="00A741A5" w:rsidRPr="00D44084" w:rsidRDefault="00A741A5" w:rsidP="009B22E2">
            <w:pPr>
              <w:ind w:left="-57" w:right="-57"/>
              <w:jc w:val="center"/>
              <w:rPr>
                <w:highlight w:val="cyan"/>
              </w:rPr>
            </w:pPr>
            <w:r w:rsidRPr="00D44084">
              <w:t>1,0</w:t>
            </w:r>
          </w:p>
        </w:tc>
        <w:tc>
          <w:tcPr>
            <w:tcW w:w="850" w:type="dxa"/>
          </w:tcPr>
          <w:p w:rsidR="00A741A5" w:rsidRPr="00D44084" w:rsidRDefault="00A741A5" w:rsidP="009B22E2">
            <w:pPr>
              <w:ind w:left="-57" w:right="-57"/>
              <w:jc w:val="center"/>
              <w:rPr>
                <w:highlight w:val="cyan"/>
              </w:rPr>
            </w:pPr>
            <w:r w:rsidRPr="00D44084">
              <w:t>1,0</w:t>
            </w:r>
          </w:p>
        </w:tc>
        <w:tc>
          <w:tcPr>
            <w:tcW w:w="851" w:type="dxa"/>
          </w:tcPr>
          <w:p w:rsidR="00A741A5" w:rsidRPr="00D44084" w:rsidRDefault="00A741A5" w:rsidP="009B22E2">
            <w:pPr>
              <w:ind w:left="-57" w:right="-57"/>
              <w:jc w:val="center"/>
              <w:rPr>
                <w:highlight w:val="cyan"/>
              </w:rPr>
            </w:pPr>
            <w:r w:rsidRPr="00D44084">
              <w:t>1,0</w:t>
            </w:r>
          </w:p>
        </w:tc>
        <w:tc>
          <w:tcPr>
            <w:tcW w:w="849" w:type="dxa"/>
          </w:tcPr>
          <w:p w:rsidR="00A741A5" w:rsidRPr="00D44084" w:rsidRDefault="00A741A5" w:rsidP="009B22E2">
            <w:pPr>
              <w:ind w:left="-57" w:right="-57"/>
              <w:jc w:val="center"/>
            </w:pPr>
            <w:r w:rsidRPr="00D44084">
              <w:t>1,0</w:t>
            </w:r>
          </w:p>
        </w:tc>
        <w:tc>
          <w:tcPr>
            <w:tcW w:w="853" w:type="dxa"/>
          </w:tcPr>
          <w:p w:rsidR="00A741A5" w:rsidRPr="00D44084" w:rsidRDefault="00A741A5" w:rsidP="009B22E2">
            <w:pPr>
              <w:ind w:left="-57" w:right="-57"/>
              <w:jc w:val="center"/>
            </w:pPr>
            <w:r w:rsidRPr="00D44084">
              <w:t>1,0</w:t>
            </w:r>
          </w:p>
        </w:tc>
        <w:tc>
          <w:tcPr>
            <w:tcW w:w="989" w:type="dxa"/>
          </w:tcPr>
          <w:p w:rsidR="00A741A5" w:rsidRPr="00D44084" w:rsidRDefault="00A741A5" w:rsidP="009B22E2">
            <w:pPr>
              <w:ind w:left="-57" w:right="-57"/>
              <w:jc w:val="center"/>
            </w:pPr>
            <w:r w:rsidRPr="00D44084">
              <w:t>1,0</w:t>
            </w:r>
          </w:p>
        </w:tc>
      </w:tr>
      <w:tr w:rsidR="00D44084" w:rsidRPr="00D44084" w:rsidTr="00AD17D0">
        <w:trPr>
          <w:trHeight w:val="20"/>
        </w:trPr>
        <w:tc>
          <w:tcPr>
            <w:tcW w:w="558" w:type="dxa"/>
          </w:tcPr>
          <w:p w:rsidR="00A741A5" w:rsidRPr="00D44084" w:rsidRDefault="00A741A5" w:rsidP="009B22E2">
            <w:pPr>
              <w:ind w:left="-57" w:right="-57"/>
              <w:jc w:val="center"/>
            </w:pPr>
            <w:r w:rsidRPr="00D44084">
              <w:t>1.12.</w:t>
            </w:r>
          </w:p>
        </w:tc>
        <w:tc>
          <w:tcPr>
            <w:tcW w:w="2845" w:type="dxa"/>
          </w:tcPr>
          <w:p w:rsidR="00A741A5" w:rsidRPr="00D44084" w:rsidRDefault="00A741A5" w:rsidP="009B22E2">
            <w:pPr>
              <w:jc w:val="both"/>
            </w:pPr>
            <w:r w:rsidRPr="00D44084">
              <w:t>Удовлетворенность предприятий работой региональных центров компетенций (доля предприятий, удовлетворенных работой названных центров)</w:t>
            </w:r>
          </w:p>
        </w:tc>
        <w:tc>
          <w:tcPr>
            <w:tcW w:w="708" w:type="dxa"/>
          </w:tcPr>
          <w:p w:rsidR="00A741A5" w:rsidRPr="00D44084" w:rsidRDefault="00A741A5" w:rsidP="009B22E2">
            <w:pPr>
              <w:spacing w:after="200"/>
              <w:jc w:val="center"/>
            </w:pPr>
            <w:r w:rsidRPr="00D44084">
              <w:t>НП</w:t>
            </w:r>
          </w:p>
        </w:tc>
        <w:tc>
          <w:tcPr>
            <w:tcW w:w="1199" w:type="dxa"/>
          </w:tcPr>
          <w:p w:rsidR="00A741A5" w:rsidRPr="00D44084" w:rsidRDefault="00A741A5" w:rsidP="009B22E2">
            <w:pPr>
              <w:jc w:val="center"/>
            </w:pPr>
            <w:r w:rsidRPr="00D44084">
              <w:t>процентов</w:t>
            </w:r>
          </w:p>
        </w:tc>
        <w:tc>
          <w:tcPr>
            <w:tcW w:w="842" w:type="dxa"/>
          </w:tcPr>
          <w:p w:rsidR="00A741A5" w:rsidRPr="00D44084" w:rsidRDefault="00A741A5" w:rsidP="009B22E2">
            <w:pPr>
              <w:ind w:left="-57" w:right="-57"/>
              <w:jc w:val="center"/>
              <w:rPr>
                <w:highlight w:val="cyan"/>
              </w:rPr>
            </w:pPr>
            <w:r w:rsidRPr="00D44084">
              <w:t>80,0</w:t>
            </w:r>
          </w:p>
        </w:tc>
        <w:tc>
          <w:tcPr>
            <w:tcW w:w="843" w:type="dxa"/>
          </w:tcPr>
          <w:p w:rsidR="00A741A5" w:rsidRPr="00D44084" w:rsidRDefault="00A741A5" w:rsidP="009B22E2">
            <w:pPr>
              <w:ind w:left="-57" w:right="-57"/>
              <w:jc w:val="center"/>
              <w:rPr>
                <w:highlight w:val="cyan"/>
              </w:rPr>
            </w:pPr>
            <w:r w:rsidRPr="00D44084">
              <w:t>80,0</w:t>
            </w:r>
          </w:p>
        </w:tc>
        <w:tc>
          <w:tcPr>
            <w:tcW w:w="803" w:type="dxa"/>
          </w:tcPr>
          <w:p w:rsidR="00A741A5" w:rsidRPr="00D44084" w:rsidRDefault="00A741A5" w:rsidP="009B22E2">
            <w:pPr>
              <w:ind w:left="-57" w:right="-57"/>
              <w:jc w:val="center"/>
              <w:rPr>
                <w:highlight w:val="cyan"/>
              </w:rPr>
            </w:pPr>
            <w:r w:rsidRPr="00D44084">
              <w:t>80,0</w:t>
            </w:r>
          </w:p>
        </w:tc>
        <w:tc>
          <w:tcPr>
            <w:tcW w:w="850" w:type="dxa"/>
          </w:tcPr>
          <w:p w:rsidR="00A741A5" w:rsidRPr="00D44084" w:rsidRDefault="00A741A5" w:rsidP="009B22E2">
            <w:pPr>
              <w:ind w:left="-57" w:right="-57"/>
              <w:jc w:val="center"/>
            </w:pPr>
            <w:r w:rsidRPr="00D44084">
              <w:t>80,0</w:t>
            </w:r>
          </w:p>
        </w:tc>
        <w:tc>
          <w:tcPr>
            <w:tcW w:w="852" w:type="dxa"/>
          </w:tcPr>
          <w:p w:rsidR="00A741A5" w:rsidRPr="00D44084" w:rsidRDefault="00A741A5" w:rsidP="009B22E2">
            <w:pPr>
              <w:ind w:left="-57" w:right="-57"/>
              <w:jc w:val="center"/>
            </w:pPr>
            <w:r w:rsidRPr="00D44084">
              <w:t>80,0</w:t>
            </w:r>
          </w:p>
        </w:tc>
        <w:tc>
          <w:tcPr>
            <w:tcW w:w="850" w:type="dxa"/>
          </w:tcPr>
          <w:p w:rsidR="00A741A5" w:rsidRPr="00D44084" w:rsidRDefault="00A741A5" w:rsidP="009B22E2">
            <w:pPr>
              <w:ind w:left="-57" w:right="-57"/>
              <w:jc w:val="center"/>
            </w:pPr>
            <w:r w:rsidRPr="00D44084">
              <w:t>80,0</w:t>
            </w:r>
          </w:p>
        </w:tc>
        <w:tc>
          <w:tcPr>
            <w:tcW w:w="851" w:type="dxa"/>
          </w:tcPr>
          <w:p w:rsidR="00A741A5" w:rsidRPr="00D44084" w:rsidRDefault="00A741A5" w:rsidP="009B22E2">
            <w:pPr>
              <w:ind w:left="-57" w:right="-57"/>
              <w:jc w:val="center"/>
            </w:pPr>
            <w:r w:rsidRPr="00D44084">
              <w:t>80,0</w:t>
            </w:r>
          </w:p>
        </w:tc>
        <w:tc>
          <w:tcPr>
            <w:tcW w:w="850" w:type="dxa"/>
          </w:tcPr>
          <w:p w:rsidR="00A741A5" w:rsidRPr="00D44084" w:rsidRDefault="00A741A5" w:rsidP="009B22E2">
            <w:pPr>
              <w:ind w:left="-57" w:right="-57"/>
              <w:jc w:val="center"/>
            </w:pPr>
            <w:r w:rsidRPr="00D44084">
              <w:t>80,0</w:t>
            </w:r>
          </w:p>
        </w:tc>
        <w:tc>
          <w:tcPr>
            <w:tcW w:w="851" w:type="dxa"/>
          </w:tcPr>
          <w:p w:rsidR="00A741A5" w:rsidRPr="00D44084" w:rsidRDefault="00A741A5" w:rsidP="009B22E2">
            <w:pPr>
              <w:ind w:left="-57" w:right="-57"/>
              <w:jc w:val="center"/>
            </w:pPr>
            <w:r w:rsidRPr="00D44084">
              <w:t>80,0</w:t>
            </w:r>
          </w:p>
        </w:tc>
        <w:tc>
          <w:tcPr>
            <w:tcW w:w="849" w:type="dxa"/>
          </w:tcPr>
          <w:p w:rsidR="00A741A5" w:rsidRPr="00D44084" w:rsidRDefault="00A741A5" w:rsidP="009B22E2">
            <w:pPr>
              <w:ind w:left="-57" w:right="-57"/>
              <w:jc w:val="center"/>
            </w:pPr>
            <w:r w:rsidRPr="00D44084">
              <w:t>80,0</w:t>
            </w:r>
          </w:p>
        </w:tc>
        <w:tc>
          <w:tcPr>
            <w:tcW w:w="853" w:type="dxa"/>
          </w:tcPr>
          <w:p w:rsidR="00A741A5" w:rsidRPr="00D44084" w:rsidRDefault="00A741A5" w:rsidP="009B22E2">
            <w:pPr>
              <w:ind w:left="-57" w:right="-57"/>
              <w:jc w:val="center"/>
            </w:pPr>
            <w:r w:rsidRPr="00D44084">
              <w:t>80,0</w:t>
            </w:r>
          </w:p>
        </w:tc>
        <w:tc>
          <w:tcPr>
            <w:tcW w:w="989" w:type="dxa"/>
          </w:tcPr>
          <w:p w:rsidR="00A741A5" w:rsidRPr="00D44084" w:rsidRDefault="00A741A5" w:rsidP="009B22E2">
            <w:pPr>
              <w:ind w:left="-57" w:right="-57"/>
              <w:jc w:val="center"/>
            </w:pPr>
            <w:r w:rsidRPr="00D44084">
              <w:t>80,0</w:t>
            </w:r>
          </w:p>
        </w:tc>
      </w:tr>
      <w:tr w:rsidR="00D44084" w:rsidRPr="00D44084" w:rsidTr="00AD17D0">
        <w:trPr>
          <w:trHeight w:val="20"/>
        </w:trPr>
        <w:tc>
          <w:tcPr>
            <w:tcW w:w="558" w:type="dxa"/>
          </w:tcPr>
          <w:p w:rsidR="00A741A5" w:rsidRPr="00D44084" w:rsidRDefault="00A741A5" w:rsidP="009B22E2">
            <w:pPr>
              <w:ind w:left="-57" w:right="-57"/>
              <w:jc w:val="center"/>
            </w:pPr>
            <w:r w:rsidRPr="00D44084">
              <w:t>1.13.</w:t>
            </w:r>
          </w:p>
        </w:tc>
        <w:tc>
          <w:tcPr>
            <w:tcW w:w="2845" w:type="dxa"/>
          </w:tcPr>
          <w:p w:rsidR="00A741A5" w:rsidRPr="00D44084" w:rsidRDefault="00A741A5" w:rsidP="009B22E2">
            <w:pPr>
              <w:jc w:val="both"/>
            </w:pPr>
            <w:r w:rsidRPr="00D44084">
              <w:t>Количество подготовленных инструкторов по бережливому производству на предприятиях – участниках национального проекта под региональным управлением (с региональным центром компетенций в сфере производительности труда Республики Татарстан) человек в год</w:t>
            </w:r>
          </w:p>
        </w:tc>
        <w:tc>
          <w:tcPr>
            <w:tcW w:w="708" w:type="dxa"/>
          </w:tcPr>
          <w:p w:rsidR="00A741A5" w:rsidRPr="00D44084" w:rsidRDefault="00A741A5" w:rsidP="009B22E2">
            <w:pPr>
              <w:spacing w:after="200"/>
              <w:jc w:val="center"/>
            </w:pPr>
            <w:r w:rsidRPr="00D44084">
              <w:t>НП</w:t>
            </w:r>
          </w:p>
        </w:tc>
        <w:tc>
          <w:tcPr>
            <w:tcW w:w="1199" w:type="dxa"/>
          </w:tcPr>
          <w:p w:rsidR="00A741A5" w:rsidRPr="00D44084" w:rsidRDefault="00A741A5" w:rsidP="009B22E2">
            <w:pPr>
              <w:jc w:val="center"/>
            </w:pPr>
            <w:r w:rsidRPr="00D44084">
              <w:t>человек</w:t>
            </w:r>
          </w:p>
        </w:tc>
        <w:tc>
          <w:tcPr>
            <w:tcW w:w="842" w:type="dxa"/>
          </w:tcPr>
          <w:p w:rsidR="00A741A5" w:rsidRPr="00D44084" w:rsidRDefault="00A741A5" w:rsidP="009B22E2">
            <w:pPr>
              <w:ind w:left="-57" w:right="-57"/>
              <w:jc w:val="center"/>
            </w:pPr>
            <w:r w:rsidRPr="00D44084">
              <w:t>4,0</w:t>
            </w:r>
          </w:p>
        </w:tc>
        <w:tc>
          <w:tcPr>
            <w:tcW w:w="843" w:type="dxa"/>
          </w:tcPr>
          <w:p w:rsidR="00A741A5" w:rsidRPr="00D44084" w:rsidRDefault="00A741A5" w:rsidP="009B22E2">
            <w:pPr>
              <w:ind w:left="-57" w:right="-57"/>
              <w:jc w:val="center"/>
            </w:pPr>
            <w:r w:rsidRPr="00D44084">
              <w:t>8,0</w:t>
            </w:r>
          </w:p>
        </w:tc>
        <w:tc>
          <w:tcPr>
            <w:tcW w:w="803" w:type="dxa"/>
          </w:tcPr>
          <w:p w:rsidR="00A741A5" w:rsidRPr="00D44084" w:rsidRDefault="00A741A5" w:rsidP="009B22E2">
            <w:pPr>
              <w:ind w:left="-57" w:right="-57"/>
              <w:jc w:val="center"/>
            </w:pPr>
            <w:r w:rsidRPr="00D44084">
              <w:t>12,0</w:t>
            </w:r>
          </w:p>
        </w:tc>
        <w:tc>
          <w:tcPr>
            <w:tcW w:w="850" w:type="dxa"/>
          </w:tcPr>
          <w:p w:rsidR="00A741A5" w:rsidRPr="00D44084" w:rsidRDefault="00A741A5" w:rsidP="009B22E2">
            <w:pPr>
              <w:ind w:left="-57" w:right="-57"/>
              <w:jc w:val="center"/>
            </w:pPr>
            <w:r w:rsidRPr="00D44084">
              <w:t>22,0</w:t>
            </w:r>
          </w:p>
        </w:tc>
        <w:tc>
          <w:tcPr>
            <w:tcW w:w="852" w:type="dxa"/>
          </w:tcPr>
          <w:p w:rsidR="00A741A5" w:rsidRPr="00D44084" w:rsidRDefault="00A741A5" w:rsidP="009B22E2">
            <w:pPr>
              <w:ind w:left="-57" w:right="-57"/>
              <w:jc w:val="center"/>
            </w:pPr>
            <w:r w:rsidRPr="00D44084">
              <w:t>29,0</w:t>
            </w:r>
          </w:p>
        </w:tc>
        <w:tc>
          <w:tcPr>
            <w:tcW w:w="850" w:type="dxa"/>
          </w:tcPr>
          <w:p w:rsidR="00A741A5" w:rsidRPr="00D44084" w:rsidRDefault="00A741A5" w:rsidP="009B22E2">
            <w:pPr>
              <w:ind w:left="-57" w:right="-57"/>
              <w:jc w:val="center"/>
            </w:pPr>
            <w:r w:rsidRPr="00D44084">
              <w:t>37,0</w:t>
            </w:r>
          </w:p>
        </w:tc>
        <w:tc>
          <w:tcPr>
            <w:tcW w:w="851" w:type="dxa"/>
          </w:tcPr>
          <w:p w:rsidR="00A741A5" w:rsidRPr="00D44084" w:rsidRDefault="00A741A5" w:rsidP="009B22E2">
            <w:pPr>
              <w:ind w:left="-57" w:right="-57"/>
              <w:jc w:val="center"/>
            </w:pPr>
            <w:r w:rsidRPr="00D44084">
              <w:t>44,0</w:t>
            </w:r>
          </w:p>
        </w:tc>
        <w:tc>
          <w:tcPr>
            <w:tcW w:w="850" w:type="dxa"/>
          </w:tcPr>
          <w:p w:rsidR="00A741A5" w:rsidRPr="00D44084" w:rsidRDefault="00A741A5" w:rsidP="009B22E2">
            <w:pPr>
              <w:ind w:left="-57" w:right="-57"/>
              <w:jc w:val="center"/>
            </w:pPr>
            <w:r w:rsidRPr="00D44084">
              <w:t>44,0</w:t>
            </w:r>
          </w:p>
        </w:tc>
        <w:tc>
          <w:tcPr>
            <w:tcW w:w="851" w:type="dxa"/>
          </w:tcPr>
          <w:p w:rsidR="00A741A5" w:rsidRPr="00D44084" w:rsidRDefault="00A741A5" w:rsidP="009B22E2">
            <w:pPr>
              <w:ind w:left="-57" w:right="-57"/>
              <w:jc w:val="center"/>
            </w:pPr>
            <w:r w:rsidRPr="00D44084">
              <w:t>44,0</w:t>
            </w:r>
          </w:p>
        </w:tc>
        <w:tc>
          <w:tcPr>
            <w:tcW w:w="849" w:type="dxa"/>
          </w:tcPr>
          <w:p w:rsidR="00A741A5" w:rsidRPr="00D44084" w:rsidRDefault="00A741A5" w:rsidP="009B22E2">
            <w:pPr>
              <w:ind w:left="-57" w:right="-57"/>
              <w:jc w:val="center"/>
            </w:pPr>
            <w:r w:rsidRPr="00D44084">
              <w:t>44,0</w:t>
            </w:r>
          </w:p>
        </w:tc>
        <w:tc>
          <w:tcPr>
            <w:tcW w:w="853" w:type="dxa"/>
          </w:tcPr>
          <w:p w:rsidR="00A741A5" w:rsidRPr="00D44084" w:rsidRDefault="00A741A5" w:rsidP="009B22E2">
            <w:pPr>
              <w:ind w:left="-57" w:right="-57"/>
              <w:jc w:val="center"/>
            </w:pPr>
            <w:r w:rsidRPr="00D44084">
              <w:t>44,0</w:t>
            </w:r>
          </w:p>
        </w:tc>
        <w:tc>
          <w:tcPr>
            <w:tcW w:w="989" w:type="dxa"/>
          </w:tcPr>
          <w:p w:rsidR="00A741A5" w:rsidRPr="00D44084" w:rsidRDefault="00A741A5" w:rsidP="009B22E2">
            <w:pPr>
              <w:ind w:left="-57" w:right="-57"/>
              <w:jc w:val="center"/>
            </w:pPr>
            <w:r w:rsidRPr="00D44084">
              <w:t>44,0</w:t>
            </w:r>
          </w:p>
        </w:tc>
      </w:tr>
      <w:tr w:rsidR="00D44084" w:rsidRPr="00D44084" w:rsidTr="00AD17D0">
        <w:trPr>
          <w:trHeight w:val="20"/>
        </w:trPr>
        <w:tc>
          <w:tcPr>
            <w:tcW w:w="558" w:type="dxa"/>
            <w:tcBorders>
              <w:bottom w:val="single" w:sz="4" w:space="0" w:color="auto"/>
            </w:tcBorders>
          </w:tcPr>
          <w:p w:rsidR="00A741A5" w:rsidRPr="00D44084" w:rsidRDefault="00A741A5" w:rsidP="009B22E2">
            <w:pPr>
              <w:jc w:val="center"/>
            </w:pPr>
            <w:r w:rsidRPr="00D44084">
              <w:t>2.</w:t>
            </w:r>
          </w:p>
        </w:tc>
        <w:tc>
          <w:tcPr>
            <w:tcW w:w="15035" w:type="dxa"/>
            <w:gridSpan w:val="15"/>
            <w:tcBorders>
              <w:bottom w:val="single" w:sz="4" w:space="0" w:color="auto"/>
            </w:tcBorders>
          </w:tcPr>
          <w:p w:rsidR="00A741A5" w:rsidRPr="00D44084" w:rsidRDefault="00A741A5" w:rsidP="009B22E2">
            <w:pPr>
              <w:ind w:left="-57" w:right="-57"/>
            </w:pPr>
            <w:r w:rsidRPr="00D44084">
              <w:t>Формирование системы методической и организационной поддержки повышения производительности труда на предприятиях</w:t>
            </w:r>
          </w:p>
        </w:tc>
      </w:tr>
      <w:tr w:rsidR="00D44084" w:rsidRPr="00D44084" w:rsidTr="00AD17D0">
        <w:trPr>
          <w:trHeight w:val="20"/>
        </w:trPr>
        <w:tc>
          <w:tcPr>
            <w:tcW w:w="558" w:type="dxa"/>
            <w:tcBorders>
              <w:bottom w:val="single" w:sz="4" w:space="0" w:color="auto"/>
            </w:tcBorders>
          </w:tcPr>
          <w:p w:rsidR="00A741A5" w:rsidRPr="00D44084" w:rsidRDefault="00A741A5" w:rsidP="009B22E2">
            <w:pPr>
              <w:jc w:val="center"/>
            </w:pPr>
            <w:r w:rsidRPr="00D44084">
              <w:t>2.1.</w:t>
            </w:r>
          </w:p>
        </w:tc>
        <w:tc>
          <w:tcPr>
            <w:tcW w:w="2845" w:type="dxa"/>
            <w:tcBorders>
              <w:bottom w:val="single" w:sz="4" w:space="0" w:color="auto"/>
            </w:tcBorders>
          </w:tcPr>
          <w:p w:rsidR="00A741A5" w:rsidRPr="00D44084" w:rsidRDefault="00A741A5" w:rsidP="009B22E2">
            <w:pPr>
              <w:jc w:val="both"/>
            </w:pPr>
            <w:r w:rsidRPr="00D44084">
              <w:t>Доля предприятий от общего числа предприятий, вовлеченных в национальный проект, на которых прирост производительности труда соответствует целевым показателям</w:t>
            </w:r>
          </w:p>
        </w:tc>
        <w:tc>
          <w:tcPr>
            <w:tcW w:w="708" w:type="dxa"/>
            <w:tcBorders>
              <w:bottom w:val="single" w:sz="4" w:space="0" w:color="auto"/>
            </w:tcBorders>
          </w:tcPr>
          <w:p w:rsidR="00A741A5" w:rsidRPr="00D44084" w:rsidRDefault="00A741A5" w:rsidP="009B22E2">
            <w:pPr>
              <w:spacing w:after="200"/>
              <w:jc w:val="center"/>
            </w:pPr>
            <w:r w:rsidRPr="00D44084">
              <w:t>НП</w:t>
            </w:r>
          </w:p>
        </w:tc>
        <w:tc>
          <w:tcPr>
            <w:tcW w:w="1199" w:type="dxa"/>
            <w:tcBorders>
              <w:bottom w:val="single" w:sz="4" w:space="0" w:color="auto"/>
            </w:tcBorders>
          </w:tcPr>
          <w:p w:rsidR="00A741A5" w:rsidRPr="00D44084" w:rsidRDefault="00A741A5" w:rsidP="009B22E2">
            <w:pPr>
              <w:jc w:val="center"/>
            </w:pPr>
            <w:r w:rsidRPr="00D44084">
              <w:t>процентов</w:t>
            </w:r>
          </w:p>
        </w:tc>
        <w:tc>
          <w:tcPr>
            <w:tcW w:w="842" w:type="dxa"/>
            <w:tcBorders>
              <w:bottom w:val="single" w:sz="4" w:space="0" w:color="auto"/>
            </w:tcBorders>
          </w:tcPr>
          <w:p w:rsidR="00A741A5" w:rsidRPr="00D44084" w:rsidRDefault="00A741A5" w:rsidP="009B22E2">
            <w:pPr>
              <w:ind w:left="-57" w:right="-57"/>
              <w:jc w:val="center"/>
            </w:pPr>
            <w:r w:rsidRPr="00D44084">
              <w:t>0,0</w:t>
            </w:r>
          </w:p>
        </w:tc>
        <w:tc>
          <w:tcPr>
            <w:tcW w:w="843" w:type="dxa"/>
            <w:tcBorders>
              <w:bottom w:val="single" w:sz="4" w:space="0" w:color="auto"/>
            </w:tcBorders>
          </w:tcPr>
          <w:p w:rsidR="00A741A5" w:rsidRPr="00D44084" w:rsidRDefault="00A741A5" w:rsidP="009B22E2">
            <w:pPr>
              <w:ind w:left="-57" w:right="-57"/>
              <w:jc w:val="center"/>
            </w:pPr>
            <w:r w:rsidRPr="00D44084">
              <w:t>0,0</w:t>
            </w:r>
          </w:p>
        </w:tc>
        <w:tc>
          <w:tcPr>
            <w:tcW w:w="803" w:type="dxa"/>
            <w:tcBorders>
              <w:bottom w:val="single" w:sz="4" w:space="0" w:color="auto"/>
            </w:tcBorders>
          </w:tcPr>
          <w:p w:rsidR="00A741A5" w:rsidRPr="00D44084" w:rsidRDefault="00A741A5" w:rsidP="009B22E2">
            <w:pPr>
              <w:ind w:left="-57" w:right="-57"/>
              <w:jc w:val="center"/>
            </w:pPr>
            <w:r w:rsidRPr="00D44084">
              <w:t>0,0</w:t>
            </w:r>
          </w:p>
        </w:tc>
        <w:tc>
          <w:tcPr>
            <w:tcW w:w="850" w:type="dxa"/>
            <w:tcBorders>
              <w:bottom w:val="single" w:sz="4" w:space="0" w:color="auto"/>
            </w:tcBorders>
          </w:tcPr>
          <w:p w:rsidR="00A741A5" w:rsidRPr="00D44084" w:rsidRDefault="00A741A5" w:rsidP="009B22E2">
            <w:pPr>
              <w:ind w:left="-57" w:right="-57"/>
              <w:jc w:val="center"/>
            </w:pPr>
            <w:r w:rsidRPr="00D44084">
              <w:t>0,0</w:t>
            </w:r>
          </w:p>
        </w:tc>
        <w:tc>
          <w:tcPr>
            <w:tcW w:w="852" w:type="dxa"/>
            <w:tcBorders>
              <w:bottom w:val="single" w:sz="4" w:space="0" w:color="auto"/>
            </w:tcBorders>
          </w:tcPr>
          <w:p w:rsidR="00A741A5" w:rsidRPr="00D44084" w:rsidRDefault="00A741A5" w:rsidP="009B22E2">
            <w:pPr>
              <w:ind w:left="-57" w:right="-57"/>
              <w:jc w:val="center"/>
            </w:pPr>
            <w:r w:rsidRPr="00D44084">
              <w:t>0,0</w:t>
            </w:r>
          </w:p>
        </w:tc>
        <w:tc>
          <w:tcPr>
            <w:tcW w:w="850" w:type="dxa"/>
            <w:tcBorders>
              <w:bottom w:val="single" w:sz="4" w:space="0" w:color="auto"/>
            </w:tcBorders>
          </w:tcPr>
          <w:p w:rsidR="00A741A5" w:rsidRPr="00D44084" w:rsidRDefault="00A741A5" w:rsidP="009B22E2">
            <w:pPr>
              <w:ind w:left="-57" w:right="-57"/>
              <w:jc w:val="center"/>
            </w:pPr>
            <w:r w:rsidRPr="00D44084">
              <w:t>0,0</w:t>
            </w:r>
          </w:p>
        </w:tc>
        <w:tc>
          <w:tcPr>
            <w:tcW w:w="851" w:type="dxa"/>
            <w:tcBorders>
              <w:bottom w:val="single" w:sz="4" w:space="0" w:color="auto"/>
            </w:tcBorders>
          </w:tcPr>
          <w:p w:rsidR="00A741A5" w:rsidRPr="00D44084" w:rsidRDefault="00A741A5" w:rsidP="009B22E2">
            <w:pPr>
              <w:ind w:left="-57" w:right="-57"/>
              <w:jc w:val="center"/>
            </w:pPr>
            <w:r w:rsidRPr="00D44084">
              <w:t>0,0</w:t>
            </w:r>
          </w:p>
        </w:tc>
        <w:tc>
          <w:tcPr>
            <w:tcW w:w="850" w:type="dxa"/>
            <w:tcBorders>
              <w:bottom w:val="single" w:sz="4" w:space="0" w:color="auto"/>
            </w:tcBorders>
          </w:tcPr>
          <w:p w:rsidR="00A741A5" w:rsidRPr="00D44084" w:rsidRDefault="00A741A5" w:rsidP="009B22E2">
            <w:pPr>
              <w:ind w:left="-57" w:right="-57"/>
              <w:jc w:val="center"/>
            </w:pPr>
            <w:r w:rsidRPr="00D44084">
              <w:t>0,0</w:t>
            </w:r>
          </w:p>
        </w:tc>
        <w:tc>
          <w:tcPr>
            <w:tcW w:w="851" w:type="dxa"/>
            <w:tcBorders>
              <w:bottom w:val="single" w:sz="4" w:space="0" w:color="auto"/>
            </w:tcBorders>
          </w:tcPr>
          <w:p w:rsidR="00A741A5" w:rsidRPr="00D44084" w:rsidRDefault="00A741A5" w:rsidP="009B22E2">
            <w:pPr>
              <w:ind w:left="-57" w:right="-57"/>
              <w:jc w:val="center"/>
            </w:pPr>
            <w:r w:rsidRPr="00D44084">
              <w:t>0,0</w:t>
            </w:r>
          </w:p>
        </w:tc>
        <w:tc>
          <w:tcPr>
            <w:tcW w:w="849" w:type="dxa"/>
            <w:tcBorders>
              <w:bottom w:val="single" w:sz="4" w:space="0" w:color="auto"/>
            </w:tcBorders>
          </w:tcPr>
          <w:p w:rsidR="00A741A5" w:rsidRPr="00D44084" w:rsidRDefault="00A741A5" w:rsidP="009B22E2">
            <w:pPr>
              <w:ind w:left="-57" w:right="-57"/>
              <w:jc w:val="center"/>
            </w:pPr>
            <w:r w:rsidRPr="00D44084">
              <w:t>0,0</w:t>
            </w:r>
          </w:p>
        </w:tc>
        <w:tc>
          <w:tcPr>
            <w:tcW w:w="853" w:type="dxa"/>
            <w:tcBorders>
              <w:bottom w:val="single" w:sz="4" w:space="0" w:color="auto"/>
            </w:tcBorders>
          </w:tcPr>
          <w:p w:rsidR="00A741A5" w:rsidRPr="00D44084" w:rsidRDefault="00A741A5" w:rsidP="009B22E2">
            <w:pPr>
              <w:ind w:left="-57" w:right="-57"/>
              <w:jc w:val="center"/>
            </w:pPr>
            <w:r w:rsidRPr="00D44084">
              <w:t>0,0</w:t>
            </w:r>
          </w:p>
        </w:tc>
        <w:tc>
          <w:tcPr>
            <w:tcW w:w="989" w:type="dxa"/>
            <w:tcBorders>
              <w:bottom w:val="single" w:sz="4" w:space="0" w:color="auto"/>
            </w:tcBorders>
          </w:tcPr>
          <w:p w:rsidR="00A741A5" w:rsidRPr="00D44084" w:rsidRDefault="00A741A5" w:rsidP="009B22E2">
            <w:pPr>
              <w:ind w:left="-57" w:right="-57"/>
              <w:jc w:val="center"/>
            </w:pPr>
            <w:r w:rsidRPr="00D44084">
              <w:t>0,0</w:t>
            </w:r>
          </w:p>
        </w:tc>
      </w:tr>
    </w:tbl>
    <w:p w:rsidR="00A741A5" w:rsidRPr="00D44084" w:rsidRDefault="00A741A5" w:rsidP="009B22E2">
      <w:pPr>
        <w:spacing w:after="0" w:line="240" w:lineRule="auto"/>
        <w:contextualSpacing/>
        <w:rPr>
          <w:rFonts w:ascii="Times New Roman" w:eastAsiaTheme="minorEastAsia" w:hAnsi="Times New Roman" w:cs="Times New Roman"/>
          <w:sz w:val="16"/>
          <w:szCs w:val="28"/>
          <w:lang w:eastAsia="ru-RU"/>
        </w:rPr>
      </w:pPr>
    </w:p>
    <w:p w:rsidR="00BF2223" w:rsidRPr="00D44084" w:rsidRDefault="00BF2223" w:rsidP="009B22E2">
      <w:pPr>
        <w:spacing w:after="0" w:line="240" w:lineRule="auto"/>
        <w:contextualSpacing/>
        <w:rPr>
          <w:rFonts w:ascii="Times New Roman" w:eastAsiaTheme="minorEastAsia" w:hAnsi="Times New Roman" w:cs="Times New Roman"/>
          <w:sz w:val="20"/>
          <w:szCs w:val="28"/>
          <w:lang w:eastAsia="ru-RU"/>
        </w:rPr>
      </w:pPr>
    </w:p>
    <w:p w:rsidR="00A741A5" w:rsidRPr="00D44084" w:rsidRDefault="00A741A5" w:rsidP="009B22E2">
      <w:pPr>
        <w:numPr>
          <w:ilvl w:val="0"/>
          <w:numId w:val="24"/>
        </w:numPr>
        <w:tabs>
          <w:tab w:val="left" w:pos="284"/>
        </w:tabs>
        <w:spacing w:after="0" w:line="240" w:lineRule="auto"/>
        <w:contextualSpacing/>
        <w:jc w:val="center"/>
        <w:rPr>
          <w:rFonts w:ascii="Times New Roman" w:eastAsiaTheme="minorEastAsia" w:hAnsi="Times New Roman" w:cs="Times New Roman"/>
          <w:sz w:val="28"/>
          <w:szCs w:val="28"/>
          <w:lang w:eastAsia="ru-RU"/>
        </w:rPr>
      </w:pPr>
      <w:r w:rsidRPr="00D44084">
        <w:rPr>
          <w:rFonts w:ascii="Times New Roman" w:eastAsiaTheme="minorEastAsia" w:hAnsi="Times New Roman" w:cs="Times New Roman"/>
          <w:sz w:val="28"/>
          <w:szCs w:val="28"/>
          <w:lang w:eastAsia="ru-RU"/>
        </w:rPr>
        <w:t>Мероприятия (результаты) регионального проекта</w:t>
      </w:r>
    </w:p>
    <w:p w:rsidR="00A741A5" w:rsidRPr="00D44084" w:rsidRDefault="00A741A5" w:rsidP="009B22E2">
      <w:pPr>
        <w:spacing w:after="0" w:line="240" w:lineRule="auto"/>
        <w:rPr>
          <w:rFonts w:ascii="Times New Roman" w:eastAsia="Calibri" w:hAnsi="Times New Roman" w:cs="Times New Roman"/>
          <w:sz w:val="28"/>
          <w:szCs w:val="28"/>
          <w:lang w:val="en-US"/>
        </w:rPr>
      </w:pPr>
    </w:p>
    <w:tbl>
      <w:tblPr>
        <w:tblStyle w:val="1100"/>
        <w:tblW w:w="15452" w:type="dxa"/>
        <w:tblInd w:w="-289" w:type="dxa"/>
        <w:tblBorders>
          <w:bottom w:val="none" w:sz="0" w:space="0" w:color="auto"/>
        </w:tblBorders>
        <w:tblLayout w:type="fixed"/>
        <w:tblLook w:val="0400" w:firstRow="0" w:lastRow="0" w:firstColumn="0" w:lastColumn="0" w:noHBand="0" w:noVBand="1"/>
      </w:tblPr>
      <w:tblGrid>
        <w:gridCol w:w="568"/>
        <w:gridCol w:w="2273"/>
        <w:gridCol w:w="1413"/>
        <w:gridCol w:w="992"/>
        <w:gridCol w:w="709"/>
        <w:gridCol w:w="850"/>
        <w:gridCol w:w="851"/>
        <w:gridCol w:w="850"/>
        <w:gridCol w:w="1843"/>
        <w:gridCol w:w="1417"/>
        <w:gridCol w:w="1701"/>
        <w:gridCol w:w="1985"/>
      </w:tblGrid>
      <w:tr w:rsidR="00D44084" w:rsidRPr="00D44084" w:rsidTr="00AD17D0">
        <w:trPr>
          <w:trHeight w:val="20"/>
        </w:trPr>
        <w:tc>
          <w:tcPr>
            <w:tcW w:w="568" w:type="dxa"/>
            <w:vMerge w:val="restart"/>
          </w:tcPr>
          <w:p w:rsidR="00A741A5" w:rsidRPr="00D44084" w:rsidRDefault="00A741A5" w:rsidP="009B22E2">
            <w:pPr>
              <w:jc w:val="center"/>
            </w:pPr>
            <w:r w:rsidRPr="00D44084">
              <w:t>№ п/п</w:t>
            </w:r>
          </w:p>
        </w:tc>
        <w:tc>
          <w:tcPr>
            <w:tcW w:w="2273" w:type="dxa"/>
            <w:vMerge w:val="restart"/>
          </w:tcPr>
          <w:p w:rsidR="00A741A5" w:rsidRPr="00D44084" w:rsidRDefault="00A741A5" w:rsidP="009B22E2">
            <w:pPr>
              <w:jc w:val="center"/>
            </w:pPr>
            <w:r w:rsidRPr="00D44084">
              <w:t>Наименование мероприятия (результата)</w:t>
            </w:r>
          </w:p>
        </w:tc>
        <w:tc>
          <w:tcPr>
            <w:tcW w:w="1413" w:type="dxa"/>
            <w:vMerge w:val="restart"/>
          </w:tcPr>
          <w:p w:rsidR="00A741A5" w:rsidRPr="00D44084" w:rsidRDefault="00A741A5" w:rsidP="009B22E2">
            <w:pPr>
              <w:jc w:val="center"/>
            </w:pPr>
            <w:r w:rsidRPr="00D44084">
              <w:t>Единица измерения</w:t>
            </w:r>
            <w:r w:rsidRPr="00D44084">
              <w:br/>
              <w:t>(по ОКЕИ)</w:t>
            </w:r>
          </w:p>
        </w:tc>
        <w:tc>
          <w:tcPr>
            <w:tcW w:w="1701" w:type="dxa"/>
            <w:gridSpan w:val="2"/>
          </w:tcPr>
          <w:p w:rsidR="00A741A5" w:rsidRPr="00D44084" w:rsidRDefault="00A741A5" w:rsidP="009B22E2">
            <w:pPr>
              <w:widowControl w:val="0"/>
              <w:jc w:val="center"/>
            </w:pPr>
            <w:r w:rsidRPr="00D44084">
              <w:t>Базовое значение</w:t>
            </w:r>
          </w:p>
        </w:tc>
        <w:tc>
          <w:tcPr>
            <w:tcW w:w="2551" w:type="dxa"/>
            <w:gridSpan w:val="3"/>
          </w:tcPr>
          <w:p w:rsidR="00A741A5" w:rsidRPr="00D44084" w:rsidRDefault="00A741A5" w:rsidP="009B22E2">
            <w:pPr>
              <w:jc w:val="center"/>
            </w:pPr>
            <w:r w:rsidRPr="00D44084">
              <w:t>Период, год</w:t>
            </w:r>
          </w:p>
        </w:tc>
        <w:tc>
          <w:tcPr>
            <w:tcW w:w="1843" w:type="dxa"/>
            <w:vMerge w:val="restart"/>
          </w:tcPr>
          <w:p w:rsidR="00A741A5" w:rsidRPr="00D44084" w:rsidRDefault="00A741A5" w:rsidP="009B22E2">
            <w:pPr>
              <w:jc w:val="center"/>
            </w:pPr>
            <w:r w:rsidRPr="00D44084">
              <w:t>Характеристика мероприятия</w:t>
            </w:r>
            <w:r w:rsidRPr="00D44084">
              <w:br/>
              <w:t xml:space="preserve"> (результата)</w:t>
            </w:r>
          </w:p>
        </w:tc>
        <w:tc>
          <w:tcPr>
            <w:tcW w:w="1417" w:type="dxa"/>
            <w:vMerge w:val="restart"/>
          </w:tcPr>
          <w:p w:rsidR="00A741A5" w:rsidRPr="00D44084" w:rsidRDefault="00A741A5" w:rsidP="009B22E2">
            <w:pPr>
              <w:jc w:val="center"/>
            </w:pPr>
            <w:r w:rsidRPr="00D44084">
              <w:t xml:space="preserve">Тип мероприятия </w:t>
            </w:r>
            <w:r w:rsidRPr="00D44084">
              <w:br/>
              <w:t>(результата)</w:t>
            </w:r>
          </w:p>
        </w:tc>
        <w:tc>
          <w:tcPr>
            <w:tcW w:w="1701" w:type="dxa"/>
            <w:vMerge w:val="restart"/>
          </w:tcPr>
          <w:p w:rsidR="00A741A5" w:rsidRPr="00D44084" w:rsidRDefault="00A741A5" w:rsidP="009B22E2">
            <w:pPr>
              <w:jc w:val="center"/>
            </w:pPr>
            <w:r w:rsidRPr="00D44084">
              <w:t>Декомпозиция на муниципальные образования</w:t>
            </w:r>
          </w:p>
        </w:tc>
        <w:tc>
          <w:tcPr>
            <w:tcW w:w="1985" w:type="dxa"/>
            <w:vMerge w:val="restart"/>
          </w:tcPr>
          <w:p w:rsidR="00A741A5" w:rsidRPr="00D44084" w:rsidRDefault="00A741A5" w:rsidP="009B22E2">
            <w:pPr>
              <w:jc w:val="center"/>
            </w:pPr>
            <w:r w:rsidRPr="00D44084">
              <w:t>Связь с показателями регионального проекта</w:t>
            </w:r>
          </w:p>
        </w:tc>
      </w:tr>
      <w:tr w:rsidR="00D44084" w:rsidRPr="00D44084" w:rsidTr="00AD17D0">
        <w:trPr>
          <w:trHeight w:val="20"/>
        </w:trPr>
        <w:tc>
          <w:tcPr>
            <w:tcW w:w="568" w:type="dxa"/>
            <w:vMerge/>
          </w:tcPr>
          <w:p w:rsidR="00A741A5" w:rsidRPr="00D44084" w:rsidRDefault="00A741A5" w:rsidP="009B22E2">
            <w:pPr>
              <w:widowControl w:val="0"/>
              <w:pBdr>
                <w:top w:val="nil"/>
                <w:left w:val="nil"/>
                <w:bottom w:val="nil"/>
                <w:right w:val="nil"/>
                <w:between w:val="nil"/>
              </w:pBdr>
            </w:pPr>
          </w:p>
        </w:tc>
        <w:tc>
          <w:tcPr>
            <w:tcW w:w="2273" w:type="dxa"/>
            <w:vMerge/>
          </w:tcPr>
          <w:p w:rsidR="00A741A5" w:rsidRPr="00D44084" w:rsidRDefault="00A741A5" w:rsidP="009B22E2">
            <w:pPr>
              <w:widowControl w:val="0"/>
              <w:pBdr>
                <w:top w:val="nil"/>
                <w:left w:val="nil"/>
                <w:bottom w:val="nil"/>
                <w:right w:val="nil"/>
                <w:between w:val="nil"/>
              </w:pBdr>
              <w:jc w:val="both"/>
            </w:pPr>
          </w:p>
        </w:tc>
        <w:tc>
          <w:tcPr>
            <w:tcW w:w="1413" w:type="dxa"/>
            <w:vMerge/>
          </w:tcPr>
          <w:p w:rsidR="00A741A5" w:rsidRPr="00D44084" w:rsidRDefault="00A741A5" w:rsidP="009B22E2">
            <w:pPr>
              <w:widowControl w:val="0"/>
              <w:pBdr>
                <w:top w:val="nil"/>
                <w:left w:val="nil"/>
                <w:bottom w:val="nil"/>
                <w:right w:val="nil"/>
                <w:between w:val="nil"/>
              </w:pBdr>
            </w:pPr>
          </w:p>
        </w:tc>
        <w:tc>
          <w:tcPr>
            <w:tcW w:w="992" w:type="dxa"/>
          </w:tcPr>
          <w:p w:rsidR="00A741A5" w:rsidRPr="00D44084" w:rsidRDefault="00A741A5" w:rsidP="009B22E2">
            <w:pPr>
              <w:jc w:val="center"/>
            </w:pPr>
            <w:r w:rsidRPr="00D44084">
              <w:t>значение</w:t>
            </w:r>
          </w:p>
        </w:tc>
        <w:tc>
          <w:tcPr>
            <w:tcW w:w="709" w:type="dxa"/>
          </w:tcPr>
          <w:p w:rsidR="00A741A5" w:rsidRPr="00D44084" w:rsidRDefault="00A741A5" w:rsidP="009B22E2">
            <w:pPr>
              <w:jc w:val="center"/>
            </w:pPr>
            <w:r w:rsidRPr="00D44084">
              <w:t>год</w:t>
            </w:r>
          </w:p>
        </w:tc>
        <w:tc>
          <w:tcPr>
            <w:tcW w:w="850" w:type="dxa"/>
          </w:tcPr>
          <w:p w:rsidR="00A741A5" w:rsidRPr="00D44084" w:rsidRDefault="00A741A5" w:rsidP="009B22E2">
            <w:pPr>
              <w:jc w:val="center"/>
              <w:rPr>
                <w:rFonts w:eastAsiaTheme="minorEastAsia"/>
              </w:rPr>
            </w:pPr>
            <w:r w:rsidRPr="00D44084">
              <w:rPr>
                <w:rFonts w:eastAsiaTheme="minorEastAsia"/>
              </w:rPr>
              <w:t>2024</w:t>
            </w:r>
          </w:p>
        </w:tc>
        <w:tc>
          <w:tcPr>
            <w:tcW w:w="851" w:type="dxa"/>
          </w:tcPr>
          <w:p w:rsidR="00A741A5" w:rsidRPr="00D44084" w:rsidRDefault="00A741A5" w:rsidP="009B22E2">
            <w:pPr>
              <w:jc w:val="center"/>
              <w:rPr>
                <w:rFonts w:eastAsiaTheme="minorEastAsia"/>
              </w:rPr>
            </w:pPr>
            <w:r w:rsidRPr="00D44084">
              <w:rPr>
                <w:rFonts w:eastAsiaTheme="minorEastAsia"/>
              </w:rPr>
              <w:t>2025</w:t>
            </w:r>
          </w:p>
        </w:tc>
        <w:tc>
          <w:tcPr>
            <w:tcW w:w="850" w:type="dxa"/>
          </w:tcPr>
          <w:p w:rsidR="00A741A5" w:rsidRPr="00D44084" w:rsidRDefault="00A741A5" w:rsidP="009B22E2">
            <w:pPr>
              <w:jc w:val="center"/>
              <w:rPr>
                <w:rFonts w:eastAsiaTheme="minorEastAsia"/>
              </w:rPr>
            </w:pPr>
            <w:r w:rsidRPr="00D44084">
              <w:rPr>
                <w:rFonts w:eastAsiaTheme="minorEastAsia"/>
              </w:rPr>
              <w:t>2026</w:t>
            </w:r>
          </w:p>
        </w:tc>
        <w:tc>
          <w:tcPr>
            <w:tcW w:w="1843" w:type="dxa"/>
            <w:vMerge/>
          </w:tcPr>
          <w:p w:rsidR="00A741A5" w:rsidRPr="00D44084" w:rsidRDefault="00A741A5" w:rsidP="009B22E2">
            <w:pPr>
              <w:widowControl w:val="0"/>
              <w:pBdr>
                <w:top w:val="nil"/>
                <w:left w:val="nil"/>
                <w:bottom w:val="nil"/>
                <w:right w:val="nil"/>
                <w:between w:val="nil"/>
              </w:pBdr>
            </w:pPr>
          </w:p>
        </w:tc>
        <w:tc>
          <w:tcPr>
            <w:tcW w:w="1417" w:type="dxa"/>
            <w:vMerge/>
          </w:tcPr>
          <w:p w:rsidR="00A741A5" w:rsidRPr="00D44084" w:rsidRDefault="00A741A5" w:rsidP="009B22E2">
            <w:pPr>
              <w:widowControl w:val="0"/>
              <w:pBdr>
                <w:top w:val="nil"/>
                <w:left w:val="nil"/>
                <w:bottom w:val="nil"/>
                <w:right w:val="nil"/>
                <w:between w:val="nil"/>
              </w:pBdr>
            </w:pPr>
          </w:p>
        </w:tc>
        <w:tc>
          <w:tcPr>
            <w:tcW w:w="1701" w:type="dxa"/>
            <w:vMerge/>
          </w:tcPr>
          <w:p w:rsidR="00A741A5" w:rsidRPr="00D44084" w:rsidRDefault="00A741A5" w:rsidP="009B22E2">
            <w:pPr>
              <w:widowControl w:val="0"/>
              <w:pBdr>
                <w:top w:val="nil"/>
                <w:left w:val="nil"/>
                <w:bottom w:val="nil"/>
                <w:right w:val="nil"/>
                <w:between w:val="nil"/>
              </w:pBdr>
            </w:pPr>
          </w:p>
        </w:tc>
        <w:tc>
          <w:tcPr>
            <w:tcW w:w="1985" w:type="dxa"/>
            <w:vMerge/>
          </w:tcPr>
          <w:p w:rsidR="00A741A5" w:rsidRPr="00D44084" w:rsidRDefault="00A741A5" w:rsidP="009B22E2">
            <w:pPr>
              <w:widowControl w:val="0"/>
              <w:pBdr>
                <w:top w:val="nil"/>
                <w:left w:val="nil"/>
                <w:bottom w:val="nil"/>
                <w:right w:val="nil"/>
                <w:between w:val="nil"/>
              </w:pBdr>
            </w:pPr>
          </w:p>
        </w:tc>
      </w:tr>
    </w:tbl>
    <w:p w:rsidR="00A741A5" w:rsidRPr="00D44084" w:rsidRDefault="00A741A5" w:rsidP="009B22E2">
      <w:pPr>
        <w:spacing w:after="0" w:line="240" w:lineRule="auto"/>
        <w:rPr>
          <w:rFonts w:ascii="Calibri" w:eastAsia="Calibri" w:hAnsi="Calibri" w:cs="Times New Roman"/>
          <w:sz w:val="2"/>
          <w:szCs w:val="2"/>
        </w:rPr>
      </w:pPr>
    </w:p>
    <w:tbl>
      <w:tblPr>
        <w:tblStyle w:val="1100"/>
        <w:tblW w:w="15452" w:type="dxa"/>
        <w:tblInd w:w="-289" w:type="dxa"/>
        <w:tblLayout w:type="fixed"/>
        <w:tblLook w:val="0400" w:firstRow="0" w:lastRow="0" w:firstColumn="0" w:lastColumn="0" w:noHBand="0" w:noVBand="1"/>
      </w:tblPr>
      <w:tblGrid>
        <w:gridCol w:w="568"/>
        <w:gridCol w:w="2273"/>
        <w:gridCol w:w="1413"/>
        <w:gridCol w:w="992"/>
        <w:gridCol w:w="709"/>
        <w:gridCol w:w="850"/>
        <w:gridCol w:w="851"/>
        <w:gridCol w:w="850"/>
        <w:gridCol w:w="1843"/>
        <w:gridCol w:w="1417"/>
        <w:gridCol w:w="1701"/>
        <w:gridCol w:w="1985"/>
      </w:tblGrid>
      <w:tr w:rsidR="00D44084" w:rsidRPr="00D44084" w:rsidTr="00AD17D0">
        <w:trPr>
          <w:trHeight w:val="20"/>
          <w:tblHeader/>
        </w:trPr>
        <w:tc>
          <w:tcPr>
            <w:tcW w:w="568" w:type="dxa"/>
          </w:tcPr>
          <w:p w:rsidR="00A741A5" w:rsidRPr="00D44084" w:rsidRDefault="00A741A5" w:rsidP="009B22E2">
            <w:pPr>
              <w:widowControl w:val="0"/>
              <w:pBdr>
                <w:top w:val="nil"/>
                <w:left w:val="nil"/>
                <w:bottom w:val="nil"/>
                <w:right w:val="nil"/>
                <w:between w:val="nil"/>
              </w:pBdr>
              <w:jc w:val="center"/>
            </w:pPr>
            <w:r w:rsidRPr="00D44084">
              <w:t>1</w:t>
            </w:r>
          </w:p>
        </w:tc>
        <w:tc>
          <w:tcPr>
            <w:tcW w:w="2273" w:type="dxa"/>
          </w:tcPr>
          <w:p w:rsidR="00A741A5" w:rsidRPr="00D44084" w:rsidRDefault="00A741A5" w:rsidP="009B22E2">
            <w:pPr>
              <w:widowControl w:val="0"/>
              <w:pBdr>
                <w:top w:val="nil"/>
                <w:left w:val="nil"/>
                <w:bottom w:val="nil"/>
                <w:right w:val="nil"/>
                <w:between w:val="nil"/>
              </w:pBdr>
              <w:jc w:val="center"/>
            </w:pPr>
            <w:r w:rsidRPr="00D44084">
              <w:t>2</w:t>
            </w:r>
          </w:p>
        </w:tc>
        <w:tc>
          <w:tcPr>
            <w:tcW w:w="1413" w:type="dxa"/>
          </w:tcPr>
          <w:p w:rsidR="00A741A5" w:rsidRPr="00D44084" w:rsidRDefault="00A741A5" w:rsidP="009B22E2">
            <w:pPr>
              <w:widowControl w:val="0"/>
              <w:pBdr>
                <w:top w:val="nil"/>
                <w:left w:val="nil"/>
                <w:bottom w:val="nil"/>
                <w:right w:val="nil"/>
                <w:between w:val="nil"/>
              </w:pBdr>
              <w:jc w:val="center"/>
            </w:pPr>
            <w:r w:rsidRPr="00D44084">
              <w:t>3</w:t>
            </w:r>
          </w:p>
        </w:tc>
        <w:tc>
          <w:tcPr>
            <w:tcW w:w="992" w:type="dxa"/>
          </w:tcPr>
          <w:p w:rsidR="00A741A5" w:rsidRPr="00D44084" w:rsidRDefault="00A741A5" w:rsidP="009B22E2">
            <w:pPr>
              <w:jc w:val="center"/>
            </w:pPr>
            <w:r w:rsidRPr="00D44084">
              <w:t>4</w:t>
            </w:r>
          </w:p>
        </w:tc>
        <w:tc>
          <w:tcPr>
            <w:tcW w:w="709" w:type="dxa"/>
          </w:tcPr>
          <w:p w:rsidR="00A741A5" w:rsidRPr="00D44084" w:rsidRDefault="00A741A5" w:rsidP="009B22E2">
            <w:pPr>
              <w:jc w:val="center"/>
            </w:pPr>
            <w:r w:rsidRPr="00D44084">
              <w:t>5</w:t>
            </w:r>
          </w:p>
        </w:tc>
        <w:tc>
          <w:tcPr>
            <w:tcW w:w="850" w:type="dxa"/>
          </w:tcPr>
          <w:p w:rsidR="00A741A5" w:rsidRPr="00D44084" w:rsidRDefault="00A741A5" w:rsidP="009B22E2">
            <w:pPr>
              <w:widowControl w:val="0"/>
              <w:pBdr>
                <w:top w:val="nil"/>
                <w:left w:val="nil"/>
                <w:bottom w:val="nil"/>
                <w:right w:val="nil"/>
                <w:between w:val="nil"/>
              </w:pBdr>
              <w:jc w:val="center"/>
            </w:pPr>
            <w:r w:rsidRPr="00D44084">
              <w:t>6</w:t>
            </w:r>
          </w:p>
        </w:tc>
        <w:tc>
          <w:tcPr>
            <w:tcW w:w="851" w:type="dxa"/>
          </w:tcPr>
          <w:p w:rsidR="00A741A5" w:rsidRPr="00D44084" w:rsidRDefault="00A741A5" w:rsidP="009B22E2">
            <w:pPr>
              <w:widowControl w:val="0"/>
              <w:pBdr>
                <w:top w:val="nil"/>
                <w:left w:val="nil"/>
                <w:bottom w:val="nil"/>
                <w:right w:val="nil"/>
                <w:between w:val="nil"/>
              </w:pBdr>
              <w:jc w:val="center"/>
            </w:pPr>
            <w:r w:rsidRPr="00D44084">
              <w:t>7</w:t>
            </w:r>
          </w:p>
        </w:tc>
        <w:tc>
          <w:tcPr>
            <w:tcW w:w="850" w:type="dxa"/>
          </w:tcPr>
          <w:p w:rsidR="00A741A5" w:rsidRPr="00D44084" w:rsidRDefault="00A741A5" w:rsidP="009B22E2">
            <w:pPr>
              <w:widowControl w:val="0"/>
              <w:pBdr>
                <w:top w:val="nil"/>
                <w:left w:val="nil"/>
                <w:bottom w:val="nil"/>
                <w:right w:val="nil"/>
                <w:between w:val="nil"/>
              </w:pBdr>
              <w:jc w:val="center"/>
            </w:pPr>
            <w:r w:rsidRPr="00D44084">
              <w:t>8</w:t>
            </w:r>
          </w:p>
        </w:tc>
        <w:tc>
          <w:tcPr>
            <w:tcW w:w="1843" w:type="dxa"/>
          </w:tcPr>
          <w:p w:rsidR="00A741A5" w:rsidRPr="00D44084" w:rsidRDefault="00A741A5" w:rsidP="009B22E2">
            <w:pPr>
              <w:widowControl w:val="0"/>
              <w:pBdr>
                <w:top w:val="nil"/>
                <w:left w:val="nil"/>
                <w:bottom w:val="nil"/>
                <w:right w:val="nil"/>
                <w:between w:val="nil"/>
              </w:pBdr>
              <w:jc w:val="center"/>
            </w:pPr>
            <w:r w:rsidRPr="00D44084">
              <w:t>9</w:t>
            </w:r>
          </w:p>
        </w:tc>
        <w:tc>
          <w:tcPr>
            <w:tcW w:w="1417" w:type="dxa"/>
          </w:tcPr>
          <w:p w:rsidR="00A741A5" w:rsidRPr="00D44084" w:rsidRDefault="00A741A5" w:rsidP="009B22E2">
            <w:pPr>
              <w:widowControl w:val="0"/>
              <w:pBdr>
                <w:top w:val="nil"/>
                <w:left w:val="nil"/>
                <w:bottom w:val="nil"/>
                <w:right w:val="nil"/>
                <w:between w:val="nil"/>
              </w:pBdr>
              <w:jc w:val="center"/>
            </w:pPr>
            <w:r w:rsidRPr="00D44084">
              <w:t>10</w:t>
            </w:r>
          </w:p>
        </w:tc>
        <w:tc>
          <w:tcPr>
            <w:tcW w:w="1701" w:type="dxa"/>
          </w:tcPr>
          <w:p w:rsidR="00A741A5" w:rsidRPr="00D44084" w:rsidRDefault="00A741A5" w:rsidP="009B22E2">
            <w:pPr>
              <w:widowControl w:val="0"/>
              <w:pBdr>
                <w:top w:val="nil"/>
                <w:left w:val="nil"/>
                <w:bottom w:val="nil"/>
                <w:right w:val="nil"/>
                <w:between w:val="nil"/>
              </w:pBdr>
              <w:jc w:val="center"/>
            </w:pPr>
            <w:r w:rsidRPr="00D44084">
              <w:t>11</w:t>
            </w:r>
          </w:p>
        </w:tc>
        <w:tc>
          <w:tcPr>
            <w:tcW w:w="1985" w:type="dxa"/>
          </w:tcPr>
          <w:p w:rsidR="00A741A5" w:rsidRPr="00D44084" w:rsidRDefault="00A741A5" w:rsidP="009B22E2">
            <w:pPr>
              <w:widowControl w:val="0"/>
              <w:pBdr>
                <w:top w:val="nil"/>
                <w:left w:val="nil"/>
                <w:bottom w:val="nil"/>
                <w:right w:val="nil"/>
                <w:between w:val="nil"/>
              </w:pBdr>
              <w:jc w:val="center"/>
            </w:pPr>
            <w:r w:rsidRPr="00D44084">
              <w:t>12</w:t>
            </w:r>
          </w:p>
        </w:tc>
      </w:tr>
      <w:tr w:rsidR="00D44084" w:rsidRPr="00D44084" w:rsidTr="00AD17D0">
        <w:trPr>
          <w:trHeight w:val="20"/>
        </w:trPr>
        <w:tc>
          <w:tcPr>
            <w:tcW w:w="568" w:type="dxa"/>
          </w:tcPr>
          <w:p w:rsidR="00A741A5" w:rsidRPr="00D44084" w:rsidRDefault="00A741A5" w:rsidP="009B22E2">
            <w:pPr>
              <w:jc w:val="center"/>
            </w:pPr>
            <w:r w:rsidRPr="00D44084">
              <w:t>1.</w:t>
            </w:r>
          </w:p>
        </w:tc>
        <w:tc>
          <w:tcPr>
            <w:tcW w:w="14884" w:type="dxa"/>
            <w:gridSpan w:val="11"/>
          </w:tcPr>
          <w:p w:rsidR="00A741A5" w:rsidRPr="00D44084" w:rsidRDefault="00A741A5" w:rsidP="009B22E2">
            <w:pPr>
              <w:jc w:val="both"/>
              <w:rPr>
                <w:strike/>
              </w:rPr>
            </w:pPr>
            <w:r w:rsidRPr="00D44084">
              <w:t>Предприятиям предоставлена возможность по внедрению лучших практик (типовых решений) и получению услуг по повышению производительности труда посредством специализированных центров компетенций на федеральном и региональном уровне</w:t>
            </w:r>
          </w:p>
        </w:tc>
      </w:tr>
      <w:tr w:rsidR="00D44084" w:rsidRPr="00D44084" w:rsidTr="00AD17D0">
        <w:trPr>
          <w:trHeight w:val="20"/>
        </w:trPr>
        <w:tc>
          <w:tcPr>
            <w:tcW w:w="568" w:type="dxa"/>
          </w:tcPr>
          <w:p w:rsidR="00A741A5" w:rsidRPr="00D44084" w:rsidRDefault="00A741A5" w:rsidP="009B22E2">
            <w:pPr>
              <w:jc w:val="center"/>
            </w:pPr>
            <w:r w:rsidRPr="00D44084">
              <w:rPr>
                <w:lang w:val="en-US"/>
              </w:rPr>
              <w:t>1</w:t>
            </w:r>
            <w:r w:rsidRPr="00D44084">
              <w:t>.1.</w:t>
            </w:r>
          </w:p>
        </w:tc>
        <w:tc>
          <w:tcPr>
            <w:tcW w:w="2273" w:type="dxa"/>
          </w:tcPr>
          <w:p w:rsidR="00A741A5" w:rsidRPr="00D44084" w:rsidRDefault="00A741A5" w:rsidP="009B22E2">
            <w:pPr>
              <w:jc w:val="both"/>
            </w:pPr>
            <w:r w:rsidRPr="00D44084">
              <w:t>Созданы потоки-образцы (оптимизированы производственные / вспомогательные процессы) на предприятиях – участниках национального проекта под региональным управлением (совместно с экспертами региональных центров компетенций) на базе сформированной инфраструктуры для развития производственной системы в рамках организационной, методологической, экспертно-аналитической и информационной поддержки программ повышения производительности тру-</w:t>
            </w:r>
            <w:r w:rsidRPr="00D44084">
              <w:br/>
              <w:t>да на предприятиях (нарастающим итогом)</w:t>
            </w:r>
          </w:p>
        </w:tc>
        <w:tc>
          <w:tcPr>
            <w:tcW w:w="1413" w:type="dxa"/>
          </w:tcPr>
          <w:p w:rsidR="00A741A5" w:rsidRPr="00D44084" w:rsidRDefault="00A741A5" w:rsidP="009B22E2">
            <w:pPr>
              <w:jc w:val="center"/>
            </w:pPr>
            <w:r w:rsidRPr="00D44084">
              <w:t>условных единиц</w:t>
            </w:r>
          </w:p>
        </w:tc>
        <w:tc>
          <w:tcPr>
            <w:tcW w:w="992" w:type="dxa"/>
          </w:tcPr>
          <w:p w:rsidR="00A741A5" w:rsidRPr="00D44084" w:rsidRDefault="00A741A5" w:rsidP="009B22E2">
            <w:pPr>
              <w:jc w:val="center"/>
            </w:pPr>
            <w:r w:rsidRPr="00D44084">
              <w:t>-</w:t>
            </w:r>
          </w:p>
        </w:tc>
        <w:tc>
          <w:tcPr>
            <w:tcW w:w="709" w:type="dxa"/>
          </w:tcPr>
          <w:p w:rsidR="00A741A5" w:rsidRPr="00D44084" w:rsidRDefault="00A741A5" w:rsidP="009B22E2">
            <w:pPr>
              <w:jc w:val="center"/>
            </w:pPr>
            <w:r w:rsidRPr="00D44084">
              <w:t>2023</w:t>
            </w:r>
          </w:p>
        </w:tc>
        <w:tc>
          <w:tcPr>
            <w:tcW w:w="850" w:type="dxa"/>
          </w:tcPr>
          <w:p w:rsidR="00A741A5" w:rsidRPr="00D44084" w:rsidRDefault="00A741A5" w:rsidP="009B22E2">
            <w:pPr>
              <w:jc w:val="center"/>
            </w:pPr>
            <w:r w:rsidRPr="00D44084">
              <w:t>-</w:t>
            </w:r>
          </w:p>
        </w:tc>
        <w:tc>
          <w:tcPr>
            <w:tcW w:w="851" w:type="dxa"/>
          </w:tcPr>
          <w:p w:rsidR="00A741A5" w:rsidRPr="00D44084" w:rsidRDefault="00A741A5" w:rsidP="009B22E2">
            <w:pPr>
              <w:jc w:val="center"/>
            </w:pPr>
            <w:r w:rsidRPr="00D44084">
              <w:t>-</w:t>
            </w:r>
          </w:p>
        </w:tc>
        <w:tc>
          <w:tcPr>
            <w:tcW w:w="850" w:type="dxa"/>
          </w:tcPr>
          <w:p w:rsidR="00A741A5" w:rsidRPr="00D44084" w:rsidRDefault="00A741A5" w:rsidP="009B22E2">
            <w:pPr>
              <w:jc w:val="center"/>
            </w:pPr>
            <w:r w:rsidRPr="00D44084">
              <w:t>-</w:t>
            </w:r>
          </w:p>
        </w:tc>
        <w:tc>
          <w:tcPr>
            <w:tcW w:w="1843" w:type="dxa"/>
          </w:tcPr>
          <w:p w:rsidR="00A741A5" w:rsidRPr="00D44084" w:rsidRDefault="00A741A5" w:rsidP="009B22E2">
            <w:pPr>
              <w:jc w:val="center"/>
            </w:pPr>
            <w:r w:rsidRPr="00D44084">
              <w:t>созданы потоки-образцы по результатам оптимизации процесса (пилотного потока), успешно реализованы запланированные мероприятия, позволившие достичь установленных результатов в части сокращения времени протекания процесса, сокращения запасов в потоке, повышения выработки в потоке.</w:t>
            </w:r>
          </w:p>
          <w:p w:rsidR="00A741A5" w:rsidRPr="00D44084" w:rsidRDefault="00A741A5" w:rsidP="009B22E2">
            <w:pPr>
              <w:jc w:val="center"/>
            </w:pPr>
            <w:r w:rsidRPr="00D44084">
              <w:t>Результат может быть достигнут по итогам реализации следующих мероприятий:</w:t>
            </w:r>
          </w:p>
          <w:p w:rsidR="00A741A5" w:rsidRPr="00D44084" w:rsidRDefault="00A741A5" w:rsidP="009B22E2">
            <w:pPr>
              <w:jc w:val="center"/>
            </w:pPr>
            <w:r w:rsidRPr="00D44084">
              <w:t>а) создание и обеспечение деятельности региональных центров компетенций в сфере производительности труда;</w:t>
            </w:r>
          </w:p>
          <w:p w:rsidR="00A741A5" w:rsidRPr="00D44084" w:rsidRDefault="00A741A5" w:rsidP="009B22E2">
            <w:pPr>
              <w:jc w:val="center"/>
            </w:pPr>
            <w:r w:rsidRPr="00D44084">
              <w:t>б) привлечение консультантов для работы на предприятиях, внедряющих мероприятия по повышению производительности труда (до 2021 года);</w:t>
            </w:r>
          </w:p>
          <w:p w:rsidR="00A741A5" w:rsidRPr="00D44084" w:rsidRDefault="00A741A5" w:rsidP="009B22E2">
            <w:pPr>
              <w:jc w:val="center"/>
            </w:pPr>
            <w:r w:rsidRPr="00D44084">
              <w:t>в) создание и обеспечение деятельности «фабрики процессов», представляющей собой площадку, обеспечивающую практическое обучение принципам и инструментам бережливого производства посредством имитации реальных производственных и вспомогательных процессов, но не более одной в субъекте Российской Федерации.</w:t>
            </w:r>
          </w:p>
          <w:p w:rsidR="00A741A5" w:rsidRPr="00D44084" w:rsidRDefault="00A741A5" w:rsidP="009B22E2">
            <w:pPr>
              <w:jc w:val="center"/>
            </w:pPr>
            <w:r w:rsidRPr="00D44084">
              <w:t>Предприятия – участники национального проекта положительно оценивают работу экспертов регионального центра компетенций в сфере производительности труда Республики Татарстан</w:t>
            </w:r>
          </w:p>
        </w:tc>
        <w:tc>
          <w:tcPr>
            <w:tcW w:w="1417" w:type="dxa"/>
          </w:tcPr>
          <w:p w:rsidR="00A741A5" w:rsidRPr="00D44084" w:rsidRDefault="00A741A5" w:rsidP="009B22E2">
            <w:pPr>
              <w:jc w:val="center"/>
            </w:pPr>
            <w:r w:rsidRPr="00D44084">
              <w:t>оказание услуг (выполнение работ)</w:t>
            </w:r>
          </w:p>
          <w:p w:rsidR="00A741A5" w:rsidRPr="00D44084" w:rsidRDefault="00A741A5" w:rsidP="009B22E2">
            <w:pPr>
              <w:jc w:val="center"/>
            </w:pPr>
          </w:p>
        </w:tc>
        <w:tc>
          <w:tcPr>
            <w:tcW w:w="1701" w:type="dxa"/>
          </w:tcPr>
          <w:p w:rsidR="00A741A5" w:rsidRPr="00D44084" w:rsidRDefault="00A741A5" w:rsidP="009B22E2">
            <w:pPr>
              <w:jc w:val="center"/>
            </w:pPr>
            <w:r w:rsidRPr="00D44084">
              <w:t>нет</w:t>
            </w:r>
          </w:p>
        </w:tc>
        <w:tc>
          <w:tcPr>
            <w:tcW w:w="1985" w:type="dxa"/>
          </w:tcPr>
          <w:p w:rsidR="00A741A5" w:rsidRPr="00D44084" w:rsidRDefault="00A741A5" w:rsidP="009B22E2">
            <w:pPr>
              <w:jc w:val="center"/>
            </w:pPr>
            <w:r w:rsidRPr="00D44084">
              <w:t xml:space="preserve">количество предприятий-участников, внедряющих мероприятия национального проекта под региональным управлением (с региональным центром компетенций в сфере производительности труда Республики Татарстан) (нарастающим итогом), </w:t>
            </w:r>
          </w:p>
          <w:p w:rsidR="00A741A5" w:rsidRPr="00D44084" w:rsidRDefault="00A741A5" w:rsidP="009B22E2">
            <w:pPr>
              <w:jc w:val="center"/>
            </w:pPr>
            <w:r w:rsidRPr="00D44084">
              <w:t>доля предприятий от общего числа предприятий, вовлеченных в национальный проект, на которых прирост производительности труда соответствует целевым показателям, процентов</w:t>
            </w:r>
          </w:p>
        </w:tc>
      </w:tr>
      <w:tr w:rsidR="00D44084" w:rsidRPr="00D44084" w:rsidTr="00AD17D0">
        <w:trPr>
          <w:trHeight w:val="20"/>
        </w:trPr>
        <w:tc>
          <w:tcPr>
            <w:tcW w:w="568" w:type="dxa"/>
          </w:tcPr>
          <w:p w:rsidR="00A741A5" w:rsidRPr="00D44084" w:rsidRDefault="00A741A5" w:rsidP="009B22E2">
            <w:pPr>
              <w:jc w:val="center"/>
            </w:pPr>
            <w:r w:rsidRPr="00D44084">
              <w:t>1.2.</w:t>
            </w:r>
          </w:p>
        </w:tc>
        <w:tc>
          <w:tcPr>
            <w:tcW w:w="2273" w:type="dxa"/>
          </w:tcPr>
          <w:p w:rsidR="00A741A5" w:rsidRPr="00D44084" w:rsidRDefault="00A741A5" w:rsidP="009B22E2">
            <w:pPr>
              <w:jc w:val="both"/>
            </w:pPr>
            <w:r w:rsidRPr="00D44084">
              <w:t>Реализованы проекты по повышению производительности труда на предприятиях – участниках национального проекта по направлению «Бережливое производство» с помощью созданной региональной инфраструктуры обеспечения повышения производительности труда (нарастающим итогом)</w:t>
            </w:r>
          </w:p>
        </w:tc>
        <w:tc>
          <w:tcPr>
            <w:tcW w:w="1413" w:type="dxa"/>
          </w:tcPr>
          <w:p w:rsidR="00A741A5" w:rsidRPr="00D44084" w:rsidRDefault="00A741A5" w:rsidP="009B22E2">
            <w:pPr>
              <w:jc w:val="center"/>
            </w:pPr>
            <w:r w:rsidRPr="00D44084">
              <w:t>условных единиц</w:t>
            </w:r>
          </w:p>
        </w:tc>
        <w:tc>
          <w:tcPr>
            <w:tcW w:w="992" w:type="dxa"/>
          </w:tcPr>
          <w:p w:rsidR="00A741A5" w:rsidRPr="00D44084" w:rsidRDefault="00A741A5" w:rsidP="009B22E2">
            <w:pPr>
              <w:jc w:val="center"/>
            </w:pPr>
            <w:r w:rsidRPr="00D44084">
              <w:t>96,0</w:t>
            </w:r>
          </w:p>
        </w:tc>
        <w:tc>
          <w:tcPr>
            <w:tcW w:w="709" w:type="dxa"/>
          </w:tcPr>
          <w:p w:rsidR="00A741A5" w:rsidRPr="00D44084" w:rsidRDefault="00A741A5" w:rsidP="009B22E2">
            <w:pPr>
              <w:jc w:val="center"/>
            </w:pPr>
            <w:r w:rsidRPr="00D44084">
              <w:t>2023</w:t>
            </w:r>
          </w:p>
        </w:tc>
        <w:tc>
          <w:tcPr>
            <w:tcW w:w="850" w:type="dxa"/>
          </w:tcPr>
          <w:p w:rsidR="00A741A5" w:rsidRPr="00D44084" w:rsidRDefault="00A741A5" w:rsidP="009B22E2">
            <w:pPr>
              <w:jc w:val="center"/>
            </w:pPr>
            <w:r w:rsidRPr="00D44084">
              <w:t>140,0</w:t>
            </w:r>
          </w:p>
        </w:tc>
        <w:tc>
          <w:tcPr>
            <w:tcW w:w="851" w:type="dxa"/>
          </w:tcPr>
          <w:p w:rsidR="00A741A5" w:rsidRPr="00D44084" w:rsidRDefault="00A741A5" w:rsidP="009B22E2">
            <w:pPr>
              <w:jc w:val="center"/>
            </w:pPr>
            <w:r w:rsidRPr="00D44084">
              <w:t>-</w:t>
            </w:r>
          </w:p>
        </w:tc>
        <w:tc>
          <w:tcPr>
            <w:tcW w:w="850" w:type="dxa"/>
          </w:tcPr>
          <w:p w:rsidR="00A741A5" w:rsidRPr="00D44084" w:rsidRDefault="00A741A5" w:rsidP="009B22E2">
            <w:pPr>
              <w:jc w:val="center"/>
            </w:pPr>
            <w:r w:rsidRPr="00D44084">
              <w:t>-</w:t>
            </w:r>
          </w:p>
        </w:tc>
        <w:tc>
          <w:tcPr>
            <w:tcW w:w="1843" w:type="dxa"/>
          </w:tcPr>
          <w:p w:rsidR="00A741A5" w:rsidRPr="00D44084" w:rsidRDefault="00A741A5" w:rsidP="009B22E2">
            <w:pPr>
              <w:spacing w:line="247" w:lineRule="auto"/>
              <w:jc w:val="center"/>
            </w:pPr>
            <w:r w:rsidRPr="00D44084">
              <w:t xml:space="preserve">в Республике Татарстан на </w:t>
            </w:r>
            <w:r w:rsidRPr="00D44084">
              <w:br/>
              <w:t>базе государственного автономного учреждения «Центр энергоресурсоэффективных технологий Республики Татарстан» (изменение наименования с 07.09.2021) создан региональный центр компетенций в сфере производительности труда Республики Татарстан для возможности тиражирования положительного опыта и подходов по повышению производительности труда на региональном уровне. Федеральный центр компетенций в сфере производительности труда оказывает поддержку при создании регионального центра компетенций в</w:t>
            </w:r>
            <w:r w:rsidRPr="00D44084">
              <w:br/>
              <w:t>сфере производи-</w:t>
            </w:r>
          </w:p>
          <w:p w:rsidR="00A741A5" w:rsidRPr="00D44084" w:rsidRDefault="00A741A5" w:rsidP="009B22E2">
            <w:pPr>
              <w:spacing w:line="247" w:lineRule="auto"/>
              <w:jc w:val="center"/>
            </w:pPr>
            <w:r w:rsidRPr="00D44084">
              <w:t xml:space="preserve"> тельности труда Республики Татарстан в части проведения отбора сотрудников, а также проводит оценку знаний и навыков сотрудников регионального центра компетенций в сфере </w:t>
            </w:r>
            <w:r w:rsidRPr="00D44084">
              <w:br/>
              <w:t xml:space="preserve">производительности труда Республики Татарстан, необходимых для самостоятельной реализации проектов на предприятиях и обеспечивает последующую сертификацию регионального центра компетенций в сфере производительности труда Республики Татарстан.       Создана «фабрика процессов» (в 2020 году), представляющая собой площадку, обеспечивающую практическое обучение принципам и инструментам бережливого производства посредством имитации </w:t>
            </w:r>
            <w:r w:rsidRPr="00D44084">
              <w:br/>
              <w:t xml:space="preserve">реальных производственных и вспомогательных процессов.                         Экспертами регионального центра компетенций в сфере производительности труда Республики Татарстан реализованы проекты по повышению производительности труда на предприятиях – участниках национального проекта (не менее чем на 75 процентах предприятий созданы потоки-образцы и реализованы проекты по повышению производительности труда). </w:t>
            </w:r>
          </w:p>
          <w:p w:rsidR="00A741A5" w:rsidRPr="00D44084" w:rsidRDefault="00A741A5" w:rsidP="009B22E2">
            <w:pPr>
              <w:jc w:val="center"/>
            </w:pPr>
            <w:r w:rsidRPr="00D44084">
              <w:t>Сотрудники предприятий – участников национального проекта под региональным управлением (совместно с экспертами регионального центра компетенций в сфере производительности труда Республики Татарстан) прошли обучение по программе повышения производительности: </w:t>
            </w:r>
            <w:r w:rsidRPr="00D44084">
              <w:br/>
              <w:t xml:space="preserve">в 2021 году – </w:t>
            </w:r>
            <w:r w:rsidRPr="00D44084">
              <w:br/>
              <w:t>500 человек, </w:t>
            </w:r>
            <w:r w:rsidRPr="00D44084">
              <w:br/>
              <w:t xml:space="preserve">в 2022 году – </w:t>
            </w:r>
            <w:r w:rsidRPr="00D44084">
              <w:br/>
              <w:t>1 632 человека, </w:t>
            </w:r>
            <w:r w:rsidRPr="00D44084">
              <w:br/>
              <w:t xml:space="preserve">в 2023 году – </w:t>
            </w:r>
            <w:r w:rsidRPr="00D44084">
              <w:br/>
              <w:t>2 238 человек, </w:t>
            </w:r>
            <w:r w:rsidRPr="00D44084">
              <w:br/>
              <w:t xml:space="preserve">в 2024 году – </w:t>
            </w:r>
            <w:r w:rsidRPr="00D44084">
              <w:br/>
              <w:t xml:space="preserve">2 888 человек. </w:t>
            </w:r>
          </w:p>
          <w:p w:rsidR="00A741A5" w:rsidRPr="00D44084" w:rsidRDefault="00A741A5" w:rsidP="009B22E2">
            <w:pPr>
              <w:jc w:val="center"/>
            </w:pPr>
            <w:r w:rsidRPr="00D44084">
              <w:t xml:space="preserve">Подготовлены инструкторы по бережливому производству на предприятиях – участниках национального проекта под региональным управлением (совместно с экспертами регионального центра компетенций в сфере производительности труда Республики Татарстан). Предприятия положительно оценивают работу регионального центра компетенций в сфере производительности труда Республики Татарстан, по итогам которой используют услуги регионального центра компетенций в сфере производительности труда Республики Татарстан на коммерческой основе </w:t>
            </w:r>
          </w:p>
        </w:tc>
        <w:tc>
          <w:tcPr>
            <w:tcW w:w="1417" w:type="dxa"/>
          </w:tcPr>
          <w:p w:rsidR="00A741A5" w:rsidRPr="00D44084" w:rsidRDefault="00A741A5" w:rsidP="009B22E2">
            <w:pPr>
              <w:jc w:val="center"/>
            </w:pPr>
            <w:r w:rsidRPr="00D44084">
              <w:t>оказание услуг (выполнение работ)</w:t>
            </w:r>
          </w:p>
        </w:tc>
        <w:tc>
          <w:tcPr>
            <w:tcW w:w="1701" w:type="dxa"/>
          </w:tcPr>
          <w:p w:rsidR="00A741A5" w:rsidRPr="00D44084" w:rsidRDefault="00A741A5" w:rsidP="009B22E2">
            <w:pPr>
              <w:jc w:val="center"/>
            </w:pPr>
            <w:r w:rsidRPr="00D44084">
              <w:t>нет</w:t>
            </w:r>
          </w:p>
        </w:tc>
        <w:tc>
          <w:tcPr>
            <w:tcW w:w="1985" w:type="dxa"/>
          </w:tcPr>
          <w:p w:rsidR="00A741A5" w:rsidRPr="00D44084" w:rsidRDefault="00A741A5" w:rsidP="009B22E2">
            <w:pPr>
              <w:jc w:val="center"/>
            </w:pPr>
            <w:r w:rsidRPr="00D44084">
              <w:t>доля предприятий, достигших ежегодный 5-процентный прирост производительности труда на предприятиях-участниках,</w:t>
            </w:r>
            <w:r w:rsidRPr="00D44084">
              <w:br/>
              <w:t xml:space="preserve">внедряющих мероприятия национального проекта под федеральным и региональным управлением в течение трех лет участия в проекте, </w:t>
            </w:r>
          </w:p>
          <w:p w:rsidR="00A741A5" w:rsidRPr="00D44084" w:rsidRDefault="00A741A5" w:rsidP="009B22E2">
            <w:pPr>
              <w:jc w:val="center"/>
            </w:pPr>
            <w:r w:rsidRPr="00D44084">
              <w:t>количество предприятий-участников, вовлеченных в национальный проект через получение адресной поддержки (нарастающим итогом),</w:t>
            </w:r>
          </w:p>
          <w:p w:rsidR="00A741A5" w:rsidRPr="00D44084" w:rsidRDefault="00A741A5" w:rsidP="009B22E2">
            <w:pPr>
              <w:jc w:val="center"/>
            </w:pPr>
            <w:r w:rsidRPr="00D44084">
              <w:t>количество сотрудников предприятий и представителей региональных команд, прошедших обучение инструментам повышения производительности труда (нарастающим итогом),</w:t>
            </w:r>
          </w:p>
          <w:p w:rsidR="00A741A5" w:rsidRPr="00D44084" w:rsidRDefault="00A741A5" w:rsidP="009B22E2">
            <w:pPr>
              <w:jc w:val="center"/>
            </w:pPr>
            <w:r w:rsidRPr="00D44084">
              <w:t>количество предприятий-участников, внедряющих мероприятия национального проекта самостоятельно (нарастающим итогом),</w:t>
            </w:r>
          </w:p>
          <w:p w:rsidR="00A741A5" w:rsidRPr="00D44084" w:rsidRDefault="00A741A5" w:rsidP="009B22E2">
            <w:pPr>
              <w:jc w:val="center"/>
            </w:pPr>
            <w:r w:rsidRPr="00D44084">
              <w:t>количество предприятий-участников, внедряющих мероприятия национального проекта под федеральным управлением (с автономной некоммерческой организацией «Федеральный центр компетенций в сфере производительности труда») (нарастающим итогом),</w:t>
            </w:r>
          </w:p>
          <w:p w:rsidR="00A741A5" w:rsidRPr="00D44084" w:rsidRDefault="00A741A5" w:rsidP="009B22E2">
            <w:pPr>
              <w:jc w:val="center"/>
            </w:pPr>
            <w:r w:rsidRPr="00D44084">
              <w:t>количество региональных центров</w:t>
            </w:r>
            <w:r w:rsidRPr="00D44084">
              <w:br/>
              <w:t xml:space="preserve"> компетенций, созданных в субъектах Российской Федерации в целях распространения лучших практик производительности труда (нарастающим итогом), </w:t>
            </w:r>
          </w:p>
          <w:p w:rsidR="00A741A5" w:rsidRPr="00D44084" w:rsidRDefault="00A741A5" w:rsidP="009B22E2">
            <w:pPr>
              <w:jc w:val="center"/>
            </w:pPr>
            <w:r w:rsidRPr="00D44084">
              <w:t>удовлетворенность предприятий работой региональных центров компетенций (доля предприятий, удовлетворенных работой названных центров),</w:t>
            </w:r>
          </w:p>
          <w:p w:rsidR="00A741A5" w:rsidRPr="00D44084" w:rsidRDefault="00A741A5" w:rsidP="009B22E2">
            <w:pPr>
              <w:jc w:val="center"/>
            </w:pPr>
            <w:r w:rsidRPr="00D44084">
              <w:t xml:space="preserve">количество сотрудников предприятий, прошедших обучение инструментам повышения производительности труда под региональным управлением (с региональным центром компетенций в сфере производительности труда Республики </w:t>
            </w:r>
            <w:r w:rsidRPr="00D44084">
              <w:br/>
              <w:t>Татарстан) (нарастающим итогом),</w:t>
            </w:r>
          </w:p>
          <w:p w:rsidR="00A741A5" w:rsidRPr="00D44084" w:rsidRDefault="00A741A5" w:rsidP="009B22E2">
            <w:pPr>
              <w:jc w:val="center"/>
            </w:pPr>
            <w:r w:rsidRPr="00D44084">
              <w:t>количество сотрудников предприятий, прошедших обучение инструментам повышения производительности труда под федеральным управлением (с автономной некоммерческой организацией «Федеральный центр компетенций в сфере производительности труда») (нарастающим итогом),</w:t>
            </w:r>
          </w:p>
          <w:p w:rsidR="00A741A5" w:rsidRPr="00D44084" w:rsidRDefault="00A741A5" w:rsidP="009B22E2">
            <w:pPr>
              <w:jc w:val="center"/>
            </w:pPr>
            <w:r w:rsidRPr="00D44084">
              <w:t>количество обученных сотрудников предприятий-участников в рамках реализации мероприятий по повышению производительности труда самостоятельно, а также органов исполнительной власти (нарастающим итогом),</w:t>
            </w:r>
          </w:p>
          <w:p w:rsidR="00A741A5" w:rsidRPr="00D44084" w:rsidRDefault="00A741A5" w:rsidP="009B22E2">
            <w:pPr>
              <w:jc w:val="center"/>
            </w:pPr>
            <w:r w:rsidRPr="00D44084">
              <w:t>количество представителей региональных команд, прошедших обучение инструментам повышения производительности труда (нарастающим итогом),</w:t>
            </w:r>
          </w:p>
          <w:p w:rsidR="00A741A5" w:rsidRPr="00D44084" w:rsidRDefault="00A741A5" w:rsidP="009B22E2">
            <w:pPr>
              <w:jc w:val="center"/>
            </w:pPr>
            <w:r w:rsidRPr="00D44084">
              <w:t>количество предприятий-участников, внедряющих мероприятия национального проекта под региональным управлением (с региональным центром компетенций в сфере производительности труда Республики Татарстан) (нарастающим итогом),</w:t>
            </w:r>
          </w:p>
          <w:p w:rsidR="00A741A5" w:rsidRPr="00D44084" w:rsidRDefault="00A741A5" w:rsidP="009B22E2">
            <w:pPr>
              <w:jc w:val="center"/>
            </w:pPr>
            <w:r w:rsidRPr="00D44084">
              <w:t>количество подготовленных инструкторов по бережливому производству</w:t>
            </w:r>
          </w:p>
          <w:p w:rsidR="00A741A5" w:rsidRPr="00D44084" w:rsidRDefault="00A741A5" w:rsidP="009B22E2">
            <w:pPr>
              <w:jc w:val="center"/>
            </w:pPr>
            <w:r w:rsidRPr="00D44084">
              <w:t>на предприятиях – участниках национального проекта под региональным управлением (с региональным центром компетенций в сфере производительности труда Республики Татарстан), человек в год</w:t>
            </w:r>
          </w:p>
        </w:tc>
      </w:tr>
    </w:tbl>
    <w:p w:rsidR="00A741A5" w:rsidRPr="00D44084" w:rsidRDefault="00A741A5" w:rsidP="009B22E2">
      <w:pPr>
        <w:spacing w:after="0" w:line="240" w:lineRule="auto"/>
        <w:rPr>
          <w:rFonts w:ascii="Times New Roman" w:eastAsiaTheme="minorEastAsia" w:hAnsi="Times New Roman" w:cs="Times New Roman"/>
          <w:sz w:val="24"/>
          <w:szCs w:val="20"/>
          <w:lang w:eastAsia="ru-RU"/>
        </w:rPr>
      </w:pPr>
    </w:p>
    <w:p w:rsidR="00A741A5" w:rsidRPr="00D44084" w:rsidRDefault="00A741A5" w:rsidP="009B22E2">
      <w:pPr>
        <w:numPr>
          <w:ilvl w:val="0"/>
          <w:numId w:val="24"/>
        </w:numPr>
        <w:tabs>
          <w:tab w:val="left" w:pos="426"/>
        </w:tabs>
        <w:spacing w:after="0" w:line="240" w:lineRule="auto"/>
        <w:contextualSpacing/>
        <w:jc w:val="center"/>
        <w:rPr>
          <w:rFonts w:ascii="Times New Roman" w:eastAsiaTheme="minorEastAsia" w:hAnsi="Times New Roman" w:cs="Times New Roman"/>
          <w:sz w:val="28"/>
          <w:szCs w:val="28"/>
          <w:lang w:eastAsia="ru-RU"/>
        </w:rPr>
      </w:pPr>
      <w:r w:rsidRPr="00D44084">
        <w:rPr>
          <w:rFonts w:ascii="Times New Roman" w:eastAsiaTheme="minorEastAsia" w:hAnsi="Times New Roman" w:cs="Times New Roman"/>
          <w:sz w:val="28"/>
          <w:szCs w:val="28"/>
          <w:lang w:eastAsia="ru-RU"/>
        </w:rPr>
        <w:t xml:space="preserve">Финансовое обеспечение реализации регионального проекта </w:t>
      </w:r>
    </w:p>
    <w:p w:rsidR="00A741A5" w:rsidRPr="00D44084" w:rsidRDefault="00A741A5" w:rsidP="009B22E2">
      <w:pPr>
        <w:spacing w:after="0" w:line="240" w:lineRule="auto"/>
        <w:contextualSpacing/>
        <w:rPr>
          <w:rFonts w:ascii="Times New Roman" w:eastAsiaTheme="minorEastAsia" w:hAnsi="Times New Roman" w:cs="Times New Roman"/>
          <w:sz w:val="44"/>
          <w:szCs w:val="28"/>
          <w:lang w:eastAsia="ru-RU"/>
        </w:rPr>
      </w:pPr>
    </w:p>
    <w:tbl>
      <w:tblPr>
        <w:tblStyle w:val="1100"/>
        <w:tblW w:w="5113" w:type="pct"/>
        <w:tblInd w:w="-289" w:type="dxa"/>
        <w:tblBorders>
          <w:bottom w:val="none" w:sz="0" w:space="0" w:color="auto"/>
        </w:tblBorders>
        <w:tblLook w:val="04A0" w:firstRow="1" w:lastRow="0" w:firstColumn="1" w:lastColumn="0" w:noHBand="0" w:noVBand="1"/>
      </w:tblPr>
      <w:tblGrid>
        <w:gridCol w:w="9838"/>
        <w:gridCol w:w="1212"/>
        <w:gridCol w:w="1230"/>
        <w:gridCol w:w="1218"/>
        <w:gridCol w:w="1391"/>
      </w:tblGrid>
      <w:tr w:rsidR="00D44084" w:rsidRPr="00D44084" w:rsidTr="00AD17D0">
        <w:trPr>
          <w:trHeight w:val="20"/>
        </w:trPr>
        <w:tc>
          <w:tcPr>
            <w:tcW w:w="3304" w:type="pct"/>
            <w:vMerge w:val="restart"/>
          </w:tcPr>
          <w:p w:rsidR="00A741A5" w:rsidRPr="00D44084" w:rsidRDefault="00A741A5" w:rsidP="009B22E2">
            <w:pPr>
              <w:jc w:val="center"/>
              <w:rPr>
                <w:rFonts w:eastAsiaTheme="minorEastAsia"/>
              </w:rPr>
            </w:pPr>
            <w:r w:rsidRPr="00D44084">
              <w:rPr>
                <w:rFonts w:eastAsiaTheme="minorEastAsia"/>
              </w:rPr>
              <w:t>Наименование мероприятия (результата) и источники финансирования</w:t>
            </w:r>
          </w:p>
        </w:tc>
        <w:tc>
          <w:tcPr>
            <w:tcW w:w="1229" w:type="pct"/>
            <w:gridSpan w:val="3"/>
          </w:tcPr>
          <w:p w:rsidR="00A741A5" w:rsidRPr="00D44084" w:rsidRDefault="00A741A5" w:rsidP="009B22E2">
            <w:pPr>
              <w:jc w:val="center"/>
              <w:rPr>
                <w:rFonts w:eastAsiaTheme="minorEastAsia"/>
              </w:rPr>
            </w:pPr>
            <w:r w:rsidRPr="00D44084">
              <w:rPr>
                <w:rFonts w:eastAsiaTheme="minorEastAsia"/>
              </w:rPr>
              <w:t>Объем финансового обеспечения по годам реализации, тыс.рублей</w:t>
            </w:r>
          </w:p>
        </w:tc>
        <w:tc>
          <w:tcPr>
            <w:tcW w:w="467" w:type="pct"/>
            <w:vMerge w:val="restart"/>
          </w:tcPr>
          <w:p w:rsidR="00A741A5" w:rsidRPr="00D44084" w:rsidRDefault="00A741A5" w:rsidP="009B22E2">
            <w:pPr>
              <w:jc w:val="center"/>
              <w:rPr>
                <w:rFonts w:eastAsiaTheme="minorEastAsia"/>
              </w:rPr>
            </w:pPr>
            <w:r w:rsidRPr="00D44084">
              <w:rPr>
                <w:rFonts w:eastAsiaTheme="minorEastAsia"/>
              </w:rPr>
              <w:t>Всего, тыс.рублей</w:t>
            </w:r>
          </w:p>
        </w:tc>
      </w:tr>
      <w:tr w:rsidR="00D44084" w:rsidRPr="00D44084" w:rsidTr="00AD17D0">
        <w:trPr>
          <w:trHeight w:val="20"/>
        </w:trPr>
        <w:tc>
          <w:tcPr>
            <w:tcW w:w="3304" w:type="pct"/>
            <w:vMerge/>
          </w:tcPr>
          <w:p w:rsidR="00A741A5" w:rsidRPr="00D44084" w:rsidRDefault="00A741A5" w:rsidP="009B22E2">
            <w:pPr>
              <w:jc w:val="center"/>
              <w:rPr>
                <w:rFonts w:eastAsiaTheme="minorEastAsia"/>
              </w:rPr>
            </w:pPr>
          </w:p>
        </w:tc>
        <w:tc>
          <w:tcPr>
            <w:tcW w:w="407" w:type="pct"/>
          </w:tcPr>
          <w:p w:rsidR="00A741A5" w:rsidRPr="00D44084" w:rsidRDefault="00A741A5" w:rsidP="009B22E2">
            <w:pPr>
              <w:jc w:val="center"/>
              <w:rPr>
                <w:rFonts w:eastAsiaTheme="minorEastAsia"/>
              </w:rPr>
            </w:pPr>
            <w:r w:rsidRPr="00D44084">
              <w:rPr>
                <w:rFonts w:eastAsiaTheme="minorEastAsia"/>
              </w:rPr>
              <w:t>2024 г.</w:t>
            </w:r>
          </w:p>
        </w:tc>
        <w:tc>
          <w:tcPr>
            <w:tcW w:w="413" w:type="pct"/>
          </w:tcPr>
          <w:p w:rsidR="00A741A5" w:rsidRPr="00D44084" w:rsidRDefault="00A741A5" w:rsidP="009B22E2">
            <w:pPr>
              <w:jc w:val="center"/>
              <w:rPr>
                <w:rFonts w:eastAsiaTheme="minorEastAsia"/>
              </w:rPr>
            </w:pPr>
            <w:r w:rsidRPr="00D44084">
              <w:rPr>
                <w:rFonts w:eastAsiaTheme="minorEastAsia"/>
              </w:rPr>
              <w:t>2025 г.</w:t>
            </w:r>
          </w:p>
        </w:tc>
        <w:tc>
          <w:tcPr>
            <w:tcW w:w="409" w:type="pct"/>
          </w:tcPr>
          <w:p w:rsidR="00A741A5" w:rsidRPr="00D44084" w:rsidRDefault="00A741A5" w:rsidP="009B22E2">
            <w:pPr>
              <w:jc w:val="center"/>
              <w:rPr>
                <w:rFonts w:eastAsiaTheme="minorEastAsia"/>
              </w:rPr>
            </w:pPr>
            <w:r w:rsidRPr="00D44084">
              <w:rPr>
                <w:rFonts w:eastAsiaTheme="minorEastAsia"/>
              </w:rPr>
              <w:t>2026 г.</w:t>
            </w:r>
          </w:p>
        </w:tc>
        <w:tc>
          <w:tcPr>
            <w:tcW w:w="467" w:type="pct"/>
            <w:vMerge/>
          </w:tcPr>
          <w:p w:rsidR="00A741A5" w:rsidRPr="00D44084" w:rsidRDefault="00A741A5" w:rsidP="009B22E2">
            <w:pPr>
              <w:jc w:val="center"/>
              <w:rPr>
                <w:rFonts w:eastAsiaTheme="minorEastAsia"/>
              </w:rPr>
            </w:pPr>
          </w:p>
        </w:tc>
      </w:tr>
    </w:tbl>
    <w:p w:rsidR="00A741A5" w:rsidRPr="00D44084" w:rsidRDefault="00A741A5" w:rsidP="009B22E2">
      <w:pPr>
        <w:spacing w:after="0" w:line="240" w:lineRule="auto"/>
        <w:rPr>
          <w:rFonts w:ascii="Calibri" w:eastAsia="Calibri" w:hAnsi="Calibri" w:cs="Calibri"/>
          <w:sz w:val="2"/>
          <w:szCs w:val="2"/>
          <w:lang w:eastAsia="ru-RU"/>
        </w:rPr>
      </w:pPr>
    </w:p>
    <w:tbl>
      <w:tblPr>
        <w:tblStyle w:val="1100"/>
        <w:tblW w:w="5113" w:type="pct"/>
        <w:tblInd w:w="-289" w:type="dxa"/>
        <w:tblBorders>
          <w:bottom w:val="none" w:sz="0" w:space="0" w:color="auto"/>
        </w:tblBorders>
        <w:tblLook w:val="04A0" w:firstRow="1" w:lastRow="0" w:firstColumn="1" w:lastColumn="0" w:noHBand="0" w:noVBand="1"/>
      </w:tblPr>
      <w:tblGrid>
        <w:gridCol w:w="9838"/>
        <w:gridCol w:w="1212"/>
        <w:gridCol w:w="1230"/>
        <w:gridCol w:w="1218"/>
        <w:gridCol w:w="1391"/>
      </w:tblGrid>
      <w:tr w:rsidR="00D44084" w:rsidRPr="00D44084" w:rsidTr="00AD17D0">
        <w:trPr>
          <w:trHeight w:val="20"/>
          <w:tblHeader/>
        </w:trPr>
        <w:tc>
          <w:tcPr>
            <w:tcW w:w="3304" w:type="pct"/>
          </w:tcPr>
          <w:p w:rsidR="00A741A5" w:rsidRPr="00D44084" w:rsidRDefault="00A741A5" w:rsidP="009B22E2">
            <w:pPr>
              <w:jc w:val="center"/>
              <w:rPr>
                <w:rFonts w:eastAsiaTheme="minorEastAsia"/>
              </w:rPr>
            </w:pPr>
            <w:r w:rsidRPr="00D44084">
              <w:rPr>
                <w:rFonts w:eastAsiaTheme="minorEastAsia"/>
              </w:rPr>
              <w:t>1</w:t>
            </w:r>
          </w:p>
        </w:tc>
        <w:tc>
          <w:tcPr>
            <w:tcW w:w="407" w:type="pct"/>
          </w:tcPr>
          <w:p w:rsidR="00A741A5" w:rsidRPr="00D44084" w:rsidRDefault="00A741A5" w:rsidP="009B22E2">
            <w:pPr>
              <w:jc w:val="center"/>
              <w:rPr>
                <w:rFonts w:eastAsiaTheme="minorEastAsia"/>
              </w:rPr>
            </w:pPr>
            <w:r w:rsidRPr="00D44084">
              <w:rPr>
                <w:rFonts w:eastAsiaTheme="minorEastAsia"/>
              </w:rPr>
              <w:t>2</w:t>
            </w:r>
          </w:p>
        </w:tc>
        <w:tc>
          <w:tcPr>
            <w:tcW w:w="413" w:type="pct"/>
          </w:tcPr>
          <w:p w:rsidR="00A741A5" w:rsidRPr="00D44084" w:rsidRDefault="00A741A5" w:rsidP="009B22E2">
            <w:pPr>
              <w:jc w:val="center"/>
              <w:rPr>
                <w:rFonts w:eastAsiaTheme="minorEastAsia"/>
              </w:rPr>
            </w:pPr>
            <w:r w:rsidRPr="00D44084">
              <w:rPr>
                <w:rFonts w:eastAsiaTheme="minorEastAsia"/>
              </w:rPr>
              <w:t>3</w:t>
            </w:r>
          </w:p>
        </w:tc>
        <w:tc>
          <w:tcPr>
            <w:tcW w:w="409" w:type="pct"/>
          </w:tcPr>
          <w:p w:rsidR="00A741A5" w:rsidRPr="00D44084" w:rsidRDefault="00A741A5" w:rsidP="009B22E2">
            <w:pPr>
              <w:jc w:val="center"/>
              <w:rPr>
                <w:rFonts w:eastAsiaTheme="minorEastAsia"/>
              </w:rPr>
            </w:pPr>
            <w:r w:rsidRPr="00D44084">
              <w:rPr>
                <w:rFonts w:eastAsiaTheme="minorEastAsia"/>
              </w:rPr>
              <w:t>4</w:t>
            </w:r>
          </w:p>
        </w:tc>
        <w:tc>
          <w:tcPr>
            <w:tcW w:w="467" w:type="pct"/>
          </w:tcPr>
          <w:p w:rsidR="00A741A5" w:rsidRPr="00D44084" w:rsidRDefault="00A741A5" w:rsidP="009B22E2">
            <w:pPr>
              <w:jc w:val="center"/>
              <w:rPr>
                <w:rFonts w:eastAsiaTheme="minorEastAsia"/>
              </w:rPr>
            </w:pPr>
            <w:r w:rsidRPr="00D44084">
              <w:rPr>
                <w:rFonts w:eastAsiaTheme="minorEastAsia"/>
              </w:rPr>
              <w:t>5</w:t>
            </w:r>
          </w:p>
        </w:tc>
      </w:tr>
      <w:tr w:rsidR="00D44084" w:rsidRPr="00D44084" w:rsidTr="00AD17D0">
        <w:tblPrEx>
          <w:tblBorders>
            <w:bottom w:val="single" w:sz="4" w:space="0" w:color="auto"/>
          </w:tblBorders>
        </w:tblPrEx>
        <w:trPr>
          <w:trHeight w:val="20"/>
        </w:trPr>
        <w:tc>
          <w:tcPr>
            <w:tcW w:w="5000" w:type="pct"/>
            <w:gridSpan w:val="5"/>
          </w:tcPr>
          <w:p w:rsidR="00A741A5" w:rsidRPr="00D44084" w:rsidRDefault="00A741A5" w:rsidP="009B22E2">
            <w:pPr>
              <w:jc w:val="both"/>
              <w:rPr>
                <w:strike/>
              </w:rPr>
            </w:pPr>
            <w:r w:rsidRPr="00D44084">
              <w:t>Предприятиям предоставлена возможность по внедрению лучших практик (типовых решений) и получению услуг по повышению производительности труда посредством специализированных центров компетенций на федеральном и региональном уровне</w:t>
            </w:r>
          </w:p>
        </w:tc>
      </w:tr>
      <w:tr w:rsidR="00D44084" w:rsidRPr="00D44084" w:rsidTr="00AD17D0">
        <w:tblPrEx>
          <w:tblBorders>
            <w:bottom w:val="single" w:sz="4" w:space="0" w:color="auto"/>
          </w:tblBorders>
        </w:tblPrEx>
        <w:trPr>
          <w:trHeight w:val="20"/>
        </w:trPr>
        <w:tc>
          <w:tcPr>
            <w:tcW w:w="3304" w:type="pct"/>
          </w:tcPr>
          <w:p w:rsidR="00A741A5" w:rsidRPr="00D44084" w:rsidRDefault="00A741A5" w:rsidP="009B22E2">
            <w:pPr>
              <w:jc w:val="both"/>
              <w:rPr>
                <w:rFonts w:eastAsiaTheme="minorEastAsia"/>
              </w:rPr>
            </w:pPr>
            <w:r w:rsidRPr="00D44084">
              <w:rPr>
                <w:rFonts w:eastAsiaTheme="minorEastAsia"/>
              </w:rPr>
              <w:t xml:space="preserve">Созданы потоки-образцы (оптимизированы производственные/вспомогательные процессы) на предприятиях – участниках национального проекта под региональным управлением (совместно с экспертами региональных центров компетенций) на базе сформированной инфраструктуры для развития производственной системы в рамках организационной, методологической, экспертно-аналитической и информационной поддержки программ повышения производительности труда на предприятиях (нарастающим итогом) </w:t>
            </w:r>
            <w:r w:rsidRPr="00D44084">
              <w:t xml:space="preserve">– </w:t>
            </w:r>
            <w:r w:rsidRPr="00D44084">
              <w:rPr>
                <w:rFonts w:eastAsiaTheme="minorHAnsi"/>
              </w:rPr>
              <w:t>всего</w:t>
            </w:r>
            <w:r w:rsidRPr="00D44084">
              <w:t>, в том числе:</w:t>
            </w:r>
          </w:p>
        </w:tc>
        <w:tc>
          <w:tcPr>
            <w:tcW w:w="407" w:type="pct"/>
          </w:tcPr>
          <w:p w:rsidR="00A741A5" w:rsidRPr="00D44084" w:rsidRDefault="00A741A5" w:rsidP="009B22E2">
            <w:pPr>
              <w:jc w:val="center"/>
              <w:rPr>
                <w:rFonts w:eastAsiaTheme="minorEastAsia"/>
              </w:rPr>
            </w:pPr>
            <w:r w:rsidRPr="00D44084">
              <w:rPr>
                <w:rFonts w:eastAsiaTheme="minorEastAsia"/>
              </w:rPr>
              <w:t>0,0</w:t>
            </w:r>
          </w:p>
        </w:tc>
        <w:tc>
          <w:tcPr>
            <w:tcW w:w="413" w:type="pct"/>
          </w:tcPr>
          <w:p w:rsidR="00A741A5" w:rsidRPr="00D44084" w:rsidRDefault="00A741A5" w:rsidP="009B22E2">
            <w:pPr>
              <w:jc w:val="center"/>
              <w:rPr>
                <w:rFonts w:eastAsiaTheme="minorEastAsia"/>
              </w:rPr>
            </w:pPr>
            <w:r w:rsidRPr="00D44084">
              <w:rPr>
                <w:rFonts w:eastAsiaTheme="minorEastAsia"/>
              </w:rPr>
              <w:t>0,0</w:t>
            </w:r>
          </w:p>
        </w:tc>
        <w:tc>
          <w:tcPr>
            <w:tcW w:w="409" w:type="pct"/>
          </w:tcPr>
          <w:p w:rsidR="00A741A5" w:rsidRPr="00D44084" w:rsidRDefault="00A741A5" w:rsidP="009B22E2">
            <w:pPr>
              <w:jc w:val="center"/>
              <w:rPr>
                <w:rFonts w:eastAsiaTheme="minorEastAsia"/>
              </w:rPr>
            </w:pPr>
            <w:r w:rsidRPr="00D44084">
              <w:rPr>
                <w:rFonts w:eastAsiaTheme="minorEastAsia"/>
              </w:rPr>
              <w:t>0,0</w:t>
            </w:r>
          </w:p>
        </w:tc>
        <w:tc>
          <w:tcPr>
            <w:tcW w:w="467" w:type="pct"/>
          </w:tcPr>
          <w:p w:rsidR="00A741A5" w:rsidRPr="00D44084" w:rsidRDefault="00A741A5" w:rsidP="009B22E2">
            <w:pPr>
              <w:jc w:val="center"/>
              <w:rPr>
                <w:rFonts w:eastAsiaTheme="minorEastAsia"/>
              </w:rPr>
            </w:pPr>
            <w:r w:rsidRPr="00D44084">
              <w:rPr>
                <w:rFonts w:eastAsiaTheme="minorEastAsia"/>
              </w:rPr>
              <w:t>0,0</w:t>
            </w:r>
          </w:p>
        </w:tc>
      </w:tr>
      <w:tr w:rsidR="00D44084" w:rsidRPr="00D44084" w:rsidTr="00AD17D0">
        <w:tblPrEx>
          <w:tblBorders>
            <w:bottom w:val="single" w:sz="4" w:space="0" w:color="auto"/>
          </w:tblBorders>
        </w:tblPrEx>
        <w:trPr>
          <w:trHeight w:val="20"/>
        </w:trPr>
        <w:tc>
          <w:tcPr>
            <w:tcW w:w="3304" w:type="pct"/>
          </w:tcPr>
          <w:p w:rsidR="00A741A5" w:rsidRPr="00D44084" w:rsidRDefault="00A741A5" w:rsidP="009B22E2">
            <w:pPr>
              <w:jc w:val="both"/>
              <w:rPr>
                <w:rFonts w:eastAsiaTheme="minorEastAsia"/>
              </w:rPr>
            </w:pPr>
            <w:r w:rsidRPr="00D44084">
              <w:rPr>
                <w:rFonts w:eastAsiaTheme="minorEastAsia"/>
              </w:rPr>
              <w:t>федеральный бюджет</w:t>
            </w:r>
          </w:p>
        </w:tc>
        <w:tc>
          <w:tcPr>
            <w:tcW w:w="407" w:type="pct"/>
          </w:tcPr>
          <w:p w:rsidR="00A741A5" w:rsidRPr="00D44084" w:rsidRDefault="00A741A5" w:rsidP="009B22E2">
            <w:pPr>
              <w:jc w:val="center"/>
              <w:rPr>
                <w:rFonts w:eastAsiaTheme="minorEastAsia"/>
              </w:rPr>
            </w:pPr>
            <w:r w:rsidRPr="00D44084">
              <w:rPr>
                <w:rFonts w:eastAsiaTheme="minorEastAsia"/>
              </w:rPr>
              <w:t>0,0</w:t>
            </w:r>
          </w:p>
        </w:tc>
        <w:tc>
          <w:tcPr>
            <w:tcW w:w="413" w:type="pct"/>
          </w:tcPr>
          <w:p w:rsidR="00A741A5" w:rsidRPr="00D44084" w:rsidRDefault="00A741A5" w:rsidP="009B22E2">
            <w:pPr>
              <w:jc w:val="center"/>
              <w:rPr>
                <w:rFonts w:eastAsiaTheme="minorEastAsia"/>
              </w:rPr>
            </w:pPr>
            <w:r w:rsidRPr="00D44084">
              <w:rPr>
                <w:rFonts w:eastAsiaTheme="minorEastAsia"/>
              </w:rPr>
              <w:t>0,0</w:t>
            </w:r>
          </w:p>
        </w:tc>
        <w:tc>
          <w:tcPr>
            <w:tcW w:w="409" w:type="pct"/>
          </w:tcPr>
          <w:p w:rsidR="00A741A5" w:rsidRPr="00D44084" w:rsidRDefault="00A741A5" w:rsidP="009B22E2">
            <w:pPr>
              <w:jc w:val="center"/>
              <w:rPr>
                <w:rFonts w:eastAsiaTheme="minorEastAsia"/>
              </w:rPr>
            </w:pPr>
            <w:r w:rsidRPr="00D44084">
              <w:rPr>
                <w:rFonts w:eastAsiaTheme="minorEastAsia"/>
              </w:rPr>
              <w:t>0,0</w:t>
            </w:r>
          </w:p>
        </w:tc>
        <w:tc>
          <w:tcPr>
            <w:tcW w:w="467" w:type="pct"/>
          </w:tcPr>
          <w:p w:rsidR="00A741A5" w:rsidRPr="00D44084" w:rsidRDefault="00A741A5" w:rsidP="009B22E2">
            <w:pPr>
              <w:jc w:val="center"/>
              <w:rPr>
                <w:rFonts w:eastAsiaTheme="minorEastAsia"/>
              </w:rPr>
            </w:pPr>
            <w:r w:rsidRPr="00D44084">
              <w:rPr>
                <w:rFonts w:eastAsiaTheme="minorEastAsia"/>
              </w:rPr>
              <w:t>0,0</w:t>
            </w:r>
          </w:p>
        </w:tc>
      </w:tr>
      <w:tr w:rsidR="00D44084" w:rsidRPr="00D44084" w:rsidTr="00AD17D0">
        <w:tblPrEx>
          <w:tblBorders>
            <w:bottom w:val="single" w:sz="4" w:space="0" w:color="auto"/>
          </w:tblBorders>
        </w:tblPrEx>
        <w:trPr>
          <w:trHeight w:val="20"/>
        </w:trPr>
        <w:tc>
          <w:tcPr>
            <w:tcW w:w="3304" w:type="pct"/>
          </w:tcPr>
          <w:p w:rsidR="00A741A5" w:rsidRPr="00D44084" w:rsidDel="000D3305" w:rsidRDefault="00A741A5" w:rsidP="009B22E2">
            <w:pPr>
              <w:jc w:val="both"/>
              <w:rPr>
                <w:rFonts w:eastAsiaTheme="minorEastAsia"/>
              </w:rPr>
            </w:pPr>
            <w:r w:rsidRPr="00D44084">
              <w:rPr>
                <w:rFonts w:eastAsiaTheme="minorEastAsia"/>
              </w:rPr>
              <w:t>бюджет Республики Татарстан</w:t>
            </w:r>
          </w:p>
        </w:tc>
        <w:tc>
          <w:tcPr>
            <w:tcW w:w="407" w:type="pct"/>
          </w:tcPr>
          <w:p w:rsidR="00A741A5" w:rsidRPr="00D44084" w:rsidRDefault="00A741A5" w:rsidP="009B22E2">
            <w:pPr>
              <w:jc w:val="center"/>
              <w:rPr>
                <w:rFonts w:eastAsiaTheme="minorEastAsia"/>
              </w:rPr>
            </w:pPr>
            <w:r w:rsidRPr="00D44084">
              <w:rPr>
                <w:rFonts w:eastAsiaTheme="minorEastAsia"/>
              </w:rPr>
              <w:t>0,0</w:t>
            </w:r>
          </w:p>
        </w:tc>
        <w:tc>
          <w:tcPr>
            <w:tcW w:w="413" w:type="pct"/>
          </w:tcPr>
          <w:p w:rsidR="00A741A5" w:rsidRPr="00D44084" w:rsidRDefault="00A741A5" w:rsidP="009B22E2">
            <w:pPr>
              <w:jc w:val="center"/>
              <w:rPr>
                <w:rFonts w:eastAsiaTheme="minorEastAsia"/>
              </w:rPr>
            </w:pPr>
            <w:r w:rsidRPr="00D44084">
              <w:rPr>
                <w:rFonts w:eastAsiaTheme="minorEastAsia"/>
              </w:rPr>
              <w:t>0,0</w:t>
            </w:r>
          </w:p>
        </w:tc>
        <w:tc>
          <w:tcPr>
            <w:tcW w:w="409" w:type="pct"/>
          </w:tcPr>
          <w:p w:rsidR="00A741A5" w:rsidRPr="00D44084" w:rsidRDefault="00A741A5" w:rsidP="009B22E2">
            <w:pPr>
              <w:jc w:val="center"/>
              <w:rPr>
                <w:rFonts w:eastAsiaTheme="minorEastAsia"/>
              </w:rPr>
            </w:pPr>
            <w:r w:rsidRPr="00D44084">
              <w:rPr>
                <w:rFonts w:eastAsiaTheme="minorEastAsia"/>
              </w:rPr>
              <w:t>0,0</w:t>
            </w:r>
          </w:p>
        </w:tc>
        <w:tc>
          <w:tcPr>
            <w:tcW w:w="467" w:type="pct"/>
          </w:tcPr>
          <w:p w:rsidR="00A741A5" w:rsidRPr="00D44084" w:rsidRDefault="00A741A5" w:rsidP="009B22E2">
            <w:pPr>
              <w:jc w:val="center"/>
              <w:rPr>
                <w:rFonts w:eastAsiaTheme="minorEastAsia"/>
              </w:rPr>
            </w:pPr>
            <w:r w:rsidRPr="00D44084">
              <w:rPr>
                <w:rFonts w:eastAsiaTheme="minorEastAsia"/>
              </w:rPr>
              <w:t>0,0</w:t>
            </w:r>
          </w:p>
        </w:tc>
      </w:tr>
      <w:tr w:rsidR="00D44084" w:rsidRPr="00D44084" w:rsidTr="00AD17D0">
        <w:tblPrEx>
          <w:tblBorders>
            <w:bottom w:val="single" w:sz="4" w:space="0" w:color="auto"/>
          </w:tblBorders>
        </w:tblPrEx>
        <w:trPr>
          <w:trHeight w:val="20"/>
        </w:trPr>
        <w:tc>
          <w:tcPr>
            <w:tcW w:w="3304" w:type="pct"/>
          </w:tcPr>
          <w:p w:rsidR="00A741A5" w:rsidRPr="00D44084" w:rsidRDefault="00A741A5" w:rsidP="009B22E2">
            <w:pPr>
              <w:jc w:val="both"/>
              <w:rPr>
                <w:rFonts w:eastAsiaTheme="minorEastAsia"/>
              </w:rPr>
            </w:pPr>
            <w:r w:rsidRPr="00D44084">
              <w:rPr>
                <w:rFonts w:eastAsiaTheme="minorEastAsia"/>
              </w:rPr>
              <w:t>бюджеты территориальных государственных внебюджетных фондов</w:t>
            </w:r>
          </w:p>
        </w:tc>
        <w:tc>
          <w:tcPr>
            <w:tcW w:w="407" w:type="pct"/>
          </w:tcPr>
          <w:p w:rsidR="00A741A5" w:rsidRPr="00D44084" w:rsidRDefault="00A741A5" w:rsidP="009B22E2">
            <w:pPr>
              <w:jc w:val="center"/>
              <w:rPr>
                <w:rFonts w:eastAsiaTheme="minorEastAsia"/>
              </w:rPr>
            </w:pPr>
            <w:r w:rsidRPr="00D44084">
              <w:rPr>
                <w:rFonts w:eastAsiaTheme="minorEastAsia"/>
              </w:rPr>
              <w:t>0,0</w:t>
            </w:r>
          </w:p>
        </w:tc>
        <w:tc>
          <w:tcPr>
            <w:tcW w:w="413" w:type="pct"/>
          </w:tcPr>
          <w:p w:rsidR="00A741A5" w:rsidRPr="00D44084" w:rsidRDefault="00A741A5" w:rsidP="009B22E2">
            <w:pPr>
              <w:jc w:val="center"/>
              <w:rPr>
                <w:rFonts w:eastAsiaTheme="minorEastAsia"/>
              </w:rPr>
            </w:pPr>
            <w:r w:rsidRPr="00D44084">
              <w:rPr>
                <w:rFonts w:eastAsiaTheme="minorEastAsia"/>
              </w:rPr>
              <w:t>0,0</w:t>
            </w:r>
          </w:p>
        </w:tc>
        <w:tc>
          <w:tcPr>
            <w:tcW w:w="409" w:type="pct"/>
          </w:tcPr>
          <w:p w:rsidR="00A741A5" w:rsidRPr="00D44084" w:rsidRDefault="00A741A5" w:rsidP="009B22E2">
            <w:pPr>
              <w:jc w:val="center"/>
              <w:rPr>
                <w:rFonts w:eastAsiaTheme="minorEastAsia"/>
              </w:rPr>
            </w:pPr>
            <w:r w:rsidRPr="00D44084">
              <w:rPr>
                <w:rFonts w:eastAsiaTheme="minorEastAsia"/>
              </w:rPr>
              <w:t>0,0</w:t>
            </w:r>
          </w:p>
        </w:tc>
        <w:tc>
          <w:tcPr>
            <w:tcW w:w="467" w:type="pct"/>
          </w:tcPr>
          <w:p w:rsidR="00A741A5" w:rsidRPr="00D44084" w:rsidRDefault="00A741A5" w:rsidP="009B22E2">
            <w:pPr>
              <w:jc w:val="center"/>
              <w:rPr>
                <w:rFonts w:eastAsiaTheme="minorEastAsia"/>
              </w:rPr>
            </w:pPr>
            <w:r w:rsidRPr="00D44084">
              <w:rPr>
                <w:rFonts w:eastAsiaTheme="minorEastAsia"/>
              </w:rPr>
              <w:t>0,0</w:t>
            </w:r>
          </w:p>
        </w:tc>
      </w:tr>
      <w:tr w:rsidR="00D44084" w:rsidRPr="00D44084" w:rsidTr="00AD17D0">
        <w:tblPrEx>
          <w:tblBorders>
            <w:bottom w:val="single" w:sz="4" w:space="0" w:color="auto"/>
          </w:tblBorders>
        </w:tblPrEx>
        <w:trPr>
          <w:trHeight w:val="20"/>
        </w:trPr>
        <w:tc>
          <w:tcPr>
            <w:tcW w:w="3304" w:type="pct"/>
          </w:tcPr>
          <w:p w:rsidR="00A741A5" w:rsidRPr="00D44084" w:rsidRDefault="00A741A5" w:rsidP="009B22E2">
            <w:pPr>
              <w:jc w:val="both"/>
              <w:rPr>
                <w:rFonts w:eastAsiaTheme="minorEastAsia"/>
              </w:rPr>
            </w:pPr>
            <w:r w:rsidRPr="00D44084">
              <w:rPr>
                <w:rFonts w:eastAsiaTheme="minorEastAsia"/>
              </w:rPr>
              <w:t>внебюджетные источники</w:t>
            </w:r>
          </w:p>
        </w:tc>
        <w:tc>
          <w:tcPr>
            <w:tcW w:w="407" w:type="pct"/>
          </w:tcPr>
          <w:p w:rsidR="00A741A5" w:rsidRPr="00D44084" w:rsidRDefault="00A741A5" w:rsidP="009B22E2">
            <w:pPr>
              <w:jc w:val="center"/>
              <w:rPr>
                <w:rFonts w:eastAsiaTheme="minorEastAsia"/>
              </w:rPr>
            </w:pPr>
            <w:r w:rsidRPr="00D44084">
              <w:rPr>
                <w:rFonts w:eastAsiaTheme="minorEastAsia"/>
              </w:rPr>
              <w:t>0,0</w:t>
            </w:r>
          </w:p>
        </w:tc>
        <w:tc>
          <w:tcPr>
            <w:tcW w:w="413" w:type="pct"/>
          </w:tcPr>
          <w:p w:rsidR="00A741A5" w:rsidRPr="00D44084" w:rsidRDefault="00A741A5" w:rsidP="009B22E2">
            <w:pPr>
              <w:jc w:val="center"/>
              <w:rPr>
                <w:rFonts w:eastAsiaTheme="minorEastAsia"/>
              </w:rPr>
            </w:pPr>
            <w:r w:rsidRPr="00D44084">
              <w:rPr>
                <w:rFonts w:eastAsiaTheme="minorEastAsia"/>
              </w:rPr>
              <w:t>0,0</w:t>
            </w:r>
          </w:p>
        </w:tc>
        <w:tc>
          <w:tcPr>
            <w:tcW w:w="409" w:type="pct"/>
          </w:tcPr>
          <w:p w:rsidR="00A741A5" w:rsidRPr="00D44084" w:rsidRDefault="00A741A5" w:rsidP="009B22E2">
            <w:pPr>
              <w:jc w:val="center"/>
              <w:rPr>
                <w:rFonts w:eastAsiaTheme="minorEastAsia"/>
              </w:rPr>
            </w:pPr>
            <w:r w:rsidRPr="00D44084">
              <w:rPr>
                <w:rFonts w:eastAsiaTheme="minorEastAsia"/>
              </w:rPr>
              <w:t>0,0</w:t>
            </w:r>
          </w:p>
        </w:tc>
        <w:tc>
          <w:tcPr>
            <w:tcW w:w="467" w:type="pct"/>
          </w:tcPr>
          <w:p w:rsidR="00A741A5" w:rsidRPr="00D44084" w:rsidRDefault="00A741A5" w:rsidP="009B22E2">
            <w:pPr>
              <w:jc w:val="center"/>
              <w:rPr>
                <w:rFonts w:eastAsiaTheme="minorEastAsia"/>
              </w:rPr>
            </w:pPr>
            <w:r w:rsidRPr="00D44084">
              <w:rPr>
                <w:rFonts w:eastAsiaTheme="minorEastAsia"/>
              </w:rPr>
              <w:t>0,0</w:t>
            </w:r>
          </w:p>
        </w:tc>
      </w:tr>
      <w:tr w:rsidR="00D44084" w:rsidRPr="00D44084" w:rsidTr="00AD17D0">
        <w:tblPrEx>
          <w:tblBorders>
            <w:bottom w:val="single" w:sz="4" w:space="0" w:color="auto"/>
          </w:tblBorders>
        </w:tblPrEx>
        <w:trPr>
          <w:trHeight w:val="20"/>
        </w:trPr>
        <w:tc>
          <w:tcPr>
            <w:tcW w:w="3304" w:type="pct"/>
          </w:tcPr>
          <w:p w:rsidR="00A741A5" w:rsidRPr="00D44084" w:rsidRDefault="00A741A5" w:rsidP="009B22E2">
            <w:pPr>
              <w:jc w:val="both"/>
              <w:rPr>
                <w:rFonts w:eastAsiaTheme="minorEastAsia"/>
                <w:b/>
              </w:rPr>
            </w:pPr>
            <w:r w:rsidRPr="00D44084">
              <w:t xml:space="preserve">Реализованы проекты по повышению производительности труда на предприятиях – участниках национального проекта по направлению «Бережливое производство» с помощью созданной региональной инфраструктуры обеспечения повышения производительности труда – </w:t>
            </w:r>
            <w:r w:rsidRPr="00D44084">
              <w:rPr>
                <w:rFonts w:eastAsiaTheme="minorHAnsi"/>
              </w:rPr>
              <w:t>всего</w:t>
            </w:r>
            <w:r w:rsidRPr="00D44084">
              <w:t>, в том числе:</w:t>
            </w:r>
          </w:p>
        </w:tc>
        <w:tc>
          <w:tcPr>
            <w:tcW w:w="407" w:type="pct"/>
          </w:tcPr>
          <w:p w:rsidR="00A741A5" w:rsidRPr="00D44084" w:rsidRDefault="00A741A5" w:rsidP="009B22E2">
            <w:pPr>
              <w:jc w:val="center"/>
              <w:rPr>
                <w:rFonts w:eastAsiaTheme="minorEastAsia"/>
              </w:rPr>
            </w:pPr>
            <w:r w:rsidRPr="00D44084">
              <w:rPr>
                <w:rFonts w:eastAsiaTheme="minorEastAsia"/>
              </w:rPr>
              <w:t>94 028,8</w:t>
            </w:r>
          </w:p>
        </w:tc>
        <w:tc>
          <w:tcPr>
            <w:tcW w:w="413" w:type="pct"/>
          </w:tcPr>
          <w:p w:rsidR="00A741A5" w:rsidRPr="00D44084" w:rsidRDefault="00A741A5" w:rsidP="009B22E2">
            <w:pPr>
              <w:jc w:val="center"/>
              <w:rPr>
                <w:rFonts w:eastAsiaTheme="minorEastAsia"/>
              </w:rPr>
            </w:pPr>
            <w:r w:rsidRPr="00D44084">
              <w:rPr>
                <w:rFonts w:eastAsiaTheme="minorEastAsia"/>
              </w:rPr>
              <w:t>0,0</w:t>
            </w:r>
          </w:p>
        </w:tc>
        <w:tc>
          <w:tcPr>
            <w:tcW w:w="409" w:type="pct"/>
          </w:tcPr>
          <w:p w:rsidR="00A741A5" w:rsidRPr="00D44084" w:rsidRDefault="00A741A5" w:rsidP="009B22E2">
            <w:pPr>
              <w:jc w:val="center"/>
              <w:rPr>
                <w:rFonts w:eastAsiaTheme="minorEastAsia"/>
              </w:rPr>
            </w:pPr>
            <w:r w:rsidRPr="00D44084">
              <w:rPr>
                <w:rFonts w:eastAsiaTheme="minorEastAsia"/>
              </w:rPr>
              <w:t>0,0</w:t>
            </w:r>
          </w:p>
        </w:tc>
        <w:tc>
          <w:tcPr>
            <w:tcW w:w="467" w:type="pct"/>
          </w:tcPr>
          <w:p w:rsidR="00A741A5" w:rsidRPr="00D44084" w:rsidRDefault="00A741A5" w:rsidP="009B22E2">
            <w:pPr>
              <w:jc w:val="center"/>
              <w:rPr>
                <w:rFonts w:eastAsiaTheme="minorEastAsia"/>
              </w:rPr>
            </w:pPr>
            <w:r w:rsidRPr="00D44084">
              <w:rPr>
                <w:rFonts w:eastAsiaTheme="minorEastAsia"/>
              </w:rPr>
              <w:t>94 028,8</w:t>
            </w:r>
          </w:p>
        </w:tc>
      </w:tr>
      <w:tr w:rsidR="00D44084" w:rsidRPr="00D44084" w:rsidTr="00AD17D0">
        <w:tblPrEx>
          <w:tblBorders>
            <w:bottom w:val="single" w:sz="4" w:space="0" w:color="auto"/>
          </w:tblBorders>
        </w:tblPrEx>
        <w:trPr>
          <w:trHeight w:val="20"/>
        </w:trPr>
        <w:tc>
          <w:tcPr>
            <w:tcW w:w="3304" w:type="pct"/>
          </w:tcPr>
          <w:p w:rsidR="00A741A5" w:rsidRPr="00D44084" w:rsidRDefault="00A741A5" w:rsidP="009B22E2">
            <w:pPr>
              <w:jc w:val="both"/>
              <w:rPr>
                <w:rFonts w:eastAsiaTheme="minorEastAsia"/>
              </w:rPr>
            </w:pPr>
            <w:r w:rsidRPr="00D44084">
              <w:rPr>
                <w:rFonts w:eastAsiaTheme="minorEastAsia"/>
              </w:rPr>
              <w:t>федеральный бюджет</w:t>
            </w:r>
          </w:p>
        </w:tc>
        <w:tc>
          <w:tcPr>
            <w:tcW w:w="407" w:type="pct"/>
          </w:tcPr>
          <w:p w:rsidR="00A741A5" w:rsidRPr="00D44084" w:rsidRDefault="00A741A5" w:rsidP="009B22E2">
            <w:pPr>
              <w:jc w:val="center"/>
              <w:rPr>
                <w:rFonts w:eastAsiaTheme="minorEastAsia"/>
              </w:rPr>
            </w:pPr>
            <w:r w:rsidRPr="00D44084">
              <w:rPr>
                <w:rFonts w:eastAsiaTheme="minorEastAsia"/>
              </w:rPr>
              <w:t>76 163,3</w:t>
            </w:r>
          </w:p>
        </w:tc>
        <w:tc>
          <w:tcPr>
            <w:tcW w:w="413" w:type="pct"/>
          </w:tcPr>
          <w:p w:rsidR="00A741A5" w:rsidRPr="00D44084" w:rsidRDefault="00A741A5" w:rsidP="009B22E2">
            <w:pPr>
              <w:jc w:val="center"/>
              <w:rPr>
                <w:rFonts w:eastAsiaTheme="minorEastAsia"/>
              </w:rPr>
            </w:pPr>
            <w:r w:rsidRPr="00D44084">
              <w:rPr>
                <w:rFonts w:eastAsiaTheme="minorEastAsia"/>
              </w:rPr>
              <w:t>0,0</w:t>
            </w:r>
          </w:p>
        </w:tc>
        <w:tc>
          <w:tcPr>
            <w:tcW w:w="409" w:type="pct"/>
          </w:tcPr>
          <w:p w:rsidR="00A741A5" w:rsidRPr="00D44084" w:rsidRDefault="00A741A5" w:rsidP="009B22E2">
            <w:pPr>
              <w:jc w:val="center"/>
              <w:rPr>
                <w:rFonts w:eastAsiaTheme="minorEastAsia"/>
              </w:rPr>
            </w:pPr>
            <w:r w:rsidRPr="00D44084">
              <w:rPr>
                <w:rFonts w:eastAsiaTheme="minorEastAsia"/>
              </w:rPr>
              <w:t>0,0</w:t>
            </w:r>
          </w:p>
        </w:tc>
        <w:tc>
          <w:tcPr>
            <w:tcW w:w="467" w:type="pct"/>
          </w:tcPr>
          <w:p w:rsidR="00A741A5" w:rsidRPr="00D44084" w:rsidRDefault="00A741A5" w:rsidP="009B22E2">
            <w:pPr>
              <w:jc w:val="center"/>
              <w:rPr>
                <w:rFonts w:eastAsiaTheme="minorEastAsia"/>
              </w:rPr>
            </w:pPr>
            <w:r w:rsidRPr="00D44084">
              <w:rPr>
                <w:rFonts w:eastAsiaTheme="minorEastAsia"/>
              </w:rPr>
              <w:t>76 163,3</w:t>
            </w:r>
          </w:p>
        </w:tc>
      </w:tr>
      <w:tr w:rsidR="00D44084" w:rsidRPr="00D44084" w:rsidTr="00AD17D0">
        <w:tblPrEx>
          <w:tblBorders>
            <w:bottom w:val="single" w:sz="4" w:space="0" w:color="auto"/>
          </w:tblBorders>
        </w:tblPrEx>
        <w:trPr>
          <w:trHeight w:val="20"/>
        </w:trPr>
        <w:tc>
          <w:tcPr>
            <w:tcW w:w="3304" w:type="pct"/>
          </w:tcPr>
          <w:p w:rsidR="00A741A5" w:rsidRPr="00D44084" w:rsidDel="000D3305" w:rsidRDefault="00A741A5" w:rsidP="009B22E2">
            <w:pPr>
              <w:jc w:val="both"/>
              <w:rPr>
                <w:rFonts w:eastAsiaTheme="minorEastAsia"/>
              </w:rPr>
            </w:pPr>
            <w:r w:rsidRPr="00D44084">
              <w:rPr>
                <w:rFonts w:eastAsiaTheme="minorEastAsia"/>
              </w:rPr>
              <w:t>бюджет Республики Татарстан</w:t>
            </w:r>
          </w:p>
        </w:tc>
        <w:tc>
          <w:tcPr>
            <w:tcW w:w="407" w:type="pct"/>
          </w:tcPr>
          <w:p w:rsidR="00A741A5" w:rsidRPr="00D44084" w:rsidRDefault="00A741A5" w:rsidP="009B22E2">
            <w:pPr>
              <w:jc w:val="center"/>
              <w:rPr>
                <w:rFonts w:eastAsiaTheme="minorEastAsia"/>
              </w:rPr>
            </w:pPr>
            <w:r w:rsidRPr="00D44084">
              <w:rPr>
                <w:rFonts w:eastAsiaTheme="minorEastAsia"/>
              </w:rPr>
              <w:t>17 865,5</w:t>
            </w:r>
          </w:p>
        </w:tc>
        <w:tc>
          <w:tcPr>
            <w:tcW w:w="413" w:type="pct"/>
          </w:tcPr>
          <w:p w:rsidR="00A741A5" w:rsidRPr="00D44084" w:rsidRDefault="00A741A5" w:rsidP="009B22E2">
            <w:pPr>
              <w:jc w:val="center"/>
              <w:rPr>
                <w:rFonts w:eastAsiaTheme="minorEastAsia"/>
              </w:rPr>
            </w:pPr>
            <w:r w:rsidRPr="00D44084">
              <w:rPr>
                <w:rFonts w:eastAsiaTheme="minorEastAsia"/>
              </w:rPr>
              <w:t>0,0</w:t>
            </w:r>
          </w:p>
        </w:tc>
        <w:tc>
          <w:tcPr>
            <w:tcW w:w="409" w:type="pct"/>
          </w:tcPr>
          <w:p w:rsidR="00A741A5" w:rsidRPr="00D44084" w:rsidRDefault="00A741A5" w:rsidP="009B22E2">
            <w:pPr>
              <w:jc w:val="center"/>
              <w:rPr>
                <w:rFonts w:eastAsiaTheme="minorEastAsia"/>
              </w:rPr>
            </w:pPr>
            <w:r w:rsidRPr="00D44084">
              <w:rPr>
                <w:rFonts w:eastAsiaTheme="minorEastAsia"/>
              </w:rPr>
              <w:t>0,0</w:t>
            </w:r>
          </w:p>
        </w:tc>
        <w:tc>
          <w:tcPr>
            <w:tcW w:w="467" w:type="pct"/>
          </w:tcPr>
          <w:p w:rsidR="00A741A5" w:rsidRPr="00D44084" w:rsidRDefault="00A741A5" w:rsidP="009B22E2">
            <w:pPr>
              <w:jc w:val="center"/>
              <w:rPr>
                <w:rFonts w:eastAsiaTheme="minorEastAsia"/>
              </w:rPr>
            </w:pPr>
            <w:r w:rsidRPr="00D44084">
              <w:rPr>
                <w:rFonts w:eastAsiaTheme="minorEastAsia"/>
              </w:rPr>
              <w:t>17 865,5</w:t>
            </w:r>
          </w:p>
        </w:tc>
      </w:tr>
      <w:tr w:rsidR="00D44084" w:rsidRPr="00D44084" w:rsidTr="00AD17D0">
        <w:tblPrEx>
          <w:tblBorders>
            <w:bottom w:val="single" w:sz="4" w:space="0" w:color="auto"/>
          </w:tblBorders>
        </w:tblPrEx>
        <w:trPr>
          <w:trHeight w:val="20"/>
        </w:trPr>
        <w:tc>
          <w:tcPr>
            <w:tcW w:w="3304" w:type="pct"/>
          </w:tcPr>
          <w:p w:rsidR="00A741A5" w:rsidRPr="00D44084" w:rsidRDefault="00A741A5" w:rsidP="009B22E2">
            <w:pPr>
              <w:jc w:val="both"/>
              <w:rPr>
                <w:rFonts w:eastAsiaTheme="minorEastAsia"/>
              </w:rPr>
            </w:pPr>
            <w:r w:rsidRPr="00D44084">
              <w:rPr>
                <w:rFonts w:eastAsiaTheme="minorEastAsia"/>
              </w:rPr>
              <w:t>бюджеты территориальных государственных внебюджетных фондов</w:t>
            </w:r>
          </w:p>
        </w:tc>
        <w:tc>
          <w:tcPr>
            <w:tcW w:w="407" w:type="pct"/>
          </w:tcPr>
          <w:p w:rsidR="00A741A5" w:rsidRPr="00D44084" w:rsidRDefault="00A741A5" w:rsidP="009B22E2">
            <w:pPr>
              <w:jc w:val="center"/>
              <w:rPr>
                <w:rFonts w:eastAsiaTheme="minorEastAsia"/>
              </w:rPr>
            </w:pPr>
            <w:r w:rsidRPr="00D44084">
              <w:rPr>
                <w:rFonts w:eastAsiaTheme="minorEastAsia"/>
              </w:rPr>
              <w:t>0,0</w:t>
            </w:r>
          </w:p>
        </w:tc>
        <w:tc>
          <w:tcPr>
            <w:tcW w:w="413" w:type="pct"/>
          </w:tcPr>
          <w:p w:rsidR="00A741A5" w:rsidRPr="00D44084" w:rsidRDefault="00A741A5" w:rsidP="009B22E2">
            <w:pPr>
              <w:jc w:val="center"/>
              <w:rPr>
                <w:rFonts w:eastAsiaTheme="minorEastAsia"/>
              </w:rPr>
            </w:pPr>
            <w:r w:rsidRPr="00D44084">
              <w:rPr>
                <w:rFonts w:eastAsiaTheme="minorEastAsia"/>
              </w:rPr>
              <w:t>0,0</w:t>
            </w:r>
          </w:p>
        </w:tc>
        <w:tc>
          <w:tcPr>
            <w:tcW w:w="409" w:type="pct"/>
          </w:tcPr>
          <w:p w:rsidR="00A741A5" w:rsidRPr="00D44084" w:rsidRDefault="00A741A5" w:rsidP="009B22E2">
            <w:pPr>
              <w:jc w:val="center"/>
              <w:rPr>
                <w:rFonts w:eastAsiaTheme="minorEastAsia"/>
              </w:rPr>
            </w:pPr>
            <w:r w:rsidRPr="00D44084">
              <w:rPr>
                <w:rFonts w:eastAsiaTheme="minorEastAsia"/>
              </w:rPr>
              <w:t>0,0</w:t>
            </w:r>
          </w:p>
        </w:tc>
        <w:tc>
          <w:tcPr>
            <w:tcW w:w="467" w:type="pct"/>
          </w:tcPr>
          <w:p w:rsidR="00A741A5" w:rsidRPr="00D44084" w:rsidRDefault="00A741A5" w:rsidP="009B22E2">
            <w:pPr>
              <w:jc w:val="center"/>
              <w:rPr>
                <w:rFonts w:eastAsiaTheme="minorEastAsia"/>
              </w:rPr>
            </w:pPr>
            <w:r w:rsidRPr="00D44084">
              <w:rPr>
                <w:rFonts w:eastAsiaTheme="minorEastAsia"/>
              </w:rPr>
              <w:t>0,0</w:t>
            </w:r>
          </w:p>
        </w:tc>
      </w:tr>
      <w:tr w:rsidR="00D44084" w:rsidRPr="00D44084" w:rsidTr="00AD17D0">
        <w:tblPrEx>
          <w:tblBorders>
            <w:bottom w:val="single" w:sz="4" w:space="0" w:color="auto"/>
          </w:tblBorders>
        </w:tblPrEx>
        <w:trPr>
          <w:trHeight w:val="20"/>
        </w:trPr>
        <w:tc>
          <w:tcPr>
            <w:tcW w:w="3304" w:type="pct"/>
          </w:tcPr>
          <w:p w:rsidR="00A741A5" w:rsidRPr="00D44084" w:rsidRDefault="00A741A5" w:rsidP="009B22E2">
            <w:pPr>
              <w:jc w:val="both"/>
              <w:rPr>
                <w:rFonts w:eastAsiaTheme="minorEastAsia"/>
              </w:rPr>
            </w:pPr>
            <w:r w:rsidRPr="00D44084">
              <w:rPr>
                <w:rFonts w:eastAsiaTheme="minorEastAsia"/>
              </w:rPr>
              <w:t>внебюджетные источники</w:t>
            </w:r>
          </w:p>
        </w:tc>
        <w:tc>
          <w:tcPr>
            <w:tcW w:w="407" w:type="pct"/>
          </w:tcPr>
          <w:p w:rsidR="00A741A5" w:rsidRPr="00D44084" w:rsidRDefault="00A741A5" w:rsidP="009B22E2">
            <w:pPr>
              <w:jc w:val="center"/>
              <w:rPr>
                <w:rFonts w:eastAsiaTheme="minorEastAsia"/>
              </w:rPr>
            </w:pPr>
            <w:r w:rsidRPr="00D44084">
              <w:rPr>
                <w:rFonts w:eastAsiaTheme="minorEastAsia"/>
              </w:rPr>
              <w:t>0,0</w:t>
            </w:r>
          </w:p>
        </w:tc>
        <w:tc>
          <w:tcPr>
            <w:tcW w:w="413" w:type="pct"/>
          </w:tcPr>
          <w:p w:rsidR="00A741A5" w:rsidRPr="00D44084" w:rsidRDefault="00A741A5" w:rsidP="009B22E2">
            <w:pPr>
              <w:jc w:val="center"/>
              <w:rPr>
                <w:rFonts w:eastAsiaTheme="minorEastAsia"/>
              </w:rPr>
            </w:pPr>
            <w:r w:rsidRPr="00D44084">
              <w:rPr>
                <w:rFonts w:eastAsiaTheme="minorEastAsia"/>
              </w:rPr>
              <w:t>0,0</w:t>
            </w:r>
          </w:p>
        </w:tc>
        <w:tc>
          <w:tcPr>
            <w:tcW w:w="409" w:type="pct"/>
          </w:tcPr>
          <w:p w:rsidR="00A741A5" w:rsidRPr="00D44084" w:rsidRDefault="00A741A5" w:rsidP="009B22E2">
            <w:pPr>
              <w:jc w:val="center"/>
              <w:rPr>
                <w:rFonts w:eastAsiaTheme="minorEastAsia"/>
              </w:rPr>
            </w:pPr>
            <w:r w:rsidRPr="00D44084">
              <w:rPr>
                <w:rFonts w:eastAsiaTheme="minorEastAsia"/>
              </w:rPr>
              <w:t>0,0</w:t>
            </w:r>
          </w:p>
        </w:tc>
        <w:tc>
          <w:tcPr>
            <w:tcW w:w="467" w:type="pct"/>
          </w:tcPr>
          <w:p w:rsidR="00A741A5" w:rsidRPr="00D44084" w:rsidRDefault="00A741A5" w:rsidP="009B22E2">
            <w:pPr>
              <w:jc w:val="center"/>
              <w:rPr>
                <w:rFonts w:eastAsiaTheme="minorEastAsia"/>
              </w:rPr>
            </w:pPr>
            <w:r w:rsidRPr="00D44084">
              <w:rPr>
                <w:rFonts w:eastAsiaTheme="minorEastAsia"/>
              </w:rPr>
              <w:t>0,0</w:t>
            </w:r>
          </w:p>
        </w:tc>
      </w:tr>
      <w:tr w:rsidR="00D44084" w:rsidRPr="00D44084" w:rsidTr="00AD17D0">
        <w:tblPrEx>
          <w:tblBorders>
            <w:bottom w:val="single" w:sz="4" w:space="0" w:color="auto"/>
          </w:tblBorders>
        </w:tblPrEx>
        <w:trPr>
          <w:trHeight w:val="20"/>
        </w:trPr>
        <w:tc>
          <w:tcPr>
            <w:tcW w:w="3304" w:type="pct"/>
          </w:tcPr>
          <w:p w:rsidR="00A741A5" w:rsidRPr="00D44084" w:rsidRDefault="00A741A5" w:rsidP="009B22E2">
            <w:pPr>
              <w:widowControl w:val="0"/>
              <w:jc w:val="both"/>
            </w:pPr>
            <w:r w:rsidRPr="00D44084">
              <w:t>Итого по региональному проекту, в том числе:</w:t>
            </w:r>
          </w:p>
        </w:tc>
        <w:tc>
          <w:tcPr>
            <w:tcW w:w="407" w:type="pct"/>
          </w:tcPr>
          <w:p w:rsidR="00A741A5" w:rsidRPr="00D44084" w:rsidRDefault="00A741A5" w:rsidP="009B22E2">
            <w:pPr>
              <w:jc w:val="center"/>
              <w:rPr>
                <w:rFonts w:eastAsiaTheme="minorEastAsia"/>
              </w:rPr>
            </w:pPr>
            <w:r w:rsidRPr="00D44084">
              <w:rPr>
                <w:rFonts w:eastAsiaTheme="minorEastAsia"/>
              </w:rPr>
              <w:t>94 028,8</w:t>
            </w:r>
          </w:p>
        </w:tc>
        <w:tc>
          <w:tcPr>
            <w:tcW w:w="413" w:type="pct"/>
          </w:tcPr>
          <w:p w:rsidR="00A741A5" w:rsidRPr="00D44084" w:rsidRDefault="00A741A5" w:rsidP="009B22E2">
            <w:pPr>
              <w:jc w:val="center"/>
              <w:rPr>
                <w:rFonts w:eastAsiaTheme="minorEastAsia"/>
              </w:rPr>
            </w:pPr>
            <w:r w:rsidRPr="00D44084">
              <w:rPr>
                <w:rFonts w:eastAsiaTheme="minorEastAsia"/>
              </w:rPr>
              <w:t>0,0</w:t>
            </w:r>
          </w:p>
        </w:tc>
        <w:tc>
          <w:tcPr>
            <w:tcW w:w="409" w:type="pct"/>
          </w:tcPr>
          <w:p w:rsidR="00A741A5" w:rsidRPr="00D44084" w:rsidRDefault="00A741A5" w:rsidP="009B22E2">
            <w:pPr>
              <w:jc w:val="center"/>
              <w:rPr>
                <w:rFonts w:eastAsiaTheme="minorEastAsia"/>
              </w:rPr>
            </w:pPr>
            <w:r w:rsidRPr="00D44084">
              <w:rPr>
                <w:rFonts w:eastAsiaTheme="minorEastAsia"/>
              </w:rPr>
              <w:t>0,0</w:t>
            </w:r>
          </w:p>
        </w:tc>
        <w:tc>
          <w:tcPr>
            <w:tcW w:w="467" w:type="pct"/>
          </w:tcPr>
          <w:p w:rsidR="00A741A5" w:rsidRPr="00D44084" w:rsidRDefault="00A741A5" w:rsidP="009B22E2">
            <w:pPr>
              <w:jc w:val="center"/>
              <w:rPr>
                <w:rFonts w:eastAsiaTheme="minorEastAsia"/>
              </w:rPr>
            </w:pPr>
            <w:r w:rsidRPr="00D44084">
              <w:rPr>
                <w:rFonts w:eastAsiaTheme="minorEastAsia"/>
              </w:rPr>
              <w:t>94 028,8</w:t>
            </w:r>
          </w:p>
        </w:tc>
      </w:tr>
      <w:tr w:rsidR="00D44084" w:rsidRPr="00D44084" w:rsidTr="00AD17D0">
        <w:tblPrEx>
          <w:tblBorders>
            <w:bottom w:val="single" w:sz="4" w:space="0" w:color="auto"/>
          </w:tblBorders>
        </w:tblPrEx>
        <w:trPr>
          <w:trHeight w:val="20"/>
        </w:trPr>
        <w:tc>
          <w:tcPr>
            <w:tcW w:w="3304" w:type="pct"/>
          </w:tcPr>
          <w:p w:rsidR="00A741A5" w:rsidRPr="00D44084" w:rsidRDefault="00A741A5" w:rsidP="009B22E2">
            <w:pPr>
              <w:widowControl w:val="0"/>
              <w:jc w:val="both"/>
            </w:pPr>
            <w:r w:rsidRPr="00D44084">
              <w:t>федеральный бюджет</w:t>
            </w:r>
          </w:p>
        </w:tc>
        <w:tc>
          <w:tcPr>
            <w:tcW w:w="407" w:type="pct"/>
          </w:tcPr>
          <w:p w:rsidR="00A741A5" w:rsidRPr="00D44084" w:rsidRDefault="00A741A5" w:rsidP="009B22E2">
            <w:pPr>
              <w:jc w:val="center"/>
              <w:rPr>
                <w:rFonts w:eastAsiaTheme="minorEastAsia"/>
              </w:rPr>
            </w:pPr>
            <w:r w:rsidRPr="00D44084">
              <w:rPr>
                <w:rFonts w:eastAsiaTheme="minorEastAsia"/>
              </w:rPr>
              <w:t>76 163,3</w:t>
            </w:r>
          </w:p>
        </w:tc>
        <w:tc>
          <w:tcPr>
            <w:tcW w:w="413" w:type="pct"/>
          </w:tcPr>
          <w:p w:rsidR="00A741A5" w:rsidRPr="00D44084" w:rsidRDefault="00A741A5" w:rsidP="009B22E2">
            <w:pPr>
              <w:jc w:val="center"/>
              <w:rPr>
                <w:rFonts w:eastAsiaTheme="minorEastAsia"/>
              </w:rPr>
            </w:pPr>
            <w:r w:rsidRPr="00D44084">
              <w:rPr>
                <w:rFonts w:eastAsiaTheme="minorEastAsia"/>
              </w:rPr>
              <w:t>0,0</w:t>
            </w:r>
          </w:p>
        </w:tc>
        <w:tc>
          <w:tcPr>
            <w:tcW w:w="409" w:type="pct"/>
          </w:tcPr>
          <w:p w:rsidR="00A741A5" w:rsidRPr="00D44084" w:rsidRDefault="00A741A5" w:rsidP="009B22E2">
            <w:pPr>
              <w:jc w:val="center"/>
              <w:rPr>
                <w:rFonts w:eastAsiaTheme="minorEastAsia"/>
              </w:rPr>
            </w:pPr>
            <w:r w:rsidRPr="00D44084">
              <w:rPr>
                <w:rFonts w:eastAsiaTheme="minorEastAsia"/>
              </w:rPr>
              <w:t>0,0</w:t>
            </w:r>
          </w:p>
        </w:tc>
        <w:tc>
          <w:tcPr>
            <w:tcW w:w="467" w:type="pct"/>
          </w:tcPr>
          <w:p w:rsidR="00A741A5" w:rsidRPr="00D44084" w:rsidRDefault="00A741A5" w:rsidP="009B22E2">
            <w:pPr>
              <w:jc w:val="center"/>
              <w:rPr>
                <w:rFonts w:eastAsiaTheme="minorEastAsia"/>
              </w:rPr>
            </w:pPr>
            <w:r w:rsidRPr="00D44084">
              <w:rPr>
                <w:rFonts w:eastAsiaTheme="minorEastAsia"/>
              </w:rPr>
              <w:t>76 163,3</w:t>
            </w:r>
          </w:p>
        </w:tc>
      </w:tr>
      <w:tr w:rsidR="00D44084" w:rsidRPr="00D44084" w:rsidTr="00AD17D0">
        <w:tblPrEx>
          <w:tblBorders>
            <w:bottom w:val="single" w:sz="4" w:space="0" w:color="auto"/>
          </w:tblBorders>
        </w:tblPrEx>
        <w:trPr>
          <w:trHeight w:val="20"/>
        </w:trPr>
        <w:tc>
          <w:tcPr>
            <w:tcW w:w="3304" w:type="pct"/>
          </w:tcPr>
          <w:p w:rsidR="00A741A5" w:rsidRPr="00D44084" w:rsidRDefault="00A741A5" w:rsidP="009B22E2">
            <w:pPr>
              <w:widowControl w:val="0"/>
              <w:jc w:val="both"/>
            </w:pPr>
            <w:r w:rsidRPr="00D44084">
              <w:t>бюджет Республики Татарстан</w:t>
            </w:r>
          </w:p>
        </w:tc>
        <w:tc>
          <w:tcPr>
            <w:tcW w:w="407" w:type="pct"/>
          </w:tcPr>
          <w:p w:rsidR="00A741A5" w:rsidRPr="00D44084" w:rsidRDefault="00A741A5" w:rsidP="009B22E2">
            <w:pPr>
              <w:jc w:val="center"/>
              <w:rPr>
                <w:rFonts w:eastAsiaTheme="minorEastAsia"/>
              </w:rPr>
            </w:pPr>
            <w:r w:rsidRPr="00D44084">
              <w:rPr>
                <w:rFonts w:eastAsiaTheme="minorEastAsia"/>
              </w:rPr>
              <w:t>17 865,5</w:t>
            </w:r>
          </w:p>
        </w:tc>
        <w:tc>
          <w:tcPr>
            <w:tcW w:w="413" w:type="pct"/>
          </w:tcPr>
          <w:p w:rsidR="00A741A5" w:rsidRPr="00D44084" w:rsidRDefault="00A741A5" w:rsidP="009B22E2">
            <w:pPr>
              <w:jc w:val="center"/>
              <w:rPr>
                <w:rFonts w:eastAsiaTheme="minorEastAsia"/>
              </w:rPr>
            </w:pPr>
            <w:r w:rsidRPr="00D44084">
              <w:rPr>
                <w:rFonts w:eastAsiaTheme="minorEastAsia"/>
              </w:rPr>
              <w:t>0,0</w:t>
            </w:r>
          </w:p>
        </w:tc>
        <w:tc>
          <w:tcPr>
            <w:tcW w:w="409" w:type="pct"/>
          </w:tcPr>
          <w:p w:rsidR="00A741A5" w:rsidRPr="00D44084" w:rsidRDefault="00A741A5" w:rsidP="009B22E2">
            <w:pPr>
              <w:jc w:val="center"/>
              <w:rPr>
                <w:rFonts w:eastAsiaTheme="minorEastAsia"/>
              </w:rPr>
            </w:pPr>
            <w:r w:rsidRPr="00D44084">
              <w:rPr>
                <w:rFonts w:eastAsiaTheme="minorEastAsia"/>
              </w:rPr>
              <w:t>0,0</w:t>
            </w:r>
          </w:p>
        </w:tc>
        <w:tc>
          <w:tcPr>
            <w:tcW w:w="467" w:type="pct"/>
          </w:tcPr>
          <w:p w:rsidR="00A741A5" w:rsidRPr="00D44084" w:rsidRDefault="00A741A5" w:rsidP="009B22E2">
            <w:pPr>
              <w:jc w:val="center"/>
              <w:rPr>
                <w:rFonts w:eastAsiaTheme="minorEastAsia"/>
              </w:rPr>
            </w:pPr>
            <w:r w:rsidRPr="00D44084">
              <w:rPr>
                <w:rFonts w:eastAsiaTheme="minorEastAsia"/>
              </w:rPr>
              <w:t>17 865,5</w:t>
            </w:r>
          </w:p>
        </w:tc>
      </w:tr>
      <w:tr w:rsidR="00D44084" w:rsidRPr="00D44084" w:rsidTr="00AD17D0">
        <w:tblPrEx>
          <w:tblBorders>
            <w:bottom w:val="single" w:sz="4" w:space="0" w:color="auto"/>
          </w:tblBorders>
        </w:tblPrEx>
        <w:trPr>
          <w:trHeight w:val="20"/>
        </w:trPr>
        <w:tc>
          <w:tcPr>
            <w:tcW w:w="3304" w:type="pct"/>
          </w:tcPr>
          <w:p w:rsidR="00A741A5" w:rsidRPr="00D44084" w:rsidRDefault="00A741A5" w:rsidP="009B22E2">
            <w:pPr>
              <w:widowControl w:val="0"/>
              <w:jc w:val="both"/>
            </w:pPr>
            <w:r w:rsidRPr="00D44084">
              <w:t xml:space="preserve">бюджеты территориальных государственных внебюджетных фондов </w:t>
            </w:r>
          </w:p>
        </w:tc>
        <w:tc>
          <w:tcPr>
            <w:tcW w:w="407" w:type="pct"/>
          </w:tcPr>
          <w:p w:rsidR="00A741A5" w:rsidRPr="00D44084" w:rsidRDefault="00A741A5" w:rsidP="009B22E2">
            <w:pPr>
              <w:jc w:val="center"/>
              <w:rPr>
                <w:rFonts w:eastAsiaTheme="minorEastAsia"/>
              </w:rPr>
            </w:pPr>
            <w:r w:rsidRPr="00D44084">
              <w:rPr>
                <w:rFonts w:eastAsiaTheme="minorEastAsia"/>
              </w:rPr>
              <w:t>0,0</w:t>
            </w:r>
          </w:p>
        </w:tc>
        <w:tc>
          <w:tcPr>
            <w:tcW w:w="413" w:type="pct"/>
          </w:tcPr>
          <w:p w:rsidR="00A741A5" w:rsidRPr="00D44084" w:rsidRDefault="00A741A5" w:rsidP="009B22E2">
            <w:pPr>
              <w:jc w:val="center"/>
              <w:rPr>
                <w:rFonts w:eastAsiaTheme="minorEastAsia"/>
              </w:rPr>
            </w:pPr>
            <w:r w:rsidRPr="00D44084">
              <w:rPr>
                <w:rFonts w:eastAsiaTheme="minorEastAsia"/>
              </w:rPr>
              <w:t>0,0</w:t>
            </w:r>
          </w:p>
        </w:tc>
        <w:tc>
          <w:tcPr>
            <w:tcW w:w="409" w:type="pct"/>
          </w:tcPr>
          <w:p w:rsidR="00A741A5" w:rsidRPr="00D44084" w:rsidRDefault="00A741A5" w:rsidP="009B22E2">
            <w:pPr>
              <w:jc w:val="center"/>
              <w:rPr>
                <w:rFonts w:eastAsiaTheme="minorEastAsia"/>
              </w:rPr>
            </w:pPr>
            <w:r w:rsidRPr="00D44084">
              <w:rPr>
                <w:rFonts w:eastAsiaTheme="minorEastAsia"/>
              </w:rPr>
              <w:t>0,0</w:t>
            </w:r>
          </w:p>
        </w:tc>
        <w:tc>
          <w:tcPr>
            <w:tcW w:w="467" w:type="pct"/>
          </w:tcPr>
          <w:p w:rsidR="00A741A5" w:rsidRPr="00D44084" w:rsidRDefault="00A741A5" w:rsidP="009B22E2">
            <w:pPr>
              <w:jc w:val="center"/>
              <w:rPr>
                <w:rFonts w:eastAsiaTheme="minorEastAsia"/>
              </w:rPr>
            </w:pPr>
            <w:r w:rsidRPr="00D44084">
              <w:rPr>
                <w:rFonts w:eastAsiaTheme="minorEastAsia"/>
              </w:rPr>
              <w:t>0,0</w:t>
            </w:r>
          </w:p>
        </w:tc>
      </w:tr>
      <w:tr w:rsidR="00D44084" w:rsidRPr="00D44084" w:rsidTr="00AD17D0">
        <w:tblPrEx>
          <w:tblBorders>
            <w:bottom w:val="single" w:sz="4" w:space="0" w:color="auto"/>
          </w:tblBorders>
        </w:tblPrEx>
        <w:trPr>
          <w:trHeight w:val="20"/>
        </w:trPr>
        <w:tc>
          <w:tcPr>
            <w:tcW w:w="3304" w:type="pct"/>
          </w:tcPr>
          <w:p w:rsidR="00A741A5" w:rsidRPr="00D44084" w:rsidRDefault="00A741A5" w:rsidP="009B22E2">
            <w:pPr>
              <w:widowControl w:val="0"/>
              <w:jc w:val="both"/>
            </w:pPr>
            <w:r w:rsidRPr="00D44084">
              <w:t>внебюджетные источники</w:t>
            </w:r>
          </w:p>
        </w:tc>
        <w:tc>
          <w:tcPr>
            <w:tcW w:w="407" w:type="pct"/>
          </w:tcPr>
          <w:p w:rsidR="00A741A5" w:rsidRPr="00D44084" w:rsidRDefault="00A741A5" w:rsidP="009B22E2">
            <w:pPr>
              <w:jc w:val="center"/>
              <w:rPr>
                <w:rFonts w:eastAsiaTheme="minorEastAsia"/>
              </w:rPr>
            </w:pPr>
            <w:r w:rsidRPr="00D44084">
              <w:rPr>
                <w:rFonts w:eastAsiaTheme="minorEastAsia"/>
              </w:rPr>
              <w:t>0,0</w:t>
            </w:r>
          </w:p>
        </w:tc>
        <w:tc>
          <w:tcPr>
            <w:tcW w:w="413" w:type="pct"/>
          </w:tcPr>
          <w:p w:rsidR="00A741A5" w:rsidRPr="00D44084" w:rsidRDefault="00A741A5" w:rsidP="009B22E2">
            <w:pPr>
              <w:jc w:val="center"/>
              <w:rPr>
                <w:rFonts w:eastAsiaTheme="minorEastAsia"/>
              </w:rPr>
            </w:pPr>
            <w:r w:rsidRPr="00D44084">
              <w:rPr>
                <w:rFonts w:eastAsiaTheme="minorEastAsia"/>
              </w:rPr>
              <w:t>0,0</w:t>
            </w:r>
          </w:p>
        </w:tc>
        <w:tc>
          <w:tcPr>
            <w:tcW w:w="409" w:type="pct"/>
          </w:tcPr>
          <w:p w:rsidR="00A741A5" w:rsidRPr="00D44084" w:rsidRDefault="00A741A5" w:rsidP="009B22E2">
            <w:pPr>
              <w:jc w:val="center"/>
              <w:rPr>
                <w:rFonts w:eastAsiaTheme="minorEastAsia"/>
              </w:rPr>
            </w:pPr>
            <w:r w:rsidRPr="00D44084">
              <w:rPr>
                <w:rFonts w:eastAsiaTheme="minorEastAsia"/>
              </w:rPr>
              <w:t>0,0</w:t>
            </w:r>
          </w:p>
        </w:tc>
        <w:tc>
          <w:tcPr>
            <w:tcW w:w="467" w:type="pct"/>
          </w:tcPr>
          <w:p w:rsidR="00A741A5" w:rsidRPr="00D44084" w:rsidRDefault="00A741A5" w:rsidP="009B22E2">
            <w:pPr>
              <w:jc w:val="center"/>
              <w:rPr>
                <w:rFonts w:eastAsiaTheme="minorEastAsia"/>
              </w:rPr>
            </w:pPr>
            <w:r w:rsidRPr="00D44084">
              <w:rPr>
                <w:rFonts w:eastAsiaTheme="minorEastAsia"/>
              </w:rPr>
              <w:t>0,0</w:t>
            </w:r>
          </w:p>
        </w:tc>
      </w:tr>
    </w:tbl>
    <w:p w:rsidR="00A741A5" w:rsidRPr="00D44084" w:rsidRDefault="00A741A5" w:rsidP="009B22E2">
      <w:pPr>
        <w:spacing w:after="0" w:line="240" w:lineRule="auto"/>
        <w:rPr>
          <w:rFonts w:ascii="Times New Roman" w:eastAsiaTheme="minorEastAsia" w:hAnsi="Times New Roman" w:cs="Times New Roman"/>
          <w:sz w:val="24"/>
          <w:szCs w:val="28"/>
          <w:lang w:eastAsia="ru-RU"/>
        </w:rPr>
      </w:pPr>
    </w:p>
    <w:p w:rsidR="00A741A5" w:rsidRPr="00D44084" w:rsidRDefault="00A741A5" w:rsidP="009B22E2">
      <w:pPr>
        <w:spacing w:after="0" w:line="240" w:lineRule="auto"/>
        <w:jc w:val="center"/>
        <w:rPr>
          <w:rFonts w:ascii="Times New Roman" w:eastAsiaTheme="minorEastAsia" w:hAnsi="Times New Roman" w:cs="Times New Roman"/>
          <w:sz w:val="28"/>
          <w:szCs w:val="28"/>
          <w:lang w:eastAsia="ru-RU"/>
        </w:rPr>
      </w:pPr>
      <w:r w:rsidRPr="00D44084">
        <w:rPr>
          <w:rFonts w:ascii="Times New Roman" w:eastAsiaTheme="minorEastAsia" w:hAnsi="Times New Roman" w:cs="Times New Roman"/>
          <w:sz w:val="28"/>
          <w:szCs w:val="28"/>
          <w:lang w:eastAsia="ru-RU"/>
        </w:rPr>
        <w:t>6. План исполнения бюджета Республики Татарстан в части бюджетных ассигнований, предусмотренных на финансовое обеспечение реализации регионального проекта в 2024 году</w:t>
      </w:r>
    </w:p>
    <w:p w:rsidR="00A741A5" w:rsidRPr="00D44084" w:rsidRDefault="00A741A5" w:rsidP="009B22E2">
      <w:pPr>
        <w:spacing w:after="0" w:line="240" w:lineRule="auto"/>
        <w:jc w:val="center"/>
        <w:rPr>
          <w:rFonts w:ascii="Times New Roman" w:eastAsiaTheme="minorEastAsia" w:hAnsi="Times New Roman" w:cs="Times New Roman"/>
          <w:sz w:val="24"/>
          <w:szCs w:val="28"/>
          <w:lang w:eastAsia="ru-RU"/>
        </w:rPr>
      </w:pPr>
    </w:p>
    <w:tbl>
      <w:tblPr>
        <w:tblStyle w:val="1100"/>
        <w:tblW w:w="5117" w:type="pct"/>
        <w:tblInd w:w="-289" w:type="dxa"/>
        <w:tblLook w:val="04A0" w:firstRow="1" w:lastRow="0" w:firstColumn="1" w:lastColumn="0" w:noHBand="0" w:noVBand="1"/>
      </w:tblPr>
      <w:tblGrid>
        <w:gridCol w:w="516"/>
        <w:gridCol w:w="3544"/>
        <w:gridCol w:w="466"/>
        <w:gridCol w:w="916"/>
        <w:gridCol w:w="931"/>
        <w:gridCol w:w="931"/>
        <w:gridCol w:w="931"/>
        <w:gridCol w:w="931"/>
        <w:gridCol w:w="931"/>
        <w:gridCol w:w="931"/>
        <w:gridCol w:w="932"/>
        <w:gridCol w:w="932"/>
        <w:gridCol w:w="937"/>
        <w:gridCol w:w="1072"/>
      </w:tblGrid>
      <w:tr w:rsidR="00D44084" w:rsidRPr="00D44084" w:rsidTr="00AD17D0">
        <w:trPr>
          <w:trHeight w:val="20"/>
        </w:trPr>
        <w:tc>
          <w:tcPr>
            <w:tcW w:w="167" w:type="pct"/>
            <w:vMerge w:val="restart"/>
          </w:tcPr>
          <w:p w:rsidR="00A741A5" w:rsidRPr="00D44084" w:rsidRDefault="00A741A5" w:rsidP="009B22E2">
            <w:pPr>
              <w:jc w:val="center"/>
              <w:rPr>
                <w:rFonts w:eastAsiaTheme="minorEastAsia"/>
              </w:rPr>
            </w:pPr>
            <w:r w:rsidRPr="00D44084">
              <w:rPr>
                <w:rFonts w:eastAsiaTheme="minorEastAsia"/>
              </w:rPr>
              <w:t xml:space="preserve">№ </w:t>
            </w:r>
            <w:r w:rsidRPr="00D44084">
              <w:rPr>
                <w:rFonts w:eastAsiaTheme="minorEastAsia"/>
              </w:rPr>
              <w:br/>
              <w:t>п/п</w:t>
            </w:r>
          </w:p>
        </w:tc>
        <w:tc>
          <w:tcPr>
            <w:tcW w:w="1205" w:type="pct"/>
            <w:vMerge w:val="restart"/>
          </w:tcPr>
          <w:p w:rsidR="00A741A5" w:rsidRPr="00D44084" w:rsidRDefault="00A741A5" w:rsidP="009B22E2">
            <w:pPr>
              <w:jc w:val="center"/>
              <w:rPr>
                <w:rFonts w:eastAsiaTheme="minorEastAsia"/>
              </w:rPr>
            </w:pPr>
            <w:r w:rsidRPr="00D44084">
              <w:rPr>
                <w:rFonts w:eastAsiaTheme="minorEastAsia"/>
              </w:rPr>
              <w:t>Наименование мероприятия (результата)</w:t>
            </w:r>
          </w:p>
        </w:tc>
        <w:tc>
          <w:tcPr>
            <w:tcW w:w="3299" w:type="pct"/>
            <w:gridSpan w:val="11"/>
          </w:tcPr>
          <w:p w:rsidR="00A741A5" w:rsidRPr="00D44084" w:rsidRDefault="00A741A5" w:rsidP="009B22E2">
            <w:pPr>
              <w:jc w:val="center"/>
              <w:rPr>
                <w:rFonts w:eastAsiaTheme="minorEastAsia"/>
                <w:vertAlign w:val="superscript"/>
              </w:rPr>
            </w:pPr>
            <w:r w:rsidRPr="00D44084">
              <w:rPr>
                <w:rFonts w:eastAsiaTheme="minorEastAsia"/>
              </w:rPr>
              <w:t>План исполнения нарастающим итогом, тыс.рублей</w:t>
            </w:r>
          </w:p>
        </w:tc>
        <w:tc>
          <w:tcPr>
            <w:tcW w:w="329" w:type="pct"/>
            <w:vMerge w:val="restart"/>
          </w:tcPr>
          <w:p w:rsidR="00A741A5" w:rsidRPr="00D44084" w:rsidRDefault="00A741A5" w:rsidP="009B22E2">
            <w:pPr>
              <w:ind w:left="-113" w:right="-113"/>
              <w:jc w:val="center"/>
              <w:rPr>
                <w:rFonts w:eastAsiaTheme="minorEastAsia"/>
              </w:rPr>
            </w:pPr>
            <w:r w:rsidRPr="00D44084">
              <w:rPr>
                <w:rFonts w:eastAsiaTheme="minorEastAsia"/>
              </w:rPr>
              <w:t xml:space="preserve">Всего на конец </w:t>
            </w:r>
          </w:p>
          <w:p w:rsidR="00A741A5" w:rsidRPr="00D44084" w:rsidRDefault="00A741A5" w:rsidP="009B22E2">
            <w:pPr>
              <w:ind w:left="-113" w:right="-113"/>
              <w:jc w:val="center"/>
              <w:rPr>
                <w:rFonts w:eastAsiaTheme="minorEastAsia"/>
              </w:rPr>
            </w:pPr>
            <w:r w:rsidRPr="00D44084">
              <w:rPr>
                <w:rFonts w:eastAsiaTheme="minorEastAsia"/>
              </w:rPr>
              <w:t>2024 года, тыс.рублей</w:t>
            </w:r>
          </w:p>
        </w:tc>
      </w:tr>
      <w:tr w:rsidR="00D44084" w:rsidRPr="00D44084" w:rsidTr="00AD17D0">
        <w:trPr>
          <w:trHeight w:val="847"/>
        </w:trPr>
        <w:tc>
          <w:tcPr>
            <w:tcW w:w="167" w:type="pct"/>
            <w:vMerge/>
          </w:tcPr>
          <w:p w:rsidR="00A741A5" w:rsidRPr="00D44084" w:rsidRDefault="00A741A5" w:rsidP="009B22E2">
            <w:pPr>
              <w:jc w:val="center"/>
              <w:rPr>
                <w:rFonts w:eastAsiaTheme="minorEastAsia"/>
              </w:rPr>
            </w:pPr>
          </w:p>
        </w:tc>
        <w:tc>
          <w:tcPr>
            <w:tcW w:w="1205" w:type="pct"/>
            <w:vMerge/>
          </w:tcPr>
          <w:p w:rsidR="00A741A5" w:rsidRPr="00D44084" w:rsidRDefault="00A741A5" w:rsidP="009B22E2">
            <w:pPr>
              <w:jc w:val="center"/>
              <w:rPr>
                <w:rFonts w:eastAsiaTheme="minorEastAsia"/>
              </w:rPr>
            </w:pPr>
          </w:p>
        </w:tc>
        <w:tc>
          <w:tcPr>
            <w:tcW w:w="151" w:type="pct"/>
            <w:textDirection w:val="btLr"/>
            <w:vAlign w:val="center"/>
          </w:tcPr>
          <w:p w:rsidR="00A741A5" w:rsidRPr="00D44084" w:rsidRDefault="00A741A5" w:rsidP="009B22E2">
            <w:pPr>
              <w:jc w:val="center"/>
              <w:rPr>
                <w:rFonts w:eastAsiaTheme="minorEastAsia"/>
              </w:rPr>
            </w:pPr>
            <w:r w:rsidRPr="00D44084">
              <w:rPr>
                <w:rFonts w:eastAsiaTheme="minorEastAsia"/>
              </w:rPr>
              <w:t>январь</w:t>
            </w:r>
          </w:p>
        </w:tc>
        <w:tc>
          <w:tcPr>
            <w:tcW w:w="194" w:type="pct"/>
            <w:textDirection w:val="btLr"/>
            <w:vAlign w:val="center"/>
          </w:tcPr>
          <w:p w:rsidR="00A741A5" w:rsidRPr="00D44084" w:rsidRDefault="00A741A5" w:rsidP="009B22E2">
            <w:pPr>
              <w:jc w:val="center"/>
              <w:rPr>
                <w:rFonts w:eastAsiaTheme="minorEastAsia"/>
              </w:rPr>
            </w:pPr>
            <w:r w:rsidRPr="00D44084">
              <w:rPr>
                <w:rFonts w:eastAsiaTheme="minorEastAsia"/>
              </w:rPr>
              <w:t>февраль</w:t>
            </w:r>
          </w:p>
        </w:tc>
        <w:tc>
          <w:tcPr>
            <w:tcW w:w="328" w:type="pct"/>
            <w:textDirection w:val="btLr"/>
            <w:vAlign w:val="center"/>
          </w:tcPr>
          <w:p w:rsidR="00A741A5" w:rsidRPr="00D44084" w:rsidRDefault="00A741A5" w:rsidP="009B22E2">
            <w:pPr>
              <w:jc w:val="center"/>
              <w:rPr>
                <w:rFonts w:eastAsiaTheme="minorEastAsia"/>
              </w:rPr>
            </w:pPr>
            <w:r w:rsidRPr="00D44084">
              <w:rPr>
                <w:rFonts w:eastAsiaTheme="minorEastAsia"/>
              </w:rPr>
              <w:t>март</w:t>
            </w:r>
          </w:p>
        </w:tc>
        <w:tc>
          <w:tcPr>
            <w:tcW w:w="328" w:type="pct"/>
            <w:textDirection w:val="btLr"/>
            <w:vAlign w:val="center"/>
          </w:tcPr>
          <w:p w:rsidR="00A741A5" w:rsidRPr="00D44084" w:rsidRDefault="00A741A5" w:rsidP="009B22E2">
            <w:pPr>
              <w:jc w:val="center"/>
              <w:rPr>
                <w:rFonts w:eastAsiaTheme="minorEastAsia"/>
              </w:rPr>
            </w:pPr>
            <w:r w:rsidRPr="00D44084">
              <w:rPr>
                <w:rFonts w:eastAsiaTheme="minorEastAsia"/>
              </w:rPr>
              <w:t>апрель</w:t>
            </w:r>
          </w:p>
        </w:tc>
        <w:tc>
          <w:tcPr>
            <w:tcW w:w="328" w:type="pct"/>
            <w:textDirection w:val="btLr"/>
            <w:vAlign w:val="center"/>
          </w:tcPr>
          <w:p w:rsidR="00A741A5" w:rsidRPr="00D44084" w:rsidRDefault="00A741A5" w:rsidP="009B22E2">
            <w:pPr>
              <w:jc w:val="center"/>
              <w:rPr>
                <w:rFonts w:eastAsiaTheme="minorEastAsia"/>
              </w:rPr>
            </w:pPr>
            <w:r w:rsidRPr="00D44084">
              <w:rPr>
                <w:rFonts w:eastAsiaTheme="minorEastAsia"/>
              </w:rPr>
              <w:t>май</w:t>
            </w:r>
          </w:p>
        </w:tc>
        <w:tc>
          <w:tcPr>
            <w:tcW w:w="328" w:type="pct"/>
            <w:textDirection w:val="btLr"/>
            <w:vAlign w:val="center"/>
          </w:tcPr>
          <w:p w:rsidR="00A741A5" w:rsidRPr="00D44084" w:rsidRDefault="00A741A5" w:rsidP="009B22E2">
            <w:pPr>
              <w:jc w:val="center"/>
              <w:rPr>
                <w:rFonts w:eastAsiaTheme="minorEastAsia"/>
              </w:rPr>
            </w:pPr>
            <w:r w:rsidRPr="00D44084">
              <w:rPr>
                <w:rFonts w:eastAsiaTheme="minorEastAsia"/>
              </w:rPr>
              <w:t>июнь</w:t>
            </w:r>
          </w:p>
        </w:tc>
        <w:tc>
          <w:tcPr>
            <w:tcW w:w="328" w:type="pct"/>
            <w:textDirection w:val="btLr"/>
            <w:vAlign w:val="center"/>
          </w:tcPr>
          <w:p w:rsidR="00A741A5" w:rsidRPr="00D44084" w:rsidRDefault="00A741A5" w:rsidP="009B22E2">
            <w:pPr>
              <w:jc w:val="center"/>
              <w:rPr>
                <w:rFonts w:eastAsiaTheme="minorEastAsia"/>
              </w:rPr>
            </w:pPr>
            <w:r w:rsidRPr="00D44084">
              <w:rPr>
                <w:rFonts w:eastAsiaTheme="minorEastAsia"/>
              </w:rPr>
              <w:t>июль</w:t>
            </w:r>
          </w:p>
        </w:tc>
        <w:tc>
          <w:tcPr>
            <w:tcW w:w="328" w:type="pct"/>
            <w:textDirection w:val="btLr"/>
            <w:vAlign w:val="center"/>
          </w:tcPr>
          <w:p w:rsidR="00A741A5" w:rsidRPr="00D44084" w:rsidRDefault="00A741A5" w:rsidP="009B22E2">
            <w:pPr>
              <w:jc w:val="center"/>
              <w:rPr>
                <w:rFonts w:eastAsiaTheme="minorEastAsia"/>
              </w:rPr>
            </w:pPr>
            <w:r w:rsidRPr="00D44084">
              <w:rPr>
                <w:rFonts w:eastAsiaTheme="minorEastAsia"/>
              </w:rPr>
              <w:t>август</w:t>
            </w:r>
          </w:p>
        </w:tc>
        <w:tc>
          <w:tcPr>
            <w:tcW w:w="328" w:type="pct"/>
            <w:textDirection w:val="btLr"/>
            <w:vAlign w:val="center"/>
          </w:tcPr>
          <w:p w:rsidR="00A741A5" w:rsidRPr="00D44084" w:rsidRDefault="00A741A5" w:rsidP="009B22E2">
            <w:pPr>
              <w:jc w:val="center"/>
              <w:rPr>
                <w:rFonts w:eastAsiaTheme="minorEastAsia"/>
              </w:rPr>
            </w:pPr>
            <w:r w:rsidRPr="00D44084">
              <w:rPr>
                <w:rFonts w:eastAsiaTheme="minorEastAsia"/>
              </w:rPr>
              <w:t>сентябрь</w:t>
            </w:r>
          </w:p>
        </w:tc>
        <w:tc>
          <w:tcPr>
            <w:tcW w:w="328" w:type="pct"/>
            <w:textDirection w:val="btLr"/>
            <w:vAlign w:val="center"/>
          </w:tcPr>
          <w:p w:rsidR="00A741A5" w:rsidRPr="00D44084" w:rsidRDefault="00A741A5" w:rsidP="009B22E2">
            <w:pPr>
              <w:jc w:val="center"/>
              <w:rPr>
                <w:rFonts w:eastAsiaTheme="minorEastAsia"/>
              </w:rPr>
            </w:pPr>
            <w:r w:rsidRPr="00D44084">
              <w:rPr>
                <w:rFonts w:eastAsiaTheme="minorEastAsia"/>
              </w:rPr>
              <w:t>октябрь</w:t>
            </w:r>
          </w:p>
        </w:tc>
        <w:tc>
          <w:tcPr>
            <w:tcW w:w="330" w:type="pct"/>
            <w:textDirection w:val="btLr"/>
            <w:vAlign w:val="center"/>
          </w:tcPr>
          <w:p w:rsidR="00A741A5" w:rsidRPr="00D44084" w:rsidRDefault="00A741A5" w:rsidP="009B22E2">
            <w:pPr>
              <w:jc w:val="center"/>
              <w:rPr>
                <w:rFonts w:eastAsiaTheme="minorEastAsia"/>
              </w:rPr>
            </w:pPr>
            <w:r w:rsidRPr="00D44084">
              <w:rPr>
                <w:rFonts w:eastAsiaTheme="minorEastAsia"/>
              </w:rPr>
              <w:t>ноябрь</w:t>
            </w:r>
          </w:p>
        </w:tc>
        <w:tc>
          <w:tcPr>
            <w:tcW w:w="329" w:type="pct"/>
            <w:vMerge/>
          </w:tcPr>
          <w:p w:rsidR="00A741A5" w:rsidRPr="00D44084" w:rsidRDefault="00A741A5" w:rsidP="009B22E2">
            <w:pPr>
              <w:jc w:val="center"/>
              <w:rPr>
                <w:rFonts w:eastAsiaTheme="minorEastAsia"/>
              </w:rPr>
            </w:pPr>
          </w:p>
        </w:tc>
      </w:tr>
      <w:tr w:rsidR="00D44084" w:rsidRPr="00D44084" w:rsidTr="00AD17D0">
        <w:trPr>
          <w:trHeight w:val="20"/>
        </w:trPr>
        <w:tc>
          <w:tcPr>
            <w:tcW w:w="167" w:type="pct"/>
          </w:tcPr>
          <w:p w:rsidR="00A741A5" w:rsidRPr="00D44084" w:rsidRDefault="00A741A5" w:rsidP="009B22E2">
            <w:pPr>
              <w:jc w:val="center"/>
              <w:rPr>
                <w:rFonts w:eastAsiaTheme="minorEastAsia"/>
              </w:rPr>
            </w:pPr>
            <w:r w:rsidRPr="00D44084">
              <w:rPr>
                <w:rFonts w:eastAsiaTheme="minorEastAsia"/>
              </w:rPr>
              <w:t>1.</w:t>
            </w:r>
          </w:p>
        </w:tc>
        <w:tc>
          <w:tcPr>
            <w:tcW w:w="4833" w:type="pct"/>
            <w:gridSpan w:val="13"/>
          </w:tcPr>
          <w:p w:rsidR="00A741A5" w:rsidRPr="00D44084" w:rsidRDefault="00A741A5" w:rsidP="009B22E2">
            <w:pPr>
              <w:rPr>
                <w:strike/>
              </w:rPr>
            </w:pPr>
            <w:r w:rsidRPr="00D44084">
              <w:t>Предприятиям предоставлена возможность по внедрению лучших практик (типовых решений) и получению услуг по повышению производительности труда посредством специализированных центров компетенций на федеральном и региональном уровне</w:t>
            </w:r>
          </w:p>
        </w:tc>
      </w:tr>
      <w:tr w:rsidR="00D44084" w:rsidRPr="00D44084" w:rsidTr="00AD17D0">
        <w:trPr>
          <w:trHeight w:val="20"/>
        </w:trPr>
        <w:tc>
          <w:tcPr>
            <w:tcW w:w="167" w:type="pct"/>
          </w:tcPr>
          <w:p w:rsidR="00A741A5" w:rsidRPr="00D44084" w:rsidRDefault="00A741A5" w:rsidP="009B22E2">
            <w:pPr>
              <w:jc w:val="center"/>
              <w:rPr>
                <w:rFonts w:eastAsiaTheme="minorEastAsia"/>
              </w:rPr>
            </w:pPr>
            <w:r w:rsidRPr="00D44084">
              <w:rPr>
                <w:rFonts w:eastAsiaTheme="minorEastAsia"/>
              </w:rPr>
              <w:t>1.1.</w:t>
            </w:r>
          </w:p>
        </w:tc>
        <w:tc>
          <w:tcPr>
            <w:tcW w:w="1205" w:type="pct"/>
          </w:tcPr>
          <w:p w:rsidR="00A741A5" w:rsidRPr="00D44084" w:rsidRDefault="00A741A5" w:rsidP="009B22E2">
            <w:pPr>
              <w:jc w:val="both"/>
            </w:pPr>
            <w:r w:rsidRPr="00D44084">
              <w:t>Реализованы проекты по повышению производительности труда на предприятиях – участниках национального проекта по направлению «Бережливое производство» с помощью созданной региональной инфраструктуры обеспечения повышения производительности труда</w:t>
            </w:r>
          </w:p>
        </w:tc>
        <w:tc>
          <w:tcPr>
            <w:tcW w:w="151" w:type="pct"/>
          </w:tcPr>
          <w:p w:rsidR="00A741A5" w:rsidRPr="00D44084" w:rsidRDefault="00A741A5" w:rsidP="009B22E2">
            <w:pPr>
              <w:jc w:val="center"/>
              <w:rPr>
                <w:rFonts w:eastAsiaTheme="minorEastAsia"/>
              </w:rPr>
            </w:pPr>
            <w:r w:rsidRPr="00D44084">
              <w:rPr>
                <w:rFonts w:eastAsiaTheme="minorEastAsia"/>
              </w:rPr>
              <w:t>0,0</w:t>
            </w:r>
          </w:p>
        </w:tc>
        <w:tc>
          <w:tcPr>
            <w:tcW w:w="194" w:type="pct"/>
          </w:tcPr>
          <w:p w:rsidR="00A741A5" w:rsidRPr="00D44084" w:rsidRDefault="00A741A5" w:rsidP="009B22E2">
            <w:pPr>
              <w:jc w:val="center"/>
              <w:rPr>
                <w:rFonts w:eastAsiaTheme="minorEastAsia"/>
              </w:rPr>
            </w:pPr>
            <w:r w:rsidRPr="00D44084">
              <w:rPr>
                <w:rFonts w:eastAsiaTheme="minorEastAsia"/>
              </w:rPr>
              <w:t>94 028,8</w:t>
            </w:r>
          </w:p>
        </w:tc>
        <w:tc>
          <w:tcPr>
            <w:tcW w:w="328" w:type="pct"/>
          </w:tcPr>
          <w:p w:rsidR="00A741A5" w:rsidRPr="00D44084" w:rsidRDefault="00A741A5" w:rsidP="009B22E2">
            <w:pPr>
              <w:jc w:val="center"/>
              <w:rPr>
                <w:rFonts w:eastAsiaTheme="minorEastAsia"/>
              </w:rPr>
            </w:pPr>
            <w:r w:rsidRPr="00D44084">
              <w:rPr>
                <w:rFonts w:eastAsiaTheme="minorEastAsia"/>
              </w:rPr>
              <w:t>94 028,8</w:t>
            </w:r>
          </w:p>
        </w:tc>
        <w:tc>
          <w:tcPr>
            <w:tcW w:w="328" w:type="pct"/>
          </w:tcPr>
          <w:p w:rsidR="00A741A5" w:rsidRPr="00D44084" w:rsidRDefault="00A741A5" w:rsidP="009B22E2">
            <w:pPr>
              <w:jc w:val="center"/>
              <w:rPr>
                <w:rFonts w:eastAsiaTheme="minorEastAsia"/>
              </w:rPr>
            </w:pPr>
            <w:r w:rsidRPr="00D44084">
              <w:rPr>
                <w:rFonts w:eastAsiaTheme="minorEastAsia"/>
              </w:rPr>
              <w:t>94 028,8</w:t>
            </w:r>
          </w:p>
        </w:tc>
        <w:tc>
          <w:tcPr>
            <w:tcW w:w="328" w:type="pct"/>
          </w:tcPr>
          <w:p w:rsidR="00A741A5" w:rsidRPr="00D44084" w:rsidRDefault="00A741A5" w:rsidP="009B22E2">
            <w:pPr>
              <w:jc w:val="center"/>
              <w:rPr>
                <w:rFonts w:eastAsiaTheme="minorEastAsia"/>
              </w:rPr>
            </w:pPr>
            <w:r w:rsidRPr="00D44084">
              <w:rPr>
                <w:rFonts w:eastAsiaTheme="minorEastAsia"/>
              </w:rPr>
              <w:t>94 028,8</w:t>
            </w:r>
          </w:p>
        </w:tc>
        <w:tc>
          <w:tcPr>
            <w:tcW w:w="328" w:type="pct"/>
          </w:tcPr>
          <w:p w:rsidR="00A741A5" w:rsidRPr="00D44084" w:rsidRDefault="00A741A5" w:rsidP="009B22E2">
            <w:pPr>
              <w:jc w:val="center"/>
              <w:rPr>
                <w:rFonts w:eastAsiaTheme="minorEastAsia"/>
              </w:rPr>
            </w:pPr>
            <w:r w:rsidRPr="00D44084">
              <w:rPr>
                <w:rFonts w:eastAsiaTheme="minorEastAsia"/>
              </w:rPr>
              <w:t>94 028,8</w:t>
            </w:r>
          </w:p>
        </w:tc>
        <w:tc>
          <w:tcPr>
            <w:tcW w:w="328" w:type="pct"/>
          </w:tcPr>
          <w:p w:rsidR="00A741A5" w:rsidRPr="00D44084" w:rsidRDefault="00A741A5" w:rsidP="009B22E2">
            <w:pPr>
              <w:jc w:val="center"/>
              <w:rPr>
                <w:rFonts w:eastAsiaTheme="minorEastAsia"/>
              </w:rPr>
            </w:pPr>
            <w:r w:rsidRPr="00D44084">
              <w:rPr>
                <w:rFonts w:eastAsiaTheme="minorEastAsia"/>
              </w:rPr>
              <w:t>94 028,8</w:t>
            </w:r>
          </w:p>
        </w:tc>
        <w:tc>
          <w:tcPr>
            <w:tcW w:w="328" w:type="pct"/>
          </w:tcPr>
          <w:p w:rsidR="00A741A5" w:rsidRPr="00D44084" w:rsidRDefault="00A741A5" w:rsidP="009B22E2">
            <w:pPr>
              <w:jc w:val="center"/>
              <w:rPr>
                <w:rFonts w:eastAsiaTheme="minorEastAsia"/>
              </w:rPr>
            </w:pPr>
            <w:r w:rsidRPr="00D44084">
              <w:rPr>
                <w:rFonts w:eastAsiaTheme="minorEastAsia"/>
              </w:rPr>
              <w:t>94 028,8</w:t>
            </w:r>
          </w:p>
        </w:tc>
        <w:tc>
          <w:tcPr>
            <w:tcW w:w="328" w:type="pct"/>
          </w:tcPr>
          <w:p w:rsidR="00A741A5" w:rsidRPr="00D44084" w:rsidRDefault="00A741A5" w:rsidP="009B22E2">
            <w:pPr>
              <w:jc w:val="center"/>
              <w:rPr>
                <w:rFonts w:eastAsiaTheme="minorEastAsia"/>
              </w:rPr>
            </w:pPr>
            <w:r w:rsidRPr="00D44084">
              <w:rPr>
                <w:rFonts w:eastAsiaTheme="minorEastAsia"/>
              </w:rPr>
              <w:t>94 028,8</w:t>
            </w:r>
          </w:p>
        </w:tc>
        <w:tc>
          <w:tcPr>
            <w:tcW w:w="328" w:type="pct"/>
          </w:tcPr>
          <w:p w:rsidR="00A741A5" w:rsidRPr="00D44084" w:rsidRDefault="00A741A5" w:rsidP="009B22E2">
            <w:pPr>
              <w:jc w:val="center"/>
              <w:rPr>
                <w:rFonts w:eastAsiaTheme="minorEastAsia"/>
              </w:rPr>
            </w:pPr>
            <w:r w:rsidRPr="00D44084">
              <w:rPr>
                <w:rFonts w:eastAsiaTheme="minorEastAsia"/>
              </w:rPr>
              <w:t>94 028,8</w:t>
            </w:r>
          </w:p>
        </w:tc>
        <w:tc>
          <w:tcPr>
            <w:tcW w:w="330" w:type="pct"/>
          </w:tcPr>
          <w:p w:rsidR="00A741A5" w:rsidRPr="00D44084" w:rsidRDefault="00A741A5" w:rsidP="009B22E2">
            <w:pPr>
              <w:jc w:val="center"/>
              <w:rPr>
                <w:rFonts w:eastAsiaTheme="minorEastAsia"/>
              </w:rPr>
            </w:pPr>
            <w:r w:rsidRPr="00D44084">
              <w:rPr>
                <w:rFonts w:eastAsiaTheme="minorEastAsia"/>
              </w:rPr>
              <w:t>94 028,8</w:t>
            </w:r>
          </w:p>
        </w:tc>
        <w:tc>
          <w:tcPr>
            <w:tcW w:w="329" w:type="pct"/>
          </w:tcPr>
          <w:p w:rsidR="00A741A5" w:rsidRPr="00D44084" w:rsidRDefault="00A741A5" w:rsidP="009B22E2">
            <w:pPr>
              <w:jc w:val="center"/>
              <w:rPr>
                <w:rFonts w:eastAsiaTheme="minorEastAsia"/>
              </w:rPr>
            </w:pPr>
            <w:r w:rsidRPr="00D44084">
              <w:rPr>
                <w:rFonts w:eastAsiaTheme="minorEastAsia"/>
              </w:rPr>
              <w:t>94 028,8</w:t>
            </w:r>
          </w:p>
        </w:tc>
      </w:tr>
      <w:tr w:rsidR="00D44084" w:rsidRPr="00D44084" w:rsidTr="00AD17D0">
        <w:trPr>
          <w:trHeight w:val="20"/>
        </w:trPr>
        <w:tc>
          <w:tcPr>
            <w:tcW w:w="1372" w:type="pct"/>
            <w:gridSpan w:val="2"/>
          </w:tcPr>
          <w:p w:rsidR="00A741A5" w:rsidRPr="00D44084" w:rsidRDefault="00A741A5" w:rsidP="009B22E2">
            <w:pPr>
              <w:rPr>
                <w:rFonts w:eastAsiaTheme="minorEastAsia"/>
              </w:rPr>
            </w:pPr>
            <w:r w:rsidRPr="00D44084">
              <w:rPr>
                <w:rFonts w:eastAsiaTheme="minorEastAsia"/>
              </w:rPr>
              <w:t>Итого</w:t>
            </w:r>
          </w:p>
        </w:tc>
        <w:tc>
          <w:tcPr>
            <w:tcW w:w="151" w:type="pct"/>
          </w:tcPr>
          <w:p w:rsidR="00A741A5" w:rsidRPr="00D44084" w:rsidRDefault="00A741A5" w:rsidP="009B22E2">
            <w:pPr>
              <w:jc w:val="center"/>
              <w:rPr>
                <w:rFonts w:eastAsiaTheme="minorEastAsia"/>
              </w:rPr>
            </w:pPr>
            <w:r w:rsidRPr="00D44084">
              <w:rPr>
                <w:rFonts w:eastAsiaTheme="minorEastAsia"/>
              </w:rPr>
              <w:t>0,0</w:t>
            </w:r>
          </w:p>
        </w:tc>
        <w:tc>
          <w:tcPr>
            <w:tcW w:w="194" w:type="pct"/>
          </w:tcPr>
          <w:p w:rsidR="00A741A5" w:rsidRPr="00D44084" w:rsidRDefault="00A741A5" w:rsidP="009B22E2">
            <w:pPr>
              <w:jc w:val="center"/>
              <w:rPr>
                <w:rFonts w:eastAsiaTheme="minorEastAsia"/>
              </w:rPr>
            </w:pPr>
            <w:r w:rsidRPr="00D44084">
              <w:rPr>
                <w:rFonts w:eastAsiaTheme="minorEastAsia"/>
              </w:rPr>
              <w:t>94 028,8</w:t>
            </w:r>
          </w:p>
        </w:tc>
        <w:tc>
          <w:tcPr>
            <w:tcW w:w="328" w:type="pct"/>
          </w:tcPr>
          <w:p w:rsidR="00A741A5" w:rsidRPr="00D44084" w:rsidRDefault="00A741A5" w:rsidP="009B22E2">
            <w:pPr>
              <w:jc w:val="center"/>
              <w:rPr>
                <w:rFonts w:eastAsiaTheme="minorEastAsia"/>
              </w:rPr>
            </w:pPr>
            <w:r w:rsidRPr="00D44084">
              <w:rPr>
                <w:rFonts w:eastAsiaTheme="minorEastAsia"/>
              </w:rPr>
              <w:t>94 028,8</w:t>
            </w:r>
          </w:p>
        </w:tc>
        <w:tc>
          <w:tcPr>
            <w:tcW w:w="328" w:type="pct"/>
          </w:tcPr>
          <w:p w:rsidR="00A741A5" w:rsidRPr="00D44084" w:rsidRDefault="00A741A5" w:rsidP="009B22E2">
            <w:pPr>
              <w:jc w:val="center"/>
              <w:rPr>
                <w:rFonts w:eastAsiaTheme="minorEastAsia"/>
              </w:rPr>
            </w:pPr>
            <w:r w:rsidRPr="00D44084">
              <w:rPr>
                <w:rFonts w:eastAsiaTheme="minorEastAsia"/>
              </w:rPr>
              <w:t>94 028,8</w:t>
            </w:r>
          </w:p>
        </w:tc>
        <w:tc>
          <w:tcPr>
            <w:tcW w:w="328" w:type="pct"/>
          </w:tcPr>
          <w:p w:rsidR="00A741A5" w:rsidRPr="00D44084" w:rsidRDefault="00A741A5" w:rsidP="009B22E2">
            <w:pPr>
              <w:jc w:val="center"/>
              <w:rPr>
                <w:rFonts w:eastAsiaTheme="minorEastAsia"/>
              </w:rPr>
            </w:pPr>
            <w:r w:rsidRPr="00D44084">
              <w:rPr>
                <w:rFonts w:eastAsiaTheme="minorEastAsia"/>
              </w:rPr>
              <w:t>94 028,8</w:t>
            </w:r>
          </w:p>
        </w:tc>
        <w:tc>
          <w:tcPr>
            <w:tcW w:w="328" w:type="pct"/>
          </w:tcPr>
          <w:p w:rsidR="00A741A5" w:rsidRPr="00D44084" w:rsidRDefault="00A741A5" w:rsidP="009B22E2">
            <w:pPr>
              <w:jc w:val="center"/>
              <w:rPr>
                <w:rFonts w:eastAsiaTheme="minorEastAsia"/>
              </w:rPr>
            </w:pPr>
            <w:r w:rsidRPr="00D44084">
              <w:rPr>
                <w:rFonts w:eastAsiaTheme="minorEastAsia"/>
              </w:rPr>
              <w:t>94 028,8</w:t>
            </w:r>
          </w:p>
        </w:tc>
        <w:tc>
          <w:tcPr>
            <w:tcW w:w="328" w:type="pct"/>
          </w:tcPr>
          <w:p w:rsidR="00A741A5" w:rsidRPr="00D44084" w:rsidRDefault="00A741A5" w:rsidP="009B22E2">
            <w:pPr>
              <w:jc w:val="center"/>
              <w:rPr>
                <w:rFonts w:eastAsiaTheme="minorEastAsia"/>
              </w:rPr>
            </w:pPr>
            <w:r w:rsidRPr="00D44084">
              <w:rPr>
                <w:rFonts w:eastAsiaTheme="minorEastAsia"/>
              </w:rPr>
              <w:t>94 028,8</w:t>
            </w:r>
          </w:p>
        </w:tc>
        <w:tc>
          <w:tcPr>
            <w:tcW w:w="328" w:type="pct"/>
          </w:tcPr>
          <w:p w:rsidR="00A741A5" w:rsidRPr="00D44084" w:rsidRDefault="00A741A5" w:rsidP="009B22E2">
            <w:pPr>
              <w:jc w:val="center"/>
              <w:rPr>
                <w:rFonts w:eastAsiaTheme="minorEastAsia"/>
              </w:rPr>
            </w:pPr>
            <w:r w:rsidRPr="00D44084">
              <w:rPr>
                <w:rFonts w:eastAsiaTheme="minorEastAsia"/>
              </w:rPr>
              <w:t>94 028,8</w:t>
            </w:r>
          </w:p>
        </w:tc>
        <w:tc>
          <w:tcPr>
            <w:tcW w:w="328" w:type="pct"/>
          </w:tcPr>
          <w:p w:rsidR="00A741A5" w:rsidRPr="00D44084" w:rsidRDefault="00A741A5" w:rsidP="009B22E2">
            <w:pPr>
              <w:jc w:val="center"/>
              <w:rPr>
                <w:rFonts w:eastAsiaTheme="minorEastAsia"/>
              </w:rPr>
            </w:pPr>
            <w:r w:rsidRPr="00D44084">
              <w:rPr>
                <w:rFonts w:eastAsiaTheme="minorEastAsia"/>
              </w:rPr>
              <w:t>94 028,8</w:t>
            </w:r>
          </w:p>
        </w:tc>
        <w:tc>
          <w:tcPr>
            <w:tcW w:w="328" w:type="pct"/>
          </w:tcPr>
          <w:p w:rsidR="00A741A5" w:rsidRPr="00D44084" w:rsidRDefault="00A741A5" w:rsidP="009B22E2">
            <w:pPr>
              <w:jc w:val="center"/>
              <w:rPr>
                <w:rFonts w:eastAsiaTheme="minorEastAsia"/>
              </w:rPr>
            </w:pPr>
            <w:r w:rsidRPr="00D44084">
              <w:rPr>
                <w:rFonts w:eastAsiaTheme="minorEastAsia"/>
              </w:rPr>
              <w:t>94 028,8</w:t>
            </w:r>
          </w:p>
        </w:tc>
        <w:tc>
          <w:tcPr>
            <w:tcW w:w="330" w:type="pct"/>
          </w:tcPr>
          <w:p w:rsidR="00A741A5" w:rsidRPr="00D44084" w:rsidRDefault="00A741A5" w:rsidP="009B22E2">
            <w:pPr>
              <w:jc w:val="center"/>
              <w:rPr>
                <w:rFonts w:eastAsiaTheme="minorEastAsia"/>
              </w:rPr>
            </w:pPr>
            <w:r w:rsidRPr="00D44084">
              <w:rPr>
                <w:rFonts w:eastAsiaTheme="minorEastAsia"/>
              </w:rPr>
              <w:t>94 028,8</w:t>
            </w:r>
          </w:p>
        </w:tc>
        <w:tc>
          <w:tcPr>
            <w:tcW w:w="329" w:type="pct"/>
          </w:tcPr>
          <w:p w:rsidR="00A741A5" w:rsidRPr="00D44084" w:rsidRDefault="00A741A5" w:rsidP="009B22E2">
            <w:pPr>
              <w:jc w:val="center"/>
              <w:rPr>
                <w:rFonts w:eastAsiaTheme="minorEastAsia"/>
              </w:rPr>
            </w:pPr>
            <w:r w:rsidRPr="00D44084">
              <w:rPr>
                <w:rFonts w:eastAsiaTheme="minorEastAsia"/>
              </w:rPr>
              <w:t>94 028,8»;</w:t>
            </w:r>
          </w:p>
        </w:tc>
      </w:tr>
    </w:tbl>
    <w:p w:rsidR="00A741A5" w:rsidRPr="00D44084" w:rsidRDefault="00A741A5" w:rsidP="009B22E2">
      <w:pPr>
        <w:pStyle w:val="ConsPlusTitle"/>
        <w:tabs>
          <w:tab w:val="left" w:pos="10206"/>
        </w:tabs>
        <w:ind w:firstLine="709"/>
        <w:jc w:val="both"/>
        <w:outlineLvl w:val="3"/>
        <w:rPr>
          <w:rFonts w:ascii="Times New Roman" w:hAnsi="Times New Roman" w:cs="Times New Roman"/>
          <w:b w:val="0"/>
          <w:sz w:val="28"/>
          <w:szCs w:val="16"/>
          <w:highlight w:val="green"/>
          <w:lang w:eastAsia="en-US"/>
        </w:rPr>
      </w:pPr>
    </w:p>
    <w:p w:rsidR="00B0769D" w:rsidRPr="00D44084" w:rsidRDefault="00B0769D" w:rsidP="009B22E2">
      <w:pPr>
        <w:widowControl w:val="0"/>
        <w:spacing w:after="0" w:line="240" w:lineRule="auto"/>
        <w:ind w:left="10206"/>
        <w:jc w:val="both"/>
        <w:rPr>
          <w:rFonts w:ascii="Times New Roman" w:eastAsia="Times New Roman" w:hAnsi="Times New Roman" w:cs="Times New Roman"/>
          <w:sz w:val="28"/>
          <w:szCs w:val="24"/>
        </w:rPr>
      </w:pPr>
      <w:r w:rsidRPr="00D44084">
        <w:rPr>
          <w:rFonts w:ascii="Times New Roman" w:eastAsia="Times New Roman" w:hAnsi="Times New Roman" w:cs="Times New Roman"/>
          <w:sz w:val="28"/>
          <w:szCs w:val="24"/>
        </w:rPr>
        <w:t>Приложение</w:t>
      </w:r>
    </w:p>
    <w:p w:rsidR="00B0769D" w:rsidRPr="00D44084" w:rsidRDefault="00B0769D" w:rsidP="009B22E2">
      <w:pPr>
        <w:widowControl w:val="0"/>
        <w:spacing w:after="0" w:line="240" w:lineRule="auto"/>
        <w:ind w:left="10206"/>
        <w:jc w:val="both"/>
        <w:rPr>
          <w:rFonts w:ascii="Times New Roman" w:eastAsia="Times New Roman" w:hAnsi="Times New Roman" w:cs="Times New Roman"/>
          <w:sz w:val="28"/>
          <w:szCs w:val="24"/>
        </w:rPr>
      </w:pPr>
      <w:r w:rsidRPr="00D44084">
        <w:rPr>
          <w:rFonts w:ascii="Times New Roman" w:eastAsia="Times New Roman" w:hAnsi="Times New Roman" w:cs="Times New Roman"/>
          <w:sz w:val="28"/>
          <w:szCs w:val="24"/>
        </w:rPr>
        <w:t>к паспорту регионального проекта</w:t>
      </w:r>
    </w:p>
    <w:p w:rsidR="00B0769D" w:rsidRPr="00D44084" w:rsidRDefault="00B0769D" w:rsidP="009B22E2">
      <w:pPr>
        <w:widowControl w:val="0"/>
        <w:tabs>
          <w:tab w:val="left" w:pos="9072"/>
        </w:tabs>
        <w:spacing w:after="0" w:line="240" w:lineRule="auto"/>
        <w:ind w:left="10206"/>
        <w:jc w:val="both"/>
        <w:rPr>
          <w:rFonts w:ascii="Times New Roman" w:eastAsia="Times New Roman" w:hAnsi="Times New Roman" w:cs="Times New Roman"/>
          <w:sz w:val="28"/>
          <w:szCs w:val="24"/>
        </w:rPr>
      </w:pPr>
      <w:r w:rsidRPr="00D44084">
        <w:rPr>
          <w:rFonts w:ascii="Times New Roman" w:eastAsia="Times New Roman" w:hAnsi="Times New Roman" w:cs="Times New Roman"/>
          <w:sz w:val="28"/>
          <w:szCs w:val="24"/>
        </w:rPr>
        <w:t>«Адресная поддержка повышения производительности труда на предприятиях»</w:t>
      </w:r>
    </w:p>
    <w:p w:rsidR="00B0769D" w:rsidRPr="00D44084" w:rsidRDefault="00B0769D" w:rsidP="009B22E2">
      <w:pPr>
        <w:spacing w:after="0" w:line="240" w:lineRule="auto"/>
        <w:rPr>
          <w:rFonts w:ascii="Times New Roman" w:eastAsiaTheme="minorEastAsia" w:hAnsi="Times New Roman" w:cs="Times New Roman"/>
          <w:sz w:val="10"/>
          <w:szCs w:val="28"/>
          <w:lang w:eastAsia="ru-RU"/>
        </w:rPr>
      </w:pPr>
    </w:p>
    <w:p w:rsidR="00BF2223" w:rsidRPr="00D44084" w:rsidRDefault="00BF2223" w:rsidP="009B22E2">
      <w:pPr>
        <w:spacing w:after="0" w:line="240" w:lineRule="auto"/>
        <w:jc w:val="center"/>
        <w:rPr>
          <w:rFonts w:ascii="Times New Roman" w:eastAsiaTheme="minorEastAsia" w:hAnsi="Times New Roman" w:cs="Times New Roman"/>
          <w:sz w:val="28"/>
          <w:szCs w:val="28"/>
          <w:lang w:eastAsia="ru-RU"/>
        </w:rPr>
      </w:pPr>
    </w:p>
    <w:p w:rsidR="00B0769D" w:rsidRPr="00D44084" w:rsidRDefault="00B0769D" w:rsidP="009B22E2">
      <w:pPr>
        <w:spacing w:after="0" w:line="240" w:lineRule="auto"/>
        <w:jc w:val="center"/>
        <w:rPr>
          <w:rFonts w:ascii="Times New Roman" w:eastAsia="Calibri" w:hAnsi="Times New Roman" w:cs="Times New Roman"/>
          <w:sz w:val="28"/>
          <w:szCs w:val="28"/>
        </w:rPr>
      </w:pPr>
      <w:r w:rsidRPr="00D44084">
        <w:rPr>
          <w:rFonts w:ascii="Times New Roman" w:eastAsiaTheme="minorEastAsia" w:hAnsi="Times New Roman" w:cs="Times New Roman"/>
          <w:sz w:val="28"/>
          <w:szCs w:val="28"/>
          <w:lang w:eastAsia="ru-RU"/>
        </w:rPr>
        <w:t xml:space="preserve">План </w:t>
      </w:r>
      <w:r w:rsidRPr="00D44084">
        <w:rPr>
          <w:rFonts w:ascii="Times New Roman" w:eastAsiaTheme="minorEastAsia" w:hAnsi="Times New Roman" w:cs="Times New Roman"/>
          <w:sz w:val="28"/>
          <w:szCs w:val="28"/>
          <w:lang w:eastAsia="ru-RU"/>
        </w:rPr>
        <w:br/>
        <w:t xml:space="preserve">реализации регионального проекта </w:t>
      </w:r>
    </w:p>
    <w:p w:rsidR="00B0769D" w:rsidRPr="00D44084" w:rsidRDefault="00B0769D" w:rsidP="009B22E2">
      <w:pPr>
        <w:spacing w:after="0" w:line="240" w:lineRule="auto"/>
        <w:jc w:val="center"/>
        <w:rPr>
          <w:rFonts w:ascii="Times New Roman" w:eastAsiaTheme="minorEastAsia" w:hAnsi="Times New Roman" w:cs="Times New Roman"/>
          <w:b/>
          <w:sz w:val="28"/>
          <w:szCs w:val="28"/>
          <w:lang w:eastAsia="ru-RU"/>
        </w:rPr>
      </w:pPr>
    </w:p>
    <w:p w:rsidR="00B0769D" w:rsidRPr="00D44084" w:rsidRDefault="00B0769D" w:rsidP="009B22E2">
      <w:pPr>
        <w:spacing w:after="0" w:line="240" w:lineRule="auto"/>
        <w:rPr>
          <w:rFonts w:ascii="Calibri" w:eastAsia="Calibri" w:hAnsi="Calibri" w:cs="Times New Roman"/>
          <w:sz w:val="2"/>
          <w:szCs w:val="2"/>
        </w:rPr>
      </w:pPr>
    </w:p>
    <w:tbl>
      <w:tblPr>
        <w:tblStyle w:val="1100"/>
        <w:tblW w:w="5012" w:type="pct"/>
        <w:tblBorders>
          <w:bottom w:val="none" w:sz="0" w:space="0" w:color="auto"/>
        </w:tblBorders>
        <w:tblLayout w:type="fixed"/>
        <w:tblLook w:val="04A0" w:firstRow="1" w:lastRow="0" w:firstColumn="1" w:lastColumn="0" w:noHBand="0" w:noVBand="1"/>
      </w:tblPr>
      <w:tblGrid>
        <w:gridCol w:w="506"/>
        <w:gridCol w:w="1615"/>
        <w:gridCol w:w="1136"/>
        <w:gridCol w:w="1135"/>
        <w:gridCol w:w="990"/>
        <w:gridCol w:w="992"/>
        <w:gridCol w:w="984"/>
        <w:gridCol w:w="1141"/>
        <w:gridCol w:w="1010"/>
        <w:gridCol w:w="803"/>
        <w:gridCol w:w="1305"/>
        <w:gridCol w:w="1387"/>
        <w:gridCol w:w="1591"/>
      </w:tblGrid>
      <w:tr w:rsidR="00D44084" w:rsidRPr="00D44084" w:rsidTr="008C6B9C">
        <w:trPr>
          <w:trHeight w:val="20"/>
          <w:tblHeader/>
        </w:trPr>
        <w:tc>
          <w:tcPr>
            <w:tcW w:w="173" w:type="pct"/>
            <w:vMerge w:val="restart"/>
          </w:tcPr>
          <w:p w:rsidR="00B0769D" w:rsidRPr="00D44084" w:rsidRDefault="00B0769D" w:rsidP="009B22E2">
            <w:pPr>
              <w:ind w:left="-57" w:right="-57"/>
              <w:jc w:val="center"/>
              <w:rPr>
                <w:rFonts w:eastAsiaTheme="minorEastAsia"/>
              </w:rPr>
            </w:pPr>
            <w:r w:rsidRPr="00D44084">
              <w:rPr>
                <w:rFonts w:eastAsiaTheme="minorEastAsia"/>
              </w:rPr>
              <w:t>№</w:t>
            </w:r>
          </w:p>
          <w:p w:rsidR="00B0769D" w:rsidRPr="00D44084" w:rsidRDefault="00B0769D" w:rsidP="009B22E2">
            <w:pPr>
              <w:ind w:left="-57" w:right="-57"/>
              <w:jc w:val="center"/>
              <w:rPr>
                <w:rFonts w:eastAsiaTheme="minorEastAsia"/>
              </w:rPr>
            </w:pPr>
            <w:r w:rsidRPr="00D44084">
              <w:rPr>
                <w:rFonts w:eastAsiaTheme="minorEastAsia"/>
              </w:rPr>
              <w:t>п/п</w:t>
            </w:r>
          </w:p>
        </w:tc>
        <w:tc>
          <w:tcPr>
            <w:tcW w:w="553" w:type="pct"/>
            <w:vMerge w:val="restart"/>
          </w:tcPr>
          <w:p w:rsidR="00B0769D" w:rsidRPr="00D44084" w:rsidRDefault="00B0769D" w:rsidP="009B22E2">
            <w:pPr>
              <w:jc w:val="center"/>
              <w:rPr>
                <w:rFonts w:eastAsiaTheme="minorEastAsia"/>
              </w:rPr>
            </w:pPr>
            <w:r w:rsidRPr="00D44084">
              <w:rPr>
                <w:rFonts w:eastAsiaTheme="minorEastAsia"/>
              </w:rPr>
              <w:t xml:space="preserve">Наименование мероприятия (результата), </w:t>
            </w:r>
          </w:p>
          <w:p w:rsidR="00B0769D" w:rsidRPr="00D44084" w:rsidRDefault="00B0769D" w:rsidP="009B22E2">
            <w:pPr>
              <w:jc w:val="center"/>
              <w:rPr>
                <w:rFonts w:eastAsiaTheme="minorEastAsia"/>
              </w:rPr>
            </w:pPr>
            <w:r w:rsidRPr="00D44084">
              <w:rPr>
                <w:rFonts w:eastAsiaTheme="minorEastAsia"/>
              </w:rPr>
              <w:t>контрольной точки</w:t>
            </w:r>
          </w:p>
        </w:tc>
        <w:tc>
          <w:tcPr>
            <w:tcW w:w="778" w:type="pct"/>
            <w:gridSpan w:val="2"/>
          </w:tcPr>
          <w:p w:rsidR="00B0769D" w:rsidRPr="00D44084" w:rsidRDefault="00B0769D" w:rsidP="009B22E2">
            <w:pPr>
              <w:jc w:val="center"/>
              <w:rPr>
                <w:rFonts w:eastAsiaTheme="minorEastAsia"/>
              </w:rPr>
            </w:pPr>
            <w:r w:rsidRPr="00D44084">
              <w:rPr>
                <w:rFonts w:eastAsiaTheme="minorEastAsia"/>
              </w:rPr>
              <w:t>Срок реализации</w:t>
            </w:r>
          </w:p>
        </w:tc>
        <w:tc>
          <w:tcPr>
            <w:tcW w:w="679" w:type="pct"/>
            <w:gridSpan w:val="2"/>
          </w:tcPr>
          <w:p w:rsidR="00B0769D" w:rsidRPr="00D44084" w:rsidRDefault="00B0769D" w:rsidP="009B22E2">
            <w:pPr>
              <w:jc w:val="center"/>
              <w:rPr>
                <w:rFonts w:eastAsiaTheme="minorEastAsia"/>
              </w:rPr>
            </w:pPr>
            <w:r w:rsidRPr="00D44084">
              <w:rPr>
                <w:rFonts w:eastAsiaTheme="minorEastAsia"/>
              </w:rPr>
              <w:t>Взаимосвязь</w:t>
            </w:r>
          </w:p>
        </w:tc>
        <w:tc>
          <w:tcPr>
            <w:tcW w:w="337" w:type="pct"/>
            <w:vMerge w:val="restart"/>
          </w:tcPr>
          <w:p w:rsidR="00B0769D" w:rsidRPr="00D44084" w:rsidRDefault="00B0769D" w:rsidP="009B22E2">
            <w:pPr>
              <w:jc w:val="center"/>
              <w:rPr>
                <w:rFonts w:eastAsiaTheme="minorEastAsia"/>
              </w:rPr>
            </w:pPr>
            <w:r w:rsidRPr="00D44084">
              <w:rPr>
                <w:rFonts w:eastAsiaTheme="minorEastAsia"/>
              </w:rPr>
              <w:t xml:space="preserve">Ответственный </w:t>
            </w:r>
          </w:p>
          <w:p w:rsidR="00B0769D" w:rsidRPr="00D44084" w:rsidRDefault="00B0769D" w:rsidP="009B22E2">
            <w:pPr>
              <w:jc w:val="center"/>
              <w:rPr>
                <w:rFonts w:eastAsiaTheme="minorEastAsia"/>
              </w:rPr>
            </w:pPr>
            <w:r w:rsidRPr="00D44084">
              <w:rPr>
                <w:rFonts w:eastAsiaTheme="minorEastAsia"/>
              </w:rPr>
              <w:t>исполнитель</w:t>
            </w:r>
          </w:p>
        </w:tc>
        <w:tc>
          <w:tcPr>
            <w:tcW w:w="391" w:type="pct"/>
            <w:vMerge w:val="restart"/>
          </w:tcPr>
          <w:p w:rsidR="00B0769D" w:rsidRPr="00D44084" w:rsidRDefault="00B0769D" w:rsidP="009B22E2">
            <w:pPr>
              <w:jc w:val="center"/>
              <w:rPr>
                <w:rFonts w:eastAsiaTheme="minorEastAsia"/>
              </w:rPr>
            </w:pPr>
            <w:r w:rsidRPr="00D44084">
              <w:rPr>
                <w:rFonts w:eastAsiaTheme="minorEastAsia"/>
              </w:rPr>
              <w:t>Адрес объекта</w:t>
            </w:r>
            <w:r w:rsidRPr="00D44084">
              <w:rPr>
                <w:rFonts w:eastAsiaTheme="minorEastAsia"/>
              </w:rPr>
              <w:br/>
              <w:t>(в соответствии</w:t>
            </w:r>
            <w:r w:rsidRPr="00D44084">
              <w:rPr>
                <w:rFonts w:eastAsiaTheme="minorEastAsia"/>
              </w:rPr>
              <w:br/>
              <w:t>с ФИАС)</w:t>
            </w:r>
          </w:p>
        </w:tc>
        <w:tc>
          <w:tcPr>
            <w:tcW w:w="621" w:type="pct"/>
            <w:gridSpan w:val="2"/>
          </w:tcPr>
          <w:p w:rsidR="00B0769D" w:rsidRPr="00D44084" w:rsidRDefault="00B0769D" w:rsidP="009B22E2">
            <w:pPr>
              <w:jc w:val="center"/>
              <w:rPr>
                <w:rFonts w:eastAsiaTheme="minorEastAsia"/>
              </w:rPr>
            </w:pPr>
            <w:r w:rsidRPr="00D44084">
              <w:rPr>
                <w:rFonts w:eastAsiaTheme="minorEastAsia"/>
              </w:rPr>
              <w:t>Мощность объекта</w:t>
            </w:r>
          </w:p>
        </w:tc>
        <w:tc>
          <w:tcPr>
            <w:tcW w:w="447" w:type="pct"/>
            <w:vMerge w:val="restart"/>
          </w:tcPr>
          <w:p w:rsidR="00B0769D" w:rsidRPr="00D44084" w:rsidRDefault="00B0769D" w:rsidP="009B22E2">
            <w:pPr>
              <w:jc w:val="center"/>
              <w:rPr>
                <w:rFonts w:eastAsiaTheme="minorEastAsia"/>
              </w:rPr>
            </w:pPr>
            <w:r w:rsidRPr="00D44084">
              <w:rPr>
                <w:rFonts w:eastAsiaTheme="minorEastAsia"/>
              </w:rPr>
              <w:t>Объем финансового обеспечения, тыс.рублей</w:t>
            </w:r>
          </w:p>
        </w:tc>
        <w:tc>
          <w:tcPr>
            <w:tcW w:w="475" w:type="pct"/>
            <w:vMerge w:val="restart"/>
          </w:tcPr>
          <w:p w:rsidR="00B0769D" w:rsidRPr="00D44084" w:rsidRDefault="00B0769D" w:rsidP="009B22E2">
            <w:pPr>
              <w:jc w:val="center"/>
              <w:rPr>
                <w:rFonts w:eastAsiaTheme="minorEastAsia"/>
              </w:rPr>
            </w:pPr>
            <w:r w:rsidRPr="00D44084">
              <w:rPr>
                <w:rFonts w:eastAsiaTheme="minorEastAsia"/>
              </w:rPr>
              <w:t>Вид подтверждающего документа</w:t>
            </w:r>
          </w:p>
        </w:tc>
        <w:tc>
          <w:tcPr>
            <w:tcW w:w="545" w:type="pct"/>
            <w:vMerge w:val="restart"/>
          </w:tcPr>
          <w:p w:rsidR="00B0769D" w:rsidRPr="00D44084" w:rsidRDefault="00B0769D" w:rsidP="009B22E2">
            <w:pPr>
              <w:jc w:val="center"/>
              <w:rPr>
                <w:rFonts w:eastAsiaTheme="minorEastAsia"/>
              </w:rPr>
            </w:pPr>
            <w:r w:rsidRPr="00D44084">
              <w:rPr>
                <w:rFonts w:eastAsiaTheme="minorEastAsia"/>
              </w:rPr>
              <w:t>Информационная система (источник данных)</w:t>
            </w:r>
          </w:p>
        </w:tc>
      </w:tr>
      <w:tr w:rsidR="00B0769D" w:rsidRPr="00D44084" w:rsidTr="008C6B9C">
        <w:trPr>
          <w:trHeight w:val="20"/>
          <w:tblHeader/>
        </w:trPr>
        <w:tc>
          <w:tcPr>
            <w:tcW w:w="173" w:type="pct"/>
            <w:vMerge/>
          </w:tcPr>
          <w:p w:rsidR="00B0769D" w:rsidRPr="00D44084" w:rsidRDefault="00B0769D" w:rsidP="009B22E2">
            <w:pPr>
              <w:ind w:left="-57" w:right="-57"/>
              <w:jc w:val="center"/>
              <w:rPr>
                <w:rFonts w:eastAsiaTheme="minorEastAsia"/>
              </w:rPr>
            </w:pPr>
          </w:p>
        </w:tc>
        <w:tc>
          <w:tcPr>
            <w:tcW w:w="553" w:type="pct"/>
            <w:vMerge/>
          </w:tcPr>
          <w:p w:rsidR="00B0769D" w:rsidRPr="00D44084" w:rsidRDefault="00B0769D" w:rsidP="009B22E2">
            <w:pPr>
              <w:jc w:val="center"/>
              <w:rPr>
                <w:rFonts w:eastAsiaTheme="minorEastAsia"/>
              </w:rPr>
            </w:pPr>
          </w:p>
        </w:tc>
        <w:tc>
          <w:tcPr>
            <w:tcW w:w="389" w:type="pct"/>
          </w:tcPr>
          <w:p w:rsidR="00B0769D" w:rsidRPr="00D44084" w:rsidRDefault="00B0769D" w:rsidP="009B22E2">
            <w:pPr>
              <w:jc w:val="center"/>
              <w:rPr>
                <w:rFonts w:eastAsiaTheme="minorEastAsia"/>
              </w:rPr>
            </w:pPr>
            <w:r w:rsidRPr="00D44084">
              <w:rPr>
                <w:rFonts w:eastAsiaTheme="minorEastAsia"/>
              </w:rPr>
              <w:t>начало</w:t>
            </w:r>
          </w:p>
        </w:tc>
        <w:tc>
          <w:tcPr>
            <w:tcW w:w="389" w:type="pct"/>
          </w:tcPr>
          <w:p w:rsidR="00B0769D" w:rsidRPr="00D44084" w:rsidRDefault="00B0769D" w:rsidP="009B22E2">
            <w:pPr>
              <w:jc w:val="center"/>
              <w:rPr>
                <w:rFonts w:eastAsiaTheme="minorEastAsia"/>
              </w:rPr>
            </w:pPr>
            <w:r w:rsidRPr="00D44084">
              <w:rPr>
                <w:rFonts w:eastAsiaTheme="minorEastAsia"/>
              </w:rPr>
              <w:t>окончание</w:t>
            </w:r>
          </w:p>
        </w:tc>
        <w:tc>
          <w:tcPr>
            <w:tcW w:w="339" w:type="pct"/>
          </w:tcPr>
          <w:p w:rsidR="00B0769D" w:rsidRPr="00D44084" w:rsidRDefault="00B0769D" w:rsidP="009B22E2">
            <w:pPr>
              <w:jc w:val="center"/>
              <w:rPr>
                <w:rFonts w:eastAsiaTheme="minorEastAsia"/>
              </w:rPr>
            </w:pPr>
            <w:r w:rsidRPr="00D44084">
              <w:rPr>
                <w:rFonts w:eastAsiaTheme="minorEastAsia"/>
              </w:rPr>
              <w:t>предшественники</w:t>
            </w:r>
          </w:p>
        </w:tc>
        <w:tc>
          <w:tcPr>
            <w:tcW w:w="340" w:type="pct"/>
          </w:tcPr>
          <w:p w:rsidR="00B0769D" w:rsidRPr="00D44084" w:rsidRDefault="00B0769D" w:rsidP="009B22E2">
            <w:pPr>
              <w:jc w:val="center"/>
              <w:rPr>
                <w:rFonts w:eastAsiaTheme="minorEastAsia"/>
              </w:rPr>
            </w:pPr>
            <w:r w:rsidRPr="00D44084">
              <w:rPr>
                <w:rFonts w:eastAsiaTheme="minorEastAsia"/>
              </w:rPr>
              <w:t>последователи</w:t>
            </w:r>
          </w:p>
        </w:tc>
        <w:tc>
          <w:tcPr>
            <w:tcW w:w="337" w:type="pct"/>
            <w:vMerge/>
          </w:tcPr>
          <w:p w:rsidR="00B0769D" w:rsidRPr="00D44084" w:rsidRDefault="00B0769D" w:rsidP="009B22E2">
            <w:pPr>
              <w:jc w:val="center"/>
              <w:rPr>
                <w:rFonts w:eastAsiaTheme="minorEastAsia"/>
              </w:rPr>
            </w:pPr>
          </w:p>
        </w:tc>
        <w:tc>
          <w:tcPr>
            <w:tcW w:w="391" w:type="pct"/>
            <w:vMerge/>
          </w:tcPr>
          <w:p w:rsidR="00B0769D" w:rsidRPr="00D44084" w:rsidRDefault="00B0769D" w:rsidP="009B22E2">
            <w:pPr>
              <w:jc w:val="center"/>
              <w:rPr>
                <w:rFonts w:eastAsiaTheme="minorEastAsia"/>
              </w:rPr>
            </w:pPr>
          </w:p>
        </w:tc>
        <w:tc>
          <w:tcPr>
            <w:tcW w:w="346" w:type="pct"/>
          </w:tcPr>
          <w:p w:rsidR="00B0769D" w:rsidRPr="00D44084" w:rsidRDefault="00B0769D" w:rsidP="009B22E2">
            <w:pPr>
              <w:jc w:val="center"/>
              <w:rPr>
                <w:rFonts w:eastAsiaTheme="minorEastAsia"/>
              </w:rPr>
            </w:pPr>
            <w:r w:rsidRPr="00D44084">
              <w:rPr>
                <w:rFonts w:eastAsiaTheme="minorEastAsia"/>
              </w:rPr>
              <w:t>единица измерения</w:t>
            </w:r>
            <w:r w:rsidRPr="00D44084">
              <w:rPr>
                <w:rFonts w:eastAsiaTheme="minorEastAsia"/>
              </w:rPr>
              <w:br/>
              <w:t xml:space="preserve">(по ОКЕИ) </w:t>
            </w:r>
          </w:p>
        </w:tc>
        <w:tc>
          <w:tcPr>
            <w:tcW w:w="275" w:type="pct"/>
          </w:tcPr>
          <w:p w:rsidR="00B0769D" w:rsidRPr="00D44084" w:rsidRDefault="00B0769D" w:rsidP="009B22E2">
            <w:pPr>
              <w:jc w:val="center"/>
              <w:rPr>
                <w:rFonts w:eastAsiaTheme="minorEastAsia"/>
              </w:rPr>
            </w:pPr>
            <w:r w:rsidRPr="00D44084">
              <w:rPr>
                <w:rFonts w:eastAsiaTheme="minorEastAsia"/>
              </w:rPr>
              <w:t>значение</w:t>
            </w:r>
          </w:p>
        </w:tc>
        <w:tc>
          <w:tcPr>
            <w:tcW w:w="447" w:type="pct"/>
            <w:vMerge/>
          </w:tcPr>
          <w:p w:rsidR="00B0769D" w:rsidRPr="00D44084" w:rsidRDefault="00B0769D" w:rsidP="009B22E2">
            <w:pPr>
              <w:jc w:val="center"/>
              <w:rPr>
                <w:rFonts w:eastAsiaTheme="minorEastAsia"/>
              </w:rPr>
            </w:pPr>
          </w:p>
        </w:tc>
        <w:tc>
          <w:tcPr>
            <w:tcW w:w="475" w:type="pct"/>
            <w:vMerge/>
          </w:tcPr>
          <w:p w:rsidR="00B0769D" w:rsidRPr="00D44084" w:rsidRDefault="00B0769D" w:rsidP="009B22E2">
            <w:pPr>
              <w:jc w:val="center"/>
              <w:rPr>
                <w:rFonts w:eastAsiaTheme="minorEastAsia"/>
              </w:rPr>
            </w:pPr>
          </w:p>
        </w:tc>
        <w:tc>
          <w:tcPr>
            <w:tcW w:w="545" w:type="pct"/>
            <w:vMerge/>
          </w:tcPr>
          <w:p w:rsidR="00B0769D" w:rsidRPr="00D44084" w:rsidRDefault="00B0769D" w:rsidP="009B22E2">
            <w:pPr>
              <w:jc w:val="center"/>
              <w:rPr>
                <w:rFonts w:eastAsiaTheme="minorEastAsia"/>
              </w:rPr>
            </w:pPr>
          </w:p>
        </w:tc>
      </w:tr>
    </w:tbl>
    <w:p w:rsidR="00B0769D" w:rsidRPr="00D44084" w:rsidRDefault="00B0769D" w:rsidP="009B22E2">
      <w:pPr>
        <w:spacing w:after="0" w:line="240" w:lineRule="auto"/>
        <w:rPr>
          <w:rFonts w:ascii="Calibri" w:eastAsia="Calibri" w:hAnsi="Calibri" w:cs="Calibri"/>
          <w:sz w:val="2"/>
          <w:szCs w:val="2"/>
          <w:lang w:eastAsia="ru-RU"/>
        </w:rPr>
      </w:pPr>
    </w:p>
    <w:tbl>
      <w:tblPr>
        <w:tblStyle w:val="1100"/>
        <w:tblW w:w="5012" w:type="pct"/>
        <w:tblLayout w:type="fixed"/>
        <w:tblLook w:val="04A0" w:firstRow="1" w:lastRow="0" w:firstColumn="1" w:lastColumn="0" w:noHBand="0" w:noVBand="1"/>
      </w:tblPr>
      <w:tblGrid>
        <w:gridCol w:w="506"/>
        <w:gridCol w:w="1614"/>
        <w:gridCol w:w="1135"/>
        <w:gridCol w:w="1135"/>
        <w:gridCol w:w="995"/>
        <w:gridCol w:w="1019"/>
        <w:gridCol w:w="963"/>
        <w:gridCol w:w="1133"/>
        <w:gridCol w:w="995"/>
        <w:gridCol w:w="849"/>
        <w:gridCol w:w="1276"/>
        <w:gridCol w:w="1416"/>
        <w:gridCol w:w="1559"/>
      </w:tblGrid>
      <w:tr w:rsidR="00D44084" w:rsidRPr="00D44084" w:rsidTr="008C6B9C">
        <w:trPr>
          <w:trHeight w:val="20"/>
          <w:tblHeader/>
        </w:trPr>
        <w:tc>
          <w:tcPr>
            <w:tcW w:w="173" w:type="pct"/>
          </w:tcPr>
          <w:p w:rsidR="00B0769D" w:rsidRPr="00D44084" w:rsidRDefault="00B0769D" w:rsidP="009B22E2">
            <w:pPr>
              <w:ind w:left="-113" w:right="-113"/>
              <w:jc w:val="center"/>
              <w:rPr>
                <w:rFonts w:eastAsiaTheme="minorEastAsia"/>
              </w:rPr>
            </w:pPr>
            <w:r w:rsidRPr="00D44084">
              <w:rPr>
                <w:rFonts w:eastAsiaTheme="minorEastAsia"/>
              </w:rPr>
              <w:t>1</w:t>
            </w:r>
          </w:p>
        </w:tc>
        <w:tc>
          <w:tcPr>
            <w:tcW w:w="553" w:type="pct"/>
          </w:tcPr>
          <w:p w:rsidR="00B0769D" w:rsidRPr="00D44084" w:rsidRDefault="00B0769D" w:rsidP="009B22E2">
            <w:pPr>
              <w:jc w:val="center"/>
              <w:rPr>
                <w:rFonts w:eastAsiaTheme="minorEastAsia"/>
              </w:rPr>
            </w:pPr>
            <w:r w:rsidRPr="00D44084">
              <w:rPr>
                <w:rFonts w:eastAsiaTheme="minorEastAsia"/>
              </w:rPr>
              <w:t>2</w:t>
            </w:r>
          </w:p>
        </w:tc>
        <w:tc>
          <w:tcPr>
            <w:tcW w:w="389" w:type="pct"/>
          </w:tcPr>
          <w:p w:rsidR="00B0769D" w:rsidRPr="00D44084" w:rsidRDefault="00B0769D" w:rsidP="009B22E2">
            <w:pPr>
              <w:jc w:val="center"/>
              <w:rPr>
                <w:rFonts w:eastAsiaTheme="minorEastAsia"/>
              </w:rPr>
            </w:pPr>
            <w:r w:rsidRPr="00D44084">
              <w:rPr>
                <w:rFonts w:eastAsiaTheme="minorEastAsia"/>
              </w:rPr>
              <w:t>3</w:t>
            </w:r>
          </w:p>
        </w:tc>
        <w:tc>
          <w:tcPr>
            <w:tcW w:w="389" w:type="pct"/>
          </w:tcPr>
          <w:p w:rsidR="00B0769D" w:rsidRPr="00D44084" w:rsidRDefault="00B0769D" w:rsidP="009B22E2">
            <w:pPr>
              <w:jc w:val="center"/>
              <w:rPr>
                <w:rFonts w:eastAsiaTheme="minorEastAsia"/>
              </w:rPr>
            </w:pPr>
            <w:r w:rsidRPr="00D44084">
              <w:rPr>
                <w:rFonts w:eastAsiaTheme="minorEastAsia"/>
              </w:rPr>
              <w:t>4</w:t>
            </w:r>
          </w:p>
        </w:tc>
        <w:tc>
          <w:tcPr>
            <w:tcW w:w="341" w:type="pct"/>
          </w:tcPr>
          <w:p w:rsidR="00B0769D" w:rsidRPr="00D44084" w:rsidRDefault="00B0769D" w:rsidP="009B22E2">
            <w:pPr>
              <w:jc w:val="center"/>
              <w:rPr>
                <w:rFonts w:eastAsiaTheme="minorEastAsia"/>
              </w:rPr>
            </w:pPr>
            <w:r w:rsidRPr="00D44084">
              <w:rPr>
                <w:rFonts w:eastAsiaTheme="minorEastAsia"/>
              </w:rPr>
              <w:t>5</w:t>
            </w:r>
          </w:p>
        </w:tc>
        <w:tc>
          <w:tcPr>
            <w:tcW w:w="349" w:type="pct"/>
          </w:tcPr>
          <w:p w:rsidR="00B0769D" w:rsidRPr="00D44084" w:rsidRDefault="00B0769D" w:rsidP="009B22E2">
            <w:pPr>
              <w:jc w:val="center"/>
              <w:rPr>
                <w:rFonts w:eastAsiaTheme="minorEastAsia"/>
              </w:rPr>
            </w:pPr>
            <w:r w:rsidRPr="00D44084">
              <w:rPr>
                <w:rFonts w:eastAsiaTheme="minorEastAsia"/>
              </w:rPr>
              <w:t>6</w:t>
            </w:r>
          </w:p>
        </w:tc>
        <w:tc>
          <w:tcPr>
            <w:tcW w:w="330" w:type="pct"/>
          </w:tcPr>
          <w:p w:rsidR="00B0769D" w:rsidRPr="00D44084" w:rsidRDefault="00B0769D" w:rsidP="009B22E2">
            <w:pPr>
              <w:jc w:val="center"/>
              <w:rPr>
                <w:rFonts w:eastAsiaTheme="minorEastAsia"/>
              </w:rPr>
            </w:pPr>
            <w:r w:rsidRPr="00D44084">
              <w:rPr>
                <w:rFonts w:eastAsiaTheme="minorEastAsia"/>
              </w:rPr>
              <w:t>7</w:t>
            </w:r>
          </w:p>
        </w:tc>
        <w:tc>
          <w:tcPr>
            <w:tcW w:w="388" w:type="pct"/>
          </w:tcPr>
          <w:p w:rsidR="00B0769D" w:rsidRPr="00D44084" w:rsidRDefault="00B0769D" w:rsidP="009B22E2">
            <w:pPr>
              <w:jc w:val="center"/>
              <w:rPr>
                <w:rFonts w:eastAsiaTheme="minorEastAsia"/>
              </w:rPr>
            </w:pPr>
            <w:r w:rsidRPr="00D44084">
              <w:rPr>
                <w:rFonts w:eastAsiaTheme="minorEastAsia"/>
              </w:rPr>
              <w:t>8</w:t>
            </w:r>
          </w:p>
        </w:tc>
        <w:tc>
          <w:tcPr>
            <w:tcW w:w="341" w:type="pct"/>
          </w:tcPr>
          <w:p w:rsidR="00B0769D" w:rsidRPr="00D44084" w:rsidRDefault="00B0769D" w:rsidP="009B22E2">
            <w:pPr>
              <w:jc w:val="center"/>
              <w:rPr>
                <w:rFonts w:eastAsiaTheme="minorEastAsia"/>
              </w:rPr>
            </w:pPr>
            <w:r w:rsidRPr="00D44084">
              <w:rPr>
                <w:rFonts w:eastAsiaTheme="minorEastAsia"/>
              </w:rPr>
              <w:t>9</w:t>
            </w:r>
          </w:p>
        </w:tc>
        <w:tc>
          <w:tcPr>
            <w:tcW w:w="291" w:type="pct"/>
          </w:tcPr>
          <w:p w:rsidR="00B0769D" w:rsidRPr="00D44084" w:rsidRDefault="00B0769D" w:rsidP="009B22E2">
            <w:pPr>
              <w:jc w:val="center"/>
              <w:rPr>
                <w:rFonts w:eastAsiaTheme="minorEastAsia"/>
              </w:rPr>
            </w:pPr>
            <w:r w:rsidRPr="00D44084">
              <w:rPr>
                <w:rFonts w:eastAsiaTheme="minorEastAsia"/>
              </w:rPr>
              <w:t>10</w:t>
            </w:r>
          </w:p>
        </w:tc>
        <w:tc>
          <w:tcPr>
            <w:tcW w:w="437" w:type="pct"/>
          </w:tcPr>
          <w:p w:rsidR="00B0769D" w:rsidRPr="00D44084" w:rsidRDefault="00B0769D" w:rsidP="009B22E2">
            <w:pPr>
              <w:jc w:val="center"/>
              <w:rPr>
                <w:rFonts w:eastAsiaTheme="minorEastAsia"/>
              </w:rPr>
            </w:pPr>
            <w:r w:rsidRPr="00D44084">
              <w:rPr>
                <w:rFonts w:eastAsiaTheme="minorEastAsia"/>
              </w:rPr>
              <w:t>11</w:t>
            </w:r>
          </w:p>
        </w:tc>
        <w:tc>
          <w:tcPr>
            <w:tcW w:w="485" w:type="pct"/>
          </w:tcPr>
          <w:p w:rsidR="00B0769D" w:rsidRPr="00D44084" w:rsidRDefault="00B0769D" w:rsidP="009B22E2">
            <w:pPr>
              <w:jc w:val="center"/>
              <w:rPr>
                <w:rFonts w:eastAsiaTheme="minorEastAsia"/>
              </w:rPr>
            </w:pPr>
            <w:r w:rsidRPr="00D44084">
              <w:rPr>
                <w:rFonts w:eastAsiaTheme="minorEastAsia"/>
              </w:rPr>
              <w:t>12</w:t>
            </w:r>
          </w:p>
        </w:tc>
        <w:tc>
          <w:tcPr>
            <w:tcW w:w="535" w:type="pct"/>
          </w:tcPr>
          <w:p w:rsidR="00B0769D" w:rsidRPr="00D44084" w:rsidRDefault="00B0769D" w:rsidP="009B22E2">
            <w:pPr>
              <w:jc w:val="center"/>
              <w:rPr>
                <w:rFonts w:eastAsiaTheme="minorEastAsia"/>
              </w:rPr>
            </w:pPr>
            <w:r w:rsidRPr="00D44084">
              <w:rPr>
                <w:rFonts w:eastAsiaTheme="minorEastAsia"/>
              </w:rPr>
              <w:t>13</w:t>
            </w:r>
          </w:p>
        </w:tc>
      </w:tr>
      <w:tr w:rsidR="00D44084" w:rsidRPr="00D44084" w:rsidTr="008C6B9C">
        <w:trPr>
          <w:trHeight w:val="20"/>
        </w:trPr>
        <w:tc>
          <w:tcPr>
            <w:tcW w:w="173" w:type="pct"/>
          </w:tcPr>
          <w:p w:rsidR="00B0769D" w:rsidRPr="00D44084" w:rsidRDefault="00B0769D" w:rsidP="009B22E2">
            <w:pPr>
              <w:ind w:left="-113" w:right="-113"/>
              <w:jc w:val="center"/>
              <w:rPr>
                <w:rFonts w:eastAsiaTheme="minorEastAsia"/>
              </w:rPr>
            </w:pPr>
            <w:r w:rsidRPr="00D44084">
              <w:rPr>
                <w:rFonts w:eastAsiaTheme="minorEastAsia"/>
              </w:rPr>
              <w:t>1.</w:t>
            </w:r>
          </w:p>
        </w:tc>
        <w:tc>
          <w:tcPr>
            <w:tcW w:w="4827" w:type="pct"/>
            <w:gridSpan w:val="12"/>
          </w:tcPr>
          <w:p w:rsidR="00B0769D" w:rsidRPr="00D44084" w:rsidRDefault="00B0769D" w:rsidP="009B22E2">
            <w:pPr>
              <w:jc w:val="both"/>
            </w:pPr>
            <w:r w:rsidRPr="00D44084">
              <w:t>Предприятиям предоставлена возможность по внедрению лучших практик (типовых решений) и получению услуг по повышению производительности труда посредством специализированных центров компетенций на федеральном и региональном уровне</w:t>
            </w:r>
          </w:p>
        </w:tc>
      </w:tr>
      <w:tr w:rsidR="00D44084" w:rsidRPr="00D44084" w:rsidTr="008C6B9C">
        <w:trPr>
          <w:trHeight w:val="20"/>
        </w:trPr>
        <w:tc>
          <w:tcPr>
            <w:tcW w:w="173" w:type="pct"/>
          </w:tcPr>
          <w:p w:rsidR="00B0769D" w:rsidRPr="00D44084" w:rsidRDefault="00B0769D" w:rsidP="009B22E2">
            <w:pPr>
              <w:ind w:left="-113" w:right="-113"/>
              <w:jc w:val="center"/>
            </w:pPr>
            <w:r w:rsidRPr="00D44084">
              <w:t>1.1.</w:t>
            </w:r>
          </w:p>
          <w:p w:rsidR="00B0769D" w:rsidRPr="00D44084" w:rsidRDefault="00B0769D" w:rsidP="009B22E2">
            <w:pPr>
              <w:ind w:left="-113" w:right="-113"/>
            </w:pPr>
          </w:p>
        </w:tc>
        <w:tc>
          <w:tcPr>
            <w:tcW w:w="553" w:type="pct"/>
          </w:tcPr>
          <w:p w:rsidR="00B0769D" w:rsidRPr="00D44084" w:rsidRDefault="00B0769D" w:rsidP="009B22E2">
            <w:pPr>
              <w:ind w:left="-57" w:right="-57"/>
              <w:jc w:val="both"/>
            </w:pPr>
            <w:r w:rsidRPr="00D44084">
              <w:t>Результат «Реализованы проекты по повышению производительности труда на предприятиях – участниках национального проекта по направлению «Бережливое производство» с помощью созданной региональной инфраструктуры обеспечения повышения производительности труда»</w:t>
            </w:r>
          </w:p>
        </w:tc>
        <w:tc>
          <w:tcPr>
            <w:tcW w:w="389" w:type="pct"/>
          </w:tcPr>
          <w:p w:rsidR="00B0769D" w:rsidRPr="00D44084" w:rsidRDefault="00B0769D" w:rsidP="009B22E2">
            <w:pPr>
              <w:jc w:val="center"/>
            </w:pPr>
            <w:r w:rsidRPr="00D44084">
              <w:t>01.01.2021</w:t>
            </w:r>
          </w:p>
          <w:p w:rsidR="00B0769D" w:rsidRPr="00D44084" w:rsidRDefault="00B0769D" w:rsidP="009B22E2">
            <w:pPr>
              <w:jc w:val="center"/>
            </w:pPr>
          </w:p>
        </w:tc>
        <w:tc>
          <w:tcPr>
            <w:tcW w:w="389" w:type="pct"/>
          </w:tcPr>
          <w:p w:rsidR="00B0769D" w:rsidRPr="00D44084" w:rsidRDefault="00B0769D" w:rsidP="009B22E2">
            <w:pPr>
              <w:jc w:val="center"/>
            </w:pPr>
            <w:r w:rsidRPr="00D44084">
              <w:t>31.12.2024</w:t>
            </w:r>
          </w:p>
          <w:p w:rsidR="00B0769D" w:rsidRPr="00D44084" w:rsidRDefault="00B0769D" w:rsidP="009B22E2"/>
        </w:tc>
        <w:tc>
          <w:tcPr>
            <w:tcW w:w="341" w:type="pct"/>
          </w:tcPr>
          <w:p w:rsidR="00B0769D" w:rsidRPr="00D44084" w:rsidRDefault="00B0769D" w:rsidP="009B22E2">
            <w:pPr>
              <w:jc w:val="center"/>
            </w:pPr>
            <w:r w:rsidRPr="00D44084">
              <w:t>взаимосвязь с иными результатами и контрольными точками отсутствует</w:t>
            </w:r>
          </w:p>
          <w:p w:rsidR="00B0769D" w:rsidRPr="00D44084" w:rsidRDefault="00B0769D" w:rsidP="009B22E2"/>
        </w:tc>
        <w:tc>
          <w:tcPr>
            <w:tcW w:w="349" w:type="pct"/>
          </w:tcPr>
          <w:p w:rsidR="00B0769D" w:rsidRPr="00D44084" w:rsidRDefault="00B0769D" w:rsidP="009B22E2">
            <w:pPr>
              <w:jc w:val="center"/>
            </w:pPr>
            <w:r w:rsidRPr="00D44084">
              <w:t>взаимосвязь с иными результатами и контрольными точками отсутствует</w:t>
            </w:r>
          </w:p>
          <w:p w:rsidR="00B0769D" w:rsidRPr="00D44084" w:rsidRDefault="00B0769D" w:rsidP="009B22E2"/>
        </w:tc>
        <w:tc>
          <w:tcPr>
            <w:tcW w:w="330" w:type="pct"/>
          </w:tcPr>
          <w:p w:rsidR="00B0769D" w:rsidRPr="00D44084" w:rsidRDefault="00B0769D" w:rsidP="009B22E2">
            <w:pPr>
              <w:autoSpaceDE w:val="0"/>
              <w:autoSpaceDN w:val="0"/>
              <w:adjustRightInd w:val="0"/>
              <w:jc w:val="center"/>
              <w:rPr>
                <w:rFonts w:eastAsiaTheme="minorEastAsia"/>
                <w:i/>
              </w:rPr>
            </w:pPr>
            <w:r w:rsidRPr="00D44084">
              <w:t>государственное автономное учреждение «Центр энергоресурсоэффективных технологий Республики Татарстан»</w:t>
            </w:r>
          </w:p>
        </w:tc>
        <w:tc>
          <w:tcPr>
            <w:tcW w:w="388" w:type="pct"/>
          </w:tcPr>
          <w:p w:rsidR="00B0769D" w:rsidRPr="00D44084" w:rsidRDefault="00B0769D" w:rsidP="009B22E2">
            <w:pPr>
              <w:jc w:val="center"/>
              <w:rPr>
                <w:rFonts w:eastAsiaTheme="minorEastAsia"/>
                <w:bCs/>
                <w:i/>
                <w:u w:color="000000"/>
              </w:rPr>
            </w:pPr>
            <w:r w:rsidRPr="00D44084">
              <w:rPr>
                <w:rFonts w:eastAsiaTheme="minorEastAsia"/>
                <w:bCs/>
                <w:i/>
                <w:u w:color="000000"/>
              </w:rPr>
              <w:t>-</w:t>
            </w:r>
          </w:p>
        </w:tc>
        <w:tc>
          <w:tcPr>
            <w:tcW w:w="341" w:type="pct"/>
          </w:tcPr>
          <w:p w:rsidR="00B0769D" w:rsidRPr="00D44084" w:rsidRDefault="00B0769D" w:rsidP="009B22E2">
            <w:pPr>
              <w:jc w:val="center"/>
              <w:rPr>
                <w:rFonts w:eastAsiaTheme="minorEastAsia"/>
                <w:bCs/>
                <w:i/>
                <w:u w:color="000000"/>
              </w:rPr>
            </w:pPr>
            <w:r w:rsidRPr="00D44084">
              <w:rPr>
                <w:rFonts w:eastAsiaTheme="minorEastAsia"/>
                <w:bCs/>
                <w:i/>
                <w:u w:color="000000"/>
              </w:rPr>
              <w:t>-</w:t>
            </w:r>
          </w:p>
        </w:tc>
        <w:tc>
          <w:tcPr>
            <w:tcW w:w="291" w:type="pct"/>
          </w:tcPr>
          <w:p w:rsidR="00B0769D" w:rsidRPr="00D44084" w:rsidRDefault="00B0769D" w:rsidP="009B22E2">
            <w:pPr>
              <w:jc w:val="center"/>
              <w:rPr>
                <w:rFonts w:eastAsiaTheme="minorEastAsia"/>
                <w:bCs/>
                <w:i/>
                <w:u w:color="000000"/>
              </w:rPr>
            </w:pPr>
            <w:r w:rsidRPr="00D44084">
              <w:rPr>
                <w:rFonts w:eastAsiaTheme="minorEastAsia"/>
                <w:bCs/>
                <w:i/>
                <w:u w:color="000000"/>
              </w:rPr>
              <w:t>-</w:t>
            </w:r>
          </w:p>
        </w:tc>
        <w:tc>
          <w:tcPr>
            <w:tcW w:w="437" w:type="pct"/>
          </w:tcPr>
          <w:p w:rsidR="00B0769D" w:rsidRPr="00D44084" w:rsidRDefault="00B0769D" w:rsidP="009B22E2">
            <w:pPr>
              <w:jc w:val="center"/>
              <w:rPr>
                <w:rFonts w:eastAsiaTheme="minorEastAsia"/>
                <w:bCs/>
                <w:u w:color="000000"/>
              </w:rPr>
            </w:pPr>
            <w:r w:rsidRPr="00D44084">
              <w:rPr>
                <w:rFonts w:eastAsiaTheme="minorEastAsia"/>
              </w:rPr>
              <w:t>94 028,8</w:t>
            </w:r>
          </w:p>
        </w:tc>
        <w:tc>
          <w:tcPr>
            <w:tcW w:w="485" w:type="pct"/>
          </w:tcPr>
          <w:p w:rsidR="00B0769D" w:rsidRPr="00D44084" w:rsidRDefault="00B0769D" w:rsidP="009B22E2">
            <w:pPr>
              <w:jc w:val="center"/>
            </w:pPr>
            <w:r w:rsidRPr="00D44084">
              <w:t xml:space="preserve">протокол выполнения мероприятий по проекту </w:t>
            </w:r>
          </w:p>
          <w:p w:rsidR="00B0769D" w:rsidRPr="00D44084" w:rsidRDefault="00B0769D" w:rsidP="009B22E2">
            <w:pPr>
              <w:jc w:val="center"/>
              <w:rPr>
                <w:rFonts w:eastAsiaTheme="minorEastAsia"/>
                <w:bCs/>
                <w:strike/>
                <w:u w:color="000000"/>
              </w:rPr>
            </w:pPr>
          </w:p>
        </w:tc>
        <w:tc>
          <w:tcPr>
            <w:tcW w:w="535" w:type="pct"/>
          </w:tcPr>
          <w:p w:rsidR="00B0769D" w:rsidRPr="00D44084" w:rsidRDefault="00B0769D" w:rsidP="009B22E2">
            <w:pPr>
              <w:jc w:val="center"/>
            </w:pPr>
            <w:r w:rsidRPr="00D44084">
              <w:t>информация регионального центра компетенций в сфере производительности труда Республики Татарстан</w:t>
            </w:r>
          </w:p>
          <w:p w:rsidR="00B0769D" w:rsidRPr="00D44084" w:rsidRDefault="00B0769D" w:rsidP="009B22E2">
            <w:pPr>
              <w:jc w:val="center"/>
              <w:rPr>
                <w:rFonts w:eastAsiaTheme="minorEastAsia"/>
                <w:bCs/>
                <w:u w:color="000000"/>
              </w:rPr>
            </w:pPr>
          </w:p>
        </w:tc>
      </w:tr>
      <w:tr w:rsidR="00D44084" w:rsidRPr="00D44084" w:rsidTr="008C6B9C">
        <w:trPr>
          <w:trHeight w:val="20"/>
        </w:trPr>
        <w:tc>
          <w:tcPr>
            <w:tcW w:w="173" w:type="pct"/>
          </w:tcPr>
          <w:p w:rsidR="00B0769D" w:rsidRPr="00D44084" w:rsidRDefault="00B0769D" w:rsidP="009B22E2">
            <w:pPr>
              <w:ind w:left="-113" w:right="-113"/>
              <w:jc w:val="center"/>
            </w:pPr>
            <w:r w:rsidRPr="00D44084">
              <w:t>1.1.1.</w:t>
            </w:r>
          </w:p>
        </w:tc>
        <w:tc>
          <w:tcPr>
            <w:tcW w:w="553" w:type="pct"/>
          </w:tcPr>
          <w:p w:rsidR="00B0769D" w:rsidRPr="00D44084" w:rsidRDefault="00B0769D" w:rsidP="009B22E2">
            <w:pPr>
              <w:jc w:val="both"/>
            </w:pPr>
            <w:r w:rsidRPr="00D44084">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389" w:type="pct"/>
          </w:tcPr>
          <w:p w:rsidR="00B0769D" w:rsidRPr="00D44084" w:rsidRDefault="00B0769D" w:rsidP="009B22E2">
            <w:pPr>
              <w:jc w:val="center"/>
              <w:rPr>
                <w:rFonts w:eastAsiaTheme="minorEastAsia"/>
              </w:rPr>
            </w:pPr>
            <w:r w:rsidRPr="00D44084">
              <w:rPr>
                <w:rFonts w:eastAsiaTheme="minorEastAsia"/>
              </w:rPr>
              <w:t>-</w:t>
            </w:r>
          </w:p>
        </w:tc>
        <w:tc>
          <w:tcPr>
            <w:tcW w:w="389" w:type="pct"/>
          </w:tcPr>
          <w:p w:rsidR="00B0769D" w:rsidRPr="00D44084" w:rsidRDefault="00B0769D" w:rsidP="009B22E2">
            <w:pPr>
              <w:jc w:val="center"/>
            </w:pPr>
            <w:r w:rsidRPr="00D44084">
              <w:t>31.03.2024</w:t>
            </w:r>
          </w:p>
          <w:p w:rsidR="00B0769D" w:rsidRPr="00D44084" w:rsidRDefault="00B0769D" w:rsidP="009B22E2">
            <w:pPr>
              <w:jc w:val="center"/>
            </w:pPr>
          </w:p>
        </w:tc>
        <w:tc>
          <w:tcPr>
            <w:tcW w:w="341" w:type="pct"/>
          </w:tcPr>
          <w:p w:rsidR="00B0769D" w:rsidRPr="00D44084" w:rsidRDefault="00B0769D" w:rsidP="009B22E2">
            <w:pPr>
              <w:jc w:val="center"/>
              <w:rPr>
                <w:rFonts w:eastAsiaTheme="minorEastAsia"/>
                <w:i/>
              </w:rPr>
            </w:pPr>
            <w:r w:rsidRPr="00D44084">
              <w:t>взаимосвязь с иными результатами и контрольными точками отсутствует</w:t>
            </w:r>
          </w:p>
        </w:tc>
        <w:tc>
          <w:tcPr>
            <w:tcW w:w="349" w:type="pct"/>
          </w:tcPr>
          <w:p w:rsidR="00B0769D" w:rsidRPr="00D44084" w:rsidRDefault="00B0769D" w:rsidP="009B22E2">
            <w:pPr>
              <w:jc w:val="center"/>
              <w:rPr>
                <w:rFonts w:eastAsiaTheme="minorEastAsia"/>
                <w:i/>
              </w:rPr>
            </w:pPr>
            <w:r w:rsidRPr="00D44084">
              <w:t>взаимосвязь с иными результатами и контрольными точками отсутствует</w:t>
            </w:r>
          </w:p>
        </w:tc>
        <w:tc>
          <w:tcPr>
            <w:tcW w:w="330" w:type="pct"/>
          </w:tcPr>
          <w:p w:rsidR="00B0769D" w:rsidRPr="00D44084" w:rsidRDefault="00B0769D" w:rsidP="009B22E2">
            <w:pPr>
              <w:jc w:val="center"/>
            </w:pPr>
            <w:r w:rsidRPr="00D44084">
              <w:t>Министерство промышленности и торговли Республики Татарстан</w:t>
            </w:r>
          </w:p>
          <w:p w:rsidR="00B0769D" w:rsidRPr="00D44084" w:rsidRDefault="00B0769D" w:rsidP="009B22E2">
            <w:pPr>
              <w:jc w:val="center"/>
              <w:rPr>
                <w:rFonts w:eastAsiaTheme="minorEastAsia"/>
                <w:i/>
              </w:rPr>
            </w:pPr>
          </w:p>
        </w:tc>
        <w:tc>
          <w:tcPr>
            <w:tcW w:w="388" w:type="pct"/>
          </w:tcPr>
          <w:p w:rsidR="00B0769D" w:rsidRPr="00D44084" w:rsidRDefault="00B0769D" w:rsidP="009B22E2">
            <w:pPr>
              <w:jc w:val="center"/>
              <w:rPr>
                <w:rFonts w:eastAsiaTheme="minorEastAsia"/>
                <w:bCs/>
                <w:u w:color="000000"/>
              </w:rPr>
            </w:pPr>
            <w:r w:rsidRPr="00D44084">
              <w:rPr>
                <w:rFonts w:eastAsiaTheme="minorEastAsia"/>
                <w:bCs/>
                <w:u w:color="000000"/>
              </w:rPr>
              <w:t>-</w:t>
            </w:r>
          </w:p>
        </w:tc>
        <w:tc>
          <w:tcPr>
            <w:tcW w:w="341" w:type="pct"/>
          </w:tcPr>
          <w:p w:rsidR="00B0769D" w:rsidRPr="00D44084" w:rsidRDefault="00B0769D" w:rsidP="009B22E2">
            <w:pPr>
              <w:jc w:val="center"/>
              <w:rPr>
                <w:rFonts w:eastAsiaTheme="minorEastAsia"/>
                <w:bCs/>
                <w:u w:color="000000"/>
              </w:rPr>
            </w:pPr>
            <w:r w:rsidRPr="00D44084">
              <w:rPr>
                <w:rFonts w:eastAsiaTheme="minorEastAsia"/>
                <w:bCs/>
                <w:u w:color="000000"/>
              </w:rPr>
              <w:t>-</w:t>
            </w:r>
          </w:p>
        </w:tc>
        <w:tc>
          <w:tcPr>
            <w:tcW w:w="291" w:type="pct"/>
          </w:tcPr>
          <w:p w:rsidR="00B0769D" w:rsidRPr="00D44084" w:rsidRDefault="00B0769D" w:rsidP="009B22E2">
            <w:pPr>
              <w:jc w:val="center"/>
              <w:rPr>
                <w:rFonts w:eastAsiaTheme="minorEastAsia"/>
                <w:bCs/>
                <w:u w:color="000000"/>
              </w:rPr>
            </w:pPr>
            <w:r w:rsidRPr="00D44084">
              <w:rPr>
                <w:rFonts w:eastAsiaTheme="minorEastAsia"/>
                <w:bCs/>
                <w:u w:color="000000"/>
              </w:rPr>
              <w:t>-</w:t>
            </w:r>
          </w:p>
        </w:tc>
        <w:tc>
          <w:tcPr>
            <w:tcW w:w="437" w:type="pct"/>
          </w:tcPr>
          <w:p w:rsidR="00B0769D" w:rsidRPr="00D44084" w:rsidRDefault="00B0769D" w:rsidP="009B22E2">
            <w:pPr>
              <w:jc w:val="center"/>
              <w:rPr>
                <w:rFonts w:eastAsiaTheme="minorEastAsia"/>
                <w:bCs/>
                <w:u w:color="000000"/>
              </w:rPr>
            </w:pPr>
            <w:r w:rsidRPr="00D44084">
              <w:rPr>
                <w:rFonts w:eastAsiaTheme="minorEastAsia"/>
                <w:bCs/>
                <w:u w:color="000000"/>
              </w:rPr>
              <w:t>0,0</w:t>
            </w:r>
          </w:p>
        </w:tc>
        <w:tc>
          <w:tcPr>
            <w:tcW w:w="485" w:type="pct"/>
          </w:tcPr>
          <w:p w:rsidR="00B0769D" w:rsidRPr="00D44084" w:rsidRDefault="00B0769D" w:rsidP="009B22E2">
            <w:pPr>
              <w:jc w:val="center"/>
            </w:pPr>
            <w:r w:rsidRPr="00D44084">
              <w:t xml:space="preserve">соглашение </w:t>
            </w:r>
          </w:p>
          <w:p w:rsidR="00B0769D" w:rsidRPr="00D44084" w:rsidRDefault="00B0769D" w:rsidP="009B22E2">
            <w:pPr>
              <w:jc w:val="center"/>
            </w:pPr>
            <w:r w:rsidRPr="00D44084">
              <w:t>(в государственной интегрированной информационной системе управления общественными финансами «Электронный бюджет» заключено соглашение между Министерством промышленности и торговли Республики Татарстан и   государственным автономным учреждением «Центр энергоресурсоэффективных технологий Республики Татарстан» о предоставлении средств на реализацию регионального проекта «Адресная поддержка повышения производительности труда на предприятиях»)</w:t>
            </w:r>
          </w:p>
        </w:tc>
        <w:tc>
          <w:tcPr>
            <w:tcW w:w="535" w:type="pct"/>
          </w:tcPr>
          <w:p w:rsidR="00B0769D" w:rsidRPr="00D44084" w:rsidRDefault="00B0769D" w:rsidP="009B22E2">
            <w:pPr>
              <w:jc w:val="center"/>
              <w:rPr>
                <w:rFonts w:eastAsiaTheme="minorEastAsia"/>
                <w:bCs/>
                <w:i/>
                <w:u w:color="000000"/>
              </w:rPr>
            </w:pPr>
            <w:r w:rsidRPr="00D44084">
              <w:t>государственная интегрированная информационная система «Электронный бюджет»</w:t>
            </w:r>
          </w:p>
        </w:tc>
      </w:tr>
      <w:tr w:rsidR="00D44084" w:rsidRPr="00D44084" w:rsidTr="008C6B9C">
        <w:trPr>
          <w:trHeight w:val="20"/>
        </w:trPr>
        <w:tc>
          <w:tcPr>
            <w:tcW w:w="173" w:type="pct"/>
          </w:tcPr>
          <w:p w:rsidR="00B0769D" w:rsidRPr="00D44084" w:rsidRDefault="00B0769D" w:rsidP="009B22E2">
            <w:pPr>
              <w:ind w:left="-113" w:right="-113"/>
              <w:jc w:val="center"/>
            </w:pPr>
            <w:r w:rsidRPr="00D44084">
              <w:t>1.1.2.</w:t>
            </w:r>
          </w:p>
        </w:tc>
        <w:tc>
          <w:tcPr>
            <w:tcW w:w="553" w:type="pct"/>
          </w:tcPr>
          <w:p w:rsidR="00B0769D" w:rsidRPr="00D44084" w:rsidRDefault="00B0769D" w:rsidP="009B22E2">
            <w:pPr>
              <w:jc w:val="both"/>
            </w:pPr>
            <w:r w:rsidRPr="00D44084">
              <w:t>Контрольная точка «Предоставлен отчет о выполнении соглашения о предоставлении субсидии юридическому (физическому) лицу»</w:t>
            </w:r>
          </w:p>
        </w:tc>
        <w:tc>
          <w:tcPr>
            <w:tcW w:w="389" w:type="pct"/>
          </w:tcPr>
          <w:p w:rsidR="00B0769D" w:rsidRPr="00D44084" w:rsidRDefault="00B0769D" w:rsidP="009B22E2">
            <w:pPr>
              <w:jc w:val="center"/>
            </w:pPr>
            <w:r w:rsidRPr="00D44084">
              <w:t>-</w:t>
            </w:r>
          </w:p>
        </w:tc>
        <w:tc>
          <w:tcPr>
            <w:tcW w:w="389" w:type="pct"/>
          </w:tcPr>
          <w:p w:rsidR="00B0769D" w:rsidRPr="00D44084" w:rsidRDefault="00B0769D" w:rsidP="009B22E2">
            <w:pPr>
              <w:jc w:val="center"/>
            </w:pPr>
            <w:r w:rsidRPr="00D44084">
              <w:t>31.12.2024</w:t>
            </w:r>
          </w:p>
          <w:p w:rsidR="00B0769D" w:rsidRPr="00D44084" w:rsidRDefault="00B0769D" w:rsidP="009B22E2"/>
        </w:tc>
        <w:tc>
          <w:tcPr>
            <w:tcW w:w="341" w:type="pct"/>
          </w:tcPr>
          <w:p w:rsidR="00B0769D" w:rsidRPr="00D44084" w:rsidRDefault="00B0769D" w:rsidP="009B22E2">
            <w:pPr>
              <w:jc w:val="center"/>
            </w:pPr>
            <w:r w:rsidRPr="00D44084">
              <w:t>взаимосвязь с иными результатами и контрольными точками отсутствует</w:t>
            </w:r>
          </w:p>
        </w:tc>
        <w:tc>
          <w:tcPr>
            <w:tcW w:w="349" w:type="pct"/>
          </w:tcPr>
          <w:p w:rsidR="00B0769D" w:rsidRPr="00D44084" w:rsidRDefault="00B0769D" w:rsidP="009B22E2">
            <w:pPr>
              <w:jc w:val="center"/>
            </w:pPr>
            <w:r w:rsidRPr="00D44084">
              <w:t>взаимосвязь с иными результатами и контрольными точками отсутствует</w:t>
            </w:r>
          </w:p>
        </w:tc>
        <w:tc>
          <w:tcPr>
            <w:tcW w:w="330" w:type="pct"/>
          </w:tcPr>
          <w:p w:rsidR="00B0769D" w:rsidRPr="00D44084" w:rsidRDefault="00B0769D" w:rsidP="009B22E2">
            <w:pPr>
              <w:jc w:val="center"/>
              <w:rPr>
                <w:rFonts w:eastAsiaTheme="minorEastAsia"/>
                <w:i/>
              </w:rPr>
            </w:pPr>
            <w:r w:rsidRPr="00D44084">
              <w:t>государственное автономное учреждение «Центр энергоресурсоэффективных технологий Республики Татарстан»</w:t>
            </w:r>
          </w:p>
        </w:tc>
        <w:tc>
          <w:tcPr>
            <w:tcW w:w="388" w:type="pct"/>
          </w:tcPr>
          <w:p w:rsidR="00B0769D" w:rsidRPr="00D44084" w:rsidRDefault="00B0769D" w:rsidP="009B22E2">
            <w:pPr>
              <w:jc w:val="center"/>
              <w:rPr>
                <w:rFonts w:eastAsiaTheme="minorEastAsia"/>
                <w:bCs/>
                <w:u w:color="000000"/>
              </w:rPr>
            </w:pPr>
            <w:r w:rsidRPr="00D44084">
              <w:rPr>
                <w:rFonts w:eastAsiaTheme="minorEastAsia"/>
                <w:bCs/>
                <w:u w:color="000000"/>
              </w:rPr>
              <w:t>-</w:t>
            </w:r>
          </w:p>
        </w:tc>
        <w:tc>
          <w:tcPr>
            <w:tcW w:w="341" w:type="pct"/>
          </w:tcPr>
          <w:p w:rsidR="00B0769D" w:rsidRPr="00D44084" w:rsidRDefault="00B0769D" w:rsidP="009B22E2">
            <w:pPr>
              <w:jc w:val="center"/>
              <w:rPr>
                <w:rFonts w:eastAsiaTheme="minorEastAsia"/>
                <w:bCs/>
                <w:u w:color="000000"/>
              </w:rPr>
            </w:pPr>
            <w:r w:rsidRPr="00D44084">
              <w:rPr>
                <w:rFonts w:eastAsiaTheme="minorEastAsia"/>
                <w:bCs/>
                <w:u w:color="000000"/>
              </w:rPr>
              <w:t>-</w:t>
            </w:r>
          </w:p>
        </w:tc>
        <w:tc>
          <w:tcPr>
            <w:tcW w:w="291" w:type="pct"/>
          </w:tcPr>
          <w:p w:rsidR="00B0769D" w:rsidRPr="00D44084" w:rsidRDefault="00B0769D" w:rsidP="009B22E2">
            <w:pPr>
              <w:jc w:val="center"/>
              <w:rPr>
                <w:rFonts w:eastAsiaTheme="minorEastAsia"/>
                <w:bCs/>
                <w:u w:color="000000"/>
              </w:rPr>
            </w:pPr>
            <w:r w:rsidRPr="00D44084">
              <w:rPr>
                <w:rFonts w:eastAsiaTheme="minorEastAsia"/>
                <w:bCs/>
                <w:u w:color="000000"/>
              </w:rPr>
              <w:t>-</w:t>
            </w:r>
          </w:p>
        </w:tc>
        <w:tc>
          <w:tcPr>
            <w:tcW w:w="437" w:type="pct"/>
          </w:tcPr>
          <w:p w:rsidR="00B0769D" w:rsidRPr="00D44084" w:rsidRDefault="00B0769D" w:rsidP="009B22E2">
            <w:pPr>
              <w:jc w:val="center"/>
              <w:rPr>
                <w:rFonts w:eastAsiaTheme="minorEastAsia"/>
                <w:bCs/>
                <w:u w:color="000000"/>
              </w:rPr>
            </w:pPr>
            <w:r w:rsidRPr="00D44084">
              <w:rPr>
                <w:rFonts w:eastAsiaTheme="minorEastAsia"/>
                <w:bCs/>
                <w:u w:color="000000"/>
              </w:rPr>
              <w:t>-</w:t>
            </w:r>
          </w:p>
        </w:tc>
        <w:tc>
          <w:tcPr>
            <w:tcW w:w="485" w:type="pct"/>
          </w:tcPr>
          <w:p w:rsidR="00B0769D" w:rsidRPr="00D44084" w:rsidRDefault="00B0769D" w:rsidP="009B22E2">
            <w:pPr>
              <w:jc w:val="center"/>
            </w:pPr>
            <w:r w:rsidRPr="00D44084">
              <w:t xml:space="preserve">отчет </w:t>
            </w:r>
          </w:p>
          <w:p w:rsidR="00B0769D" w:rsidRPr="00D44084" w:rsidRDefault="00B0769D" w:rsidP="009B22E2">
            <w:pPr>
              <w:jc w:val="center"/>
              <w:rPr>
                <w:rFonts w:eastAsiaTheme="minorEastAsia"/>
                <w:bCs/>
                <w:i/>
                <w:u w:color="000000"/>
              </w:rPr>
            </w:pPr>
            <w:r w:rsidRPr="00D44084">
              <w:t xml:space="preserve">(предоставлен отчет об исполнении соглашения о предоставлении средств на реализацию </w:t>
            </w:r>
            <w:r w:rsidRPr="00D44084">
              <w:br/>
              <w:t>регионального проекта «Адресная поддержка повышения производительности труда на предприятиях» (нарастающим итогом))</w:t>
            </w:r>
          </w:p>
        </w:tc>
        <w:tc>
          <w:tcPr>
            <w:tcW w:w="535" w:type="pct"/>
          </w:tcPr>
          <w:p w:rsidR="00B0769D" w:rsidRPr="00D44084" w:rsidRDefault="00B0769D" w:rsidP="009B22E2">
            <w:pPr>
              <w:jc w:val="center"/>
            </w:pPr>
            <w:r w:rsidRPr="00D44084">
              <w:t>информация регионального центра компетенций в сфере производительности труда Республики Татарстан</w:t>
            </w:r>
          </w:p>
          <w:p w:rsidR="00B0769D" w:rsidRPr="00D44084" w:rsidRDefault="00B0769D" w:rsidP="009B22E2">
            <w:pPr>
              <w:jc w:val="center"/>
              <w:rPr>
                <w:rFonts w:eastAsiaTheme="minorEastAsia"/>
                <w:bCs/>
                <w:i/>
                <w:u w:color="000000"/>
              </w:rPr>
            </w:pPr>
          </w:p>
        </w:tc>
      </w:tr>
      <w:tr w:rsidR="00D44084" w:rsidRPr="00D44084" w:rsidTr="008C6B9C">
        <w:trPr>
          <w:trHeight w:val="20"/>
        </w:trPr>
        <w:tc>
          <w:tcPr>
            <w:tcW w:w="173" w:type="pct"/>
          </w:tcPr>
          <w:p w:rsidR="00B0769D" w:rsidRPr="00D44084" w:rsidRDefault="00B0769D" w:rsidP="009B22E2">
            <w:pPr>
              <w:ind w:left="-113" w:right="-113"/>
              <w:jc w:val="center"/>
            </w:pPr>
            <w:r w:rsidRPr="00D44084">
              <w:t>1.1.3.</w:t>
            </w:r>
          </w:p>
        </w:tc>
        <w:tc>
          <w:tcPr>
            <w:tcW w:w="553" w:type="pct"/>
          </w:tcPr>
          <w:p w:rsidR="00B0769D" w:rsidRPr="00D44084" w:rsidRDefault="00B0769D" w:rsidP="009B22E2">
            <w:pPr>
              <w:jc w:val="both"/>
            </w:pPr>
            <w:r w:rsidRPr="00D44084">
              <w:t>Контрольная точка «Обучены сотрудники предприятий-участников под региональным управлением (совместно с экспертами регионального центра компетенций в сфере производительности труда Республики Татарстан)»</w:t>
            </w:r>
          </w:p>
        </w:tc>
        <w:tc>
          <w:tcPr>
            <w:tcW w:w="389" w:type="pct"/>
          </w:tcPr>
          <w:p w:rsidR="00B0769D" w:rsidRPr="00D44084" w:rsidRDefault="00B0769D" w:rsidP="009B22E2">
            <w:pPr>
              <w:jc w:val="center"/>
            </w:pPr>
            <w:r w:rsidRPr="00D44084">
              <w:t>-</w:t>
            </w:r>
          </w:p>
        </w:tc>
        <w:tc>
          <w:tcPr>
            <w:tcW w:w="389" w:type="pct"/>
          </w:tcPr>
          <w:p w:rsidR="00B0769D" w:rsidRPr="00D44084" w:rsidRDefault="00B0769D" w:rsidP="009B22E2">
            <w:pPr>
              <w:jc w:val="center"/>
            </w:pPr>
            <w:r w:rsidRPr="00D44084">
              <w:t>31.12.2024</w:t>
            </w:r>
          </w:p>
          <w:p w:rsidR="00B0769D" w:rsidRPr="00D44084" w:rsidRDefault="00B0769D" w:rsidP="009B22E2"/>
        </w:tc>
        <w:tc>
          <w:tcPr>
            <w:tcW w:w="341" w:type="pct"/>
          </w:tcPr>
          <w:p w:rsidR="00B0769D" w:rsidRPr="00D44084" w:rsidRDefault="00B0769D" w:rsidP="009B22E2">
            <w:pPr>
              <w:jc w:val="center"/>
            </w:pPr>
            <w:r w:rsidRPr="00D44084">
              <w:t>взаимосвязь с иными результатами и контрольными точками отсутствует</w:t>
            </w:r>
          </w:p>
        </w:tc>
        <w:tc>
          <w:tcPr>
            <w:tcW w:w="349" w:type="pct"/>
          </w:tcPr>
          <w:p w:rsidR="00B0769D" w:rsidRPr="00D44084" w:rsidRDefault="00B0769D" w:rsidP="009B22E2">
            <w:pPr>
              <w:jc w:val="center"/>
            </w:pPr>
            <w:r w:rsidRPr="00D44084">
              <w:t>взаимосвязь с иными результатами и контрольными точками отсутствует</w:t>
            </w:r>
          </w:p>
        </w:tc>
        <w:tc>
          <w:tcPr>
            <w:tcW w:w="330" w:type="pct"/>
          </w:tcPr>
          <w:p w:rsidR="00B0769D" w:rsidRPr="00D44084" w:rsidRDefault="00B0769D" w:rsidP="009B22E2">
            <w:pPr>
              <w:jc w:val="center"/>
              <w:rPr>
                <w:rFonts w:eastAsiaTheme="minorEastAsia"/>
                <w:i/>
              </w:rPr>
            </w:pPr>
            <w:r w:rsidRPr="00D44084">
              <w:t>государственное автономное учреждение «Центр энергоресурсоэффективных технологий Республики Татарстан»</w:t>
            </w:r>
          </w:p>
        </w:tc>
        <w:tc>
          <w:tcPr>
            <w:tcW w:w="388" w:type="pct"/>
          </w:tcPr>
          <w:p w:rsidR="00B0769D" w:rsidRPr="00D44084" w:rsidRDefault="00B0769D" w:rsidP="009B22E2">
            <w:pPr>
              <w:jc w:val="center"/>
              <w:rPr>
                <w:rFonts w:eastAsiaTheme="minorEastAsia"/>
                <w:bCs/>
                <w:u w:color="000000"/>
              </w:rPr>
            </w:pPr>
            <w:r w:rsidRPr="00D44084">
              <w:rPr>
                <w:rFonts w:eastAsiaTheme="minorEastAsia"/>
                <w:bCs/>
                <w:u w:color="000000"/>
              </w:rPr>
              <w:t>-</w:t>
            </w:r>
          </w:p>
        </w:tc>
        <w:tc>
          <w:tcPr>
            <w:tcW w:w="341" w:type="pct"/>
          </w:tcPr>
          <w:p w:rsidR="00B0769D" w:rsidRPr="00D44084" w:rsidRDefault="00B0769D" w:rsidP="009B22E2">
            <w:pPr>
              <w:jc w:val="center"/>
              <w:rPr>
                <w:rFonts w:eastAsiaTheme="minorEastAsia"/>
                <w:bCs/>
                <w:u w:color="000000"/>
              </w:rPr>
            </w:pPr>
            <w:r w:rsidRPr="00D44084">
              <w:rPr>
                <w:rFonts w:eastAsiaTheme="minorEastAsia"/>
                <w:bCs/>
                <w:u w:color="000000"/>
              </w:rPr>
              <w:t>-</w:t>
            </w:r>
          </w:p>
        </w:tc>
        <w:tc>
          <w:tcPr>
            <w:tcW w:w="291" w:type="pct"/>
          </w:tcPr>
          <w:p w:rsidR="00B0769D" w:rsidRPr="00D44084" w:rsidRDefault="00B0769D" w:rsidP="009B22E2">
            <w:pPr>
              <w:jc w:val="center"/>
              <w:rPr>
                <w:rFonts w:eastAsiaTheme="minorEastAsia"/>
                <w:bCs/>
                <w:u w:color="000000"/>
              </w:rPr>
            </w:pPr>
            <w:r w:rsidRPr="00D44084">
              <w:rPr>
                <w:rFonts w:eastAsiaTheme="minorEastAsia"/>
                <w:bCs/>
                <w:u w:color="000000"/>
              </w:rPr>
              <w:t>-</w:t>
            </w:r>
          </w:p>
        </w:tc>
        <w:tc>
          <w:tcPr>
            <w:tcW w:w="437" w:type="pct"/>
          </w:tcPr>
          <w:p w:rsidR="00B0769D" w:rsidRPr="00D44084" w:rsidRDefault="00B0769D" w:rsidP="009B22E2">
            <w:pPr>
              <w:jc w:val="center"/>
              <w:rPr>
                <w:rFonts w:eastAsiaTheme="minorEastAsia"/>
                <w:bCs/>
                <w:u w:color="000000"/>
              </w:rPr>
            </w:pPr>
            <w:r w:rsidRPr="00D44084">
              <w:rPr>
                <w:rFonts w:eastAsiaTheme="minorEastAsia"/>
                <w:bCs/>
                <w:u w:color="000000"/>
              </w:rPr>
              <w:t>-</w:t>
            </w:r>
          </w:p>
        </w:tc>
        <w:tc>
          <w:tcPr>
            <w:tcW w:w="485" w:type="pct"/>
          </w:tcPr>
          <w:p w:rsidR="00B0769D" w:rsidRPr="00D44084" w:rsidRDefault="00B0769D" w:rsidP="009B22E2">
            <w:pPr>
              <w:jc w:val="center"/>
            </w:pPr>
            <w:r w:rsidRPr="00D44084">
              <w:t xml:space="preserve">отчет </w:t>
            </w:r>
          </w:p>
          <w:p w:rsidR="00B0769D" w:rsidRPr="00D44084" w:rsidRDefault="00B0769D" w:rsidP="009B22E2">
            <w:pPr>
              <w:jc w:val="center"/>
            </w:pPr>
            <w:r w:rsidRPr="00D44084">
              <w:t>(региональным центром компетенций в сфере производительности труда Республики Татар-</w:t>
            </w:r>
          </w:p>
          <w:p w:rsidR="00B0769D" w:rsidRPr="00D44084" w:rsidRDefault="00B0769D" w:rsidP="009B22E2">
            <w:pPr>
              <w:jc w:val="center"/>
              <w:rPr>
                <w:rFonts w:eastAsiaTheme="minorEastAsia"/>
                <w:bCs/>
                <w:i/>
                <w:u w:color="000000"/>
              </w:rPr>
            </w:pPr>
            <w:r w:rsidRPr="00D44084">
              <w:t>стан обучено инструментам повышения производительности труда не менее</w:t>
            </w:r>
            <w:r w:rsidRPr="00D44084">
              <w:br/>
              <w:t xml:space="preserve">2 888 сотрудников предприятий – участников национального проекта) </w:t>
            </w:r>
          </w:p>
        </w:tc>
        <w:tc>
          <w:tcPr>
            <w:tcW w:w="535" w:type="pct"/>
          </w:tcPr>
          <w:p w:rsidR="00B0769D" w:rsidRPr="00D44084" w:rsidRDefault="00B0769D" w:rsidP="009B22E2">
            <w:pPr>
              <w:jc w:val="center"/>
            </w:pPr>
            <w:r w:rsidRPr="00D44084">
              <w:t>информация регионального центра компетенций в сфере производительности труда Республики Татарстан</w:t>
            </w:r>
          </w:p>
          <w:p w:rsidR="00B0769D" w:rsidRPr="00D44084" w:rsidRDefault="00B0769D" w:rsidP="009B22E2">
            <w:pPr>
              <w:jc w:val="center"/>
              <w:rPr>
                <w:rFonts w:eastAsiaTheme="minorEastAsia"/>
                <w:bCs/>
                <w:i/>
                <w:u w:color="000000"/>
              </w:rPr>
            </w:pPr>
          </w:p>
        </w:tc>
      </w:tr>
      <w:tr w:rsidR="00D44084" w:rsidRPr="00D44084" w:rsidTr="008C6B9C">
        <w:trPr>
          <w:trHeight w:val="20"/>
        </w:trPr>
        <w:tc>
          <w:tcPr>
            <w:tcW w:w="173" w:type="pct"/>
          </w:tcPr>
          <w:p w:rsidR="00B0769D" w:rsidRPr="00D44084" w:rsidRDefault="00B0769D" w:rsidP="009B22E2">
            <w:pPr>
              <w:spacing w:line="228" w:lineRule="auto"/>
              <w:ind w:left="-113" w:right="-113"/>
              <w:jc w:val="center"/>
            </w:pPr>
            <w:r w:rsidRPr="00D44084">
              <w:t>1.1.4.</w:t>
            </w:r>
          </w:p>
        </w:tc>
        <w:tc>
          <w:tcPr>
            <w:tcW w:w="553" w:type="pct"/>
          </w:tcPr>
          <w:p w:rsidR="00B0769D" w:rsidRPr="00D44084" w:rsidRDefault="00B0769D" w:rsidP="009B22E2">
            <w:pPr>
              <w:spacing w:line="228" w:lineRule="auto"/>
              <w:jc w:val="both"/>
            </w:pPr>
            <w:r w:rsidRPr="00D44084">
              <w:t>Контрольная точка «Предприятиям доступны платные услуги, разработанные и предоставляемые региональными центрами компетенций в сфере производительности труда (в том числе с использованием фабрик процессов)»</w:t>
            </w:r>
          </w:p>
        </w:tc>
        <w:tc>
          <w:tcPr>
            <w:tcW w:w="389" w:type="pct"/>
          </w:tcPr>
          <w:p w:rsidR="00B0769D" w:rsidRPr="00D44084" w:rsidRDefault="00B0769D" w:rsidP="009B22E2">
            <w:pPr>
              <w:spacing w:line="228" w:lineRule="auto"/>
              <w:jc w:val="center"/>
            </w:pPr>
            <w:r w:rsidRPr="00D44084">
              <w:t>-</w:t>
            </w:r>
          </w:p>
        </w:tc>
        <w:tc>
          <w:tcPr>
            <w:tcW w:w="389" w:type="pct"/>
          </w:tcPr>
          <w:p w:rsidR="00B0769D" w:rsidRPr="00D44084" w:rsidRDefault="00B0769D" w:rsidP="009B22E2">
            <w:pPr>
              <w:spacing w:line="228" w:lineRule="auto"/>
              <w:jc w:val="center"/>
            </w:pPr>
            <w:r w:rsidRPr="00D44084">
              <w:t>31.12.2024</w:t>
            </w:r>
          </w:p>
          <w:p w:rsidR="00B0769D" w:rsidRPr="00D44084" w:rsidRDefault="00B0769D" w:rsidP="009B22E2">
            <w:pPr>
              <w:spacing w:line="228" w:lineRule="auto"/>
            </w:pPr>
          </w:p>
        </w:tc>
        <w:tc>
          <w:tcPr>
            <w:tcW w:w="341" w:type="pct"/>
          </w:tcPr>
          <w:p w:rsidR="00B0769D" w:rsidRPr="00D44084" w:rsidRDefault="00B0769D" w:rsidP="009B22E2">
            <w:pPr>
              <w:spacing w:line="228" w:lineRule="auto"/>
              <w:jc w:val="center"/>
            </w:pPr>
            <w:r w:rsidRPr="00D44084">
              <w:t>взаимосвязь с иными результатами и кон-</w:t>
            </w:r>
            <w:r w:rsidRPr="00D44084">
              <w:br/>
              <w:t>рольными точками отсутствует</w:t>
            </w:r>
          </w:p>
        </w:tc>
        <w:tc>
          <w:tcPr>
            <w:tcW w:w="349" w:type="pct"/>
          </w:tcPr>
          <w:p w:rsidR="00B0769D" w:rsidRPr="00D44084" w:rsidRDefault="00B0769D" w:rsidP="009B22E2">
            <w:pPr>
              <w:spacing w:line="228" w:lineRule="auto"/>
              <w:jc w:val="center"/>
            </w:pPr>
            <w:r w:rsidRPr="00D44084">
              <w:t xml:space="preserve">взаимосвязь с иными результатами и </w:t>
            </w:r>
            <w:r w:rsidRPr="00D44084">
              <w:br/>
              <w:t>контрольными точками отсутствует</w:t>
            </w:r>
          </w:p>
          <w:p w:rsidR="00B0769D" w:rsidRPr="00D44084" w:rsidRDefault="00B0769D" w:rsidP="009B22E2">
            <w:pPr>
              <w:spacing w:line="228" w:lineRule="auto"/>
            </w:pPr>
          </w:p>
        </w:tc>
        <w:tc>
          <w:tcPr>
            <w:tcW w:w="330" w:type="pct"/>
          </w:tcPr>
          <w:p w:rsidR="00B0769D" w:rsidRPr="00D44084" w:rsidRDefault="00B0769D" w:rsidP="009B22E2">
            <w:pPr>
              <w:autoSpaceDE w:val="0"/>
              <w:autoSpaceDN w:val="0"/>
              <w:adjustRightInd w:val="0"/>
              <w:spacing w:line="228" w:lineRule="auto"/>
              <w:jc w:val="center"/>
            </w:pPr>
            <w:r w:rsidRPr="00D44084">
              <w:t>государственное автономное учреждение «Центр энергоресурсоэффективных технологий Республики Татарстан»</w:t>
            </w:r>
          </w:p>
        </w:tc>
        <w:tc>
          <w:tcPr>
            <w:tcW w:w="388" w:type="pct"/>
          </w:tcPr>
          <w:p w:rsidR="00B0769D" w:rsidRPr="00D44084" w:rsidRDefault="00B0769D" w:rsidP="009B22E2">
            <w:pPr>
              <w:spacing w:line="228" w:lineRule="auto"/>
              <w:jc w:val="center"/>
              <w:rPr>
                <w:rFonts w:eastAsiaTheme="minorEastAsia"/>
                <w:bCs/>
                <w:u w:color="000000"/>
              </w:rPr>
            </w:pPr>
            <w:r w:rsidRPr="00D44084">
              <w:rPr>
                <w:rFonts w:eastAsiaTheme="minorEastAsia"/>
                <w:bCs/>
                <w:u w:color="000000"/>
              </w:rPr>
              <w:t>-</w:t>
            </w:r>
          </w:p>
        </w:tc>
        <w:tc>
          <w:tcPr>
            <w:tcW w:w="341" w:type="pct"/>
          </w:tcPr>
          <w:p w:rsidR="00B0769D" w:rsidRPr="00D44084" w:rsidRDefault="00B0769D" w:rsidP="009B22E2">
            <w:pPr>
              <w:spacing w:line="228" w:lineRule="auto"/>
              <w:jc w:val="center"/>
              <w:rPr>
                <w:rFonts w:eastAsiaTheme="minorEastAsia"/>
                <w:bCs/>
                <w:u w:color="000000"/>
              </w:rPr>
            </w:pPr>
            <w:r w:rsidRPr="00D44084">
              <w:rPr>
                <w:rFonts w:eastAsiaTheme="minorEastAsia"/>
                <w:bCs/>
                <w:u w:color="000000"/>
              </w:rPr>
              <w:t>-</w:t>
            </w:r>
          </w:p>
        </w:tc>
        <w:tc>
          <w:tcPr>
            <w:tcW w:w="291" w:type="pct"/>
          </w:tcPr>
          <w:p w:rsidR="00B0769D" w:rsidRPr="00D44084" w:rsidRDefault="00B0769D" w:rsidP="009B22E2">
            <w:pPr>
              <w:spacing w:line="228" w:lineRule="auto"/>
              <w:jc w:val="center"/>
              <w:rPr>
                <w:rFonts w:eastAsiaTheme="minorEastAsia"/>
                <w:bCs/>
                <w:u w:color="000000"/>
              </w:rPr>
            </w:pPr>
            <w:r w:rsidRPr="00D44084">
              <w:rPr>
                <w:rFonts w:eastAsiaTheme="minorEastAsia"/>
                <w:bCs/>
                <w:u w:color="000000"/>
              </w:rPr>
              <w:t>-</w:t>
            </w:r>
          </w:p>
        </w:tc>
        <w:tc>
          <w:tcPr>
            <w:tcW w:w="437" w:type="pct"/>
          </w:tcPr>
          <w:p w:rsidR="00B0769D" w:rsidRPr="00D44084" w:rsidRDefault="00B0769D" w:rsidP="009B22E2">
            <w:pPr>
              <w:spacing w:line="228" w:lineRule="auto"/>
              <w:jc w:val="center"/>
              <w:rPr>
                <w:rFonts w:eastAsiaTheme="minorEastAsia"/>
                <w:bCs/>
                <w:u w:color="000000"/>
              </w:rPr>
            </w:pPr>
            <w:r w:rsidRPr="00D44084">
              <w:rPr>
                <w:rFonts w:eastAsiaTheme="minorEastAsia"/>
                <w:bCs/>
                <w:u w:color="000000"/>
              </w:rPr>
              <w:t>-</w:t>
            </w:r>
          </w:p>
        </w:tc>
        <w:tc>
          <w:tcPr>
            <w:tcW w:w="485" w:type="pct"/>
          </w:tcPr>
          <w:p w:rsidR="00B0769D" w:rsidRPr="00D44084" w:rsidRDefault="00B0769D" w:rsidP="009B22E2">
            <w:pPr>
              <w:spacing w:line="228" w:lineRule="auto"/>
              <w:jc w:val="center"/>
            </w:pPr>
            <w:r w:rsidRPr="00D44084">
              <w:t xml:space="preserve">приказ </w:t>
            </w:r>
          </w:p>
          <w:p w:rsidR="00B0769D" w:rsidRPr="00D44084" w:rsidRDefault="00B0769D" w:rsidP="009B22E2">
            <w:pPr>
              <w:spacing w:line="228" w:lineRule="auto"/>
              <w:jc w:val="center"/>
            </w:pPr>
            <w:r w:rsidRPr="00D44084">
              <w:t>(региональный центр компетенций в сфере производительности труда Республики Татарстан предоставляет услуги предприятиям на платной основе (в том числе с использованием «фабрик процессов»))</w:t>
            </w:r>
          </w:p>
        </w:tc>
        <w:tc>
          <w:tcPr>
            <w:tcW w:w="535" w:type="pct"/>
          </w:tcPr>
          <w:p w:rsidR="00B0769D" w:rsidRPr="00D44084" w:rsidRDefault="00B0769D" w:rsidP="009B22E2">
            <w:pPr>
              <w:spacing w:line="228" w:lineRule="auto"/>
              <w:jc w:val="center"/>
            </w:pPr>
            <w:r w:rsidRPr="00D44084">
              <w:t>информация регионального центра компетенций в сфере производительности труда Республики Татарстан</w:t>
            </w:r>
          </w:p>
          <w:p w:rsidR="00B0769D" w:rsidRPr="00D44084" w:rsidRDefault="00B0769D" w:rsidP="009B22E2">
            <w:pPr>
              <w:spacing w:line="228" w:lineRule="auto"/>
              <w:jc w:val="center"/>
            </w:pPr>
          </w:p>
        </w:tc>
      </w:tr>
      <w:tr w:rsidR="00D44084" w:rsidRPr="00D44084" w:rsidTr="008C6B9C">
        <w:trPr>
          <w:trHeight w:val="20"/>
        </w:trPr>
        <w:tc>
          <w:tcPr>
            <w:tcW w:w="173" w:type="pct"/>
          </w:tcPr>
          <w:p w:rsidR="00B0769D" w:rsidRPr="00D44084" w:rsidRDefault="00B0769D" w:rsidP="009B22E2">
            <w:pPr>
              <w:spacing w:line="228" w:lineRule="auto"/>
              <w:ind w:left="-113" w:right="-113"/>
              <w:jc w:val="center"/>
            </w:pPr>
            <w:r w:rsidRPr="00D44084">
              <w:t>1.1.5.</w:t>
            </w:r>
          </w:p>
        </w:tc>
        <w:tc>
          <w:tcPr>
            <w:tcW w:w="553" w:type="pct"/>
          </w:tcPr>
          <w:p w:rsidR="00B0769D" w:rsidRPr="00D44084" w:rsidRDefault="00B0769D" w:rsidP="009B22E2">
            <w:pPr>
              <w:spacing w:line="228" w:lineRule="auto"/>
              <w:jc w:val="both"/>
            </w:pPr>
            <w:r w:rsidRPr="00D44084">
              <w:t>Контрольная точка «Утверждены (одобрены, сформированы) документы, необходимые для оказания услуги (выполнения работы)»</w:t>
            </w:r>
          </w:p>
        </w:tc>
        <w:tc>
          <w:tcPr>
            <w:tcW w:w="389" w:type="pct"/>
          </w:tcPr>
          <w:p w:rsidR="00B0769D" w:rsidRPr="00D44084" w:rsidRDefault="00B0769D" w:rsidP="009B22E2">
            <w:pPr>
              <w:spacing w:line="228" w:lineRule="auto"/>
              <w:jc w:val="center"/>
            </w:pPr>
            <w:r w:rsidRPr="00D44084">
              <w:t>-</w:t>
            </w:r>
          </w:p>
        </w:tc>
        <w:tc>
          <w:tcPr>
            <w:tcW w:w="389" w:type="pct"/>
          </w:tcPr>
          <w:p w:rsidR="00B0769D" w:rsidRPr="00D44084" w:rsidRDefault="00B0769D" w:rsidP="009B22E2">
            <w:pPr>
              <w:spacing w:line="228" w:lineRule="auto"/>
              <w:jc w:val="center"/>
            </w:pPr>
            <w:r w:rsidRPr="00D44084">
              <w:t>31.12.2024</w:t>
            </w:r>
          </w:p>
          <w:p w:rsidR="00B0769D" w:rsidRPr="00D44084" w:rsidRDefault="00B0769D" w:rsidP="009B22E2">
            <w:pPr>
              <w:spacing w:line="228" w:lineRule="auto"/>
            </w:pPr>
          </w:p>
        </w:tc>
        <w:tc>
          <w:tcPr>
            <w:tcW w:w="341" w:type="pct"/>
          </w:tcPr>
          <w:p w:rsidR="00B0769D" w:rsidRPr="00D44084" w:rsidRDefault="00B0769D" w:rsidP="009B22E2">
            <w:pPr>
              <w:autoSpaceDE w:val="0"/>
              <w:autoSpaceDN w:val="0"/>
              <w:adjustRightInd w:val="0"/>
              <w:spacing w:line="228" w:lineRule="auto"/>
              <w:jc w:val="center"/>
            </w:pPr>
            <w:r w:rsidRPr="00D44084">
              <w:t>взаимосвязь с иными результатами и контрольными точками отсутствует</w:t>
            </w:r>
          </w:p>
        </w:tc>
        <w:tc>
          <w:tcPr>
            <w:tcW w:w="349" w:type="pct"/>
          </w:tcPr>
          <w:p w:rsidR="00B0769D" w:rsidRPr="00D44084" w:rsidRDefault="00B0769D" w:rsidP="009B22E2">
            <w:pPr>
              <w:spacing w:line="228" w:lineRule="auto"/>
              <w:jc w:val="center"/>
            </w:pPr>
            <w:r w:rsidRPr="00D44084">
              <w:t>взаимосвязь с иными результатами и контрольными точками отсутствует</w:t>
            </w:r>
          </w:p>
        </w:tc>
        <w:tc>
          <w:tcPr>
            <w:tcW w:w="330" w:type="pct"/>
          </w:tcPr>
          <w:p w:rsidR="00B0769D" w:rsidRPr="00D44084" w:rsidRDefault="00B0769D" w:rsidP="009B22E2">
            <w:pPr>
              <w:autoSpaceDE w:val="0"/>
              <w:autoSpaceDN w:val="0"/>
              <w:adjustRightInd w:val="0"/>
              <w:spacing w:line="228" w:lineRule="auto"/>
              <w:jc w:val="center"/>
            </w:pPr>
            <w:r w:rsidRPr="00D44084">
              <w:t>Министерство промышленности и торговли Республики Татарстан</w:t>
            </w:r>
          </w:p>
        </w:tc>
        <w:tc>
          <w:tcPr>
            <w:tcW w:w="388" w:type="pct"/>
          </w:tcPr>
          <w:p w:rsidR="00B0769D" w:rsidRPr="00D44084" w:rsidRDefault="00B0769D" w:rsidP="009B22E2">
            <w:pPr>
              <w:spacing w:line="228" w:lineRule="auto"/>
              <w:jc w:val="center"/>
              <w:rPr>
                <w:rFonts w:eastAsiaTheme="minorEastAsia"/>
                <w:bCs/>
                <w:u w:color="000000"/>
              </w:rPr>
            </w:pPr>
            <w:r w:rsidRPr="00D44084">
              <w:rPr>
                <w:rFonts w:eastAsiaTheme="minorEastAsia"/>
                <w:bCs/>
                <w:u w:color="000000"/>
              </w:rPr>
              <w:t>-</w:t>
            </w:r>
          </w:p>
        </w:tc>
        <w:tc>
          <w:tcPr>
            <w:tcW w:w="341" w:type="pct"/>
          </w:tcPr>
          <w:p w:rsidR="00B0769D" w:rsidRPr="00D44084" w:rsidRDefault="00B0769D" w:rsidP="009B22E2">
            <w:pPr>
              <w:spacing w:line="228" w:lineRule="auto"/>
              <w:jc w:val="center"/>
              <w:rPr>
                <w:rFonts w:eastAsiaTheme="minorEastAsia"/>
                <w:bCs/>
                <w:u w:color="000000"/>
              </w:rPr>
            </w:pPr>
            <w:r w:rsidRPr="00D44084">
              <w:rPr>
                <w:rFonts w:eastAsiaTheme="minorEastAsia"/>
                <w:bCs/>
                <w:u w:color="000000"/>
              </w:rPr>
              <w:t>-</w:t>
            </w:r>
          </w:p>
        </w:tc>
        <w:tc>
          <w:tcPr>
            <w:tcW w:w="291" w:type="pct"/>
          </w:tcPr>
          <w:p w:rsidR="00B0769D" w:rsidRPr="00D44084" w:rsidRDefault="00B0769D" w:rsidP="009B22E2">
            <w:pPr>
              <w:spacing w:line="228" w:lineRule="auto"/>
              <w:jc w:val="center"/>
              <w:rPr>
                <w:rFonts w:eastAsiaTheme="minorEastAsia"/>
                <w:bCs/>
                <w:u w:color="000000"/>
              </w:rPr>
            </w:pPr>
            <w:r w:rsidRPr="00D44084">
              <w:rPr>
                <w:rFonts w:eastAsiaTheme="minorEastAsia"/>
                <w:bCs/>
                <w:u w:color="000000"/>
              </w:rPr>
              <w:t>-</w:t>
            </w:r>
          </w:p>
        </w:tc>
        <w:tc>
          <w:tcPr>
            <w:tcW w:w="437" w:type="pct"/>
          </w:tcPr>
          <w:p w:rsidR="00B0769D" w:rsidRPr="00D44084" w:rsidRDefault="00B0769D" w:rsidP="009B22E2">
            <w:pPr>
              <w:spacing w:line="228" w:lineRule="auto"/>
              <w:jc w:val="center"/>
              <w:rPr>
                <w:rFonts w:eastAsiaTheme="minorEastAsia"/>
                <w:bCs/>
                <w:u w:color="000000"/>
              </w:rPr>
            </w:pPr>
            <w:r w:rsidRPr="00D44084">
              <w:rPr>
                <w:rFonts w:eastAsiaTheme="minorEastAsia"/>
                <w:bCs/>
                <w:u w:color="000000"/>
              </w:rPr>
              <w:t>-</w:t>
            </w:r>
          </w:p>
        </w:tc>
        <w:tc>
          <w:tcPr>
            <w:tcW w:w="485" w:type="pct"/>
          </w:tcPr>
          <w:p w:rsidR="00B0769D" w:rsidRPr="00D44084" w:rsidRDefault="00B0769D" w:rsidP="009B22E2">
            <w:pPr>
              <w:spacing w:line="228" w:lineRule="auto"/>
              <w:jc w:val="center"/>
            </w:pPr>
            <w:r w:rsidRPr="00D44084">
              <w:t xml:space="preserve">соглашение </w:t>
            </w:r>
          </w:p>
          <w:p w:rsidR="00B0769D" w:rsidRPr="00D44084" w:rsidRDefault="00B0769D" w:rsidP="009B22E2">
            <w:pPr>
              <w:spacing w:line="228" w:lineRule="auto"/>
              <w:jc w:val="center"/>
            </w:pPr>
            <w:r w:rsidRPr="00D44084">
              <w:t>(заключено 248 соглашений «регион – предприятие»)</w:t>
            </w:r>
          </w:p>
          <w:p w:rsidR="00B0769D" w:rsidRPr="00D44084" w:rsidRDefault="00B0769D" w:rsidP="009B22E2">
            <w:pPr>
              <w:spacing w:line="228" w:lineRule="auto"/>
              <w:jc w:val="center"/>
            </w:pPr>
          </w:p>
        </w:tc>
        <w:tc>
          <w:tcPr>
            <w:tcW w:w="535" w:type="pct"/>
          </w:tcPr>
          <w:p w:rsidR="00B0769D" w:rsidRPr="00D44084" w:rsidRDefault="00B0769D" w:rsidP="009B22E2">
            <w:pPr>
              <w:spacing w:line="228" w:lineRule="auto"/>
              <w:jc w:val="center"/>
            </w:pPr>
            <w:r w:rsidRPr="00D44084">
              <w:t>информация Министерства промышленности и торговли республики Татарстан</w:t>
            </w:r>
          </w:p>
        </w:tc>
      </w:tr>
      <w:tr w:rsidR="00D44084" w:rsidRPr="00D44084" w:rsidTr="008C6B9C">
        <w:trPr>
          <w:trHeight w:val="20"/>
        </w:trPr>
        <w:tc>
          <w:tcPr>
            <w:tcW w:w="173" w:type="pct"/>
          </w:tcPr>
          <w:p w:rsidR="00B0769D" w:rsidRPr="00D44084" w:rsidRDefault="00B0769D" w:rsidP="009B22E2">
            <w:pPr>
              <w:ind w:left="-113" w:right="-113"/>
              <w:jc w:val="center"/>
            </w:pPr>
            <w:r w:rsidRPr="00D44084">
              <w:t>1.1.6.</w:t>
            </w:r>
          </w:p>
        </w:tc>
        <w:tc>
          <w:tcPr>
            <w:tcW w:w="553" w:type="pct"/>
          </w:tcPr>
          <w:p w:rsidR="00B0769D" w:rsidRPr="00D44084" w:rsidRDefault="00B0769D" w:rsidP="009B22E2">
            <w:pPr>
              <w:jc w:val="both"/>
            </w:pPr>
            <w:r w:rsidRPr="00D44084">
              <w:t>Контрольная точка «Услуга оказана (работы выполнены)»</w:t>
            </w:r>
          </w:p>
        </w:tc>
        <w:tc>
          <w:tcPr>
            <w:tcW w:w="389" w:type="pct"/>
          </w:tcPr>
          <w:p w:rsidR="00B0769D" w:rsidRPr="00D44084" w:rsidRDefault="00B0769D" w:rsidP="009B22E2">
            <w:pPr>
              <w:jc w:val="center"/>
            </w:pPr>
            <w:r w:rsidRPr="00D44084">
              <w:t>-</w:t>
            </w:r>
          </w:p>
        </w:tc>
        <w:tc>
          <w:tcPr>
            <w:tcW w:w="389" w:type="pct"/>
          </w:tcPr>
          <w:p w:rsidR="00B0769D" w:rsidRPr="00D44084" w:rsidRDefault="00B0769D" w:rsidP="009B22E2">
            <w:pPr>
              <w:jc w:val="center"/>
            </w:pPr>
            <w:r w:rsidRPr="00D44084">
              <w:t>31.12.2024</w:t>
            </w:r>
          </w:p>
          <w:p w:rsidR="00B0769D" w:rsidRPr="00D44084" w:rsidRDefault="00B0769D" w:rsidP="009B22E2"/>
        </w:tc>
        <w:tc>
          <w:tcPr>
            <w:tcW w:w="341" w:type="pct"/>
          </w:tcPr>
          <w:p w:rsidR="00B0769D" w:rsidRPr="00D44084" w:rsidRDefault="00B0769D" w:rsidP="009B22E2">
            <w:pPr>
              <w:jc w:val="center"/>
            </w:pPr>
            <w:r w:rsidRPr="00D44084">
              <w:t>взаимосвязь с иными результатами и контрольными точками отсутствует</w:t>
            </w:r>
          </w:p>
          <w:p w:rsidR="00B0769D" w:rsidRPr="00D44084" w:rsidRDefault="00B0769D" w:rsidP="009B22E2"/>
        </w:tc>
        <w:tc>
          <w:tcPr>
            <w:tcW w:w="349" w:type="pct"/>
          </w:tcPr>
          <w:p w:rsidR="00B0769D" w:rsidRPr="00D44084" w:rsidRDefault="00B0769D" w:rsidP="009B22E2">
            <w:pPr>
              <w:jc w:val="center"/>
            </w:pPr>
            <w:r w:rsidRPr="00D44084">
              <w:t>взаимосвязь с иными результатами и контрольными точками отсутствует</w:t>
            </w:r>
          </w:p>
          <w:p w:rsidR="00B0769D" w:rsidRPr="00D44084" w:rsidRDefault="00B0769D" w:rsidP="009B22E2"/>
        </w:tc>
        <w:tc>
          <w:tcPr>
            <w:tcW w:w="330" w:type="pct"/>
          </w:tcPr>
          <w:p w:rsidR="00B0769D" w:rsidRPr="00D44084" w:rsidRDefault="00B0769D" w:rsidP="009B22E2">
            <w:pPr>
              <w:autoSpaceDE w:val="0"/>
              <w:autoSpaceDN w:val="0"/>
              <w:adjustRightInd w:val="0"/>
              <w:jc w:val="center"/>
            </w:pPr>
            <w:r w:rsidRPr="00D44084">
              <w:t>государственное автономное учреждение «Центр</w:t>
            </w:r>
            <w:r w:rsidRPr="00D44084">
              <w:br/>
              <w:t>энергоре сурсоэфективных технологий»</w:t>
            </w:r>
          </w:p>
        </w:tc>
        <w:tc>
          <w:tcPr>
            <w:tcW w:w="388" w:type="pct"/>
          </w:tcPr>
          <w:p w:rsidR="00B0769D" w:rsidRPr="00D44084" w:rsidRDefault="00B0769D" w:rsidP="009B22E2">
            <w:pPr>
              <w:jc w:val="center"/>
              <w:rPr>
                <w:rFonts w:eastAsiaTheme="minorEastAsia"/>
                <w:bCs/>
                <w:u w:color="000000"/>
              </w:rPr>
            </w:pPr>
            <w:r w:rsidRPr="00D44084">
              <w:rPr>
                <w:rFonts w:eastAsiaTheme="minorEastAsia"/>
                <w:bCs/>
                <w:u w:color="000000"/>
              </w:rPr>
              <w:t>-</w:t>
            </w:r>
          </w:p>
        </w:tc>
        <w:tc>
          <w:tcPr>
            <w:tcW w:w="341" w:type="pct"/>
          </w:tcPr>
          <w:p w:rsidR="00B0769D" w:rsidRPr="00D44084" w:rsidRDefault="00B0769D" w:rsidP="009B22E2">
            <w:pPr>
              <w:jc w:val="center"/>
              <w:rPr>
                <w:rFonts w:eastAsiaTheme="minorEastAsia"/>
                <w:bCs/>
                <w:u w:color="000000"/>
              </w:rPr>
            </w:pPr>
            <w:r w:rsidRPr="00D44084">
              <w:rPr>
                <w:rFonts w:eastAsiaTheme="minorEastAsia"/>
                <w:bCs/>
                <w:u w:color="000000"/>
              </w:rPr>
              <w:t>-</w:t>
            </w:r>
          </w:p>
        </w:tc>
        <w:tc>
          <w:tcPr>
            <w:tcW w:w="291" w:type="pct"/>
          </w:tcPr>
          <w:p w:rsidR="00B0769D" w:rsidRPr="00D44084" w:rsidRDefault="00B0769D" w:rsidP="009B22E2">
            <w:pPr>
              <w:jc w:val="center"/>
              <w:rPr>
                <w:rFonts w:eastAsiaTheme="minorEastAsia"/>
                <w:bCs/>
                <w:u w:color="000000"/>
              </w:rPr>
            </w:pPr>
            <w:r w:rsidRPr="00D44084">
              <w:rPr>
                <w:rFonts w:eastAsiaTheme="minorEastAsia"/>
                <w:bCs/>
                <w:u w:color="000000"/>
              </w:rPr>
              <w:t>-</w:t>
            </w:r>
          </w:p>
        </w:tc>
        <w:tc>
          <w:tcPr>
            <w:tcW w:w="437" w:type="pct"/>
          </w:tcPr>
          <w:p w:rsidR="00B0769D" w:rsidRPr="00D44084" w:rsidRDefault="00B0769D" w:rsidP="009B22E2">
            <w:pPr>
              <w:jc w:val="center"/>
              <w:rPr>
                <w:rFonts w:eastAsiaTheme="minorEastAsia"/>
                <w:bCs/>
                <w:u w:color="000000"/>
              </w:rPr>
            </w:pPr>
            <w:r w:rsidRPr="00D44084">
              <w:rPr>
                <w:rFonts w:eastAsiaTheme="minorEastAsia"/>
                <w:bCs/>
                <w:u w:color="000000"/>
              </w:rPr>
              <w:t>-</w:t>
            </w:r>
          </w:p>
        </w:tc>
        <w:tc>
          <w:tcPr>
            <w:tcW w:w="485" w:type="pct"/>
          </w:tcPr>
          <w:p w:rsidR="00B0769D" w:rsidRPr="00D44084" w:rsidRDefault="00B0769D" w:rsidP="009B22E2">
            <w:pPr>
              <w:jc w:val="center"/>
            </w:pPr>
            <w:r w:rsidRPr="00D44084">
              <w:t xml:space="preserve">протокол </w:t>
            </w:r>
          </w:p>
          <w:p w:rsidR="00B0769D" w:rsidRPr="00D44084" w:rsidRDefault="00B0769D" w:rsidP="009B22E2">
            <w:pPr>
              <w:jc w:val="center"/>
            </w:pPr>
            <w:r w:rsidRPr="00D44084">
              <w:t xml:space="preserve">(подписано не менее </w:t>
            </w:r>
            <w:r w:rsidRPr="00D44084">
              <w:br/>
              <w:t xml:space="preserve">140 протоколов по закрытию проектов по направлению «Бережливое производство», не менее 75 процентов предприятий реализовали проект с созданием потока-образца (нарастающим итогом) </w:t>
            </w:r>
          </w:p>
          <w:p w:rsidR="00B0769D" w:rsidRPr="00D44084" w:rsidRDefault="00B0769D" w:rsidP="009B22E2">
            <w:pPr>
              <w:jc w:val="center"/>
            </w:pPr>
            <w:r w:rsidRPr="00D44084">
              <w:t xml:space="preserve">начиная с </w:t>
            </w:r>
          </w:p>
          <w:p w:rsidR="00B0769D" w:rsidRPr="00D44084" w:rsidRDefault="00B0769D" w:rsidP="009B22E2">
            <w:pPr>
              <w:jc w:val="center"/>
            </w:pPr>
            <w:r w:rsidRPr="00D44084">
              <w:t>2021 года)</w:t>
            </w:r>
          </w:p>
        </w:tc>
        <w:tc>
          <w:tcPr>
            <w:tcW w:w="535" w:type="pct"/>
          </w:tcPr>
          <w:p w:rsidR="00B0769D" w:rsidRPr="00D44084" w:rsidRDefault="00B0769D" w:rsidP="009B22E2">
            <w:pPr>
              <w:jc w:val="center"/>
            </w:pPr>
            <w:r w:rsidRPr="00D44084">
              <w:t xml:space="preserve">информация регионального центра компетенций в сфере производительности труда </w:t>
            </w:r>
          </w:p>
          <w:p w:rsidR="00B0769D" w:rsidRPr="00D44084" w:rsidRDefault="00B0769D" w:rsidP="009B22E2">
            <w:pPr>
              <w:jc w:val="center"/>
            </w:pPr>
            <w:r w:rsidRPr="00D44084">
              <w:t>Республики Татарстан</w:t>
            </w:r>
          </w:p>
          <w:p w:rsidR="00B0769D" w:rsidRPr="00D44084" w:rsidRDefault="00B0769D" w:rsidP="009B22E2">
            <w:pPr>
              <w:jc w:val="center"/>
            </w:pPr>
          </w:p>
        </w:tc>
      </w:tr>
      <w:tr w:rsidR="008C6B9C" w:rsidRPr="00D44084" w:rsidTr="008C6B9C">
        <w:trPr>
          <w:trHeight w:val="20"/>
        </w:trPr>
        <w:tc>
          <w:tcPr>
            <w:tcW w:w="173" w:type="pct"/>
          </w:tcPr>
          <w:p w:rsidR="00B0769D" w:rsidRPr="00D44084" w:rsidRDefault="00B0769D" w:rsidP="009B22E2">
            <w:pPr>
              <w:ind w:left="-113" w:right="-113"/>
              <w:jc w:val="center"/>
            </w:pPr>
            <w:r w:rsidRPr="00D44084">
              <w:t>1.1.7.</w:t>
            </w:r>
          </w:p>
        </w:tc>
        <w:tc>
          <w:tcPr>
            <w:tcW w:w="553" w:type="pct"/>
          </w:tcPr>
          <w:p w:rsidR="00B0769D" w:rsidRPr="00D44084" w:rsidRDefault="00B0769D" w:rsidP="009B22E2">
            <w:pPr>
              <w:jc w:val="both"/>
            </w:pPr>
            <w:r w:rsidRPr="00D44084">
              <w:t>Контрольная точка «Утверждены (одобрены, сформированы) документы, необходимые для оказания услуги (выполнения работы)»</w:t>
            </w:r>
          </w:p>
        </w:tc>
        <w:tc>
          <w:tcPr>
            <w:tcW w:w="389" w:type="pct"/>
          </w:tcPr>
          <w:p w:rsidR="00B0769D" w:rsidRPr="00D44084" w:rsidRDefault="00B0769D" w:rsidP="009B22E2">
            <w:pPr>
              <w:jc w:val="center"/>
            </w:pPr>
            <w:r w:rsidRPr="00D44084">
              <w:t>-</w:t>
            </w:r>
          </w:p>
        </w:tc>
        <w:tc>
          <w:tcPr>
            <w:tcW w:w="389" w:type="pct"/>
          </w:tcPr>
          <w:p w:rsidR="00B0769D" w:rsidRPr="00D44084" w:rsidRDefault="00B0769D" w:rsidP="009B22E2">
            <w:pPr>
              <w:jc w:val="center"/>
            </w:pPr>
            <w:r w:rsidRPr="00D44084">
              <w:t>31.12.2024</w:t>
            </w:r>
          </w:p>
          <w:p w:rsidR="00B0769D" w:rsidRPr="00D44084" w:rsidRDefault="00B0769D" w:rsidP="009B22E2"/>
        </w:tc>
        <w:tc>
          <w:tcPr>
            <w:tcW w:w="341" w:type="pct"/>
          </w:tcPr>
          <w:p w:rsidR="00B0769D" w:rsidRPr="00D44084" w:rsidRDefault="00B0769D" w:rsidP="009B22E2">
            <w:pPr>
              <w:jc w:val="center"/>
            </w:pPr>
            <w:r w:rsidRPr="00D44084">
              <w:t>взаимосвязь с иными результатами и контрольными точками отсутствует</w:t>
            </w:r>
          </w:p>
          <w:p w:rsidR="00B0769D" w:rsidRPr="00D44084" w:rsidRDefault="00B0769D" w:rsidP="009B22E2"/>
        </w:tc>
        <w:tc>
          <w:tcPr>
            <w:tcW w:w="349" w:type="pct"/>
          </w:tcPr>
          <w:p w:rsidR="00B0769D" w:rsidRPr="00D44084" w:rsidRDefault="00B0769D" w:rsidP="009B22E2">
            <w:pPr>
              <w:jc w:val="center"/>
            </w:pPr>
            <w:r w:rsidRPr="00D44084">
              <w:t>взаимосвязь с иными результатами и контрольными точками отсутствует</w:t>
            </w:r>
          </w:p>
          <w:p w:rsidR="00B0769D" w:rsidRPr="00D44084" w:rsidRDefault="00B0769D" w:rsidP="009B22E2"/>
        </w:tc>
        <w:tc>
          <w:tcPr>
            <w:tcW w:w="330" w:type="pct"/>
          </w:tcPr>
          <w:p w:rsidR="00B0769D" w:rsidRPr="00D44084" w:rsidRDefault="00B0769D" w:rsidP="009B22E2">
            <w:pPr>
              <w:autoSpaceDE w:val="0"/>
              <w:autoSpaceDN w:val="0"/>
              <w:adjustRightInd w:val="0"/>
              <w:jc w:val="center"/>
            </w:pPr>
            <w:r w:rsidRPr="00D44084">
              <w:t>государственное автономное учреждение «Центр энергоресурсоэффективных технологий Республики Татарстан»</w:t>
            </w:r>
          </w:p>
        </w:tc>
        <w:tc>
          <w:tcPr>
            <w:tcW w:w="388" w:type="pct"/>
          </w:tcPr>
          <w:p w:rsidR="00B0769D" w:rsidRPr="00D44084" w:rsidRDefault="00B0769D" w:rsidP="009B22E2">
            <w:pPr>
              <w:jc w:val="center"/>
              <w:rPr>
                <w:rFonts w:eastAsiaTheme="minorEastAsia"/>
                <w:bCs/>
                <w:u w:color="000000"/>
              </w:rPr>
            </w:pPr>
            <w:r w:rsidRPr="00D44084">
              <w:rPr>
                <w:rFonts w:eastAsiaTheme="minorEastAsia"/>
                <w:bCs/>
                <w:u w:color="000000"/>
              </w:rPr>
              <w:t>-</w:t>
            </w:r>
          </w:p>
        </w:tc>
        <w:tc>
          <w:tcPr>
            <w:tcW w:w="341" w:type="pct"/>
          </w:tcPr>
          <w:p w:rsidR="00B0769D" w:rsidRPr="00D44084" w:rsidRDefault="00B0769D" w:rsidP="009B22E2">
            <w:pPr>
              <w:jc w:val="center"/>
              <w:rPr>
                <w:rFonts w:eastAsiaTheme="minorEastAsia"/>
                <w:bCs/>
                <w:u w:color="000000"/>
              </w:rPr>
            </w:pPr>
            <w:r w:rsidRPr="00D44084">
              <w:rPr>
                <w:rFonts w:eastAsiaTheme="minorEastAsia"/>
                <w:bCs/>
                <w:u w:color="000000"/>
              </w:rPr>
              <w:t>-</w:t>
            </w:r>
          </w:p>
        </w:tc>
        <w:tc>
          <w:tcPr>
            <w:tcW w:w="291" w:type="pct"/>
          </w:tcPr>
          <w:p w:rsidR="00B0769D" w:rsidRPr="00D44084" w:rsidRDefault="00B0769D" w:rsidP="009B22E2">
            <w:pPr>
              <w:jc w:val="center"/>
              <w:rPr>
                <w:rFonts w:eastAsiaTheme="minorEastAsia"/>
                <w:bCs/>
                <w:u w:color="000000"/>
              </w:rPr>
            </w:pPr>
            <w:r w:rsidRPr="00D44084">
              <w:rPr>
                <w:rFonts w:eastAsiaTheme="minorEastAsia"/>
                <w:bCs/>
                <w:u w:color="000000"/>
              </w:rPr>
              <w:t>-</w:t>
            </w:r>
          </w:p>
        </w:tc>
        <w:tc>
          <w:tcPr>
            <w:tcW w:w="437" w:type="pct"/>
          </w:tcPr>
          <w:p w:rsidR="00B0769D" w:rsidRPr="00D44084" w:rsidRDefault="00B0769D" w:rsidP="009B22E2">
            <w:pPr>
              <w:jc w:val="center"/>
              <w:rPr>
                <w:rFonts w:eastAsiaTheme="minorEastAsia"/>
                <w:bCs/>
                <w:u w:color="000000"/>
              </w:rPr>
            </w:pPr>
            <w:r w:rsidRPr="00D44084">
              <w:rPr>
                <w:rFonts w:eastAsiaTheme="minorEastAsia"/>
                <w:bCs/>
                <w:u w:color="000000"/>
              </w:rPr>
              <w:t>-</w:t>
            </w:r>
          </w:p>
        </w:tc>
        <w:tc>
          <w:tcPr>
            <w:tcW w:w="485" w:type="pct"/>
          </w:tcPr>
          <w:p w:rsidR="00B0769D" w:rsidRPr="00D44084" w:rsidRDefault="00B0769D" w:rsidP="009B22E2">
            <w:pPr>
              <w:jc w:val="center"/>
            </w:pPr>
            <w:r w:rsidRPr="00D44084">
              <w:t xml:space="preserve">соглашение </w:t>
            </w:r>
          </w:p>
          <w:p w:rsidR="00B0769D" w:rsidRPr="00D44084" w:rsidRDefault="00B0769D" w:rsidP="009B22E2">
            <w:pPr>
              <w:jc w:val="center"/>
            </w:pPr>
            <w:r w:rsidRPr="00D44084">
              <w:t xml:space="preserve">(заключено не менее </w:t>
            </w:r>
            <w:r w:rsidRPr="00D44084">
              <w:br/>
              <w:t>178 соглашений «региональный центр компетенций в сфере производительности труда Республики Татар-стан – предприятие» (нарастающим итогом) с начала реализации регионального проекта)</w:t>
            </w:r>
          </w:p>
        </w:tc>
        <w:tc>
          <w:tcPr>
            <w:tcW w:w="535" w:type="pct"/>
          </w:tcPr>
          <w:p w:rsidR="00B0769D" w:rsidRPr="00D44084" w:rsidRDefault="00B0769D" w:rsidP="009B22E2">
            <w:pPr>
              <w:jc w:val="center"/>
            </w:pPr>
            <w:r w:rsidRPr="00D44084">
              <w:t>информация регионального центра компетенций в сфере производительности труда Республики Татарстан»;</w:t>
            </w:r>
          </w:p>
        </w:tc>
      </w:tr>
    </w:tbl>
    <w:p w:rsidR="00B0769D" w:rsidRPr="00D44084" w:rsidRDefault="00B0769D" w:rsidP="009B22E2">
      <w:pPr>
        <w:widowControl w:val="0"/>
        <w:autoSpaceDE w:val="0"/>
        <w:autoSpaceDN w:val="0"/>
        <w:spacing w:after="0" w:line="240" w:lineRule="auto"/>
        <w:jc w:val="center"/>
        <w:outlineLvl w:val="0"/>
        <w:rPr>
          <w:rFonts w:ascii="Times New Roman" w:eastAsiaTheme="minorEastAsia" w:hAnsi="Times New Roman" w:cs="Times New Roman"/>
          <w:b/>
          <w:sz w:val="20"/>
          <w:szCs w:val="20"/>
          <w:lang w:eastAsia="ru-RU"/>
        </w:rPr>
      </w:pPr>
    </w:p>
    <w:p w:rsidR="000A6645" w:rsidRPr="00D44084" w:rsidRDefault="00C74B4C" w:rsidP="009B22E2">
      <w:pPr>
        <w:pStyle w:val="ConsPlusTitle"/>
        <w:tabs>
          <w:tab w:val="left" w:pos="10206"/>
        </w:tabs>
        <w:ind w:firstLine="709"/>
        <w:jc w:val="both"/>
        <w:outlineLvl w:val="3"/>
        <w:rPr>
          <w:rFonts w:ascii="Times New Roman" w:hAnsi="Times New Roman" w:cs="Times New Roman"/>
          <w:b w:val="0"/>
          <w:sz w:val="28"/>
          <w:szCs w:val="16"/>
          <w:lang w:eastAsia="en-US"/>
        </w:rPr>
      </w:pPr>
      <w:r w:rsidRPr="00D44084">
        <w:rPr>
          <w:rFonts w:ascii="Times New Roman" w:hAnsi="Times New Roman" w:cs="Times New Roman"/>
          <w:b w:val="0"/>
          <w:sz w:val="28"/>
          <w:szCs w:val="16"/>
          <w:lang w:eastAsia="en-US"/>
        </w:rPr>
        <w:t>п</w:t>
      </w:r>
      <w:r w:rsidR="000A6645" w:rsidRPr="00D44084">
        <w:rPr>
          <w:rFonts w:ascii="Times New Roman" w:hAnsi="Times New Roman" w:cs="Times New Roman"/>
          <w:b w:val="0"/>
          <w:sz w:val="28"/>
          <w:szCs w:val="16"/>
          <w:lang w:eastAsia="en-US"/>
        </w:rPr>
        <w:t>аспорт регионального проекта «Системные меры повышения производительности труда» изложить в</w:t>
      </w:r>
      <w:r w:rsidR="00B0769D" w:rsidRPr="00D44084">
        <w:rPr>
          <w:rFonts w:ascii="Times New Roman" w:hAnsi="Times New Roman" w:cs="Times New Roman"/>
          <w:b w:val="0"/>
          <w:sz w:val="28"/>
          <w:szCs w:val="16"/>
          <w:lang w:eastAsia="en-US"/>
        </w:rPr>
        <w:t xml:space="preserve"> следующей</w:t>
      </w:r>
      <w:r w:rsidR="000A6645" w:rsidRPr="00D44084">
        <w:rPr>
          <w:rFonts w:ascii="Times New Roman" w:hAnsi="Times New Roman" w:cs="Times New Roman"/>
          <w:b w:val="0"/>
          <w:sz w:val="28"/>
          <w:szCs w:val="16"/>
          <w:lang w:eastAsia="en-US"/>
        </w:rPr>
        <w:t xml:space="preserve"> редакции</w:t>
      </w:r>
      <w:r w:rsidR="00B0769D" w:rsidRPr="00D44084">
        <w:rPr>
          <w:rFonts w:ascii="Times New Roman" w:hAnsi="Times New Roman" w:cs="Times New Roman"/>
          <w:b w:val="0"/>
          <w:sz w:val="28"/>
          <w:szCs w:val="16"/>
          <w:lang w:eastAsia="en-US"/>
        </w:rPr>
        <w:t>:</w:t>
      </w:r>
    </w:p>
    <w:p w:rsidR="00B0769D" w:rsidRPr="00D44084" w:rsidRDefault="00B0769D" w:rsidP="009B22E2">
      <w:pPr>
        <w:widowControl w:val="0"/>
        <w:autoSpaceDE w:val="0"/>
        <w:autoSpaceDN w:val="0"/>
        <w:spacing w:after="0" w:line="240" w:lineRule="auto"/>
        <w:jc w:val="center"/>
        <w:outlineLvl w:val="0"/>
        <w:rPr>
          <w:rFonts w:ascii="Times New Roman" w:eastAsiaTheme="minorEastAsia" w:hAnsi="Times New Roman" w:cs="Times New Roman"/>
          <w:sz w:val="28"/>
          <w:szCs w:val="28"/>
          <w:lang w:eastAsia="ru-RU"/>
        </w:rPr>
      </w:pPr>
      <w:r w:rsidRPr="00D44084">
        <w:rPr>
          <w:rFonts w:ascii="Times New Roman" w:eastAsiaTheme="minorEastAsia" w:hAnsi="Times New Roman" w:cs="Times New Roman"/>
          <w:sz w:val="28"/>
          <w:szCs w:val="28"/>
          <w:lang w:eastAsia="ru-RU"/>
        </w:rPr>
        <w:t>«Паспорт регионального проекта</w:t>
      </w:r>
    </w:p>
    <w:p w:rsidR="00B0769D" w:rsidRPr="00D44084" w:rsidRDefault="00B0769D" w:rsidP="009B22E2">
      <w:pPr>
        <w:spacing w:after="0" w:line="240" w:lineRule="auto"/>
        <w:jc w:val="center"/>
        <w:rPr>
          <w:rFonts w:ascii="Times New Roman" w:eastAsia="Calibri" w:hAnsi="Times New Roman" w:cs="Times New Roman"/>
          <w:sz w:val="28"/>
          <w:szCs w:val="28"/>
        </w:rPr>
      </w:pPr>
      <w:r w:rsidRPr="00D44084">
        <w:rPr>
          <w:rFonts w:ascii="Times New Roman" w:eastAsia="Calibri" w:hAnsi="Times New Roman" w:cs="Times New Roman"/>
          <w:sz w:val="28"/>
          <w:szCs w:val="28"/>
        </w:rPr>
        <w:t>«</w:t>
      </w:r>
      <w:r w:rsidRPr="00D44084">
        <w:rPr>
          <w:rFonts w:ascii="Times New Roman" w:eastAsia="Times New Roman" w:hAnsi="Times New Roman" w:cs="Times New Roman"/>
          <w:sz w:val="28"/>
        </w:rPr>
        <w:t>Системные меры по повышению производительности труда</w:t>
      </w:r>
      <w:r w:rsidRPr="00D44084">
        <w:rPr>
          <w:rFonts w:ascii="Times New Roman" w:eastAsia="Calibri" w:hAnsi="Times New Roman" w:cs="Times New Roman"/>
          <w:sz w:val="28"/>
          <w:szCs w:val="28"/>
        </w:rPr>
        <w:t>»</w:t>
      </w:r>
    </w:p>
    <w:p w:rsidR="00B0769D" w:rsidRPr="00D44084" w:rsidRDefault="00B0769D" w:rsidP="009B22E2">
      <w:pPr>
        <w:spacing w:after="0" w:line="240" w:lineRule="auto"/>
        <w:jc w:val="center"/>
        <w:rPr>
          <w:rFonts w:ascii="Times New Roman" w:eastAsia="Calibri" w:hAnsi="Times New Roman" w:cs="Times New Roman"/>
          <w:sz w:val="14"/>
          <w:szCs w:val="28"/>
        </w:rPr>
      </w:pPr>
    </w:p>
    <w:p w:rsidR="00B0769D" w:rsidRPr="00D44084" w:rsidRDefault="00B0769D" w:rsidP="009B22E2">
      <w:pPr>
        <w:numPr>
          <w:ilvl w:val="0"/>
          <w:numId w:val="25"/>
        </w:numPr>
        <w:tabs>
          <w:tab w:val="left" w:pos="284"/>
        </w:tabs>
        <w:spacing w:after="0" w:line="240" w:lineRule="auto"/>
        <w:contextualSpacing/>
        <w:jc w:val="center"/>
        <w:rPr>
          <w:rFonts w:ascii="Times New Roman" w:eastAsiaTheme="minorEastAsia" w:hAnsi="Times New Roman" w:cs="Times New Roman"/>
          <w:sz w:val="28"/>
          <w:szCs w:val="28"/>
          <w:lang w:eastAsia="ru-RU"/>
        </w:rPr>
      </w:pPr>
      <w:r w:rsidRPr="00D44084">
        <w:rPr>
          <w:rFonts w:ascii="Times New Roman" w:eastAsiaTheme="minorEastAsia" w:hAnsi="Times New Roman" w:cs="Times New Roman"/>
          <w:sz w:val="28"/>
          <w:szCs w:val="28"/>
          <w:lang w:eastAsia="ru-RU"/>
        </w:rPr>
        <w:t>Основные положения</w:t>
      </w:r>
    </w:p>
    <w:p w:rsidR="00B0769D" w:rsidRPr="00D44084" w:rsidRDefault="00B0769D" w:rsidP="009B22E2">
      <w:pPr>
        <w:spacing w:after="0" w:line="240" w:lineRule="auto"/>
        <w:contextualSpacing/>
        <w:rPr>
          <w:rFonts w:ascii="Times New Roman" w:eastAsiaTheme="minorEastAsia" w:hAnsi="Times New Roman" w:cs="Times New Roman"/>
          <w:sz w:val="16"/>
          <w:szCs w:val="16"/>
          <w:lang w:eastAsia="ru-RU"/>
        </w:rPr>
      </w:pPr>
    </w:p>
    <w:tbl>
      <w:tblPr>
        <w:tblStyle w:val="118"/>
        <w:tblW w:w="5017" w:type="pct"/>
        <w:tblLook w:val="0000" w:firstRow="0" w:lastRow="0" w:firstColumn="0" w:lastColumn="0" w:noHBand="0" w:noVBand="0"/>
      </w:tblPr>
      <w:tblGrid>
        <w:gridCol w:w="5117"/>
        <w:gridCol w:w="637"/>
        <w:gridCol w:w="2837"/>
        <w:gridCol w:w="2215"/>
        <w:gridCol w:w="1797"/>
        <w:gridCol w:w="2007"/>
      </w:tblGrid>
      <w:tr w:rsidR="00D44084" w:rsidRPr="00D44084" w:rsidTr="00AD17D0">
        <w:trPr>
          <w:trHeight w:val="516"/>
        </w:trPr>
        <w:tc>
          <w:tcPr>
            <w:tcW w:w="1751" w:type="pct"/>
          </w:tcPr>
          <w:p w:rsidR="00B0769D" w:rsidRPr="00D44084" w:rsidRDefault="00B0769D" w:rsidP="009B22E2">
            <w:pPr>
              <w:jc w:val="both"/>
              <w:rPr>
                <w:rFonts w:eastAsiaTheme="minorEastAsia"/>
              </w:rPr>
            </w:pPr>
            <w:r w:rsidRPr="00D44084">
              <w:rPr>
                <w:rFonts w:eastAsiaTheme="minorEastAsia"/>
              </w:rPr>
              <w:t>Краткое наименование регионального проекта</w:t>
            </w:r>
          </w:p>
        </w:tc>
        <w:tc>
          <w:tcPr>
            <w:tcW w:w="1189" w:type="pct"/>
            <w:gridSpan w:val="2"/>
          </w:tcPr>
          <w:p w:rsidR="00B0769D" w:rsidRPr="00D44084" w:rsidRDefault="00B0769D" w:rsidP="009B22E2">
            <w:pPr>
              <w:jc w:val="both"/>
              <w:rPr>
                <w:rFonts w:eastAsiaTheme="minorEastAsia"/>
              </w:rPr>
            </w:pPr>
            <w:r w:rsidRPr="00D44084">
              <w:t>«Системные меры по повышению производительности труда»</w:t>
            </w:r>
          </w:p>
        </w:tc>
        <w:tc>
          <w:tcPr>
            <w:tcW w:w="758" w:type="pct"/>
          </w:tcPr>
          <w:p w:rsidR="00B0769D" w:rsidRPr="00D44084" w:rsidRDefault="00B0769D" w:rsidP="009B22E2">
            <w:pPr>
              <w:jc w:val="center"/>
              <w:rPr>
                <w:rFonts w:eastAsiaTheme="minorEastAsia"/>
              </w:rPr>
            </w:pPr>
            <w:r w:rsidRPr="00D44084">
              <w:rPr>
                <w:rFonts w:eastAsiaTheme="minorEastAsia"/>
              </w:rPr>
              <w:t xml:space="preserve">Срок реализации </w:t>
            </w:r>
            <w:r w:rsidRPr="00D44084">
              <w:rPr>
                <w:rFonts w:eastAsiaTheme="minorEastAsia"/>
              </w:rPr>
              <w:br/>
              <w:t>проекта</w:t>
            </w:r>
          </w:p>
        </w:tc>
        <w:tc>
          <w:tcPr>
            <w:tcW w:w="615" w:type="pct"/>
          </w:tcPr>
          <w:p w:rsidR="00B0769D" w:rsidRPr="00D44084" w:rsidRDefault="00B0769D" w:rsidP="009B22E2">
            <w:pPr>
              <w:jc w:val="center"/>
            </w:pPr>
            <w:r w:rsidRPr="00D44084">
              <w:t>Дата начала:</w:t>
            </w:r>
          </w:p>
          <w:p w:rsidR="00B0769D" w:rsidRPr="00D44084" w:rsidRDefault="00B0769D" w:rsidP="009B22E2">
            <w:pPr>
              <w:jc w:val="center"/>
            </w:pPr>
            <w:r w:rsidRPr="00D44084">
              <w:t>01.10.2018</w:t>
            </w:r>
          </w:p>
        </w:tc>
        <w:tc>
          <w:tcPr>
            <w:tcW w:w="687" w:type="pct"/>
          </w:tcPr>
          <w:p w:rsidR="00B0769D" w:rsidRPr="00D44084" w:rsidRDefault="00B0769D" w:rsidP="009B22E2">
            <w:pPr>
              <w:jc w:val="center"/>
            </w:pPr>
            <w:r w:rsidRPr="00D44084">
              <w:t>Дата окончания:</w:t>
            </w:r>
          </w:p>
          <w:p w:rsidR="00B0769D" w:rsidRPr="00D44084" w:rsidRDefault="00B0769D" w:rsidP="009B22E2">
            <w:pPr>
              <w:jc w:val="center"/>
            </w:pPr>
            <w:r w:rsidRPr="00D44084">
              <w:t>31.12.2024</w:t>
            </w:r>
          </w:p>
        </w:tc>
      </w:tr>
      <w:tr w:rsidR="00D44084" w:rsidRPr="00D44084" w:rsidTr="00AD17D0">
        <w:trPr>
          <w:trHeight w:val="20"/>
        </w:trPr>
        <w:tc>
          <w:tcPr>
            <w:tcW w:w="1751" w:type="pct"/>
          </w:tcPr>
          <w:p w:rsidR="00B0769D" w:rsidRPr="00D44084" w:rsidRDefault="00B0769D" w:rsidP="009B22E2">
            <w:pPr>
              <w:jc w:val="both"/>
              <w:rPr>
                <w:rFonts w:eastAsiaTheme="minorEastAsia"/>
              </w:rPr>
            </w:pPr>
            <w:r w:rsidRPr="00D44084">
              <w:rPr>
                <w:rFonts w:eastAsiaTheme="minorEastAsia"/>
              </w:rPr>
              <w:t>Куратор регионального проекта</w:t>
            </w:r>
          </w:p>
        </w:tc>
        <w:tc>
          <w:tcPr>
            <w:tcW w:w="1189" w:type="pct"/>
            <w:gridSpan w:val="2"/>
          </w:tcPr>
          <w:p w:rsidR="00B0769D" w:rsidRPr="00D44084" w:rsidRDefault="00B0769D" w:rsidP="009B22E2">
            <w:r w:rsidRPr="00D44084">
              <w:t xml:space="preserve">О.В.Коробченко </w:t>
            </w:r>
          </w:p>
        </w:tc>
        <w:tc>
          <w:tcPr>
            <w:tcW w:w="2060" w:type="pct"/>
            <w:gridSpan w:val="3"/>
          </w:tcPr>
          <w:p w:rsidR="00B0769D" w:rsidRPr="00D44084" w:rsidRDefault="00B0769D" w:rsidP="009B22E2">
            <w:pPr>
              <w:jc w:val="both"/>
            </w:pPr>
            <w:r w:rsidRPr="00D44084">
              <w:t>заместитель Премьер-министра Республики Татарстан – министр промышленности и торговли Республики Татарстан</w:t>
            </w:r>
          </w:p>
        </w:tc>
      </w:tr>
      <w:tr w:rsidR="00D44084" w:rsidRPr="00D44084" w:rsidTr="00AD17D0">
        <w:trPr>
          <w:trHeight w:val="20"/>
        </w:trPr>
        <w:tc>
          <w:tcPr>
            <w:tcW w:w="1751" w:type="pct"/>
          </w:tcPr>
          <w:p w:rsidR="00B0769D" w:rsidRPr="00D44084" w:rsidRDefault="00B0769D" w:rsidP="009B22E2">
            <w:pPr>
              <w:jc w:val="both"/>
              <w:rPr>
                <w:rFonts w:eastAsiaTheme="minorEastAsia"/>
              </w:rPr>
            </w:pPr>
            <w:r w:rsidRPr="00D44084">
              <w:rPr>
                <w:rFonts w:eastAsiaTheme="minorEastAsia"/>
              </w:rPr>
              <w:t>Руководитель регионального проекта</w:t>
            </w:r>
          </w:p>
        </w:tc>
        <w:tc>
          <w:tcPr>
            <w:tcW w:w="1189" w:type="pct"/>
            <w:gridSpan w:val="2"/>
          </w:tcPr>
          <w:p w:rsidR="00B0769D" w:rsidRPr="00D44084" w:rsidRDefault="00B0769D" w:rsidP="009B22E2">
            <w:r w:rsidRPr="00D44084">
              <w:t xml:space="preserve">О.В.Коробченко </w:t>
            </w:r>
          </w:p>
        </w:tc>
        <w:tc>
          <w:tcPr>
            <w:tcW w:w="2060" w:type="pct"/>
            <w:gridSpan w:val="3"/>
          </w:tcPr>
          <w:p w:rsidR="00B0769D" w:rsidRPr="00D44084" w:rsidRDefault="00B0769D" w:rsidP="009B22E2">
            <w:pPr>
              <w:jc w:val="both"/>
            </w:pPr>
            <w:r w:rsidRPr="00D44084">
              <w:t>заместитель Премьер-министра Республики Татарстан – министр промышленности и торговли Республики Татарстан</w:t>
            </w:r>
          </w:p>
        </w:tc>
      </w:tr>
      <w:tr w:rsidR="00D44084" w:rsidRPr="00D44084" w:rsidTr="00AD17D0">
        <w:trPr>
          <w:trHeight w:val="20"/>
        </w:trPr>
        <w:tc>
          <w:tcPr>
            <w:tcW w:w="1751" w:type="pct"/>
            <w:tcBorders>
              <w:bottom w:val="single" w:sz="4" w:space="0" w:color="auto"/>
            </w:tcBorders>
          </w:tcPr>
          <w:p w:rsidR="00B0769D" w:rsidRPr="00D44084" w:rsidRDefault="00B0769D" w:rsidP="009B22E2">
            <w:pPr>
              <w:jc w:val="both"/>
              <w:rPr>
                <w:rFonts w:eastAsiaTheme="minorEastAsia"/>
              </w:rPr>
            </w:pPr>
            <w:r w:rsidRPr="00D44084">
              <w:rPr>
                <w:rFonts w:eastAsiaTheme="minorEastAsia"/>
              </w:rPr>
              <w:t>Администратор регионального проекта</w:t>
            </w:r>
          </w:p>
        </w:tc>
        <w:tc>
          <w:tcPr>
            <w:tcW w:w="1189" w:type="pct"/>
            <w:gridSpan w:val="2"/>
            <w:tcBorders>
              <w:bottom w:val="single" w:sz="4" w:space="0" w:color="auto"/>
            </w:tcBorders>
          </w:tcPr>
          <w:p w:rsidR="00B0769D" w:rsidRPr="00D44084" w:rsidRDefault="00B0769D" w:rsidP="009B22E2">
            <w:r w:rsidRPr="00D44084">
              <w:t xml:space="preserve">Р.М.Карпов </w:t>
            </w:r>
          </w:p>
        </w:tc>
        <w:tc>
          <w:tcPr>
            <w:tcW w:w="2060" w:type="pct"/>
            <w:gridSpan w:val="3"/>
            <w:tcBorders>
              <w:bottom w:val="single" w:sz="4" w:space="0" w:color="auto"/>
            </w:tcBorders>
          </w:tcPr>
          <w:p w:rsidR="00B0769D" w:rsidRPr="00D44084" w:rsidRDefault="00B0769D" w:rsidP="009B22E2">
            <w:pPr>
              <w:jc w:val="both"/>
            </w:pPr>
            <w:r w:rsidRPr="00D44084">
              <w:t>заместитель министра промышленности и торговли Республики Татарстан</w:t>
            </w:r>
          </w:p>
        </w:tc>
      </w:tr>
      <w:tr w:rsidR="00D44084" w:rsidRPr="00D44084" w:rsidTr="00AD17D0">
        <w:trPr>
          <w:trHeight w:val="20"/>
        </w:trPr>
        <w:tc>
          <w:tcPr>
            <w:tcW w:w="1751" w:type="pct"/>
            <w:vMerge w:val="restart"/>
          </w:tcPr>
          <w:p w:rsidR="00B0769D" w:rsidRPr="00D44084" w:rsidRDefault="00B0769D" w:rsidP="009B22E2">
            <w:pPr>
              <w:jc w:val="both"/>
              <w:rPr>
                <w:rFonts w:eastAsiaTheme="minorEastAsia"/>
              </w:rPr>
            </w:pPr>
            <w:r w:rsidRPr="00D44084">
              <w:rPr>
                <w:rFonts w:eastAsiaTheme="minorEastAsia"/>
              </w:rPr>
              <w:t>Связь с государственными программами (комплексными программами) Российской Федерации и с государственными программами Республики Татарстан</w:t>
            </w:r>
          </w:p>
        </w:tc>
        <w:tc>
          <w:tcPr>
            <w:tcW w:w="218" w:type="pct"/>
          </w:tcPr>
          <w:p w:rsidR="00B0769D" w:rsidRPr="00D44084" w:rsidRDefault="00B0769D" w:rsidP="009B22E2">
            <w:pPr>
              <w:jc w:val="center"/>
              <w:rPr>
                <w:rFonts w:eastAsiaTheme="minorEastAsia"/>
              </w:rPr>
            </w:pPr>
            <w:r w:rsidRPr="00D44084">
              <w:rPr>
                <w:rFonts w:eastAsiaTheme="minorEastAsia"/>
              </w:rPr>
              <w:t>1.</w:t>
            </w:r>
          </w:p>
        </w:tc>
        <w:tc>
          <w:tcPr>
            <w:tcW w:w="971" w:type="pct"/>
          </w:tcPr>
          <w:p w:rsidR="00B0769D" w:rsidRPr="00D44084" w:rsidRDefault="00B0769D" w:rsidP="009B22E2">
            <w:pPr>
              <w:jc w:val="both"/>
              <w:rPr>
                <w:rFonts w:eastAsiaTheme="minorEastAsia"/>
              </w:rPr>
            </w:pPr>
            <w:r w:rsidRPr="00D44084">
              <w:rPr>
                <w:rFonts w:eastAsiaTheme="minorEastAsia"/>
              </w:rPr>
              <w:t>Государственная программа Республики Татарстан</w:t>
            </w:r>
          </w:p>
        </w:tc>
        <w:tc>
          <w:tcPr>
            <w:tcW w:w="2060" w:type="pct"/>
            <w:gridSpan w:val="3"/>
          </w:tcPr>
          <w:p w:rsidR="00B0769D" w:rsidRPr="00D44084" w:rsidRDefault="00B0769D" w:rsidP="009B22E2">
            <w:pPr>
              <w:jc w:val="both"/>
              <w:rPr>
                <w:rFonts w:eastAsiaTheme="minorEastAsia"/>
              </w:rPr>
            </w:pPr>
            <w:r w:rsidRPr="00D44084">
              <w:rPr>
                <w:rFonts w:eastAsiaTheme="minorEastAsia"/>
              </w:rPr>
              <w:t>«Экономическое развитие и инновационная экономика»</w:t>
            </w:r>
          </w:p>
        </w:tc>
      </w:tr>
      <w:tr w:rsidR="00B0769D" w:rsidRPr="00D44084" w:rsidTr="00AD17D0">
        <w:trPr>
          <w:trHeight w:val="20"/>
        </w:trPr>
        <w:tc>
          <w:tcPr>
            <w:tcW w:w="1751" w:type="pct"/>
            <w:vMerge/>
            <w:tcBorders>
              <w:bottom w:val="single" w:sz="4" w:space="0" w:color="auto"/>
            </w:tcBorders>
          </w:tcPr>
          <w:p w:rsidR="00B0769D" w:rsidRPr="00D44084" w:rsidRDefault="00B0769D" w:rsidP="009B22E2">
            <w:pPr>
              <w:rPr>
                <w:rFonts w:eastAsiaTheme="minorEastAsia"/>
                <w:i/>
              </w:rPr>
            </w:pPr>
          </w:p>
        </w:tc>
        <w:tc>
          <w:tcPr>
            <w:tcW w:w="218" w:type="pct"/>
            <w:tcBorders>
              <w:bottom w:val="single" w:sz="4" w:space="0" w:color="auto"/>
            </w:tcBorders>
          </w:tcPr>
          <w:p w:rsidR="00B0769D" w:rsidRPr="00D44084" w:rsidRDefault="00B0769D" w:rsidP="009B22E2">
            <w:pPr>
              <w:jc w:val="center"/>
              <w:rPr>
                <w:rFonts w:eastAsiaTheme="minorEastAsia"/>
              </w:rPr>
            </w:pPr>
            <w:r w:rsidRPr="00D44084">
              <w:rPr>
                <w:rFonts w:eastAsiaTheme="minorEastAsia"/>
              </w:rPr>
              <w:t>2.</w:t>
            </w:r>
          </w:p>
        </w:tc>
        <w:tc>
          <w:tcPr>
            <w:tcW w:w="971" w:type="pct"/>
            <w:tcBorders>
              <w:bottom w:val="single" w:sz="4" w:space="0" w:color="auto"/>
            </w:tcBorders>
          </w:tcPr>
          <w:p w:rsidR="00B0769D" w:rsidRPr="00D44084" w:rsidRDefault="00B0769D" w:rsidP="009B22E2">
            <w:pPr>
              <w:jc w:val="both"/>
              <w:rPr>
                <w:rFonts w:eastAsiaTheme="minorEastAsia"/>
              </w:rPr>
            </w:pPr>
            <w:r w:rsidRPr="00D44084">
              <w:rPr>
                <w:rFonts w:eastAsiaTheme="minorEastAsia"/>
              </w:rPr>
              <w:t>Государственная программа Российской Федерации</w:t>
            </w:r>
          </w:p>
        </w:tc>
        <w:tc>
          <w:tcPr>
            <w:tcW w:w="2060" w:type="pct"/>
            <w:gridSpan w:val="3"/>
            <w:tcBorders>
              <w:bottom w:val="single" w:sz="4" w:space="0" w:color="auto"/>
            </w:tcBorders>
          </w:tcPr>
          <w:p w:rsidR="00B0769D" w:rsidRPr="00D44084" w:rsidRDefault="00B0769D" w:rsidP="009B22E2">
            <w:pPr>
              <w:jc w:val="both"/>
            </w:pPr>
            <w:r w:rsidRPr="00D44084">
              <w:t>«Экономическое развитие и инновационная экономика»</w:t>
            </w:r>
          </w:p>
        </w:tc>
      </w:tr>
    </w:tbl>
    <w:p w:rsidR="00B0769D" w:rsidRPr="00D44084" w:rsidRDefault="00B0769D" w:rsidP="009B22E2">
      <w:pPr>
        <w:spacing w:after="0" w:line="240" w:lineRule="auto"/>
        <w:rPr>
          <w:rFonts w:ascii="Times New Roman" w:eastAsiaTheme="minorEastAsia" w:hAnsi="Times New Roman" w:cs="Times New Roman"/>
          <w:sz w:val="14"/>
          <w:szCs w:val="16"/>
          <w:lang w:eastAsia="ru-RU"/>
        </w:rPr>
      </w:pPr>
    </w:p>
    <w:p w:rsidR="00B0769D" w:rsidRPr="00D44084" w:rsidRDefault="00B0769D" w:rsidP="009B22E2">
      <w:pPr>
        <w:numPr>
          <w:ilvl w:val="0"/>
          <w:numId w:val="25"/>
        </w:numPr>
        <w:tabs>
          <w:tab w:val="left" w:pos="284"/>
        </w:tabs>
        <w:spacing w:after="0" w:line="240" w:lineRule="auto"/>
        <w:contextualSpacing/>
        <w:jc w:val="center"/>
        <w:rPr>
          <w:rFonts w:ascii="Times New Roman" w:eastAsia="Calibri" w:hAnsi="Times New Roman" w:cs="Times New Roman"/>
          <w:sz w:val="28"/>
          <w:szCs w:val="28"/>
        </w:rPr>
      </w:pPr>
      <w:r w:rsidRPr="00D44084">
        <w:rPr>
          <w:rFonts w:ascii="Times New Roman" w:eastAsiaTheme="minorEastAsia" w:hAnsi="Times New Roman" w:cs="Times New Roman"/>
          <w:sz w:val="28"/>
          <w:szCs w:val="28"/>
          <w:lang w:eastAsia="ru-RU"/>
        </w:rPr>
        <w:t>Показатели регионального проекта</w:t>
      </w:r>
    </w:p>
    <w:p w:rsidR="00B0769D" w:rsidRPr="00D44084" w:rsidRDefault="00B0769D" w:rsidP="009B22E2">
      <w:pPr>
        <w:spacing w:after="0" w:line="240" w:lineRule="auto"/>
        <w:rPr>
          <w:rFonts w:ascii="Times New Roman" w:eastAsiaTheme="minorEastAsia" w:hAnsi="Times New Roman" w:cs="Times New Roman"/>
          <w:sz w:val="16"/>
          <w:szCs w:val="16"/>
          <w:lang w:eastAsia="ru-RU"/>
        </w:rPr>
      </w:pPr>
    </w:p>
    <w:tbl>
      <w:tblPr>
        <w:tblStyle w:val="118"/>
        <w:tblW w:w="15163" w:type="dxa"/>
        <w:tblLayout w:type="fixed"/>
        <w:tblLook w:val="0000" w:firstRow="0" w:lastRow="0" w:firstColumn="0" w:lastColumn="0" w:noHBand="0" w:noVBand="0"/>
      </w:tblPr>
      <w:tblGrid>
        <w:gridCol w:w="559"/>
        <w:gridCol w:w="2555"/>
        <w:gridCol w:w="823"/>
        <w:gridCol w:w="959"/>
        <w:gridCol w:w="1048"/>
        <w:gridCol w:w="994"/>
        <w:gridCol w:w="996"/>
        <w:gridCol w:w="709"/>
        <w:gridCol w:w="711"/>
        <w:gridCol w:w="1417"/>
        <w:gridCol w:w="1277"/>
        <w:gridCol w:w="1277"/>
        <w:gridCol w:w="1838"/>
      </w:tblGrid>
      <w:tr w:rsidR="00D44084" w:rsidRPr="00D44084" w:rsidTr="00AD17D0">
        <w:trPr>
          <w:trHeight w:val="20"/>
        </w:trPr>
        <w:tc>
          <w:tcPr>
            <w:tcW w:w="559" w:type="dxa"/>
            <w:vMerge w:val="restart"/>
          </w:tcPr>
          <w:p w:rsidR="00B0769D" w:rsidRPr="00D44084" w:rsidRDefault="00B0769D" w:rsidP="009B22E2">
            <w:pPr>
              <w:jc w:val="center"/>
              <w:rPr>
                <w:rFonts w:eastAsiaTheme="minorEastAsia"/>
              </w:rPr>
            </w:pPr>
            <w:r w:rsidRPr="00D44084">
              <w:rPr>
                <w:rFonts w:eastAsiaTheme="minorEastAsia"/>
              </w:rPr>
              <w:t>№ п/п</w:t>
            </w:r>
          </w:p>
          <w:p w:rsidR="00B0769D" w:rsidRPr="00D44084" w:rsidRDefault="00B0769D" w:rsidP="009B22E2">
            <w:pPr>
              <w:jc w:val="center"/>
              <w:rPr>
                <w:rFonts w:eastAsiaTheme="minorEastAsia"/>
              </w:rPr>
            </w:pPr>
          </w:p>
        </w:tc>
        <w:tc>
          <w:tcPr>
            <w:tcW w:w="2555" w:type="dxa"/>
            <w:vMerge w:val="restart"/>
          </w:tcPr>
          <w:p w:rsidR="00B0769D" w:rsidRPr="00D44084" w:rsidRDefault="00B0769D" w:rsidP="009B22E2">
            <w:pPr>
              <w:jc w:val="center"/>
              <w:rPr>
                <w:rFonts w:eastAsiaTheme="minorEastAsia"/>
              </w:rPr>
            </w:pPr>
            <w:r w:rsidRPr="00D44084">
              <w:rPr>
                <w:rFonts w:eastAsiaTheme="minorEastAsia"/>
              </w:rPr>
              <w:t>Показатели</w:t>
            </w:r>
            <w:r w:rsidRPr="00D44084">
              <w:rPr>
                <w:rFonts w:eastAsiaTheme="minorEastAsia"/>
                <w:lang w:val="en-US"/>
              </w:rPr>
              <w:t xml:space="preserve"> </w:t>
            </w:r>
            <w:r w:rsidRPr="00D44084">
              <w:rPr>
                <w:rFonts w:eastAsiaTheme="minorEastAsia"/>
              </w:rPr>
              <w:t>регионального проекта</w:t>
            </w:r>
          </w:p>
        </w:tc>
        <w:tc>
          <w:tcPr>
            <w:tcW w:w="823" w:type="dxa"/>
            <w:vMerge w:val="restart"/>
          </w:tcPr>
          <w:p w:rsidR="00B0769D" w:rsidRPr="00D44084" w:rsidRDefault="00B0769D" w:rsidP="009B22E2">
            <w:pPr>
              <w:jc w:val="center"/>
              <w:rPr>
                <w:rFonts w:eastAsiaTheme="minorEastAsia"/>
              </w:rPr>
            </w:pPr>
            <w:r w:rsidRPr="00D44084">
              <w:rPr>
                <w:rFonts w:eastAsiaTheme="minorEastAsia"/>
              </w:rPr>
              <w:t>Уровень показателя</w:t>
            </w:r>
          </w:p>
        </w:tc>
        <w:tc>
          <w:tcPr>
            <w:tcW w:w="959" w:type="dxa"/>
            <w:vMerge w:val="restart"/>
          </w:tcPr>
          <w:p w:rsidR="00B0769D" w:rsidRPr="00D44084" w:rsidRDefault="00B0769D" w:rsidP="009B22E2">
            <w:pPr>
              <w:jc w:val="center"/>
              <w:rPr>
                <w:rFonts w:eastAsiaTheme="minorEastAsia"/>
              </w:rPr>
            </w:pPr>
            <w:r w:rsidRPr="00D44084">
              <w:rPr>
                <w:rFonts w:eastAsiaTheme="minorEastAsia"/>
              </w:rPr>
              <w:t>Единица измерения</w:t>
            </w:r>
          </w:p>
          <w:p w:rsidR="00B0769D" w:rsidRPr="00D44084" w:rsidRDefault="00B0769D" w:rsidP="009B22E2">
            <w:pPr>
              <w:jc w:val="center"/>
              <w:rPr>
                <w:rFonts w:eastAsiaTheme="minorEastAsia"/>
              </w:rPr>
            </w:pPr>
            <w:r w:rsidRPr="00D44084">
              <w:rPr>
                <w:rFonts w:eastAsiaTheme="minorEastAsia"/>
              </w:rPr>
              <w:t>(по ОКЕИ)</w:t>
            </w:r>
          </w:p>
        </w:tc>
        <w:tc>
          <w:tcPr>
            <w:tcW w:w="2042" w:type="dxa"/>
            <w:gridSpan w:val="2"/>
          </w:tcPr>
          <w:p w:rsidR="00B0769D" w:rsidRPr="00D44084" w:rsidRDefault="00B0769D" w:rsidP="009B22E2">
            <w:pPr>
              <w:jc w:val="center"/>
              <w:rPr>
                <w:rFonts w:eastAsiaTheme="minorEastAsia"/>
              </w:rPr>
            </w:pPr>
            <w:r w:rsidRPr="00D44084">
              <w:rPr>
                <w:rFonts w:eastAsiaTheme="minorEastAsia"/>
              </w:rPr>
              <w:t>Базовое значение</w:t>
            </w:r>
          </w:p>
        </w:tc>
        <w:tc>
          <w:tcPr>
            <w:tcW w:w="2416" w:type="dxa"/>
            <w:gridSpan w:val="3"/>
          </w:tcPr>
          <w:p w:rsidR="00B0769D" w:rsidRPr="00D44084" w:rsidRDefault="00B0769D" w:rsidP="009B22E2">
            <w:pPr>
              <w:jc w:val="center"/>
              <w:rPr>
                <w:rFonts w:eastAsiaTheme="minorEastAsia"/>
              </w:rPr>
            </w:pPr>
            <w:r w:rsidRPr="00D44084">
              <w:rPr>
                <w:rFonts w:eastAsiaTheme="minorEastAsia"/>
              </w:rPr>
              <w:t>Период, год</w:t>
            </w:r>
          </w:p>
        </w:tc>
        <w:tc>
          <w:tcPr>
            <w:tcW w:w="1417" w:type="dxa"/>
            <w:vMerge w:val="restart"/>
          </w:tcPr>
          <w:p w:rsidR="00B0769D" w:rsidRPr="00D44084" w:rsidRDefault="00B0769D" w:rsidP="009B22E2">
            <w:pPr>
              <w:jc w:val="center"/>
              <w:rPr>
                <w:rFonts w:eastAsiaTheme="minorEastAsia"/>
              </w:rPr>
            </w:pPr>
            <w:r w:rsidRPr="00D44084">
              <w:rPr>
                <w:rFonts w:eastAsiaTheme="minorEastAsia"/>
              </w:rPr>
              <w:t>Признак возрастания /</w:t>
            </w:r>
          </w:p>
          <w:p w:rsidR="00B0769D" w:rsidRPr="00D44084" w:rsidRDefault="00B0769D" w:rsidP="009B22E2">
            <w:pPr>
              <w:jc w:val="center"/>
              <w:rPr>
                <w:rFonts w:eastAsiaTheme="minorEastAsia"/>
              </w:rPr>
            </w:pPr>
            <w:r w:rsidRPr="00D44084">
              <w:rPr>
                <w:rFonts w:eastAsiaTheme="minorEastAsia"/>
              </w:rPr>
              <w:t>убывания</w:t>
            </w:r>
          </w:p>
        </w:tc>
        <w:tc>
          <w:tcPr>
            <w:tcW w:w="1277" w:type="dxa"/>
            <w:vMerge w:val="restart"/>
          </w:tcPr>
          <w:p w:rsidR="00B0769D" w:rsidRPr="00D44084" w:rsidRDefault="00B0769D" w:rsidP="009B22E2">
            <w:pPr>
              <w:jc w:val="center"/>
              <w:rPr>
                <w:rFonts w:eastAsiaTheme="minorEastAsia"/>
                <w:vertAlign w:val="superscript"/>
              </w:rPr>
            </w:pPr>
            <w:r w:rsidRPr="00D44084">
              <w:rPr>
                <w:rFonts w:eastAsiaTheme="minorEastAsia"/>
              </w:rPr>
              <w:t>Нарастающий итог</w:t>
            </w:r>
          </w:p>
        </w:tc>
        <w:tc>
          <w:tcPr>
            <w:tcW w:w="1277" w:type="dxa"/>
            <w:vMerge w:val="restart"/>
          </w:tcPr>
          <w:p w:rsidR="00B0769D" w:rsidRPr="00D44084" w:rsidRDefault="00B0769D" w:rsidP="009B22E2">
            <w:pPr>
              <w:jc w:val="center"/>
              <w:rPr>
                <w:rFonts w:eastAsiaTheme="minorEastAsia"/>
                <w:vertAlign w:val="superscript"/>
              </w:rPr>
            </w:pPr>
            <w:r w:rsidRPr="00D44084">
              <w:rPr>
                <w:rFonts w:eastAsiaTheme="minorEastAsia"/>
              </w:rPr>
              <w:t>Декомпозиция на муниципальные образования</w:t>
            </w:r>
          </w:p>
        </w:tc>
        <w:tc>
          <w:tcPr>
            <w:tcW w:w="1838" w:type="dxa"/>
            <w:vMerge w:val="restart"/>
          </w:tcPr>
          <w:p w:rsidR="00B0769D" w:rsidRPr="00D44084" w:rsidRDefault="00B0769D" w:rsidP="009B22E2">
            <w:pPr>
              <w:jc w:val="center"/>
              <w:rPr>
                <w:rFonts w:eastAsiaTheme="minorEastAsia"/>
              </w:rPr>
            </w:pPr>
            <w:r w:rsidRPr="00D44084">
              <w:rPr>
                <w:rFonts w:eastAsiaTheme="minorEastAsia"/>
              </w:rPr>
              <w:t>Информационная система (источник данных)</w:t>
            </w:r>
          </w:p>
        </w:tc>
      </w:tr>
      <w:tr w:rsidR="00D44084" w:rsidRPr="00D44084" w:rsidTr="00AD17D0">
        <w:trPr>
          <w:trHeight w:val="20"/>
        </w:trPr>
        <w:tc>
          <w:tcPr>
            <w:tcW w:w="559" w:type="dxa"/>
            <w:vMerge/>
          </w:tcPr>
          <w:p w:rsidR="00B0769D" w:rsidRPr="00D44084" w:rsidRDefault="00B0769D" w:rsidP="009B22E2">
            <w:pPr>
              <w:jc w:val="center"/>
              <w:rPr>
                <w:rFonts w:eastAsiaTheme="minorEastAsia"/>
              </w:rPr>
            </w:pPr>
          </w:p>
        </w:tc>
        <w:tc>
          <w:tcPr>
            <w:tcW w:w="2555" w:type="dxa"/>
            <w:vMerge/>
          </w:tcPr>
          <w:p w:rsidR="00B0769D" w:rsidRPr="00D44084" w:rsidRDefault="00B0769D" w:rsidP="009B22E2">
            <w:pPr>
              <w:jc w:val="center"/>
              <w:rPr>
                <w:rFonts w:eastAsiaTheme="minorEastAsia"/>
              </w:rPr>
            </w:pPr>
          </w:p>
        </w:tc>
        <w:tc>
          <w:tcPr>
            <w:tcW w:w="823" w:type="dxa"/>
            <w:vMerge/>
          </w:tcPr>
          <w:p w:rsidR="00B0769D" w:rsidRPr="00D44084" w:rsidRDefault="00B0769D" w:rsidP="009B22E2">
            <w:pPr>
              <w:jc w:val="center"/>
              <w:rPr>
                <w:rFonts w:eastAsiaTheme="minorEastAsia"/>
              </w:rPr>
            </w:pPr>
          </w:p>
        </w:tc>
        <w:tc>
          <w:tcPr>
            <w:tcW w:w="959" w:type="dxa"/>
            <w:vMerge/>
          </w:tcPr>
          <w:p w:rsidR="00B0769D" w:rsidRPr="00D44084" w:rsidRDefault="00B0769D" w:rsidP="009B22E2">
            <w:pPr>
              <w:jc w:val="center"/>
              <w:rPr>
                <w:rFonts w:eastAsiaTheme="minorEastAsia"/>
              </w:rPr>
            </w:pPr>
          </w:p>
        </w:tc>
        <w:tc>
          <w:tcPr>
            <w:tcW w:w="1048" w:type="dxa"/>
          </w:tcPr>
          <w:p w:rsidR="00B0769D" w:rsidRPr="00D44084" w:rsidRDefault="00B0769D" w:rsidP="009B22E2">
            <w:pPr>
              <w:jc w:val="center"/>
              <w:rPr>
                <w:rFonts w:eastAsiaTheme="minorEastAsia"/>
              </w:rPr>
            </w:pPr>
            <w:r w:rsidRPr="00D44084">
              <w:rPr>
                <w:rFonts w:eastAsiaTheme="minorEastAsia"/>
              </w:rPr>
              <w:t>значение</w:t>
            </w:r>
          </w:p>
        </w:tc>
        <w:tc>
          <w:tcPr>
            <w:tcW w:w="994" w:type="dxa"/>
          </w:tcPr>
          <w:p w:rsidR="00B0769D" w:rsidRPr="00D44084" w:rsidRDefault="00B0769D" w:rsidP="009B22E2">
            <w:pPr>
              <w:jc w:val="center"/>
              <w:rPr>
                <w:rFonts w:eastAsiaTheme="minorEastAsia"/>
              </w:rPr>
            </w:pPr>
            <w:r w:rsidRPr="00D44084">
              <w:rPr>
                <w:rFonts w:eastAsiaTheme="minorEastAsia"/>
              </w:rPr>
              <w:t>год</w:t>
            </w:r>
          </w:p>
        </w:tc>
        <w:tc>
          <w:tcPr>
            <w:tcW w:w="996" w:type="dxa"/>
          </w:tcPr>
          <w:p w:rsidR="00B0769D" w:rsidRPr="00D44084" w:rsidRDefault="00B0769D" w:rsidP="009B22E2">
            <w:pPr>
              <w:jc w:val="center"/>
              <w:rPr>
                <w:rFonts w:eastAsiaTheme="minorEastAsia"/>
              </w:rPr>
            </w:pPr>
            <w:r w:rsidRPr="00D44084">
              <w:rPr>
                <w:rFonts w:eastAsiaTheme="minorEastAsia"/>
              </w:rPr>
              <w:t>2024</w:t>
            </w:r>
          </w:p>
        </w:tc>
        <w:tc>
          <w:tcPr>
            <w:tcW w:w="709" w:type="dxa"/>
          </w:tcPr>
          <w:p w:rsidR="00B0769D" w:rsidRPr="00D44084" w:rsidRDefault="00B0769D" w:rsidP="009B22E2">
            <w:pPr>
              <w:jc w:val="center"/>
              <w:rPr>
                <w:rFonts w:eastAsiaTheme="minorEastAsia"/>
              </w:rPr>
            </w:pPr>
            <w:r w:rsidRPr="00D44084">
              <w:rPr>
                <w:rFonts w:eastAsiaTheme="minorEastAsia"/>
              </w:rPr>
              <w:t>2025</w:t>
            </w:r>
          </w:p>
        </w:tc>
        <w:tc>
          <w:tcPr>
            <w:tcW w:w="711" w:type="dxa"/>
          </w:tcPr>
          <w:p w:rsidR="00B0769D" w:rsidRPr="00D44084" w:rsidRDefault="00B0769D" w:rsidP="009B22E2">
            <w:pPr>
              <w:jc w:val="center"/>
              <w:rPr>
                <w:rFonts w:eastAsiaTheme="minorEastAsia"/>
              </w:rPr>
            </w:pPr>
            <w:r w:rsidRPr="00D44084">
              <w:rPr>
                <w:rFonts w:eastAsiaTheme="minorEastAsia"/>
              </w:rPr>
              <w:t>2026</w:t>
            </w:r>
          </w:p>
        </w:tc>
        <w:tc>
          <w:tcPr>
            <w:tcW w:w="1417" w:type="dxa"/>
            <w:vMerge/>
          </w:tcPr>
          <w:p w:rsidR="00B0769D" w:rsidRPr="00D44084" w:rsidRDefault="00B0769D" w:rsidP="009B22E2">
            <w:pPr>
              <w:jc w:val="center"/>
              <w:rPr>
                <w:rFonts w:eastAsiaTheme="minorEastAsia"/>
              </w:rPr>
            </w:pPr>
          </w:p>
        </w:tc>
        <w:tc>
          <w:tcPr>
            <w:tcW w:w="1277" w:type="dxa"/>
            <w:vMerge/>
          </w:tcPr>
          <w:p w:rsidR="00B0769D" w:rsidRPr="00D44084" w:rsidRDefault="00B0769D" w:rsidP="009B22E2">
            <w:pPr>
              <w:jc w:val="center"/>
              <w:rPr>
                <w:rFonts w:eastAsiaTheme="minorEastAsia"/>
              </w:rPr>
            </w:pPr>
          </w:p>
        </w:tc>
        <w:tc>
          <w:tcPr>
            <w:tcW w:w="1277" w:type="dxa"/>
            <w:vMerge/>
          </w:tcPr>
          <w:p w:rsidR="00B0769D" w:rsidRPr="00D44084" w:rsidRDefault="00B0769D" w:rsidP="009B22E2">
            <w:pPr>
              <w:jc w:val="center"/>
              <w:rPr>
                <w:rFonts w:eastAsiaTheme="minorEastAsia"/>
              </w:rPr>
            </w:pPr>
          </w:p>
        </w:tc>
        <w:tc>
          <w:tcPr>
            <w:tcW w:w="1838" w:type="dxa"/>
            <w:vMerge/>
          </w:tcPr>
          <w:p w:rsidR="00B0769D" w:rsidRPr="00D44084" w:rsidRDefault="00B0769D" w:rsidP="009B22E2">
            <w:pPr>
              <w:jc w:val="center"/>
              <w:rPr>
                <w:rFonts w:eastAsiaTheme="minorEastAsia"/>
              </w:rPr>
            </w:pPr>
          </w:p>
        </w:tc>
      </w:tr>
      <w:tr w:rsidR="00D44084" w:rsidRPr="00D44084" w:rsidTr="00AD17D0">
        <w:trPr>
          <w:trHeight w:val="20"/>
        </w:trPr>
        <w:tc>
          <w:tcPr>
            <w:tcW w:w="559" w:type="dxa"/>
          </w:tcPr>
          <w:p w:rsidR="00B0769D" w:rsidRPr="00D44084" w:rsidRDefault="00B0769D" w:rsidP="009B22E2">
            <w:pPr>
              <w:jc w:val="center"/>
              <w:rPr>
                <w:rFonts w:eastAsiaTheme="minorEastAsia"/>
              </w:rPr>
            </w:pPr>
            <w:r w:rsidRPr="00D44084">
              <w:rPr>
                <w:rFonts w:eastAsiaTheme="minorEastAsia"/>
              </w:rPr>
              <w:t>1.</w:t>
            </w:r>
          </w:p>
        </w:tc>
        <w:tc>
          <w:tcPr>
            <w:tcW w:w="14604" w:type="dxa"/>
            <w:gridSpan w:val="12"/>
          </w:tcPr>
          <w:p w:rsidR="00B0769D" w:rsidRPr="00D44084" w:rsidRDefault="00B0769D" w:rsidP="009B22E2">
            <w:r w:rsidRPr="00D44084">
              <w:t>Комплексная поддержка предприятий – участников национального проекта</w:t>
            </w:r>
          </w:p>
        </w:tc>
      </w:tr>
      <w:tr w:rsidR="00B0769D" w:rsidRPr="00D44084" w:rsidTr="00AD17D0">
        <w:trPr>
          <w:trHeight w:val="20"/>
        </w:trPr>
        <w:tc>
          <w:tcPr>
            <w:tcW w:w="559" w:type="dxa"/>
          </w:tcPr>
          <w:p w:rsidR="00B0769D" w:rsidRPr="00D44084" w:rsidRDefault="00B0769D" w:rsidP="009B22E2">
            <w:pPr>
              <w:jc w:val="center"/>
              <w:rPr>
                <w:rFonts w:eastAsiaTheme="minorEastAsia"/>
              </w:rPr>
            </w:pPr>
            <w:r w:rsidRPr="00D44084">
              <w:rPr>
                <w:rFonts w:eastAsiaTheme="minorEastAsia"/>
              </w:rPr>
              <w:t>1.1.</w:t>
            </w:r>
          </w:p>
        </w:tc>
        <w:tc>
          <w:tcPr>
            <w:tcW w:w="2555" w:type="dxa"/>
          </w:tcPr>
          <w:p w:rsidR="00B0769D" w:rsidRPr="00D44084" w:rsidRDefault="00B0769D" w:rsidP="009B22E2">
            <w:pPr>
              <w:jc w:val="both"/>
            </w:pPr>
            <w:r w:rsidRPr="00D44084">
              <w:t>Количество руководителей, обученных по программе управленческих навыков для повышения производительности труда (нарастающим итогом)</w:t>
            </w:r>
          </w:p>
        </w:tc>
        <w:tc>
          <w:tcPr>
            <w:tcW w:w="823" w:type="dxa"/>
          </w:tcPr>
          <w:p w:rsidR="00B0769D" w:rsidRPr="00D44084" w:rsidRDefault="00B0769D" w:rsidP="009B22E2">
            <w:pPr>
              <w:jc w:val="center"/>
            </w:pPr>
            <w:r w:rsidRPr="00D44084">
              <w:t>НП</w:t>
            </w:r>
          </w:p>
        </w:tc>
        <w:tc>
          <w:tcPr>
            <w:tcW w:w="959" w:type="dxa"/>
          </w:tcPr>
          <w:p w:rsidR="00B0769D" w:rsidRPr="00D44084" w:rsidRDefault="00B0769D" w:rsidP="009B22E2">
            <w:pPr>
              <w:jc w:val="center"/>
            </w:pPr>
            <w:r w:rsidRPr="00D44084">
              <w:t>тыс.</w:t>
            </w:r>
            <w:r w:rsidRPr="00D44084">
              <w:br/>
              <w:t>человек</w:t>
            </w:r>
          </w:p>
        </w:tc>
        <w:tc>
          <w:tcPr>
            <w:tcW w:w="1048" w:type="dxa"/>
          </w:tcPr>
          <w:p w:rsidR="00B0769D" w:rsidRPr="00D44084" w:rsidRDefault="00B0769D" w:rsidP="009B22E2">
            <w:pPr>
              <w:jc w:val="center"/>
              <w:rPr>
                <w:rFonts w:eastAsiaTheme="minorEastAsia"/>
              </w:rPr>
            </w:pPr>
            <w:r w:rsidRPr="00D44084">
              <w:t>0,239</w:t>
            </w:r>
          </w:p>
        </w:tc>
        <w:tc>
          <w:tcPr>
            <w:tcW w:w="994" w:type="dxa"/>
          </w:tcPr>
          <w:p w:rsidR="00B0769D" w:rsidRPr="00D44084" w:rsidRDefault="00B0769D" w:rsidP="009B22E2">
            <w:pPr>
              <w:jc w:val="center"/>
              <w:rPr>
                <w:rFonts w:eastAsiaTheme="minorEastAsia"/>
              </w:rPr>
            </w:pPr>
            <w:r w:rsidRPr="00D44084">
              <w:rPr>
                <w:rFonts w:eastAsiaTheme="minorEastAsia"/>
              </w:rPr>
              <w:t>2023</w:t>
            </w:r>
          </w:p>
        </w:tc>
        <w:tc>
          <w:tcPr>
            <w:tcW w:w="996" w:type="dxa"/>
          </w:tcPr>
          <w:p w:rsidR="00B0769D" w:rsidRPr="00D44084" w:rsidRDefault="00B0769D" w:rsidP="009B22E2">
            <w:pPr>
              <w:jc w:val="center"/>
              <w:rPr>
                <w:rFonts w:eastAsiaTheme="minorEastAsia"/>
              </w:rPr>
            </w:pPr>
            <w:r w:rsidRPr="00D44084">
              <w:t>0,24</w:t>
            </w:r>
          </w:p>
        </w:tc>
        <w:tc>
          <w:tcPr>
            <w:tcW w:w="709" w:type="dxa"/>
          </w:tcPr>
          <w:p w:rsidR="00B0769D" w:rsidRPr="00D44084" w:rsidRDefault="00B0769D" w:rsidP="009B22E2">
            <w:pPr>
              <w:jc w:val="center"/>
              <w:rPr>
                <w:rFonts w:eastAsiaTheme="minorEastAsia"/>
              </w:rPr>
            </w:pPr>
            <w:r w:rsidRPr="00D44084">
              <w:rPr>
                <w:rFonts w:eastAsiaTheme="minorEastAsia"/>
              </w:rPr>
              <w:t>-</w:t>
            </w:r>
          </w:p>
        </w:tc>
        <w:tc>
          <w:tcPr>
            <w:tcW w:w="711" w:type="dxa"/>
          </w:tcPr>
          <w:p w:rsidR="00B0769D" w:rsidRPr="00D44084" w:rsidRDefault="00B0769D" w:rsidP="009B22E2">
            <w:pPr>
              <w:jc w:val="center"/>
              <w:rPr>
                <w:rFonts w:eastAsiaTheme="minorEastAsia"/>
              </w:rPr>
            </w:pPr>
            <w:r w:rsidRPr="00D44084">
              <w:rPr>
                <w:rFonts w:eastAsiaTheme="minorEastAsia"/>
              </w:rPr>
              <w:t>-</w:t>
            </w:r>
          </w:p>
        </w:tc>
        <w:tc>
          <w:tcPr>
            <w:tcW w:w="1417" w:type="dxa"/>
          </w:tcPr>
          <w:p w:rsidR="00B0769D" w:rsidRPr="00D44084" w:rsidRDefault="00B0769D" w:rsidP="009B22E2">
            <w:pPr>
              <w:jc w:val="center"/>
              <w:rPr>
                <w:rFonts w:eastAsiaTheme="minorEastAsia"/>
              </w:rPr>
            </w:pPr>
            <w:r w:rsidRPr="00D44084">
              <w:rPr>
                <w:rFonts w:eastAsiaTheme="minorEastAsia"/>
              </w:rPr>
              <w:t>возрастающий</w:t>
            </w:r>
          </w:p>
        </w:tc>
        <w:tc>
          <w:tcPr>
            <w:tcW w:w="1277" w:type="dxa"/>
          </w:tcPr>
          <w:p w:rsidR="00B0769D" w:rsidRPr="00D44084" w:rsidRDefault="00B0769D" w:rsidP="009B22E2">
            <w:pPr>
              <w:jc w:val="center"/>
              <w:rPr>
                <w:rFonts w:eastAsiaTheme="minorEastAsia"/>
              </w:rPr>
            </w:pPr>
            <w:r w:rsidRPr="00D44084">
              <w:rPr>
                <w:rFonts w:eastAsiaTheme="minorEastAsia"/>
              </w:rPr>
              <w:t>да</w:t>
            </w:r>
          </w:p>
        </w:tc>
        <w:tc>
          <w:tcPr>
            <w:tcW w:w="1277" w:type="dxa"/>
          </w:tcPr>
          <w:p w:rsidR="00B0769D" w:rsidRPr="00D44084" w:rsidRDefault="00B0769D" w:rsidP="009B22E2">
            <w:pPr>
              <w:jc w:val="center"/>
              <w:rPr>
                <w:rFonts w:eastAsiaTheme="minorEastAsia"/>
              </w:rPr>
            </w:pPr>
            <w:r w:rsidRPr="00D44084">
              <w:rPr>
                <w:rFonts w:eastAsiaTheme="minorEastAsia"/>
              </w:rPr>
              <w:t>нет</w:t>
            </w:r>
          </w:p>
        </w:tc>
        <w:tc>
          <w:tcPr>
            <w:tcW w:w="1838" w:type="dxa"/>
          </w:tcPr>
          <w:p w:rsidR="00B0769D" w:rsidRPr="00D44084" w:rsidRDefault="00B0769D" w:rsidP="009B22E2">
            <w:pPr>
              <w:autoSpaceDE w:val="0"/>
              <w:autoSpaceDN w:val="0"/>
              <w:adjustRightInd w:val="0"/>
              <w:jc w:val="center"/>
            </w:pPr>
            <w:r w:rsidRPr="00D44084">
              <w:t>информация Министерства экономического развития Российской Федерации</w:t>
            </w:r>
          </w:p>
        </w:tc>
      </w:tr>
    </w:tbl>
    <w:p w:rsidR="00B0769D" w:rsidRPr="00D44084" w:rsidRDefault="00B0769D" w:rsidP="009B22E2">
      <w:pPr>
        <w:spacing w:after="0" w:line="240" w:lineRule="auto"/>
        <w:rPr>
          <w:rFonts w:ascii="Times New Roman" w:eastAsiaTheme="minorEastAsia" w:hAnsi="Times New Roman" w:cs="Times New Roman"/>
          <w:sz w:val="16"/>
          <w:szCs w:val="16"/>
          <w:lang w:eastAsia="ru-RU"/>
        </w:rPr>
      </w:pPr>
    </w:p>
    <w:p w:rsidR="00B0769D" w:rsidRPr="00D44084" w:rsidRDefault="00B0769D" w:rsidP="009B22E2">
      <w:pPr>
        <w:numPr>
          <w:ilvl w:val="0"/>
          <w:numId w:val="25"/>
        </w:numPr>
        <w:tabs>
          <w:tab w:val="left" w:pos="284"/>
        </w:tabs>
        <w:spacing w:after="0" w:line="228" w:lineRule="auto"/>
        <w:contextualSpacing/>
        <w:jc w:val="center"/>
        <w:rPr>
          <w:rFonts w:ascii="Times New Roman" w:eastAsiaTheme="minorEastAsia" w:hAnsi="Times New Roman" w:cs="Times New Roman"/>
          <w:sz w:val="28"/>
          <w:szCs w:val="28"/>
          <w:lang w:eastAsia="ru-RU"/>
        </w:rPr>
      </w:pPr>
      <w:r w:rsidRPr="00D44084">
        <w:rPr>
          <w:rFonts w:ascii="Times New Roman" w:eastAsiaTheme="minorEastAsia" w:hAnsi="Times New Roman" w:cs="Times New Roman"/>
          <w:sz w:val="28"/>
          <w:szCs w:val="28"/>
          <w:lang w:eastAsia="ru-RU"/>
        </w:rPr>
        <w:t>План достижения показателей регионального проекта в 2024 году</w:t>
      </w:r>
    </w:p>
    <w:p w:rsidR="00B0769D" w:rsidRPr="00D44084" w:rsidRDefault="00B0769D" w:rsidP="009B22E2">
      <w:pPr>
        <w:spacing w:after="0" w:line="228" w:lineRule="auto"/>
        <w:contextualSpacing/>
        <w:rPr>
          <w:rFonts w:ascii="Times New Roman" w:eastAsiaTheme="minorEastAsia" w:hAnsi="Times New Roman" w:cs="Times New Roman"/>
          <w:sz w:val="16"/>
          <w:szCs w:val="16"/>
          <w:lang w:eastAsia="ru-RU"/>
        </w:rPr>
      </w:pPr>
    </w:p>
    <w:tbl>
      <w:tblPr>
        <w:tblStyle w:val="118"/>
        <w:tblW w:w="5011" w:type="pct"/>
        <w:tblLayout w:type="fixed"/>
        <w:tblLook w:val="0000" w:firstRow="0" w:lastRow="0" w:firstColumn="0" w:lastColumn="0" w:noHBand="0" w:noVBand="0"/>
      </w:tblPr>
      <w:tblGrid>
        <w:gridCol w:w="541"/>
        <w:gridCol w:w="3131"/>
        <w:gridCol w:w="969"/>
        <w:gridCol w:w="1164"/>
        <w:gridCol w:w="817"/>
        <w:gridCol w:w="677"/>
        <w:gridCol w:w="718"/>
        <w:gridCol w:w="677"/>
        <w:gridCol w:w="680"/>
        <w:gridCol w:w="683"/>
        <w:gridCol w:w="657"/>
        <w:gridCol w:w="697"/>
        <w:gridCol w:w="680"/>
        <w:gridCol w:w="700"/>
        <w:gridCol w:w="823"/>
        <w:gridCol w:w="978"/>
      </w:tblGrid>
      <w:tr w:rsidR="00D44084" w:rsidRPr="00D44084" w:rsidTr="00AD17D0">
        <w:trPr>
          <w:trHeight w:val="20"/>
        </w:trPr>
        <w:tc>
          <w:tcPr>
            <w:tcW w:w="185" w:type="pct"/>
            <w:vMerge w:val="restart"/>
          </w:tcPr>
          <w:p w:rsidR="00B0769D" w:rsidRPr="00D44084" w:rsidRDefault="00B0769D" w:rsidP="009B22E2">
            <w:pPr>
              <w:spacing w:line="228" w:lineRule="auto"/>
              <w:jc w:val="center"/>
              <w:rPr>
                <w:rFonts w:eastAsiaTheme="minorEastAsia"/>
              </w:rPr>
            </w:pPr>
            <w:r w:rsidRPr="00D44084">
              <w:rPr>
                <w:rFonts w:eastAsiaTheme="minorEastAsia"/>
              </w:rPr>
              <w:t>№ п/п</w:t>
            </w:r>
          </w:p>
        </w:tc>
        <w:tc>
          <w:tcPr>
            <w:tcW w:w="1073" w:type="pct"/>
            <w:vMerge w:val="restart"/>
          </w:tcPr>
          <w:p w:rsidR="00B0769D" w:rsidRPr="00D44084" w:rsidRDefault="00B0769D" w:rsidP="009B22E2">
            <w:pPr>
              <w:spacing w:line="228" w:lineRule="auto"/>
              <w:jc w:val="center"/>
              <w:rPr>
                <w:rFonts w:eastAsiaTheme="minorEastAsia"/>
              </w:rPr>
            </w:pPr>
            <w:r w:rsidRPr="00D44084">
              <w:rPr>
                <w:rFonts w:eastAsiaTheme="minorEastAsia"/>
              </w:rPr>
              <w:t>Показатели регионального проекта</w:t>
            </w:r>
          </w:p>
        </w:tc>
        <w:tc>
          <w:tcPr>
            <w:tcW w:w="332" w:type="pct"/>
            <w:vMerge w:val="restart"/>
          </w:tcPr>
          <w:p w:rsidR="00B0769D" w:rsidRPr="00D44084" w:rsidRDefault="00B0769D" w:rsidP="009B22E2">
            <w:pPr>
              <w:spacing w:line="228" w:lineRule="auto"/>
              <w:jc w:val="center"/>
              <w:rPr>
                <w:rFonts w:eastAsiaTheme="minorEastAsia"/>
              </w:rPr>
            </w:pPr>
            <w:r w:rsidRPr="00D44084">
              <w:rPr>
                <w:rFonts w:eastAsiaTheme="minorEastAsia"/>
              </w:rPr>
              <w:t>Уровень показателя</w:t>
            </w:r>
          </w:p>
        </w:tc>
        <w:tc>
          <w:tcPr>
            <w:tcW w:w="399" w:type="pct"/>
            <w:vMerge w:val="restart"/>
          </w:tcPr>
          <w:p w:rsidR="00B0769D" w:rsidRPr="00D44084" w:rsidRDefault="00B0769D" w:rsidP="009B22E2">
            <w:pPr>
              <w:spacing w:line="228" w:lineRule="auto"/>
              <w:jc w:val="center"/>
              <w:rPr>
                <w:rFonts w:eastAsiaTheme="minorEastAsia"/>
              </w:rPr>
            </w:pPr>
            <w:r w:rsidRPr="00D44084">
              <w:rPr>
                <w:rFonts w:eastAsiaTheme="minorEastAsia"/>
              </w:rPr>
              <w:t>Единица измерения</w:t>
            </w:r>
          </w:p>
          <w:p w:rsidR="00B0769D" w:rsidRPr="00D44084" w:rsidRDefault="00B0769D" w:rsidP="009B22E2">
            <w:pPr>
              <w:spacing w:line="228" w:lineRule="auto"/>
              <w:jc w:val="center"/>
              <w:rPr>
                <w:rFonts w:eastAsiaTheme="minorEastAsia"/>
              </w:rPr>
            </w:pPr>
            <w:r w:rsidRPr="00D44084">
              <w:rPr>
                <w:rFonts w:eastAsiaTheme="minorEastAsia"/>
              </w:rPr>
              <w:t>(по ОКЕИ)</w:t>
            </w:r>
          </w:p>
        </w:tc>
        <w:tc>
          <w:tcPr>
            <w:tcW w:w="2676" w:type="pct"/>
            <w:gridSpan w:val="11"/>
          </w:tcPr>
          <w:p w:rsidR="00B0769D" w:rsidRPr="00D44084" w:rsidRDefault="00B0769D" w:rsidP="009B22E2">
            <w:pPr>
              <w:spacing w:line="228" w:lineRule="auto"/>
              <w:jc w:val="center"/>
              <w:rPr>
                <w:rFonts w:eastAsiaTheme="minorEastAsia"/>
              </w:rPr>
            </w:pPr>
            <w:r w:rsidRPr="00D44084">
              <w:rPr>
                <w:rFonts w:eastAsiaTheme="minorEastAsia"/>
              </w:rPr>
              <w:t>Плановые значения по месяцам</w:t>
            </w:r>
          </w:p>
        </w:tc>
        <w:tc>
          <w:tcPr>
            <w:tcW w:w="335" w:type="pct"/>
            <w:vMerge w:val="restart"/>
          </w:tcPr>
          <w:p w:rsidR="00B0769D" w:rsidRPr="00D44084" w:rsidRDefault="00B0769D" w:rsidP="009B22E2">
            <w:pPr>
              <w:spacing w:line="228" w:lineRule="auto"/>
              <w:jc w:val="center"/>
              <w:rPr>
                <w:rFonts w:eastAsiaTheme="minorEastAsia"/>
              </w:rPr>
            </w:pPr>
            <w:r w:rsidRPr="00D44084">
              <w:rPr>
                <w:rFonts w:eastAsiaTheme="minorEastAsia"/>
              </w:rPr>
              <w:t xml:space="preserve">На конец </w:t>
            </w:r>
          </w:p>
          <w:p w:rsidR="00B0769D" w:rsidRPr="00D44084" w:rsidRDefault="00B0769D" w:rsidP="009B22E2">
            <w:pPr>
              <w:spacing w:line="228" w:lineRule="auto"/>
              <w:ind w:left="-57" w:right="-57"/>
              <w:jc w:val="center"/>
              <w:rPr>
                <w:rFonts w:eastAsiaTheme="minorEastAsia"/>
              </w:rPr>
            </w:pPr>
            <w:r w:rsidRPr="00D44084">
              <w:rPr>
                <w:rFonts w:eastAsiaTheme="minorEastAsia"/>
              </w:rPr>
              <w:t>2024 года</w:t>
            </w:r>
          </w:p>
        </w:tc>
      </w:tr>
      <w:tr w:rsidR="00D44084" w:rsidRPr="00D44084" w:rsidTr="00AD17D0">
        <w:trPr>
          <w:trHeight w:val="771"/>
        </w:trPr>
        <w:tc>
          <w:tcPr>
            <w:tcW w:w="185" w:type="pct"/>
            <w:vMerge/>
          </w:tcPr>
          <w:p w:rsidR="00B0769D" w:rsidRPr="00D44084" w:rsidRDefault="00B0769D" w:rsidP="009B22E2">
            <w:pPr>
              <w:spacing w:line="228" w:lineRule="auto"/>
              <w:jc w:val="center"/>
              <w:rPr>
                <w:rFonts w:eastAsiaTheme="minorEastAsia"/>
              </w:rPr>
            </w:pPr>
          </w:p>
        </w:tc>
        <w:tc>
          <w:tcPr>
            <w:tcW w:w="1073" w:type="pct"/>
            <w:vMerge/>
          </w:tcPr>
          <w:p w:rsidR="00B0769D" w:rsidRPr="00D44084" w:rsidRDefault="00B0769D" w:rsidP="009B22E2">
            <w:pPr>
              <w:spacing w:line="228" w:lineRule="auto"/>
              <w:jc w:val="center"/>
              <w:rPr>
                <w:rFonts w:eastAsiaTheme="minorEastAsia"/>
              </w:rPr>
            </w:pPr>
          </w:p>
        </w:tc>
        <w:tc>
          <w:tcPr>
            <w:tcW w:w="332" w:type="pct"/>
            <w:vMerge/>
          </w:tcPr>
          <w:p w:rsidR="00B0769D" w:rsidRPr="00D44084" w:rsidRDefault="00B0769D" w:rsidP="009B22E2">
            <w:pPr>
              <w:spacing w:line="228" w:lineRule="auto"/>
              <w:jc w:val="center"/>
              <w:rPr>
                <w:rFonts w:eastAsiaTheme="minorEastAsia"/>
              </w:rPr>
            </w:pPr>
          </w:p>
        </w:tc>
        <w:tc>
          <w:tcPr>
            <w:tcW w:w="399" w:type="pct"/>
            <w:vMerge/>
          </w:tcPr>
          <w:p w:rsidR="00B0769D" w:rsidRPr="00D44084" w:rsidRDefault="00B0769D" w:rsidP="009B22E2">
            <w:pPr>
              <w:spacing w:line="228" w:lineRule="auto"/>
              <w:jc w:val="center"/>
              <w:rPr>
                <w:rFonts w:eastAsiaTheme="minorEastAsia"/>
              </w:rPr>
            </w:pPr>
          </w:p>
        </w:tc>
        <w:tc>
          <w:tcPr>
            <w:tcW w:w="280" w:type="pct"/>
            <w:textDirection w:val="btLr"/>
            <w:vAlign w:val="center"/>
          </w:tcPr>
          <w:p w:rsidR="00B0769D" w:rsidRPr="00D44084" w:rsidRDefault="00B0769D" w:rsidP="009B22E2">
            <w:pPr>
              <w:spacing w:line="228" w:lineRule="auto"/>
              <w:jc w:val="center"/>
              <w:rPr>
                <w:rFonts w:eastAsiaTheme="minorEastAsia"/>
              </w:rPr>
            </w:pPr>
            <w:r w:rsidRPr="00D44084">
              <w:rPr>
                <w:rFonts w:eastAsiaTheme="minorEastAsia"/>
              </w:rPr>
              <w:t>январь</w:t>
            </w:r>
          </w:p>
        </w:tc>
        <w:tc>
          <w:tcPr>
            <w:tcW w:w="232" w:type="pct"/>
            <w:textDirection w:val="btLr"/>
            <w:vAlign w:val="center"/>
          </w:tcPr>
          <w:p w:rsidR="00B0769D" w:rsidRPr="00D44084" w:rsidRDefault="00B0769D" w:rsidP="009B22E2">
            <w:pPr>
              <w:spacing w:line="228" w:lineRule="auto"/>
              <w:jc w:val="center"/>
              <w:rPr>
                <w:rFonts w:eastAsiaTheme="minorEastAsia"/>
              </w:rPr>
            </w:pPr>
            <w:r w:rsidRPr="00D44084">
              <w:rPr>
                <w:rFonts w:eastAsiaTheme="minorEastAsia"/>
              </w:rPr>
              <w:t>февраль</w:t>
            </w:r>
          </w:p>
        </w:tc>
        <w:tc>
          <w:tcPr>
            <w:tcW w:w="246" w:type="pct"/>
            <w:textDirection w:val="btLr"/>
            <w:vAlign w:val="center"/>
          </w:tcPr>
          <w:p w:rsidR="00B0769D" w:rsidRPr="00D44084" w:rsidRDefault="00B0769D" w:rsidP="009B22E2">
            <w:pPr>
              <w:spacing w:line="228" w:lineRule="auto"/>
              <w:jc w:val="center"/>
              <w:rPr>
                <w:rFonts w:eastAsiaTheme="minorEastAsia"/>
              </w:rPr>
            </w:pPr>
            <w:r w:rsidRPr="00D44084">
              <w:rPr>
                <w:rFonts w:eastAsiaTheme="minorEastAsia"/>
              </w:rPr>
              <w:t>март</w:t>
            </w:r>
          </w:p>
        </w:tc>
        <w:tc>
          <w:tcPr>
            <w:tcW w:w="232" w:type="pct"/>
            <w:textDirection w:val="btLr"/>
            <w:vAlign w:val="center"/>
          </w:tcPr>
          <w:p w:rsidR="00B0769D" w:rsidRPr="00D44084" w:rsidRDefault="00B0769D" w:rsidP="009B22E2">
            <w:pPr>
              <w:spacing w:line="228" w:lineRule="auto"/>
              <w:jc w:val="center"/>
              <w:rPr>
                <w:rFonts w:eastAsiaTheme="minorEastAsia"/>
              </w:rPr>
            </w:pPr>
            <w:r w:rsidRPr="00D44084">
              <w:rPr>
                <w:rFonts w:eastAsiaTheme="minorEastAsia"/>
              </w:rPr>
              <w:t>апрель</w:t>
            </w:r>
          </w:p>
        </w:tc>
        <w:tc>
          <w:tcPr>
            <w:tcW w:w="233" w:type="pct"/>
            <w:textDirection w:val="btLr"/>
            <w:vAlign w:val="center"/>
          </w:tcPr>
          <w:p w:rsidR="00B0769D" w:rsidRPr="00D44084" w:rsidRDefault="00B0769D" w:rsidP="009B22E2">
            <w:pPr>
              <w:spacing w:line="228" w:lineRule="auto"/>
              <w:jc w:val="center"/>
              <w:rPr>
                <w:rFonts w:eastAsiaTheme="minorEastAsia"/>
              </w:rPr>
            </w:pPr>
            <w:r w:rsidRPr="00D44084">
              <w:rPr>
                <w:rFonts w:eastAsiaTheme="minorEastAsia"/>
              </w:rPr>
              <w:t>май</w:t>
            </w:r>
          </w:p>
        </w:tc>
        <w:tc>
          <w:tcPr>
            <w:tcW w:w="234" w:type="pct"/>
            <w:textDirection w:val="btLr"/>
            <w:vAlign w:val="center"/>
          </w:tcPr>
          <w:p w:rsidR="00B0769D" w:rsidRPr="00D44084" w:rsidRDefault="00B0769D" w:rsidP="009B22E2">
            <w:pPr>
              <w:spacing w:line="228" w:lineRule="auto"/>
              <w:jc w:val="center"/>
              <w:rPr>
                <w:rFonts w:eastAsiaTheme="minorEastAsia"/>
              </w:rPr>
            </w:pPr>
            <w:r w:rsidRPr="00D44084">
              <w:rPr>
                <w:rFonts w:eastAsiaTheme="minorEastAsia"/>
              </w:rPr>
              <w:t>июнь</w:t>
            </w:r>
          </w:p>
        </w:tc>
        <w:tc>
          <w:tcPr>
            <w:tcW w:w="225" w:type="pct"/>
            <w:textDirection w:val="btLr"/>
            <w:vAlign w:val="center"/>
          </w:tcPr>
          <w:p w:rsidR="00B0769D" w:rsidRPr="00D44084" w:rsidRDefault="00B0769D" w:rsidP="009B22E2">
            <w:pPr>
              <w:spacing w:line="228" w:lineRule="auto"/>
              <w:jc w:val="center"/>
              <w:rPr>
                <w:rFonts w:eastAsiaTheme="minorEastAsia"/>
              </w:rPr>
            </w:pPr>
            <w:r w:rsidRPr="00D44084">
              <w:rPr>
                <w:rFonts w:eastAsiaTheme="minorEastAsia"/>
              </w:rPr>
              <w:t>июль</w:t>
            </w:r>
          </w:p>
        </w:tc>
        <w:tc>
          <w:tcPr>
            <w:tcW w:w="239" w:type="pct"/>
            <w:textDirection w:val="btLr"/>
            <w:vAlign w:val="center"/>
          </w:tcPr>
          <w:p w:rsidR="00B0769D" w:rsidRPr="00D44084" w:rsidRDefault="00B0769D" w:rsidP="009B22E2">
            <w:pPr>
              <w:spacing w:line="228" w:lineRule="auto"/>
              <w:jc w:val="center"/>
              <w:rPr>
                <w:rFonts w:eastAsiaTheme="minorEastAsia"/>
              </w:rPr>
            </w:pPr>
            <w:r w:rsidRPr="00D44084">
              <w:rPr>
                <w:rFonts w:eastAsiaTheme="minorEastAsia"/>
              </w:rPr>
              <w:t>август</w:t>
            </w:r>
          </w:p>
        </w:tc>
        <w:tc>
          <w:tcPr>
            <w:tcW w:w="233" w:type="pct"/>
            <w:textDirection w:val="btLr"/>
            <w:vAlign w:val="center"/>
          </w:tcPr>
          <w:p w:rsidR="00B0769D" w:rsidRPr="00D44084" w:rsidRDefault="00B0769D" w:rsidP="009B22E2">
            <w:pPr>
              <w:spacing w:line="228" w:lineRule="auto"/>
              <w:jc w:val="center"/>
              <w:rPr>
                <w:rFonts w:eastAsiaTheme="minorEastAsia"/>
              </w:rPr>
            </w:pPr>
            <w:r w:rsidRPr="00D44084">
              <w:rPr>
                <w:rFonts w:eastAsiaTheme="minorEastAsia"/>
              </w:rPr>
              <w:t>сентябрь</w:t>
            </w:r>
          </w:p>
        </w:tc>
        <w:tc>
          <w:tcPr>
            <w:tcW w:w="240" w:type="pct"/>
            <w:textDirection w:val="btLr"/>
            <w:vAlign w:val="center"/>
          </w:tcPr>
          <w:p w:rsidR="00B0769D" w:rsidRPr="00D44084" w:rsidRDefault="00B0769D" w:rsidP="009B22E2">
            <w:pPr>
              <w:spacing w:line="228" w:lineRule="auto"/>
              <w:jc w:val="center"/>
              <w:rPr>
                <w:rFonts w:eastAsiaTheme="minorEastAsia"/>
              </w:rPr>
            </w:pPr>
            <w:r w:rsidRPr="00D44084">
              <w:rPr>
                <w:rFonts w:eastAsiaTheme="minorEastAsia"/>
              </w:rPr>
              <w:t>октябрь</w:t>
            </w:r>
          </w:p>
        </w:tc>
        <w:tc>
          <w:tcPr>
            <w:tcW w:w="278" w:type="pct"/>
            <w:textDirection w:val="btLr"/>
            <w:vAlign w:val="center"/>
          </w:tcPr>
          <w:p w:rsidR="00B0769D" w:rsidRPr="00D44084" w:rsidRDefault="00B0769D" w:rsidP="009B22E2">
            <w:pPr>
              <w:spacing w:line="228" w:lineRule="auto"/>
              <w:jc w:val="center"/>
              <w:rPr>
                <w:rFonts w:eastAsiaTheme="minorEastAsia"/>
              </w:rPr>
            </w:pPr>
            <w:r w:rsidRPr="00D44084">
              <w:rPr>
                <w:rFonts w:eastAsiaTheme="minorEastAsia"/>
              </w:rPr>
              <w:t>ноябрь</w:t>
            </w:r>
          </w:p>
        </w:tc>
        <w:tc>
          <w:tcPr>
            <w:tcW w:w="335" w:type="pct"/>
            <w:vMerge/>
          </w:tcPr>
          <w:p w:rsidR="00B0769D" w:rsidRPr="00D44084" w:rsidRDefault="00B0769D" w:rsidP="009B22E2">
            <w:pPr>
              <w:spacing w:line="228" w:lineRule="auto"/>
              <w:jc w:val="center"/>
              <w:rPr>
                <w:rFonts w:eastAsiaTheme="minorEastAsia"/>
              </w:rPr>
            </w:pPr>
          </w:p>
        </w:tc>
      </w:tr>
      <w:tr w:rsidR="00D44084" w:rsidRPr="00D44084" w:rsidTr="00AD17D0">
        <w:trPr>
          <w:trHeight w:val="20"/>
        </w:trPr>
        <w:tc>
          <w:tcPr>
            <w:tcW w:w="185" w:type="pct"/>
            <w:tcBorders>
              <w:bottom w:val="single" w:sz="4" w:space="0" w:color="auto"/>
            </w:tcBorders>
          </w:tcPr>
          <w:p w:rsidR="00B0769D" w:rsidRPr="00D44084" w:rsidRDefault="00B0769D" w:rsidP="009B22E2">
            <w:pPr>
              <w:spacing w:line="228" w:lineRule="auto"/>
              <w:jc w:val="center"/>
              <w:rPr>
                <w:rFonts w:eastAsiaTheme="minorEastAsia"/>
              </w:rPr>
            </w:pPr>
            <w:r w:rsidRPr="00D44084">
              <w:rPr>
                <w:rFonts w:eastAsiaTheme="minorEastAsia"/>
              </w:rPr>
              <w:t>1.</w:t>
            </w:r>
          </w:p>
        </w:tc>
        <w:tc>
          <w:tcPr>
            <w:tcW w:w="4815" w:type="pct"/>
            <w:gridSpan w:val="15"/>
            <w:tcBorders>
              <w:bottom w:val="single" w:sz="4" w:space="0" w:color="auto"/>
            </w:tcBorders>
          </w:tcPr>
          <w:p w:rsidR="00B0769D" w:rsidRPr="00D44084" w:rsidRDefault="00B0769D" w:rsidP="009B22E2">
            <w:pPr>
              <w:spacing w:line="228" w:lineRule="auto"/>
            </w:pPr>
            <w:r w:rsidRPr="00D44084">
              <w:t>Комплексная поддержка предприятий – участников национального проекта</w:t>
            </w:r>
          </w:p>
        </w:tc>
      </w:tr>
      <w:tr w:rsidR="00B0769D" w:rsidRPr="00D44084" w:rsidTr="00AD17D0">
        <w:trPr>
          <w:trHeight w:val="20"/>
        </w:trPr>
        <w:tc>
          <w:tcPr>
            <w:tcW w:w="185" w:type="pct"/>
            <w:tcBorders>
              <w:top w:val="single" w:sz="4" w:space="0" w:color="auto"/>
              <w:left w:val="single" w:sz="4" w:space="0" w:color="auto"/>
              <w:bottom w:val="single" w:sz="4" w:space="0" w:color="auto"/>
              <w:right w:val="single" w:sz="4" w:space="0" w:color="auto"/>
            </w:tcBorders>
          </w:tcPr>
          <w:p w:rsidR="00B0769D" w:rsidRPr="00D44084" w:rsidRDefault="00B0769D" w:rsidP="009B22E2">
            <w:pPr>
              <w:spacing w:line="228" w:lineRule="auto"/>
              <w:jc w:val="center"/>
              <w:rPr>
                <w:rFonts w:eastAsiaTheme="minorEastAsia"/>
              </w:rPr>
            </w:pPr>
            <w:r w:rsidRPr="00D44084">
              <w:rPr>
                <w:rFonts w:eastAsiaTheme="minorEastAsia"/>
              </w:rPr>
              <w:t>1.1.</w:t>
            </w:r>
          </w:p>
        </w:tc>
        <w:tc>
          <w:tcPr>
            <w:tcW w:w="1073" w:type="pct"/>
            <w:tcBorders>
              <w:top w:val="single" w:sz="4" w:space="0" w:color="auto"/>
              <w:left w:val="single" w:sz="4" w:space="0" w:color="auto"/>
              <w:bottom w:val="single" w:sz="4" w:space="0" w:color="auto"/>
              <w:right w:val="single" w:sz="4" w:space="0" w:color="auto"/>
            </w:tcBorders>
          </w:tcPr>
          <w:p w:rsidR="00B0769D" w:rsidRPr="00D44084" w:rsidRDefault="00B0769D" w:rsidP="009B22E2">
            <w:pPr>
              <w:spacing w:line="228" w:lineRule="auto"/>
              <w:jc w:val="both"/>
            </w:pPr>
            <w:r w:rsidRPr="00D44084">
              <w:t>Количество руководителей, обученных по программе управленческих навыков для повышения производительности труда (нарастающим итогом)</w:t>
            </w:r>
          </w:p>
        </w:tc>
        <w:tc>
          <w:tcPr>
            <w:tcW w:w="332" w:type="pct"/>
            <w:tcBorders>
              <w:top w:val="single" w:sz="4" w:space="0" w:color="auto"/>
              <w:left w:val="single" w:sz="4" w:space="0" w:color="auto"/>
              <w:bottom w:val="single" w:sz="4" w:space="0" w:color="auto"/>
              <w:right w:val="single" w:sz="4" w:space="0" w:color="auto"/>
            </w:tcBorders>
          </w:tcPr>
          <w:p w:rsidR="00B0769D" w:rsidRPr="00D44084" w:rsidRDefault="00B0769D" w:rsidP="009B22E2">
            <w:pPr>
              <w:spacing w:line="228" w:lineRule="auto"/>
              <w:jc w:val="center"/>
            </w:pPr>
            <w:r w:rsidRPr="00D44084">
              <w:t>НП</w:t>
            </w:r>
          </w:p>
        </w:tc>
        <w:tc>
          <w:tcPr>
            <w:tcW w:w="399" w:type="pct"/>
            <w:tcBorders>
              <w:top w:val="single" w:sz="4" w:space="0" w:color="auto"/>
              <w:left w:val="single" w:sz="4" w:space="0" w:color="auto"/>
              <w:bottom w:val="single" w:sz="4" w:space="0" w:color="auto"/>
              <w:right w:val="single" w:sz="4" w:space="0" w:color="auto"/>
            </w:tcBorders>
          </w:tcPr>
          <w:p w:rsidR="00B0769D" w:rsidRPr="00D44084" w:rsidRDefault="00B0769D" w:rsidP="009B22E2">
            <w:pPr>
              <w:spacing w:line="228" w:lineRule="auto"/>
              <w:jc w:val="center"/>
            </w:pPr>
            <w:r w:rsidRPr="00D44084">
              <w:t xml:space="preserve">тыс. </w:t>
            </w:r>
            <w:r w:rsidRPr="00D44084">
              <w:br/>
              <w:t>человек</w:t>
            </w:r>
          </w:p>
        </w:tc>
        <w:tc>
          <w:tcPr>
            <w:tcW w:w="280" w:type="pct"/>
            <w:tcBorders>
              <w:top w:val="single" w:sz="4" w:space="0" w:color="auto"/>
              <w:left w:val="single" w:sz="4" w:space="0" w:color="auto"/>
              <w:bottom w:val="single" w:sz="4" w:space="0" w:color="auto"/>
              <w:right w:val="single" w:sz="4" w:space="0" w:color="auto"/>
            </w:tcBorders>
          </w:tcPr>
          <w:p w:rsidR="00B0769D" w:rsidRPr="00D44084" w:rsidRDefault="00B0769D" w:rsidP="009B22E2">
            <w:pPr>
              <w:spacing w:line="228" w:lineRule="auto"/>
              <w:jc w:val="center"/>
            </w:pPr>
            <w:r w:rsidRPr="00D44084">
              <w:t>0,239</w:t>
            </w:r>
          </w:p>
        </w:tc>
        <w:tc>
          <w:tcPr>
            <w:tcW w:w="232" w:type="pct"/>
            <w:tcBorders>
              <w:top w:val="single" w:sz="4" w:space="0" w:color="auto"/>
              <w:left w:val="single" w:sz="4" w:space="0" w:color="auto"/>
              <w:bottom w:val="single" w:sz="4" w:space="0" w:color="auto"/>
              <w:right w:val="single" w:sz="4" w:space="0" w:color="auto"/>
            </w:tcBorders>
          </w:tcPr>
          <w:p w:rsidR="00B0769D" w:rsidRPr="00D44084" w:rsidRDefault="00B0769D" w:rsidP="009B22E2">
            <w:pPr>
              <w:spacing w:line="228" w:lineRule="auto"/>
              <w:ind w:left="-57" w:right="-57"/>
              <w:jc w:val="center"/>
            </w:pPr>
            <w:r w:rsidRPr="00D44084">
              <w:t>0,239</w:t>
            </w:r>
          </w:p>
        </w:tc>
        <w:tc>
          <w:tcPr>
            <w:tcW w:w="246" w:type="pct"/>
            <w:tcBorders>
              <w:top w:val="single" w:sz="4" w:space="0" w:color="auto"/>
              <w:left w:val="single" w:sz="4" w:space="0" w:color="auto"/>
              <w:bottom w:val="single" w:sz="4" w:space="0" w:color="auto"/>
              <w:right w:val="single" w:sz="4" w:space="0" w:color="auto"/>
            </w:tcBorders>
          </w:tcPr>
          <w:p w:rsidR="00B0769D" w:rsidRPr="00D44084" w:rsidRDefault="00B0769D" w:rsidP="009B22E2">
            <w:pPr>
              <w:spacing w:line="228" w:lineRule="auto"/>
              <w:ind w:left="-57" w:right="-57"/>
              <w:jc w:val="center"/>
            </w:pPr>
            <w:r w:rsidRPr="00D44084">
              <w:t>0,239</w:t>
            </w:r>
          </w:p>
        </w:tc>
        <w:tc>
          <w:tcPr>
            <w:tcW w:w="232" w:type="pct"/>
            <w:tcBorders>
              <w:top w:val="single" w:sz="4" w:space="0" w:color="auto"/>
              <w:left w:val="single" w:sz="4" w:space="0" w:color="auto"/>
              <w:bottom w:val="single" w:sz="4" w:space="0" w:color="auto"/>
              <w:right w:val="single" w:sz="4" w:space="0" w:color="auto"/>
            </w:tcBorders>
          </w:tcPr>
          <w:p w:rsidR="00B0769D" w:rsidRPr="00D44084" w:rsidRDefault="00B0769D" w:rsidP="009B22E2">
            <w:pPr>
              <w:spacing w:line="228" w:lineRule="auto"/>
              <w:ind w:left="-57" w:right="-57"/>
              <w:jc w:val="center"/>
            </w:pPr>
            <w:r w:rsidRPr="00D44084">
              <w:t>0,239</w:t>
            </w:r>
          </w:p>
        </w:tc>
        <w:tc>
          <w:tcPr>
            <w:tcW w:w="233" w:type="pct"/>
            <w:tcBorders>
              <w:top w:val="single" w:sz="4" w:space="0" w:color="auto"/>
              <w:left w:val="single" w:sz="4" w:space="0" w:color="auto"/>
              <w:bottom w:val="single" w:sz="4" w:space="0" w:color="auto"/>
              <w:right w:val="single" w:sz="4" w:space="0" w:color="auto"/>
            </w:tcBorders>
          </w:tcPr>
          <w:p w:rsidR="00B0769D" w:rsidRPr="00D44084" w:rsidRDefault="00B0769D" w:rsidP="009B22E2">
            <w:pPr>
              <w:spacing w:line="228" w:lineRule="auto"/>
              <w:ind w:left="-57" w:right="-57"/>
              <w:jc w:val="center"/>
            </w:pPr>
            <w:r w:rsidRPr="00D44084">
              <w:t>0,239</w:t>
            </w:r>
          </w:p>
        </w:tc>
        <w:tc>
          <w:tcPr>
            <w:tcW w:w="234" w:type="pct"/>
            <w:tcBorders>
              <w:top w:val="single" w:sz="4" w:space="0" w:color="auto"/>
              <w:left w:val="single" w:sz="4" w:space="0" w:color="auto"/>
              <w:bottom w:val="single" w:sz="4" w:space="0" w:color="auto"/>
              <w:right w:val="single" w:sz="4" w:space="0" w:color="auto"/>
            </w:tcBorders>
          </w:tcPr>
          <w:p w:rsidR="00B0769D" w:rsidRPr="00D44084" w:rsidRDefault="00B0769D" w:rsidP="009B22E2">
            <w:pPr>
              <w:spacing w:line="228" w:lineRule="auto"/>
              <w:ind w:left="-57" w:right="-57"/>
              <w:jc w:val="center"/>
            </w:pPr>
            <w:r w:rsidRPr="00D44084">
              <w:t>0,239</w:t>
            </w:r>
          </w:p>
        </w:tc>
        <w:tc>
          <w:tcPr>
            <w:tcW w:w="225" w:type="pct"/>
            <w:tcBorders>
              <w:top w:val="single" w:sz="4" w:space="0" w:color="auto"/>
              <w:left w:val="single" w:sz="4" w:space="0" w:color="auto"/>
              <w:bottom w:val="single" w:sz="4" w:space="0" w:color="auto"/>
              <w:right w:val="single" w:sz="4" w:space="0" w:color="auto"/>
            </w:tcBorders>
          </w:tcPr>
          <w:p w:rsidR="00B0769D" w:rsidRPr="00D44084" w:rsidRDefault="00B0769D" w:rsidP="009B22E2">
            <w:pPr>
              <w:spacing w:line="228" w:lineRule="auto"/>
              <w:ind w:left="-57" w:right="-57"/>
              <w:jc w:val="center"/>
            </w:pPr>
            <w:r w:rsidRPr="00D44084">
              <w:t>0,239</w:t>
            </w:r>
          </w:p>
        </w:tc>
        <w:tc>
          <w:tcPr>
            <w:tcW w:w="239" w:type="pct"/>
            <w:tcBorders>
              <w:top w:val="single" w:sz="4" w:space="0" w:color="auto"/>
              <w:left w:val="single" w:sz="4" w:space="0" w:color="auto"/>
              <w:bottom w:val="single" w:sz="4" w:space="0" w:color="auto"/>
              <w:right w:val="single" w:sz="4" w:space="0" w:color="auto"/>
            </w:tcBorders>
          </w:tcPr>
          <w:p w:rsidR="00B0769D" w:rsidRPr="00D44084" w:rsidRDefault="00B0769D" w:rsidP="009B22E2">
            <w:pPr>
              <w:spacing w:line="228" w:lineRule="auto"/>
              <w:ind w:left="-57" w:right="-57"/>
              <w:jc w:val="center"/>
            </w:pPr>
            <w:r w:rsidRPr="00D44084">
              <w:t>0,239</w:t>
            </w:r>
          </w:p>
        </w:tc>
        <w:tc>
          <w:tcPr>
            <w:tcW w:w="233" w:type="pct"/>
            <w:tcBorders>
              <w:top w:val="single" w:sz="4" w:space="0" w:color="auto"/>
              <w:left w:val="single" w:sz="4" w:space="0" w:color="auto"/>
              <w:bottom w:val="single" w:sz="4" w:space="0" w:color="auto"/>
              <w:right w:val="single" w:sz="4" w:space="0" w:color="auto"/>
            </w:tcBorders>
          </w:tcPr>
          <w:p w:rsidR="00B0769D" w:rsidRPr="00D44084" w:rsidRDefault="00B0769D" w:rsidP="009B22E2">
            <w:pPr>
              <w:spacing w:line="228" w:lineRule="auto"/>
              <w:ind w:left="-57" w:right="-57"/>
              <w:jc w:val="center"/>
            </w:pPr>
            <w:r w:rsidRPr="00D44084">
              <w:t>0,24</w:t>
            </w:r>
          </w:p>
        </w:tc>
        <w:tc>
          <w:tcPr>
            <w:tcW w:w="240" w:type="pct"/>
            <w:tcBorders>
              <w:top w:val="single" w:sz="4" w:space="0" w:color="auto"/>
              <w:left w:val="single" w:sz="4" w:space="0" w:color="auto"/>
              <w:bottom w:val="single" w:sz="4" w:space="0" w:color="auto"/>
              <w:right w:val="single" w:sz="4" w:space="0" w:color="auto"/>
            </w:tcBorders>
          </w:tcPr>
          <w:p w:rsidR="00B0769D" w:rsidRPr="00D44084" w:rsidRDefault="00B0769D" w:rsidP="009B22E2">
            <w:pPr>
              <w:spacing w:line="228" w:lineRule="auto"/>
              <w:ind w:left="-57" w:right="-57"/>
              <w:jc w:val="center"/>
            </w:pPr>
            <w:r w:rsidRPr="00D44084">
              <w:t>0,24</w:t>
            </w:r>
          </w:p>
        </w:tc>
        <w:tc>
          <w:tcPr>
            <w:tcW w:w="278" w:type="pct"/>
            <w:tcBorders>
              <w:top w:val="single" w:sz="4" w:space="0" w:color="auto"/>
              <w:left w:val="single" w:sz="4" w:space="0" w:color="auto"/>
              <w:bottom w:val="single" w:sz="4" w:space="0" w:color="auto"/>
              <w:right w:val="single" w:sz="4" w:space="0" w:color="auto"/>
            </w:tcBorders>
          </w:tcPr>
          <w:p w:rsidR="00B0769D" w:rsidRPr="00D44084" w:rsidRDefault="00B0769D" w:rsidP="009B22E2">
            <w:pPr>
              <w:spacing w:line="228" w:lineRule="auto"/>
              <w:ind w:left="-57" w:right="-57"/>
              <w:jc w:val="center"/>
            </w:pPr>
            <w:r w:rsidRPr="00D44084">
              <w:t>0,24</w:t>
            </w:r>
          </w:p>
        </w:tc>
        <w:tc>
          <w:tcPr>
            <w:tcW w:w="335" w:type="pct"/>
            <w:tcBorders>
              <w:top w:val="single" w:sz="4" w:space="0" w:color="auto"/>
              <w:left w:val="single" w:sz="4" w:space="0" w:color="auto"/>
              <w:bottom w:val="single" w:sz="4" w:space="0" w:color="auto"/>
              <w:right w:val="single" w:sz="4" w:space="0" w:color="auto"/>
            </w:tcBorders>
          </w:tcPr>
          <w:p w:rsidR="00B0769D" w:rsidRPr="00D44084" w:rsidRDefault="00B0769D" w:rsidP="009B22E2">
            <w:pPr>
              <w:spacing w:line="228" w:lineRule="auto"/>
              <w:jc w:val="center"/>
            </w:pPr>
            <w:r w:rsidRPr="00D44084">
              <w:t>0,24</w:t>
            </w:r>
          </w:p>
        </w:tc>
      </w:tr>
    </w:tbl>
    <w:p w:rsidR="00B0769D" w:rsidRPr="00D44084" w:rsidRDefault="00B0769D" w:rsidP="009B22E2">
      <w:pPr>
        <w:spacing w:after="0" w:line="228" w:lineRule="auto"/>
        <w:contextualSpacing/>
        <w:rPr>
          <w:rFonts w:ascii="Times New Roman" w:eastAsiaTheme="minorEastAsia" w:hAnsi="Times New Roman" w:cs="Times New Roman"/>
          <w:sz w:val="16"/>
          <w:szCs w:val="16"/>
          <w:lang w:eastAsia="ru-RU"/>
        </w:rPr>
      </w:pPr>
    </w:p>
    <w:p w:rsidR="00B0769D" w:rsidRPr="00D44084" w:rsidRDefault="00B0769D" w:rsidP="009B22E2">
      <w:pPr>
        <w:numPr>
          <w:ilvl w:val="0"/>
          <w:numId w:val="25"/>
        </w:numPr>
        <w:tabs>
          <w:tab w:val="left" w:pos="284"/>
        </w:tabs>
        <w:spacing w:after="0" w:line="228" w:lineRule="auto"/>
        <w:contextualSpacing/>
        <w:jc w:val="center"/>
        <w:rPr>
          <w:rFonts w:ascii="Times New Roman" w:eastAsiaTheme="minorEastAsia" w:hAnsi="Times New Roman" w:cs="Times New Roman"/>
          <w:sz w:val="28"/>
          <w:szCs w:val="28"/>
          <w:lang w:eastAsia="ru-RU"/>
        </w:rPr>
      </w:pPr>
      <w:r w:rsidRPr="00D44084">
        <w:rPr>
          <w:rFonts w:ascii="Times New Roman" w:eastAsiaTheme="minorEastAsia" w:hAnsi="Times New Roman" w:cs="Times New Roman"/>
          <w:sz w:val="28"/>
          <w:szCs w:val="28"/>
          <w:lang w:eastAsia="ru-RU"/>
        </w:rPr>
        <w:t>Мероприятия (результаты) регионального проекта</w:t>
      </w:r>
    </w:p>
    <w:p w:rsidR="00B0769D" w:rsidRPr="00D44084" w:rsidRDefault="00B0769D" w:rsidP="009B22E2">
      <w:pPr>
        <w:spacing w:after="0" w:line="228" w:lineRule="auto"/>
        <w:rPr>
          <w:rFonts w:ascii="Times New Roman" w:eastAsia="Calibri" w:hAnsi="Times New Roman" w:cs="Times New Roman"/>
          <w:sz w:val="16"/>
          <w:szCs w:val="16"/>
        </w:rPr>
      </w:pPr>
    </w:p>
    <w:tbl>
      <w:tblPr>
        <w:tblStyle w:val="118"/>
        <w:tblW w:w="15163" w:type="dxa"/>
        <w:tblLayout w:type="fixed"/>
        <w:tblLook w:val="0400" w:firstRow="0" w:lastRow="0" w:firstColumn="0" w:lastColumn="0" w:noHBand="0" w:noVBand="1"/>
      </w:tblPr>
      <w:tblGrid>
        <w:gridCol w:w="704"/>
        <w:gridCol w:w="2126"/>
        <w:gridCol w:w="1413"/>
        <w:gridCol w:w="992"/>
        <w:gridCol w:w="709"/>
        <w:gridCol w:w="850"/>
        <w:gridCol w:w="851"/>
        <w:gridCol w:w="850"/>
        <w:gridCol w:w="1843"/>
        <w:gridCol w:w="1276"/>
        <w:gridCol w:w="1559"/>
        <w:gridCol w:w="1990"/>
      </w:tblGrid>
      <w:tr w:rsidR="00D44084" w:rsidRPr="00D44084" w:rsidTr="00AD17D0">
        <w:trPr>
          <w:trHeight w:val="23"/>
        </w:trPr>
        <w:tc>
          <w:tcPr>
            <w:tcW w:w="704" w:type="dxa"/>
            <w:vMerge w:val="restart"/>
          </w:tcPr>
          <w:p w:rsidR="00B0769D" w:rsidRPr="00D44084" w:rsidRDefault="00B0769D" w:rsidP="009B22E2">
            <w:pPr>
              <w:spacing w:line="228" w:lineRule="auto"/>
              <w:jc w:val="center"/>
            </w:pPr>
            <w:r w:rsidRPr="00D44084">
              <w:t>№ п/п</w:t>
            </w:r>
          </w:p>
        </w:tc>
        <w:tc>
          <w:tcPr>
            <w:tcW w:w="2126" w:type="dxa"/>
            <w:vMerge w:val="restart"/>
          </w:tcPr>
          <w:p w:rsidR="00B0769D" w:rsidRPr="00D44084" w:rsidRDefault="00B0769D" w:rsidP="009B22E2">
            <w:pPr>
              <w:spacing w:line="228" w:lineRule="auto"/>
              <w:jc w:val="center"/>
            </w:pPr>
            <w:r w:rsidRPr="00D44084">
              <w:t>Наименование мероприятия (результата)</w:t>
            </w:r>
          </w:p>
        </w:tc>
        <w:tc>
          <w:tcPr>
            <w:tcW w:w="1413" w:type="dxa"/>
            <w:vMerge w:val="restart"/>
          </w:tcPr>
          <w:p w:rsidR="00B0769D" w:rsidRPr="00D44084" w:rsidRDefault="00B0769D" w:rsidP="009B22E2">
            <w:pPr>
              <w:spacing w:line="228" w:lineRule="auto"/>
              <w:jc w:val="center"/>
            </w:pPr>
            <w:r w:rsidRPr="00D44084">
              <w:t>Единица измерения</w:t>
            </w:r>
            <w:r w:rsidRPr="00D44084">
              <w:br/>
              <w:t>(по ОКЕИ)</w:t>
            </w:r>
          </w:p>
        </w:tc>
        <w:tc>
          <w:tcPr>
            <w:tcW w:w="1701" w:type="dxa"/>
            <w:gridSpan w:val="2"/>
          </w:tcPr>
          <w:p w:rsidR="00B0769D" w:rsidRPr="00D44084" w:rsidRDefault="00B0769D" w:rsidP="009B22E2">
            <w:pPr>
              <w:spacing w:line="228" w:lineRule="auto"/>
              <w:jc w:val="center"/>
            </w:pPr>
            <w:r w:rsidRPr="00D44084">
              <w:t>Базовое значение</w:t>
            </w:r>
          </w:p>
        </w:tc>
        <w:tc>
          <w:tcPr>
            <w:tcW w:w="2551" w:type="dxa"/>
            <w:gridSpan w:val="3"/>
          </w:tcPr>
          <w:p w:rsidR="00B0769D" w:rsidRPr="00D44084" w:rsidRDefault="00B0769D" w:rsidP="009B22E2">
            <w:pPr>
              <w:spacing w:line="228" w:lineRule="auto"/>
              <w:jc w:val="center"/>
              <w:rPr>
                <w:rFonts w:eastAsiaTheme="minorEastAsia"/>
              </w:rPr>
            </w:pPr>
            <w:r w:rsidRPr="00D44084">
              <w:t>Период, год</w:t>
            </w:r>
          </w:p>
        </w:tc>
        <w:tc>
          <w:tcPr>
            <w:tcW w:w="1843" w:type="dxa"/>
            <w:vMerge w:val="restart"/>
          </w:tcPr>
          <w:p w:rsidR="00B0769D" w:rsidRPr="00D44084" w:rsidRDefault="00B0769D" w:rsidP="009B22E2">
            <w:pPr>
              <w:widowControl w:val="0"/>
              <w:pBdr>
                <w:top w:val="nil"/>
                <w:left w:val="nil"/>
                <w:bottom w:val="nil"/>
                <w:right w:val="nil"/>
                <w:between w:val="nil"/>
              </w:pBdr>
              <w:spacing w:line="228" w:lineRule="auto"/>
              <w:jc w:val="center"/>
            </w:pPr>
            <w:r w:rsidRPr="00D44084">
              <w:t xml:space="preserve">Характеристика мероприятия </w:t>
            </w:r>
            <w:r w:rsidRPr="00D44084">
              <w:br/>
              <w:t>(результата)</w:t>
            </w:r>
          </w:p>
        </w:tc>
        <w:tc>
          <w:tcPr>
            <w:tcW w:w="1276" w:type="dxa"/>
            <w:vMerge w:val="restart"/>
          </w:tcPr>
          <w:p w:rsidR="00B0769D" w:rsidRPr="00D44084" w:rsidRDefault="00B0769D" w:rsidP="009B22E2">
            <w:pPr>
              <w:spacing w:line="228" w:lineRule="auto"/>
              <w:jc w:val="center"/>
            </w:pPr>
            <w:r w:rsidRPr="00D44084">
              <w:t>Тип мероприятия (результата)</w:t>
            </w:r>
          </w:p>
        </w:tc>
        <w:tc>
          <w:tcPr>
            <w:tcW w:w="1559" w:type="dxa"/>
            <w:vMerge w:val="restart"/>
          </w:tcPr>
          <w:p w:rsidR="00B0769D" w:rsidRPr="00D44084" w:rsidRDefault="00B0769D" w:rsidP="009B22E2">
            <w:pPr>
              <w:spacing w:line="228" w:lineRule="auto"/>
              <w:jc w:val="center"/>
            </w:pPr>
            <w:r w:rsidRPr="00D44084">
              <w:t>Декомпозиция на муниципальные образования</w:t>
            </w:r>
          </w:p>
        </w:tc>
        <w:tc>
          <w:tcPr>
            <w:tcW w:w="1990" w:type="dxa"/>
            <w:vMerge w:val="restart"/>
          </w:tcPr>
          <w:p w:rsidR="00B0769D" w:rsidRPr="00D44084" w:rsidRDefault="00B0769D" w:rsidP="009B22E2">
            <w:pPr>
              <w:widowControl w:val="0"/>
              <w:pBdr>
                <w:top w:val="nil"/>
                <w:left w:val="nil"/>
                <w:bottom w:val="nil"/>
                <w:right w:val="nil"/>
                <w:between w:val="nil"/>
              </w:pBdr>
              <w:spacing w:line="228" w:lineRule="auto"/>
              <w:jc w:val="center"/>
            </w:pPr>
            <w:r w:rsidRPr="00D44084">
              <w:t>Связь с показателями регионального проекта</w:t>
            </w:r>
          </w:p>
        </w:tc>
      </w:tr>
      <w:tr w:rsidR="00D44084" w:rsidRPr="00D44084" w:rsidTr="00AD17D0">
        <w:trPr>
          <w:trHeight w:val="23"/>
        </w:trPr>
        <w:tc>
          <w:tcPr>
            <w:tcW w:w="704" w:type="dxa"/>
            <w:vMerge/>
          </w:tcPr>
          <w:p w:rsidR="00B0769D" w:rsidRPr="00D44084" w:rsidRDefault="00B0769D" w:rsidP="009B22E2">
            <w:pPr>
              <w:widowControl w:val="0"/>
              <w:pBdr>
                <w:top w:val="nil"/>
                <w:left w:val="nil"/>
                <w:bottom w:val="nil"/>
                <w:right w:val="nil"/>
                <w:between w:val="nil"/>
              </w:pBdr>
              <w:spacing w:line="228" w:lineRule="auto"/>
            </w:pPr>
          </w:p>
        </w:tc>
        <w:tc>
          <w:tcPr>
            <w:tcW w:w="2126" w:type="dxa"/>
            <w:vMerge/>
          </w:tcPr>
          <w:p w:rsidR="00B0769D" w:rsidRPr="00D44084" w:rsidRDefault="00B0769D" w:rsidP="009B22E2">
            <w:pPr>
              <w:widowControl w:val="0"/>
              <w:pBdr>
                <w:top w:val="nil"/>
                <w:left w:val="nil"/>
                <w:bottom w:val="nil"/>
                <w:right w:val="nil"/>
                <w:between w:val="nil"/>
              </w:pBdr>
              <w:spacing w:line="228" w:lineRule="auto"/>
            </w:pPr>
          </w:p>
        </w:tc>
        <w:tc>
          <w:tcPr>
            <w:tcW w:w="1413" w:type="dxa"/>
            <w:vMerge/>
          </w:tcPr>
          <w:p w:rsidR="00B0769D" w:rsidRPr="00D44084" w:rsidRDefault="00B0769D" w:rsidP="009B22E2">
            <w:pPr>
              <w:widowControl w:val="0"/>
              <w:pBdr>
                <w:top w:val="nil"/>
                <w:left w:val="nil"/>
                <w:bottom w:val="nil"/>
                <w:right w:val="nil"/>
                <w:between w:val="nil"/>
              </w:pBdr>
              <w:spacing w:line="228" w:lineRule="auto"/>
            </w:pPr>
          </w:p>
        </w:tc>
        <w:tc>
          <w:tcPr>
            <w:tcW w:w="992" w:type="dxa"/>
          </w:tcPr>
          <w:p w:rsidR="00B0769D" w:rsidRPr="00D44084" w:rsidRDefault="00B0769D" w:rsidP="009B22E2">
            <w:pPr>
              <w:spacing w:line="228" w:lineRule="auto"/>
              <w:jc w:val="center"/>
            </w:pPr>
            <w:r w:rsidRPr="00D44084">
              <w:t>значение</w:t>
            </w:r>
          </w:p>
        </w:tc>
        <w:tc>
          <w:tcPr>
            <w:tcW w:w="709" w:type="dxa"/>
          </w:tcPr>
          <w:p w:rsidR="00B0769D" w:rsidRPr="00D44084" w:rsidRDefault="00B0769D" w:rsidP="009B22E2">
            <w:pPr>
              <w:spacing w:line="228" w:lineRule="auto"/>
              <w:jc w:val="center"/>
            </w:pPr>
            <w:r w:rsidRPr="00D44084">
              <w:t>год</w:t>
            </w:r>
          </w:p>
        </w:tc>
        <w:tc>
          <w:tcPr>
            <w:tcW w:w="850" w:type="dxa"/>
          </w:tcPr>
          <w:p w:rsidR="00B0769D" w:rsidRPr="00D44084" w:rsidRDefault="00B0769D" w:rsidP="009B22E2">
            <w:pPr>
              <w:spacing w:line="228" w:lineRule="auto"/>
              <w:jc w:val="center"/>
              <w:rPr>
                <w:rFonts w:eastAsiaTheme="minorEastAsia"/>
              </w:rPr>
            </w:pPr>
            <w:r w:rsidRPr="00D44084">
              <w:rPr>
                <w:rFonts w:eastAsiaTheme="minorEastAsia"/>
              </w:rPr>
              <w:t>2024</w:t>
            </w:r>
          </w:p>
        </w:tc>
        <w:tc>
          <w:tcPr>
            <w:tcW w:w="851" w:type="dxa"/>
          </w:tcPr>
          <w:p w:rsidR="00B0769D" w:rsidRPr="00D44084" w:rsidRDefault="00B0769D" w:rsidP="009B22E2">
            <w:pPr>
              <w:widowControl w:val="0"/>
              <w:pBdr>
                <w:top w:val="nil"/>
                <w:left w:val="nil"/>
                <w:bottom w:val="nil"/>
                <w:right w:val="nil"/>
                <w:between w:val="nil"/>
              </w:pBdr>
              <w:spacing w:line="228" w:lineRule="auto"/>
              <w:jc w:val="center"/>
            </w:pPr>
            <w:r w:rsidRPr="00D44084">
              <w:t>2025</w:t>
            </w:r>
          </w:p>
        </w:tc>
        <w:tc>
          <w:tcPr>
            <w:tcW w:w="850" w:type="dxa"/>
          </w:tcPr>
          <w:p w:rsidR="00B0769D" w:rsidRPr="00D44084" w:rsidRDefault="00B0769D" w:rsidP="009B22E2">
            <w:pPr>
              <w:widowControl w:val="0"/>
              <w:pBdr>
                <w:top w:val="nil"/>
                <w:left w:val="nil"/>
                <w:bottom w:val="nil"/>
                <w:right w:val="nil"/>
                <w:between w:val="nil"/>
              </w:pBdr>
              <w:spacing w:line="228" w:lineRule="auto"/>
              <w:jc w:val="center"/>
            </w:pPr>
            <w:r w:rsidRPr="00D44084">
              <w:t>2026</w:t>
            </w:r>
          </w:p>
        </w:tc>
        <w:tc>
          <w:tcPr>
            <w:tcW w:w="1843" w:type="dxa"/>
            <w:vMerge/>
          </w:tcPr>
          <w:p w:rsidR="00B0769D" w:rsidRPr="00D44084" w:rsidRDefault="00B0769D" w:rsidP="009B22E2">
            <w:pPr>
              <w:widowControl w:val="0"/>
              <w:pBdr>
                <w:top w:val="nil"/>
                <w:left w:val="nil"/>
                <w:bottom w:val="nil"/>
                <w:right w:val="nil"/>
                <w:between w:val="nil"/>
              </w:pBdr>
              <w:spacing w:line="228" w:lineRule="auto"/>
            </w:pPr>
          </w:p>
        </w:tc>
        <w:tc>
          <w:tcPr>
            <w:tcW w:w="1276" w:type="dxa"/>
            <w:vMerge/>
          </w:tcPr>
          <w:p w:rsidR="00B0769D" w:rsidRPr="00D44084" w:rsidRDefault="00B0769D" w:rsidP="009B22E2">
            <w:pPr>
              <w:widowControl w:val="0"/>
              <w:pBdr>
                <w:top w:val="nil"/>
                <w:left w:val="nil"/>
                <w:bottom w:val="nil"/>
                <w:right w:val="nil"/>
                <w:between w:val="nil"/>
              </w:pBdr>
              <w:spacing w:line="228" w:lineRule="auto"/>
            </w:pPr>
          </w:p>
        </w:tc>
        <w:tc>
          <w:tcPr>
            <w:tcW w:w="1559" w:type="dxa"/>
            <w:vMerge/>
          </w:tcPr>
          <w:p w:rsidR="00B0769D" w:rsidRPr="00D44084" w:rsidRDefault="00B0769D" w:rsidP="009B22E2">
            <w:pPr>
              <w:widowControl w:val="0"/>
              <w:pBdr>
                <w:top w:val="nil"/>
                <w:left w:val="nil"/>
                <w:bottom w:val="nil"/>
                <w:right w:val="nil"/>
                <w:between w:val="nil"/>
              </w:pBdr>
              <w:spacing w:line="228" w:lineRule="auto"/>
            </w:pPr>
          </w:p>
        </w:tc>
        <w:tc>
          <w:tcPr>
            <w:tcW w:w="1990" w:type="dxa"/>
            <w:vMerge/>
          </w:tcPr>
          <w:p w:rsidR="00B0769D" w:rsidRPr="00D44084" w:rsidRDefault="00B0769D" w:rsidP="009B22E2">
            <w:pPr>
              <w:widowControl w:val="0"/>
              <w:pBdr>
                <w:top w:val="nil"/>
                <w:left w:val="nil"/>
                <w:bottom w:val="nil"/>
                <w:right w:val="nil"/>
                <w:between w:val="nil"/>
              </w:pBdr>
              <w:spacing w:line="228" w:lineRule="auto"/>
            </w:pPr>
          </w:p>
        </w:tc>
      </w:tr>
      <w:tr w:rsidR="00D44084" w:rsidRPr="00D44084" w:rsidTr="00AD17D0">
        <w:trPr>
          <w:trHeight w:val="23"/>
        </w:trPr>
        <w:tc>
          <w:tcPr>
            <w:tcW w:w="704" w:type="dxa"/>
          </w:tcPr>
          <w:p w:rsidR="00B0769D" w:rsidRPr="00D44084" w:rsidRDefault="00B0769D" w:rsidP="009B22E2">
            <w:pPr>
              <w:spacing w:line="228" w:lineRule="auto"/>
              <w:jc w:val="center"/>
            </w:pPr>
            <w:r w:rsidRPr="00D44084">
              <w:t>1.</w:t>
            </w:r>
          </w:p>
        </w:tc>
        <w:tc>
          <w:tcPr>
            <w:tcW w:w="14459" w:type="dxa"/>
            <w:gridSpan w:val="11"/>
          </w:tcPr>
          <w:p w:rsidR="00B0769D" w:rsidRPr="00D44084" w:rsidRDefault="00B0769D" w:rsidP="009B22E2">
            <w:pPr>
              <w:spacing w:line="228" w:lineRule="auto"/>
            </w:pPr>
            <w:r w:rsidRPr="00D44084">
              <w:t>Комплексная поддержка предприятий – участников национального проекта</w:t>
            </w:r>
          </w:p>
        </w:tc>
      </w:tr>
      <w:tr w:rsidR="00B0769D" w:rsidRPr="00D44084" w:rsidTr="00AD17D0">
        <w:trPr>
          <w:trHeight w:val="277"/>
        </w:trPr>
        <w:tc>
          <w:tcPr>
            <w:tcW w:w="704" w:type="dxa"/>
          </w:tcPr>
          <w:p w:rsidR="00B0769D" w:rsidRPr="00D44084" w:rsidRDefault="00B0769D" w:rsidP="009B22E2">
            <w:pPr>
              <w:spacing w:line="228" w:lineRule="auto"/>
              <w:jc w:val="center"/>
            </w:pPr>
            <w:r w:rsidRPr="00D44084">
              <w:t>1.1.</w:t>
            </w:r>
          </w:p>
        </w:tc>
        <w:tc>
          <w:tcPr>
            <w:tcW w:w="2126" w:type="dxa"/>
          </w:tcPr>
          <w:p w:rsidR="00B0769D" w:rsidRPr="00D44084" w:rsidRDefault="00B0769D" w:rsidP="009B22E2">
            <w:pPr>
              <w:spacing w:line="228" w:lineRule="auto"/>
              <w:jc w:val="both"/>
            </w:pPr>
            <w:r w:rsidRPr="00D44084">
              <w:t xml:space="preserve">Проведен конкурс лучших практик наставничества среди предприятий – участников национального проекта </w:t>
            </w:r>
          </w:p>
        </w:tc>
        <w:tc>
          <w:tcPr>
            <w:tcW w:w="1413" w:type="dxa"/>
          </w:tcPr>
          <w:p w:rsidR="00B0769D" w:rsidRPr="00D44084" w:rsidRDefault="00B0769D" w:rsidP="009B22E2">
            <w:pPr>
              <w:spacing w:line="228" w:lineRule="auto"/>
              <w:jc w:val="center"/>
            </w:pPr>
            <w:r w:rsidRPr="00D44084">
              <w:t>условных единиц</w:t>
            </w:r>
          </w:p>
        </w:tc>
        <w:tc>
          <w:tcPr>
            <w:tcW w:w="992" w:type="dxa"/>
          </w:tcPr>
          <w:p w:rsidR="00B0769D" w:rsidRPr="00D44084" w:rsidRDefault="00B0769D" w:rsidP="009B22E2">
            <w:pPr>
              <w:spacing w:line="228" w:lineRule="auto"/>
              <w:jc w:val="center"/>
            </w:pPr>
            <w:r w:rsidRPr="00D44084">
              <w:t>1,0</w:t>
            </w:r>
          </w:p>
        </w:tc>
        <w:tc>
          <w:tcPr>
            <w:tcW w:w="709" w:type="dxa"/>
          </w:tcPr>
          <w:p w:rsidR="00B0769D" w:rsidRPr="00D44084" w:rsidRDefault="00B0769D" w:rsidP="009B22E2">
            <w:pPr>
              <w:spacing w:line="228" w:lineRule="auto"/>
              <w:jc w:val="center"/>
            </w:pPr>
            <w:r w:rsidRPr="00D44084">
              <w:t>2023</w:t>
            </w:r>
          </w:p>
        </w:tc>
        <w:tc>
          <w:tcPr>
            <w:tcW w:w="850" w:type="dxa"/>
          </w:tcPr>
          <w:p w:rsidR="00B0769D" w:rsidRPr="00D44084" w:rsidRDefault="00B0769D" w:rsidP="009B22E2">
            <w:pPr>
              <w:spacing w:line="228" w:lineRule="auto"/>
              <w:jc w:val="center"/>
            </w:pPr>
            <w:r w:rsidRPr="00D44084">
              <w:t>1,0</w:t>
            </w:r>
          </w:p>
        </w:tc>
        <w:tc>
          <w:tcPr>
            <w:tcW w:w="851" w:type="dxa"/>
          </w:tcPr>
          <w:p w:rsidR="00B0769D" w:rsidRPr="00D44084" w:rsidRDefault="00B0769D" w:rsidP="009B22E2">
            <w:pPr>
              <w:spacing w:line="228" w:lineRule="auto"/>
              <w:jc w:val="center"/>
            </w:pPr>
            <w:r w:rsidRPr="00D44084">
              <w:t>-</w:t>
            </w:r>
          </w:p>
        </w:tc>
        <w:tc>
          <w:tcPr>
            <w:tcW w:w="850" w:type="dxa"/>
          </w:tcPr>
          <w:p w:rsidR="00B0769D" w:rsidRPr="00D44084" w:rsidRDefault="00B0769D" w:rsidP="009B22E2">
            <w:pPr>
              <w:spacing w:line="228" w:lineRule="auto"/>
              <w:jc w:val="center"/>
            </w:pPr>
            <w:r w:rsidRPr="00D44084">
              <w:t>-</w:t>
            </w:r>
          </w:p>
        </w:tc>
        <w:tc>
          <w:tcPr>
            <w:tcW w:w="1843" w:type="dxa"/>
          </w:tcPr>
          <w:p w:rsidR="00B0769D" w:rsidRPr="00D44084" w:rsidRDefault="00B0769D" w:rsidP="009B22E2">
            <w:pPr>
              <w:spacing w:line="228" w:lineRule="auto"/>
              <w:jc w:val="center"/>
            </w:pPr>
            <w:r w:rsidRPr="00D44084">
              <w:t xml:space="preserve">среди субъектов Российской Федерации и на национальном уровне проведены конкурсы лучших практик в области наставничества </w:t>
            </w:r>
          </w:p>
        </w:tc>
        <w:tc>
          <w:tcPr>
            <w:tcW w:w="1276" w:type="dxa"/>
          </w:tcPr>
          <w:p w:rsidR="00B0769D" w:rsidRPr="00D44084" w:rsidRDefault="00B0769D" w:rsidP="009B22E2">
            <w:pPr>
              <w:spacing w:line="228" w:lineRule="auto"/>
              <w:jc w:val="center"/>
            </w:pPr>
            <w:r w:rsidRPr="00D44084">
              <w:t>утверждение документа</w:t>
            </w:r>
          </w:p>
          <w:p w:rsidR="00B0769D" w:rsidRPr="00D44084" w:rsidRDefault="00B0769D" w:rsidP="009B22E2">
            <w:pPr>
              <w:spacing w:line="228" w:lineRule="auto"/>
              <w:jc w:val="center"/>
            </w:pPr>
          </w:p>
        </w:tc>
        <w:tc>
          <w:tcPr>
            <w:tcW w:w="1559" w:type="dxa"/>
          </w:tcPr>
          <w:p w:rsidR="00B0769D" w:rsidRPr="00D44084" w:rsidRDefault="00B0769D" w:rsidP="009B22E2">
            <w:pPr>
              <w:spacing w:line="228" w:lineRule="auto"/>
              <w:jc w:val="center"/>
            </w:pPr>
            <w:r w:rsidRPr="00D44084">
              <w:t>нет</w:t>
            </w:r>
          </w:p>
        </w:tc>
        <w:tc>
          <w:tcPr>
            <w:tcW w:w="1990" w:type="dxa"/>
          </w:tcPr>
          <w:p w:rsidR="00B0769D" w:rsidRPr="00D44084" w:rsidRDefault="00B0769D" w:rsidP="009B22E2">
            <w:pPr>
              <w:spacing w:line="228" w:lineRule="auto"/>
              <w:jc w:val="center"/>
            </w:pPr>
            <w:r w:rsidRPr="00D44084">
              <w:t>количество руководителей, обученных по программе управленческих навыков для повышения производительности труда</w:t>
            </w:r>
          </w:p>
        </w:tc>
      </w:tr>
    </w:tbl>
    <w:p w:rsidR="008C6B9C" w:rsidRPr="00D44084" w:rsidRDefault="008C6B9C" w:rsidP="009B22E2">
      <w:pPr>
        <w:tabs>
          <w:tab w:val="left" w:pos="426"/>
        </w:tabs>
        <w:spacing w:after="0" w:line="228" w:lineRule="auto"/>
        <w:contextualSpacing/>
        <w:jc w:val="center"/>
        <w:rPr>
          <w:rFonts w:ascii="Times New Roman" w:eastAsiaTheme="minorEastAsia" w:hAnsi="Times New Roman" w:cs="Times New Roman"/>
          <w:sz w:val="28"/>
          <w:szCs w:val="28"/>
          <w:lang w:eastAsia="ru-RU"/>
        </w:rPr>
      </w:pPr>
    </w:p>
    <w:p w:rsidR="00B0769D" w:rsidRPr="00D44084" w:rsidRDefault="00B0769D" w:rsidP="009B22E2">
      <w:pPr>
        <w:numPr>
          <w:ilvl w:val="0"/>
          <w:numId w:val="25"/>
        </w:numPr>
        <w:tabs>
          <w:tab w:val="left" w:pos="426"/>
        </w:tabs>
        <w:spacing w:after="0" w:line="228" w:lineRule="auto"/>
        <w:contextualSpacing/>
        <w:jc w:val="center"/>
        <w:rPr>
          <w:rFonts w:ascii="Times New Roman" w:eastAsiaTheme="minorEastAsia" w:hAnsi="Times New Roman" w:cs="Times New Roman"/>
          <w:sz w:val="28"/>
          <w:szCs w:val="28"/>
          <w:lang w:eastAsia="ru-RU"/>
        </w:rPr>
      </w:pPr>
      <w:r w:rsidRPr="00D44084">
        <w:rPr>
          <w:rFonts w:ascii="Times New Roman" w:eastAsiaTheme="minorEastAsia" w:hAnsi="Times New Roman" w:cs="Times New Roman"/>
          <w:sz w:val="28"/>
          <w:szCs w:val="28"/>
          <w:lang w:eastAsia="ru-RU"/>
        </w:rPr>
        <w:t xml:space="preserve">Финансовое обеспечение реализации регионального проекта </w:t>
      </w:r>
    </w:p>
    <w:p w:rsidR="00B0769D" w:rsidRPr="00D44084" w:rsidRDefault="00B0769D" w:rsidP="009B22E2">
      <w:pPr>
        <w:spacing w:after="0" w:line="228" w:lineRule="auto"/>
        <w:contextualSpacing/>
        <w:rPr>
          <w:rFonts w:ascii="Times New Roman" w:eastAsiaTheme="minorEastAsia" w:hAnsi="Times New Roman" w:cs="Times New Roman"/>
          <w:b/>
          <w:sz w:val="32"/>
          <w:szCs w:val="18"/>
          <w:lang w:eastAsia="ru-RU"/>
        </w:rPr>
      </w:pPr>
    </w:p>
    <w:p w:rsidR="008C6B9C" w:rsidRPr="00D44084" w:rsidRDefault="008C6B9C" w:rsidP="009B22E2">
      <w:pPr>
        <w:spacing w:after="0" w:line="228" w:lineRule="auto"/>
        <w:contextualSpacing/>
        <w:rPr>
          <w:rFonts w:ascii="Times New Roman" w:eastAsiaTheme="minorEastAsia" w:hAnsi="Times New Roman" w:cs="Times New Roman"/>
          <w:b/>
          <w:sz w:val="18"/>
          <w:szCs w:val="18"/>
          <w:lang w:eastAsia="ru-RU"/>
        </w:rPr>
      </w:pPr>
    </w:p>
    <w:tbl>
      <w:tblPr>
        <w:tblStyle w:val="118"/>
        <w:tblW w:w="5000" w:type="pct"/>
        <w:tblBorders>
          <w:bottom w:val="none" w:sz="0" w:space="0" w:color="auto"/>
        </w:tblBorders>
        <w:tblLook w:val="04A0" w:firstRow="1" w:lastRow="0" w:firstColumn="1" w:lastColumn="0" w:noHBand="0" w:noVBand="1"/>
      </w:tblPr>
      <w:tblGrid>
        <w:gridCol w:w="10227"/>
        <w:gridCol w:w="1092"/>
        <w:gridCol w:w="955"/>
        <w:gridCol w:w="1092"/>
        <w:gridCol w:w="1194"/>
      </w:tblGrid>
      <w:tr w:rsidR="00D44084" w:rsidRPr="00D44084" w:rsidTr="00AD17D0">
        <w:trPr>
          <w:trHeight w:val="20"/>
        </w:trPr>
        <w:tc>
          <w:tcPr>
            <w:tcW w:w="3512" w:type="pct"/>
            <w:vMerge w:val="restart"/>
          </w:tcPr>
          <w:p w:rsidR="00B0769D" w:rsidRPr="00D44084" w:rsidRDefault="00B0769D" w:rsidP="009B22E2">
            <w:pPr>
              <w:spacing w:line="228" w:lineRule="auto"/>
              <w:jc w:val="center"/>
              <w:rPr>
                <w:rFonts w:eastAsiaTheme="minorEastAsia"/>
              </w:rPr>
            </w:pPr>
            <w:r w:rsidRPr="00D44084">
              <w:rPr>
                <w:rFonts w:eastAsiaTheme="minorEastAsia"/>
              </w:rPr>
              <w:t>Наименование мероприятия (результата) и источники финансирования</w:t>
            </w:r>
          </w:p>
        </w:tc>
        <w:tc>
          <w:tcPr>
            <w:tcW w:w="1078" w:type="pct"/>
            <w:gridSpan w:val="3"/>
          </w:tcPr>
          <w:p w:rsidR="00B0769D" w:rsidRPr="00D44084" w:rsidRDefault="00B0769D" w:rsidP="009B22E2">
            <w:pPr>
              <w:spacing w:line="228" w:lineRule="auto"/>
              <w:jc w:val="center"/>
              <w:rPr>
                <w:rFonts w:eastAsiaTheme="minorEastAsia"/>
              </w:rPr>
            </w:pPr>
            <w:r w:rsidRPr="00D44084">
              <w:rPr>
                <w:rFonts w:eastAsiaTheme="minorEastAsia"/>
              </w:rPr>
              <w:t>Объем финансового обеспечения по годам реализации, тыс.рублей</w:t>
            </w:r>
          </w:p>
        </w:tc>
        <w:tc>
          <w:tcPr>
            <w:tcW w:w="410" w:type="pct"/>
            <w:vMerge w:val="restart"/>
          </w:tcPr>
          <w:p w:rsidR="00B0769D" w:rsidRPr="00D44084" w:rsidRDefault="00B0769D" w:rsidP="009B22E2">
            <w:pPr>
              <w:spacing w:line="228" w:lineRule="auto"/>
              <w:jc w:val="center"/>
              <w:rPr>
                <w:rFonts w:eastAsiaTheme="minorEastAsia"/>
              </w:rPr>
            </w:pPr>
            <w:r w:rsidRPr="00D44084">
              <w:rPr>
                <w:rFonts w:eastAsiaTheme="minorEastAsia"/>
              </w:rPr>
              <w:t>Всего, тыс.рублей</w:t>
            </w:r>
          </w:p>
        </w:tc>
      </w:tr>
      <w:tr w:rsidR="00B0769D" w:rsidRPr="00D44084" w:rsidTr="00AD17D0">
        <w:trPr>
          <w:trHeight w:val="20"/>
        </w:trPr>
        <w:tc>
          <w:tcPr>
            <w:tcW w:w="3512" w:type="pct"/>
            <w:vMerge/>
          </w:tcPr>
          <w:p w:rsidR="00B0769D" w:rsidRPr="00D44084" w:rsidRDefault="00B0769D" w:rsidP="009B22E2">
            <w:pPr>
              <w:spacing w:line="228" w:lineRule="auto"/>
              <w:jc w:val="center"/>
              <w:rPr>
                <w:rFonts w:eastAsiaTheme="minorEastAsia"/>
              </w:rPr>
            </w:pPr>
          </w:p>
        </w:tc>
        <w:tc>
          <w:tcPr>
            <w:tcW w:w="375" w:type="pct"/>
          </w:tcPr>
          <w:p w:rsidR="00B0769D" w:rsidRPr="00D44084" w:rsidRDefault="00B0769D" w:rsidP="009B22E2">
            <w:pPr>
              <w:spacing w:line="228" w:lineRule="auto"/>
              <w:jc w:val="center"/>
              <w:rPr>
                <w:rFonts w:eastAsiaTheme="minorEastAsia"/>
              </w:rPr>
            </w:pPr>
            <w:r w:rsidRPr="00D44084">
              <w:rPr>
                <w:rFonts w:eastAsiaTheme="minorEastAsia"/>
              </w:rPr>
              <w:t>2024 г.</w:t>
            </w:r>
          </w:p>
        </w:tc>
        <w:tc>
          <w:tcPr>
            <w:tcW w:w="328" w:type="pct"/>
          </w:tcPr>
          <w:p w:rsidR="00B0769D" w:rsidRPr="00D44084" w:rsidRDefault="00B0769D" w:rsidP="009B22E2">
            <w:pPr>
              <w:spacing w:line="228" w:lineRule="auto"/>
              <w:jc w:val="center"/>
              <w:rPr>
                <w:rFonts w:eastAsiaTheme="minorEastAsia"/>
              </w:rPr>
            </w:pPr>
            <w:r w:rsidRPr="00D44084">
              <w:rPr>
                <w:rFonts w:eastAsiaTheme="minorEastAsia"/>
              </w:rPr>
              <w:t>2025 г.</w:t>
            </w:r>
          </w:p>
        </w:tc>
        <w:tc>
          <w:tcPr>
            <w:tcW w:w="375" w:type="pct"/>
          </w:tcPr>
          <w:p w:rsidR="00B0769D" w:rsidRPr="00D44084" w:rsidRDefault="00B0769D" w:rsidP="009B22E2">
            <w:pPr>
              <w:spacing w:line="228" w:lineRule="auto"/>
              <w:jc w:val="center"/>
              <w:rPr>
                <w:rFonts w:eastAsiaTheme="minorEastAsia"/>
              </w:rPr>
            </w:pPr>
            <w:r w:rsidRPr="00D44084">
              <w:rPr>
                <w:rFonts w:eastAsiaTheme="minorEastAsia"/>
              </w:rPr>
              <w:t>2026 г.</w:t>
            </w:r>
          </w:p>
        </w:tc>
        <w:tc>
          <w:tcPr>
            <w:tcW w:w="410" w:type="pct"/>
            <w:vMerge/>
          </w:tcPr>
          <w:p w:rsidR="00B0769D" w:rsidRPr="00D44084" w:rsidRDefault="00B0769D" w:rsidP="009B22E2">
            <w:pPr>
              <w:spacing w:line="228" w:lineRule="auto"/>
              <w:jc w:val="center"/>
              <w:rPr>
                <w:rFonts w:eastAsiaTheme="minorEastAsia"/>
              </w:rPr>
            </w:pPr>
          </w:p>
        </w:tc>
      </w:tr>
    </w:tbl>
    <w:p w:rsidR="00B0769D" w:rsidRPr="00D44084" w:rsidRDefault="00B0769D" w:rsidP="009B22E2">
      <w:pPr>
        <w:spacing w:after="0" w:line="228" w:lineRule="auto"/>
        <w:rPr>
          <w:rFonts w:ascii="Calibri" w:eastAsia="Calibri" w:hAnsi="Calibri" w:cs="Times New Roman"/>
          <w:sz w:val="2"/>
          <w:szCs w:val="2"/>
        </w:rPr>
      </w:pPr>
    </w:p>
    <w:tbl>
      <w:tblPr>
        <w:tblStyle w:val="118"/>
        <w:tblW w:w="5000" w:type="pct"/>
        <w:tblLook w:val="04A0" w:firstRow="1" w:lastRow="0" w:firstColumn="1" w:lastColumn="0" w:noHBand="0" w:noVBand="1"/>
      </w:tblPr>
      <w:tblGrid>
        <w:gridCol w:w="10227"/>
        <w:gridCol w:w="1092"/>
        <w:gridCol w:w="955"/>
        <w:gridCol w:w="1092"/>
        <w:gridCol w:w="1194"/>
      </w:tblGrid>
      <w:tr w:rsidR="00D44084" w:rsidRPr="00D44084" w:rsidTr="00AD17D0">
        <w:trPr>
          <w:trHeight w:val="20"/>
          <w:tblHeader/>
        </w:trPr>
        <w:tc>
          <w:tcPr>
            <w:tcW w:w="3512" w:type="pct"/>
          </w:tcPr>
          <w:p w:rsidR="00B0769D" w:rsidRPr="00D44084" w:rsidRDefault="00B0769D" w:rsidP="009B22E2">
            <w:pPr>
              <w:spacing w:line="228" w:lineRule="auto"/>
              <w:jc w:val="center"/>
              <w:rPr>
                <w:rFonts w:eastAsiaTheme="minorEastAsia"/>
              </w:rPr>
            </w:pPr>
            <w:r w:rsidRPr="00D44084">
              <w:rPr>
                <w:rFonts w:eastAsiaTheme="minorEastAsia"/>
              </w:rPr>
              <w:t>1</w:t>
            </w:r>
          </w:p>
        </w:tc>
        <w:tc>
          <w:tcPr>
            <w:tcW w:w="375" w:type="pct"/>
          </w:tcPr>
          <w:p w:rsidR="00B0769D" w:rsidRPr="00D44084" w:rsidRDefault="00B0769D" w:rsidP="009B22E2">
            <w:pPr>
              <w:spacing w:line="228" w:lineRule="auto"/>
              <w:jc w:val="center"/>
              <w:rPr>
                <w:rFonts w:eastAsiaTheme="minorEastAsia"/>
              </w:rPr>
            </w:pPr>
            <w:r w:rsidRPr="00D44084">
              <w:rPr>
                <w:rFonts w:eastAsiaTheme="minorEastAsia"/>
              </w:rPr>
              <w:t>2</w:t>
            </w:r>
          </w:p>
        </w:tc>
        <w:tc>
          <w:tcPr>
            <w:tcW w:w="328" w:type="pct"/>
          </w:tcPr>
          <w:p w:rsidR="00B0769D" w:rsidRPr="00D44084" w:rsidRDefault="00B0769D" w:rsidP="009B22E2">
            <w:pPr>
              <w:spacing w:line="228" w:lineRule="auto"/>
              <w:jc w:val="center"/>
              <w:rPr>
                <w:rFonts w:eastAsiaTheme="minorEastAsia"/>
              </w:rPr>
            </w:pPr>
            <w:r w:rsidRPr="00D44084">
              <w:rPr>
                <w:rFonts w:eastAsiaTheme="minorEastAsia"/>
              </w:rPr>
              <w:t>3</w:t>
            </w:r>
          </w:p>
        </w:tc>
        <w:tc>
          <w:tcPr>
            <w:tcW w:w="375" w:type="pct"/>
          </w:tcPr>
          <w:p w:rsidR="00B0769D" w:rsidRPr="00D44084" w:rsidRDefault="00B0769D" w:rsidP="009B22E2">
            <w:pPr>
              <w:spacing w:line="228" w:lineRule="auto"/>
              <w:jc w:val="center"/>
              <w:rPr>
                <w:rFonts w:eastAsiaTheme="minorEastAsia"/>
              </w:rPr>
            </w:pPr>
            <w:r w:rsidRPr="00D44084">
              <w:rPr>
                <w:rFonts w:eastAsiaTheme="minorEastAsia"/>
              </w:rPr>
              <w:t>4</w:t>
            </w:r>
          </w:p>
        </w:tc>
        <w:tc>
          <w:tcPr>
            <w:tcW w:w="410" w:type="pct"/>
          </w:tcPr>
          <w:p w:rsidR="00B0769D" w:rsidRPr="00D44084" w:rsidRDefault="00B0769D" w:rsidP="009B22E2">
            <w:pPr>
              <w:spacing w:line="228" w:lineRule="auto"/>
              <w:jc w:val="center"/>
              <w:rPr>
                <w:rFonts w:eastAsiaTheme="minorEastAsia"/>
              </w:rPr>
            </w:pPr>
            <w:r w:rsidRPr="00D44084">
              <w:rPr>
                <w:rFonts w:eastAsiaTheme="minorEastAsia"/>
              </w:rPr>
              <w:t>5</w:t>
            </w:r>
          </w:p>
        </w:tc>
      </w:tr>
      <w:tr w:rsidR="00D44084" w:rsidRPr="00D44084" w:rsidTr="00AD17D0">
        <w:trPr>
          <w:trHeight w:val="20"/>
        </w:trPr>
        <w:tc>
          <w:tcPr>
            <w:tcW w:w="5000" w:type="pct"/>
            <w:gridSpan w:val="5"/>
          </w:tcPr>
          <w:p w:rsidR="00B0769D" w:rsidRPr="00D44084" w:rsidRDefault="00B0769D" w:rsidP="009B22E2">
            <w:pPr>
              <w:spacing w:line="228" w:lineRule="auto"/>
              <w:jc w:val="both"/>
            </w:pPr>
            <w:r w:rsidRPr="00D44084">
              <w:t>Комплексная поддержка предприятий – участников национального проекта</w:t>
            </w:r>
          </w:p>
        </w:tc>
      </w:tr>
      <w:tr w:rsidR="00D44084" w:rsidRPr="00D44084" w:rsidTr="00AD17D0">
        <w:trPr>
          <w:trHeight w:val="20"/>
        </w:trPr>
        <w:tc>
          <w:tcPr>
            <w:tcW w:w="3512" w:type="pct"/>
          </w:tcPr>
          <w:p w:rsidR="00B0769D" w:rsidRPr="00D44084" w:rsidRDefault="00B0769D" w:rsidP="009B22E2">
            <w:pPr>
              <w:spacing w:line="228" w:lineRule="auto"/>
              <w:jc w:val="both"/>
              <w:rPr>
                <w:rFonts w:eastAsiaTheme="minorEastAsia"/>
              </w:rPr>
            </w:pPr>
            <w:r w:rsidRPr="00D44084">
              <w:rPr>
                <w:rFonts w:eastAsiaTheme="minorEastAsia"/>
              </w:rPr>
              <w:t xml:space="preserve">Проведен конкурс лучших практик наставничества среди предприятий – участников национального проекта </w:t>
            </w:r>
            <w:r w:rsidRPr="00D44084">
              <w:t xml:space="preserve">– </w:t>
            </w:r>
            <w:r w:rsidRPr="00D44084">
              <w:rPr>
                <w:rFonts w:eastAsiaTheme="minorHAnsi"/>
              </w:rPr>
              <w:t>всего</w:t>
            </w:r>
            <w:r w:rsidRPr="00D44084">
              <w:t>, в том числе:</w:t>
            </w:r>
          </w:p>
        </w:tc>
        <w:tc>
          <w:tcPr>
            <w:tcW w:w="375" w:type="pct"/>
          </w:tcPr>
          <w:p w:rsidR="00B0769D" w:rsidRPr="00D44084" w:rsidRDefault="00B0769D" w:rsidP="009B22E2">
            <w:pPr>
              <w:spacing w:line="228" w:lineRule="auto"/>
              <w:jc w:val="center"/>
              <w:rPr>
                <w:rFonts w:eastAsiaTheme="minorEastAsia"/>
              </w:rPr>
            </w:pPr>
            <w:r w:rsidRPr="00D44084">
              <w:rPr>
                <w:rFonts w:eastAsiaTheme="minorEastAsia"/>
              </w:rPr>
              <w:t>0,0</w:t>
            </w:r>
          </w:p>
        </w:tc>
        <w:tc>
          <w:tcPr>
            <w:tcW w:w="328" w:type="pct"/>
          </w:tcPr>
          <w:p w:rsidR="00B0769D" w:rsidRPr="00D44084" w:rsidRDefault="00B0769D" w:rsidP="009B22E2">
            <w:pPr>
              <w:spacing w:line="228" w:lineRule="auto"/>
              <w:jc w:val="center"/>
              <w:rPr>
                <w:rFonts w:eastAsiaTheme="minorEastAsia"/>
              </w:rPr>
            </w:pPr>
            <w:r w:rsidRPr="00D44084">
              <w:rPr>
                <w:rFonts w:eastAsiaTheme="minorEastAsia"/>
              </w:rPr>
              <w:t>0,0</w:t>
            </w:r>
          </w:p>
        </w:tc>
        <w:tc>
          <w:tcPr>
            <w:tcW w:w="375" w:type="pct"/>
          </w:tcPr>
          <w:p w:rsidR="00B0769D" w:rsidRPr="00D44084" w:rsidRDefault="00B0769D" w:rsidP="009B22E2">
            <w:pPr>
              <w:spacing w:line="228" w:lineRule="auto"/>
              <w:jc w:val="center"/>
              <w:rPr>
                <w:rFonts w:eastAsiaTheme="minorEastAsia"/>
              </w:rPr>
            </w:pPr>
            <w:r w:rsidRPr="00D44084">
              <w:rPr>
                <w:rFonts w:eastAsiaTheme="minorEastAsia"/>
              </w:rPr>
              <w:t>0,0</w:t>
            </w:r>
          </w:p>
        </w:tc>
        <w:tc>
          <w:tcPr>
            <w:tcW w:w="410" w:type="pct"/>
          </w:tcPr>
          <w:p w:rsidR="00B0769D" w:rsidRPr="00D44084" w:rsidRDefault="00B0769D" w:rsidP="009B22E2">
            <w:pPr>
              <w:spacing w:line="228" w:lineRule="auto"/>
              <w:jc w:val="center"/>
              <w:rPr>
                <w:rFonts w:eastAsiaTheme="minorEastAsia"/>
              </w:rPr>
            </w:pPr>
            <w:r w:rsidRPr="00D44084">
              <w:rPr>
                <w:rFonts w:eastAsiaTheme="minorEastAsia"/>
              </w:rPr>
              <w:t>0,0</w:t>
            </w:r>
          </w:p>
        </w:tc>
      </w:tr>
      <w:tr w:rsidR="00D44084" w:rsidRPr="00D44084" w:rsidTr="00AD17D0">
        <w:trPr>
          <w:trHeight w:val="20"/>
        </w:trPr>
        <w:tc>
          <w:tcPr>
            <w:tcW w:w="3512" w:type="pct"/>
          </w:tcPr>
          <w:p w:rsidR="00B0769D" w:rsidRPr="00D44084" w:rsidRDefault="00B0769D" w:rsidP="009B22E2">
            <w:pPr>
              <w:widowControl w:val="0"/>
              <w:jc w:val="both"/>
            </w:pPr>
            <w:r w:rsidRPr="00D44084">
              <w:t>федеральный бюджет</w:t>
            </w:r>
          </w:p>
        </w:tc>
        <w:tc>
          <w:tcPr>
            <w:tcW w:w="375" w:type="pct"/>
          </w:tcPr>
          <w:p w:rsidR="00B0769D" w:rsidRPr="00D44084" w:rsidRDefault="00B0769D" w:rsidP="009B22E2">
            <w:pPr>
              <w:jc w:val="center"/>
              <w:rPr>
                <w:rFonts w:eastAsiaTheme="minorEastAsia"/>
              </w:rPr>
            </w:pPr>
            <w:r w:rsidRPr="00D44084">
              <w:rPr>
                <w:rFonts w:eastAsiaTheme="minorEastAsia"/>
              </w:rPr>
              <w:t>0,0</w:t>
            </w:r>
          </w:p>
        </w:tc>
        <w:tc>
          <w:tcPr>
            <w:tcW w:w="328" w:type="pct"/>
          </w:tcPr>
          <w:p w:rsidR="00B0769D" w:rsidRPr="00D44084" w:rsidRDefault="00B0769D" w:rsidP="009B22E2">
            <w:pPr>
              <w:jc w:val="center"/>
              <w:rPr>
                <w:rFonts w:eastAsiaTheme="minorEastAsia"/>
              </w:rPr>
            </w:pPr>
            <w:r w:rsidRPr="00D44084">
              <w:rPr>
                <w:rFonts w:eastAsiaTheme="minorEastAsia"/>
              </w:rPr>
              <w:t>0,0</w:t>
            </w:r>
          </w:p>
        </w:tc>
        <w:tc>
          <w:tcPr>
            <w:tcW w:w="375" w:type="pct"/>
          </w:tcPr>
          <w:p w:rsidR="00B0769D" w:rsidRPr="00D44084" w:rsidRDefault="00B0769D" w:rsidP="009B22E2">
            <w:pPr>
              <w:jc w:val="center"/>
              <w:rPr>
                <w:rFonts w:eastAsiaTheme="minorEastAsia"/>
              </w:rPr>
            </w:pPr>
            <w:r w:rsidRPr="00D44084">
              <w:rPr>
                <w:rFonts w:eastAsiaTheme="minorEastAsia"/>
              </w:rPr>
              <w:t>0,0</w:t>
            </w:r>
          </w:p>
        </w:tc>
        <w:tc>
          <w:tcPr>
            <w:tcW w:w="410" w:type="pct"/>
          </w:tcPr>
          <w:p w:rsidR="00B0769D" w:rsidRPr="00D44084" w:rsidRDefault="00B0769D" w:rsidP="009B22E2">
            <w:pPr>
              <w:jc w:val="center"/>
              <w:rPr>
                <w:rFonts w:eastAsiaTheme="minorEastAsia"/>
              </w:rPr>
            </w:pPr>
            <w:r w:rsidRPr="00D44084">
              <w:rPr>
                <w:rFonts w:eastAsiaTheme="minorEastAsia"/>
              </w:rPr>
              <w:t>0,0</w:t>
            </w:r>
          </w:p>
        </w:tc>
      </w:tr>
      <w:tr w:rsidR="00D44084" w:rsidRPr="00D44084" w:rsidTr="00AD17D0">
        <w:trPr>
          <w:trHeight w:val="20"/>
        </w:trPr>
        <w:tc>
          <w:tcPr>
            <w:tcW w:w="3512" w:type="pct"/>
          </w:tcPr>
          <w:p w:rsidR="00B0769D" w:rsidRPr="00D44084" w:rsidRDefault="00B0769D" w:rsidP="009B22E2">
            <w:pPr>
              <w:widowControl w:val="0"/>
              <w:jc w:val="both"/>
            </w:pPr>
            <w:r w:rsidRPr="00D44084">
              <w:t>бюджет Республики Татарстан</w:t>
            </w:r>
          </w:p>
        </w:tc>
        <w:tc>
          <w:tcPr>
            <w:tcW w:w="375" w:type="pct"/>
          </w:tcPr>
          <w:p w:rsidR="00B0769D" w:rsidRPr="00D44084" w:rsidRDefault="00B0769D" w:rsidP="009B22E2">
            <w:pPr>
              <w:jc w:val="center"/>
              <w:rPr>
                <w:rFonts w:eastAsiaTheme="minorEastAsia"/>
              </w:rPr>
            </w:pPr>
            <w:r w:rsidRPr="00D44084">
              <w:rPr>
                <w:rFonts w:eastAsiaTheme="minorEastAsia"/>
              </w:rPr>
              <w:t>0,0</w:t>
            </w:r>
          </w:p>
        </w:tc>
        <w:tc>
          <w:tcPr>
            <w:tcW w:w="328" w:type="pct"/>
          </w:tcPr>
          <w:p w:rsidR="00B0769D" w:rsidRPr="00D44084" w:rsidRDefault="00B0769D" w:rsidP="009B22E2">
            <w:pPr>
              <w:jc w:val="center"/>
              <w:rPr>
                <w:rFonts w:eastAsiaTheme="minorEastAsia"/>
              </w:rPr>
            </w:pPr>
            <w:r w:rsidRPr="00D44084">
              <w:rPr>
                <w:rFonts w:eastAsiaTheme="minorEastAsia"/>
              </w:rPr>
              <w:t>0,0</w:t>
            </w:r>
          </w:p>
        </w:tc>
        <w:tc>
          <w:tcPr>
            <w:tcW w:w="375" w:type="pct"/>
          </w:tcPr>
          <w:p w:rsidR="00B0769D" w:rsidRPr="00D44084" w:rsidRDefault="00B0769D" w:rsidP="009B22E2">
            <w:pPr>
              <w:jc w:val="center"/>
              <w:rPr>
                <w:rFonts w:eastAsiaTheme="minorEastAsia"/>
              </w:rPr>
            </w:pPr>
            <w:r w:rsidRPr="00D44084">
              <w:rPr>
                <w:rFonts w:eastAsiaTheme="minorEastAsia"/>
              </w:rPr>
              <w:t>0,0</w:t>
            </w:r>
          </w:p>
        </w:tc>
        <w:tc>
          <w:tcPr>
            <w:tcW w:w="410" w:type="pct"/>
          </w:tcPr>
          <w:p w:rsidR="00B0769D" w:rsidRPr="00D44084" w:rsidRDefault="00B0769D" w:rsidP="009B22E2">
            <w:pPr>
              <w:jc w:val="center"/>
              <w:rPr>
                <w:rFonts w:eastAsiaTheme="minorEastAsia"/>
              </w:rPr>
            </w:pPr>
            <w:r w:rsidRPr="00D44084">
              <w:rPr>
                <w:rFonts w:eastAsiaTheme="minorEastAsia"/>
              </w:rPr>
              <w:t>0,0</w:t>
            </w:r>
          </w:p>
        </w:tc>
      </w:tr>
      <w:tr w:rsidR="00D44084" w:rsidRPr="00D44084" w:rsidTr="00AD17D0">
        <w:trPr>
          <w:trHeight w:val="20"/>
        </w:trPr>
        <w:tc>
          <w:tcPr>
            <w:tcW w:w="3512" w:type="pct"/>
          </w:tcPr>
          <w:p w:rsidR="00B0769D" w:rsidRPr="00D44084" w:rsidRDefault="00B0769D" w:rsidP="009B22E2">
            <w:pPr>
              <w:widowControl w:val="0"/>
              <w:jc w:val="both"/>
            </w:pPr>
            <w:r w:rsidRPr="00D44084">
              <w:t xml:space="preserve">бюджеты территориальных государственных внебюджетных фондов </w:t>
            </w:r>
          </w:p>
        </w:tc>
        <w:tc>
          <w:tcPr>
            <w:tcW w:w="375" w:type="pct"/>
          </w:tcPr>
          <w:p w:rsidR="00B0769D" w:rsidRPr="00D44084" w:rsidRDefault="00B0769D" w:rsidP="009B22E2">
            <w:pPr>
              <w:jc w:val="center"/>
              <w:rPr>
                <w:rFonts w:eastAsiaTheme="minorEastAsia"/>
              </w:rPr>
            </w:pPr>
            <w:r w:rsidRPr="00D44084">
              <w:rPr>
                <w:rFonts w:eastAsiaTheme="minorEastAsia"/>
              </w:rPr>
              <w:t>0,0</w:t>
            </w:r>
          </w:p>
        </w:tc>
        <w:tc>
          <w:tcPr>
            <w:tcW w:w="328" w:type="pct"/>
          </w:tcPr>
          <w:p w:rsidR="00B0769D" w:rsidRPr="00D44084" w:rsidRDefault="00B0769D" w:rsidP="009B22E2">
            <w:pPr>
              <w:jc w:val="center"/>
              <w:rPr>
                <w:rFonts w:eastAsiaTheme="minorEastAsia"/>
              </w:rPr>
            </w:pPr>
            <w:r w:rsidRPr="00D44084">
              <w:rPr>
                <w:rFonts w:eastAsiaTheme="minorEastAsia"/>
              </w:rPr>
              <w:t>0,0</w:t>
            </w:r>
          </w:p>
        </w:tc>
        <w:tc>
          <w:tcPr>
            <w:tcW w:w="375" w:type="pct"/>
          </w:tcPr>
          <w:p w:rsidR="00B0769D" w:rsidRPr="00D44084" w:rsidRDefault="00B0769D" w:rsidP="009B22E2">
            <w:pPr>
              <w:jc w:val="center"/>
              <w:rPr>
                <w:rFonts w:eastAsiaTheme="minorEastAsia"/>
              </w:rPr>
            </w:pPr>
            <w:r w:rsidRPr="00D44084">
              <w:rPr>
                <w:rFonts w:eastAsiaTheme="minorEastAsia"/>
              </w:rPr>
              <w:t>0,0</w:t>
            </w:r>
          </w:p>
        </w:tc>
        <w:tc>
          <w:tcPr>
            <w:tcW w:w="410" w:type="pct"/>
          </w:tcPr>
          <w:p w:rsidR="00B0769D" w:rsidRPr="00D44084" w:rsidRDefault="00B0769D" w:rsidP="009B22E2">
            <w:pPr>
              <w:jc w:val="center"/>
              <w:rPr>
                <w:rFonts w:eastAsiaTheme="minorEastAsia"/>
              </w:rPr>
            </w:pPr>
            <w:r w:rsidRPr="00D44084">
              <w:rPr>
                <w:rFonts w:eastAsiaTheme="minorEastAsia"/>
              </w:rPr>
              <w:t>0,0</w:t>
            </w:r>
          </w:p>
        </w:tc>
      </w:tr>
      <w:tr w:rsidR="00D44084" w:rsidRPr="00D44084" w:rsidTr="00AD17D0">
        <w:trPr>
          <w:trHeight w:val="20"/>
        </w:trPr>
        <w:tc>
          <w:tcPr>
            <w:tcW w:w="3512" w:type="pct"/>
          </w:tcPr>
          <w:p w:rsidR="00B0769D" w:rsidRPr="00D44084" w:rsidRDefault="00B0769D" w:rsidP="009B22E2">
            <w:pPr>
              <w:widowControl w:val="0"/>
              <w:jc w:val="both"/>
            </w:pPr>
            <w:r w:rsidRPr="00D44084">
              <w:t>внебюджетные источники</w:t>
            </w:r>
          </w:p>
        </w:tc>
        <w:tc>
          <w:tcPr>
            <w:tcW w:w="375" w:type="pct"/>
          </w:tcPr>
          <w:p w:rsidR="00B0769D" w:rsidRPr="00D44084" w:rsidRDefault="00B0769D" w:rsidP="009B22E2">
            <w:pPr>
              <w:jc w:val="center"/>
              <w:rPr>
                <w:rFonts w:eastAsiaTheme="minorEastAsia"/>
              </w:rPr>
            </w:pPr>
            <w:r w:rsidRPr="00D44084">
              <w:rPr>
                <w:rFonts w:eastAsiaTheme="minorEastAsia"/>
              </w:rPr>
              <w:t>0,0</w:t>
            </w:r>
          </w:p>
        </w:tc>
        <w:tc>
          <w:tcPr>
            <w:tcW w:w="328" w:type="pct"/>
          </w:tcPr>
          <w:p w:rsidR="00B0769D" w:rsidRPr="00D44084" w:rsidRDefault="00B0769D" w:rsidP="009B22E2">
            <w:pPr>
              <w:jc w:val="center"/>
              <w:rPr>
                <w:rFonts w:eastAsiaTheme="minorEastAsia"/>
              </w:rPr>
            </w:pPr>
            <w:r w:rsidRPr="00D44084">
              <w:rPr>
                <w:rFonts w:eastAsiaTheme="minorEastAsia"/>
              </w:rPr>
              <w:t>0,0</w:t>
            </w:r>
          </w:p>
        </w:tc>
        <w:tc>
          <w:tcPr>
            <w:tcW w:w="375" w:type="pct"/>
          </w:tcPr>
          <w:p w:rsidR="00B0769D" w:rsidRPr="00D44084" w:rsidRDefault="00B0769D" w:rsidP="009B22E2">
            <w:pPr>
              <w:jc w:val="center"/>
              <w:rPr>
                <w:rFonts w:eastAsiaTheme="minorEastAsia"/>
              </w:rPr>
            </w:pPr>
            <w:r w:rsidRPr="00D44084">
              <w:rPr>
                <w:rFonts w:eastAsiaTheme="minorEastAsia"/>
              </w:rPr>
              <w:t>0,0</w:t>
            </w:r>
          </w:p>
        </w:tc>
        <w:tc>
          <w:tcPr>
            <w:tcW w:w="410" w:type="pct"/>
          </w:tcPr>
          <w:p w:rsidR="00B0769D" w:rsidRPr="00D44084" w:rsidRDefault="00B0769D" w:rsidP="009B22E2">
            <w:pPr>
              <w:jc w:val="center"/>
              <w:rPr>
                <w:rFonts w:eastAsiaTheme="minorEastAsia"/>
              </w:rPr>
            </w:pPr>
            <w:r w:rsidRPr="00D44084">
              <w:rPr>
                <w:rFonts w:eastAsiaTheme="minorEastAsia"/>
              </w:rPr>
              <w:t>0,0</w:t>
            </w:r>
          </w:p>
        </w:tc>
      </w:tr>
      <w:tr w:rsidR="00D44084" w:rsidRPr="00D44084" w:rsidTr="00AD17D0">
        <w:trPr>
          <w:trHeight w:val="20"/>
        </w:trPr>
        <w:tc>
          <w:tcPr>
            <w:tcW w:w="3512" w:type="pct"/>
          </w:tcPr>
          <w:p w:rsidR="00B0769D" w:rsidRPr="00D44084" w:rsidRDefault="00B0769D" w:rsidP="009B22E2">
            <w:pPr>
              <w:widowControl w:val="0"/>
              <w:jc w:val="both"/>
            </w:pPr>
            <w:r w:rsidRPr="00D44084">
              <w:t>Итого по региональному проекту, в том числе:</w:t>
            </w:r>
          </w:p>
        </w:tc>
        <w:tc>
          <w:tcPr>
            <w:tcW w:w="375" w:type="pct"/>
          </w:tcPr>
          <w:p w:rsidR="00B0769D" w:rsidRPr="00D44084" w:rsidRDefault="00B0769D" w:rsidP="009B22E2">
            <w:pPr>
              <w:jc w:val="center"/>
              <w:rPr>
                <w:rFonts w:eastAsiaTheme="minorEastAsia"/>
              </w:rPr>
            </w:pPr>
            <w:r w:rsidRPr="00D44084">
              <w:rPr>
                <w:rFonts w:eastAsiaTheme="minorEastAsia"/>
              </w:rPr>
              <w:t>0,0</w:t>
            </w:r>
          </w:p>
        </w:tc>
        <w:tc>
          <w:tcPr>
            <w:tcW w:w="328" w:type="pct"/>
          </w:tcPr>
          <w:p w:rsidR="00B0769D" w:rsidRPr="00D44084" w:rsidRDefault="00B0769D" w:rsidP="009B22E2">
            <w:pPr>
              <w:jc w:val="center"/>
              <w:rPr>
                <w:rFonts w:eastAsiaTheme="minorEastAsia"/>
              </w:rPr>
            </w:pPr>
            <w:r w:rsidRPr="00D44084">
              <w:rPr>
                <w:rFonts w:eastAsiaTheme="minorEastAsia"/>
              </w:rPr>
              <w:t>0,0</w:t>
            </w:r>
          </w:p>
        </w:tc>
        <w:tc>
          <w:tcPr>
            <w:tcW w:w="375" w:type="pct"/>
          </w:tcPr>
          <w:p w:rsidR="00B0769D" w:rsidRPr="00D44084" w:rsidRDefault="00B0769D" w:rsidP="009B22E2">
            <w:pPr>
              <w:jc w:val="center"/>
              <w:rPr>
                <w:rFonts w:eastAsiaTheme="minorEastAsia"/>
              </w:rPr>
            </w:pPr>
            <w:r w:rsidRPr="00D44084">
              <w:rPr>
                <w:rFonts w:eastAsiaTheme="minorEastAsia"/>
              </w:rPr>
              <w:t>0,0</w:t>
            </w:r>
          </w:p>
        </w:tc>
        <w:tc>
          <w:tcPr>
            <w:tcW w:w="410" w:type="pct"/>
          </w:tcPr>
          <w:p w:rsidR="00B0769D" w:rsidRPr="00D44084" w:rsidRDefault="00B0769D" w:rsidP="009B22E2">
            <w:pPr>
              <w:jc w:val="center"/>
              <w:rPr>
                <w:rFonts w:eastAsiaTheme="minorEastAsia"/>
              </w:rPr>
            </w:pPr>
            <w:r w:rsidRPr="00D44084">
              <w:rPr>
                <w:rFonts w:eastAsiaTheme="minorEastAsia"/>
              </w:rPr>
              <w:t>0,0</w:t>
            </w:r>
          </w:p>
        </w:tc>
      </w:tr>
      <w:tr w:rsidR="00D44084" w:rsidRPr="00D44084" w:rsidTr="00AD17D0">
        <w:trPr>
          <w:trHeight w:val="20"/>
        </w:trPr>
        <w:tc>
          <w:tcPr>
            <w:tcW w:w="3512" w:type="pct"/>
          </w:tcPr>
          <w:p w:rsidR="00B0769D" w:rsidRPr="00D44084" w:rsidRDefault="00B0769D" w:rsidP="009B22E2">
            <w:pPr>
              <w:widowControl w:val="0"/>
              <w:jc w:val="both"/>
            </w:pPr>
            <w:r w:rsidRPr="00D44084">
              <w:t>федеральный бюджет</w:t>
            </w:r>
          </w:p>
        </w:tc>
        <w:tc>
          <w:tcPr>
            <w:tcW w:w="375" w:type="pct"/>
          </w:tcPr>
          <w:p w:rsidR="00B0769D" w:rsidRPr="00D44084" w:rsidRDefault="00B0769D" w:rsidP="009B22E2">
            <w:pPr>
              <w:jc w:val="center"/>
              <w:rPr>
                <w:rFonts w:eastAsiaTheme="minorEastAsia"/>
              </w:rPr>
            </w:pPr>
            <w:r w:rsidRPr="00D44084">
              <w:rPr>
                <w:rFonts w:eastAsiaTheme="minorEastAsia"/>
              </w:rPr>
              <w:t>0,0</w:t>
            </w:r>
          </w:p>
        </w:tc>
        <w:tc>
          <w:tcPr>
            <w:tcW w:w="328" w:type="pct"/>
          </w:tcPr>
          <w:p w:rsidR="00B0769D" w:rsidRPr="00D44084" w:rsidRDefault="00B0769D" w:rsidP="009B22E2">
            <w:pPr>
              <w:jc w:val="center"/>
              <w:rPr>
                <w:rFonts w:eastAsiaTheme="minorEastAsia"/>
              </w:rPr>
            </w:pPr>
            <w:r w:rsidRPr="00D44084">
              <w:rPr>
                <w:rFonts w:eastAsiaTheme="minorEastAsia"/>
              </w:rPr>
              <w:t>0,0</w:t>
            </w:r>
          </w:p>
        </w:tc>
        <w:tc>
          <w:tcPr>
            <w:tcW w:w="375" w:type="pct"/>
          </w:tcPr>
          <w:p w:rsidR="00B0769D" w:rsidRPr="00D44084" w:rsidRDefault="00B0769D" w:rsidP="009B22E2">
            <w:pPr>
              <w:jc w:val="center"/>
              <w:rPr>
                <w:rFonts w:eastAsiaTheme="minorEastAsia"/>
              </w:rPr>
            </w:pPr>
            <w:r w:rsidRPr="00D44084">
              <w:rPr>
                <w:rFonts w:eastAsiaTheme="minorEastAsia"/>
              </w:rPr>
              <w:t>0,0</w:t>
            </w:r>
          </w:p>
        </w:tc>
        <w:tc>
          <w:tcPr>
            <w:tcW w:w="410" w:type="pct"/>
          </w:tcPr>
          <w:p w:rsidR="00B0769D" w:rsidRPr="00D44084" w:rsidRDefault="00B0769D" w:rsidP="009B22E2">
            <w:pPr>
              <w:jc w:val="center"/>
              <w:rPr>
                <w:rFonts w:eastAsiaTheme="minorEastAsia"/>
              </w:rPr>
            </w:pPr>
            <w:r w:rsidRPr="00D44084">
              <w:rPr>
                <w:rFonts w:eastAsiaTheme="minorEastAsia"/>
              </w:rPr>
              <w:t>0,0</w:t>
            </w:r>
          </w:p>
        </w:tc>
      </w:tr>
      <w:tr w:rsidR="00D44084" w:rsidRPr="00D44084" w:rsidTr="00AD17D0">
        <w:trPr>
          <w:trHeight w:val="20"/>
        </w:trPr>
        <w:tc>
          <w:tcPr>
            <w:tcW w:w="3512" w:type="pct"/>
          </w:tcPr>
          <w:p w:rsidR="00B0769D" w:rsidRPr="00D44084" w:rsidRDefault="00B0769D" w:rsidP="009B22E2">
            <w:pPr>
              <w:widowControl w:val="0"/>
              <w:jc w:val="both"/>
            </w:pPr>
            <w:r w:rsidRPr="00D44084">
              <w:t>бюджет Республики Татарстан</w:t>
            </w:r>
          </w:p>
        </w:tc>
        <w:tc>
          <w:tcPr>
            <w:tcW w:w="375" w:type="pct"/>
          </w:tcPr>
          <w:p w:rsidR="00B0769D" w:rsidRPr="00D44084" w:rsidRDefault="00B0769D" w:rsidP="009B22E2">
            <w:pPr>
              <w:jc w:val="center"/>
              <w:rPr>
                <w:rFonts w:eastAsiaTheme="minorEastAsia"/>
              </w:rPr>
            </w:pPr>
            <w:r w:rsidRPr="00D44084">
              <w:rPr>
                <w:rFonts w:eastAsiaTheme="minorEastAsia"/>
              </w:rPr>
              <w:t>0,0</w:t>
            </w:r>
          </w:p>
        </w:tc>
        <w:tc>
          <w:tcPr>
            <w:tcW w:w="328" w:type="pct"/>
          </w:tcPr>
          <w:p w:rsidR="00B0769D" w:rsidRPr="00D44084" w:rsidRDefault="00B0769D" w:rsidP="009B22E2">
            <w:pPr>
              <w:jc w:val="center"/>
              <w:rPr>
                <w:rFonts w:eastAsiaTheme="minorEastAsia"/>
              </w:rPr>
            </w:pPr>
            <w:r w:rsidRPr="00D44084">
              <w:rPr>
                <w:rFonts w:eastAsiaTheme="minorEastAsia"/>
              </w:rPr>
              <w:t>0,0</w:t>
            </w:r>
          </w:p>
        </w:tc>
        <w:tc>
          <w:tcPr>
            <w:tcW w:w="375" w:type="pct"/>
          </w:tcPr>
          <w:p w:rsidR="00B0769D" w:rsidRPr="00D44084" w:rsidRDefault="00B0769D" w:rsidP="009B22E2">
            <w:pPr>
              <w:jc w:val="center"/>
              <w:rPr>
                <w:rFonts w:eastAsiaTheme="minorEastAsia"/>
              </w:rPr>
            </w:pPr>
            <w:r w:rsidRPr="00D44084">
              <w:rPr>
                <w:rFonts w:eastAsiaTheme="minorEastAsia"/>
              </w:rPr>
              <w:t>0,0</w:t>
            </w:r>
          </w:p>
        </w:tc>
        <w:tc>
          <w:tcPr>
            <w:tcW w:w="410" w:type="pct"/>
          </w:tcPr>
          <w:p w:rsidR="00B0769D" w:rsidRPr="00D44084" w:rsidRDefault="00B0769D" w:rsidP="009B22E2">
            <w:pPr>
              <w:jc w:val="center"/>
              <w:rPr>
                <w:rFonts w:eastAsiaTheme="minorEastAsia"/>
              </w:rPr>
            </w:pPr>
            <w:r w:rsidRPr="00D44084">
              <w:rPr>
                <w:rFonts w:eastAsiaTheme="minorEastAsia"/>
              </w:rPr>
              <w:t>0,0</w:t>
            </w:r>
          </w:p>
        </w:tc>
      </w:tr>
      <w:tr w:rsidR="00D44084" w:rsidRPr="00D44084" w:rsidTr="00AD17D0">
        <w:trPr>
          <w:trHeight w:val="20"/>
        </w:trPr>
        <w:tc>
          <w:tcPr>
            <w:tcW w:w="3512" w:type="pct"/>
          </w:tcPr>
          <w:p w:rsidR="00B0769D" w:rsidRPr="00D44084" w:rsidRDefault="00B0769D" w:rsidP="009B22E2">
            <w:pPr>
              <w:widowControl w:val="0"/>
              <w:jc w:val="both"/>
            </w:pPr>
            <w:r w:rsidRPr="00D44084">
              <w:t xml:space="preserve">бюджеты территориальных государственных внебюджетных фондов </w:t>
            </w:r>
          </w:p>
        </w:tc>
        <w:tc>
          <w:tcPr>
            <w:tcW w:w="375" w:type="pct"/>
          </w:tcPr>
          <w:p w:rsidR="00B0769D" w:rsidRPr="00D44084" w:rsidRDefault="00B0769D" w:rsidP="009B22E2">
            <w:pPr>
              <w:jc w:val="center"/>
              <w:rPr>
                <w:rFonts w:eastAsiaTheme="minorEastAsia"/>
              </w:rPr>
            </w:pPr>
            <w:r w:rsidRPr="00D44084">
              <w:rPr>
                <w:rFonts w:eastAsiaTheme="minorEastAsia"/>
              </w:rPr>
              <w:t>0,0</w:t>
            </w:r>
          </w:p>
        </w:tc>
        <w:tc>
          <w:tcPr>
            <w:tcW w:w="328" w:type="pct"/>
          </w:tcPr>
          <w:p w:rsidR="00B0769D" w:rsidRPr="00D44084" w:rsidRDefault="00B0769D" w:rsidP="009B22E2">
            <w:pPr>
              <w:jc w:val="center"/>
              <w:rPr>
                <w:rFonts w:eastAsiaTheme="minorEastAsia"/>
              </w:rPr>
            </w:pPr>
            <w:r w:rsidRPr="00D44084">
              <w:rPr>
                <w:rFonts w:eastAsiaTheme="minorEastAsia"/>
              </w:rPr>
              <w:t>0,0</w:t>
            </w:r>
          </w:p>
        </w:tc>
        <w:tc>
          <w:tcPr>
            <w:tcW w:w="375" w:type="pct"/>
          </w:tcPr>
          <w:p w:rsidR="00B0769D" w:rsidRPr="00D44084" w:rsidRDefault="00B0769D" w:rsidP="009B22E2">
            <w:pPr>
              <w:jc w:val="center"/>
              <w:rPr>
                <w:rFonts w:eastAsiaTheme="minorEastAsia"/>
              </w:rPr>
            </w:pPr>
            <w:r w:rsidRPr="00D44084">
              <w:rPr>
                <w:rFonts w:eastAsiaTheme="minorEastAsia"/>
              </w:rPr>
              <w:t>0,0</w:t>
            </w:r>
          </w:p>
        </w:tc>
        <w:tc>
          <w:tcPr>
            <w:tcW w:w="410" w:type="pct"/>
          </w:tcPr>
          <w:p w:rsidR="00B0769D" w:rsidRPr="00D44084" w:rsidRDefault="00B0769D" w:rsidP="009B22E2">
            <w:pPr>
              <w:jc w:val="center"/>
              <w:rPr>
                <w:rFonts w:eastAsiaTheme="minorEastAsia"/>
              </w:rPr>
            </w:pPr>
            <w:r w:rsidRPr="00D44084">
              <w:rPr>
                <w:rFonts w:eastAsiaTheme="minorEastAsia"/>
              </w:rPr>
              <w:t>0,0</w:t>
            </w:r>
          </w:p>
        </w:tc>
      </w:tr>
      <w:tr w:rsidR="00B0769D" w:rsidRPr="00D44084" w:rsidTr="00AD17D0">
        <w:trPr>
          <w:trHeight w:val="20"/>
        </w:trPr>
        <w:tc>
          <w:tcPr>
            <w:tcW w:w="3512" w:type="pct"/>
          </w:tcPr>
          <w:p w:rsidR="00B0769D" w:rsidRPr="00D44084" w:rsidRDefault="00B0769D" w:rsidP="009B22E2">
            <w:pPr>
              <w:widowControl w:val="0"/>
              <w:jc w:val="both"/>
            </w:pPr>
            <w:r w:rsidRPr="00D44084">
              <w:t>внебюджетные источники</w:t>
            </w:r>
          </w:p>
        </w:tc>
        <w:tc>
          <w:tcPr>
            <w:tcW w:w="375" w:type="pct"/>
          </w:tcPr>
          <w:p w:rsidR="00B0769D" w:rsidRPr="00D44084" w:rsidRDefault="00B0769D" w:rsidP="009B22E2">
            <w:pPr>
              <w:jc w:val="center"/>
              <w:rPr>
                <w:rFonts w:eastAsiaTheme="minorEastAsia"/>
              </w:rPr>
            </w:pPr>
            <w:r w:rsidRPr="00D44084">
              <w:rPr>
                <w:rFonts w:eastAsiaTheme="minorEastAsia"/>
              </w:rPr>
              <w:t>0,0</w:t>
            </w:r>
          </w:p>
        </w:tc>
        <w:tc>
          <w:tcPr>
            <w:tcW w:w="328" w:type="pct"/>
          </w:tcPr>
          <w:p w:rsidR="00B0769D" w:rsidRPr="00D44084" w:rsidRDefault="00B0769D" w:rsidP="009B22E2">
            <w:pPr>
              <w:jc w:val="center"/>
              <w:rPr>
                <w:rFonts w:eastAsiaTheme="minorEastAsia"/>
              </w:rPr>
            </w:pPr>
            <w:r w:rsidRPr="00D44084">
              <w:rPr>
                <w:rFonts w:eastAsiaTheme="minorEastAsia"/>
              </w:rPr>
              <w:t>0,0</w:t>
            </w:r>
          </w:p>
        </w:tc>
        <w:tc>
          <w:tcPr>
            <w:tcW w:w="375" w:type="pct"/>
          </w:tcPr>
          <w:p w:rsidR="00B0769D" w:rsidRPr="00D44084" w:rsidRDefault="00B0769D" w:rsidP="009B22E2">
            <w:pPr>
              <w:jc w:val="center"/>
              <w:rPr>
                <w:rFonts w:eastAsiaTheme="minorEastAsia"/>
              </w:rPr>
            </w:pPr>
            <w:r w:rsidRPr="00D44084">
              <w:rPr>
                <w:rFonts w:eastAsiaTheme="minorEastAsia"/>
              </w:rPr>
              <w:t>0,0</w:t>
            </w:r>
          </w:p>
        </w:tc>
        <w:tc>
          <w:tcPr>
            <w:tcW w:w="410" w:type="pct"/>
          </w:tcPr>
          <w:p w:rsidR="00B0769D" w:rsidRPr="00D44084" w:rsidRDefault="00B0769D" w:rsidP="009B22E2">
            <w:pPr>
              <w:jc w:val="center"/>
              <w:rPr>
                <w:rFonts w:eastAsiaTheme="minorEastAsia"/>
              </w:rPr>
            </w:pPr>
            <w:r w:rsidRPr="00D44084">
              <w:rPr>
                <w:rFonts w:eastAsiaTheme="minorEastAsia"/>
              </w:rPr>
              <w:t>0,0</w:t>
            </w:r>
          </w:p>
        </w:tc>
      </w:tr>
    </w:tbl>
    <w:p w:rsidR="008C6B9C" w:rsidRPr="00D44084" w:rsidRDefault="008C6B9C" w:rsidP="009B22E2">
      <w:pPr>
        <w:spacing w:after="0" w:line="240" w:lineRule="auto"/>
        <w:jc w:val="center"/>
        <w:rPr>
          <w:rFonts w:ascii="Times New Roman" w:eastAsiaTheme="minorEastAsia" w:hAnsi="Times New Roman" w:cs="Times New Roman"/>
          <w:sz w:val="28"/>
          <w:szCs w:val="28"/>
          <w:lang w:eastAsia="ru-RU"/>
        </w:rPr>
      </w:pPr>
    </w:p>
    <w:p w:rsidR="00B0769D" w:rsidRPr="00D44084" w:rsidRDefault="00B0769D" w:rsidP="009B22E2">
      <w:pPr>
        <w:spacing w:after="0" w:line="240" w:lineRule="auto"/>
        <w:jc w:val="center"/>
        <w:rPr>
          <w:rFonts w:ascii="Times New Roman" w:eastAsiaTheme="minorEastAsia" w:hAnsi="Times New Roman" w:cs="Times New Roman"/>
          <w:sz w:val="28"/>
          <w:szCs w:val="28"/>
          <w:lang w:eastAsia="ru-RU"/>
        </w:rPr>
      </w:pPr>
      <w:r w:rsidRPr="00D44084">
        <w:rPr>
          <w:rFonts w:ascii="Times New Roman" w:eastAsiaTheme="minorEastAsia" w:hAnsi="Times New Roman" w:cs="Times New Roman"/>
          <w:sz w:val="28"/>
          <w:szCs w:val="28"/>
          <w:lang w:eastAsia="ru-RU"/>
        </w:rPr>
        <w:t>6. План исполнения бюджета Республики Татарстан в части бюджетных ассигнований, предусмотренных на финансовое обеспечение реализации регионального проекта в 2024 году</w:t>
      </w:r>
    </w:p>
    <w:p w:rsidR="00B0769D" w:rsidRPr="00D44084" w:rsidRDefault="00B0769D" w:rsidP="009B22E2">
      <w:pPr>
        <w:spacing w:after="0" w:line="240" w:lineRule="auto"/>
        <w:rPr>
          <w:rFonts w:ascii="Times New Roman" w:eastAsiaTheme="minorEastAsia" w:hAnsi="Times New Roman" w:cs="Times New Roman"/>
          <w:sz w:val="24"/>
          <w:szCs w:val="28"/>
          <w:lang w:eastAsia="ru-RU"/>
        </w:rPr>
      </w:pPr>
    </w:p>
    <w:tbl>
      <w:tblPr>
        <w:tblStyle w:val="118"/>
        <w:tblW w:w="5000" w:type="pct"/>
        <w:tblInd w:w="-28" w:type="dxa"/>
        <w:tblLook w:val="04A0" w:firstRow="1" w:lastRow="0" w:firstColumn="1" w:lastColumn="0" w:noHBand="0" w:noVBand="1"/>
      </w:tblPr>
      <w:tblGrid>
        <w:gridCol w:w="516"/>
        <w:gridCol w:w="3207"/>
        <w:gridCol w:w="976"/>
        <w:gridCol w:w="758"/>
        <w:gridCol w:w="729"/>
        <w:gridCol w:w="945"/>
        <w:gridCol w:w="809"/>
        <w:gridCol w:w="826"/>
        <w:gridCol w:w="954"/>
        <w:gridCol w:w="954"/>
        <w:gridCol w:w="954"/>
        <w:gridCol w:w="954"/>
        <w:gridCol w:w="969"/>
        <w:gridCol w:w="1009"/>
      </w:tblGrid>
      <w:tr w:rsidR="00D44084" w:rsidRPr="00D44084" w:rsidTr="00AD17D0">
        <w:trPr>
          <w:trHeight w:val="20"/>
        </w:trPr>
        <w:tc>
          <w:tcPr>
            <w:tcW w:w="171" w:type="pct"/>
            <w:vMerge w:val="restart"/>
          </w:tcPr>
          <w:p w:rsidR="00B0769D" w:rsidRPr="00D44084" w:rsidRDefault="00B0769D" w:rsidP="009B22E2">
            <w:pPr>
              <w:jc w:val="center"/>
              <w:rPr>
                <w:rFonts w:eastAsiaTheme="minorEastAsia"/>
              </w:rPr>
            </w:pPr>
            <w:r w:rsidRPr="00D44084">
              <w:rPr>
                <w:rFonts w:eastAsiaTheme="minorEastAsia"/>
              </w:rPr>
              <w:t xml:space="preserve">№ </w:t>
            </w:r>
            <w:r w:rsidRPr="00D44084">
              <w:rPr>
                <w:rFonts w:eastAsiaTheme="minorEastAsia"/>
              </w:rPr>
              <w:br/>
              <w:t>п/п</w:t>
            </w:r>
          </w:p>
        </w:tc>
        <w:tc>
          <w:tcPr>
            <w:tcW w:w="1102" w:type="pct"/>
            <w:vMerge w:val="restart"/>
          </w:tcPr>
          <w:p w:rsidR="00B0769D" w:rsidRPr="00D44084" w:rsidRDefault="00B0769D" w:rsidP="009B22E2">
            <w:pPr>
              <w:jc w:val="center"/>
              <w:rPr>
                <w:rFonts w:eastAsiaTheme="minorEastAsia"/>
              </w:rPr>
            </w:pPr>
            <w:r w:rsidRPr="00D44084">
              <w:rPr>
                <w:rFonts w:eastAsiaTheme="minorEastAsia"/>
              </w:rPr>
              <w:t>Наименование мероприятия</w:t>
            </w:r>
            <w:r w:rsidRPr="00D44084">
              <w:rPr>
                <w:rFonts w:eastAsiaTheme="minorEastAsia"/>
              </w:rPr>
              <w:br/>
              <w:t>(результата)</w:t>
            </w:r>
          </w:p>
        </w:tc>
        <w:tc>
          <w:tcPr>
            <w:tcW w:w="3379" w:type="pct"/>
            <w:gridSpan w:val="11"/>
          </w:tcPr>
          <w:p w:rsidR="00B0769D" w:rsidRPr="00D44084" w:rsidRDefault="00B0769D" w:rsidP="009B22E2">
            <w:pPr>
              <w:jc w:val="center"/>
              <w:rPr>
                <w:rFonts w:eastAsiaTheme="minorEastAsia"/>
                <w:vertAlign w:val="superscript"/>
              </w:rPr>
            </w:pPr>
            <w:r w:rsidRPr="00D44084">
              <w:rPr>
                <w:rFonts w:eastAsiaTheme="minorEastAsia"/>
              </w:rPr>
              <w:t>План исполнения нарастающим итогом, тыс.рублей</w:t>
            </w:r>
          </w:p>
        </w:tc>
        <w:tc>
          <w:tcPr>
            <w:tcW w:w="346" w:type="pct"/>
            <w:vMerge w:val="restart"/>
          </w:tcPr>
          <w:p w:rsidR="00B0769D" w:rsidRPr="00D44084" w:rsidRDefault="00B0769D" w:rsidP="009B22E2">
            <w:pPr>
              <w:ind w:left="-57" w:right="-57"/>
              <w:jc w:val="center"/>
              <w:rPr>
                <w:rFonts w:eastAsiaTheme="minorEastAsia"/>
              </w:rPr>
            </w:pPr>
            <w:r w:rsidRPr="00D44084">
              <w:rPr>
                <w:rFonts w:eastAsiaTheme="minorEastAsia"/>
              </w:rPr>
              <w:t>Всего на конец 2024 года, тыс.рублей</w:t>
            </w:r>
          </w:p>
        </w:tc>
      </w:tr>
      <w:tr w:rsidR="00D44084" w:rsidRPr="00D44084" w:rsidTr="00AD17D0">
        <w:trPr>
          <w:trHeight w:val="709"/>
        </w:trPr>
        <w:tc>
          <w:tcPr>
            <w:tcW w:w="171" w:type="pct"/>
            <w:vMerge/>
          </w:tcPr>
          <w:p w:rsidR="00B0769D" w:rsidRPr="00D44084" w:rsidRDefault="00B0769D" w:rsidP="009B22E2">
            <w:pPr>
              <w:jc w:val="center"/>
              <w:rPr>
                <w:rFonts w:eastAsiaTheme="minorEastAsia"/>
              </w:rPr>
            </w:pPr>
          </w:p>
        </w:tc>
        <w:tc>
          <w:tcPr>
            <w:tcW w:w="1102" w:type="pct"/>
            <w:vMerge/>
          </w:tcPr>
          <w:p w:rsidR="00B0769D" w:rsidRPr="00D44084" w:rsidRDefault="00B0769D" w:rsidP="009B22E2">
            <w:pPr>
              <w:jc w:val="center"/>
              <w:rPr>
                <w:rFonts w:eastAsiaTheme="minorEastAsia"/>
              </w:rPr>
            </w:pPr>
          </w:p>
        </w:tc>
        <w:tc>
          <w:tcPr>
            <w:tcW w:w="336" w:type="pct"/>
            <w:textDirection w:val="btLr"/>
            <w:vAlign w:val="center"/>
          </w:tcPr>
          <w:p w:rsidR="00B0769D" w:rsidRPr="00D44084" w:rsidRDefault="00B0769D" w:rsidP="009B22E2">
            <w:pPr>
              <w:jc w:val="center"/>
              <w:rPr>
                <w:rFonts w:eastAsiaTheme="minorEastAsia"/>
              </w:rPr>
            </w:pPr>
            <w:r w:rsidRPr="00D44084">
              <w:rPr>
                <w:rFonts w:eastAsiaTheme="minorEastAsia"/>
              </w:rPr>
              <w:t>январь</w:t>
            </w:r>
          </w:p>
        </w:tc>
        <w:tc>
          <w:tcPr>
            <w:tcW w:w="261" w:type="pct"/>
            <w:textDirection w:val="btLr"/>
            <w:vAlign w:val="center"/>
          </w:tcPr>
          <w:p w:rsidR="00B0769D" w:rsidRPr="00D44084" w:rsidRDefault="00B0769D" w:rsidP="009B22E2">
            <w:pPr>
              <w:jc w:val="center"/>
              <w:rPr>
                <w:rFonts w:eastAsiaTheme="minorEastAsia"/>
              </w:rPr>
            </w:pPr>
            <w:r w:rsidRPr="00D44084">
              <w:rPr>
                <w:rFonts w:eastAsiaTheme="minorEastAsia"/>
              </w:rPr>
              <w:t>февраль</w:t>
            </w:r>
          </w:p>
        </w:tc>
        <w:tc>
          <w:tcPr>
            <w:tcW w:w="251" w:type="pct"/>
            <w:textDirection w:val="btLr"/>
            <w:vAlign w:val="center"/>
          </w:tcPr>
          <w:p w:rsidR="00B0769D" w:rsidRPr="00D44084" w:rsidRDefault="00B0769D" w:rsidP="009B22E2">
            <w:pPr>
              <w:jc w:val="center"/>
              <w:rPr>
                <w:rFonts w:eastAsiaTheme="minorEastAsia"/>
              </w:rPr>
            </w:pPr>
            <w:r w:rsidRPr="00D44084">
              <w:rPr>
                <w:rFonts w:eastAsiaTheme="minorEastAsia"/>
              </w:rPr>
              <w:t>март</w:t>
            </w:r>
          </w:p>
        </w:tc>
        <w:tc>
          <w:tcPr>
            <w:tcW w:w="325" w:type="pct"/>
            <w:textDirection w:val="btLr"/>
            <w:vAlign w:val="center"/>
          </w:tcPr>
          <w:p w:rsidR="00B0769D" w:rsidRPr="00D44084" w:rsidRDefault="00B0769D" w:rsidP="009B22E2">
            <w:pPr>
              <w:jc w:val="center"/>
              <w:rPr>
                <w:rFonts w:eastAsiaTheme="minorEastAsia"/>
              </w:rPr>
            </w:pPr>
            <w:r w:rsidRPr="00D44084">
              <w:rPr>
                <w:rFonts w:eastAsiaTheme="minorEastAsia"/>
              </w:rPr>
              <w:t>апрель</w:t>
            </w:r>
          </w:p>
        </w:tc>
        <w:tc>
          <w:tcPr>
            <w:tcW w:w="278" w:type="pct"/>
            <w:textDirection w:val="btLr"/>
            <w:vAlign w:val="center"/>
          </w:tcPr>
          <w:p w:rsidR="00B0769D" w:rsidRPr="00D44084" w:rsidRDefault="00B0769D" w:rsidP="009B22E2">
            <w:pPr>
              <w:jc w:val="center"/>
              <w:rPr>
                <w:rFonts w:eastAsiaTheme="minorEastAsia"/>
              </w:rPr>
            </w:pPr>
            <w:r w:rsidRPr="00D44084">
              <w:rPr>
                <w:rFonts w:eastAsiaTheme="minorEastAsia"/>
              </w:rPr>
              <w:t>май</w:t>
            </w:r>
          </w:p>
        </w:tc>
        <w:tc>
          <w:tcPr>
            <w:tcW w:w="284" w:type="pct"/>
            <w:textDirection w:val="btLr"/>
            <w:vAlign w:val="center"/>
          </w:tcPr>
          <w:p w:rsidR="00B0769D" w:rsidRPr="00D44084" w:rsidRDefault="00B0769D" w:rsidP="009B22E2">
            <w:pPr>
              <w:jc w:val="center"/>
              <w:rPr>
                <w:rFonts w:eastAsiaTheme="minorEastAsia"/>
              </w:rPr>
            </w:pPr>
            <w:r w:rsidRPr="00D44084">
              <w:rPr>
                <w:rFonts w:eastAsiaTheme="minorEastAsia"/>
              </w:rPr>
              <w:t>июнь</w:t>
            </w:r>
          </w:p>
        </w:tc>
        <w:tc>
          <w:tcPr>
            <w:tcW w:w="328" w:type="pct"/>
            <w:textDirection w:val="btLr"/>
            <w:vAlign w:val="center"/>
          </w:tcPr>
          <w:p w:rsidR="00B0769D" w:rsidRPr="00D44084" w:rsidRDefault="00B0769D" w:rsidP="009B22E2">
            <w:pPr>
              <w:jc w:val="center"/>
              <w:rPr>
                <w:rFonts w:eastAsiaTheme="minorEastAsia"/>
              </w:rPr>
            </w:pPr>
            <w:r w:rsidRPr="00D44084">
              <w:rPr>
                <w:rFonts w:eastAsiaTheme="minorEastAsia"/>
              </w:rPr>
              <w:t>июль</w:t>
            </w:r>
          </w:p>
        </w:tc>
        <w:tc>
          <w:tcPr>
            <w:tcW w:w="328" w:type="pct"/>
            <w:textDirection w:val="btLr"/>
            <w:vAlign w:val="center"/>
          </w:tcPr>
          <w:p w:rsidR="00B0769D" w:rsidRPr="00D44084" w:rsidRDefault="00B0769D" w:rsidP="009B22E2">
            <w:pPr>
              <w:jc w:val="center"/>
              <w:rPr>
                <w:rFonts w:eastAsiaTheme="minorEastAsia"/>
              </w:rPr>
            </w:pPr>
            <w:r w:rsidRPr="00D44084">
              <w:rPr>
                <w:rFonts w:eastAsiaTheme="minorEastAsia"/>
              </w:rPr>
              <w:t>август</w:t>
            </w:r>
          </w:p>
        </w:tc>
        <w:tc>
          <w:tcPr>
            <w:tcW w:w="328" w:type="pct"/>
            <w:textDirection w:val="btLr"/>
            <w:vAlign w:val="center"/>
          </w:tcPr>
          <w:p w:rsidR="00B0769D" w:rsidRPr="00D44084" w:rsidRDefault="00B0769D" w:rsidP="009B22E2">
            <w:pPr>
              <w:jc w:val="center"/>
              <w:rPr>
                <w:rFonts w:eastAsiaTheme="minorEastAsia"/>
              </w:rPr>
            </w:pPr>
            <w:r w:rsidRPr="00D44084">
              <w:rPr>
                <w:rFonts w:eastAsiaTheme="minorEastAsia"/>
              </w:rPr>
              <w:t>сентябрь</w:t>
            </w:r>
          </w:p>
        </w:tc>
        <w:tc>
          <w:tcPr>
            <w:tcW w:w="328" w:type="pct"/>
            <w:textDirection w:val="btLr"/>
            <w:vAlign w:val="center"/>
          </w:tcPr>
          <w:p w:rsidR="00B0769D" w:rsidRPr="00D44084" w:rsidRDefault="00B0769D" w:rsidP="009B22E2">
            <w:pPr>
              <w:jc w:val="center"/>
              <w:rPr>
                <w:rFonts w:eastAsiaTheme="minorEastAsia"/>
              </w:rPr>
            </w:pPr>
            <w:r w:rsidRPr="00D44084">
              <w:rPr>
                <w:rFonts w:eastAsiaTheme="minorEastAsia"/>
              </w:rPr>
              <w:t>октябрь</w:t>
            </w:r>
          </w:p>
        </w:tc>
        <w:tc>
          <w:tcPr>
            <w:tcW w:w="333" w:type="pct"/>
            <w:textDirection w:val="btLr"/>
            <w:vAlign w:val="center"/>
          </w:tcPr>
          <w:p w:rsidR="00B0769D" w:rsidRPr="00D44084" w:rsidRDefault="00B0769D" w:rsidP="009B22E2">
            <w:pPr>
              <w:jc w:val="center"/>
              <w:rPr>
                <w:rFonts w:eastAsiaTheme="minorEastAsia"/>
              </w:rPr>
            </w:pPr>
            <w:r w:rsidRPr="00D44084">
              <w:rPr>
                <w:rFonts w:eastAsiaTheme="minorEastAsia"/>
              </w:rPr>
              <w:t>ноябрь</w:t>
            </w:r>
          </w:p>
        </w:tc>
        <w:tc>
          <w:tcPr>
            <w:tcW w:w="346" w:type="pct"/>
            <w:vMerge/>
          </w:tcPr>
          <w:p w:rsidR="00B0769D" w:rsidRPr="00D44084" w:rsidRDefault="00B0769D" w:rsidP="009B22E2">
            <w:pPr>
              <w:jc w:val="center"/>
              <w:rPr>
                <w:rFonts w:eastAsiaTheme="minorEastAsia"/>
              </w:rPr>
            </w:pPr>
          </w:p>
        </w:tc>
      </w:tr>
      <w:tr w:rsidR="00D44084" w:rsidRPr="00D44084" w:rsidTr="00AD17D0">
        <w:trPr>
          <w:trHeight w:val="20"/>
        </w:trPr>
        <w:tc>
          <w:tcPr>
            <w:tcW w:w="171" w:type="pct"/>
          </w:tcPr>
          <w:p w:rsidR="00B0769D" w:rsidRPr="00D44084" w:rsidRDefault="00B0769D" w:rsidP="009B22E2">
            <w:pPr>
              <w:jc w:val="center"/>
              <w:rPr>
                <w:rFonts w:eastAsiaTheme="minorEastAsia"/>
              </w:rPr>
            </w:pPr>
            <w:r w:rsidRPr="00D44084">
              <w:rPr>
                <w:rFonts w:eastAsiaTheme="minorEastAsia"/>
              </w:rPr>
              <w:t>1.</w:t>
            </w:r>
          </w:p>
        </w:tc>
        <w:tc>
          <w:tcPr>
            <w:tcW w:w="4829" w:type="pct"/>
            <w:gridSpan w:val="13"/>
          </w:tcPr>
          <w:p w:rsidR="00B0769D" w:rsidRPr="00D44084" w:rsidRDefault="00B0769D" w:rsidP="009B22E2">
            <w:r w:rsidRPr="00D44084">
              <w:t>Комплексная поддержка предприятий – участников национального проекта</w:t>
            </w:r>
          </w:p>
        </w:tc>
      </w:tr>
      <w:tr w:rsidR="00D44084" w:rsidRPr="00D44084" w:rsidTr="00AD17D0">
        <w:trPr>
          <w:trHeight w:val="20"/>
        </w:trPr>
        <w:tc>
          <w:tcPr>
            <w:tcW w:w="171" w:type="pct"/>
          </w:tcPr>
          <w:p w:rsidR="00B0769D" w:rsidRPr="00D44084" w:rsidRDefault="00B0769D" w:rsidP="009B22E2">
            <w:pPr>
              <w:jc w:val="center"/>
              <w:rPr>
                <w:rFonts w:eastAsiaTheme="minorEastAsia"/>
              </w:rPr>
            </w:pPr>
            <w:r w:rsidRPr="00D44084">
              <w:rPr>
                <w:rFonts w:eastAsiaTheme="minorEastAsia"/>
              </w:rPr>
              <w:t>1.1.</w:t>
            </w:r>
          </w:p>
        </w:tc>
        <w:tc>
          <w:tcPr>
            <w:tcW w:w="1102" w:type="pct"/>
          </w:tcPr>
          <w:p w:rsidR="00B0769D" w:rsidRPr="00D44084" w:rsidRDefault="00B0769D" w:rsidP="009B22E2">
            <w:pPr>
              <w:jc w:val="both"/>
              <w:rPr>
                <w:rFonts w:eastAsiaTheme="minorEastAsia"/>
              </w:rPr>
            </w:pPr>
            <w:r w:rsidRPr="00D44084">
              <w:rPr>
                <w:rFonts w:eastAsiaTheme="minorEastAsia"/>
              </w:rPr>
              <w:t xml:space="preserve">Проведен конкурс лучших практик </w:t>
            </w:r>
            <w:r w:rsidRPr="00D44084">
              <w:rPr>
                <w:rFonts w:eastAsiaTheme="minorEastAsia"/>
                <w:spacing w:val="-2"/>
              </w:rPr>
              <w:t>наставничества среди предприятий –</w:t>
            </w:r>
            <w:r w:rsidRPr="00D44084">
              <w:rPr>
                <w:rFonts w:eastAsiaTheme="minorEastAsia"/>
              </w:rPr>
              <w:t xml:space="preserve"> участников национального проекта</w:t>
            </w:r>
          </w:p>
        </w:tc>
        <w:tc>
          <w:tcPr>
            <w:tcW w:w="336" w:type="pct"/>
          </w:tcPr>
          <w:p w:rsidR="00B0769D" w:rsidRPr="00D44084" w:rsidRDefault="00B0769D" w:rsidP="009B22E2">
            <w:pPr>
              <w:jc w:val="center"/>
              <w:rPr>
                <w:rFonts w:eastAsiaTheme="minorEastAsia"/>
              </w:rPr>
            </w:pPr>
            <w:r w:rsidRPr="00D44084">
              <w:rPr>
                <w:rFonts w:eastAsiaTheme="minorEastAsia"/>
              </w:rPr>
              <w:t>0,0</w:t>
            </w:r>
          </w:p>
        </w:tc>
        <w:tc>
          <w:tcPr>
            <w:tcW w:w="261" w:type="pct"/>
          </w:tcPr>
          <w:p w:rsidR="00B0769D" w:rsidRPr="00D44084" w:rsidRDefault="00B0769D" w:rsidP="009B22E2">
            <w:pPr>
              <w:jc w:val="center"/>
              <w:rPr>
                <w:rFonts w:eastAsiaTheme="minorEastAsia"/>
              </w:rPr>
            </w:pPr>
            <w:r w:rsidRPr="00D44084">
              <w:rPr>
                <w:rFonts w:eastAsiaTheme="minorEastAsia"/>
              </w:rPr>
              <w:t>0,0</w:t>
            </w:r>
          </w:p>
        </w:tc>
        <w:tc>
          <w:tcPr>
            <w:tcW w:w="251" w:type="pct"/>
          </w:tcPr>
          <w:p w:rsidR="00B0769D" w:rsidRPr="00D44084" w:rsidRDefault="00B0769D" w:rsidP="009B22E2">
            <w:pPr>
              <w:jc w:val="center"/>
              <w:rPr>
                <w:rFonts w:eastAsiaTheme="minorEastAsia"/>
              </w:rPr>
            </w:pPr>
            <w:r w:rsidRPr="00D44084">
              <w:rPr>
                <w:rFonts w:eastAsiaTheme="minorEastAsia"/>
              </w:rPr>
              <w:t>0,0</w:t>
            </w:r>
          </w:p>
        </w:tc>
        <w:tc>
          <w:tcPr>
            <w:tcW w:w="325" w:type="pct"/>
          </w:tcPr>
          <w:p w:rsidR="00B0769D" w:rsidRPr="00D44084" w:rsidRDefault="00B0769D" w:rsidP="009B22E2">
            <w:pPr>
              <w:jc w:val="center"/>
              <w:rPr>
                <w:rFonts w:eastAsiaTheme="minorEastAsia"/>
              </w:rPr>
            </w:pPr>
            <w:r w:rsidRPr="00D44084">
              <w:rPr>
                <w:rFonts w:eastAsiaTheme="minorEastAsia"/>
              </w:rPr>
              <w:t>0,0</w:t>
            </w:r>
          </w:p>
        </w:tc>
        <w:tc>
          <w:tcPr>
            <w:tcW w:w="278" w:type="pct"/>
          </w:tcPr>
          <w:p w:rsidR="00B0769D" w:rsidRPr="00D44084" w:rsidRDefault="00B0769D" w:rsidP="009B22E2">
            <w:pPr>
              <w:jc w:val="center"/>
              <w:rPr>
                <w:rFonts w:eastAsiaTheme="minorEastAsia"/>
              </w:rPr>
            </w:pPr>
            <w:r w:rsidRPr="00D44084">
              <w:rPr>
                <w:rFonts w:eastAsiaTheme="minorEastAsia"/>
              </w:rPr>
              <w:t>0,0</w:t>
            </w:r>
          </w:p>
        </w:tc>
        <w:tc>
          <w:tcPr>
            <w:tcW w:w="284" w:type="pct"/>
          </w:tcPr>
          <w:p w:rsidR="00B0769D" w:rsidRPr="00D44084" w:rsidRDefault="00B0769D" w:rsidP="009B22E2">
            <w:pPr>
              <w:jc w:val="center"/>
              <w:rPr>
                <w:rFonts w:eastAsiaTheme="minorEastAsia"/>
              </w:rPr>
            </w:pPr>
            <w:r w:rsidRPr="00D44084">
              <w:rPr>
                <w:rFonts w:eastAsiaTheme="minorEastAsia"/>
              </w:rPr>
              <w:t>0,0</w:t>
            </w:r>
          </w:p>
        </w:tc>
        <w:tc>
          <w:tcPr>
            <w:tcW w:w="328" w:type="pct"/>
          </w:tcPr>
          <w:p w:rsidR="00B0769D" w:rsidRPr="00D44084" w:rsidRDefault="00B0769D" w:rsidP="009B22E2">
            <w:pPr>
              <w:jc w:val="center"/>
              <w:rPr>
                <w:rFonts w:eastAsiaTheme="minorEastAsia"/>
              </w:rPr>
            </w:pPr>
            <w:r w:rsidRPr="00D44084">
              <w:rPr>
                <w:rFonts w:eastAsiaTheme="minorEastAsia"/>
              </w:rPr>
              <w:t>0,0</w:t>
            </w:r>
          </w:p>
        </w:tc>
        <w:tc>
          <w:tcPr>
            <w:tcW w:w="328" w:type="pct"/>
          </w:tcPr>
          <w:p w:rsidR="00B0769D" w:rsidRPr="00D44084" w:rsidRDefault="00B0769D" w:rsidP="009B22E2">
            <w:pPr>
              <w:jc w:val="center"/>
              <w:rPr>
                <w:rFonts w:eastAsiaTheme="minorEastAsia"/>
              </w:rPr>
            </w:pPr>
            <w:r w:rsidRPr="00D44084">
              <w:rPr>
                <w:rFonts w:eastAsiaTheme="minorEastAsia"/>
              </w:rPr>
              <w:t>0,0</w:t>
            </w:r>
          </w:p>
        </w:tc>
        <w:tc>
          <w:tcPr>
            <w:tcW w:w="328" w:type="pct"/>
          </w:tcPr>
          <w:p w:rsidR="00B0769D" w:rsidRPr="00D44084" w:rsidRDefault="00B0769D" w:rsidP="009B22E2">
            <w:pPr>
              <w:jc w:val="center"/>
              <w:rPr>
                <w:rFonts w:eastAsiaTheme="minorEastAsia"/>
              </w:rPr>
            </w:pPr>
            <w:r w:rsidRPr="00D44084">
              <w:rPr>
                <w:rFonts w:eastAsiaTheme="minorEastAsia"/>
              </w:rPr>
              <w:t>0,0</w:t>
            </w:r>
          </w:p>
        </w:tc>
        <w:tc>
          <w:tcPr>
            <w:tcW w:w="328" w:type="pct"/>
          </w:tcPr>
          <w:p w:rsidR="00B0769D" w:rsidRPr="00D44084" w:rsidRDefault="00B0769D" w:rsidP="009B22E2">
            <w:pPr>
              <w:jc w:val="center"/>
              <w:rPr>
                <w:rFonts w:eastAsiaTheme="minorEastAsia"/>
              </w:rPr>
            </w:pPr>
            <w:r w:rsidRPr="00D44084">
              <w:rPr>
                <w:rFonts w:eastAsiaTheme="minorEastAsia"/>
              </w:rPr>
              <w:t>0,0</w:t>
            </w:r>
          </w:p>
        </w:tc>
        <w:tc>
          <w:tcPr>
            <w:tcW w:w="333" w:type="pct"/>
          </w:tcPr>
          <w:p w:rsidR="00B0769D" w:rsidRPr="00D44084" w:rsidRDefault="00B0769D" w:rsidP="009B22E2">
            <w:pPr>
              <w:jc w:val="center"/>
              <w:rPr>
                <w:rFonts w:eastAsiaTheme="minorEastAsia"/>
              </w:rPr>
            </w:pPr>
            <w:r w:rsidRPr="00D44084">
              <w:rPr>
                <w:rFonts w:eastAsiaTheme="minorEastAsia"/>
              </w:rPr>
              <w:t>0,0</w:t>
            </w:r>
          </w:p>
        </w:tc>
        <w:tc>
          <w:tcPr>
            <w:tcW w:w="346" w:type="pct"/>
          </w:tcPr>
          <w:p w:rsidR="00B0769D" w:rsidRPr="00D44084" w:rsidRDefault="00B0769D" w:rsidP="009B22E2">
            <w:pPr>
              <w:jc w:val="center"/>
              <w:rPr>
                <w:rFonts w:eastAsiaTheme="minorEastAsia"/>
              </w:rPr>
            </w:pPr>
            <w:r w:rsidRPr="00D44084">
              <w:rPr>
                <w:rFonts w:eastAsiaTheme="minorEastAsia"/>
              </w:rPr>
              <w:t>0,0</w:t>
            </w:r>
          </w:p>
        </w:tc>
      </w:tr>
      <w:tr w:rsidR="00D44084" w:rsidRPr="00D44084" w:rsidTr="00AD17D0">
        <w:trPr>
          <w:trHeight w:val="20"/>
        </w:trPr>
        <w:tc>
          <w:tcPr>
            <w:tcW w:w="1273" w:type="pct"/>
            <w:gridSpan w:val="2"/>
          </w:tcPr>
          <w:p w:rsidR="00B0769D" w:rsidRPr="00D44084" w:rsidRDefault="00B0769D" w:rsidP="009B22E2">
            <w:pPr>
              <w:rPr>
                <w:rFonts w:eastAsiaTheme="minorEastAsia"/>
              </w:rPr>
            </w:pPr>
            <w:r w:rsidRPr="00D44084">
              <w:rPr>
                <w:rFonts w:eastAsiaTheme="minorEastAsia"/>
              </w:rPr>
              <w:t>Итого</w:t>
            </w:r>
          </w:p>
        </w:tc>
        <w:tc>
          <w:tcPr>
            <w:tcW w:w="336" w:type="pct"/>
          </w:tcPr>
          <w:p w:rsidR="00B0769D" w:rsidRPr="00D44084" w:rsidRDefault="00B0769D" w:rsidP="009B22E2">
            <w:pPr>
              <w:jc w:val="center"/>
              <w:rPr>
                <w:rFonts w:eastAsiaTheme="minorEastAsia"/>
              </w:rPr>
            </w:pPr>
            <w:r w:rsidRPr="00D44084">
              <w:rPr>
                <w:rFonts w:eastAsiaTheme="minorEastAsia"/>
              </w:rPr>
              <w:t>0,0</w:t>
            </w:r>
          </w:p>
        </w:tc>
        <w:tc>
          <w:tcPr>
            <w:tcW w:w="261" w:type="pct"/>
          </w:tcPr>
          <w:p w:rsidR="00B0769D" w:rsidRPr="00D44084" w:rsidRDefault="00B0769D" w:rsidP="009B22E2">
            <w:pPr>
              <w:jc w:val="center"/>
              <w:rPr>
                <w:rFonts w:eastAsiaTheme="minorEastAsia"/>
              </w:rPr>
            </w:pPr>
            <w:r w:rsidRPr="00D44084">
              <w:rPr>
                <w:rFonts w:eastAsiaTheme="minorEastAsia"/>
              </w:rPr>
              <w:t>0,0</w:t>
            </w:r>
          </w:p>
        </w:tc>
        <w:tc>
          <w:tcPr>
            <w:tcW w:w="251" w:type="pct"/>
          </w:tcPr>
          <w:p w:rsidR="00B0769D" w:rsidRPr="00D44084" w:rsidRDefault="00B0769D" w:rsidP="009B22E2">
            <w:pPr>
              <w:jc w:val="center"/>
              <w:rPr>
                <w:rFonts w:eastAsiaTheme="minorEastAsia"/>
              </w:rPr>
            </w:pPr>
            <w:r w:rsidRPr="00D44084">
              <w:rPr>
                <w:rFonts w:eastAsiaTheme="minorEastAsia"/>
              </w:rPr>
              <w:t>0,0</w:t>
            </w:r>
          </w:p>
        </w:tc>
        <w:tc>
          <w:tcPr>
            <w:tcW w:w="325" w:type="pct"/>
          </w:tcPr>
          <w:p w:rsidR="00B0769D" w:rsidRPr="00D44084" w:rsidRDefault="00B0769D" w:rsidP="009B22E2">
            <w:pPr>
              <w:jc w:val="center"/>
              <w:rPr>
                <w:rFonts w:eastAsiaTheme="minorEastAsia"/>
              </w:rPr>
            </w:pPr>
            <w:r w:rsidRPr="00D44084">
              <w:rPr>
                <w:rFonts w:eastAsiaTheme="minorEastAsia"/>
              </w:rPr>
              <w:t>0,0</w:t>
            </w:r>
          </w:p>
        </w:tc>
        <w:tc>
          <w:tcPr>
            <w:tcW w:w="278" w:type="pct"/>
          </w:tcPr>
          <w:p w:rsidR="00B0769D" w:rsidRPr="00D44084" w:rsidRDefault="00B0769D" w:rsidP="009B22E2">
            <w:pPr>
              <w:jc w:val="center"/>
              <w:rPr>
                <w:rFonts w:eastAsiaTheme="minorEastAsia"/>
              </w:rPr>
            </w:pPr>
            <w:r w:rsidRPr="00D44084">
              <w:rPr>
                <w:rFonts w:eastAsiaTheme="minorEastAsia"/>
              </w:rPr>
              <w:t>0,0</w:t>
            </w:r>
          </w:p>
        </w:tc>
        <w:tc>
          <w:tcPr>
            <w:tcW w:w="284" w:type="pct"/>
          </w:tcPr>
          <w:p w:rsidR="00B0769D" w:rsidRPr="00D44084" w:rsidRDefault="00B0769D" w:rsidP="009B22E2">
            <w:pPr>
              <w:jc w:val="center"/>
              <w:rPr>
                <w:rFonts w:eastAsiaTheme="minorEastAsia"/>
              </w:rPr>
            </w:pPr>
            <w:r w:rsidRPr="00D44084">
              <w:rPr>
                <w:rFonts w:eastAsiaTheme="minorEastAsia"/>
              </w:rPr>
              <w:t>0,0</w:t>
            </w:r>
          </w:p>
        </w:tc>
        <w:tc>
          <w:tcPr>
            <w:tcW w:w="328" w:type="pct"/>
          </w:tcPr>
          <w:p w:rsidR="00B0769D" w:rsidRPr="00D44084" w:rsidRDefault="00B0769D" w:rsidP="009B22E2">
            <w:pPr>
              <w:jc w:val="center"/>
              <w:rPr>
                <w:rFonts w:eastAsiaTheme="minorEastAsia"/>
              </w:rPr>
            </w:pPr>
            <w:r w:rsidRPr="00D44084">
              <w:rPr>
                <w:rFonts w:eastAsiaTheme="minorEastAsia"/>
              </w:rPr>
              <w:t>0,0</w:t>
            </w:r>
          </w:p>
        </w:tc>
        <w:tc>
          <w:tcPr>
            <w:tcW w:w="328" w:type="pct"/>
          </w:tcPr>
          <w:p w:rsidR="00B0769D" w:rsidRPr="00D44084" w:rsidRDefault="00B0769D" w:rsidP="009B22E2">
            <w:pPr>
              <w:jc w:val="center"/>
              <w:rPr>
                <w:rFonts w:eastAsiaTheme="minorEastAsia"/>
              </w:rPr>
            </w:pPr>
            <w:r w:rsidRPr="00D44084">
              <w:rPr>
                <w:rFonts w:eastAsiaTheme="minorEastAsia"/>
              </w:rPr>
              <w:t>0,0</w:t>
            </w:r>
          </w:p>
        </w:tc>
        <w:tc>
          <w:tcPr>
            <w:tcW w:w="328" w:type="pct"/>
          </w:tcPr>
          <w:p w:rsidR="00B0769D" w:rsidRPr="00D44084" w:rsidRDefault="00B0769D" w:rsidP="009B22E2">
            <w:pPr>
              <w:jc w:val="center"/>
              <w:rPr>
                <w:rFonts w:eastAsiaTheme="minorEastAsia"/>
              </w:rPr>
            </w:pPr>
            <w:r w:rsidRPr="00D44084">
              <w:rPr>
                <w:rFonts w:eastAsiaTheme="minorEastAsia"/>
              </w:rPr>
              <w:t>0,0</w:t>
            </w:r>
          </w:p>
        </w:tc>
        <w:tc>
          <w:tcPr>
            <w:tcW w:w="328" w:type="pct"/>
          </w:tcPr>
          <w:p w:rsidR="00B0769D" w:rsidRPr="00D44084" w:rsidRDefault="00B0769D" w:rsidP="009B22E2">
            <w:pPr>
              <w:jc w:val="center"/>
              <w:rPr>
                <w:rFonts w:eastAsiaTheme="minorEastAsia"/>
              </w:rPr>
            </w:pPr>
            <w:r w:rsidRPr="00D44084">
              <w:rPr>
                <w:rFonts w:eastAsiaTheme="minorEastAsia"/>
              </w:rPr>
              <w:t>0,0</w:t>
            </w:r>
          </w:p>
        </w:tc>
        <w:tc>
          <w:tcPr>
            <w:tcW w:w="333" w:type="pct"/>
          </w:tcPr>
          <w:p w:rsidR="00B0769D" w:rsidRPr="00D44084" w:rsidRDefault="00B0769D" w:rsidP="009B22E2">
            <w:pPr>
              <w:jc w:val="center"/>
              <w:rPr>
                <w:rFonts w:eastAsiaTheme="minorEastAsia"/>
              </w:rPr>
            </w:pPr>
            <w:r w:rsidRPr="00D44084">
              <w:rPr>
                <w:rFonts w:eastAsiaTheme="minorEastAsia"/>
              </w:rPr>
              <w:t>0,0</w:t>
            </w:r>
          </w:p>
        </w:tc>
        <w:tc>
          <w:tcPr>
            <w:tcW w:w="346" w:type="pct"/>
          </w:tcPr>
          <w:p w:rsidR="00B0769D" w:rsidRPr="00D44084" w:rsidRDefault="00B0769D" w:rsidP="009B22E2">
            <w:pPr>
              <w:jc w:val="center"/>
              <w:rPr>
                <w:rFonts w:eastAsiaTheme="minorEastAsia"/>
              </w:rPr>
            </w:pPr>
            <w:r w:rsidRPr="00D44084">
              <w:rPr>
                <w:rFonts w:eastAsiaTheme="minorEastAsia"/>
              </w:rPr>
              <w:t>0,0»;</w:t>
            </w:r>
          </w:p>
        </w:tc>
      </w:tr>
    </w:tbl>
    <w:p w:rsidR="00B0769D" w:rsidRPr="00D44084" w:rsidRDefault="00B0769D" w:rsidP="009B22E2">
      <w:pPr>
        <w:widowControl w:val="0"/>
        <w:spacing w:after="0" w:line="240" w:lineRule="auto"/>
        <w:jc w:val="both"/>
        <w:rPr>
          <w:rFonts w:ascii="Times New Roman" w:eastAsia="Times New Roman" w:hAnsi="Times New Roman" w:cs="Times New Roman"/>
          <w:sz w:val="28"/>
          <w:szCs w:val="24"/>
        </w:rPr>
      </w:pPr>
    </w:p>
    <w:p w:rsidR="00B0769D" w:rsidRPr="00D44084" w:rsidRDefault="00B0769D" w:rsidP="009B22E2">
      <w:pPr>
        <w:widowControl w:val="0"/>
        <w:spacing w:after="0" w:line="240" w:lineRule="auto"/>
        <w:ind w:left="11057" w:hanging="567"/>
        <w:jc w:val="both"/>
        <w:rPr>
          <w:rFonts w:ascii="Times New Roman" w:eastAsia="Times New Roman" w:hAnsi="Times New Roman" w:cs="Times New Roman"/>
          <w:sz w:val="28"/>
          <w:szCs w:val="24"/>
        </w:rPr>
      </w:pPr>
      <w:r w:rsidRPr="00D44084">
        <w:rPr>
          <w:rFonts w:ascii="Times New Roman" w:eastAsia="Times New Roman" w:hAnsi="Times New Roman" w:cs="Times New Roman"/>
          <w:sz w:val="28"/>
          <w:szCs w:val="24"/>
        </w:rPr>
        <w:t>Приложение</w:t>
      </w:r>
    </w:p>
    <w:p w:rsidR="00B0769D" w:rsidRPr="00D44084" w:rsidRDefault="00B0769D" w:rsidP="009B22E2">
      <w:pPr>
        <w:widowControl w:val="0"/>
        <w:spacing w:after="0" w:line="240" w:lineRule="auto"/>
        <w:ind w:left="10490"/>
        <w:jc w:val="both"/>
        <w:rPr>
          <w:rFonts w:ascii="Times New Roman" w:eastAsia="Times New Roman" w:hAnsi="Times New Roman" w:cs="Times New Roman"/>
          <w:sz w:val="28"/>
          <w:szCs w:val="24"/>
        </w:rPr>
      </w:pPr>
      <w:r w:rsidRPr="00D44084">
        <w:rPr>
          <w:rFonts w:ascii="Times New Roman" w:eastAsia="Times New Roman" w:hAnsi="Times New Roman" w:cs="Times New Roman"/>
          <w:sz w:val="28"/>
          <w:szCs w:val="24"/>
        </w:rPr>
        <w:t>к паспорту регионального проекта «Системные меры по повышению производительности труда»</w:t>
      </w:r>
    </w:p>
    <w:p w:rsidR="00752978" w:rsidRPr="00D44084" w:rsidRDefault="00B0769D" w:rsidP="009D22A6">
      <w:pPr>
        <w:spacing w:after="0" w:line="240" w:lineRule="auto"/>
        <w:jc w:val="center"/>
        <w:rPr>
          <w:rFonts w:ascii="Times New Roman" w:eastAsiaTheme="minorEastAsia" w:hAnsi="Times New Roman" w:cs="Times New Roman"/>
          <w:sz w:val="28"/>
          <w:szCs w:val="28"/>
          <w:lang w:eastAsia="ru-RU"/>
        </w:rPr>
      </w:pPr>
      <w:r w:rsidRPr="00D44084">
        <w:rPr>
          <w:rFonts w:ascii="Times New Roman" w:eastAsiaTheme="minorEastAsia" w:hAnsi="Times New Roman" w:cs="Times New Roman"/>
          <w:sz w:val="28"/>
          <w:szCs w:val="28"/>
          <w:lang w:eastAsia="ru-RU"/>
        </w:rPr>
        <w:t xml:space="preserve">План </w:t>
      </w:r>
    </w:p>
    <w:p w:rsidR="00B0769D" w:rsidRPr="00D44084" w:rsidRDefault="00B0769D" w:rsidP="009D22A6">
      <w:pPr>
        <w:spacing w:after="0" w:line="240" w:lineRule="auto"/>
        <w:jc w:val="center"/>
        <w:rPr>
          <w:rFonts w:ascii="Times New Roman" w:eastAsiaTheme="minorEastAsia" w:hAnsi="Times New Roman" w:cs="Times New Roman"/>
          <w:sz w:val="28"/>
          <w:szCs w:val="28"/>
          <w:lang w:eastAsia="ru-RU"/>
        </w:rPr>
      </w:pPr>
      <w:r w:rsidRPr="00D44084">
        <w:rPr>
          <w:rFonts w:ascii="Times New Roman" w:eastAsiaTheme="minorEastAsia" w:hAnsi="Times New Roman" w:cs="Times New Roman"/>
          <w:sz w:val="28"/>
          <w:szCs w:val="28"/>
          <w:lang w:eastAsia="ru-RU"/>
        </w:rPr>
        <w:t xml:space="preserve">реализации регионального проекта </w:t>
      </w:r>
    </w:p>
    <w:p w:rsidR="009D22A6" w:rsidRPr="00D44084" w:rsidRDefault="009D22A6" w:rsidP="009B22E2">
      <w:pPr>
        <w:spacing w:after="0" w:line="240" w:lineRule="auto"/>
        <w:jc w:val="center"/>
        <w:rPr>
          <w:rFonts w:ascii="Times New Roman" w:eastAsiaTheme="minorEastAsia" w:hAnsi="Times New Roman" w:cs="Times New Roman"/>
          <w:sz w:val="28"/>
          <w:szCs w:val="28"/>
          <w:lang w:eastAsia="ru-RU"/>
        </w:rPr>
      </w:pPr>
    </w:p>
    <w:tbl>
      <w:tblPr>
        <w:tblStyle w:val="118"/>
        <w:tblW w:w="4998" w:type="pct"/>
        <w:tblBorders>
          <w:bottom w:val="none" w:sz="0" w:space="0" w:color="auto"/>
        </w:tblBorders>
        <w:tblLayout w:type="fixed"/>
        <w:tblLook w:val="04A0" w:firstRow="1" w:lastRow="0" w:firstColumn="1" w:lastColumn="0" w:noHBand="0" w:noVBand="1"/>
      </w:tblPr>
      <w:tblGrid>
        <w:gridCol w:w="633"/>
        <w:gridCol w:w="1455"/>
        <w:gridCol w:w="1060"/>
        <w:gridCol w:w="1126"/>
        <w:gridCol w:w="940"/>
        <w:gridCol w:w="940"/>
        <w:gridCol w:w="1345"/>
        <w:gridCol w:w="1074"/>
        <w:gridCol w:w="943"/>
        <w:gridCol w:w="803"/>
        <w:gridCol w:w="1214"/>
        <w:gridCol w:w="1615"/>
        <w:gridCol w:w="1406"/>
      </w:tblGrid>
      <w:tr w:rsidR="00D44084" w:rsidRPr="00D44084" w:rsidTr="00AD17D0">
        <w:trPr>
          <w:trHeight w:val="20"/>
          <w:tblHeader/>
        </w:trPr>
        <w:tc>
          <w:tcPr>
            <w:tcW w:w="217" w:type="pct"/>
            <w:vMerge w:val="restart"/>
          </w:tcPr>
          <w:p w:rsidR="00B0769D" w:rsidRPr="00D44084" w:rsidRDefault="00B0769D" w:rsidP="009B22E2">
            <w:pPr>
              <w:jc w:val="center"/>
              <w:rPr>
                <w:rFonts w:eastAsiaTheme="minorEastAsia"/>
              </w:rPr>
            </w:pPr>
            <w:r w:rsidRPr="00D44084">
              <w:rPr>
                <w:rFonts w:eastAsiaTheme="minorEastAsia"/>
              </w:rPr>
              <w:t>№</w:t>
            </w:r>
          </w:p>
          <w:p w:rsidR="00B0769D" w:rsidRPr="00D44084" w:rsidRDefault="00B0769D" w:rsidP="009B22E2">
            <w:pPr>
              <w:jc w:val="center"/>
              <w:rPr>
                <w:rFonts w:eastAsiaTheme="minorEastAsia"/>
              </w:rPr>
            </w:pPr>
            <w:r w:rsidRPr="00D44084">
              <w:rPr>
                <w:rFonts w:eastAsiaTheme="minorEastAsia"/>
              </w:rPr>
              <w:t>п/п</w:t>
            </w:r>
          </w:p>
        </w:tc>
        <w:tc>
          <w:tcPr>
            <w:tcW w:w="500" w:type="pct"/>
            <w:vMerge w:val="restart"/>
          </w:tcPr>
          <w:p w:rsidR="00B0769D" w:rsidRPr="00D44084" w:rsidRDefault="00B0769D" w:rsidP="009B22E2">
            <w:pPr>
              <w:jc w:val="center"/>
              <w:rPr>
                <w:rFonts w:eastAsiaTheme="minorEastAsia"/>
              </w:rPr>
            </w:pPr>
            <w:r w:rsidRPr="00D44084">
              <w:rPr>
                <w:rFonts w:eastAsiaTheme="minorEastAsia"/>
              </w:rPr>
              <w:t>Наименование мероприятия</w:t>
            </w:r>
            <w:r w:rsidRPr="00D44084">
              <w:rPr>
                <w:rFonts w:eastAsiaTheme="minorEastAsia"/>
              </w:rPr>
              <w:br/>
              <w:t xml:space="preserve">(результата), </w:t>
            </w:r>
          </w:p>
          <w:p w:rsidR="00B0769D" w:rsidRPr="00D44084" w:rsidRDefault="00B0769D" w:rsidP="009B22E2">
            <w:pPr>
              <w:jc w:val="center"/>
              <w:rPr>
                <w:rFonts w:eastAsiaTheme="minorEastAsia"/>
              </w:rPr>
            </w:pPr>
            <w:r w:rsidRPr="00D44084">
              <w:rPr>
                <w:rFonts w:eastAsiaTheme="minorEastAsia"/>
              </w:rPr>
              <w:t>контрольной точки</w:t>
            </w:r>
          </w:p>
        </w:tc>
        <w:tc>
          <w:tcPr>
            <w:tcW w:w="751" w:type="pct"/>
            <w:gridSpan w:val="2"/>
          </w:tcPr>
          <w:p w:rsidR="00B0769D" w:rsidRPr="00D44084" w:rsidRDefault="00B0769D" w:rsidP="009B22E2">
            <w:pPr>
              <w:jc w:val="center"/>
              <w:rPr>
                <w:rFonts w:eastAsiaTheme="minorEastAsia"/>
              </w:rPr>
            </w:pPr>
            <w:r w:rsidRPr="00D44084">
              <w:rPr>
                <w:rFonts w:eastAsiaTheme="minorEastAsia"/>
              </w:rPr>
              <w:t>Срок реализации</w:t>
            </w:r>
          </w:p>
        </w:tc>
        <w:tc>
          <w:tcPr>
            <w:tcW w:w="646" w:type="pct"/>
            <w:gridSpan w:val="2"/>
          </w:tcPr>
          <w:p w:rsidR="00B0769D" w:rsidRPr="00D44084" w:rsidRDefault="00B0769D" w:rsidP="009B22E2">
            <w:pPr>
              <w:jc w:val="center"/>
              <w:rPr>
                <w:rFonts w:eastAsiaTheme="minorEastAsia"/>
              </w:rPr>
            </w:pPr>
            <w:r w:rsidRPr="00D44084">
              <w:rPr>
                <w:rFonts w:eastAsiaTheme="minorEastAsia"/>
              </w:rPr>
              <w:t>Взаимосвязь</w:t>
            </w:r>
          </w:p>
        </w:tc>
        <w:tc>
          <w:tcPr>
            <w:tcW w:w="462" w:type="pct"/>
            <w:vMerge w:val="restart"/>
          </w:tcPr>
          <w:p w:rsidR="00B0769D" w:rsidRPr="00D44084" w:rsidRDefault="00B0769D" w:rsidP="009B22E2">
            <w:pPr>
              <w:jc w:val="center"/>
              <w:rPr>
                <w:rFonts w:eastAsiaTheme="minorEastAsia"/>
              </w:rPr>
            </w:pPr>
            <w:r w:rsidRPr="00D44084">
              <w:rPr>
                <w:rFonts w:eastAsiaTheme="minorEastAsia"/>
              </w:rPr>
              <w:t xml:space="preserve">Ответственный </w:t>
            </w:r>
          </w:p>
          <w:p w:rsidR="00B0769D" w:rsidRPr="00D44084" w:rsidRDefault="00B0769D" w:rsidP="009B22E2">
            <w:pPr>
              <w:jc w:val="center"/>
              <w:rPr>
                <w:rFonts w:eastAsiaTheme="minorEastAsia"/>
              </w:rPr>
            </w:pPr>
            <w:r w:rsidRPr="00D44084">
              <w:rPr>
                <w:rFonts w:eastAsiaTheme="minorEastAsia"/>
              </w:rPr>
              <w:t>исполнитель</w:t>
            </w:r>
          </w:p>
        </w:tc>
        <w:tc>
          <w:tcPr>
            <w:tcW w:w="369" w:type="pct"/>
            <w:vMerge w:val="restart"/>
          </w:tcPr>
          <w:p w:rsidR="00B0769D" w:rsidRPr="00D44084" w:rsidRDefault="00B0769D" w:rsidP="009B22E2">
            <w:pPr>
              <w:jc w:val="center"/>
              <w:rPr>
                <w:rFonts w:eastAsiaTheme="minorEastAsia"/>
              </w:rPr>
            </w:pPr>
            <w:r w:rsidRPr="00D44084">
              <w:rPr>
                <w:rFonts w:eastAsiaTheme="minorEastAsia"/>
              </w:rPr>
              <w:t>Адрес объекта</w:t>
            </w:r>
            <w:r w:rsidRPr="00D44084">
              <w:rPr>
                <w:rFonts w:eastAsiaTheme="minorEastAsia"/>
              </w:rPr>
              <w:br/>
              <w:t>(в соответствии</w:t>
            </w:r>
            <w:r w:rsidRPr="00D44084">
              <w:rPr>
                <w:rFonts w:eastAsiaTheme="minorEastAsia"/>
              </w:rPr>
              <w:br/>
              <w:t>с ФИАС)</w:t>
            </w:r>
          </w:p>
        </w:tc>
        <w:tc>
          <w:tcPr>
            <w:tcW w:w="600" w:type="pct"/>
            <w:gridSpan w:val="2"/>
          </w:tcPr>
          <w:p w:rsidR="00B0769D" w:rsidRPr="00D44084" w:rsidRDefault="00B0769D" w:rsidP="009B22E2">
            <w:pPr>
              <w:jc w:val="center"/>
              <w:rPr>
                <w:rFonts w:eastAsiaTheme="minorEastAsia"/>
              </w:rPr>
            </w:pPr>
            <w:r w:rsidRPr="00D44084">
              <w:rPr>
                <w:rFonts w:eastAsiaTheme="minorEastAsia"/>
              </w:rPr>
              <w:t>Мощность объекта</w:t>
            </w:r>
          </w:p>
        </w:tc>
        <w:tc>
          <w:tcPr>
            <w:tcW w:w="417" w:type="pct"/>
            <w:vMerge w:val="restart"/>
          </w:tcPr>
          <w:p w:rsidR="00B0769D" w:rsidRPr="00D44084" w:rsidRDefault="00B0769D" w:rsidP="009B22E2">
            <w:pPr>
              <w:jc w:val="center"/>
              <w:rPr>
                <w:rFonts w:eastAsiaTheme="minorEastAsia"/>
              </w:rPr>
            </w:pPr>
            <w:r w:rsidRPr="00D44084">
              <w:rPr>
                <w:rFonts w:eastAsiaTheme="minorEastAsia"/>
              </w:rPr>
              <w:t>Объем финансового обеспечения,</w:t>
            </w:r>
            <w:r w:rsidRPr="00D44084">
              <w:rPr>
                <w:rFonts w:eastAsiaTheme="minorEastAsia"/>
              </w:rPr>
              <w:br/>
              <w:t>тыс. рублей</w:t>
            </w:r>
          </w:p>
        </w:tc>
        <w:tc>
          <w:tcPr>
            <w:tcW w:w="555" w:type="pct"/>
            <w:vMerge w:val="restart"/>
          </w:tcPr>
          <w:p w:rsidR="00B0769D" w:rsidRPr="00D44084" w:rsidRDefault="00B0769D" w:rsidP="009B22E2">
            <w:pPr>
              <w:jc w:val="center"/>
              <w:rPr>
                <w:rFonts w:eastAsiaTheme="minorEastAsia"/>
              </w:rPr>
            </w:pPr>
            <w:r w:rsidRPr="00D44084">
              <w:rPr>
                <w:rFonts w:eastAsiaTheme="minorEastAsia"/>
              </w:rPr>
              <w:t xml:space="preserve">Вид подтверждающего </w:t>
            </w:r>
          </w:p>
          <w:p w:rsidR="00B0769D" w:rsidRPr="00D44084" w:rsidRDefault="00B0769D" w:rsidP="009B22E2">
            <w:pPr>
              <w:jc w:val="center"/>
              <w:rPr>
                <w:rFonts w:eastAsiaTheme="minorEastAsia"/>
              </w:rPr>
            </w:pPr>
            <w:r w:rsidRPr="00D44084">
              <w:rPr>
                <w:rFonts w:eastAsiaTheme="minorEastAsia"/>
              </w:rPr>
              <w:t>документа</w:t>
            </w:r>
          </w:p>
        </w:tc>
        <w:tc>
          <w:tcPr>
            <w:tcW w:w="483" w:type="pct"/>
            <w:vMerge w:val="restart"/>
          </w:tcPr>
          <w:p w:rsidR="00B0769D" w:rsidRPr="00D44084" w:rsidRDefault="00B0769D" w:rsidP="009B22E2">
            <w:pPr>
              <w:jc w:val="center"/>
              <w:rPr>
                <w:rFonts w:eastAsiaTheme="minorEastAsia"/>
              </w:rPr>
            </w:pPr>
            <w:r w:rsidRPr="00D44084">
              <w:rPr>
                <w:rFonts w:eastAsiaTheme="minorEastAsia"/>
              </w:rPr>
              <w:t>Информационная система (источник данных)</w:t>
            </w:r>
          </w:p>
        </w:tc>
      </w:tr>
      <w:tr w:rsidR="00B0769D" w:rsidRPr="00D44084" w:rsidTr="00AD17D0">
        <w:trPr>
          <w:trHeight w:val="20"/>
          <w:tblHeader/>
        </w:trPr>
        <w:tc>
          <w:tcPr>
            <w:tcW w:w="217" w:type="pct"/>
            <w:vMerge/>
          </w:tcPr>
          <w:p w:rsidR="00B0769D" w:rsidRPr="00D44084" w:rsidRDefault="00B0769D" w:rsidP="009B22E2">
            <w:pPr>
              <w:jc w:val="center"/>
              <w:rPr>
                <w:rFonts w:eastAsiaTheme="minorEastAsia"/>
              </w:rPr>
            </w:pPr>
          </w:p>
        </w:tc>
        <w:tc>
          <w:tcPr>
            <w:tcW w:w="500" w:type="pct"/>
            <w:vMerge/>
          </w:tcPr>
          <w:p w:rsidR="00B0769D" w:rsidRPr="00D44084" w:rsidRDefault="00B0769D" w:rsidP="009B22E2">
            <w:pPr>
              <w:jc w:val="center"/>
              <w:rPr>
                <w:rFonts w:eastAsiaTheme="minorEastAsia"/>
              </w:rPr>
            </w:pPr>
          </w:p>
        </w:tc>
        <w:tc>
          <w:tcPr>
            <w:tcW w:w="364" w:type="pct"/>
          </w:tcPr>
          <w:p w:rsidR="00B0769D" w:rsidRPr="00D44084" w:rsidRDefault="00B0769D" w:rsidP="009B22E2">
            <w:pPr>
              <w:jc w:val="center"/>
              <w:rPr>
                <w:rFonts w:eastAsiaTheme="minorEastAsia"/>
              </w:rPr>
            </w:pPr>
            <w:r w:rsidRPr="00D44084">
              <w:rPr>
                <w:rFonts w:eastAsiaTheme="minorEastAsia"/>
              </w:rPr>
              <w:t>начало</w:t>
            </w:r>
          </w:p>
        </w:tc>
        <w:tc>
          <w:tcPr>
            <w:tcW w:w="387" w:type="pct"/>
          </w:tcPr>
          <w:p w:rsidR="00B0769D" w:rsidRPr="00D44084" w:rsidRDefault="00B0769D" w:rsidP="009B22E2">
            <w:pPr>
              <w:jc w:val="center"/>
              <w:rPr>
                <w:rFonts w:eastAsiaTheme="minorEastAsia"/>
              </w:rPr>
            </w:pPr>
            <w:r w:rsidRPr="00D44084">
              <w:rPr>
                <w:rFonts w:eastAsiaTheme="minorEastAsia"/>
              </w:rPr>
              <w:t>окончание</w:t>
            </w:r>
          </w:p>
        </w:tc>
        <w:tc>
          <w:tcPr>
            <w:tcW w:w="323" w:type="pct"/>
          </w:tcPr>
          <w:p w:rsidR="00B0769D" w:rsidRPr="00D44084" w:rsidRDefault="00B0769D" w:rsidP="009B22E2">
            <w:pPr>
              <w:jc w:val="center"/>
              <w:rPr>
                <w:rFonts w:eastAsiaTheme="minorEastAsia"/>
              </w:rPr>
            </w:pPr>
            <w:r w:rsidRPr="00D44084">
              <w:rPr>
                <w:rFonts w:eastAsiaTheme="minorEastAsia"/>
              </w:rPr>
              <w:t>предшественники</w:t>
            </w:r>
          </w:p>
        </w:tc>
        <w:tc>
          <w:tcPr>
            <w:tcW w:w="323" w:type="pct"/>
          </w:tcPr>
          <w:p w:rsidR="00B0769D" w:rsidRPr="00D44084" w:rsidRDefault="00B0769D" w:rsidP="009B22E2">
            <w:pPr>
              <w:jc w:val="center"/>
              <w:rPr>
                <w:rFonts w:eastAsiaTheme="minorEastAsia"/>
              </w:rPr>
            </w:pPr>
            <w:r w:rsidRPr="00D44084">
              <w:rPr>
                <w:rFonts w:eastAsiaTheme="minorEastAsia"/>
              </w:rPr>
              <w:t>последователи</w:t>
            </w:r>
          </w:p>
        </w:tc>
        <w:tc>
          <w:tcPr>
            <w:tcW w:w="462" w:type="pct"/>
            <w:vMerge/>
          </w:tcPr>
          <w:p w:rsidR="00B0769D" w:rsidRPr="00D44084" w:rsidRDefault="00B0769D" w:rsidP="009B22E2">
            <w:pPr>
              <w:jc w:val="center"/>
              <w:rPr>
                <w:rFonts w:eastAsiaTheme="minorEastAsia"/>
              </w:rPr>
            </w:pPr>
          </w:p>
        </w:tc>
        <w:tc>
          <w:tcPr>
            <w:tcW w:w="369" w:type="pct"/>
            <w:vMerge/>
          </w:tcPr>
          <w:p w:rsidR="00B0769D" w:rsidRPr="00D44084" w:rsidRDefault="00B0769D" w:rsidP="009B22E2">
            <w:pPr>
              <w:jc w:val="center"/>
              <w:rPr>
                <w:rFonts w:eastAsiaTheme="minorEastAsia"/>
              </w:rPr>
            </w:pPr>
          </w:p>
        </w:tc>
        <w:tc>
          <w:tcPr>
            <w:tcW w:w="324" w:type="pct"/>
          </w:tcPr>
          <w:p w:rsidR="00B0769D" w:rsidRPr="00D44084" w:rsidRDefault="00B0769D" w:rsidP="009B22E2">
            <w:pPr>
              <w:jc w:val="center"/>
              <w:rPr>
                <w:rFonts w:eastAsiaTheme="minorEastAsia"/>
              </w:rPr>
            </w:pPr>
            <w:r w:rsidRPr="00D44084">
              <w:rPr>
                <w:rFonts w:eastAsiaTheme="minorEastAsia"/>
              </w:rPr>
              <w:t>единица измерения</w:t>
            </w:r>
            <w:r w:rsidRPr="00D44084">
              <w:rPr>
                <w:rFonts w:eastAsiaTheme="minorEastAsia"/>
              </w:rPr>
              <w:br/>
              <w:t xml:space="preserve">(по ОКЕИ) </w:t>
            </w:r>
          </w:p>
        </w:tc>
        <w:tc>
          <w:tcPr>
            <w:tcW w:w="276" w:type="pct"/>
          </w:tcPr>
          <w:p w:rsidR="00B0769D" w:rsidRPr="00D44084" w:rsidRDefault="00B0769D" w:rsidP="009B22E2">
            <w:pPr>
              <w:jc w:val="center"/>
              <w:rPr>
                <w:rFonts w:eastAsiaTheme="minorEastAsia"/>
              </w:rPr>
            </w:pPr>
            <w:r w:rsidRPr="00D44084">
              <w:rPr>
                <w:rFonts w:eastAsiaTheme="minorEastAsia"/>
              </w:rPr>
              <w:t>значение</w:t>
            </w:r>
          </w:p>
        </w:tc>
        <w:tc>
          <w:tcPr>
            <w:tcW w:w="417" w:type="pct"/>
            <w:vMerge/>
          </w:tcPr>
          <w:p w:rsidR="00B0769D" w:rsidRPr="00D44084" w:rsidRDefault="00B0769D" w:rsidP="009B22E2">
            <w:pPr>
              <w:jc w:val="center"/>
              <w:rPr>
                <w:rFonts w:eastAsiaTheme="minorEastAsia"/>
              </w:rPr>
            </w:pPr>
          </w:p>
        </w:tc>
        <w:tc>
          <w:tcPr>
            <w:tcW w:w="555" w:type="pct"/>
            <w:vMerge/>
          </w:tcPr>
          <w:p w:rsidR="00B0769D" w:rsidRPr="00D44084" w:rsidRDefault="00B0769D" w:rsidP="009B22E2">
            <w:pPr>
              <w:jc w:val="center"/>
              <w:rPr>
                <w:rFonts w:eastAsiaTheme="minorEastAsia"/>
              </w:rPr>
            </w:pPr>
          </w:p>
        </w:tc>
        <w:tc>
          <w:tcPr>
            <w:tcW w:w="483" w:type="pct"/>
            <w:vMerge/>
          </w:tcPr>
          <w:p w:rsidR="00B0769D" w:rsidRPr="00D44084" w:rsidRDefault="00B0769D" w:rsidP="009B22E2">
            <w:pPr>
              <w:jc w:val="center"/>
              <w:rPr>
                <w:rFonts w:eastAsiaTheme="minorEastAsia"/>
              </w:rPr>
            </w:pPr>
          </w:p>
        </w:tc>
      </w:tr>
    </w:tbl>
    <w:p w:rsidR="00B0769D" w:rsidRPr="00D44084" w:rsidRDefault="00B0769D" w:rsidP="009B22E2">
      <w:pPr>
        <w:spacing w:after="0" w:line="240" w:lineRule="auto"/>
        <w:rPr>
          <w:rFonts w:ascii="Calibri" w:eastAsia="Calibri" w:hAnsi="Calibri" w:cs="Calibri"/>
          <w:sz w:val="2"/>
          <w:szCs w:val="2"/>
          <w:lang w:eastAsia="ru-RU"/>
        </w:rPr>
      </w:pPr>
    </w:p>
    <w:tbl>
      <w:tblPr>
        <w:tblStyle w:val="118"/>
        <w:tblW w:w="4998" w:type="pct"/>
        <w:tblLayout w:type="fixed"/>
        <w:tblLook w:val="04A0" w:firstRow="1" w:lastRow="0" w:firstColumn="1" w:lastColumn="0" w:noHBand="0" w:noVBand="1"/>
      </w:tblPr>
      <w:tblGrid>
        <w:gridCol w:w="633"/>
        <w:gridCol w:w="1455"/>
        <w:gridCol w:w="1060"/>
        <w:gridCol w:w="1126"/>
        <w:gridCol w:w="940"/>
        <w:gridCol w:w="940"/>
        <w:gridCol w:w="1345"/>
        <w:gridCol w:w="1074"/>
        <w:gridCol w:w="943"/>
        <w:gridCol w:w="803"/>
        <w:gridCol w:w="1214"/>
        <w:gridCol w:w="1615"/>
        <w:gridCol w:w="1406"/>
      </w:tblGrid>
      <w:tr w:rsidR="00D44084" w:rsidRPr="00D44084" w:rsidTr="00AD17D0">
        <w:trPr>
          <w:trHeight w:val="20"/>
          <w:tblHeader/>
        </w:trPr>
        <w:tc>
          <w:tcPr>
            <w:tcW w:w="217" w:type="pct"/>
          </w:tcPr>
          <w:p w:rsidR="00B0769D" w:rsidRPr="00D44084" w:rsidRDefault="00B0769D" w:rsidP="009B22E2">
            <w:pPr>
              <w:ind w:left="-57" w:right="-57"/>
              <w:jc w:val="center"/>
              <w:rPr>
                <w:rFonts w:eastAsiaTheme="minorEastAsia"/>
              </w:rPr>
            </w:pPr>
            <w:r w:rsidRPr="00D44084">
              <w:rPr>
                <w:rFonts w:eastAsiaTheme="minorEastAsia"/>
              </w:rPr>
              <w:t>1</w:t>
            </w:r>
          </w:p>
        </w:tc>
        <w:tc>
          <w:tcPr>
            <w:tcW w:w="500" w:type="pct"/>
          </w:tcPr>
          <w:p w:rsidR="00B0769D" w:rsidRPr="00D44084" w:rsidRDefault="00B0769D" w:rsidP="009B22E2">
            <w:pPr>
              <w:jc w:val="center"/>
              <w:rPr>
                <w:rFonts w:eastAsiaTheme="minorEastAsia"/>
              </w:rPr>
            </w:pPr>
            <w:r w:rsidRPr="00D44084">
              <w:rPr>
                <w:rFonts w:eastAsiaTheme="minorEastAsia"/>
              </w:rPr>
              <w:t>2</w:t>
            </w:r>
          </w:p>
        </w:tc>
        <w:tc>
          <w:tcPr>
            <w:tcW w:w="364" w:type="pct"/>
          </w:tcPr>
          <w:p w:rsidR="00B0769D" w:rsidRPr="00D44084" w:rsidRDefault="00B0769D" w:rsidP="009B22E2">
            <w:pPr>
              <w:jc w:val="center"/>
              <w:rPr>
                <w:rFonts w:eastAsiaTheme="minorEastAsia"/>
              </w:rPr>
            </w:pPr>
            <w:r w:rsidRPr="00D44084">
              <w:rPr>
                <w:rFonts w:eastAsiaTheme="minorEastAsia"/>
              </w:rPr>
              <w:t>3</w:t>
            </w:r>
          </w:p>
        </w:tc>
        <w:tc>
          <w:tcPr>
            <w:tcW w:w="387" w:type="pct"/>
          </w:tcPr>
          <w:p w:rsidR="00B0769D" w:rsidRPr="00D44084" w:rsidRDefault="00B0769D" w:rsidP="009B22E2">
            <w:pPr>
              <w:jc w:val="center"/>
              <w:rPr>
                <w:rFonts w:eastAsiaTheme="minorEastAsia"/>
              </w:rPr>
            </w:pPr>
            <w:r w:rsidRPr="00D44084">
              <w:rPr>
                <w:rFonts w:eastAsiaTheme="minorEastAsia"/>
              </w:rPr>
              <w:t>4</w:t>
            </w:r>
          </w:p>
        </w:tc>
        <w:tc>
          <w:tcPr>
            <w:tcW w:w="323" w:type="pct"/>
          </w:tcPr>
          <w:p w:rsidR="00B0769D" w:rsidRPr="00D44084" w:rsidRDefault="00B0769D" w:rsidP="009B22E2">
            <w:pPr>
              <w:jc w:val="center"/>
              <w:rPr>
                <w:rFonts w:eastAsiaTheme="minorEastAsia"/>
              </w:rPr>
            </w:pPr>
            <w:r w:rsidRPr="00D44084">
              <w:rPr>
                <w:rFonts w:eastAsiaTheme="minorEastAsia"/>
              </w:rPr>
              <w:t>5</w:t>
            </w:r>
          </w:p>
        </w:tc>
        <w:tc>
          <w:tcPr>
            <w:tcW w:w="323" w:type="pct"/>
          </w:tcPr>
          <w:p w:rsidR="00B0769D" w:rsidRPr="00D44084" w:rsidRDefault="00B0769D" w:rsidP="009B22E2">
            <w:pPr>
              <w:jc w:val="center"/>
              <w:rPr>
                <w:rFonts w:eastAsiaTheme="minorEastAsia"/>
              </w:rPr>
            </w:pPr>
            <w:r w:rsidRPr="00D44084">
              <w:rPr>
                <w:rFonts w:eastAsiaTheme="minorEastAsia"/>
              </w:rPr>
              <w:t>6</w:t>
            </w:r>
          </w:p>
        </w:tc>
        <w:tc>
          <w:tcPr>
            <w:tcW w:w="462" w:type="pct"/>
          </w:tcPr>
          <w:p w:rsidR="00B0769D" w:rsidRPr="00D44084" w:rsidRDefault="00B0769D" w:rsidP="009B22E2">
            <w:pPr>
              <w:jc w:val="center"/>
              <w:rPr>
                <w:rFonts w:eastAsiaTheme="minorEastAsia"/>
              </w:rPr>
            </w:pPr>
            <w:r w:rsidRPr="00D44084">
              <w:rPr>
                <w:rFonts w:eastAsiaTheme="minorEastAsia"/>
              </w:rPr>
              <w:t>7</w:t>
            </w:r>
          </w:p>
        </w:tc>
        <w:tc>
          <w:tcPr>
            <w:tcW w:w="369" w:type="pct"/>
          </w:tcPr>
          <w:p w:rsidR="00B0769D" w:rsidRPr="00D44084" w:rsidRDefault="00B0769D" w:rsidP="009B22E2">
            <w:pPr>
              <w:jc w:val="center"/>
              <w:rPr>
                <w:rFonts w:eastAsiaTheme="minorEastAsia"/>
              </w:rPr>
            </w:pPr>
            <w:r w:rsidRPr="00D44084">
              <w:rPr>
                <w:rFonts w:eastAsiaTheme="minorEastAsia"/>
              </w:rPr>
              <w:t>8</w:t>
            </w:r>
          </w:p>
        </w:tc>
        <w:tc>
          <w:tcPr>
            <w:tcW w:w="324" w:type="pct"/>
          </w:tcPr>
          <w:p w:rsidR="00B0769D" w:rsidRPr="00D44084" w:rsidRDefault="00B0769D" w:rsidP="009B22E2">
            <w:pPr>
              <w:jc w:val="center"/>
              <w:rPr>
                <w:rFonts w:eastAsiaTheme="minorEastAsia"/>
              </w:rPr>
            </w:pPr>
            <w:r w:rsidRPr="00D44084">
              <w:rPr>
                <w:rFonts w:eastAsiaTheme="minorEastAsia"/>
              </w:rPr>
              <w:t>9</w:t>
            </w:r>
          </w:p>
        </w:tc>
        <w:tc>
          <w:tcPr>
            <w:tcW w:w="276" w:type="pct"/>
          </w:tcPr>
          <w:p w:rsidR="00B0769D" w:rsidRPr="00D44084" w:rsidRDefault="00B0769D" w:rsidP="009B22E2">
            <w:pPr>
              <w:jc w:val="center"/>
              <w:rPr>
                <w:rFonts w:eastAsiaTheme="minorEastAsia"/>
              </w:rPr>
            </w:pPr>
            <w:r w:rsidRPr="00D44084">
              <w:rPr>
                <w:rFonts w:eastAsiaTheme="minorEastAsia"/>
              </w:rPr>
              <w:t>10</w:t>
            </w:r>
          </w:p>
        </w:tc>
        <w:tc>
          <w:tcPr>
            <w:tcW w:w="417" w:type="pct"/>
          </w:tcPr>
          <w:p w:rsidR="00B0769D" w:rsidRPr="00D44084" w:rsidRDefault="00B0769D" w:rsidP="009B22E2">
            <w:pPr>
              <w:jc w:val="center"/>
              <w:rPr>
                <w:rFonts w:eastAsiaTheme="minorEastAsia"/>
              </w:rPr>
            </w:pPr>
            <w:r w:rsidRPr="00D44084">
              <w:rPr>
                <w:rFonts w:eastAsiaTheme="minorEastAsia"/>
              </w:rPr>
              <w:t>11</w:t>
            </w:r>
          </w:p>
        </w:tc>
        <w:tc>
          <w:tcPr>
            <w:tcW w:w="555" w:type="pct"/>
          </w:tcPr>
          <w:p w:rsidR="00B0769D" w:rsidRPr="00D44084" w:rsidRDefault="00B0769D" w:rsidP="009B22E2">
            <w:pPr>
              <w:jc w:val="center"/>
              <w:rPr>
                <w:rFonts w:eastAsiaTheme="minorEastAsia"/>
              </w:rPr>
            </w:pPr>
            <w:r w:rsidRPr="00D44084">
              <w:rPr>
                <w:rFonts w:eastAsiaTheme="minorEastAsia"/>
              </w:rPr>
              <w:t>12</w:t>
            </w:r>
          </w:p>
        </w:tc>
        <w:tc>
          <w:tcPr>
            <w:tcW w:w="483" w:type="pct"/>
          </w:tcPr>
          <w:p w:rsidR="00B0769D" w:rsidRPr="00D44084" w:rsidRDefault="00B0769D" w:rsidP="009B22E2">
            <w:pPr>
              <w:jc w:val="center"/>
              <w:rPr>
                <w:rFonts w:eastAsiaTheme="minorEastAsia"/>
              </w:rPr>
            </w:pPr>
            <w:r w:rsidRPr="00D44084">
              <w:rPr>
                <w:rFonts w:eastAsiaTheme="minorEastAsia"/>
              </w:rPr>
              <w:t>13</w:t>
            </w:r>
          </w:p>
        </w:tc>
      </w:tr>
      <w:tr w:rsidR="00D44084" w:rsidRPr="00D44084" w:rsidTr="00AD17D0">
        <w:trPr>
          <w:trHeight w:val="20"/>
        </w:trPr>
        <w:tc>
          <w:tcPr>
            <w:tcW w:w="217" w:type="pct"/>
          </w:tcPr>
          <w:p w:rsidR="00B0769D" w:rsidRPr="00D44084" w:rsidRDefault="00B0769D" w:rsidP="009B22E2">
            <w:pPr>
              <w:ind w:left="-57" w:right="-57"/>
              <w:jc w:val="center"/>
              <w:rPr>
                <w:rFonts w:eastAsiaTheme="minorEastAsia"/>
              </w:rPr>
            </w:pPr>
            <w:r w:rsidRPr="00D44084">
              <w:rPr>
                <w:rFonts w:eastAsiaTheme="minorEastAsia"/>
              </w:rPr>
              <w:t>1.</w:t>
            </w:r>
          </w:p>
        </w:tc>
        <w:tc>
          <w:tcPr>
            <w:tcW w:w="4783" w:type="pct"/>
            <w:gridSpan w:val="12"/>
          </w:tcPr>
          <w:p w:rsidR="00B0769D" w:rsidRPr="00D44084" w:rsidRDefault="00B0769D" w:rsidP="009B22E2">
            <w:pPr>
              <w:rPr>
                <w:rFonts w:eastAsiaTheme="minorEastAsia"/>
                <w:bCs/>
                <w:i/>
                <w:u w:color="000000"/>
              </w:rPr>
            </w:pPr>
            <w:r w:rsidRPr="00D44084">
              <w:t>Комплексная поддержка предприятий – участников национального проекта</w:t>
            </w:r>
          </w:p>
        </w:tc>
      </w:tr>
      <w:tr w:rsidR="00D44084" w:rsidRPr="00D44084" w:rsidTr="00AD17D0">
        <w:trPr>
          <w:trHeight w:val="20"/>
        </w:trPr>
        <w:tc>
          <w:tcPr>
            <w:tcW w:w="217" w:type="pct"/>
            <w:tcBorders>
              <w:bottom w:val="single" w:sz="4" w:space="0" w:color="auto"/>
            </w:tcBorders>
          </w:tcPr>
          <w:p w:rsidR="00B0769D" w:rsidRPr="00D44084" w:rsidRDefault="00B0769D" w:rsidP="009B22E2">
            <w:pPr>
              <w:ind w:left="-57" w:right="-57"/>
              <w:jc w:val="center"/>
            </w:pPr>
            <w:r w:rsidRPr="00D44084">
              <w:t>1.1.</w:t>
            </w:r>
          </w:p>
          <w:p w:rsidR="00B0769D" w:rsidRPr="00D44084" w:rsidRDefault="00B0769D" w:rsidP="009B22E2">
            <w:pPr>
              <w:ind w:left="-57" w:right="-57"/>
            </w:pPr>
          </w:p>
        </w:tc>
        <w:tc>
          <w:tcPr>
            <w:tcW w:w="500" w:type="pct"/>
            <w:tcBorders>
              <w:bottom w:val="single" w:sz="4" w:space="0" w:color="auto"/>
            </w:tcBorders>
          </w:tcPr>
          <w:p w:rsidR="00B0769D" w:rsidRPr="00D44084" w:rsidRDefault="00B0769D" w:rsidP="009B22E2">
            <w:pPr>
              <w:jc w:val="both"/>
            </w:pPr>
            <w:r w:rsidRPr="00D44084">
              <w:t>Результат «Проведен конкурс лучших практик наставничества среди предприятий – участников национального проекта»</w:t>
            </w:r>
          </w:p>
        </w:tc>
        <w:tc>
          <w:tcPr>
            <w:tcW w:w="364" w:type="pct"/>
            <w:tcBorders>
              <w:bottom w:val="single" w:sz="4" w:space="0" w:color="auto"/>
            </w:tcBorders>
          </w:tcPr>
          <w:p w:rsidR="00B0769D" w:rsidRPr="00D44084" w:rsidRDefault="00B0769D" w:rsidP="009B22E2">
            <w:pPr>
              <w:ind w:left="-57" w:right="-57"/>
              <w:jc w:val="center"/>
            </w:pPr>
            <w:r w:rsidRPr="00D44084">
              <w:t>01.01.2021</w:t>
            </w:r>
          </w:p>
          <w:p w:rsidR="00B0769D" w:rsidRPr="00D44084" w:rsidRDefault="00B0769D" w:rsidP="009B22E2">
            <w:pPr>
              <w:ind w:left="-57" w:right="-57"/>
            </w:pPr>
          </w:p>
        </w:tc>
        <w:tc>
          <w:tcPr>
            <w:tcW w:w="387" w:type="pct"/>
            <w:tcBorders>
              <w:bottom w:val="single" w:sz="4" w:space="0" w:color="auto"/>
            </w:tcBorders>
          </w:tcPr>
          <w:p w:rsidR="00B0769D" w:rsidRPr="00D44084" w:rsidRDefault="00B0769D" w:rsidP="009B22E2">
            <w:pPr>
              <w:jc w:val="center"/>
            </w:pPr>
            <w:r w:rsidRPr="00D44084">
              <w:t>21.11.2024</w:t>
            </w:r>
          </w:p>
          <w:p w:rsidR="00B0769D" w:rsidRPr="00D44084" w:rsidRDefault="00B0769D" w:rsidP="009B22E2"/>
        </w:tc>
        <w:tc>
          <w:tcPr>
            <w:tcW w:w="323" w:type="pct"/>
            <w:tcBorders>
              <w:bottom w:val="single" w:sz="4" w:space="0" w:color="auto"/>
            </w:tcBorders>
          </w:tcPr>
          <w:p w:rsidR="00B0769D" w:rsidRPr="00D44084" w:rsidRDefault="00B0769D" w:rsidP="009B22E2">
            <w:pPr>
              <w:jc w:val="center"/>
            </w:pPr>
            <w:r w:rsidRPr="00D44084">
              <w:t>взаимосвязь с иными результатами и контрольными точками отсутствует</w:t>
            </w:r>
          </w:p>
        </w:tc>
        <w:tc>
          <w:tcPr>
            <w:tcW w:w="323" w:type="pct"/>
            <w:tcBorders>
              <w:bottom w:val="single" w:sz="4" w:space="0" w:color="auto"/>
            </w:tcBorders>
          </w:tcPr>
          <w:p w:rsidR="00B0769D" w:rsidRPr="00D44084" w:rsidRDefault="00B0769D" w:rsidP="009B22E2">
            <w:pPr>
              <w:jc w:val="center"/>
            </w:pPr>
            <w:r w:rsidRPr="00D44084">
              <w:t>взаимосвязь с иными результатами и контрольными точками отсутствует</w:t>
            </w:r>
          </w:p>
        </w:tc>
        <w:tc>
          <w:tcPr>
            <w:tcW w:w="462" w:type="pct"/>
            <w:tcBorders>
              <w:bottom w:val="single" w:sz="4" w:space="0" w:color="auto"/>
            </w:tcBorders>
          </w:tcPr>
          <w:p w:rsidR="00B0769D" w:rsidRPr="00D44084" w:rsidRDefault="00B0769D" w:rsidP="009B22E2">
            <w:pPr>
              <w:jc w:val="center"/>
            </w:pPr>
            <w:r w:rsidRPr="00D44084">
              <w:t>Министерство промышленности и торговли Республики Татарстан</w:t>
            </w:r>
          </w:p>
          <w:p w:rsidR="00B0769D" w:rsidRPr="00D44084" w:rsidRDefault="00B0769D" w:rsidP="009B22E2">
            <w:pPr>
              <w:autoSpaceDE w:val="0"/>
              <w:autoSpaceDN w:val="0"/>
              <w:adjustRightInd w:val="0"/>
              <w:jc w:val="center"/>
              <w:rPr>
                <w:rFonts w:eastAsiaTheme="minorEastAsia"/>
              </w:rPr>
            </w:pPr>
          </w:p>
        </w:tc>
        <w:tc>
          <w:tcPr>
            <w:tcW w:w="369" w:type="pct"/>
            <w:tcBorders>
              <w:bottom w:val="single" w:sz="4" w:space="0" w:color="auto"/>
            </w:tcBorders>
          </w:tcPr>
          <w:p w:rsidR="00B0769D" w:rsidRPr="00D44084" w:rsidRDefault="00B0769D" w:rsidP="009B22E2">
            <w:pPr>
              <w:jc w:val="center"/>
              <w:rPr>
                <w:rFonts w:eastAsiaTheme="minorEastAsia"/>
                <w:bCs/>
                <w:i/>
                <w:u w:color="000000"/>
              </w:rPr>
            </w:pPr>
            <w:r w:rsidRPr="00D44084">
              <w:rPr>
                <w:rFonts w:eastAsiaTheme="minorEastAsia"/>
                <w:bCs/>
                <w:i/>
                <w:u w:color="000000"/>
              </w:rPr>
              <w:t>-</w:t>
            </w:r>
          </w:p>
        </w:tc>
        <w:tc>
          <w:tcPr>
            <w:tcW w:w="324" w:type="pct"/>
            <w:tcBorders>
              <w:bottom w:val="single" w:sz="4" w:space="0" w:color="auto"/>
            </w:tcBorders>
          </w:tcPr>
          <w:p w:rsidR="00B0769D" w:rsidRPr="00D44084" w:rsidRDefault="00B0769D" w:rsidP="009B22E2">
            <w:pPr>
              <w:jc w:val="center"/>
              <w:rPr>
                <w:rFonts w:eastAsiaTheme="minorEastAsia"/>
                <w:bCs/>
                <w:i/>
                <w:u w:color="000000"/>
              </w:rPr>
            </w:pPr>
            <w:r w:rsidRPr="00D44084">
              <w:rPr>
                <w:rFonts w:eastAsiaTheme="minorEastAsia"/>
                <w:bCs/>
                <w:i/>
                <w:u w:color="000000"/>
              </w:rPr>
              <w:t>-</w:t>
            </w:r>
          </w:p>
        </w:tc>
        <w:tc>
          <w:tcPr>
            <w:tcW w:w="276" w:type="pct"/>
            <w:tcBorders>
              <w:bottom w:val="single" w:sz="4" w:space="0" w:color="auto"/>
            </w:tcBorders>
          </w:tcPr>
          <w:p w:rsidR="00B0769D" w:rsidRPr="00D44084" w:rsidRDefault="00B0769D" w:rsidP="009B22E2">
            <w:pPr>
              <w:jc w:val="center"/>
              <w:rPr>
                <w:rFonts w:eastAsiaTheme="minorEastAsia"/>
                <w:bCs/>
                <w:i/>
                <w:u w:color="000000"/>
              </w:rPr>
            </w:pPr>
            <w:r w:rsidRPr="00D44084">
              <w:rPr>
                <w:rFonts w:eastAsiaTheme="minorEastAsia"/>
                <w:bCs/>
                <w:i/>
                <w:u w:color="000000"/>
              </w:rPr>
              <w:t>-</w:t>
            </w:r>
          </w:p>
        </w:tc>
        <w:tc>
          <w:tcPr>
            <w:tcW w:w="417" w:type="pct"/>
            <w:tcBorders>
              <w:bottom w:val="single" w:sz="4" w:space="0" w:color="auto"/>
            </w:tcBorders>
          </w:tcPr>
          <w:p w:rsidR="00B0769D" w:rsidRPr="00D44084" w:rsidRDefault="00B0769D" w:rsidP="009B22E2">
            <w:pPr>
              <w:jc w:val="center"/>
              <w:rPr>
                <w:rFonts w:eastAsiaTheme="minorEastAsia"/>
                <w:bCs/>
                <w:u w:color="000000"/>
              </w:rPr>
            </w:pPr>
            <w:r w:rsidRPr="00D44084">
              <w:rPr>
                <w:rFonts w:eastAsiaTheme="minorEastAsia"/>
                <w:bCs/>
                <w:u w:color="000000"/>
              </w:rPr>
              <w:t>-</w:t>
            </w:r>
          </w:p>
        </w:tc>
        <w:tc>
          <w:tcPr>
            <w:tcW w:w="555" w:type="pct"/>
            <w:tcBorders>
              <w:bottom w:val="single" w:sz="4" w:space="0" w:color="auto"/>
            </w:tcBorders>
          </w:tcPr>
          <w:p w:rsidR="00B0769D" w:rsidRPr="00D44084" w:rsidRDefault="00B0769D" w:rsidP="009B22E2">
            <w:pPr>
              <w:jc w:val="center"/>
            </w:pPr>
            <w:r w:rsidRPr="00D44084">
              <w:t xml:space="preserve">среди субъектов Российской Федерации и на национальном уровне проведены конкурсы лучших практик в области наставничества </w:t>
            </w:r>
          </w:p>
          <w:p w:rsidR="00B0769D" w:rsidRPr="00D44084" w:rsidRDefault="00B0769D" w:rsidP="009B22E2">
            <w:pPr>
              <w:jc w:val="center"/>
              <w:rPr>
                <w:rFonts w:eastAsiaTheme="minorEastAsia"/>
                <w:bCs/>
                <w:u w:color="000000"/>
              </w:rPr>
            </w:pPr>
          </w:p>
        </w:tc>
        <w:tc>
          <w:tcPr>
            <w:tcW w:w="483" w:type="pct"/>
            <w:tcBorders>
              <w:bottom w:val="single" w:sz="4" w:space="0" w:color="auto"/>
            </w:tcBorders>
          </w:tcPr>
          <w:p w:rsidR="00B0769D" w:rsidRPr="00D44084" w:rsidRDefault="00B0769D" w:rsidP="009B22E2">
            <w:pPr>
              <w:jc w:val="center"/>
            </w:pPr>
            <w:r w:rsidRPr="00D44084">
              <w:t xml:space="preserve">информация Министерства промышленности и торговли </w:t>
            </w:r>
            <w:r w:rsidRPr="00D44084">
              <w:br/>
              <w:t xml:space="preserve">Республики Татарстан </w:t>
            </w:r>
          </w:p>
          <w:p w:rsidR="00B0769D" w:rsidRPr="00D44084" w:rsidRDefault="00B0769D" w:rsidP="009B22E2">
            <w:pPr>
              <w:jc w:val="center"/>
              <w:rPr>
                <w:rFonts w:eastAsiaTheme="minorEastAsia"/>
                <w:bCs/>
                <w:u w:color="000000"/>
              </w:rPr>
            </w:pPr>
          </w:p>
        </w:tc>
      </w:tr>
      <w:tr w:rsidR="00D44084" w:rsidRPr="00D44084" w:rsidTr="00AD17D0">
        <w:trPr>
          <w:trHeight w:val="20"/>
        </w:trPr>
        <w:tc>
          <w:tcPr>
            <w:tcW w:w="217" w:type="pct"/>
            <w:tcBorders>
              <w:bottom w:val="single" w:sz="4" w:space="0" w:color="auto"/>
            </w:tcBorders>
          </w:tcPr>
          <w:p w:rsidR="00B0769D" w:rsidRPr="00D44084" w:rsidRDefault="00B0769D" w:rsidP="009B22E2">
            <w:pPr>
              <w:ind w:left="-57" w:right="-57"/>
              <w:jc w:val="center"/>
            </w:pPr>
            <w:r w:rsidRPr="00D44084">
              <w:t>1.1.1.</w:t>
            </w:r>
          </w:p>
        </w:tc>
        <w:tc>
          <w:tcPr>
            <w:tcW w:w="500" w:type="pct"/>
            <w:tcBorders>
              <w:bottom w:val="single" w:sz="4" w:space="0" w:color="auto"/>
            </w:tcBorders>
          </w:tcPr>
          <w:p w:rsidR="00B0769D" w:rsidRPr="00D44084" w:rsidRDefault="00B0769D" w:rsidP="009B22E2">
            <w:pPr>
              <w:jc w:val="both"/>
            </w:pPr>
            <w:r w:rsidRPr="00D44084">
              <w:t>Контрольная точка «Документ утвержден (подписан)»</w:t>
            </w:r>
          </w:p>
          <w:p w:rsidR="00B0769D" w:rsidRPr="00D44084" w:rsidRDefault="00B0769D" w:rsidP="009B22E2"/>
        </w:tc>
        <w:tc>
          <w:tcPr>
            <w:tcW w:w="364" w:type="pct"/>
            <w:tcBorders>
              <w:bottom w:val="single" w:sz="4" w:space="0" w:color="auto"/>
            </w:tcBorders>
          </w:tcPr>
          <w:p w:rsidR="00B0769D" w:rsidRPr="00D44084" w:rsidRDefault="00B0769D" w:rsidP="009B22E2">
            <w:pPr>
              <w:jc w:val="center"/>
            </w:pPr>
            <w:r w:rsidRPr="00D44084">
              <w:t>-</w:t>
            </w:r>
          </w:p>
        </w:tc>
        <w:tc>
          <w:tcPr>
            <w:tcW w:w="387" w:type="pct"/>
            <w:tcBorders>
              <w:bottom w:val="single" w:sz="4" w:space="0" w:color="auto"/>
            </w:tcBorders>
          </w:tcPr>
          <w:p w:rsidR="00B0769D" w:rsidRPr="00D44084" w:rsidRDefault="00B0769D" w:rsidP="009B22E2">
            <w:pPr>
              <w:jc w:val="center"/>
            </w:pPr>
            <w:r w:rsidRPr="00D44084">
              <w:t>01.04.2024</w:t>
            </w:r>
          </w:p>
          <w:p w:rsidR="00B0769D" w:rsidRPr="00D44084" w:rsidRDefault="00B0769D" w:rsidP="009B22E2"/>
        </w:tc>
        <w:tc>
          <w:tcPr>
            <w:tcW w:w="323" w:type="pct"/>
            <w:tcBorders>
              <w:bottom w:val="single" w:sz="4" w:space="0" w:color="auto"/>
            </w:tcBorders>
          </w:tcPr>
          <w:p w:rsidR="00B0769D" w:rsidRPr="00D44084" w:rsidRDefault="00B0769D" w:rsidP="009B22E2">
            <w:pPr>
              <w:jc w:val="center"/>
              <w:rPr>
                <w:rFonts w:eastAsiaTheme="minorEastAsia"/>
              </w:rPr>
            </w:pPr>
            <w:r w:rsidRPr="00D44084">
              <w:t>взаимосвязь с иными результатами и контрольными точками отсутствует</w:t>
            </w:r>
          </w:p>
        </w:tc>
        <w:tc>
          <w:tcPr>
            <w:tcW w:w="323" w:type="pct"/>
            <w:tcBorders>
              <w:bottom w:val="single" w:sz="4" w:space="0" w:color="auto"/>
            </w:tcBorders>
          </w:tcPr>
          <w:p w:rsidR="00B0769D" w:rsidRPr="00D44084" w:rsidRDefault="00B0769D" w:rsidP="009B22E2">
            <w:pPr>
              <w:jc w:val="center"/>
              <w:rPr>
                <w:rFonts w:eastAsiaTheme="minorEastAsia"/>
              </w:rPr>
            </w:pPr>
            <w:r w:rsidRPr="00D44084">
              <w:t>взаимосвязь с иными результатами и контрольными точками отсутствует</w:t>
            </w:r>
          </w:p>
        </w:tc>
        <w:tc>
          <w:tcPr>
            <w:tcW w:w="462" w:type="pct"/>
            <w:tcBorders>
              <w:bottom w:val="single" w:sz="4" w:space="0" w:color="auto"/>
            </w:tcBorders>
          </w:tcPr>
          <w:p w:rsidR="00B0769D" w:rsidRPr="00D44084" w:rsidRDefault="00B0769D" w:rsidP="009B22E2">
            <w:pPr>
              <w:jc w:val="center"/>
            </w:pPr>
            <w:r w:rsidRPr="00D44084">
              <w:t>Министерство промышленности и торговли Республики Татарстан</w:t>
            </w:r>
          </w:p>
          <w:p w:rsidR="00B0769D" w:rsidRPr="00D44084" w:rsidRDefault="00B0769D" w:rsidP="009B22E2">
            <w:pPr>
              <w:jc w:val="center"/>
              <w:rPr>
                <w:rFonts w:eastAsiaTheme="minorEastAsia"/>
              </w:rPr>
            </w:pPr>
          </w:p>
        </w:tc>
        <w:tc>
          <w:tcPr>
            <w:tcW w:w="369" w:type="pct"/>
            <w:tcBorders>
              <w:bottom w:val="single" w:sz="4" w:space="0" w:color="auto"/>
            </w:tcBorders>
          </w:tcPr>
          <w:p w:rsidR="00B0769D" w:rsidRPr="00D44084" w:rsidRDefault="00B0769D" w:rsidP="009B22E2">
            <w:pPr>
              <w:jc w:val="center"/>
              <w:rPr>
                <w:rFonts w:eastAsiaTheme="minorEastAsia"/>
                <w:bCs/>
                <w:u w:color="000000"/>
              </w:rPr>
            </w:pPr>
            <w:r w:rsidRPr="00D44084">
              <w:rPr>
                <w:rFonts w:eastAsiaTheme="minorEastAsia"/>
                <w:bCs/>
                <w:u w:color="000000"/>
              </w:rPr>
              <w:t>-</w:t>
            </w:r>
          </w:p>
        </w:tc>
        <w:tc>
          <w:tcPr>
            <w:tcW w:w="324" w:type="pct"/>
            <w:tcBorders>
              <w:bottom w:val="single" w:sz="4" w:space="0" w:color="auto"/>
            </w:tcBorders>
          </w:tcPr>
          <w:p w:rsidR="00B0769D" w:rsidRPr="00D44084" w:rsidRDefault="00B0769D" w:rsidP="009B22E2">
            <w:pPr>
              <w:jc w:val="center"/>
              <w:rPr>
                <w:rFonts w:eastAsiaTheme="minorEastAsia"/>
                <w:bCs/>
                <w:u w:color="000000"/>
              </w:rPr>
            </w:pPr>
            <w:r w:rsidRPr="00D44084">
              <w:rPr>
                <w:rFonts w:eastAsiaTheme="minorEastAsia"/>
                <w:bCs/>
                <w:u w:color="000000"/>
              </w:rPr>
              <w:t>-</w:t>
            </w:r>
          </w:p>
        </w:tc>
        <w:tc>
          <w:tcPr>
            <w:tcW w:w="276" w:type="pct"/>
            <w:tcBorders>
              <w:bottom w:val="single" w:sz="4" w:space="0" w:color="auto"/>
            </w:tcBorders>
          </w:tcPr>
          <w:p w:rsidR="00B0769D" w:rsidRPr="00D44084" w:rsidRDefault="00B0769D" w:rsidP="009B22E2">
            <w:pPr>
              <w:jc w:val="center"/>
              <w:rPr>
                <w:rFonts w:eastAsiaTheme="minorEastAsia"/>
                <w:bCs/>
                <w:u w:color="000000"/>
              </w:rPr>
            </w:pPr>
            <w:r w:rsidRPr="00D44084">
              <w:rPr>
                <w:rFonts w:eastAsiaTheme="minorEastAsia"/>
                <w:bCs/>
                <w:u w:color="000000"/>
              </w:rPr>
              <w:t>-</w:t>
            </w:r>
          </w:p>
        </w:tc>
        <w:tc>
          <w:tcPr>
            <w:tcW w:w="417" w:type="pct"/>
            <w:tcBorders>
              <w:bottom w:val="single" w:sz="4" w:space="0" w:color="auto"/>
            </w:tcBorders>
          </w:tcPr>
          <w:p w:rsidR="00B0769D" w:rsidRPr="00D44084" w:rsidRDefault="00B0769D" w:rsidP="009B22E2">
            <w:pPr>
              <w:jc w:val="center"/>
              <w:rPr>
                <w:rFonts w:eastAsiaTheme="minorEastAsia"/>
                <w:bCs/>
                <w:u w:color="000000"/>
              </w:rPr>
            </w:pPr>
            <w:r w:rsidRPr="00D44084">
              <w:rPr>
                <w:rFonts w:eastAsiaTheme="minorEastAsia"/>
                <w:bCs/>
                <w:u w:color="000000"/>
              </w:rPr>
              <w:t>-</w:t>
            </w:r>
          </w:p>
        </w:tc>
        <w:tc>
          <w:tcPr>
            <w:tcW w:w="555" w:type="pct"/>
            <w:tcBorders>
              <w:bottom w:val="single" w:sz="4" w:space="0" w:color="auto"/>
            </w:tcBorders>
          </w:tcPr>
          <w:p w:rsidR="00B0769D" w:rsidRPr="00D44084" w:rsidRDefault="00B0769D" w:rsidP="009B22E2">
            <w:pPr>
              <w:jc w:val="center"/>
            </w:pPr>
            <w:r w:rsidRPr="00D44084">
              <w:t>исходящее письмо</w:t>
            </w:r>
          </w:p>
          <w:p w:rsidR="00B0769D" w:rsidRPr="00D44084" w:rsidRDefault="00B0769D" w:rsidP="009B22E2">
            <w:pPr>
              <w:jc w:val="center"/>
            </w:pPr>
            <w:r w:rsidRPr="00D44084">
              <w:t>(в Республике Татарстан разработано и утверждено Положение о проведении регионального этапа еже-</w:t>
            </w:r>
          </w:p>
          <w:p w:rsidR="00B0769D" w:rsidRPr="00D44084" w:rsidRDefault="00B0769D" w:rsidP="009B22E2">
            <w:pPr>
              <w:jc w:val="center"/>
              <w:rPr>
                <w:rFonts w:eastAsiaTheme="minorEastAsia"/>
                <w:bCs/>
                <w:u w:color="000000"/>
              </w:rPr>
            </w:pPr>
            <w:r w:rsidRPr="00D44084">
              <w:t>годного конкурса «Лучшие практики наставничества»)</w:t>
            </w:r>
          </w:p>
        </w:tc>
        <w:tc>
          <w:tcPr>
            <w:tcW w:w="483" w:type="pct"/>
            <w:tcBorders>
              <w:bottom w:val="single" w:sz="4" w:space="0" w:color="auto"/>
            </w:tcBorders>
          </w:tcPr>
          <w:p w:rsidR="00B0769D" w:rsidRPr="00D44084" w:rsidRDefault="00B0769D" w:rsidP="009B22E2">
            <w:pPr>
              <w:jc w:val="center"/>
            </w:pPr>
            <w:r w:rsidRPr="00D44084">
              <w:t xml:space="preserve">информация Министерства промышленности и торговли </w:t>
            </w:r>
            <w:r w:rsidRPr="00D44084">
              <w:br/>
              <w:t>Республики Татарстан</w:t>
            </w:r>
          </w:p>
          <w:p w:rsidR="00B0769D" w:rsidRPr="00D44084" w:rsidRDefault="00B0769D" w:rsidP="009B22E2">
            <w:pPr>
              <w:jc w:val="center"/>
              <w:rPr>
                <w:rFonts w:eastAsiaTheme="minorEastAsia"/>
                <w:bCs/>
                <w:u w:color="000000"/>
              </w:rPr>
            </w:pPr>
          </w:p>
        </w:tc>
      </w:tr>
      <w:tr w:rsidR="00B0769D" w:rsidRPr="00D44084" w:rsidTr="00AD17D0">
        <w:trPr>
          <w:trHeight w:val="20"/>
        </w:trPr>
        <w:tc>
          <w:tcPr>
            <w:tcW w:w="217" w:type="pct"/>
            <w:tcBorders>
              <w:top w:val="single" w:sz="4" w:space="0" w:color="auto"/>
            </w:tcBorders>
          </w:tcPr>
          <w:p w:rsidR="00B0769D" w:rsidRPr="00D44084" w:rsidRDefault="00B0769D" w:rsidP="009B22E2">
            <w:pPr>
              <w:ind w:left="-57" w:right="-57"/>
              <w:jc w:val="center"/>
            </w:pPr>
            <w:r w:rsidRPr="00D44084">
              <w:t>1.1.2.</w:t>
            </w:r>
          </w:p>
        </w:tc>
        <w:tc>
          <w:tcPr>
            <w:tcW w:w="500" w:type="pct"/>
            <w:tcBorders>
              <w:top w:val="single" w:sz="4" w:space="0" w:color="auto"/>
            </w:tcBorders>
          </w:tcPr>
          <w:p w:rsidR="00B0769D" w:rsidRPr="00D44084" w:rsidRDefault="00B0769D" w:rsidP="009B22E2">
            <w:pPr>
              <w:jc w:val="both"/>
            </w:pPr>
            <w:r w:rsidRPr="00D44084">
              <w:t>Контрольная точка «Документ опубликован»</w:t>
            </w:r>
          </w:p>
          <w:p w:rsidR="00B0769D" w:rsidRPr="00D44084" w:rsidRDefault="00B0769D" w:rsidP="009B22E2"/>
        </w:tc>
        <w:tc>
          <w:tcPr>
            <w:tcW w:w="364" w:type="pct"/>
            <w:tcBorders>
              <w:top w:val="single" w:sz="4" w:space="0" w:color="auto"/>
            </w:tcBorders>
          </w:tcPr>
          <w:p w:rsidR="00B0769D" w:rsidRPr="00D44084" w:rsidRDefault="00B0769D" w:rsidP="009B22E2">
            <w:pPr>
              <w:jc w:val="center"/>
            </w:pPr>
            <w:r w:rsidRPr="00D44084">
              <w:t>-</w:t>
            </w:r>
          </w:p>
        </w:tc>
        <w:tc>
          <w:tcPr>
            <w:tcW w:w="387" w:type="pct"/>
            <w:tcBorders>
              <w:top w:val="single" w:sz="4" w:space="0" w:color="auto"/>
            </w:tcBorders>
          </w:tcPr>
          <w:p w:rsidR="00B0769D" w:rsidRPr="00D44084" w:rsidRDefault="00B0769D" w:rsidP="009B22E2">
            <w:pPr>
              <w:jc w:val="center"/>
            </w:pPr>
            <w:r w:rsidRPr="00D44084">
              <w:t>30.07.2024</w:t>
            </w:r>
          </w:p>
          <w:p w:rsidR="00B0769D" w:rsidRPr="00D44084" w:rsidRDefault="00B0769D" w:rsidP="009B22E2"/>
        </w:tc>
        <w:tc>
          <w:tcPr>
            <w:tcW w:w="323" w:type="pct"/>
            <w:tcBorders>
              <w:top w:val="single" w:sz="4" w:space="0" w:color="auto"/>
            </w:tcBorders>
          </w:tcPr>
          <w:p w:rsidR="00B0769D" w:rsidRPr="00D44084" w:rsidRDefault="00B0769D" w:rsidP="009B22E2">
            <w:pPr>
              <w:jc w:val="center"/>
            </w:pPr>
            <w:r w:rsidRPr="00D44084">
              <w:t>взаимосвязь с иными результатами и контрольными точками отсутствует</w:t>
            </w:r>
          </w:p>
        </w:tc>
        <w:tc>
          <w:tcPr>
            <w:tcW w:w="323" w:type="pct"/>
            <w:tcBorders>
              <w:top w:val="single" w:sz="4" w:space="0" w:color="auto"/>
            </w:tcBorders>
          </w:tcPr>
          <w:p w:rsidR="00B0769D" w:rsidRPr="00D44084" w:rsidRDefault="00B0769D" w:rsidP="009B22E2">
            <w:pPr>
              <w:jc w:val="center"/>
            </w:pPr>
            <w:r w:rsidRPr="00D44084">
              <w:t>взаимосвязь с иными результатами и контрольными точками отсутствует</w:t>
            </w:r>
          </w:p>
        </w:tc>
        <w:tc>
          <w:tcPr>
            <w:tcW w:w="462" w:type="pct"/>
            <w:tcBorders>
              <w:top w:val="single" w:sz="4" w:space="0" w:color="auto"/>
            </w:tcBorders>
          </w:tcPr>
          <w:p w:rsidR="00B0769D" w:rsidRPr="00D44084" w:rsidRDefault="00B0769D" w:rsidP="009B22E2">
            <w:pPr>
              <w:jc w:val="center"/>
              <w:rPr>
                <w:rFonts w:eastAsiaTheme="minorEastAsia"/>
              </w:rPr>
            </w:pPr>
            <w:r w:rsidRPr="00D44084">
              <w:t>государственное автономное учреждение «Центр энергоресурсоэффективных технологий Республики Татарстан»</w:t>
            </w:r>
          </w:p>
        </w:tc>
        <w:tc>
          <w:tcPr>
            <w:tcW w:w="369" w:type="pct"/>
            <w:tcBorders>
              <w:top w:val="single" w:sz="4" w:space="0" w:color="auto"/>
            </w:tcBorders>
          </w:tcPr>
          <w:p w:rsidR="00B0769D" w:rsidRPr="00D44084" w:rsidRDefault="00B0769D" w:rsidP="009B22E2">
            <w:pPr>
              <w:jc w:val="center"/>
              <w:rPr>
                <w:rFonts w:eastAsiaTheme="minorEastAsia"/>
                <w:bCs/>
                <w:u w:color="000000"/>
              </w:rPr>
            </w:pPr>
            <w:r w:rsidRPr="00D44084">
              <w:rPr>
                <w:rFonts w:eastAsiaTheme="minorEastAsia"/>
                <w:bCs/>
                <w:u w:color="000000"/>
              </w:rPr>
              <w:t>-</w:t>
            </w:r>
          </w:p>
        </w:tc>
        <w:tc>
          <w:tcPr>
            <w:tcW w:w="324" w:type="pct"/>
            <w:tcBorders>
              <w:top w:val="single" w:sz="4" w:space="0" w:color="auto"/>
            </w:tcBorders>
          </w:tcPr>
          <w:p w:rsidR="00B0769D" w:rsidRPr="00D44084" w:rsidRDefault="00B0769D" w:rsidP="009B22E2">
            <w:pPr>
              <w:jc w:val="center"/>
              <w:rPr>
                <w:rFonts w:eastAsiaTheme="minorEastAsia"/>
                <w:bCs/>
                <w:u w:color="000000"/>
              </w:rPr>
            </w:pPr>
            <w:r w:rsidRPr="00D44084">
              <w:rPr>
                <w:rFonts w:eastAsiaTheme="minorEastAsia"/>
                <w:bCs/>
                <w:u w:color="000000"/>
              </w:rPr>
              <w:t>-</w:t>
            </w:r>
          </w:p>
        </w:tc>
        <w:tc>
          <w:tcPr>
            <w:tcW w:w="276" w:type="pct"/>
            <w:tcBorders>
              <w:top w:val="single" w:sz="4" w:space="0" w:color="auto"/>
            </w:tcBorders>
          </w:tcPr>
          <w:p w:rsidR="00B0769D" w:rsidRPr="00D44084" w:rsidRDefault="00B0769D" w:rsidP="009B22E2">
            <w:pPr>
              <w:jc w:val="center"/>
              <w:rPr>
                <w:rFonts w:eastAsiaTheme="minorEastAsia"/>
                <w:bCs/>
                <w:u w:color="000000"/>
              </w:rPr>
            </w:pPr>
            <w:r w:rsidRPr="00D44084">
              <w:rPr>
                <w:rFonts w:eastAsiaTheme="minorEastAsia"/>
                <w:bCs/>
                <w:u w:color="000000"/>
              </w:rPr>
              <w:t>-</w:t>
            </w:r>
          </w:p>
        </w:tc>
        <w:tc>
          <w:tcPr>
            <w:tcW w:w="417" w:type="pct"/>
            <w:tcBorders>
              <w:top w:val="single" w:sz="4" w:space="0" w:color="auto"/>
            </w:tcBorders>
          </w:tcPr>
          <w:p w:rsidR="00B0769D" w:rsidRPr="00D44084" w:rsidRDefault="00B0769D" w:rsidP="009B22E2">
            <w:pPr>
              <w:jc w:val="center"/>
              <w:rPr>
                <w:rFonts w:eastAsiaTheme="minorEastAsia"/>
                <w:bCs/>
                <w:u w:color="000000"/>
              </w:rPr>
            </w:pPr>
            <w:r w:rsidRPr="00D44084">
              <w:rPr>
                <w:rFonts w:eastAsiaTheme="minorEastAsia"/>
                <w:bCs/>
                <w:u w:color="000000"/>
              </w:rPr>
              <w:t>-</w:t>
            </w:r>
          </w:p>
        </w:tc>
        <w:tc>
          <w:tcPr>
            <w:tcW w:w="555" w:type="pct"/>
            <w:tcBorders>
              <w:top w:val="single" w:sz="4" w:space="0" w:color="auto"/>
            </w:tcBorders>
          </w:tcPr>
          <w:p w:rsidR="00B0769D" w:rsidRPr="00D44084" w:rsidRDefault="00B0769D" w:rsidP="009B22E2">
            <w:pPr>
              <w:jc w:val="center"/>
            </w:pPr>
            <w:r w:rsidRPr="00D44084">
              <w:t>исходящее письмо</w:t>
            </w:r>
          </w:p>
          <w:p w:rsidR="00B0769D" w:rsidRPr="00D44084" w:rsidRDefault="00B0769D" w:rsidP="009B22E2">
            <w:pPr>
              <w:jc w:val="center"/>
              <w:rPr>
                <w:rFonts w:eastAsiaTheme="minorEastAsia"/>
                <w:bCs/>
                <w:u w:color="000000"/>
              </w:rPr>
            </w:pPr>
            <w:r w:rsidRPr="00D44084">
              <w:t xml:space="preserve"> (протокол результатов голосования о выборе победителя регионального этапа ежегодного конкурса «Лучшие практики наставничества» опубликован)</w:t>
            </w:r>
          </w:p>
        </w:tc>
        <w:tc>
          <w:tcPr>
            <w:tcW w:w="483" w:type="pct"/>
            <w:tcBorders>
              <w:top w:val="single" w:sz="4" w:space="0" w:color="auto"/>
            </w:tcBorders>
          </w:tcPr>
          <w:p w:rsidR="00B0769D" w:rsidRPr="00D44084" w:rsidRDefault="00B0769D" w:rsidP="009B22E2">
            <w:pPr>
              <w:jc w:val="center"/>
            </w:pPr>
            <w:r w:rsidRPr="00D44084">
              <w:t xml:space="preserve">информация Министерства промышленности и торговли </w:t>
            </w:r>
            <w:r w:rsidRPr="00D44084">
              <w:br/>
              <w:t>Республики Татарстан»</w:t>
            </w:r>
          </w:p>
        </w:tc>
      </w:tr>
    </w:tbl>
    <w:p w:rsidR="00B0769D" w:rsidRPr="00D44084" w:rsidRDefault="00B0769D" w:rsidP="009B22E2">
      <w:pPr>
        <w:widowControl w:val="0"/>
        <w:autoSpaceDE w:val="0"/>
        <w:autoSpaceDN w:val="0"/>
        <w:spacing w:after="0" w:line="240" w:lineRule="auto"/>
        <w:jc w:val="center"/>
        <w:outlineLvl w:val="0"/>
        <w:rPr>
          <w:rFonts w:ascii="Times New Roman" w:eastAsiaTheme="minorEastAsia" w:hAnsi="Times New Roman" w:cs="Times New Roman"/>
          <w:b/>
          <w:sz w:val="20"/>
          <w:szCs w:val="20"/>
          <w:lang w:eastAsia="ru-RU"/>
        </w:rPr>
      </w:pPr>
    </w:p>
    <w:p w:rsidR="000A6645" w:rsidRPr="00D44084" w:rsidRDefault="00C74B4C" w:rsidP="009B22E2">
      <w:pPr>
        <w:pStyle w:val="ConsPlusTitle"/>
        <w:tabs>
          <w:tab w:val="left" w:pos="10206"/>
        </w:tabs>
        <w:ind w:firstLine="709"/>
        <w:jc w:val="both"/>
        <w:outlineLvl w:val="3"/>
        <w:rPr>
          <w:rFonts w:ascii="Times New Roman" w:hAnsi="Times New Roman" w:cs="Times New Roman"/>
          <w:b w:val="0"/>
          <w:sz w:val="28"/>
          <w:szCs w:val="16"/>
          <w:lang w:eastAsia="en-US"/>
        </w:rPr>
      </w:pPr>
      <w:r w:rsidRPr="00D44084">
        <w:rPr>
          <w:rFonts w:ascii="Times New Roman" w:hAnsi="Times New Roman" w:cs="Times New Roman"/>
          <w:b w:val="0"/>
          <w:sz w:val="28"/>
          <w:szCs w:val="16"/>
          <w:lang w:eastAsia="en-US"/>
        </w:rPr>
        <w:t>п</w:t>
      </w:r>
      <w:r w:rsidR="000A6645" w:rsidRPr="00D44084">
        <w:rPr>
          <w:rFonts w:ascii="Times New Roman" w:hAnsi="Times New Roman" w:cs="Times New Roman"/>
          <w:b w:val="0"/>
          <w:sz w:val="28"/>
          <w:szCs w:val="16"/>
          <w:lang w:eastAsia="en-US"/>
        </w:rPr>
        <w:t>аспорт регионального проекта «Повышение производительности труда на предприятиях Республики Татарстан» изложить в</w:t>
      </w:r>
      <w:r w:rsidR="00B0769D" w:rsidRPr="00D44084">
        <w:rPr>
          <w:rFonts w:ascii="Times New Roman" w:hAnsi="Times New Roman" w:cs="Times New Roman"/>
          <w:b w:val="0"/>
          <w:sz w:val="28"/>
          <w:szCs w:val="16"/>
          <w:lang w:eastAsia="en-US"/>
        </w:rPr>
        <w:t xml:space="preserve"> следующей</w:t>
      </w:r>
      <w:r w:rsidR="000A6645" w:rsidRPr="00D44084">
        <w:rPr>
          <w:rFonts w:ascii="Times New Roman" w:hAnsi="Times New Roman" w:cs="Times New Roman"/>
          <w:b w:val="0"/>
          <w:sz w:val="28"/>
          <w:szCs w:val="16"/>
          <w:lang w:eastAsia="en-US"/>
        </w:rPr>
        <w:t xml:space="preserve"> редакции</w:t>
      </w:r>
      <w:r w:rsidR="00B0769D" w:rsidRPr="00D44084">
        <w:rPr>
          <w:rFonts w:ascii="Times New Roman" w:hAnsi="Times New Roman" w:cs="Times New Roman"/>
          <w:b w:val="0"/>
          <w:sz w:val="28"/>
          <w:szCs w:val="16"/>
          <w:lang w:eastAsia="en-US"/>
        </w:rPr>
        <w:t>:</w:t>
      </w:r>
    </w:p>
    <w:p w:rsidR="00E17AC3" w:rsidRPr="00D44084" w:rsidRDefault="00E17AC3" w:rsidP="009B22E2">
      <w:pPr>
        <w:widowControl w:val="0"/>
        <w:autoSpaceDE w:val="0"/>
        <w:autoSpaceDN w:val="0"/>
        <w:spacing w:after="0" w:line="240" w:lineRule="auto"/>
        <w:jc w:val="center"/>
        <w:outlineLvl w:val="0"/>
        <w:rPr>
          <w:rFonts w:ascii="Times New Roman" w:eastAsia="Times New Roman" w:hAnsi="Times New Roman" w:cs="Times New Roman"/>
          <w:sz w:val="28"/>
          <w:szCs w:val="28"/>
          <w:lang w:eastAsia="ru-RU"/>
        </w:rPr>
      </w:pPr>
      <w:r w:rsidRPr="00D44084">
        <w:rPr>
          <w:rFonts w:ascii="Times New Roman" w:eastAsia="Times New Roman" w:hAnsi="Times New Roman" w:cs="Times New Roman"/>
          <w:sz w:val="28"/>
          <w:szCs w:val="28"/>
          <w:lang w:eastAsia="ru-RU"/>
        </w:rPr>
        <w:t xml:space="preserve">«Паспорт регионального проекта </w:t>
      </w:r>
    </w:p>
    <w:p w:rsidR="00E17AC3" w:rsidRPr="00D44084" w:rsidRDefault="00E17AC3" w:rsidP="009B22E2">
      <w:pPr>
        <w:widowControl w:val="0"/>
        <w:autoSpaceDE w:val="0"/>
        <w:autoSpaceDN w:val="0"/>
        <w:spacing w:after="0" w:line="240" w:lineRule="auto"/>
        <w:jc w:val="center"/>
        <w:outlineLvl w:val="0"/>
        <w:rPr>
          <w:rFonts w:ascii="Times New Roman" w:eastAsia="Times New Roman" w:hAnsi="Times New Roman" w:cs="Times New Roman"/>
          <w:sz w:val="28"/>
          <w:szCs w:val="28"/>
          <w:lang w:eastAsia="ru-RU"/>
        </w:rPr>
      </w:pPr>
      <w:r w:rsidRPr="00D44084">
        <w:rPr>
          <w:rFonts w:ascii="Times New Roman" w:eastAsia="Times New Roman" w:hAnsi="Times New Roman" w:cs="Times New Roman"/>
          <w:sz w:val="28"/>
          <w:szCs w:val="28"/>
          <w:lang w:eastAsia="ru-RU"/>
        </w:rPr>
        <w:t>«Повышение производительности труда на предприятиях Республики Татарстан»</w:t>
      </w:r>
    </w:p>
    <w:p w:rsidR="00E17AC3" w:rsidRPr="00D44084" w:rsidRDefault="00E17AC3" w:rsidP="009B22E2">
      <w:pPr>
        <w:spacing w:after="0" w:line="240" w:lineRule="auto"/>
        <w:jc w:val="center"/>
        <w:rPr>
          <w:rFonts w:ascii="Times New Roman" w:eastAsia="Times New Roman" w:hAnsi="Times New Roman" w:cs="Times New Roman"/>
          <w:sz w:val="18"/>
          <w:szCs w:val="28"/>
          <w:lang w:eastAsia="ru-RU"/>
        </w:rPr>
      </w:pPr>
    </w:p>
    <w:p w:rsidR="00E17AC3" w:rsidRPr="00D44084" w:rsidRDefault="00E17AC3" w:rsidP="009B22E2">
      <w:pPr>
        <w:spacing w:after="0" w:line="240" w:lineRule="auto"/>
        <w:jc w:val="center"/>
        <w:rPr>
          <w:rFonts w:ascii="Times New Roman" w:eastAsia="Times New Roman" w:hAnsi="Times New Roman" w:cs="Times New Roman"/>
          <w:sz w:val="28"/>
          <w:szCs w:val="28"/>
          <w:lang w:eastAsia="ru-RU"/>
        </w:rPr>
      </w:pPr>
      <w:r w:rsidRPr="00D44084">
        <w:rPr>
          <w:rFonts w:ascii="Times New Roman" w:eastAsia="Times New Roman" w:hAnsi="Times New Roman" w:cs="Times New Roman"/>
          <w:sz w:val="28"/>
          <w:szCs w:val="28"/>
          <w:lang w:eastAsia="ru-RU"/>
        </w:rPr>
        <w:t>1. Основные положения</w:t>
      </w:r>
    </w:p>
    <w:p w:rsidR="00E17AC3" w:rsidRPr="00D44084" w:rsidRDefault="00E17AC3" w:rsidP="009B22E2">
      <w:pPr>
        <w:spacing w:after="0" w:line="240" w:lineRule="auto"/>
        <w:jc w:val="center"/>
        <w:rPr>
          <w:rFonts w:ascii="Times New Roman" w:eastAsia="Times New Roman" w:hAnsi="Times New Roman" w:cs="Times New Roman"/>
          <w:sz w:val="28"/>
          <w:szCs w:val="28"/>
          <w:lang w:eastAsia="ru-RU"/>
        </w:rPr>
      </w:pPr>
    </w:p>
    <w:tbl>
      <w:tblPr>
        <w:tblStyle w:val="28"/>
        <w:tblW w:w="15127" w:type="dxa"/>
        <w:tblLayout w:type="fixed"/>
        <w:tblLook w:val="0000" w:firstRow="0" w:lastRow="0" w:firstColumn="0" w:lastColumn="0" w:noHBand="0" w:noVBand="0"/>
      </w:tblPr>
      <w:tblGrid>
        <w:gridCol w:w="5770"/>
        <w:gridCol w:w="747"/>
        <w:gridCol w:w="2977"/>
        <w:gridCol w:w="1963"/>
        <w:gridCol w:w="1658"/>
        <w:gridCol w:w="2012"/>
      </w:tblGrid>
      <w:tr w:rsidR="00D44084" w:rsidRPr="00D44084" w:rsidTr="00AD17D0">
        <w:trPr>
          <w:trHeight w:val="759"/>
        </w:trPr>
        <w:tc>
          <w:tcPr>
            <w:tcW w:w="5770" w:type="dxa"/>
          </w:tcPr>
          <w:p w:rsidR="00E17AC3" w:rsidRPr="00D44084" w:rsidRDefault="00E17AC3" w:rsidP="009B22E2">
            <w:pPr>
              <w:jc w:val="both"/>
              <w:rPr>
                <w:rFonts w:ascii="Times New Roman" w:eastAsia="Times New Roman" w:hAnsi="Times New Roman" w:cs="Times New Roman"/>
              </w:rPr>
            </w:pPr>
            <w:r w:rsidRPr="00D44084">
              <w:rPr>
                <w:rFonts w:ascii="Times New Roman" w:eastAsia="Times New Roman" w:hAnsi="Times New Roman" w:cs="Times New Roman"/>
              </w:rPr>
              <w:t>Краткое наименование регионального проекта</w:t>
            </w:r>
          </w:p>
        </w:tc>
        <w:tc>
          <w:tcPr>
            <w:tcW w:w="3724" w:type="dxa"/>
            <w:gridSpan w:val="2"/>
          </w:tcPr>
          <w:p w:rsidR="00E17AC3" w:rsidRPr="00D44084" w:rsidRDefault="00E17AC3" w:rsidP="009B22E2">
            <w:pPr>
              <w:jc w:val="both"/>
              <w:rPr>
                <w:rFonts w:ascii="Times New Roman" w:eastAsia="Times New Roman" w:hAnsi="Times New Roman" w:cs="Times New Roman"/>
              </w:rPr>
            </w:pPr>
            <w:r w:rsidRPr="00D44084">
              <w:rPr>
                <w:rFonts w:ascii="Times New Roman" w:eastAsia="Times New Roman" w:hAnsi="Times New Roman" w:cs="Times New Roman"/>
              </w:rPr>
              <w:t>«Повышение производительности труда на предприятиях Республики Татарстан»</w:t>
            </w:r>
          </w:p>
        </w:tc>
        <w:tc>
          <w:tcPr>
            <w:tcW w:w="1963" w:type="dxa"/>
          </w:tcPr>
          <w:p w:rsidR="00E17AC3" w:rsidRPr="00D44084" w:rsidRDefault="00E17AC3" w:rsidP="009B22E2">
            <w:pPr>
              <w:jc w:val="center"/>
              <w:rPr>
                <w:rFonts w:ascii="Times New Roman" w:eastAsia="Times New Roman" w:hAnsi="Times New Roman" w:cs="Times New Roman"/>
              </w:rPr>
            </w:pPr>
            <w:r w:rsidRPr="00D44084">
              <w:rPr>
                <w:rFonts w:ascii="Times New Roman" w:eastAsia="Times New Roman" w:hAnsi="Times New Roman" w:cs="Times New Roman"/>
              </w:rPr>
              <w:t>Срок реализации проекта</w:t>
            </w:r>
          </w:p>
        </w:tc>
        <w:tc>
          <w:tcPr>
            <w:tcW w:w="1658" w:type="dxa"/>
          </w:tcPr>
          <w:p w:rsidR="00E17AC3" w:rsidRPr="00D44084" w:rsidRDefault="00E17AC3" w:rsidP="009B22E2">
            <w:pPr>
              <w:jc w:val="center"/>
              <w:rPr>
                <w:rFonts w:ascii="Times New Roman" w:eastAsia="Times New Roman" w:hAnsi="Times New Roman" w:cs="Times New Roman"/>
              </w:rPr>
            </w:pPr>
            <w:r w:rsidRPr="00D44084">
              <w:rPr>
                <w:rFonts w:ascii="Times New Roman" w:eastAsia="Times New Roman" w:hAnsi="Times New Roman" w:cs="Times New Roman"/>
              </w:rPr>
              <w:t>Дата начала:</w:t>
            </w:r>
          </w:p>
          <w:p w:rsidR="00E17AC3" w:rsidRPr="00D44084" w:rsidRDefault="00E17AC3" w:rsidP="009B22E2">
            <w:pPr>
              <w:jc w:val="center"/>
              <w:rPr>
                <w:rFonts w:ascii="Times New Roman" w:eastAsia="Times New Roman" w:hAnsi="Times New Roman" w:cs="Times New Roman"/>
              </w:rPr>
            </w:pPr>
            <w:r w:rsidRPr="00D44084">
              <w:rPr>
                <w:rFonts w:ascii="Times New Roman" w:eastAsia="Times New Roman" w:hAnsi="Times New Roman" w:cs="Times New Roman"/>
              </w:rPr>
              <w:t>01.01.2015</w:t>
            </w:r>
          </w:p>
        </w:tc>
        <w:tc>
          <w:tcPr>
            <w:tcW w:w="2012" w:type="dxa"/>
          </w:tcPr>
          <w:p w:rsidR="00E17AC3" w:rsidRPr="00D44084" w:rsidRDefault="00E17AC3" w:rsidP="009B22E2">
            <w:pPr>
              <w:jc w:val="center"/>
              <w:rPr>
                <w:rFonts w:ascii="Times New Roman" w:eastAsia="Times New Roman" w:hAnsi="Times New Roman" w:cs="Times New Roman"/>
              </w:rPr>
            </w:pPr>
            <w:r w:rsidRPr="00D44084">
              <w:rPr>
                <w:rFonts w:ascii="Times New Roman" w:eastAsia="Times New Roman" w:hAnsi="Times New Roman" w:cs="Times New Roman"/>
              </w:rPr>
              <w:t>Дата окончания:</w:t>
            </w:r>
          </w:p>
          <w:p w:rsidR="00E17AC3" w:rsidRPr="00D44084" w:rsidRDefault="00E17AC3" w:rsidP="009B22E2">
            <w:pPr>
              <w:jc w:val="center"/>
              <w:rPr>
                <w:rFonts w:ascii="Times New Roman" w:eastAsia="Times New Roman" w:hAnsi="Times New Roman" w:cs="Times New Roman"/>
              </w:rPr>
            </w:pPr>
            <w:r w:rsidRPr="00D44084">
              <w:rPr>
                <w:rFonts w:ascii="Times New Roman" w:eastAsia="Times New Roman" w:hAnsi="Times New Roman" w:cs="Times New Roman"/>
              </w:rPr>
              <w:t>31.12.2024</w:t>
            </w:r>
          </w:p>
        </w:tc>
      </w:tr>
      <w:tr w:rsidR="00D44084" w:rsidRPr="00D44084" w:rsidTr="00AD17D0">
        <w:trPr>
          <w:trHeight w:val="20"/>
        </w:trPr>
        <w:tc>
          <w:tcPr>
            <w:tcW w:w="5770" w:type="dxa"/>
          </w:tcPr>
          <w:p w:rsidR="00E17AC3" w:rsidRPr="00D44084" w:rsidRDefault="00E17AC3" w:rsidP="009B22E2">
            <w:pPr>
              <w:jc w:val="both"/>
              <w:rPr>
                <w:rFonts w:ascii="Times New Roman" w:eastAsia="Times New Roman" w:hAnsi="Times New Roman" w:cs="Times New Roman"/>
              </w:rPr>
            </w:pPr>
            <w:r w:rsidRPr="00D44084">
              <w:rPr>
                <w:rFonts w:ascii="Times New Roman" w:eastAsia="Times New Roman" w:hAnsi="Times New Roman" w:cs="Times New Roman"/>
              </w:rPr>
              <w:t>Куратор регионального проекта</w:t>
            </w:r>
          </w:p>
        </w:tc>
        <w:tc>
          <w:tcPr>
            <w:tcW w:w="3724" w:type="dxa"/>
            <w:gridSpan w:val="2"/>
          </w:tcPr>
          <w:p w:rsidR="00E17AC3" w:rsidRPr="00D44084" w:rsidRDefault="00E17AC3" w:rsidP="009B22E2">
            <w:pPr>
              <w:jc w:val="both"/>
              <w:rPr>
                <w:rFonts w:ascii="Times New Roman" w:eastAsia="Times New Roman" w:hAnsi="Times New Roman" w:cs="Times New Roman"/>
              </w:rPr>
            </w:pPr>
            <w:r w:rsidRPr="00D44084">
              <w:rPr>
                <w:rFonts w:ascii="Times New Roman" w:eastAsia="Times New Roman" w:hAnsi="Times New Roman" w:cs="Times New Roman"/>
              </w:rPr>
              <w:t xml:space="preserve">О.В.Коробченко </w:t>
            </w:r>
          </w:p>
        </w:tc>
        <w:tc>
          <w:tcPr>
            <w:tcW w:w="5633" w:type="dxa"/>
            <w:gridSpan w:val="3"/>
          </w:tcPr>
          <w:p w:rsidR="00E17AC3" w:rsidRPr="00D44084" w:rsidRDefault="00E17AC3" w:rsidP="009B22E2">
            <w:pPr>
              <w:jc w:val="both"/>
              <w:rPr>
                <w:rFonts w:ascii="Times New Roman" w:eastAsia="Times New Roman" w:hAnsi="Times New Roman" w:cs="Times New Roman"/>
              </w:rPr>
            </w:pPr>
            <w:r w:rsidRPr="00D44084">
              <w:rPr>
                <w:rFonts w:ascii="Times New Roman" w:eastAsia="Times New Roman" w:hAnsi="Times New Roman" w:cs="Times New Roman"/>
              </w:rPr>
              <w:t>заместитель Премьер-министра Республики Татарстан – министр промышленности и торговли Республики Татарстан</w:t>
            </w:r>
          </w:p>
        </w:tc>
      </w:tr>
      <w:tr w:rsidR="00D44084" w:rsidRPr="00D44084" w:rsidTr="00AD17D0">
        <w:trPr>
          <w:trHeight w:val="20"/>
        </w:trPr>
        <w:tc>
          <w:tcPr>
            <w:tcW w:w="5770" w:type="dxa"/>
          </w:tcPr>
          <w:p w:rsidR="00E17AC3" w:rsidRPr="00D44084" w:rsidRDefault="00E17AC3" w:rsidP="009B22E2">
            <w:pPr>
              <w:jc w:val="both"/>
              <w:rPr>
                <w:rFonts w:ascii="Times New Roman" w:eastAsia="Times New Roman" w:hAnsi="Times New Roman" w:cs="Times New Roman"/>
              </w:rPr>
            </w:pPr>
            <w:r w:rsidRPr="00D44084">
              <w:rPr>
                <w:rFonts w:ascii="Times New Roman" w:eastAsia="Times New Roman" w:hAnsi="Times New Roman" w:cs="Times New Roman"/>
              </w:rPr>
              <w:t>Руководитель регионального проекта</w:t>
            </w:r>
          </w:p>
        </w:tc>
        <w:tc>
          <w:tcPr>
            <w:tcW w:w="3724" w:type="dxa"/>
            <w:gridSpan w:val="2"/>
          </w:tcPr>
          <w:p w:rsidR="00E17AC3" w:rsidRPr="00D44084" w:rsidRDefault="00E17AC3" w:rsidP="009B22E2">
            <w:pPr>
              <w:jc w:val="both"/>
              <w:rPr>
                <w:rFonts w:ascii="Times New Roman" w:eastAsia="Times New Roman" w:hAnsi="Times New Roman" w:cs="Times New Roman"/>
              </w:rPr>
            </w:pPr>
            <w:r w:rsidRPr="00D44084">
              <w:rPr>
                <w:rFonts w:ascii="Times New Roman" w:eastAsia="Times New Roman" w:hAnsi="Times New Roman" w:cs="Times New Roman"/>
              </w:rPr>
              <w:t xml:space="preserve">О.В.Коробченко </w:t>
            </w:r>
          </w:p>
        </w:tc>
        <w:tc>
          <w:tcPr>
            <w:tcW w:w="5633" w:type="dxa"/>
            <w:gridSpan w:val="3"/>
          </w:tcPr>
          <w:p w:rsidR="00E17AC3" w:rsidRPr="00D44084" w:rsidRDefault="00E17AC3" w:rsidP="009B22E2">
            <w:pPr>
              <w:jc w:val="both"/>
              <w:rPr>
                <w:rFonts w:ascii="Times New Roman" w:eastAsia="Times New Roman" w:hAnsi="Times New Roman" w:cs="Times New Roman"/>
              </w:rPr>
            </w:pPr>
            <w:r w:rsidRPr="00D44084">
              <w:rPr>
                <w:rFonts w:ascii="Times New Roman" w:eastAsia="Times New Roman" w:hAnsi="Times New Roman" w:cs="Times New Roman"/>
              </w:rPr>
              <w:t>заместитель Премьер-министра Республики Татарстан – министр промышленности и торговли Республики Татарстан</w:t>
            </w:r>
          </w:p>
        </w:tc>
      </w:tr>
      <w:tr w:rsidR="00D44084" w:rsidRPr="00D44084" w:rsidTr="00AD17D0">
        <w:trPr>
          <w:trHeight w:val="20"/>
        </w:trPr>
        <w:tc>
          <w:tcPr>
            <w:tcW w:w="5770" w:type="dxa"/>
          </w:tcPr>
          <w:p w:rsidR="00E17AC3" w:rsidRPr="00D44084" w:rsidRDefault="00E17AC3" w:rsidP="009B22E2">
            <w:pPr>
              <w:jc w:val="both"/>
              <w:rPr>
                <w:rFonts w:ascii="Times New Roman" w:eastAsia="Times New Roman" w:hAnsi="Times New Roman" w:cs="Times New Roman"/>
              </w:rPr>
            </w:pPr>
            <w:r w:rsidRPr="00D44084">
              <w:rPr>
                <w:rFonts w:ascii="Times New Roman" w:eastAsia="Times New Roman" w:hAnsi="Times New Roman" w:cs="Times New Roman"/>
              </w:rPr>
              <w:t>Администратор регионального проекта</w:t>
            </w:r>
          </w:p>
        </w:tc>
        <w:tc>
          <w:tcPr>
            <w:tcW w:w="3724" w:type="dxa"/>
            <w:gridSpan w:val="2"/>
          </w:tcPr>
          <w:p w:rsidR="00E17AC3" w:rsidRPr="00D44084" w:rsidRDefault="00E17AC3" w:rsidP="009B22E2">
            <w:pPr>
              <w:jc w:val="both"/>
              <w:rPr>
                <w:rFonts w:ascii="Times New Roman" w:eastAsia="Times New Roman" w:hAnsi="Times New Roman" w:cs="Times New Roman"/>
              </w:rPr>
            </w:pPr>
            <w:r w:rsidRPr="00D44084">
              <w:rPr>
                <w:rFonts w:ascii="Times New Roman" w:eastAsia="Times New Roman" w:hAnsi="Times New Roman" w:cs="Times New Roman"/>
              </w:rPr>
              <w:t xml:space="preserve">Р.М.Карпов </w:t>
            </w:r>
          </w:p>
        </w:tc>
        <w:tc>
          <w:tcPr>
            <w:tcW w:w="5633" w:type="dxa"/>
            <w:gridSpan w:val="3"/>
          </w:tcPr>
          <w:p w:rsidR="00E17AC3" w:rsidRPr="00D44084" w:rsidRDefault="00E17AC3" w:rsidP="009B22E2">
            <w:pPr>
              <w:jc w:val="both"/>
              <w:rPr>
                <w:rFonts w:ascii="Times New Roman" w:eastAsia="Times New Roman" w:hAnsi="Times New Roman" w:cs="Times New Roman"/>
              </w:rPr>
            </w:pPr>
            <w:r w:rsidRPr="00D44084">
              <w:rPr>
                <w:rFonts w:ascii="Times New Roman" w:eastAsia="Times New Roman" w:hAnsi="Times New Roman" w:cs="Times New Roman"/>
              </w:rPr>
              <w:t>заместитель министра промышленности и торговли Республики Татарстан</w:t>
            </w:r>
          </w:p>
        </w:tc>
      </w:tr>
      <w:tr w:rsidR="00D44084" w:rsidRPr="00D44084" w:rsidTr="00AD17D0">
        <w:trPr>
          <w:trHeight w:val="20"/>
        </w:trPr>
        <w:tc>
          <w:tcPr>
            <w:tcW w:w="5770" w:type="dxa"/>
            <w:vMerge w:val="restart"/>
          </w:tcPr>
          <w:p w:rsidR="00E17AC3" w:rsidRPr="00D44084" w:rsidRDefault="00E17AC3" w:rsidP="009B22E2">
            <w:pPr>
              <w:jc w:val="both"/>
              <w:rPr>
                <w:rFonts w:ascii="Times New Roman" w:eastAsia="Times New Roman" w:hAnsi="Times New Roman" w:cs="Times New Roman"/>
              </w:rPr>
            </w:pPr>
            <w:r w:rsidRPr="00D44084">
              <w:rPr>
                <w:rFonts w:ascii="Times New Roman" w:eastAsia="Times New Roman" w:hAnsi="Times New Roman" w:cs="Times New Roman"/>
              </w:rPr>
              <w:t xml:space="preserve">Связь с государственными программами (комплексными программами) Российской Федерации и с государственными программами Республики Татарстан </w:t>
            </w:r>
          </w:p>
        </w:tc>
        <w:tc>
          <w:tcPr>
            <w:tcW w:w="747" w:type="dxa"/>
          </w:tcPr>
          <w:p w:rsidR="00E17AC3" w:rsidRPr="00D44084" w:rsidRDefault="00E17AC3" w:rsidP="009B22E2">
            <w:pPr>
              <w:jc w:val="center"/>
              <w:rPr>
                <w:rFonts w:ascii="Times New Roman" w:eastAsia="Times New Roman" w:hAnsi="Times New Roman" w:cs="Times New Roman"/>
              </w:rPr>
            </w:pPr>
            <w:r w:rsidRPr="00D44084">
              <w:rPr>
                <w:rFonts w:ascii="Times New Roman" w:eastAsia="Times New Roman" w:hAnsi="Times New Roman" w:cs="Times New Roman"/>
              </w:rPr>
              <w:t>1.</w:t>
            </w:r>
          </w:p>
        </w:tc>
        <w:tc>
          <w:tcPr>
            <w:tcW w:w="2977" w:type="dxa"/>
          </w:tcPr>
          <w:p w:rsidR="00E17AC3" w:rsidRPr="00D44084" w:rsidRDefault="00E17AC3" w:rsidP="009B22E2">
            <w:pPr>
              <w:jc w:val="both"/>
              <w:rPr>
                <w:rFonts w:ascii="Times New Roman" w:eastAsia="Times New Roman" w:hAnsi="Times New Roman" w:cs="Times New Roman"/>
              </w:rPr>
            </w:pPr>
            <w:r w:rsidRPr="00D44084">
              <w:rPr>
                <w:rFonts w:ascii="Times New Roman" w:eastAsia="Times New Roman" w:hAnsi="Times New Roman" w:cs="Times New Roman"/>
              </w:rPr>
              <w:t xml:space="preserve">Государственная программа Республики Татарстан </w:t>
            </w:r>
          </w:p>
        </w:tc>
        <w:tc>
          <w:tcPr>
            <w:tcW w:w="5633" w:type="dxa"/>
            <w:gridSpan w:val="3"/>
          </w:tcPr>
          <w:p w:rsidR="00E17AC3" w:rsidRPr="00D44084" w:rsidRDefault="00E17AC3" w:rsidP="009B22E2">
            <w:pPr>
              <w:jc w:val="both"/>
              <w:rPr>
                <w:rFonts w:ascii="Times New Roman" w:eastAsia="Times New Roman" w:hAnsi="Times New Roman"/>
              </w:rPr>
            </w:pPr>
            <w:r w:rsidRPr="00D44084">
              <w:rPr>
                <w:rFonts w:ascii="Times New Roman" w:eastAsia="Times New Roman" w:hAnsi="Times New Roman"/>
              </w:rPr>
              <w:t>«Экономическое развитие и инновационная экономика»</w:t>
            </w:r>
          </w:p>
          <w:p w:rsidR="00E17AC3" w:rsidRPr="00D44084" w:rsidRDefault="00E17AC3" w:rsidP="009B22E2">
            <w:pPr>
              <w:jc w:val="both"/>
              <w:rPr>
                <w:rFonts w:ascii="Times New Roman" w:eastAsia="Times New Roman" w:hAnsi="Times New Roman" w:cs="Times New Roman"/>
                <w:b/>
              </w:rPr>
            </w:pPr>
          </w:p>
        </w:tc>
      </w:tr>
      <w:tr w:rsidR="00E17AC3" w:rsidRPr="00D44084" w:rsidTr="00AD17D0">
        <w:trPr>
          <w:trHeight w:val="20"/>
        </w:trPr>
        <w:tc>
          <w:tcPr>
            <w:tcW w:w="5770" w:type="dxa"/>
            <w:vMerge/>
          </w:tcPr>
          <w:p w:rsidR="00E17AC3" w:rsidRPr="00D44084" w:rsidRDefault="00E17AC3" w:rsidP="009B22E2">
            <w:pPr>
              <w:widowControl w:val="0"/>
              <w:pBdr>
                <w:top w:val="nil"/>
                <w:left w:val="nil"/>
                <w:bottom w:val="nil"/>
                <w:right w:val="nil"/>
                <w:between w:val="nil"/>
              </w:pBdr>
              <w:rPr>
                <w:rFonts w:ascii="Times New Roman" w:eastAsia="Times New Roman" w:hAnsi="Times New Roman" w:cs="Times New Roman"/>
              </w:rPr>
            </w:pPr>
          </w:p>
        </w:tc>
        <w:tc>
          <w:tcPr>
            <w:tcW w:w="747" w:type="dxa"/>
          </w:tcPr>
          <w:p w:rsidR="00E17AC3" w:rsidRPr="00D44084" w:rsidRDefault="00E17AC3" w:rsidP="009B22E2">
            <w:pPr>
              <w:jc w:val="center"/>
              <w:rPr>
                <w:rFonts w:ascii="Times New Roman" w:eastAsia="Times New Roman" w:hAnsi="Times New Roman" w:cs="Times New Roman"/>
              </w:rPr>
            </w:pPr>
            <w:r w:rsidRPr="00D44084">
              <w:rPr>
                <w:rFonts w:ascii="Times New Roman" w:eastAsia="Times New Roman" w:hAnsi="Times New Roman" w:cs="Times New Roman"/>
              </w:rPr>
              <w:t>2.</w:t>
            </w:r>
          </w:p>
        </w:tc>
        <w:tc>
          <w:tcPr>
            <w:tcW w:w="2977" w:type="dxa"/>
          </w:tcPr>
          <w:p w:rsidR="00E17AC3" w:rsidRPr="00D44084" w:rsidRDefault="00E17AC3" w:rsidP="009B22E2">
            <w:pPr>
              <w:jc w:val="both"/>
              <w:rPr>
                <w:rFonts w:ascii="Times New Roman" w:eastAsia="Times New Roman" w:hAnsi="Times New Roman" w:cs="Times New Roman"/>
              </w:rPr>
            </w:pPr>
            <w:r w:rsidRPr="00D44084">
              <w:rPr>
                <w:rFonts w:ascii="Times New Roman" w:eastAsia="Times New Roman" w:hAnsi="Times New Roman" w:cs="Times New Roman"/>
              </w:rPr>
              <w:t>Государственная программа (комплексная программа) Российской Федерации</w:t>
            </w:r>
          </w:p>
        </w:tc>
        <w:tc>
          <w:tcPr>
            <w:tcW w:w="5633" w:type="dxa"/>
            <w:gridSpan w:val="3"/>
          </w:tcPr>
          <w:p w:rsidR="00E17AC3" w:rsidRPr="00D44084" w:rsidRDefault="00E17AC3" w:rsidP="009B22E2">
            <w:pPr>
              <w:jc w:val="center"/>
              <w:rPr>
                <w:rFonts w:ascii="Times New Roman" w:eastAsia="Times New Roman" w:hAnsi="Times New Roman" w:cs="Times New Roman"/>
              </w:rPr>
            </w:pPr>
            <w:r w:rsidRPr="00D44084">
              <w:rPr>
                <w:rFonts w:ascii="Times New Roman" w:eastAsia="Times New Roman" w:hAnsi="Times New Roman" w:cs="Times New Roman"/>
              </w:rPr>
              <w:t>-</w:t>
            </w:r>
          </w:p>
        </w:tc>
      </w:tr>
    </w:tbl>
    <w:p w:rsidR="00E17AC3" w:rsidRPr="00D44084" w:rsidRDefault="00E17AC3" w:rsidP="009B22E2">
      <w:pPr>
        <w:spacing w:after="0" w:line="240" w:lineRule="auto"/>
        <w:jc w:val="center"/>
        <w:rPr>
          <w:rFonts w:ascii="Times New Roman" w:eastAsia="Times New Roman" w:hAnsi="Times New Roman" w:cs="Times New Roman"/>
          <w:sz w:val="28"/>
          <w:szCs w:val="28"/>
          <w:lang w:eastAsia="ru-RU"/>
        </w:rPr>
      </w:pPr>
    </w:p>
    <w:p w:rsidR="00E17AC3" w:rsidRPr="00D44084" w:rsidRDefault="00E17AC3" w:rsidP="009B22E2">
      <w:pPr>
        <w:spacing w:after="0" w:line="240" w:lineRule="auto"/>
        <w:jc w:val="center"/>
        <w:rPr>
          <w:rFonts w:ascii="Times New Roman" w:eastAsia="Times New Roman" w:hAnsi="Times New Roman" w:cs="Times New Roman"/>
          <w:sz w:val="28"/>
          <w:szCs w:val="28"/>
          <w:lang w:eastAsia="ru-RU"/>
        </w:rPr>
      </w:pPr>
      <w:r w:rsidRPr="00D44084">
        <w:rPr>
          <w:rFonts w:ascii="Times New Roman" w:eastAsia="Times New Roman" w:hAnsi="Times New Roman" w:cs="Times New Roman"/>
          <w:sz w:val="28"/>
          <w:szCs w:val="28"/>
          <w:lang w:eastAsia="ru-RU"/>
        </w:rPr>
        <w:t>2. Показатели регионального проекта</w:t>
      </w:r>
    </w:p>
    <w:p w:rsidR="00E17AC3" w:rsidRPr="00D44084" w:rsidRDefault="00E17AC3" w:rsidP="009B22E2">
      <w:pPr>
        <w:spacing w:after="0" w:line="240" w:lineRule="auto"/>
        <w:jc w:val="center"/>
        <w:rPr>
          <w:rFonts w:ascii="Times New Roman" w:eastAsia="Times New Roman" w:hAnsi="Times New Roman" w:cs="Times New Roman"/>
          <w:lang w:eastAsia="ru-RU"/>
        </w:rPr>
      </w:pPr>
      <w:r w:rsidRPr="00D44084">
        <w:rPr>
          <w:rFonts w:ascii="Times New Roman" w:eastAsia="Times New Roman" w:hAnsi="Times New Roman" w:cs="Times New Roman"/>
          <w:sz w:val="28"/>
          <w:szCs w:val="28"/>
          <w:lang w:eastAsia="ru-RU"/>
        </w:rPr>
        <w:t xml:space="preserve"> </w:t>
      </w:r>
    </w:p>
    <w:tbl>
      <w:tblPr>
        <w:tblStyle w:val="28"/>
        <w:tblW w:w="15163" w:type="dxa"/>
        <w:tblBorders>
          <w:bottom w:val="none" w:sz="0" w:space="0" w:color="auto"/>
        </w:tblBorders>
        <w:tblLayout w:type="fixed"/>
        <w:tblLook w:val="0000" w:firstRow="0" w:lastRow="0" w:firstColumn="0" w:lastColumn="0" w:noHBand="0" w:noVBand="0"/>
      </w:tblPr>
      <w:tblGrid>
        <w:gridCol w:w="562"/>
        <w:gridCol w:w="4253"/>
        <w:gridCol w:w="992"/>
        <w:gridCol w:w="992"/>
        <w:gridCol w:w="851"/>
        <w:gridCol w:w="567"/>
        <w:gridCol w:w="708"/>
        <w:gridCol w:w="709"/>
        <w:gridCol w:w="709"/>
        <w:gridCol w:w="1276"/>
        <w:gridCol w:w="992"/>
        <w:gridCol w:w="992"/>
        <w:gridCol w:w="1560"/>
      </w:tblGrid>
      <w:tr w:rsidR="00D44084" w:rsidRPr="00D44084" w:rsidTr="00AD17D0">
        <w:trPr>
          <w:trHeight w:val="20"/>
        </w:trPr>
        <w:tc>
          <w:tcPr>
            <w:tcW w:w="562" w:type="dxa"/>
            <w:vMerge w:val="restart"/>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 п/п</w:t>
            </w:r>
          </w:p>
        </w:tc>
        <w:tc>
          <w:tcPr>
            <w:tcW w:w="4253" w:type="dxa"/>
            <w:vMerge w:val="restart"/>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 xml:space="preserve">Показатели регионального </w:t>
            </w:r>
          </w:p>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проекта</w:t>
            </w:r>
          </w:p>
        </w:tc>
        <w:tc>
          <w:tcPr>
            <w:tcW w:w="992" w:type="dxa"/>
            <w:vMerge w:val="restart"/>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Уровень показателя</w:t>
            </w:r>
          </w:p>
        </w:tc>
        <w:tc>
          <w:tcPr>
            <w:tcW w:w="992" w:type="dxa"/>
            <w:vMerge w:val="restart"/>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Единица измерения</w:t>
            </w:r>
          </w:p>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(по ОКЕИ)</w:t>
            </w:r>
          </w:p>
        </w:tc>
        <w:tc>
          <w:tcPr>
            <w:tcW w:w="1418" w:type="dxa"/>
            <w:gridSpan w:val="2"/>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Базовое значение</w:t>
            </w:r>
          </w:p>
        </w:tc>
        <w:tc>
          <w:tcPr>
            <w:tcW w:w="2126" w:type="dxa"/>
            <w:gridSpan w:val="3"/>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Период, год</w:t>
            </w:r>
          </w:p>
        </w:tc>
        <w:tc>
          <w:tcPr>
            <w:tcW w:w="1276" w:type="dxa"/>
            <w:vMerge w:val="restart"/>
          </w:tcPr>
          <w:p w:rsidR="00E17AC3" w:rsidRPr="00D44084" w:rsidRDefault="00E17AC3" w:rsidP="009B22E2">
            <w:pPr>
              <w:jc w:val="center"/>
              <w:rPr>
                <w:rFonts w:ascii="Times New Roman" w:eastAsia="Times New Roman" w:hAnsi="Times New Roman" w:cs="Times New Roman"/>
                <w:sz w:val="20"/>
                <w:szCs w:val="20"/>
                <w:vertAlign w:val="superscript"/>
              </w:rPr>
            </w:pPr>
            <w:r w:rsidRPr="00D44084">
              <w:rPr>
                <w:rFonts w:ascii="Times New Roman" w:eastAsia="Times New Roman" w:hAnsi="Times New Roman" w:cs="Times New Roman"/>
                <w:sz w:val="20"/>
                <w:szCs w:val="20"/>
              </w:rPr>
              <w:t xml:space="preserve">Признак возрастания / убывания </w:t>
            </w:r>
          </w:p>
        </w:tc>
        <w:tc>
          <w:tcPr>
            <w:tcW w:w="992" w:type="dxa"/>
            <w:vMerge w:val="restart"/>
          </w:tcPr>
          <w:p w:rsidR="00E17AC3" w:rsidRPr="00D44084" w:rsidRDefault="00E17AC3" w:rsidP="009B22E2">
            <w:pPr>
              <w:jc w:val="center"/>
              <w:rPr>
                <w:rFonts w:ascii="Times New Roman" w:eastAsia="Times New Roman" w:hAnsi="Times New Roman" w:cs="Times New Roman"/>
                <w:sz w:val="20"/>
                <w:szCs w:val="20"/>
                <w:vertAlign w:val="superscript"/>
              </w:rPr>
            </w:pPr>
            <w:r w:rsidRPr="00D44084">
              <w:rPr>
                <w:rFonts w:ascii="Times New Roman" w:eastAsia="Times New Roman" w:hAnsi="Times New Roman" w:cs="Times New Roman"/>
                <w:sz w:val="20"/>
                <w:szCs w:val="20"/>
              </w:rPr>
              <w:t>Нарастающий итог</w:t>
            </w:r>
          </w:p>
        </w:tc>
        <w:tc>
          <w:tcPr>
            <w:tcW w:w="992" w:type="dxa"/>
            <w:vMerge w:val="restart"/>
          </w:tcPr>
          <w:p w:rsidR="00E17AC3" w:rsidRPr="00D44084" w:rsidRDefault="00E17AC3" w:rsidP="009B22E2">
            <w:pPr>
              <w:jc w:val="center"/>
              <w:rPr>
                <w:rFonts w:ascii="Times New Roman" w:eastAsia="Times New Roman" w:hAnsi="Times New Roman" w:cs="Times New Roman"/>
                <w:sz w:val="20"/>
                <w:szCs w:val="20"/>
                <w:vertAlign w:val="superscript"/>
              </w:rPr>
            </w:pPr>
            <w:r w:rsidRPr="00D44084">
              <w:rPr>
                <w:rFonts w:ascii="Times New Roman" w:eastAsia="Times New Roman" w:hAnsi="Times New Roman" w:cs="Times New Roman"/>
                <w:sz w:val="20"/>
                <w:szCs w:val="20"/>
              </w:rPr>
              <w:t>Декомпозиция на муниципальные образования</w:t>
            </w:r>
          </w:p>
        </w:tc>
        <w:tc>
          <w:tcPr>
            <w:tcW w:w="1560" w:type="dxa"/>
            <w:vMerge w:val="restart"/>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 xml:space="preserve">Информационная система (источник данных) </w:t>
            </w:r>
          </w:p>
        </w:tc>
      </w:tr>
      <w:tr w:rsidR="00E17AC3" w:rsidRPr="00D44084" w:rsidTr="00AD17D0">
        <w:trPr>
          <w:trHeight w:val="20"/>
        </w:trPr>
        <w:tc>
          <w:tcPr>
            <w:tcW w:w="562" w:type="dxa"/>
            <w:vMerge/>
          </w:tcPr>
          <w:p w:rsidR="00E17AC3" w:rsidRPr="00D44084" w:rsidRDefault="00E17AC3" w:rsidP="009B22E2">
            <w:pPr>
              <w:widowControl w:val="0"/>
              <w:pBdr>
                <w:top w:val="nil"/>
                <w:left w:val="nil"/>
                <w:bottom w:val="nil"/>
                <w:right w:val="nil"/>
                <w:between w:val="nil"/>
              </w:pBdr>
              <w:rPr>
                <w:rFonts w:ascii="Times New Roman" w:eastAsia="Times New Roman" w:hAnsi="Times New Roman" w:cs="Times New Roman"/>
                <w:sz w:val="20"/>
                <w:szCs w:val="20"/>
              </w:rPr>
            </w:pPr>
          </w:p>
        </w:tc>
        <w:tc>
          <w:tcPr>
            <w:tcW w:w="4253" w:type="dxa"/>
            <w:vMerge/>
          </w:tcPr>
          <w:p w:rsidR="00E17AC3" w:rsidRPr="00D44084" w:rsidRDefault="00E17AC3" w:rsidP="009B22E2">
            <w:pPr>
              <w:widowControl w:val="0"/>
              <w:pBdr>
                <w:top w:val="nil"/>
                <w:left w:val="nil"/>
                <w:bottom w:val="nil"/>
                <w:right w:val="nil"/>
                <w:between w:val="nil"/>
              </w:pBdr>
              <w:rPr>
                <w:rFonts w:ascii="Times New Roman" w:eastAsia="Times New Roman" w:hAnsi="Times New Roman" w:cs="Times New Roman"/>
                <w:sz w:val="20"/>
                <w:szCs w:val="20"/>
              </w:rPr>
            </w:pPr>
          </w:p>
        </w:tc>
        <w:tc>
          <w:tcPr>
            <w:tcW w:w="992" w:type="dxa"/>
            <w:vMerge/>
          </w:tcPr>
          <w:p w:rsidR="00E17AC3" w:rsidRPr="00D44084" w:rsidRDefault="00E17AC3" w:rsidP="009B22E2">
            <w:pPr>
              <w:widowControl w:val="0"/>
              <w:pBdr>
                <w:top w:val="nil"/>
                <w:left w:val="nil"/>
                <w:bottom w:val="nil"/>
                <w:right w:val="nil"/>
                <w:between w:val="nil"/>
              </w:pBdr>
              <w:rPr>
                <w:rFonts w:ascii="Times New Roman" w:eastAsia="Times New Roman" w:hAnsi="Times New Roman" w:cs="Times New Roman"/>
                <w:sz w:val="20"/>
                <w:szCs w:val="20"/>
              </w:rPr>
            </w:pPr>
          </w:p>
        </w:tc>
        <w:tc>
          <w:tcPr>
            <w:tcW w:w="992" w:type="dxa"/>
            <w:vMerge/>
          </w:tcPr>
          <w:p w:rsidR="00E17AC3" w:rsidRPr="00D44084" w:rsidRDefault="00E17AC3" w:rsidP="009B22E2">
            <w:pPr>
              <w:widowControl w:val="0"/>
              <w:pBdr>
                <w:top w:val="nil"/>
                <w:left w:val="nil"/>
                <w:bottom w:val="nil"/>
                <w:right w:val="nil"/>
                <w:between w:val="nil"/>
              </w:pBdr>
              <w:rPr>
                <w:rFonts w:ascii="Times New Roman" w:eastAsia="Times New Roman" w:hAnsi="Times New Roman" w:cs="Times New Roman"/>
                <w:sz w:val="20"/>
                <w:szCs w:val="20"/>
              </w:rPr>
            </w:pPr>
          </w:p>
        </w:tc>
        <w:tc>
          <w:tcPr>
            <w:tcW w:w="851"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значение</w:t>
            </w:r>
          </w:p>
        </w:tc>
        <w:tc>
          <w:tcPr>
            <w:tcW w:w="567"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год</w:t>
            </w:r>
          </w:p>
        </w:tc>
        <w:tc>
          <w:tcPr>
            <w:tcW w:w="708"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2024</w:t>
            </w:r>
          </w:p>
        </w:tc>
        <w:tc>
          <w:tcPr>
            <w:tcW w:w="70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2025</w:t>
            </w:r>
          </w:p>
        </w:tc>
        <w:tc>
          <w:tcPr>
            <w:tcW w:w="70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2026</w:t>
            </w:r>
          </w:p>
        </w:tc>
        <w:tc>
          <w:tcPr>
            <w:tcW w:w="1276" w:type="dxa"/>
            <w:vMerge/>
          </w:tcPr>
          <w:p w:rsidR="00E17AC3" w:rsidRPr="00D44084" w:rsidRDefault="00E17AC3" w:rsidP="009B22E2">
            <w:pPr>
              <w:jc w:val="center"/>
              <w:rPr>
                <w:rFonts w:ascii="Times New Roman" w:eastAsia="Times New Roman" w:hAnsi="Times New Roman" w:cs="Times New Roman"/>
              </w:rPr>
            </w:pPr>
          </w:p>
        </w:tc>
        <w:tc>
          <w:tcPr>
            <w:tcW w:w="992" w:type="dxa"/>
            <w:vMerge/>
          </w:tcPr>
          <w:p w:rsidR="00E17AC3" w:rsidRPr="00D44084" w:rsidRDefault="00E17AC3" w:rsidP="009B22E2">
            <w:pPr>
              <w:jc w:val="center"/>
              <w:rPr>
                <w:rFonts w:ascii="Times New Roman" w:eastAsia="Times New Roman" w:hAnsi="Times New Roman" w:cs="Times New Roman"/>
              </w:rPr>
            </w:pPr>
          </w:p>
        </w:tc>
        <w:tc>
          <w:tcPr>
            <w:tcW w:w="992" w:type="dxa"/>
            <w:vMerge/>
          </w:tcPr>
          <w:p w:rsidR="00E17AC3" w:rsidRPr="00D44084" w:rsidRDefault="00E17AC3" w:rsidP="009B22E2">
            <w:pPr>
              <w:jc w:val="center"/>
              <w:rPr>
                <w:rFonts w:ascii="Times New Roman" w:eastAsia="Times New Roman" w:hAnsi="Times New Roman" w:cs="Times New Roman"/>
              </w:rPr>
            </w:pPr>
          </w:p>
        </w:tc>
        <w:tc>
          <w:tcPr>
            <w:tcW w:w="1560" w:type="dxa"/>
            <w:vMerge/>
          </w:tcPr>
          <w:p w:rsidR="00E17AC3" w:rsidRPr="00D44084" w:rsidRDefault="00E17AC3" w:rsidP="009B22E2">
            <w:pPr>
              <w:jc w:val="center"/>
              <w:rPr>
                <w:rFonts w:ascii="Times New Roman" w:eastAsia="Times New Roman" w:hAnsi="Times New Roman" w:cs="Times New Roman"/>
              </w:rPr>
            </w:pPr>
          </w:p>
        </w:tc>
      </w:tr>
    </w:tbl>
    <w:p w:rsidR="00E17AC3" w:rsidRPr="00D44084" w:rsidRDefault="00E17AC3" w:rsidP="009B22E2">
      <w:pPr>
        <w:spacing w:after="0" w:line="240" w:lineRule="auto"/>
        <w:rPr>
          <w:rFonts w:ascii="Times New Roman" w:eastAsia="Calibri" w:hAnsi="Times New Roman" w:cs="Times New Roman"/>
          <w:sz w:val="2"/>
          <w:szCs w:val="2"/>
          <w:lang w:eastAsia="ru-RU"/>
        </w:rPr>
      </w:pPr>
    </w:p>
    <w:tbl>
      <w:tblPr>
        <w:tblStyle w:val="28"/>
        <w:tblW w:w="15171" w:type="dxa"/>
        <w:tblLayout w:type="fixed"/>
        <w:tblLook w:val="0000" w:firstRow="0" w:lastRow="0" w:firstColumn="0" w:lastColumn="0" w:noHBand="0" w:noVBand="0"/>
      </w:tblPr>
      <w:tblGrid>
        <w:gridCol w:w="562"/>
        <w:gridCol w:w="4253"/>
        <w:gridCol w:w="992"/>
        <w:gridCol w:w="992"/>
        <w:gridCol w:w="851"/>
        <w:gridCol w:w="567"/>
        <w:gridCol w:w="708"/>
        <w:gridCol w:w="709"/>
        <w:gridCol w:w="709"/>
        <w:gridCol w:w="1276"/>
        <w:gridCol w:w="992"/>
        <w:gridCol w:w="992"/>
        <w:gridCol w:w="1568"/>
      </w:tblGrid>
      <w:tr w:rsidR="00D44084" w:rsidRPr="00D44084" w:rsidTr="00AD17D0">
        <w:trPr>
          <w:trHeight w:val="20"/>
          <w:tblHeader/>
        </w:trPr>
        <w:tc>
          <w:tcPr>
            <w:tcW w:w="562"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1</w:t>
            </w:r>
          </w:p>
        </w:tc>
        <w:tc>
          <w:tcPr>
            <w:tcW w:w="4253"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2</w:t>
            </w:r>
          </w:p>
        </w:tc>
        <w:tc>
          <w:tcPr>
            <w:tcW w:w="992"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3</w:t>
            </w:r>
          </w:p>
        </w:tc>
        <w:tc>
          <w:tcPr>
            <w:tcW w:w="992"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4</w:t>
            </w:r>
          </w:p>
        </w:tc>
        <w:tc>
          <w:tcPr>
            <w:tcW w:w="851"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5</w:t>
            </w:r>
          </w:p>
        </w:tc>
        <w:tc>
          <w:tcPr>
            <w:tcW w:w="567" w:type="dxa"/>
          </w:tcPr>
          <w:p w:rsidR="00E17AC3" w:rsidRPr="00D44084" w:rsidRDefault="00E17AC3" w:rsidP="009B22E2">
            <w:pPr>
              <w:ind w:left="-57" w:right="-57"/>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6</w:t>
            </w:r>
          </w:p>
        </w:tc>
        <w:tc>
          <w:tcPr>
            <w:tcW w:w="708"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7</w:t>
            </w:r>
          </w:p>
        </w:tc>
        <w:tc>
          <w:tcPr>
            <w:tcW w:w="70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8</w:t>
            </w:r>
          </w:p>
        </w:tc>
        <w:tc>
          <w:tcPr>
            <w:tcW w:w="70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9</w:t>
            </w:r>
          </w:p>
        </w:tc>
        <w:tc>
          <w:tcPr>
            <w:tcW w:w="1276"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10</w:t>
            </w:r>
          </w:p>
        </w:tc>
        <w:tc>
          <w:tcPr>
            <w:tcW w:w="992"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11</w:t>
            </w:r>
          </w:p>
        </w:tc>
        <w:tc>
          <w:tcPr>
            <w:tcW w:w="992"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12</w:t>
            </w:r>
          </w:p>
        </w:tc>
        <w:tc>
          <w:tcPr>
            <w:tcW w:w="1568"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13</w:t>
            </w:r>
          </w:p>
        </w:tc>
      </w:tr>
      <w:tr w:rsidR="00D44084" w:rsidRPr="00D44084" w:rsidTr="00AD17D0">
        <w:trPr>
          <w:trHeight w:val="20"/>
        </w:trPr>
        <w:tc>
          <w:tcPr>
            <w:tcW w:w="562"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1.</w:t>
            </w:r>
          </w:p>
        </w:tc>
        <w:tc>
          <w:tcPr>
            <w:tcW w:w="14609" w:type="dxa"/>
            <w:gridSpan w:val="12"/>
          </w:tcPr>
          <w:p w:rsidR="00E17AC3" w:rsidRPr="00D44084" w:rsidRDefault="00E17AC3" w:rsidP="009B22E2">
            <w:pPr>
              <w:ind w:right="-57" w:firstLine="5"/>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Повышение производительности труда и эффективности деятельности предприятий Республики Татарстан</w:t>
            </w:r>
          </w:p>
        </w:tc>
      </w:tr>
      <w:tr w:rsidR="00D44084" w:rsidRPr="00D44084" w:rsidTr="00AD17D0">
        <w:trPr>
          <w:trHeight w:val="60"/>
        </w:trPr>
        <w:tc>
          <w:tcPr>
            <w:tcW w:w="562" w:type="dxa"/>
          </w:tcPr>
          <w:p w:rsidR="00E17AC3" w:rsidRPr="00D44084" w:rsidRDefault="00E17AC3" w:rsidP="009B22E2">
            <w:pPr>
              <w:jc w:val="center"/>
              <w:rPr>
                <w:rFonts w:ascii="Times New Roman" w:eastAsia="Times New Roman" w:hAnsi="Times New Roman" w:cs="Times New Roman"/>
                <w:sz w:val="20"/>
                <w:szCs w:val="20"/>
              </w:rPr>
            </w:pPr>
            <w:bookmarkStart w:id="2" w:name="_Hlk137109250"/>
            <w:r w:rsidRPr="00D44084">
              <w:rPr>
                <w:rFonts w:ascii="Times New Roman" w:eastAsia="Times New Roman" w:hAnsi="Times New Roman" w:cs="Times New Roman"/>
                <w:sz w:val="20"/>
                <w:szCs w:val="20"/>
              </w:rPr>
              <w:t>1.1.</w:t>
            </w:r>
          </w:p>
        </w:tc>
        <w:tc>
          <w:tcPr>
            <w:tcW w:w="4253" w:type="dxa"/>
          </w:tcPr>
          <w:p w:rsidR="00E17AC3" w:rsidRPr="00D44084" w:rsidRDefault="00E17AC3"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Проинформировано предприятий о предусмотренных мерах поддержки по повышению производительности труда</w:t>
            </w:r>
          </w:p>
        </w:tc>
        <w:tc>
          <w:tcPr>
            <w:tcW w:w="992"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heme="minorEastAsia" w:hAnsi="Times New Roman" w:cs="Times New Roman"/>
              </w:rPr>
              <w:t>ГП</w:t>
            </w:r>
          </w:p>
        </w:tc>
        <w:tc>
          <w:tcPr>
            <w:tcW w:w="992"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условных единиц</w:t>
            </w:r>
          </w:p>
        </w:tc>
        <w:tc>
          <w:tcPr>
            <w:tcW w:w="851"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743</w:t>
            </w:r>
          </w:p>
        </w:tc>
        <w:tc>
          <w:tcPr>
            <w:tcW w:w="567" w:type="dxa"/>
          </w:tcPr>
          <w:p w:rsidR="00E17AC3" w:rsidRPr="00D44084" w:rsidRDefault="00E17AC3" w:rsidP="009B22E2">
            <w:pPr>
              <w:ind w:left="-57" w:right="-57"/>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2023</w:t>
            </w:r>
          </w:p>
        </w:tc>
        <w:tc>
          <w:tcPr>
            <w:tcW w:w="708"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300</w:t>
            </w:r>
          </w:p>
        </w:tc>
        <w:tc>
          <w:tcPr>
            <w:tcW w:w="70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w:t>
            </w:r>
          </w:p>
        </w:tc>
        <w:tc>
          <w:tcPr>
            <w:tcW w:w="70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w:t>
            </w:r>
          </w:p>
        </w:tc>
        <w:tc>
          <w:tcPr>
            <w:tcW w:w="1276"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возрастающий</w:t>
            </w:r>
          </w:p>
        </w:tc>
        <w:tc>
          <w:tcPr>
            <w:tcW w:w="992"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нет</w:t>
            </w:r>
          </w:p>
        </w:tc>
        <w:tc>
          <w:tcPr>
            <w:tcW w:w="992"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нет</w:t>
            </w:r>
          </w:p>
        </w:tc>
        <w:tc>
          <w:tcPr>
            <w:tcW w:w="1568"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данные государственного автономного учреждения «Центр энергоресурсоэффективных технологий Республики Татарстан»</w:t>
            </w:r>
          </w:p>
        </w:tc>
      </w:tr>
      <w:tr w:rsidR="00D44084" w:rsidRPr="00D44084" w:rsidTr="00AD17D0">
        <w:trPr>
          <w:trHeight w:val="60"/>
        </w:trPr>
        <w:tc>
          <w:tcPr>
            <w:tcW w:w="562"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1.2.</w:t>
            </w:r>
          </w:p>
        </w:tc>
        <w:tc>
          <w:tcPr>
            <w:tcW w:w="4253" w:type="dxa"/>
          </w:tcPr>
          <w:p w:rsidR="00E17AC3" w:rsidRPr="00D44084" w:rsidRDefault="00E17AC3"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Проведено семинаров, заседаний, круглых столов на тему повышения эффективности предприятий</w:t>
            </w:r>
          </w:p>
        </w:tc>
        <w:tc>
          <w:tcPr>
            <w:tcW w:w="992"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ГП</w:t>
            </w:r>
          </w:p>
        </w:tc>
        <w:tc>
          <w:tcPr>
            <w:tcW w:w="992"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условных единиц</w:t>
            </w:r>
          </w:p>
        </w:tc>
        <w:tc>
          <w:tcPr>
            <w:tcW w:w="851"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3</w:t>
            </w:r>
          </w:p>
        </w:tc>
        <w:tc>
          <w:tcPr>
            <w:tcW w:w="567" w:type="dxa"/>
          </w:tcPr>
          <w:p w:rsidR="00E17AC3" w:rsidRPr="00D44084" w:rsidRDefault="00E17AC3" w:rsidP="009B22E2">
            <w:pPr>
              <w:ind w:left="-57" w:right="-57"/>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2023</w:t>
            </w:r>
          </w:p>
        </w:tc>
        <w:tc>
          <w:tcPr>
            <w:tcW w:w="708"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1</w:t>
            </w:r>
          </w:p>
        </w:tc>
        <w:tc>
          <w:tcPr>
            <w:tcW w:w="70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w:t>
            </w:r>
          </w:p>
        </w:tc>
        <w:tc>
          <w:tcPr>
            <w:tcW w:w="70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w:t>
            </w:r>
          </w:p>
        </w:tc>
        <w:tc>
          <w:tcPr>
            <w:tcW w:w="1276"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возрастающий</w:t>
            </w:r>
          </w:p>
        </w:tc>
        <w:tc>
          <w:tcPr>
            <w:tcW w:w="992"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нет</w:t>
            </w:r>
          </w:p>
        </w:tc>
        <w:tc>
          <w:tcPr>
            <w:tcW w:w="992"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нет</w:t>
            </w:r>
          </w:p>
        </w:tc>
        <w:tc>
          <w:tcPr>
            <w:tcW w:w="1568"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данные государственного автономного учреждения «Центр энергоресурсоэффективных технологий Республики Татарстан»</w:t>
            </w:r>
          </w:p>
        </w:tc>
      </w:tr>
      <w:tr w:rsidR="00D44084" w:rsidRPr="00D44084" w:rsidTr="00AD17D0">
        <w:trPr>
          <w:trHeight w:val="60"/>
        </w:trPr>
        <w:tc>
          <w:tcPr>
            <w:tcW w:w="562"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1.3.</w:t>
            </w:r>
          </w:p>
        </w:tc>
        <w:tc>
          <w:tcPr>
            <w:tcW w:w="4253" w:type="dxa"/>
          </w:tcPr>
          <w:p w:rsidR="00E17AC3" w:rsidRPr="00D44084" w:rsidRDefault="00E17AC3"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Проведено совещаний по вопросу повышения производительности труда в муниципальных образованиях Республики Татарстан</w:t>
            </w:r>
          </w:p>
        </w:tc>
        <w:tc>
          <w:tcPr>
            <w:tcW w:w="992"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ГП</w:t>
            </w:r>
          </w:p>
        </w:tc>
        <w:tc>
          <w:tcPr>
            <w:tcW w:w="992"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условных единиц</w:t>
            </w:r>
          </w:p>
        </w:tc>
        <w:tc>
          <w:tcPr>
            <w:tcW w:w="851"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15</w:t>
            </w:r>
          </w:p>
        </w:tc>
        <w:tc>
          <w:tcPr>
            <w:tcW w:w="567" w:type="dxa"/>
          </w:tcPr>
          <w:p w:rsidR="00E17AC3" w:rsidRPr="00D44084" w:rsidRDefault="00E17AC3" w:rsidP="009B22E2">
            <w:pPr>
              <w:ind w:left="-57" w:right="-57"/>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2023</w:t>
            </w:r>
          </w:p>
        </w:tc>
        <w:tc>
          <w:tcPr>
            <w:tcW w:w="708"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8</w:t>
            </w:r>
          </w:p>
        </w:tc>
        <w:tc>
          <w:tcPr>
            <w:tcW w:w="70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w:t>
            </w:r>
          </w:p>
        </w:tc>
        <w:tc>
          <w:tcPr>
            <w:tcW w:w="70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w:t>
            </w:r>
          </w:p>
        </w:tc>
        <w:tc>
          <w:tcPr>
            <w:tcW w:w="1276"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возрастающий</w:t>
            </w:r>
          </w:p>
        </w:tc>
        <w:tc>
          <w:tcPr>
            <w:tcW w:w="992"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нет</w:t>
            </w:r>
          </w:p>
        </w:tc>
        <w:tc>
          <w:tcPr>
            <w:tcW w:w="992"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нет</w:t>
            </w:r>
          </w:p>
        </w:tc>
        <w:tc>
          <w:tcPr>
            <w:tcW w:w="1568"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данные государственного автономного учреждения «Центр энергоресурсоэффективных технологий Республики Татарстан»</w:t>
            </w:r>
          </w:p>
        </w:tc>
      </w:tr>
      <w:tr w:rsidR="00D44084" w:rsidRPr="00D44084" w:rsidTr="00AD17D0">
        <w:trPr>
          <w:trHeight w:val="60"/>
        </w:trPr>
        <w:tc>
          <w:tcPr>
            <w:tcW w:w="562"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1.4.</w:t>
            </w:r>
          </w:p>
        </w:tc>
        <w:tc>
          <w:tcPr>
            <w:tcW w:w="4253" w:type="dxa"/>
          </w:tcPr>
          <w:p w:rsidR="00E17AC3" w:rsidRPr="00D44084" w:rsidRDefault="00E17AC3"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Обеспечено посещение сайта ppt.tatarstan.ru</w:t>
            </w:r>
          </w:p>
        </w:tc>
        <w:tc>
          <w:tcPr>
            <w:tcW w:w="992"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ГП</w:t>
            </w:r>
          </w:p>
        </w:tc>
        <w:tc>
          <w:tcPr>
            <w:tcW w:w="992"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rPr>
              <w:t xml:space="preserve">тыс. </w:t>
            </w:r>
            <w:r w:rsidRPr="00D44084">
              <w:rPr>
                <w:rFonts w:ascii="Times New Roman" w:eastAsia="Times New Roman" w:hAnsi="Times New Roman" w:cs="Times New Roman"/>
                <w:sz w:val="20"/>
                <w:szCs w:val="20"/>
              </w:rPr>
              <w:t>штук</w:t>
            </w:r>
          </w:p>
        </w:tc>
        <w:tc>
          <w:tcPr>
            <w:tcW w:w="851"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32,8</w:t>
            </w:r>
          </w:p>
        </w:tc>
        <w:tc>
          <w:tcPr>
            <w:tcW w:w="567" w:type="dxa"/>
          </w:tcPr>
          <w:p w:rsidR="00E17AC3" w:rsidRPr="00D44084" w:rsidRDefault="00E17AC3" w:rsidP="009B22E2">
            <w:pPr>
              <w:ind w:left="-57" w:right="-57"/>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2023</w:t>
            </w:r>
          </w:p>
        </w:tc>
        <w:tc>
          <w:tcPr>
            <w:tcW w:w="708"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30</w:t>
            </w:r>
          </w:p>
        </w:tc>
        <w:tc>
          <w:tcPr>
            <w:tcW w:w="70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w:t>
            </w:r>
          </w:p>
        </w:tc>
        <w:tc>
          <w:tcPr>
            <w:tcW w:w="70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w:t>
            </w:r>
          </w:p>
        </w:tc>
        <w:tc>
          <w:tcPr>
            <w:tcW w:w="1276"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возрастающий</w:t>
            </w:r>
          </w:p>
        </w:tc>
        <w:tc>
          <w:tcPr>
            <w:tcW w:w="992"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нет</w:t>
            </w:r>
          </w:p>
        </w:tc>
        <w:tc>
          <w:tcPr>
            <w:tcW w:w="992"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нет</w:t>
            </w:r>
          </w:p>
        </w:tc>
        <w:tc>
          <w:tcPr>
            <w:tcW w:w="1568"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данные государственного автономного учреждения «Центр энергоресурсоэффективных технологий Республики Татарстан»</w:t>
            </w:r>
          </w:p>
        </w:tc>
      </w:tr>
      <w:tr w:rsidR="00D44084" w:rsidRPr="00D44084" w:rsidTr="00AD17D0">
        <w:trPr>
          <w:trHeight w:val="60"/>
        </w:trPr>
        <w:tc>
          <w:tcPr>
            <w:tcW w:w="562"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1.5.</w:t>
            </w:r>
          </w:p>
        </w:tc>
        <w:tc>
          <w:tcPr>
            <w:tcW w:w="4253" w:type="dxa"/>
          </w:tcPr>
          <w:p w:rsidR="00E17AC3" w:rsidRPr="00D44084" w:rsidRDefault="00E17AC3"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Обеспечено проведение обучающих тренингов на «фабриках производственных и офисных процессов» для учащихся образовательных организаций высшего образования, профессиональных образовательных организаций, общеобразовательных организаций</w:t>
            </w:r>
          </w:p>
        </w:tc>
        <w:tc>
          <w:tcPr>
            <w:tcW w:w="992"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ГП</w:t>
            </w:r>
          </w:p>
        </w:tc>
        <w:tc>
          <w:tcPr>
            <w:tcW w:w="992"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человек</w:t>
            </w:r>
          </w:p>
        </w:tc>
        <w:tc>
          <w:tcPr>
            <w:tcW w:w="851"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23</w:t>
            </w:r>
          </w:p>
        </w:tc>
        <w:tc>
          <w:tcPr>
            <w:tcW w:w="567" w:type="dxa"/>
          </w:tcPr>
          <w:p w:rsidR="00E17AC3" w:rsidRPr="00D44084" w:rsidRDefault="00E17AC3" w:rsidP="009B22E2">
            <w:pPr>
              <w:ind w:left="-57" w:right="-57"/>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2023</w:t>
            </w:r>
          </w:p>
        </w:tc>
        <w:tc>
          <w:tcPr>
            <w:tcW w:w="708"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40</w:t>
            </w:r>
          </w:p>
        </w:tc>
        <w:tc>
          <w:tcPr>
            <w:tcW w:w="70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w:t>
            </w:r>
          </w:p>
        </w:tc>
        <w:tc>
          <w:tcPr>
            <w:tcW w:w="70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w:t>
            </w:r>
          </w:p>
        </w:tc>
        <w:tc>
          <w:tcPr>
            <w:tcW w:w="1276"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возрастающий</w:t>
            </w:r>
          </w:p>
        </w:tc>
        <w:tc>
          <w:tcPr>
            <w:tcW w:w="992"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нет</w:t>
            </w:r>
          </w:p>
        </w:tc>
        <w:tc>
          <w:tcPr>
            <w:tcW w:w="992"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нет</w:t>
            </w:r>
          </w:p>
        </w:tc>
        <w:tc>
          <w:tcPr>
            <w:tcW w:w="1568"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данные государственного автономного учреждения «Центр энергоресурсоэффективных технологий Республики Татарстан»</w:t>
            </w:r>
          </w:p>
        </w:tc>
      </w:tr>
      <w:tr w:rsidR="00E17AC3" w:rsidRPr="00D44084" w:rsidTr="00AD17D0">
        <w:trPr>
          <w:trHeight w:val="60"/>
        </w:trPr>
        <w:tc>
          <w:tcPr>
            <w:tcW w:w="562"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1.6</w:t>
            </w:r>
          </w:p>
        </w:tc>
        <w:tc>
          <w:tcPr>
            <w:tcW w:w="4253" w:type="dxa"/>
          </w:tcPr>
          <w:p w:rsidR="00E17AC3" w:rsidRPr="00D44084" w:rsidRDefault="00E17AC3"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Реализованы проекты по повышению производительности труда на КАЗ имени С.П.Горбунова - филиале ПАО «Туполев»</w:t>
            </w:r>
          </w:p>
        </w:tc>
        <w:tc>
          <w:tcPr>
            <w:tcW w:w="992"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ГП</w:t>
            </w:r>
          </w:p>
        </w:tc>
        <w:tc>
          <w:tcPr>
            <w:tcW w:w="992"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условных единиц</w:t>
            </w:r>
          </w:p>
        </w:tc>
        <w:tc>
          <w:tcPr>
            <w:tcW w:w="851"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w:t>
            </w:r>
          </w:p>
        </w:tc>
        <w:tc>
          <w:tcPr>
            <w:tcW w:w="567" w:type="dxa"/>
          </w:tcPr>
          <w:p w:rsidR="00E17AC3" w:rsidRPr="00D44084" w:rsidRDefault="00E17AC3" w:rsidP="009B22E2">
            <w:pPr>
              <w:ind w:left="-57" w:right="-57"/>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2023</w:t>
            </w:r>
          </w:p>
        </w:tc>
        <w:tc>
          <w:tcPr>
            <w:tcW w:w="708"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2</w:t>
            </w:r>
          </w:p>
        </w:tc>
        <w:tc>
          <w:tcPr>
            <w:tcW w:w="70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w:t>
            </w:r>
          </w:p>
        </w:tc>
        <w:tc>
          <w:tcPr>
            <w:tcW w:w="70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w:t>
            </w:r>
          </w:p>
        </w:tc>
        <w:tc>
          <w:tcPr>
            <w:tcW w:w="1276"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возрастающий</w:t>
            </w:r>
          </w:p>
        </w:tc>
        <w:tc>
          <w:tcPr>
            <w:tcW w:w="992"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нет</w:t>
            </w:r>
          </w:p>
        </w:tc>
        <w:tc>
          <w:tcPr>
            <w:tcW w:w="992"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нет</w:t>
            </w:r>
          </w:p>
        </w:tc>
        <w:tc>
          <w:tcPr>
            <w:tcW w:w="1568"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данные государственного автономного учреждения «Центр энергоресурсоэффективных технологий Республики Татарстан»</w:t>
            </w:r>
          </w:p>
        </w:tc>
      </w:tr>
      <w:bookmarkEnd w:id="2"/>
    </w:tbl>
    <w:p w:rsidR="00E17AC3" w:rsidRPr="00D44084" w:rsidRDefault="00E17AC3" w:rsidP="009B22E2">
      <w:pPr>
        <w:spacing w:after="0" w:line="240" w:lineRule="auto"/>
        <w:jc w:val="center"/>
        <w:rPr>
          <w:rFonts w:ascii="Times New Roman" w:eastAsia="Times New Roman" w:hAnsi="Times New Roman" w:cs="Times New Roman"/>
          <w:szCs w:val="28"/>
          <w:lang w:eastAsia="ru-RU"/>
        </w:rPr>
      </w:pPr>
    </w:p>
    <w:p w:rsidR="00E17AC3" w:rsidRPr="00D44084" w:rsidRDefault="00E17AC3" w:rsidP="009B22E2">
      <w:pPr>
        <w:spacing w:after="0" w:line="240" w:lineRule="auto"/>
        <w:jc w:val="center"/>
        <w:rPr>
          <w:rFonts w:ascii="Times New Roman" w:eastAsia="Times New Roman" w:hAnsi="Times New Roman" w:cs="Times New Roman"/>
          <w:sz w:val="28"/>
          <w:szCs w:val="28"/>
          <w:lang w:eastAsia="ru-RU"/>
        </w:rPr>
      </w:pPr>
      <w:r w:rsidRPr="00D44084">
        <w:rPr>
          <w:rFonts w:ascii="Times New Roman" w:eastAsia="Times New Roman" w:hAnsi="Times New Roman" w:cs="Times New Roman"/>
          <w:sz w:val="28"/>
          <w:szCs w:val="28"/>
          <w:lang w:eastAsia="ru-RU"/>
        </w:rPr>
        <w:t>3. План достижения показателей регионального проекта в 2024 году</w:t>
      </w:r>
    </w:p>
    <w:p w:rsidR="00E17AC3" w:rsidRPr="00D44084" w:rsidRDefault="00E17AC3" w:rsidP="009B22E2">
      <w:pPr>
        <w:spacing w:after="0" w:line="240" w:lineRule="auto"/>
        <w:jc w:val="center"/>
        <w:rPr>
          <w:rFonts w:ascii="Times New Roman" w:eastAsia="Times New Roman" w:hAnsi="Times New Roman" w:cs="Times New Roman"/>
          <w:sz w:val="28"/>
          <w:szCs w:val="28"/>
          <w:lang w:eastAsia="ru-RU"/>
        </w:rPr>
      </w:pPr>
    </w:p>
    <w:tbl>
      <w:tblPr>
        <w:tblStyle w:val="28"/>
        <w:tblW w:w="15127" w:type="dxa"/>
        <w:tblBorders>
          <w:bottom w:val="none" w:sz="0" w:space="0" w:color="auto"/>
        </w:tblBorders>
        <w:tblLayout w:type="fixed"/>
        <w:tblLook w:val="0000" w:firstRow="0" w:lastRow="0" w:firstColumn="0" w:lastColumn="0" w:noHBand="0" w:noVBand="0"/>
      </w:tblPr>
      <w:tblGrid>
        <w:gridCol w:w="583"/>
        <w:gridCol w:w="4095"/>
        <w:gridCol w:w="1134"/>
        <w:gridCol w:w="1419"/>
        <w:gridCol w:w="569"/>
        <w:gridCol w:w="569"/>
        <w:gridCol w:w="569"/>
        <w:gridCol w:w="569"/>
        <w:gridCol w:w="569"/>
        <w:gridCol w:w="569"/>
        <w:gridCol w:w="569"/>
        <w:gridCol w:w="569"/>
        <w:gridCol w:w="569"/>
        <w:gridCol w:w="569"/>
        <w:gridCol w:w="569"/>
        <w:gridCol w:w="1637"/>
      </w:tblGrid>
      <w:tr w:rsidR="00D44084" w:rsidRPr="00D44084" w:rsidTr="00AD17D0">
        <w:trPr>
          <w:trHeight w:val="23"/>
        </w:trPr>
        <w:tc>
          <w:tcPr>
            <w:tcW w:w="583" w:type="dxa"/>
            <w:vMerge w:val="restart"/>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 xml:space="preserve">№ </w:t>
            </w:r>
          </w:p>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п/п</w:t>
            </w:r>
          </w:p>
        </w:tc>
        <w:tc>
          <w:tcPr>
            <w:tcW w:w="4095" w:type="dxa"/>
            <w:vMerge w:val="restart"/>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Показатели регионального проекта</w:t>
            </w:r>
          </w:p>
        </w:tc>
        <w:tc>
          <w:tcPr>
            <w:tcW w:w="1134" w:type="dxa"/>
            <w:vMerge w:val="restart"/>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Уровень показателя</w:t>
            </w:r>
          </w:p>
        </w:tc>
        <w:tc>
          <w:tcPr>
            <w:tcW w:w="1419" w:type="dxa"/>
            <w:vMerge w:val="restart"/>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Единица измерения</w:t>
            </w:r>
          </w:p>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(по ОКЕИ)</w:t>
            </w:r>
          </w:p>
        </w:tc>
        <w:tc>
          <w:tcPr>
            <w:tcW w:w="6259" w:type="dxa"/>
            <w:gridSpan w:val="11"/>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Плановые значения по месяцам</w:t>
            </w:r>
          </w:p>
        </w:tc>
        <w:tc>
          <w:tcPr>
            <w:tcW w:w="1637" w:type="dxa"/>
            <w:vMerge w:val="restart"/>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 xml:space="preserve">На конец </w:t>
            </w:r>
          </w:p>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года</w:t>
            </w:r>
          </w:p>
        </w:tc>
      </w:tr>
      <w:tr w:rsidR="00E17AC3" w:rsidRPr="00D44084" w:rsidTr="00AD17D0">
        <w:trPr>
          <w:trHeight w:val="1060"/>
        </w:trPr>
        <w:tc>
          <w:tcPr>
            <w:tcW w:w="583" w:type="dxa"/>
            <w:vMerge/>
          </w:tcPr>
          <w:p w:rsidR="00E17AC3" w:rsidRPr="00D44084" w:rsidRDefault="00E17AC3" w:rsidP="009B22E2">
            <w:pPr>
              <w:widowControl w:val="0"/>
              <w:pBdr>
                <w:top w:val="nil"/>
                <w:left w:val="nil"/>
                <w:bottom w:val="nil"/>
                <w:right w:val="nil"/>
                <w:between w:val="nil"/>
              </w:pBdr>
              <w:rPr>
                <w:rFonts w:ascii="Times New Roman" w:eastAsia="Times New Roman" w:hAnsi="Times New Roman" w:cs="Times New Roman"/>
                <w:sz w:val="20"/>
                <w:szCs w:val="20"/>
              </w:rPr>
            </w:pPr>
          </w:p>
        </w:tc>
        <w:tc>
          <w:tcPr>
            <w:tcW w:w="4095" w:type="dxa"/>
            <w:vMerge/>
          </w:tcPr>
          <w:p w:rsidR="00E17AC3" w:rsidRPr="00D44084" w:rsidRDefault="00E17AC3" w:rsidP="009B22E2">
            <w:pPr>
              <w:widowControl w:val="0"/>
              <w:pBdr>
                <w:top w:val="nil"/>
                <w:left w:val="nil"/>
                <w:bottom w:val="nil"/>
                <w:right w:val="nil"/>
                <w:between w:val="nil"/>
              </w:pBdr>
              <w:rPr>
                <w:rFonts w:ascii="Times New Roman" w:eastAsia="Times New Roman" w:hAnsi="Times New Roman" w:cs="Times New Roman"/>
                <w:sz w:val="20"/>
                <w:szCs w:val="20"/>
              </w:rPr>
            </w:pPr>
          </w:p>
        </w:tc>
        <w:tc>
          <w:tcPr>
            <w:tcW w:w="1134" w:type="dxa"/>
            <w:vMerge/>
          </w:tcPr>
          <w:p w:rsidR="00E17AC3" w:rsidRPr="00D44084" w:rsidRDefault="00E17AC3" w:rsidP="009B22E2">
            <w:pPr>
              <w:widowControl w:val="0"/>
              <w:pBdr>
                <w:top w:val="nil"/>
                <w:left w:val="nil"/>
                <w:bottom w:val="nil"/>
                <w:right w:val="nil"/>
                <w:between w:val="nil"/>
              </w:pBdr>
              <w:rPr>
                <w:rFonts w:ascii="Times New Roman" w:eastAsia="Times New Roman" w:hAnsi="Times New Roman" w:cs="Times New Roman"/>
                <w:sz w:val="20"/>
                <w:szCs w:val="20"/>
              </w:rPr>
            </w:pPr>
          </w:p>
        </w:tc>
        <w:tc>
          <w:tcPr>
            <w:tcW w:w="1419" w:type="dxa"/>
            <w:vMerge/>
          </w:tcPr>
          <w:p w:rsidR="00E17AC3" w:rsidRPr="00D44084" w:rsidRDefault="00E17AC3" w:rsidP="009B22E2">
            <w:pPr>
              <w:widowControl w:val="0"/>
              <w:pBdr>
                <w:top w:val="nil"/>
                <w:left w:val="nil"/>
                <w:bottom w:val="nil"/>
                <w:right w:val="nil"/>
                <w:between w:val="nil"/>
              </w:pBdr>
              <w:rPr>
                <w:rFonts w:ascii="Times New Roman" w:eastAsia="Times New Roman" w:hAnsi="Times New Roman" w:cs="Times New Roman"/>
                <w:sz w:val="20"/>
                <w:szCs w:val="20"/>
              </w:rPr>
            </w:pPr>
          </w:p>
        </w:tc>
        <w:tc>
          <w:tcPr>
            <w:tcW w:w="569" w:type="dxa"/>
            <w:textDirection w:val="btLr"/>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январь</w:t>
            </w:r>
          </w:p>
        </w:tc>
        <w:tc>
          <w:tcPr>
            <w:tcW w:w="569" w:type="dxa"/>
            <w:textDirection w:val="btLr"/>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февраль</w:t>
            </w:r>
          </w:p>
        </w:tc>
        <w:tc>
          <w:tcPr>
            <w:tcW w:w="569" w:type="dxa"/>
            <w:textDirection w:val="btLr"/>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март</w:t>
            </w:r>
          </w:p>
        </w:tc>
        <w:tc>
          <w:tcPr>
            <w:tcW w:w="569" w:type="dxa"/>
            <w:textDirection w:val="btLr"/>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апрель</w:t>
            </w:r>
          </w:p>
        </w:tc>
        <w:tc>
          <w:tcPr>
            <w:tcW w:w="569" w:type="dxa"/>
            <w:textDirection w:val="btLr"/>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май</w:t>
            </w:r>
          </w:p>
        </w:tc>
        <w:tc>
          <w:tcPr>
            <w:tcW w:w="569" w:type="dxa"/>
            <w:textDirection w:val="btLr"/>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июнь</w:t>
            </w:r>
          </w:p>
        </w:tc>
        <w:tc>
          <w:tcPr>
            <w:tcW w:w="569" w:type="dxa"/>
            <w:textDirection w:val="btLr"/>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июль</w:t>
            </w:r>
          </w:p>
        </w:tc>
        <w:tc>
          <w:tcPr>
            <w:tcW w:w="569" w:type="dxa"/>
            <w:textDirection w:val="btLr"/>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август</w:t>
            </w:r>
          </w:p>
        </w:tc>
        <w:tc>
          <w:tcPr>
            <w:tcW w:w="569" w:type="dxa"/>
            <w:textDirection w:val="btLr"/>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сентябрь</w:t>
            </w:r>
          </w:p>
        </w:tc>
        <w:tc>
          <w:tcPr>
            <w:tcW w:w="569" w:type="dxa"/>
            <w:textDirection w:val="btLr"/>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октябрь</w:t>
            </w:r>
          </w:p>
        </w:tc>
        <w:tc>
          <w:tcPr>
            <w:tcW w:w="569" w:type="dxa"/>
            <w:textDirection w:val="btLr"/>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ноябрь</w:t>
            </w:r>
          </w:p>
        </w:tc>
        <w:tc>
          <w:tcPr>
            <w:tcW w:w="1637" w:type="dxa"/>
            <w:vMerge/>
          </w:tcPr>
          <w:p w:rsidR="00E17AC3" w:rsidRPr="00D44084" w:rsidRDefault="00E17AC3" w:rsidP="009B22E2">
            <w:pPr>
              <w:widowControl w:val="0"/>
              <w:pBdr>
                <w:top w:val="nil"/>
                <w:left w:val="nil"/>
                <w:bottom w:val="nil"/>
                <w:right w:val="nil"/>
                <w:between w:val="nil"/>
              </w:pBdr>
              <w:rPr>
                <w:rFonts w:ascii="Times New Roman" w:eastAsia="Times New Roman" w:hAnsi="Times New Roman" w:cs="Times New Roman"/>
                <w:sz w:val="20"/>
                <w:szCs w:val="20"/>
              </w:rPr>
            </w:pPr>
          </w:p>
        </w:tc>
      </w:tr>
    </w:tbl>
    <w:p w:rsidR="00E17AC3" w:rsidRPr="00D44084" w:rsidRDefault="00E17AC3" w:rsidP="009B22E2">
      <w:pPr>
        <w:spacing w:after="0" w:line="240" w:lineRule="auto"/>
        <w:rPr>
          <w:rFonts w:ascii="Calibri" w:eastAsia="Calibri" w:hAnsi="Calibri" w:cs="Calibri"/>
          <w:sz w:val="2"/>
          <w:szCs w:val="2"/>
          <w:lang w:eastAsia="ru-RU"/>
        </w:rPr>
      </w:pPr>
    </w:p>
    <w:tbl>
      <w:tblPr>
        <w:tblStyle w:val="28"/>
        <w:tblW w:w="15127" w:type="dxa"/>
        <w:tblLayout w:type="fixed"/>
        <w:tblLook w:val="0000" w:firstRow="0" w:lastRow="0" w:firstColumn="0" w:lastColumn="0" w:noHBand="0" w:noVBand="0"/>
      </w:tblPr>
      <w:tblGrid>
        <w:gridCol w:w="583"/>
        <w:gridCol w:w="4095"/>
        <w:gridCol w:w="1134"/>
        <w:gridCol w:w="1419"/>
        <w:gridCol w:w="569"/>
        <w:gridCol w:w="569"/>
        <w:gridCol w:w="569"/>
        <w:gridCol w:w="569"/>
        <w:gridCol w:w="569"/>
        <w:gridCol w:w="569"/>
        <w:gridCol w:w="569"/>
        <w:gridCol w:w="569"/>
        <w:gridCol w:w="569"/>
        <w:gridCol w:w="569"/>
        <w:gridCol w:w="569"/>
        <w:gridCol w:w="1637"/>
      </w:tblGrid>
      <w:tr w:rsidR="00D44084" w:rsidRPr="00D44084" w:rsidTr="00AD17D0">
        <w:trPr>
          <w:trHeight w:val="23"/>
          <w:tblHeader/>
        </w:trPr>
        <w:tc>
          <w:tcPr>
            <w:tcW w:w="583" w:type="dxa"/>
          </w:tcPr>
          <w:p w:rsidR="00E17AC3" w:rsidRPr="00D44084" w:rsidRDefault="00E17AC3" w:rsidP="009B22E2">
            <w:pPr>
              <w:widowControl w:val="0"/>
              <w:pBdr>
                <w:top w:val="nil"/>
                <w:left w:val="nil"/>
                <w:bottom w:val="nil"/>
                <w:right w:val="nil"/>
                <w:between w:val="nil"/>
              </w:pBd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1</w:t>
            </w:r>
          </w:p>
        </w:tc>
        <w:tc>
          <w:tcPr>
            <w:tcW w:w="4095" w:type="dxa"/>
          </w:tcPr>
          <w:p w:rsidR="00E17AC3" w:rsidRPr="00D44084" w:rsidRDefault="00E17AC3" w:rsidP="009B22E2">
            <w:pPr>
              <w:widowControl w:val="0"/>
              <w:pBdr>
                <w:top w:val="nil"/>
                <w:left w:val="nil"/>
                <w:bottom w:val="nil"/>
                <w:right w:val="nil"/>
                <w:between w:val="nil"/>
              </w:pBd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2</w:t>
            </w:r>
          </w:p>
        </w:tc>
        <w:tc>
          <w:tcPr>
            <w:tcW w:w="1134" w:type="dxa"/>
          </w:tcPr>
          <w:p w:rsidR="00E17AC3" w:rsidRPr="00D44084" w:rsidRDefault="00E17AC3" w:rsidP="009B22E2">
            <w:pPr>
              <w:widowControl w:val="0"/>
              <w:pBdr>
                <w:top w:val="nil"/>
                <w:left w:val="nil"/>
                <w:bottom w:val="nil"/>
                <w:right w:val="nil"/>
                <w:between w:val="nil"/>
              </w:pBd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3</w:t>
            </w:r>
          </w:p>
        </w:tc>
        <w:tc>
          <w:tcPr>
            <w:tcW w:w="1419" w:type="dxa"/>
          </w:tcPr>
          <w:p w:rsidR="00E17AC3" w:rsidRPr="00D44084" w:rsidRDefault="00E17AC3" w:rsidP="009B22E2">
            <w:pPr>
              <w:widowControl w:val="0"/>
              <w:pBdr>
                <w:top w:val="nil"/>
                <w:left w:val="nil"/>
                <w:bottom w:val="nil"/>
                <w:right w:val="nil"/>
                <w:between w:val="nil"/>
              </w:pBd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4</w:t>
            </w:r>
          </w:p>
        </w:tc>
        <w:tc>
          <w:tcPr>
            <w:tcW w:w="56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5</w:t>
            </w:r>
          </w:p>
        </w:tc>
        <w:tc>
          <w:tcPr>
            <w:tcW w:w="56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6</w:t>
            </w:r>
          </w:p>
        </w:tc>
        <w:tc>
          <w:tcPr>
            <w:tcW w:w="56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7</w:t>
            </w:r>
          </w:p>
        </w:tc>
        <w:tc>
          <w:tcPr>
            <w:tcW w:w="56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8</w:t>
            </w:r>
          </w:p>
        </w:tc>
        <w:tc>
          <w:tcPr>
            <w:tcW w:w="56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9</w:t>
            </w:r>
          </w:p>
        </w:tc>
        <w:tc>
          <w:tcPr>
            <w:tcW w:w="56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10</w:t>
            </w:r>
          </w:p>
        </w:tc>
        <w:tc>
          <w:tcPr>
            <w:tcW w:w="56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11</w:t>
            </w:r>
          </w:p>
        </w:tc>
        <w:tc>
          <w:tcPr>
            <w:tcW w:w="56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12</w:t>
            </w:r>
          </w:p>
        </w:tc>
        <w:tc>
          <w:tcPr>
            <w:tcW w:w="56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13</w:t>
            </w:r>
          </w:p>
        </w:tc>
        <w:tc>
          <w:tcPr>
            <w:tcW w:w="56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14</w:t>
            </w:r>
          </w:p>
        </w:tc>
        <w:tc>
          <w:tcPr>
            <w:tcW w:w="56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15</w:t>
            </w:r>
          </w:p>
        </w:tc>
        <w:tc>
          <w:tcPr>
            <w:tcW w:w="1637" w:type="dxa"/>
          </w:tcPr>
          <w:p w:rsidR="00E17AC3" w:rsidRPr="00D44084" w:rsidRDefault="00E17AC3" w:rsidP="009B22E2">
            <w:pPr>
              <w:widowControl w:val="0"/>
              <w:pBdr>
                <w:top w:val="nil"/>
                <w:left w:val="nil"/>
                <w:bottom w:val="nil"/>
                <w:right w:val="nil"/>
                <w:between w:val="nil"/>
              </w:pBd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16</w:t>
            </w:r>
          </w:p>
        </w:tc>
      </w:tr>
      <w:tr w:rsidR="00D44084" w:rsidRPr="00D44084" w:rsidTr="00AD17D0">
        <w:trPr>
          <w:trHeight w:val="23"/>
        </w:trPr>
        <w:tc>
          <w:tcPr>
            <w:tcW w:w="583"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1.</w:t>
            </w:r>
          </w:p>
        </w:tc>
        <w:tc>
          <w:tcPr>
            <w:tcW w:w="14544" w:type="dxa"/>
            <w:gridSpan w:val="15"/>
          </w:tcPr>
          <w:p w:rsidR="00E17AC3" w:rsidRPr="00D44084" w:rsidRDefault="00E17AC3" w:rsidP="009B22E2">
            <w:pP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Повышение производительности труда и эффективности деятельности предприятий Республики Татарстан</w:t>
            </w:r>
          </w:p>
        </w:tc>
      </w:tr>
      <w:tr w:rsidR="00D44084" w:rsidRPr="00D44084" w:rsidTr="00AD17D0">
        <w:trPr>
          <w:trHeight w:val="23"/>
        </w:trPr>
        <w:tc>
          <w:tcPr>
            <w:tcW w:w="583"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1.1.</w:t>
            </w:r>
          </w:p>
        </w:tc>
        <w:tc>
          <w:tcPr>
            <w:tcW w:w="4095" w:type="dxa"/>
          </w:tcPr>
          <w:p w:rsidR="00E17AC3" w:rsidRPr="00D44084" w:rsidRDefault="00E17AC3"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Проинформировано предприятий о предусмотренных мерах поддержки по повышению производительности труда</w:t>
            </w:r>
          </w:p>
        </w:tc>
        <w:tc>
          <w:tcPr>
            <w:tcW w:w="1134"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ГП</w:t>
            </w:r>
          </w:p>
        </w:tc>
        <w:tc>
          <w:tcPr>
            <w:tcW w:w="141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условных</w:t>
            </w:r>
          </w:p>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единиц</w:t>
            </w:r>
          </w:p>
        </w:tc>
        <w:tc>
          <w:tcPr>
            <w:tcW w:w="56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0</w:t>
            </w:r>
          </w:p>
        </w:tc>
        <w:tc>
          <w:tcPr>
            <w:tcW w:w="56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10</w:t>
            </w:r>
          </w:p>
        </w:tc>
        <w:tc>
          <w:tcPr>
            <w:tcW w:w="56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20</w:t>
            </w:r>
          </w:p>
        </w:tc>
        <w:tc>
          <w:tcPr>
            <w:tcW w:w="56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20</w:t>
            </w:r>
          </w:p>
        </w:tc>
        <w:tc>
          <w:tcPr>
            <w:tcW w:w="56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300</w:t>
            </w:r>
          </w:p>
        </w:tc>
        <w:tc>
          <w:tcPr>
            <w:tcW w:w="56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300</w:t>
            </w:r>
          </w:p>
        </w:tc>
        <w:tc>
          <w:tcPr>
            <w:tcW w:w="56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300</w:t>
            </w:r>
          </w:p>
        </w:tc>
        <w:tc>
          <w:tcPr>
            <w:tcW w:w="56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300</w:t>
            </w:r>
          </w:p>
        </w:tc>
        <w:tc>
          <w:tcPr>
            <w:tcW w:w="56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300</w:t>
            </w:r>
          </w:p>
        </w:tc>
        <w:tc>
          <w:tcPr>
            <w:tcW w:w="56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300</w:t>
            </w:r>
          </w:p>
        </w:tc>
        <w:tc>
          <w:tcPr>
            <w:tcW w:w="56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300</w:t>
            </w:r>
          </w:p>
        </w:tc>
        <w:tc>
          <w:tcPr>
            <w:tcW w:w="1637"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300</w:t>
            </w:r>
          </w:p>
        </w:tc>
      </w:tr>
      <w:tr w:rsidR="00D44084" w:rsidRPr="00D44084" w:rsidTr="00AD17D0">
        <w:trPr>
          <w:trHeight w:val="23"/>
        </w:trPr>
        <w:tc>
          <w:tcPr>
            <w:tcW w:w="583"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1.2.</w:t>
            </w:r>
          </w:p>
        </w:tc>
        <w:tc>
          <w:tcPr>
            <w:tcW w:w="4095" w:type="dxa"/>
          </w:tcPr>
          <w:p w:rsidR="00E17AC3" w:rsidRPr="00D44084" w:rsidRDefault="00E17AC3"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Проведено семинаров, заседаний, круглых столов на тему повышения эффективности предприятий</w:t>
            </w:r>
          </w:p>
        </w:tc>
        <w:tc>
          <w:tcPr>
            <w:tcW w:w="1134"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ГП</w:t>
            </w:r>
          </w:p>
        </w:tc>
        <w:tc>
          <w:tcPr>
            <w:tcW w:w="141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условных</w:t>
            </w:r>
          </w:p>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единиц</w:t>
            </w:r>
          </w:p>
        </w:tc>
        <w:tc>
          <w:tcPr>
            <w:tcW w:w="56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0</w:t>
            </w:r>
          </w:p>
        </w:tc>
        <w:tc>
          <w:tcPr>
            <w:tcW w:w="56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0</w:t>
            </w:r>
          </w:p>
        </w:tc>
        <w:tc>
          <w:tcPr>
            <w:tcW w:w="56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0</w:t>
            </w:r>
          </w:p>
        </w:tc>
        <w:tc>
          <w:tcPr>
            <w:tcW w:w="56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1</w:t>
            </w:r>
          </w:p>
        </w:tc>
        <w:tc>
          <w:tcPr>
            <w:tcW w:w="56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1</w:t>
            </w:r>
          </w:p>
        </w:tc>
        <w:tc>
          <w:tcPr>
            <w:tcW w:w="56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1</w:t>
            </w:r>
          </w:p>
        </w:tc>
        <w:tc>
          <w:tcPr>
            <w:tcW w:w="56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1</w:t>
            </w:r>
          </w:p>
        </w:tc>
        <w:tc>
          <w:tcPr>
            <w:tcW w:w="56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1</w:t>
            </w:r>
          </w:p>
        </w:tc>
        <w:tc>
          <w:tcPr>
            <w:tcW w:w="56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1</w:t>
            </w:r>
          </w:p>
        </w:tc>
        <w:tc>
          <w:tcPr>
            <w:tcW w:w="56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1</w:t>
            </w:r>
          </w:p>
        </w:tc>
        <w:tc>
          <w:tcPr>
            <w:tcW w:w="56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1</w:t>
            </w:r>
          </w:p>
        </w:tc>
        <w:tc>
          <w:tcPr>
            <w:tcW w:w="1637"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1</w:t>
            </w:r>
          </w:p>
        </w:tc>
      </w:tr>
      <w:tr w:rsidR="00D44084" w:rsidRPr="00D44084" w:rsidTr="00AD17D0">
        <w:trPr>
          <w:trHeight w:val="23"/>
        </w:trPr>
        <w:tc>
          <w:tcPr>
            <w:tcW w:w="583"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1.3.</w:t>
            </w:r>
          </w:p>
        </w:tc>
        <w:tc>
          <w:tcPr>
            <w:tcW w:w="4095" w:type="dxa"/>
          </w:tcPr>
          <w:p w:rsidR="00E17AC3" w:rsidRPr="00D44084" w:rsidRDefault="00E17AC3"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Проведено совещаний по вопросу повышения производительности труда в муниципальных образованиях Республики Татарстан</w:t>
            </w:r>
          </w:p>
        </w:tc>
        <w:tc>
          <w:tcPr>
            <w:tcW w:w="1134"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ГП</w:t>
            </w:r>
          </w:p>
        </w:tc>
        <w:tc>
          <w:tcPr>
            <w:tcW w:w="141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условных</w:t>
            </w:r>
          </w:p>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единиц</w:t>
            </w:r>
          </w:p>
        </w:tc>
        <w:tc>
          <w:tcPr>
            <w:tcW w:w="56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0</w:t>
            </w:r>
          </w:p>
        </w:tc>
        <w:tc>
          <w:tcPr>
            <w:tcW w:w="56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0</w:t>
            </w:r>
          </w:p>
        </w:tc>
        <w:tc>
          <w:tcPr>
            <w:tcW w:w="56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0</w:t>
            </w:r>
          </w:p>
        </w:tc>
        <w:tc>
          <w:tcPr>
            <w:tcW w:w="56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1</w:t>
            </w:r>
          </w:p>
        </w:tc>
        <w:tc>
          <w:tcPr>
            <w:tcW w:w="56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4</w:t>
            </w:r>
          </w:p>
        </w:tc>
        <w:tc>
          <w:tcPr>
            <w:tcW w:w="56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6</w:t>
            </w:r>
          </w:p>
        </w:tc>
        <w:tc>
          <w:tcPr>
            <w:tcW w:w="56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8</w:t>
            </w:r>
          </w:p>
        </w:tc>
        <w:tc>
          <w:tcPr>
            <w:tcW w:w="56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8</w:t>
            </w:r>
          </w:p>
        </w:tc>
        <w:tc>
          <w:tcPr>
            <w:tcW w:w="56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8</w:t>
            </w:r>
          </w:p>
        </w:tc>
        <w:tc>
          <w:tcPr>
            <w:tcW w:w="56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8</w:t>
            </w:r>
          </w:p>
        </w:tc>
        <w:tc>
          <w:tcPr>
            <w:tcW w:w="56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8</w:t>
            </w:r>
          </w:p>
        </w:tc>
        <w:tc>
          <w:tcPr>
            <w:tcW w:w="1637"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8</w:t>
            </w:r>
          </w:p>
        </w:tc>
      </w:tr>
      <w:tr w:rsidR="00D44084" w:rsidRPr="00D44084" w:rsidTr="00AD17D0">
        <w:trPr>
          <w:trHeight w:val="23"/>
        </w:trPr>
        <w:tc>
          <w:tcPr>
            <w:tcW w:w="583"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1.4.</w:t>
            </w:r>
          </w:p>
        </w:tc>
        <w:tc>
          <w:tcPr>
            <w:tcW w:w="4095" w:type="dxa"/>
          </w:tcPr>
          <w:p w:rsidR="00E17AC3" w:rsidRPr="00D44084" w:rsidRDefault="00E17AC3"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Обеспечено посещение сайта ppt.tatarstan.ru</w:t>
            </w:r>
          </w:p>
        </w:tc>
        <w:tc>
          <w:tcPr>
            <w:tcW w:w="1134"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ГП</w:t>
            </w:r>
          </w:p>
        </w:tc>
        <w:tc>
          <w:tcPr>
            <w:tcW w:w="141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 xml:space="preserve">тыс. </w:t>
            </w:r>
          </w:p>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штук</w:t>
            </w:r>
          </w:p>
        </w:tc>
        <w:tc>
          <w:tcPr>
            <w:tcW w:w="56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4</w:t>
            </w:r>
          </w:p>
        </w:tc>
        <w:tc>
          <w:tcPr>
            <w:tcW w:w="56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5</w:t>
            </w:r>
          </w:p>
        </w:tc>
        <w:tc>
          <w:tcPr>
            <w:tcW w:w="56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6</w:t>
            </w:r>
          </w:p>
        </w:tc>
        <w:tc>
          <w:tcPr>
            <w:tcW w:w="56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7</w:t>
            </w:r>
          </w:p>
        </w:tc>
        <w:tc>
          <w:tcPr>
            <w:tcW w:w="56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8</w:t>
            </w:r>
          </w:p>
        </w:tc>
        <w:tc>
          <w:tcPr>
            <w:tcW w:w="56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9</w:t>
            </w:r>
          </w:p>
        </w:tc>
        <w:tc>
          <w:tcPr>
            <w:tcW w:w="56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10</w:t>
            </w:r>
          </w:p>
        </w:tc>
        <w:tc>
          <w:tcPr>
            <w:tcW w:w="56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15</w:t>
            </w:r>
          </w:p>
        </w:tc>
        <w:tc>
          <w:tcPr>
            <w:tcW w:w="56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19</w:t>
            </w:r>
          </w:p>
        </w:tc>
        <w:tc>
          <w:tcPr>
            <w:tcW w:w="56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25</w:t>
            </w:r>
          </w:p>
        </w:tc>
        <w:tc>
          <w:tcPr>
            <w:tcW w:w="56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27</w:t>
            </w:r>
          </w:p>
        </w:tc>
        <w:tc>
          <w:tcPr>
            <w:tcW w:w="1637"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30</w:t>
            </w:r>
          </w:p>
        </w:tc>
      </w:tr>
      <w:tr w:rsidR="00D44084" w:rsidRPr="00D44084" w:rsidTr="00AD17D0">
        <w:trPr>
          <w:trHeight w:val="23"/>
        </w:trPr>
        <w:tc>
          <w:tcPr>
            <w:tcW w:w="583"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1.5.</w:t>
            </w:r>
          </w:p>
        </w:tc>
        <w:tc>
          <w:tcPr>
            <w:tcW w:w="4095" w:type="dxa"/>
          </w:tcPr>
          <w:p w:rsidR="00E17AC3" w:rsidRPr="00D44084" w:rsidRDefault="00E17AC3"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Обеспечено проведение обучающих тренингов на «фабриках производственных и офисных процессов» для учащихся образовательных организаций высшего образования, профессиональных образовательных организаций, общеобразовательных организаций</w:t>
            </w:r>
          </w:p>
        </w:tc>
        <w:tc>
          <w:tcPr>
            <w:tcW w:w="1134"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ГП</w:t>
            </w:r>
          </w:p>
        </w:tc>
        <w:tc>
          <w:tcPr>
            <w:tcW w:w="141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человек</w:t>
            </w:r>
          </w:p>
        </w:tc>
        <w:tc>
          <w:tcPr>
            <w:tcW w:w="56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0</w:t>
            </w:r>
          </w:p>
        </w:tc>
        <w:tc>
          <w:tcPr>
            <w:tcW w:w="56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0</w:t>
            </w:r>
          </w:p>
        </w:tc>
        <w:tc>
          <w:tcPr>
            <w:tcW w:w="56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0</w:t>
            </w:r>
          </w:p>
        </w:tc>
        <w:tc>
          <w:tcPr>
            <w:tcW w:w="56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0</w:t>
            </w:r>
          </w:p>
        </w:tc>
        <w:tc>
          <w:tcPr>
            <w:tcW w:w="56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0</w:t>
            </w:r>
          </w:p>
        </w:tc>
        <w:tc>
          <w:tcPr>
            <w:tcW w:w="56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0</w:t>
            </w:r>
          </w:p>
        </w:tc>
        <w:tc>
          <w:tcPr>
            <w:tcW w:w="56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0</w:t>
            </w:r>
          </w:p>
        </w:tc>
        <w:tc>
          <w:tcPr>
            <w:tcW w:w="56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16</w:t>
            </w:r>
          </w:p>
        </w:tc>
        <w:tc>
          <w:tcPr>
            <w:tcW w:w="56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16</w:t>
            </w:r>
          </w:p>
        </w:tc>
        <w:tc>
          <w:tcPr>
            <w:tcW w:w="56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40</w:t>
            </w:r>
          </w:p>
        </w:tc>
        <w:tc>
          <w:tcPr>
            <w:tcW w:w="56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40</w:t>
            </w:r>
          </w:p>
        </w:tc>
        <w:tc>
          <w:tcPr>
            <w:tcW w:w="1637"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40</w:t>
            </w:r>
          </w:p>
        </w:tc>
      </w:tr>
      <w:tr w:rsidR="00E17AC3" w:rsidRPr="00D44084" w:rsidTr="00AD17D0">
        <w:trPr>
          <w:trHeight w:val="23"/>
        </w:trPr>
        <w:tc>
          <w:tcPr>
            <w:tcW w:w="583"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1.6.</w:t>
            </w:r>
          </w:p>
        </w:tc>
        <w:tc>
          <w:tcPr>
            <w:tcW w:w="4095" w:type="dxa"/>
          </w:tcPr>
          <w:p w:rsidR="00E17AC3" w:rsidRPr="00D44084" w:rsidRDefault="00E17AC3"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Реализованы проекты по повышению производительности труда на КАЗ имени С.П.Горбунова - филиале ПАО «Туполев»</w:t>
            </w:r>
          </w:p>
        </w:tc>
        <w:tc>
          <w:tcPr>
            <w:tcW w:w="1134"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ГП</w:t>
            </w:r>
          </w:p>
        </w:tc>
        <w:tc>
          <w:tcPr>
            <w:tcW w:w="141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условных</w:t>
            </w:r>
          </w:p>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единиц</w:t>
            </w:r>
          </w:p>
        </w:tc>
        <w:tc>
          <w:tcPr>
            <w:tcW w:w="56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0</w:t>
            </w:r>
          </w:p>
        </w:tc>
        <w:tc>
          <w:tcPr>
            <w:tcW w:w="56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0</w:t>
            </w:r>
          </w:p>
        </w:tc>
        <w:tc>
          <w:tcPr>
            <w:tcW w:w="56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0</w:t>
            </w:r>
          </w:p>
        </w:tc>
        <w:tc>
          <w:tcPr>
            <w:tcW w:w="56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0</w:t>
            </w:r>
          </w:p>
        </w:tc>
        <w:tc>
          <w:tcPr>
            <w:tcW w:w="56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0</w:t>
            </w:r>
          </w:p>
        </w:tc>
        <w:tc>
          <w:tcPr>
            <w:tcW w:w="56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0</w:t>
            </w:r>
          </w:p>
        </w:tc>
        <w:tc>
          <w:tcPr>
            <w:tcW w:w="56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0</w:t>
            </w:r>
          </w:p>
        </w:tc>
        <w:tc>
          <w:tcPr>
            <w:tcW w:w="56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0</w:t>
            </w:r>
          </w:p>
        </w:tc>
        <w:tc>
          <w:tcPr>
            <w:tcW w:w="56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0</w:t>
            </w:r>
          </w:p>
        </w:tc>
        <w:tc>
          <w:tcPr>
            <w:tcW w:w="56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0</w:t>
            </w:r>
          </w:p>
        </w:tc>
        <w:tc>
          <w:tcPr>
            <w:tcW w:w="569"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0</w:t>
            </w:r>
          </w:p>
        </w:tc>
        <w:tc>
          <w:tcPr>
            <w:tcW w:w="1637"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2</w:t>
            </w:r>
          </w:p>
        </w:tc>
      </w:tr>
    </w:tbl>
    <w:p w:rsidR="00E17AC3" w:rsidRPr="00D44084" w:rsidRDefault="00E17AC3" w:rsidP="009B22E2">
      <w:pPr>
        <w:spacing w:after="0" w:line="228" w:lineRule="auto"/>
        <w:jc w:val="center"/>
        <w:rPr>
          <w:rFonts w:ascii="Times New Roman" w:eastAsia="Times New Roman" w:hAnsi="Times New Roman" w:cs="Times New Roman"/>
          <w:sz w:val="20"/>
          <w:szCs w:val="28"/>
          <w:lang w:eastAsia="ru-RU"/>
        </w:rPr>
      </w:pPr>
    </w:p>
    <w:p w:rsidR="00E17AC3" w:rsidRPr="00D44084" w:rsidRDefault="00E17AC3" w:rsidP="009B22E2">
      <w:pPr>
        <w:spacing w:after="0" w:line="228" w:lineRule="auto"/>
        <w:jc w:val="center"/>
        <w:rPr>
          <w:rFonts w:ascii="Times New Roman" w:eastAsia="Times New Roman" w:hAnsi="Times New Roman" w:cs="Times New Roman"/>
          <w:sz w:val="28"/>
          <w:szCs w:val="28"/>
          <w:lang w:eastAsia="ru-RU"/>
        </w:rPr>
      </w:pPr>
      <w:r w:rsidRPr="00D44084">
        <w:rPr>
          <w:rFonts w:ascii="Times New Roman" w:eastAsia="Times New Roman" w:hAnsi="Times New Roman" w:cs="Times New Roman"/>
          <w:sz w:val="28"/>
          <w:szCs w:val="28"/>
          <w:lang w:eastAsia="ru-RU"/>
        </w:rPr>
        <w:t>4. Мероприятия (результаты) регионального проекта</w:t>
      </w:r>
    </w:p>
    <w:p w:rsidR="00E17AC3" w:rsidRPr="00D44084" w:rsidRDefault="00E17AC3" w:rsidP="009B22E2">
      <w:pPr>
        <w:spacing w:after="0" w:line="228" w:lineRule="auto"/>
        <w:jc w:val="center"/>
        <w:rPr>
          <w:rFonts w:ascii="Times New Roman" w:eastAsia="Times New Roman" w:hAnsi="Times New Roman" w:cs="Times New Roman"/>
          <w:sz w:val="20"/>
          <w:szCs w:val="28"/>
          <w:lang w:eastAsia="ru-RU"/>
        </w:rPr>
      </w:pPr>
    </w:p>
    <w:p w:rsidR="00E17AC3" w:rsidRPr="00D44084" w:rsidRDefault="00E17AC3" w:rsidP="009B22E2">
      <w:pPr>
        <w:spacing w:after="0" w:line="228" w:lineRule="auto"/>
        <w:rPr>
          <w:rFonts w:ascii="Calibri" w:eastAsia="Calibri" w:hAnsi="Calibri" w:cs="Calibri"/>
          <w:sz w:val="2"/>
          <w:szCs w:val="2"/>
          <w:lang w:eastAsia="ru-RU"/>
        </w:rPr>
      </w:pPr>
    </w:p>
    <w:tbl>
      <w:tblPr>
        <w:tblW w:w="15163"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2864"/>
        <w:gridCol w:w="1134"/>
        <w:gridCol w:w="992"/>
        <w:gridCol w:w="822"/>
        <w:gridCol w:w="709"/>
        <w:gridCol w:w="595"/>
        <w:gridCol w:w="709"/>
        <w:gridCol w:w="1843"/>
        <w:gridCol w:w="1276"/>
        <w:gridCol w:w="1134"/>
        <w:gridCol w:w="2410"/>
      </w:tblGrid>
      <w:tr w:rsidR="00D44084" w:rsidRPr="00D44084" w:rsidTr="00AD17D0">
        <w:trPr>
          <w:trHeight w:val="23"/>
          <w:tblHeader/>
        </w:trPr>
        <w:tc>
          <w:tcPr>
            <w:tcW w:w="675" w:type="dxa"/>
            <w:vMerge w:val="restart"/>
          </w:tcPr>
          <w:p w:rsidR="00E17AC3" w:rsidRPr="00D44084" w:rsidRDefault="00E17AC3" w:rsidP="009B22E2">
            <w:pPr>
              <w:spacing w:after="0" w:line="228" w:lineRule="auto"/>
              <w:ind w:left="-57" w:right="-57"/>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 xml:space="preserve">№ </w:t>
            </w:r>
          </w:p>
          <w:p w:rsidR="00E17AC3" w:rsidRPr="00D44084" w:rsidRDefault="00E17AC3" w:rsidP="009B22E2">
            <w:pPr>
              <w:widowControl w:val="0"/>
              <w:pBdr>
                <w:top w:val="nil"/>
                <w:left w:val="nil"/>
                <w:bottom w:val="nil"/>
                <w:right w:val="nil"/>
                <w:between w:val="nil"/>
              </w:pBdr>
              <w:spacing w:after="0" w:line="228" w:lineRule="auto"/>
              <w:ind w:left="57" w:right="57"/>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п/п</w:t>
            </w:r>
          </w:p>
        </w:tc>
        <w:tc>
          <w:tcPr>
            <w:tcW w:w="2864" w:type="dxa"/>
            <w:vMerge w:val="restart"/>
          </w:tcPr>
          <w:p w:rsidR="00E17AC3" w:rsidRPr="00D44084" w:rsidRDefault="00E17AC3" w:rsidP="009B22E2">
            <w:pPr>
              <w:widowControl w:val="0"/>
              <w:pBdr>
                <w:top w:val="nil"/>
                <w:left w:val="nil"/>
                <w:bottom w:val="nil"/>
                <w:right w:val="nil"/>
                <w:between w:val="nil"/>
              </w:pBdr>
              <w:spacing w:after="0" w:line="228" w:lineRule="auto"/>
              <w:ind w:left="57" w:right="57"/>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 xml:space="preserve">Наименование </w:t>
            </w:r>
            <w:r w:rsidRPr="00D44084">
              <w:rPr>
                <w:rFonts w:ascii="Times New Roman" w:eastAsia="Times New Roman" w:hAnsi="Times New Roman" w:cs="Times New Roman"/>
                <w:sz w:val="20"/>
                <w:szCs w:val="20"/>
                <w:lang w:eastAsia="ru-RU"/>
              </w:rPr>
              <w:br/>
              <w:t>мероприятия (результата)</w:t>
            </w:r>
          </w:p>
        </w:tc>
        <w:tc>
          <w:tcPr>
            <w:tcW w:w="1134" w:type="dxa"/>
            <w:vMerge w:val="restart"/>
          </w:tcPr>
          <w:p w:rsidR="00E17AC3" w:rsidRPr="00D44084" w:rsidRDefault="00E17AC3" w:rsidP="009B22E2">
            <w:pPr>
              <w:widowControl w:val="0"/>
              <w:pBdr>
                <w:top w:val="nil"/>
                <w:left w:val="nil"/>
                <w:bottom w:val="nil"/>
                <w:right w:val="nil"/>
                <w:between w:val="nil"/>
              </w:pBdr>
              <w:spacing w:after="0" w:line="228" w:lineRule="auto"/>
              <w:ind w:left="57" w:right="57"/>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Единица измерения</w:t>
            </w:r>
            <w:r w:rsidRPr="00D44084">
              <w:rPr>
                <w:rFonts w:ascii="Times New Roman" w:eastAsia="Times New Roman" w:hAnsi="Times New Roman" w:cs="Times New Roman"/>
                <w:sz w:val="20"/>
                <w:szCs w:val="20"/>
                <w:lang w:eastAsia="ru-RU"/>
              </w:rPr>
              <w:br/>
              <w:t>(по ОКЕИ)</w:t>
            </w:r>
          </w:p>
        </w:tc>
        <w:tc>
          <w:tcPr>
            <w:tcW w:w="1814" w:type="dxa"/>
            <w:gridSpan w:val="2"/>
            <w:tcMar>
              <w:left w:w="108" w:type="dxa"/>
              <w:right w:w="108" w:type="dxa"/>
            </w:tcMar>
          </w:tcPr>
          <w:p w:rsidR="00E17AC3" w:rsidRPr="00D44084" w:rsidRDefault="00E17AC3" w:rsidP="009B22E2">
            <w:pPr>
              <w:spacing w:after="0" w:line="228" w:lineRule="auto"/>
              <w:ind w:left="57" w:right="57"/>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Базовое значение</w:t>
            </w:r>
          </w:p>
        </w:tc>
        <w:tc>
          <w:tcPr>
            <w:tcW w:w="2013" w:type="dxa"/>
            <w:gridSpan w:val="3"/>
            <w:tcMar>
              <w:left w:w="108" w:type="dxa"/>
              <w:right w:w="108" w:type="dxa"/>
            </w:tcMar>
          </w:tcPr>
          <w:p w:rsidR="00E17AC3" w:rsidRPr="00D44084" w:rsidRDefault="00E17AC3" w:rsidP="009B22E2">
            <w:pPr>
              <w:widowControl w:val="0"/>
              <w:pBdr>
                <w:top w:val="nil"/>
                <w:left w:val="nil"/>
                <w:bottom w:val="nil"/>
                <w:right w:val="nil"/>
                <w:between w:val="nil"/>
              </w:pBdr>
              <w:spacing w:after="0" w:line="228" w:lineRule="auto"/>
              <w:ind w:left="57" w:right="57"/>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Период, год</w:t>
            </w:r>
          </w:p>
        </w:tc>
        <w:tc>
          <w:tcPr>
            <w:tcW w:w="1843" w:type="dxa"/>
            <w:vMerge w:val="restart"/>
          </w:tcPr>
          <w:p w:rsidR="00E17AC3" w:rsidRPr="00D44084" w:rsidRDefault="00E17AC3" w:rsidP="009B22E2">
            <w:pPr>
              <w:widowControl w:val="0"/>
              <w:pBdr>
                <w:top w:val="nil"/>
                <w:left w:val="nil"/>
                <w:bottom w:val="nil"/>
                <w:right w:val="nil"/>
                <w:between w:val="nil"/>
              </w:pBdr>
              <w:spacing w:after="0" w:line="228" w:lineRule="auto"/>
              <w:ind w:left="57" w:right="57"/>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Характеристика мероприятия (результата)</w:t>
            </w:r>
          </w:p>
        </w:tc>
        <w:tc>
          <w:tcPr>
            <w:tcW w:w="1276" w:type="dxa"/>
            <w:vMerge w:val="restart"/>
          </w:tcPr>
          <w:p w:rsidR="00E17AC3" w:rsidRPr="00D44084" w:rsidRDefault="00E17AC3" w:rsidP="009B22E2">
            <w:pPr>
              <w:widowControl w:val="0"/>
              <w:pBdr>
                <w:top w:val="nil"/>
                <w:left w:val="nil"/>
                <w:bottom w:val="nil"/>
                <w:right w:val="nil"/>
                <w:between w:val="nil"/>
              </w:pBdr>
              <w:spacing w:after="0" w:line="228" w:lineRule="auto"/>
              <w:ind w:left="57" w:right="57"/>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Тип мероприятия (результата)</w:t>
            </w:r>
          </w:p>
        </w:tc>
        <w:tc>
          <w:tcPr>
            <w:tcW w:w="1134" w:type="dxa"/>
            <w:vMerge w:val="restart"/>
          </w:tcPr>
          <w:p w:rsidR="00E17AC3" w:rsidRPr="00D44084" w:rsidRDefault="00E17AC3" w:rsidP="009B22E2">
            <w:pPr>
              <w:widowControl w:val="0"/>
              <w:pBdr>
                <w:top w:val="nil"/>
                <w:left w:val="nil"/>
                <w:bottom w:val="nil"/>
                <w:right w:val="nil"/>
                <w:between w:val="nil"/>
              </w:pBdr>
              <w:spacing w:after="0" w:line="228" w:lineRule="auto"/>
              <w:ind w:left="57" w:right="57"/>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Декомпозиция на муниципальные образования</w:t>
            </w:r>
          </w:p>
        </w:tc>
        <w:tc>
          <w:tcPr>
            <w:tcW w:w="2410" w:type="dxa"/>
            <w:vMerge w:val="restart"/>
          </w:tcPr>
          <w:p w:rsidR="00E17AC3" w:rsidRPr="00D44084" w:rsidRDefault="00E17AC3" w:rsidP="009B22E2">
            <w:pPr>
              <w:widowControl w:val="0"/>
              <w:pBdr>
                <w:top w:val="nil"/>
                <w:left w:val="nil"/>
                <w:bottom w:val="nil"/>
                <w:right w:val="nil"/>
                <w:between w:val="nil"/>
              </w:pBdr>
              <w:spacing w:after="0" w:line="228" w:lineRule="auto"/>
              <w:ind w:left="57" w:right="57"/>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Связь с показателями регионального</w:t>
            </w:r>
            <w:r w:rsidRPr="00D44084">
              <w:rPr>
                <w:rFonts w:ascii="Times New Roman" w:eastAsia="Times New Roman" w:hAnsi="Times New Roman" w:cs="Times New Roman"/>
                <w:sz w:val="20"/>
                <w:szCs w:val="20"/>
                <w:lang w:eastAsia="ru-RU"/>
              </w:rPr>
              <w:br/>
              <w:t>проекта</w:t>
            </w:r>
          </w:p>
        </w:tc>
      </w:tr>
      <w:tr w:rsidR="00E17AC3" w:rsidRPr="00D44084" w:rsidTr="00AD17D0">
        <w:trPr>
          <w:trHeight w:val="23"/>
          <w:tblHeader/>
        </w:trPr>
        <w:tc>
          <w:tcPr>
            <w:tcW w:w="675" w:type="dxa"/>
            <w:vMerge/>
          </w:tcPr>
          <w:p w:rsidR="00E17AC3" w:rsidRPr="00D44084" w:rsidRDefault="00E17AC3" w:rsidP="009B22E2">
            <w:pPr>
              <w:widowControl w:val="0"/>
              <w:pBdr>
                <w:top w:val="nil"/>
                <w:left w:val="nil"/>
                <w:bottom w:val="nil"/>
                <w:right w:val="nil"/>
                <w:between w:val="nil"/>
              </w:pBdr>
              <w:spacing w:after="0" w:line="228" w:lineRule="auto"/>
              <w:ind w:left="57" w:right="57"/>
              <w:jc w:val="center"/>
              <w:rPr>
                <w:rFonts w:ascii="Times New Roman" w:eastAsia="Times New Roman" w:hAnsi="Times New Roman" w:cs="Times New Roman"/>
                <w:sz w:val="20"/>
                <w:szCs w:val="20"/>
                <w:lang w:eastAsia="ru-RU"/>
              </w:rPr>
            </w:pPr>
          </w:p>
        </w:tc>
        <w:tc>
          <w:tcPr>
            <w:tcW w:w="2864" w:type="dxa"/>
            <w:vMerge/>
          </w:tcPr>
          <w:p w:rsidR="00E17AC3" w:rsidRPr="00D44084" w:rsidRDefault="00E17AC3" w:rsidP="009B22E2">
            <w:pPr>
              <w:widowControl w:val="0"/>
              <w:pBdr>
                <w:top w:val="nil"/>
                <w:left w:val="nil"/>
                <w:bottom w:val="nil"/>
                <w:right w:val="nil"/>
                <w:between w:val="nil"/>
              </w:pBdr>
              <w:spacing w:after="0" w:line="228" w:lineRule="auto"/>
              <w:ind w:left="57" w:right="57"/>
              <w:jc w:val="center"/>
              <w:rPr>
                <w:rFonts w:ascii="Times New Roman" w:eastAsia="Times New Roman" w:hAnsi="Times New Roman" w:cs="Times New Roman"/>
                <w:sz w:val="20"/>
                <w:szCs w:val="20"/>
                <w:lang w:eastAsia="ru-RU"/>
              </w:rPr>
            </w:pPr>
          </w:p>
        </w:tc>
        <w:tc>
          <w:tcPr>
            <w:tcW w:w="1134" w:type="dxa"/>
            <w:vMerge/>
          </w:tcPr>
          <w:p w:rsidR="00E17AC3" w:rsidRPr="00D44084" w:rsidRDefault="00E17AC3" w:rsidP="009B22E2">
            <w:pPr>
              <w:widowControl w:val="0"/>
              <w:pBdr>
                <w:top w:val="nil"/>
                <w:left w:val="nil"/>
                <w:bottom w:val="nil"/>
                <w:right w:val="nil"/>
                <w:between w:val="nil"/>
              </w:pBdr>
              <w:spacing w:after="0" w:line="228" w:lineRule="auto"/>
              <w:ind w:left="57" w:right="57"/>
              <w:jc w:val="center"/>
              <w:rPr>
                <w:rFonts w:ascii="Times New Roman" w:eastAsia="Times New Roman" w:hAnsi="Times New Roman" w:cs="Times New Roman"/>
                <w:sz w:val="20"/>
                <w:szCs w:val="20"/>
                <w:lang w:eastAsia="ru-RU"/>
              </w:rPr>
            </w:pPr>
          </w:p>
        </w:tc>
        <w:tc>
          <w:tcPr>
            <w:tcW w:w="992" w:type="dxa"/>
            <w:tcMar>
              <w:left w:w="108" w:type="dxa"/>
              <w:right w:w="108" w:type="dxa"/>
            </w:tcMar>
          </w:tcPr>
          <w:p w:rsidR="00E17AC3" w:rsidRPr="00D44084" w:rsidRDefault="00E17AC3" w:rsidP="009B22E2">
            <w:pPr>
              <w:spacing w:after="0" w:line="228"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значение</w:t>
            </w:r>
          </w:p>
        </w:tc>
        <w:tc>
          <w:tcPr>
            <w:tcW w:w="822" w:type="dxa"/>
            <w:tcMar>
              <w:left w:w="108" w:type="dxa"/>
              <w:right w:w="108" w:type="dxa"/>
            </w:tcMar>
          </w:tcPr>
          <w:p w:rsidR="00E17AC3" w:rsidRPr="00D44084" w:rsidRDefault="00E17AC3" w:rsidP="009B22E2">
            <w:pPr>
              <w:spacing w:after="0" w:line="228"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год</w:t>
            </w:r>
          </w:p>
        </w:tc>
        <w:tc>
          <w:tcPr>
            <w:tcW w:w="709" w:type="dxa"/>
            <w:tcMar>
              <w:left w:w="108" w:type="dxa"/>
              <w:right w:w="108" w:type="dxa"/>
            </w:tcMar>
          </w:tcPr>
          <w:p w:rsidR="00E17AC3" w:rsidRPr="00D44084" w:rsidRDefault="00E17AC3" w:rsidP="009B22E2">
            <w:pPr>
              <w:spacing w:after="0" w:line="228"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2024</w:t>
            </w:r>
          </w:p>
        </w:tc>
        <w:tc>
          <w:tcPr>
            <w:tcW w:w="595" w:type="dxa"/>
            <w:tcMar>
              <w:left w:w="108" w:type="dxa"/>
              <w:right w:w="108" w:type="dxa"/>
            </w:tcMar>
          </w:tcPr>
          <w:p w:rsidR="00E17AC3" w:rsidRPr="00D44084" w:rsidRDefault="00E17AC3" w:rsidP="009B22E2">
            <w:pPr>
              <w:spacing w:after="0" w:line="228" w:lineRule="auto"/>
              <w:ind w:left="-57" w:right="-57"/>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2025</w:t>
            </w:r>
          </w:p>
        </w:tc>
        <w:tc>
          <w:tcPr>
            <w:tcW w:w="709" w:type="dxa"/>
            <w:tcMar>
              <w:left w:w="108" w:type="dxa"/>
              <w:right w:w="108" w:type="dxa"/>
            </w:tcMar>
          </w:tcPr>
          <w:p w:rsidR="00E17AC3" w:rsidRPr="00D44084" w:rsidRDefault="00E17AC3" w:rsidP="009B22E2">
            <w:pPr>
              <w:spacing w:after="0" w:line="228"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2026</w:t>
            </w:r>
          </w:p>
        </w:tc>
        <w:tc>
          <w:tcPr>
            <w:tcW w:w="1843" w:type="dxa"/>
            <w:vMerge/>
          </w:tcPr>
          <w:p w:rsidR="00E17AC3" w:rsidRPr="00D44084" w:rsidRDefault="00E17AC3" w:rsidP="009B22E2">
            <w:pPr>
              <w:widowControl w:val="0"/>
              <w:pBdr>
                <w:top w:val="nil"/>
                <w:left w:val="nil"/>
                <w:bottom w:val="nil"/>
                <w:right w:val="nil"/>
                <w:between w:val="nil"/>
              </w:pBdr>
              <w:spacing w:after="0" w:line="228" w:lineRule="auto"/>
              <w:ind w:left="57" w:right="57"/>
              <w:jc w:val="center"/>
              <w:rPr>
                <w:rFonts w:ascii="Times New Roman" w:eastAsia="Times New Roman" w:hAnsi="Times New Roman" w:cs="Times New Roman"/>
                <w:sz w:val="20"/>
                <w:szCs w:val="20"/>
                <w:lang w:eastAsia="ru-RU"/>
              </w:rPr>
            </w:pPr>
          </w:p>
        </w:tc>
        <w:tc>
          <w:tcPr>
            <w:tcW w:w="1276" w:type="dxa"/>
            <w:vMerge/>
          </w:tcPr>
          <w:p w:rsidR="00E17AC3" w:rsidRPr="00D44084" w:rsidRDefault="00E17AC3" w:rsidP="009B22E2">
            <w:pPr>
              <w:widowControl w:val="0"/>
              <w:pBdr>
                <w:top w:val="nil"/>
                <w:left w:val="nil"/>
                <w:bottom w:val="nil"/>
                <w:right w:val="nil"/>
                <w:between w:val="nil"/>
              </w:pBdr>
              <w:spacing w:after="0" w:line="228" w:lineRule="auto"/>
              <w:ind w:left="57" w:right="57"/>
              <w:jc w:val="center"/>
              <w:rPr>
                <w:rFonts w:ascii="Times New Roman" w:eastAsia="Times New Roman" w:hAnsi="Times New Roman" w:cs="Times New Roman"/>
                <w:sz w:val="20"/>
                <w:szCs w:val="20"/>
                <w:lang w:eastAsia="ru-RU"/>
              </w:rPr>
            </w:pPr>
          </w:p>
        </w:tc>
        <w:tc>
          <w:tcPr>
            <w:tcW w:w="1134" w:type="dxa"/>
            <w:vMerge/>
          </w:tcPr>
          <w:p w:rsidR="00E17AC3" w:rsidRPr="00D44084" w:rsidRDefault="00E17AC3" w:rsidP="009B22E2">
            <w:pPr>
              <w:widowControl w:val="0"/>
              <w:pBdr>
                <w:top w:val="nil"/>
                <w:left w:val="nil"/>
                <w:bottom w:val="nil"/>
                <w:right w:val="nil"/>
                <w:between w:val="nil"/>
              </w:pBdr>
              <w:spacing w:after="0" w:line="228" w:lineRule="auto"/>
              <w:ind w:left="57" w:right="57"/>
              <w:jc w:val="center"/>
              <w:rPr>
                <w:rFonts w:ascii="Times New Roman" w:eastAsia="Times New Roman" w:hAnsi="Times New Roman" w:cs="Times New Roman"/>
                <w:sz w:val="20"/>
                <w:szCs w:val="20"/>
                <w:lang w:eastAsia="ru-RU"/>
              </w:rPr>
            </w:pPr>
          </w:p>
        </w:tc>
        <w:tc>
          <w:tcPr>
            <w:tcW w:w="2410" w:type="dxa"/>
            <w:vMerge/>
          </w:tcPr>
          <w:p w:rsidR="00E17AC3" w:rsidRPr="00D44084" w:rsidRDefault="00E17AC3" w:rsidP="009B22E2">
            <w:pPr>
              <w:widowControl w:val="0"/>
              <w:pBdr>
                <w:top w:val="nil"/>
                <w:left w:val="nil"/>
                <w:bottom w:val="nil"/>
                <w:right w:val="nil"/>
                <w:between w:val="nil"/>
              </w:pBdr>
              <w:spacing w:after="0" w:line="228" w:lineRule="auto"/>
              <w:ind w:left="57" w:right="57"/>
              <w:jc w:val="center"/>
              <w:rPr>
                <w:rFonts w:ascii="Times New Roman" w:eastAsia="Times New Roman" w:hAnsi="Times New Roman" w:cs="Times New Roman"/>
                <w:sz w:val="20"/>
                <w:szCs w:val="20"/>
                <w:lang w:eastAsia="ru-RU"/>
              </w:rPr>
            </w:pPr>
          </w:p>
        </w:tc>
      </w:tr>
    </w:tbl>
    <w:p w:rsidR="00E17AC3" w:rsidRPr="00D44084" w:rsidRDefault="00E17AC3" w:rsidP="009B22E2">
      <w:pPr>
        <w:spacing w:after="0" w:line="228" w:lineRule="auto"/>
        <w:rPr>
          <w:rFonts w:ascii="Calibri" w:eastAsia="Calibri" w:hAnsi="Calibri" w:cs="Calibri"/>
          <w:sz w:val="2"/>
          <w:szCs w:val="2"/>
          <w:lang w:eastAsia="ru-RU"/>
        </w:rPr>
      </w:pPr>
    </w:p>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4"/>
        <w:gridCol w:w="2864"/>
        <w:gridCol w:w="1134"/>
        <w:gridCol w:w="992"/>
        <w:gridCol w:w="822"/>
        <w:gridCol w:w="709"/>
        <w:gridCol w:w="596"/>
        <w:gridCol w:w="709"/>
        <w:gridCol w:w="1843"/>
        <w:gridCol w:w="1276"/>
        <w:gridCol w:w="1134"/>
        <w:gridCol w:w="2410"/>
      </w:tblGrid>
      <w:tr w:rsidR="00D44084" w:rsidRPr="00D44084" w:rsidTr="00AD17D0">
        <w:trPr>
          <w:trHeight w:val="23"/>
          <w:tblHeader/>
        </w:trPr>
        <w:tc>
          <w:tcPr>
            <w:tcW w:w="674" w:type="dxa"/>
          </w:tcPr>
          <w:p w:rsidR="00E17AC3" w:rsidRPr="00D44084" w:rsidRDefault="00E17AC3" w:rsidP="009B22E2">
            <w:pPr>
              <w:widowControl w:val="0"/>
              <w:pBdr>
                <w:top w:val="nil"/>
                <w:left w:val="nil"/>
                <w:bottom w:val="nil"/>
                <w:right w:val="nil"/>
                <w:between w:val="nil"/>
              </w:pBdr>
              <w:spacing w:after="0" w:line="228"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1</w:t>
            </w:r>
          </w:p>
        </w:tc>
        <w:tc>
          <w:tcPr>
            <w:tcW w:w="2864" w:type="dxa"/>
          </w:tcPr>
          <w:p w:rsidR="00E17AC3" w:rsidRPr="00D44084" w:rsidRDefault="00E17AC3" w:rsidP="009B22E2">
            <w:pPr>
              <w:widowControl w:val="0"/>
              <w:pBdr>
                <w:top w:val="nil"/>
                <w:left w:val="nil"/>
                <w:bottom w:val="nil"/>
                <w:right w:val="nil"/>
                <w:between w:val="nil"/>
              </w:pBdr>
              <w:spacing w:after="0" w:line="228"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2</w:t>
            </w:r>
          </w:p>
        </w:tc>
        <w:tc>
          <w:tcPr>
            <w:tcW w:w="1134" w:type="dxa"/>
          </w:tcPr>
          <w:p w:rsidR="00E17AC3" w:rsidRPr="00D44084" w:rsidRDefault="00E17AC3" w:rsidP="009B22E2">
            <w:pPr>
              <w:widowControl w:val="0"/>
              <w:pBdr>
                <w:top w:val="nil"/>
                <w:left w:val="nil"/>
                <w:bottom w:val="nil"/>
                <w:right w:val="nil"/>
                <w:between w:val="nil"/>
              </w:pBdr>
              <w:spacing w:after="0" w:line="228"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3</w:t>
            </w: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17AC3" w:rsidRPr="00D44084" w:rsidRDefault="00E17AC3" w:rsidP="009B22E2">
            <w:pPr>
              <w:spacing w:after="0" w:line="228"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4</w:t>
            </w:r>
          </w:p>
        </w:tc>
        <w:tc>
          <w:tcPr>
            <w:tcW w:w="82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17AC3" w:rsidRPr="00D44084" w:rsidRDefault="00E17AC3" w:rsidP="009B22E2">
            <w:pPr>
              <w:spacing w:after="0" w:line="228"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5</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17AC3" w:rsidRPr="00D44084" w:rsidRDefault="00E17AC3" w:rsidP="009B22E2">
            <w:pPr>
              <w:widowControl w:val="0"/>
              <w:pBdr>
                <w:top w:val="nil"/>
                <w:left w:val="nil"/>
                <w:bottom w:val="nil"/>
                <w:right w:val="nil"/>
                <w:between w:val="nil"/>
              </w:pBdr>
              <w:spacing w:after="0" w:line="228"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6</w:t>
            </w:r>
          </w:p>
        </w:tc>
        <w:tc>
          <w:tcPr>
            <w:tcW w:w="59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17AC3" w:rsidRPr="00D44084" w:rsidRDefault="00E17AC3" w:rsidP="009B22E2">
            <w:pPr>
              <w:widowControl w:val="0"/>
              <w:pBdr>
                <w:top w:val="nil"/>
                <w:left w:val="nil"/>
                <w:bottom w:val="nil"/>
                <w:right w:val="nil"/>
                <w:between w:val="nil"/>
              </w:pBdr>
              <w:spacing w:after="0" w:line="228"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7</w:t>
            </w:r>
          </w:p>
        </w:tc>
        <w:tc>
          <w:tcPr>
            <w:tcW w:w="709" w:type="dxa"/>
            <w:tcBorders>
              <w:left w:val="single" w:sz="4" w:space="0" w:color="000000"/>
              <w:bottom w:val="single" w:sz="4" w:space="0" w:color="000000"/>
              <w:right w:val="single" w:sz="4" w:space="0" w:color="000000"/>
            </w:tcBorders>
            <w:tcMar>
              <w:left w:w="108" w:type="dxa"/>
              <w:right w:w="108" w:type="dxa"/>
            </w:tcMar>
            <w:vAlign w:val="center"/>
          </w:tcPr>
          <w:p w:rsidR="00E17AC3" w:rsidRPr="00D44084" w:rsidRDefault="00E17AC3" w:rsidP="009B22E2">
            <w:pPr>
              <w:widowControl w:val="0"/>
              <w:pBdr>
                <w:top w:val="nil"/>
                <w:left w:val="nil"/>
                <w:bottom w:val="nil"/>
                <w:right w:val="nil"/>
                <w:between w:val="nil"/>
              </w:pBdr>
              <w:spacing w:after="0" w:line="228"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8</w:t>
            </w:r>
          </w:p>
        </w:tc>
        <w:tc>
          <w:tcPr>
            <w:tcW w:w="1843" w:type="dxa"/>
          </w:tcPr>
          <w:p w:rsidR="00E17AC3" w:rsidRPr="00D44084" w:rsidRDefault="00E17AC3" w:rsidP="009B22E2">
            <w:pPr>
              <w:widowControl w:val="0"/>
              <w:pBdr>
                <w:top w:val="nil"/>
                <w:left w:val="nil"/>
                <w:bottom w:val="nil"/>
                <w:right w:val="nil"/>
                <w:between w:val="nil"/>
              </w:pBdr>
              <w:spacing w:after="0" w:line="228"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9</w:t>
            </w:r>
          </w:p>
        </w:tc>
        <w:tc>
          <w:tcPr>
            <w:tcW w:w="1276" w:type="dxa"/>
          </w:tcPr>
          <w:p w:rsidR="00E17AC3" w:rsidRPr="00D44084" w:rsidRDefault="00E17AC3" w:rsidP="009B22E2">
            <w:pPr>
              <w:widowControl w:val="0"/>
              <w:pBdr>
                <w:top w:val="nil"/>
                <w:left w:val="nil"/>
                <w:bottom w:val="nil"/>
                <w:right w:val="nil"/>
                <w:between w:val="nil"/>
              </w:pBdr>
              <w:spacing w:after="0" w:line="228"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10</w:t>
            </w:r>
          </w:p>
        </w:tc>
        <w:tc>
          <w:tcPr>
            <w:tcW w:w="1134" w:type="dxa"/>
          </w:tcPr>
          <w:p w:rsidR="00E17AC3" w:rsidRPr="00D44084" w:rsidRDefault="00E17AC3" w:rsidP="009B22E2">
            <w:pPr>
              <w:widowControl w:val="0"/>
              <w:pBdr>
                <w:top w:val="nil"/>
                <w:left w:val="nil"/>
                <w:bottom w:val="nil"/>
                <w:right w:val="nil"/>
                <w:between w:val="nil"/>
              </w:pBdr>
              <w:spacing w:after="0" w:line="228"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11</w:t>
            </w:r>
          </w:p>
        </w:tc>
        <w:tc>
          <w:tcPr>
            <w:tcW w:w="2410" w:type="dxa"/>
          </w:tcPr>
          <w:p w:rsidR="00E17AC3" w:rsidRPr="00D44084" w:rsidRDefault="00E17AC3" w:rsidP="009B22E2">
            <w:pPr>
              <w:widowControl w:val="0"/>
              <w:pBdr>
                <w:top w:val="nil"/>
                <w:left w:val="nil"/>
                <w:bottom w:val="nil"/>
                <w:right w:val="nil"/>
                <w:between w:val="nil"/>
              </w:pBdr>
              <w:spacing w:after="0" w:line="228"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12</w:t>
            </w:r>
          </w:p>
        </w:tc>
      </w:tr>
      <w:tr w:rsidR="00D44084" w:rsidRPr="00D44084" w:rsidTr="00AD17D0">
        <w:trPr>
          <w:trHeight w:val="23"/>
        </w:trPr>
        <w:tc>
          <w:tcPr>
            <w:tcW w:w="674" w:type="dxa"/>
          </w:tcPr>
          <w:p w:rsidR="00E17AC3" w:rsidRPr="00D44084" w:rsidRDefault="00E17AC3" w:rsidP="009B22E2">
            <w:pPr>
              <w:spacing w:after="0" w:line="228"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1.</w:t>
            </w:r>
          </w:p>
        </w:tc>
        <w:tc>
          <w:tcPr>
            <w:tcW w:w="14489" w:type="dxa"/>
            <w:gridSpan w:val="11"/>
          </w:tcPr>
          <w:p w:rsidR="00E17AC3" w:rsidRPr="00D44084" w:rsidRDefault="00E17AC3" w:rsidP="009B22E2">
            <w:pPr>
              <w:spacing w:after="0" w:line="228" w:lineRule="auto"/>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Повышение производительности труда и эффективности деятельности предприятий Республики Татарстан</w:t>
            </w:r>
          </w:p>
          <w:p w:rsidR="00E17AC3" w:rsidRPr="00D44084" w:rsidRDefault="00E17AC3" w:rsidP="009B22E2">
            <w:pPr>
              <w:spacing w:after="0" w:line="228" w:lineRule="auto"/>
              <w:rPr>
                <w:rFonts w:ascii="Times New Roman" w:eastAsia="Times New Roman" w:hAnsi="Times New Roman" w:cs="Times New Roman"/>
                <w:sz w:val="8"/>
                <w:szCs w:val="8"/>
                <w:lang w:eastAsia="ru-RU"/>
              </w:rPr>
            </w:pPr>
          </w:p>
        </w:tc>
      </w:tr>
      <w:tr w:rsidR="00E17AC3" w:rsidRPr="00D44084" w:rsidTr="00AD17D0">
        <w:trPr>
          <w:trHeight w:val="1440"/>
        </w:trPr>
        <w:tc>
          <w:tcPr>
            <w:tcW w:w="674" w:type="dxa"/>
          </w:tcPr>
          <w:p w:rsidR="00E17AC3" w:rsidRPr="00D44084" w:rsidRDefault="00E17AC3" w:rsidP="009B22E2">
            <w:pPr>
              <w:spacing w:after="0" w:line="228"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1.1.</w:t>
            </w:r>
          </w:p>
        </w:tc>
        <w:tc>
          <w:tcPr>
            <w:tcW w:w="2864" w:type="dxa"/>
          </w:tcPr>
          <w:p w:rsidR="00E17AC3" w:rsidRPr="00D44084" w:rsidRDefault="00E17AC3" w:rsidP="009B22E2">
            <w:pPr>
              <w:spacing w:after="0" w:line="228"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Обеспечена реализация мероприятий по повышению производительности труда в Республике Татарстан</w:t>
            </w:r>
          </w:p>
        </w:tc>
        <w:tc>
          <w:tcPr>
            <w:tcW w:w="1134" w:type="dxa"/>
          </w:tcPr>
          <w:p w:rsidR="00E17AC3" w:rsidRPr="00D44084" w:rsidRDefault="00E17AC3" w:rsidP="009B22E2">
            <w:pPr>
              <w:spacing w:after="0" w:line="228"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условных</w:t>
            </w:r>
          </w:p>
          <w:p w:rsidR="00E17AC3" w:rsidRPr="00D44084" w:rsidRDefault="00E17AC3" w:rsidP="009B22E2">
            <w:pPr>
              <w:spacing w:after="0" w:line="228"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единиц</w:t>
            </w:r>
          </w:p>
        </w:tc>
        <w:tc>
          <w:tcPr>
            <w:tcW w:w="992" w:type="dxa"/>
          </w:tcPr>
          <w:p w:rsidR="00E17AC3" w:rsidRPr="00D44084" w:rsidRDefault="00E17AC3" w:rsidP="009B22E2">
            <w:pPr>
              <w:spacing w:after="0" w:line="228"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w:t>
            </w:r>
          </w:p>
        </w:tc>
        <w:tc>
          <w:tcPr>
            <w:tcW w:w="822" w:type="dxa"/>
          </w:tcPr>
          <w:p w:rsidR="00E17AC3" w:rsidRPr="00D44084" w:rsidRDefault="00E17AC3" w:rsidP="009B22E2">
            <w:pPr>
              <w:spacing w:after="0" w:line="228"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2023</w:t>
            </w:r>
          </w:p>
        </w:tc>
        <w:tc>
          <w:tcPr>
            <w:tcW w:w="709" w:type="dxa"/>
          </w:tcPr>
          <w:p w:rsidR="00E17AC3" w:rsidRPr="00D44084" w:rsidRDefault="00E17AC3" w:rsidP="009B22E2">
            <w:pPr>
              <w:spacing w:after="0" w:line="228"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7</w:t>
            </w:r>
          </w:p>
        </w:tc>
        <w:tc>
          <w:tcPr>
            <w:tcW w:w="596" w:type="dxa"/>
          </w:tcPr>
          <w:p w:rsidR="00E17AC3" w:rsidRPr="00D44084" w:rsidRDefault="00E17AC3" w:rsidP="009B22E2">
            <w:pPr>
              <w:spacing w:after="0" w:line="228"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w:t>
            </w:r>
          </w:p>
        </w:tc>
        <w:tc>
          <w:tcPr>
            <w:tcW w:w="709" w:type="dxa"/>
          </w:tcPr>
          <w:p w:rsidR="00E17AC3" w:rsidRPr="00D44084" w:rsidRDefault="00E17AC3" w:rsidP="009B22E2">
            <w:pPr>
              <w:spacing w:after="0" w:line="228"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w:t>
            </w:r>
          </w:p>
        </w:tc>
        <w:tc>
          <w:tcPr>
            <w:tcW w:w="1843" w:type="dxa"/>
          </w:tcPr>
          <w:p w:rsidR="00E17AC3" w:rsidRPr="00D44084" w:rsidRDefault="00E17AC3" w:rsidP="009B22E2">
            <w:pPr>
              <w:spacing w:after="0" w:line="228"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в Республике Татарстан силами регионального центра компетенций в сфере производительности труда Республики Татарстан, созданного на базе государственного автономного учреждения «Центр энергоресурсоэффективных технологий Республики Татарстан», выполнены мероприятия по повышению производительности</w:t>
            </w:r>
            <w:r w:rsidRPr="00D44084">
              <w:rPr>
                <w:rFonts w:ascii="Times New Roman" w:eastAsia="Times New Roman" w:hAnsi="Times New Roman" w:cs="Times New Roman"/>
                <w:sz w:val="20"/>
                <w:szCs w:val="20"/>
                <w:lang w:eastAsia="ru-RU"/>
              </w:rPr>
              <w:br/>
              <w:t>труда на пред-</w:t>
            </w:r>
            <w:r w:rsidRPr="00D44084">
              <w:rPr>
                <w:rFonts w:ascii="Times New Roman" w:eastAsia="Times New Roman" w:hAnsi="Times New Roman" w:cs="Times New Roman"/>
                <w:sz w:val="20"/>
                <w:szCs w:val="20"/>
                <w:lang w:eastAsia="ru-RU"/>
              </w:rPr>
              <w:br/>
              <w:t>приятиях, обеспечено функционирование «фабрик производственных и офисных процессов», на которых проведено не менее 18 тренингов в год</w:t>
            </w:r>
          </w:p>
        </w:tc>
        <w:tc>
          <w:tcPr>
            <w:tcW w:w="1276" w:type="dxa"/>
          </w:tcPr>
          <w:p w:rsidR="00E17AC3" w:rsidRPr="00D44084" w:rsidRDefault="00E17AC3" w:rsidP="009B22E2">
            <w:pPr>
              <w:spacing w:after="0" w:line="228"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оказание услуг (выполнение работ)</w:t>
            </w:r>
          </w:p>
        </w:tc>
        <w:tc>
          <w:tcPr>
            <w:tcW w:w="1134" w:type="dxa"/>
          </w:tcPr>
          <w:p w:rsidR="00E17AC3" w:rsidRPr="00D44084" w:rsidRDefault="00E17AC3" w:rsidP="009B22E2">
            <w:pPr>
              <w:spacing w:after="0" w:line="228"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нет</w:t>
            </w:r>
          </w:p>
        </w:tc>
        <w:tc>
          <w:tcPr>
            <w:tcW w:w="2410" w:type="dxa"/>
          </w:tcPr>
          <w:p w:rsidR="00E17AC3" w:rsidRPr="00D44084" w:rsidRDefault="00E17AC3" w:rsidP="009B22E2">
            <w:pPr>
              <w:spacing w:after="0" w:line="228"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проинформировано предприятий о предусмотренных мерах поддержки по повышению производительности труда;</w:t>
            </w:r>
          </w:p>
          <w:p w:rsidR="00E17AC3" w:rsidRPr="00D44084" w:rsidRDefault="00E17AC3" w:rsidP="009B22E2">
            <w:pPr>
              <w:spacing w:after="0" w:line="228"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проведено семинаров, заседаний, круглых столов на тему повышения эффективности предприятий;</w:t>
            </w:r>
          </w:p>
          <w:p w:rsidR="00E17AC3" w:rsidRPr="00D44084" w:rsidRDefault="00E17AC3" w:rsidP="009B22E2">
            <w:pPr>
              <w:spacing w:after="0" w:line="228"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проведено совещаний по вопросу повышения производительности труда в муниципальных образованиях Республики Татарстан;</w:t>
            </w:r>
          </w:p>
          <w:p w:rsidR="00E17AC3" w:rsidRPr="00D44084" w:rsidRDefault="00E17AC3" w:rsidP="009B22E2">
            <w:pPr>
              <w:spacing w:after="0" w:line="228"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обеспечено посещение сайта ppt.tatarstan.ru;</w:t>
            </w:r>
          </w:p>
          <w:p w:rsidR="00E17AC3" w:rsidRPr="00D44084" w:rsidRDefault="00E17AC3" w:rsidP="009B22E2">
            <w:pPr>
              <w:spacing w:after="0" w:line="228"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обеспечено проведение обучающих тренингов на «фабриках производственных и офисных процессов» для учащихся образовательных организаций высшего образования, профессиональных образовательных организаций, общеобразовательных организаций;</w:t>
            </w:r>
          </w:p>
          <w:p w:rsidR="00E17AC3" w:rsidRPr="00D44084" w:rsidRDefault="00E17AC3" w:rsidP="009B22E2">
            <w:pPr>
              <w:spacing w:after="0" w:line="228" w:lineRule="auto"/>
              <w:jc w:val="center"/>
              <w:rPr>
                <w:rFonts w:ascii="Times New Roman" w:eastAsia="Times New Roman" w:hAnsi="Times New Roman" w:cs="Times New Roman"/>
                <w:sz w:val="20"/>
                <w:szCs w:val="20"/>
                <w:highlight w:val="cyan"/>
                <w:lang w:eastAsia="ru-RU"/>
              </w:rPr>
            </w:pPr>
            <w:r w:rsidRPr="00D44084">
              <w:rPr>
                <w:rFonts w:ascii="Times New Roman" w:eastAsia="Times New Roman" w:hAnsi="Times New Roman" w:cs="Times New Roman"/>
                <w:sz w:val="20"/>
                <w:szCs w:val="20"/>
                <w:lang w:eastAsia="ru-RU"/>
              </w:rPr>
              <w:t>реализованы проекты по повышению производительности труда на КАЗ имени С.П.Горбунова - филиале ПАО «Туполев».</w:t>
            </w:r>
          </w:p>
        </w:tc>
      </w:tr>
    </w:tbl>
    <w:p w:rsidR="00E17AC3" w:rsidRPr="00D44084" w:rsidRDefault="00E17AC3" w:rsidP="009B22E2">
      <w:pPr>
        <w:spacing w:after="0" w:line="228" w:lineRule="auto"/>
        <w:rPr>
          <w:rFonts w:ascii="Times New Roman" w:eastAsia="Times New Roman" w:hAnsi="Times New Roman" w:cs="Times New Roman"/>
          <w:sz w:val="20"/>
          <w:szCs w:val="28"/>
          <w:lang w:eastAsia="ru-RU"/>
        </w:rPr>
      </w:pPr>
    </w:p>
    <w:p w:rsidR="00E17AC3" w:rsidRPr="00D44084" w:rsidRDefault="00E17AC3" w:rsidP="009B22E2">
      <w:pPr>
        <w:spacing w:after="0" w:line="228" w:lineRule="auto"/>
        <w:jc w:val="center"/>
        <w:rPr>
          <w:rFonts w:ascii="Times New Roman" w:eastAsia="Times New Roman" w:hAnsi="Times New Roman" w:cs="Times New Roman"/>
          <w:sz w:val="28"/>
          <w:szCs w:val="28"/>
          <w:lang w:eastAsia="ru-RU"/>
        </w:rPr>
      </w:pPr>
      <w:r w:rsidRPr="00D44084">
        <w:rPr>
          <w:rFonts w:ascii="Times New Roman" w:eastAsia="Times New Roman" w:hAnsi="Times New Roman" w:cs="Times New Roman"/>
          <w:sz w:val="28"/>
          <w:szCs w:val="28"/>
          <w:lang w:eastAsia="ru-RU"/>
        </w:rPr>
        <w:t>5. Финансовое обеспечение реализации регионального проекта</w:t>
      </w:r>
    </w:p>
    <w:p w:rsidR="00E17AC3" w:rsidRPr="00D44084" w:rsidRDefault="00E17AC3" w:rsidP="009B22E2">
      <w:pPr>
        <w:spacing w:after="0" w:line="228" w:lineRule="auto"/>
        <w:rPr>
          <w:rFonts w:ascii="Times New Roman" w:eastAsia="Times New Roman" w:hAnsi="Times New Roman" w:cs="Times New Roman"/>
          <w:sz w:val="24"/>
          <w:szCs w:val="10"/>
          <w:lang w:eastAsia="ru-RU"/>
        </w:rPr>
      </w:pPr>
    </w:p>
    <w:tbl>
      <w:tblPr>
        <w:tblW w:w="15021"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0"/>
        <w:gridCol w:w="1843"/>
        <w:gridCol w:w="1559"/>
        <w:gridCol w:w="1560"/>
        <w:gridCol w:w="1559"/>
      </w:tblGrid>
      <w:tr w:rsidR="00D44084" w:rsidRPr="00D44084" w:rsidTr="00AD17D0">
        <w:trPr>
          <w:cantSplit/>
          <w:trHeight w:val="60"/>
        </w:trPr>
        <w:tc>
          <w:tcPr>
            <w:tcW w:w="8500" w:type="dxa"/>
            <w:vMerge w:val="restart"/>
          </w:tcPr>
          <w:p w:rsidR="00E17AC3" w:rsidRPr="00D44084" w:rsidRDefault="00E17AC3" w:rsidP="009B22E2">
            <w:pPr>
              <w:widowControl w:val="0"/>
              <w:spacing w:after="0" w:line="228" w:lineRule="auto"/>
              <w:jc w:val="center"/>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Наименование мероприятия (результата) и источники финансирования</w:t>
            </w:r>
          </w:p>
        </w:tc>
        <w:tc>
          <w:tcPr>
            <w:tcW w:w="4962" w:type="dxa"/>
            <w:gridSpan w:val="3"/>
          </w:tcPr>
          <w:p w:rsidR="00E17AC3" w:rsidRPr="00D44084" w:rsidRDefault="00E17AC3" w:rsidP="009B22E2">
            <w:pPr>
              <w:widowControl w:val="0"/>
              <w:spacing w:after="0" w:line="228" w:lineRule="auto"/>
              <w:jc w:val="center"/>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Объем финансового обеспечения по годам реализации, тыс.рублей</w:t>
            </w:r>
          </w:p>
        </w:tc>
        <w:tc>
          <w:tcPr>
            <w:tcW w:w="1559" w:type="dxa"/>
            <w:vMerge w:val="restart"/>
          </w:tcPr>
          <w:p w:rsidR="00E17AC3" w:rsidRPr="00D44084" w:rsidRDefault="00E17AC3" w:rsidP="009B22E2">
            <w:pPr>
              <w:widowControl w:val="0"/>
              <w:spacing w:after="0" w:line="228" w:lineRule="auto"/>
              <w:jc w:val="center"/>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 xml:space="preserve">Всего, </w:t>
            </w:r>
            <w:r w:rsidRPr="00D44084">
              <w:rPr>
                <w:rFonts w:ascii="Times New Roman" w:eastAsia="Times New Roman" w:hAnsi="Times New Roman" w:cs="Times New Roman"/>
                <w:lang w:eastAsia="ru-RU"/>
              </w:rPr>
              <w:br/>
              <w:t>тыс.рублей</w:t>
            </w:r>
          </w:p>
        </w:tc>
      </w:tr>
      <w:tr w:rsidR="00E17AC3" w:rsidRPr="00D44084" w:rsidTr="00AD17D0">
        <w:trPr>
          <w:cantSplit/>
          <w:trHeight w:val="60"/>
        </w:trPr>
        <w:tc>
          <w:tcPr>
            <w:tcW w:w="8500" w:type="dxa"/>
            <w:vMerge/>
          </w:tcPr>
          <w:p w:rsidR="00E17AC3" w:rsidRPr="00D44084" w:rsidRDefault="00E17AC3" w:rsidP="009B22E2">
            <w:pPr>
              <w:widowControl w:val="0"/>
              <w:spacing w:after="0" w:line="228" w:lineRule="auto"/>
              <w:jc w:val="both"/>
              <w:rPr>
                <w:rFonts w:ascii="Times New Roman" w:eastAsia="Times New Roman" w:hAnsi="Times New Roman" w:cs="Times New Roman"/>
                <w:lang w:eastAsia="ru-RU"/>
              </w:rPr>
            </w:pPr>
          </w:p>
        </w:tc>
        <w:tc>
          <w:tcPr>
            <w:tcW w:w="1843" w:type="dxa"/>
          </w:tcPr>
          <w:p w:rsidR="00E17AC3" w:rsidRPr="00D44084" w:rsidRDefault="00E17AC3" w:rsidP="009B22E2">
            <w:pPr>
              <w:widowControl w:val="0"/>
              <w:spacing w:after="0" w:line="228" w:lineRule="auto"/>
              <w:jc w:val="center"/>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2024 г.</w:t>
            </w:r>
          </w:p>
        </w:tc>
        <w:tc>
          <w:tcPr>
            <w:tcW w:w="1559" w:type="dxa"/>
          </w:tcPr>
          <w:p w:rsidR="00E17AC3" w:rsidRPr="00D44084" w:rsidRDefault="00E17AC3" w:rsidP="009B22E2">
            <w:pPr>
              <w:widowControl w:val="0"/>
              <w:spacing w:after="0" w:line="228" w:lineRule="auto"/>
              <w:jc w:val="center"/>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2025 г.</w:t>
            </w:r>
          </w:p>
        </w:tc>
        <w:tc>
          <w:tcPr>
            <w:tcW w:w="1560" w:type="dxa"/>
          </w:tcPr>
          <w:p w:rsidR="00E17AC3" w:rsidRPr="00D44084" w:rsidRDefault="00E17AC3" w:rsidP="009B22E2">
            <w:pPr>
              <w:widowControl w:val="0"/>
              <w:spacing w:after="0" w:line="228" w:lineRule="auto"/>
              <w:jc w:val="center"/>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2026 г.</w:t>
            </w:r>
          </w:p>
        </w:tc>
        <w:tc>
          <w:tcPr>
            <w:tcW w:w="1559" w:type="dxa"/>
            <w:vMerge/>
          </w:tcPr>
          <w:p w:rsidR="00E17AC3" w:rsidRPr="00D44084" w:rsidRDefault="00E17AC3" w:rsidP="009B22E2">
            <w:pPr>
              <w:widowControl w:val="0"/>
              <w:spacing w:after="0" w:line="228" w:lineRule="auto"/>
              <w:jc w:val="center"/>
              <w:rPr>
                <w:rFonts w:ascii="Times New Roman" w:eastAsia="Times New Roman" w:hAnsi="Times New Roman" w:cs="Times New Roman"/>
                <w:lang w:eastAsia="ru-RU"/>
              </w:rPr>
            </w:pPr>
          </w:p>
        </w:tc>
      </w:tr>
    </w:tbl>
    <w:p w:rsidR="00E17AC3" w:rsidRPr="00D44084" w:rsidRDefault="00E17AC3" w:rsidP="009B22E2">
      <w:pPr>
        <w:spacing w:after="0" w:line="216" w:lineRule="auto"/>
        <w:rPr>
          <w:rFonts w:ascii="Calibri" w:eastAsia="Calibri" w:hAnsi="Calibri" w:cs="Calibri"/>
          <w:sz w:val="2"/>
          <w:szCs w:val="2"/>
          <w:lang w:eastAsia="ru-RU"/>
        </w:rPr>
      </w:pPr>
    </w:p>
    <w:tbl>
      <w:tblPr>
        <w:tblW w:w="15021"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0"/>
        <w:gridCol w:w="1843"/>
        <w:gridCol w:w="1559"/>
        <w:gridCol w:w="1560"/>
        <w:gridCol w:w="1559"/>
      </w:tblGrid>
      <w:tr w:rsidR="00D44084" w:rsidRPr="00D44084" w:rsidTr="00AD17D0">
        <w:trPr>
          <w:cantSplit/>
          <w:trHeight w:val="60"/>
          <w:tblHeader/>
        </w:trPr>
        <w:tc>
          <w:tcPr>
            <w:tcW w:w="8500" w:type="dxa"/>
          </w:tcPr>
          <w:p w:rsidR="00E17AC3" w:rsidRPr="00D44084" w:rsidRDefault="00E17AC3" w:rsidP="009B22E2">
            <w:pPr>
              <w:widowControl w:val="0"/>
              <w:spacing w:after="0" w:line="228" w:lineRule="auto"/>
              <w:jc w:val="center"/>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1</w:t>
            </w:r>
          </w:p>
        </w:tc>
        <w:tc>
          <w:tcPr>
            <w:tcW w:w="1843" w:type="dxa"/>
          </w:tcPr>
          <w:p w:rsidR="00E17AC3" w:rsidRPr="00D44084" w:rsidRDefault="00E17AC3" w:rsidP="009B22E2">
            <w:pPr>
              <w:widowControl w:val="0"/>
              <w:spacing w:after="0" w:line="228" w:lineRule="auto"/>
              <w:jc w:val="center"/>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2</w:t>
            </w:r>
          </w:p>
        </w:tc>
        <w:tc>
          <w:tcPr>
            <w:tcW w:w="1559" w:type="dxa"/>
          </w:tcPr>
          <w:p w:rsidR="00E17AC3" w:rsidRPr="00D44084" w:rsidRDefault="00E17AC3" w:rsidP="009B22E2">
            <w:pPr>
              <w:widowControl w:val="0"/>
              <w:spacing w:after="0" w:line="228" w:lineRule="auto"/>
              <w:jc w:val="center"/>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3</w:t>
            </w:r>
          </w:p>
        </w:tc>
        <w:tc>
          <w:tcPr>
            <w:tcW w:w="1560" w:type="dxa"/>
          </w:tcPr>
          <w:p w:rsidR="00E17AC3" w:rsidRPr="00D44084" w:rsidRDefault="00E17AC3" w:rsidP="009B22E2">
            <w:pPr>
              <w:widowControl w:val="0"/>
              <w:spacing w:after="0" w:line="228" w:lineRule="auto"/>
              <w:jc w:val="center"/>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4</w:t>
            </w:r>
          </w:p>
        </w:tc>
        <w:tc>
          <w:tcPr>
            <w:tcW w:w="1559" w:type="dxa"/>
          </w:tcPr>
          <w:p w:rsidR="00E17AC3" w:rsidRPr="00D44084" w:rsidRDefault="00E17AC3" w:rsidP="009B22E2">
            <w:pPr>
              <w:widowControl w:val="0"/>
              <w:spacing w:after="0" w:line="228" w:lineRule="auto"/>
              <w:jc w:val="center"/>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5</w:t>
            </w:r>
          </w:p>
        </w:tc>
      </w:tr>
      <w:tr w:rsidR="00D44084" w:rsidRPr="00D44084" w:rsidTr="00AD17D0">
        <w:tblPrEx>
          <w:tblBorders>
            <w:bottom w:val="single" w:sz="4" w:space="0" w:color="000000"/>
          </w:tblBorders>
        </w:tblPrEx>
        <w:trPr>
          <w:cantSplit/>
          <w:trHeight w:val="60"/>
        </w:trPr>
        <w:tc>
          <w:tcPr>
            <w:tcW w:w="15021" w:type="dxa"/>
            <w:gridSpan w:val="5"/>
          </w:tcPr>
          <w:p w:rsidR="00E17AC3" w:rsidRPr="00D44084" w:rsidRDefault="00E17AC3" w:rsidP="009B22E2">
            <w:pPr>
              <w:widowControl w:val="0"/>
              <w:spacing w:after="0" w:line="228" w:lineRule="auto"/>
              <w:jc w:val="both"/>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Повышение производительности труда и эффективности деятельности предприятий Республики Татарстан</w:t>
            </w:r>
          </w:p>
        </w:tc>
      </w:tr>
      <w:tr w:rsidR="00D44084" w:rsidRPr="00D44084" w:rsidTr="00AD17D0">
        <w:tblPrEx>
          <w:tblBorders>
            <w:bottom w:val="single" w:sz="4" w:space="0" w:color="000000"/>
          </w:tblBorders>
        </w:tblPrEx>
        <w:trPr>
          <w:cantSplit/>
          <w:trHeight w:val="60"/>
        </w:trPr>
        <w:tc>
          <w:tcPr>
            <w:tcW w:w="8500" w:type="dxa"/>
          </w:tcPr>
          <w:p w:rsidR="00E17AC3" w:rsidRPr="00D44084" w:rsidRDefault="00E17AC3" w:rsidP="009B22E2">
            <w:pPr>
              <w:widowControl w:val="0"/>
              <w:spacing w:after="0" w:line="228" w:lineRule="auto"/>
              <w:jc w:val="both"/>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 xml:space="preserve">Обеспечена реализация мероприятий по повышению производительности труда в </w:t>
            </w:r>
            <w:r w:rsidRPr="00D44084">
              <w:rPr>
                <w:rFonts w:ascii="Times New Roman" w:eastAsia="Times New Roman" w:hAnsi="Times New Roman" w:cs="Times New Roman"/>
                <w:lang w:eastAsia="ru-RU"/>
              </w:rPr>
              <w:br/>
              <w:t xml:space="preserve">Республике Татарстан – </w:t>
            </w:r>
            <w:r w:rsidRPr="00D44084">
              <w:rPr>
                <w:rFonts w:ascii="Times New Roman" w:hAnsi="Times New Roman" w:cs="Times New Roman"/>
              </w:rPr>
              <w:t>всего</w:t>
            </w:r>
            <w:r w:rsidRPr="00D44084">
              <w:rPr>
                <w:rFonts w:ascii="Times New Roman" w:eastAsia="Times New Roman" w:hAnsi="Times New Roman" w:cs="Times New Roman"/>
              </w:rPr>
              <w:t>, в том числе:</w:t>
            </w:r>
          </w:p>
        </w:tc>
        <w:tc>
          <w:tcPr>
            <w:tcW w:w="1843" w:type="dxa"/>
          </w:tcPr>
          <w:p w:rsidR="00E17AC3" w:rsidRPr="00D44084" w:rsidRDefault="00E17AC3" w:rsidP="009B22E2">
            <w:pPr>
              <w:widowControl w:val="0"/>
              <w:spacing w:after="0" w:line="228" w:lineRule="auto"/>
              <w:jc w:val="center"/>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37 450,0</w:t>
            </w:r>
          </w:p>
        </w:tc>
        <w:tc>
          <w:tcPr>
            <w:tcW w:w="1559" w:type="dxa"/>
          </w:tcPr>
          <w:p w:rsidR="00E17AC3" w:rsidRPr="00D44084" w:rsidRDefault="00E17AC3" w:rsidP="009B22E2">
            <w:pPr>
              <w:widowControl w:val="0"/>
              <w:spacing w:after="0" w:line="228" w:lineRule="auto"/>
              <w:jc w:val="center"/>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0,0</w:t>
            </w:r>
          </w:p>
        </w:tc>
        <w:tc>
          <w:tcPr>
            <w:tcW w:w="1560" w:type="dxa"/>
          </w:tcPr>
          <w:p w:rsidR="00E17AC3" w:rsidRPr="00D44084" w:rsidRDefault="00E17AC3" w:rsidP="009B22E2">
            <w:pPr>
              <w:widowControl w:val="0"/>
              <w:spacing w:after="0" w:line="228" w:lineRule="auto"/>
              <w:jc w:val="center"/>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0,0</w:t>
            </w:r>
          </w:p>
        </w:tc>
        <w:tc>
          <w:tcPr>
            <w:tcW w:w="1559" w:type="dxa"/>
          </w:tcPr>
          <w:p w:rsidR="00E17AC3" w:rsidRPr="00D44084" w:rsidRDefault="00E17AC3" w:rsidP="009B22E2">
            <w:pPr>
              <w:widowControl w:val="0"/>
              <w:spacing w:after="0" w:line="228" w:lineRule="auto"/>
              <w:jc w:val="center"/>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37 450,0</w:t>
            </w:r>
          </w:p>
        </w:tc>
      </w:tr>
      <w:tr w:rsidR="00D44084" w:rsidRPr="00D44084" w:rsidTr="00AD17D0">
        <w:tblPrEx>
          <w:tblBorders>
            <w:bottom w:val="single" w:sz="4" w:space="0" w:color="000000"/>
          </w:tblBorders>
        </w:tblPrEx>
        <w:trPr>
          <w:cantSplit/>
          <w:trHeight w:val="23"/>
        </w:trPr>
        <w:tc>
          <w:tcPr>
            <w:tcW w:w="8500" w:type="dxa"/>
          </w:tcPr>
          <w:p w:rsidR="00E17AC3" w:rsidRPr="00D44084" w:rsidRDefault="00E17AC3" w:rsidP="009B22E2">
            <w:pPr>
              <w:widowControl w:val="0"/>
              <w:spacing w:after="0" w:line="240" w:lineRule="auto"/>
              <w:jc w:val="both"/>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федеральный бюджет</w:t>
            </w:r>
          </w:p>
        </w:tc>
        <w:tc>
          <w:tcPr>
            <w:tcW w:w="1843" w:type="dxa"/>
          </w:tcPr>
          <w:p w:rsidR="00E17AC3" w:rsidRPr="00D44084" w:rsidRDefault="00E17AC3" w:rsidP="009B22E2">
            <w:pPr>
              <w:widowControl w:val="0"/>
              <w:spacing w:after="0" w:line="240" w:lineRule="auto"/>
              <w:jc w:val="center"/>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0,0</w:t>
            </w:r>
          </w:p>
        </w:tc>
        <w:tc>
          <w:tcPr>
            <w:tcW w:w="1559" w:type="dxa"/>
          </w:tcPr>
          <w:p w:rsidR="00E17AC3" w:rsidRPr="00D44084" w:rsidRDefault="00E17AC3" w:rsidP="009B22E2">
            <w:pPr>
              <w:widowControl w:val="0"/>
              <w:spacing w:after="0" w:line="240" w:lineRule="auto"/>
              <w:jc w:val="center"/>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0,0</w:t>
            </w:r>
          </w:p>
        </w:tc>
        <w:tc>
          <w:tcPr>
            <w:tcW w:w="1560" w:type="dxa"/>
          </w:tcPr>
          <w:p w:rsidR="00E17AC3" w:rsidRPr="00D44084" w:rsidRDefault="00E17AC3" w:rsidP="009B22E2">
            <w:pPr>
              <w:widowControl w:val="0"/>
              <w:spacing w:after="0" w:line="240" w:lineRule="auto"/>
              <w:jc w:val="center"/>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0,0</w:t>
            </w:r>
          </w:p>
        </w:tc>
        <w:tc>
          <w:tcPr>
            <w:tcW w:w="1559" w:type="dxa"/>
          </w:tcPr>
          <w:p w:rsidR="00E17AC3" w:rsidRPr="00D44084" w:rsidRDefault="00E17AC3" w:rsidP="009B22E2">
            <w:pPr>
              <w:widowControl w:val="0"/>
              <w:spacing w:after="0" w:line="240" w:lineRule="auto"/>
              <w:jc w:val="center"/>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0,0</w:t>
            </w:r>
          </w:p>
        </w:tc>
      </w:tr>
      <w:tr w:rsidR="00D44084" w:rsidRPr="00D44084" w:rsidTr="00AD17D0">
        <w:tblPrEx>
          <w:tblBorders>
            <w:bottom w:val="single" w:sz="4" w:space="0" w:color="000000"/>
          </w:tblBorders>
        </w:tblPrEx>
        <w:trPr>
          <w:cantSplit/>
          <w:trHeight w:val="23"/>
        </w:trPr>
        <w:tc>
          <w:tcPr>
            <w:tcW w:w="8500" w:type="dxa"/>
          </w:tcPr>
          <w:p w:rsidR="00E17AC3" w:rsidRPr="00D44084" w:rsidRDefault="00E17AC3" w:rsidP="009B22E2">
            <w:pPr>
              <w:widowControl w:val="0"/>
              <w:spacing w:after="0" w:line="240" w:lineRule="auto"/>
              <w:jc w:val="both"/>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бюджет Республики Татарстан</w:t>
            </w:r>
          </w:p>
        </w:tc>
        <w:tc>
          <w:tcPr>
            <w:tcW w:w="1843" w:type="dxa"/>
          </w:tcPr>
          <w:p w:rsidR="00E17AC3" w:rsidRPr="00D44084" w:rsidRDefault="00E17AC3" w:rsidP="009B22E2">
            <w:pPr>
              <w:widowControl w:val="0"/>
              <w:spacing w:after="0" w:line="240" w:lineRule="auto"/>
              <w:jc w:val="center"/>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37 450,0</w:t>
            </w:r>
          </w:p>
        </w:tc>
        <w:tc>
          <w:tcPr>
            <w:tcW w:w="1559" w:type="dxa"/>
          </w:tcPr>
          <w:p w:rsidR="00E17AC3" w:rsidRPr="00D44084" w:rsidRDefault="00E17AC3" w:rsidP="009B22E2">
            <w:pPr>
              <w:widowControl w:val="0"/>
              <w:spacing w:after="0" w:line="240" w:lineRule="auto"/>
              <w:jc w:val="center"/>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0,0</w:t>
            </w:r>
          </w:p>
        </w:tc>
        <w:tc>
          <w:tcPr>
            <w:tcW w:w="1560" w:type="dxa"/>
          </w:tcPr>
          <w:p w:rsidR="00E17AC3" w:rsidRPr="00D44084" w:rsidRDefault="00E17AC3" w:rsidP="009B22E2">
            <w:pPr>
              <w:widowControl w:val="0"/>
              <w:spacing w:after="0" w:line="240" w:lineRule="auto"/>
              <w:jc w:val="center"/>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0,0</w:t>
            </w:r>
          </w:p>
        </w:tc>
        <w:tc>
          <w:tcPr>
            <w:tcW w:w="1559" w:type="dxa"/>
          </w:tcPr>
          <w:p w:rsidR="00E17AC3" w:rsidRPr="00D44084" w:rsidRDefault="00E17AC3" w:rsidP="009B22E2">
            <w:pPr>
              <w:widowControl w:val="0"/>
              <w:spacing w:after="0" w:line="240" w:lineRule="auto"/>
              <w:jc w:val="center"/>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37 450,0</w:t>
            </w:r>
          </w:p>
        </w:tc>
      </w:tr>
      <w:tr w:rsidR="00D44084" w:rsidRPr="00D44084" w:rsidTr="00AD17D0">
        <w:tblPrEx>
          <w:tblBorders>
            <w:bottom w:val="single" w:sz="4" w:space="0" w:color="000000"/>
          </w:tblBorders>
        </w:tblPrEx>
        <w:trPr>
          <w:cantSplit/>
          <w:trHeight w:val="23"/>
        </w:trPr>
        <w:tc>
          <w:tcPr>
            <w:tcW w:w="8500" w:type="dxa"/>
          </w:tcPr>
          <w:p w:rsidR="00E17AC3" w:rsidRPr="00D44084" w:rsidRDefault="00E17AC3" w:rsidP="009B22E2">
            <w:pPr>
              <w:widowControl w:val="0"/>
              <w:spacing w:after="0" w:line="240" w:lineRule="auto"/>
              <w:jc w:val="both"/>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 xml:space="preserve">бюджеты территориальных государственных внебюджетных фондов </w:t>
            </w:r>
          </w:p>
        </w:tc>
        <w:tc>
          <w:tcPr>
            <w:tcW w:w="1843" w:type="dxa"/>
          </w:tcPr>
          <w:p w:rsidR="00E17AC3" w:rsidRPr="00D44084" w:rsidRDefault="00E17AC3" w:rsidP="009B22E2">
            <w:pPr>
              <w:widowControl w:val="0"/>
              <w:spacing w:after="0" w:line="240" w:lineRule="auto"/>
              <w:jc w:val="center"/>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0,0</w:t>
            </w:r>
          </w:p>
        </w:tc>
        <w:tc>
          <w:tcPr>
            <w:tcW w:w="1559" w:type="dxa"/>
          </w:tcPr>
          <w:p w:rsidR="00E17AC3" w:rsidRPr="00D44084" w:rsidRDefault="00E17AC3" w:rsidP="009B22E2">
            <w:pPr>
              <w:widowControl w:val="0"/>
              <w:spacing w:after="0" w:line="240" w:lineRule="auto"/>
              <w:jc w:val="center"/>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0,0</w:t>
            </w:r>
          </w:p>
        </w:tc>
        <w:tc>
          <w:tcPr>
            <w:tcW w:w="1560" w:type="dxa"/>
          </w:tcPr>
          <w:p w:rsidR="00E17AC3" w:rsidRPr="00D44084" w:rsidRDefault="00E17AC3" w:rsidP="009B22E2">
            <w:pPr>
              <w:widowControl w:val="0"/>
              <w:spacing w:after="0" w:line="240" w:lineRule="auto"/>
              <w:jc w:val="center"/>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0,0</w:t>
            </w:r>
          </w:p>
        </w:tc>
        <w:tc>
          <w:tcPr>
            <w:tcW w:w="1559" w:type="dxa"/>
          </w:tcPr>
          <w:p w:rsidR="00E17AC3" w:rsidRPr="00D44084" w:rsidRDefault="00E17AC3" w:rsidP="009B22E2">
            <w:pPr>
              <w:widowControl w:val="0"/>
              <w:spacing w:after="0" w:line="240" w:lineRule="auto"/>
              <w:jc w:val="center"/>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0,0</w:t>
            </w:r>
          </w:p>
        </w:tc>
      </w:tr>
      <w:tr w:rsidR="00D44084" w:rsidRPr="00D44084" w:rsidTr="00AD17D0">
        <w:tblPrEx>
          <w:tblBorders>
            <w:bottom w:val="single" w:sz="4" w:space="0" w:color="000000"/>
          </w:tblBorders>
        </w:tblPrEx>
        <w:trPr>
          <w:cantSplit/>
          <w:trHeight w:val="23"/>
        </w:trPr>
        <w:tc>
          <w:tcPr>
            <w:tcW w:w="8500" w:type="dxa"/>
          </w:tcPr>
          <w:p w:rsidR="00E17AC3" w:rsidRPr="00D44084" w:rsidRDefault="00E17AC3" w:rsidP="009B22E2">
            <w:pPr>
              <w:widowControl w:val="0"/>
              <w:spacing w:after="0" w:line="240" w:lineRule="auto"/>
              <w:jc w:val="both"/>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внебюджетные источники</w:t>
            </w:r>
          </w:p>
        </w:tc>
        <w:tc>
          <w:tcPr>
            <w:tcW w:w="1843" w:type="dxa"/>
          </w:tcPr>
          <w:p w:rsidR="00E17AC3" w:rsidRPr="00D44084" w:rsidRDefault="00E17AC3" w:rsidP="009B22E2">
            <w:pPr>
              <w:widowControl w:val="0"/>
              <w:spacing w:after="0" w:line="240" w:lineRule="auto"/>
              <w:jc w:val="center"/>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0,0</w:t>
            </w:r>
          </w:p>
        </w:tc>
        <w:tc>
          <w:tcPr>
            <w:tcW w:w="1559" w:type="dxa"/>
          </w:tcPr>
          <w:p w:rsidR="00E17AC3" w:rsidRPr="00D44084" w:rsidRDefault="00E17AC3" w:rsidP="009B22E2">
            <w:pPr>
              <w:widowControl w:val="0"/>
              <w:spacing w:after="0" w:line="240" w:lineRule="auto"/>
              <w:jc w:val="center"/>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0,0</w:t>
            </w:r>
          </w:p>
        </w:tc>
        <w:tc>
          <w:tcPr>
            <w:tcW w:w="1560" w:type="dxa"/>
          </w:tcPr>
          <w:p w:rsidR="00E17AC3" w:rsidRPr="00D44084" w:rsidRDefault="00E17AC3" w:rsidP="009B22E2">
            <w:pPr>
              <w:widowControl w:val="0"/>
              <w:spacing w:after="0" w:line="240" w:lineRule="auto"/>
              <w:jc w:val="center"/>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0,0</w:t>
            </w:r>
          </w:p>
        </w:tc>
        <w:tc>
          <w:tcPr>
            <w:tcW w:w="1559" w:type="dxa"/>
          </w:tcPr>
          <w:p w:rsidR="00E17AC3" w:rsidRPr="00D44084" w:rsidRDefault="00E17AC3" w:rsidP="009B22E2">
            <w:pPr>
              <w:widowControl w:val="0"/>
              <w:spacing w:after="0" w:line="240" w:lineRule="auto"/>
              <w:jc w:val="center"/>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0,0</w:t>
            </w:r>
          </w:p>
        </w:tc>
      </w:tr>
      <w:tr w:rsidR="00D44084" w:rsidRPr="00D44084" w:rsidTr="00AD17D0">
        <w:tblPrEx>
          <w:tblBorders>
            <w:bottom w:val="single" w:sz="4" w:space="0" w:color="000000"/>
          </w:tblBorders>
        </w:tblPrEx>
        <w:trPr>
          <w:cantSplit/>
          <w:trHeight w:val="23"/>
        </w:trPr>
        <w:tc>
          <w:tcPr>
            <w:tcW w:w="8500" w:type="dxa"/>
            <w:tcBorders>
              <w:left w:val="single" w:sz="4" w:space="0" w:color="auto"/>
            </w:tcBorders>
          </w:tcPr>
          <w:p w:rsidR="00E17AC3" w:rsidRPr="00D44084" w:rsidRDefault="00E17AC3" w:rsidP="009B22E2">
            <w:pPr>
              <w:widowControl w:val="0"/>
              <w:spacing w:after="0" w:line="240" w:lineRule="auto"/>
              <w:jc w:val="both"/>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Итого по региональному проекту,</w:t>
            </w:r>
            <w:r w:rsidRPr="00D44084">
              <w:rPr>
                <w:rFonts w:ascii="Times New Roman" w:eastAsia="Times New Roman" w:hAnsi="Times New Roman" w:cs="Times New Roman"/>
              </w:rPr>
              <w:t xml:space="preserve"> в том числе:</w:t>
            </w:r>
          </w:p>
        </w:tc>
        <w:tc>
          <w:tcPr>
            <w:tcW w:w="1843" w:type="dxa"/>
          </w:tcPr>
          <w:p w:rsidR="00E17AC3" w:rsidRPr="00D44084" w:rsidRDefault="00E17AC3" w:rsidP="009B22E2">
            <w:pPr>
              <w:widowControl w:val="0"/>
              <w:spacing w:after="0" w:line="240" w:lineRule="auto"/>
              <w:jc w:val="center"/>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37 450,0</w:t>
            </w:r>
          </w:p>
        </w:tc>
        <w:tc>
          <w:tcPr>
            <w:tcW w:w="1559" w:type="dxa"/>
          </w:tcPr>
          <w:p w:rsidR="00E17AC3" w:rsidRPr="00D44084" w:rsidRDefault="00E17AC3" w:rsidP="009B22E2">
            <w:pPr>
              <w:widowControl w:val="0"/>
              <w:spacing w:after="0" w:line="240" w:lineRule="auto"/>
              <w:jc w:val="center"/>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0,0</w:t>
            </w:r>
          </w:p>
        </w:tc>
        <w:tc>
          <w:tcPr>
            <w:tcW w:w="1560" w:type="dxa"/>
          </w:tcPr>
          <w:p w:rsidR="00E17AC3" w:rsidRPr="00D44084" w:rsidRDefault="00E17AC3" w:rsidP="009B22E2">
            <w:pPr>
              <w:widowControl w:val="0"/>
              <w:spacing w:after="0" w:line="240" w:lineRule="auto"/>
              <w:jc w:val="center"/>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0,0</w:t>
            </w:r>
          </w:p>
        </w:tc>
        <w:tc>
          <w:tcPr>
            <w:tcW w:w="1559" w:type="dxa"/>
          </w:tcPr>
          <w:p w:rsidR="00E17AC3" w:rsidRPr="00D44084" w:rsidRDefault="00E17AC3" w:rsidP="009B22E2">
            <w:pPr>
              <w:widowControl w:val="0"/>
              <w:spacing w:after="0" w:line="240" w:lineRule="auto"/>
              <w:jc w:val="center"/>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37 450,0</w:t>
            </w:r>
          </w:p>
        </w:tc>
      </w:tr>
      <w:tr w:rsidR="00D44084" w:rsidRPr="00D44084" w:rsidTr="00AD17D0">
        <w:tblPrEx>
          <w:tblBorders>
            <w:bottom w:val="single" w:sz="4" w:space="0" w:color="000000"/>
          </w:tblBorders>
        </w:tblPrEx>
        <w:trPr>
          <w:cantSplit/>
          <w:trHeight w:val="23"/>
        </w:trPr>
        <w:tc>
          <w:tcPr>
            <w:tcW w:w="8500" w:type="dxa"/>
            <w:tcBorders>
              <w:left w:val="single" w:sz="4" w:space="0" w:color="auto"/>
            </w:tcBorders>
          </w:tcPr>
          <w:p w:rsidR="00E17AC3" w:rsidRPr="00D44084" w:rsidRDefault="00E17AC3" w:rsidP="009B22E2">
            <w:pPr>
              <w:widowControl w:val="0"/>
              <w:spacing w:after="0" w:line="240" w:lineRule="auto"/>
              <w:jc w:val="both"/>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федеральный бюджет</w:t>
            </w:r>
          </w:p>
        </w:tc>
        <w:tc>
          <w:tcPr>
            <w:tcW w:w="1843" w:type="dxa"/>
          </w:tcPr>
          <w:p w:rsidR="00E17AC3" w:rsidRPr="00D44084" w:rsidRDefault="00E17AC3" w:rsidP="009B22E2">
            <w:pPr>
              <w:widowControl w:val="0"/>
              <w:spacing w:after="0" w:line="240" w:lineRule="auto"/>
              <w:jc w:val="center"/>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0,0</w:t>
            </w:r>
          </w:p>
        </w:tc>
        <w:tc>
          <w:tcPr>
            <w:tcW w:w="1559" w:type="dxa"/>
          </w:tcPr>
          <w:p w:rsidR="00E17AC3" w:rsidRPr="00D44084" w:rsidRDefault="00E17AC3" w:rsidP="009B22E2">
            <w:pPr>
              <w:widowControl w:val="0"/>
              <w:spacing w:after="0" w:line="240" w:lineRule="auto"/>
              <w:jc w:val="center"/>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0,0</w:t>
            </w:r>
          </w:p>
        </w:tc>
        <w:tc>
          <w:tcPr>
            <w:tcW w:w="1560" w:type="dxa"/>
          </w:tcPr>
          <w:p w:rsidR="00E17AC3" w:rsidRPr="00D44084" w:rsidRDefault="00E17AC3" w:rsidP="009B22E2">
            <w:pPr>
              <w:widowControl w:val="0"/>
              <w:spacing w:after="0" w:line="240" w:lineRule="auto"/>
              <w:jc w:val="center"/>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0,0</w:t>
            </w:r>
          </w:p>
        </w:tc>
        <w:tc>
          <w:tcPr>
            <w:tcW w:w="1559" w:type="dxa"/>
          </w:tcPr>
          <w:p w:rsidR="00E17AC3" w:rsidRPr="00D44084" w:rsidRDefault="00E17AC3" w:rsidP="009B22E2">
            <w:pPr>
              <w:widowControl w:val="0"/>
              <w:spacing w:after="0" w:line="240" w:lineRule="auto"/>
              <w:jc w:val="center"/>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0,0</w:t>
            </w:r>
          </w:p>
        </w:tc>
      </w:tr>
      <w:tr w:rsidR="00D44084" w:rsidRPr="00D44084" w:rsidTr="00AD17D0">
        <w:tblPrEx>
          <w:tblBorders>
            <w:bottom w:val="single" w:sz="4" w:space="0" w:color="000000"/>
          </w:tblBorders>
        </w:tblPrEx>
        <w:trPr>
          <w:cantSplit/>
          <w:trHeight w:val="23"/>
        </w:trPr>
        <w:tc>
          <w:tcPr>
            <w:tcW w:w="8500" w:type="dxa"/>
            <w:tcBorders>
              <w:left w:val="single" w:sz="4" w:space="0" w:color="auto"/>
            </w:tcBorders>
          </w:tcPr>
          <w:p w:rsidR="00E17AC3" w:rsidRPr="00D44084" w:rsidRDefault="00E17AC3" w:rsidP="009B22E2">
            <w:pPr>
              <w:widowControl w:val="0"/>
              <w:spacing w:after="0" w:line="240" w:lineRule="auto"/>
              <w:jc w:val="both"/>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бюджет Республики Татарстан</w:t>
            </w:r>
          </w:p>
        </w:tc>
        <w:tc>
          <w:tcPr>
            <w:tcW w:w="1843" w:type="dxa"/>
          </w:tcPr>
          <w:p w:rsidR="00E17AC3" w:rsidRPr="00D44084" w:rsidRDefault="00E17AC3" w:rsidP="009B22E2">
            <w:pPr>
              <w:widowControl w:val="0"/>
              <w:spacing w:after="0" w:line="240" w:lineRule="auto"/>
              <w:jc w:val="center"/>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37 450,0</w:t>
            </w:r>
          </w:p>
        </w:tc>
        <w:tc>
          <w:tcPr>
            <w:tcW w:w="1559" w:type="dxa"/>
          </w:tcPr>
          <w:p w:rsidR="00E17AC3" w:rsidRPr="00D44084" w:rsidRDefault="00E17AC3" w:rsidP="009B22E2">
            <w:pPr>
              <w:widowControl w:val="0"/>
              <w:spacing w:after="0" w:line="240" w:lineRule="auto"/>
              <w:jc w:val="center"/>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0,0</w:t>
            </w:r>
          </w:p>
        </w:tc>
        <w:tc>
          <w:tcPr>
            <w:tcW w:w="1560" w:type="dxa"/>
          </w:tcPr>
          <w:p w:rsidR="00E17AC3" w:rsidRPr="00D44084" w:rsidRDefault="00E17AC3" w:rsidP="009B22E2">
            <w:pPr>
              <w:widowControl w:val="0"/>
              <w:spacing w:after="0" w:line="240" w:lineRule="auto"/>
              <w:jc w:val="center"/>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0,0</w:t>
            </w:r>
          </w:p>
        </w:tc>
        <w:tc>
          <w:tcPr>
            <w:tcW w:w="1559" w:type="dxa"/>
          </w:tcPr>
          <w:p w:rsidR="00E17AC3" w:rsidRPr="00D44084" w:rsidRDefault="00E17AC3" w:rsidP="009B22E2">
            <w:pPr>
              <w:widowControl w:val="0"/>
              <w:spacing w:after="0" w:line="240" w:lineRule="auto"/>
              <w:jc w:val="center"/>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37 450,0</w:t>
            </w:r>
          </w:p>
        </w:tc>
      </w:tr>
      <w:tr w:rsidR="00D44084" w:rsidRPr="00D44084" w:rsidTr="00AD17D0">
        <w:tblPrEx>
          <w:tblBorders>
            <w:bottom w:val="single" w:sz="4" w:space="0" w:color="000000"/>
          </w:tblBorders>
        </w:tblPrEx>
        <w:trPr>
          <w:cantSplit/>
          <w:trHeight w:val="23"/>
        </w:trPr>
        <w:tc>
          <w:tcPr>
            <w:tcW w:w="8500" w:type="dxa"/>
            <w:tcBorders>
              <w:left w:val="single" w:sz="4" w:space="0" w:color="auto"/>
            </w:tcBorders>
          </w:tcPr>
          <w:p w:rsidR="00E17AC3" w:rsidRPr="00D44084" w:rsidRDefault="00E17AC3" w:rsidP="009B22E2">
            <w:pPr>
              <w:widowControl w:val="0"/>
              <w:spacing w:after="0" w:line="240" w:lineRule="auto"/>
              <w:jc w:val="both"/>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 xml:space="preserve">бюджеты территориальных государственных внебюджетных фондов </w:t>
            </w:r>
          </w:p>
        </w:tc>
        <w:tc>
          <w:tcPr>
            <w:tcW w:w="1843" w:type="dxa"/>
          </w:tcPr>
          <w:p w:rsidR="00E17AC3" w:rsidRPr="00D44084" w:rsidRDefault="00E17AC3" w:rsidP="009B22E2">
            <w:pPr>
              <w:widowControl w:val="0"/>
              <w:spacing w:after="0" w:line="240" w:lineRule="auto"/>
              <w:jc w:val="center"/>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0,0</w:t>
            </w:r>
          </w:p>
        </w:tc>
        <w:tc>
          <w:tcPr>
            <w:tcW w:w="1559" w:type="dxa"/>
          </w:tcPr>
          <w:p w:rsidR="00E17AC3" w:rsidRPr="00D44084" w:rsidRDefault="00E17AC3" w:rsidP="009B22E2">
            <w:pPr>
              <w:widowControl w:val="0"/>
              <w:spacing w:after="0" w:line="240" w:lineRule="auto"/>
              <w:jc w:val="center"/>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0,0</w:t>
            </w:r>
          </w:p>
        </w:tc>
        <w:tc>
          <w:tcPr>
            <w:tcW w:w="1560" w:type="dxa"/>
          </w:tcPr>
          <w:p w:rsidR="00E17AC3" w:rsidRPr="00D44084" w:rsidRDefault="00E17AC3" w:rsidP="009B22E2">
            <w:pPr>
              <w:widowControl w:val="0"/>
              <w:spacing w:after="0" w:line="240" w:lineRule="auto"/>
              <w:jc w:val="center"/>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0,0</w:t>
            </w:r>
          </w:p>
        </w:tc>
        <w:tc>
          <w:tcPr>
            <w:tcW w:w="1559" w:type="dxa"/>
          </w:tcPr>
          <w:p w:rsidR="00E17AC3" w:rsidRPr="00D44084" w:rsidRDefault="00E17AC3" w:rsidP="009B22E2">
            <w:pPr>
              <w:widowControl w:val="0"/>
              <w:spacing w:after="0" w:line="240" w:lineRule="auto"/>
              <w:jc w:val="center"/>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0,0</w:t>
            </w:r>
          </w:p>
        </w:tc>
      </w:tr>
      <w:tr w:rsidR="00E17AC3" w:rsidRPr="00D44084" w:rsidTr="00AD17D0">
        <w:tblPrEx>
          <w:tblBorders>
            <w:bottom w:val="single" w:sz="4" w:space="0" w:color="000000"/>
          </w:tblBorders>
        </w:tblPrEx>
        <w:trPr>
          <w:cantSplit/>
          <w:trHeight w:val="23"/>
        </w:trPr>
        <w:tc>
          <w:tcPr>
            <w:tcW w:w="8500" w:type="dxa"/>
            <w:tcBorders>
              <w:left w:val="single" w:sz="4" w:space="0" w:color="auto"/>
            </w:tcBorders>
          </w:tcPr>
          <w:p w:rsidR="00E17AC3" w:rsidRPr="00D44084" w:rsidRDefault="00E17AC3" w:rsidP="009B22E2">
            <w:pPr>
              <w:widowControl w:val="0"/>
              <w:spacing w:after="0" w:line="240" w:lineRule="auto"/>
              <w:jc w:val="both"/>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внебюджетные источники</w:t>
            </w:r>
          </w:p>
        </w:tc>
        <w:tc>
          <w:tcPr>
            <w:tcW w:w="1843" w:type="dxa"/>
          </w:tcPr>
          <w:p w:rsidR="00E17AC3" w:rsidRPr="00D44084" w:rsidRDefault="00E17AC3" w:rsidP="009B22E2">
            <w:pPr>
              <w:widowControl w:val="0"/>
              <w:spacing w:after="0" w:line="240" w:lineRule="auto"/>
              <w:jc w:val="center"/>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0,0</w:t>
            </w:r>
          </w:p>
        </w:tc>
        <w:tc>
          <w:tcPr>
            <w:tcW w:w="1559" w:type="dxa"/>
          </w:tcPr>
          <w:p w:rsidR="00E17AC3" w:rsidRPr="00D44084" w:rsidRDefault="00E17AC3" w:rsidP="009B22E2">
            <w:pPr>
              <w:widowControl w:val="0"/>
              <w:spacing w:after="0" w:line="240" w:lineRule="auto"/>
              <w:jc w:val="center"/>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0,0</w:t>
            </w:r>
          </w:p>
        </w:tc>
        <w:tc>
          <w:tcPr>
            <w:tcW w:w="1560" w:type="dxa"/>
          </w:tcPr>
          <w:p w:rsidR="00E17AC3" w:rsidRPr="00D44084" w:rsidRDefault="00E17AC3" w:rsidP="009B22E2">
            <w:pPr>
              <w:widowControl w:val="0"/>
              <w:spacing w:after="0" w:line="240" w:lineRule="auto"/>
              <w:jc w:val="center"/>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0,0</w:t>
            </w:r>
          </w:p>
        </w:tc>
        <w:tc>
          <w:tcPr>
            <w:tcW w:w="1559" w:type="dxa"/>
          </w:tcPr>
          <w:p w:rsidR="00E17AC3" w:rsidRPr="00D44084" w:rsidRDefault="00E17AC3" w:rsidP="009B22E2">
            <w:pPr>
              <w:widowControl w:val="0"/>
              <w:spacing w:after="0" w:line="240" w:lineRule="auto"/>
              <w:jc w:val="center"/>
              <w:rPr>
                <w:rFonts w:ascii="Times New Roman" w:eastAsia="Times New Roman" w:hAnsi="Times New Roman" w:cs="Times New Roman"/>
                <w:lang w:eastAsia="ru-RU"/>
              </w:rPr>
            </w:pPr>
            <w:r w:rsidRPr="00D44084">
              <w:rPr>
                <w:rFonts w:ascii="Times New Roman" w:eastAsia="Times New Roman" w:hAnsi="Times New Roman" w:cs="Times New Roman"/>
                <w:lang w:eastAsia="ru-RU"/>
              </w:rPr>
              <w:t>0,0</w:t>
            </w:r>
          </w:p>
        </w:tc>
      </w:tr>
    </w:tbl>
    <w:p w:rsidR="00E17AC3" w:rsidRPr="00D44084" w:rsidRDefault="00E17AC3" w:rsidP="009B22E2">
      <w:pPr>
        <w:widowControl w:val="0"/>
        <w:spacing w:after="0" w:line="240" w:lineRule="auto"/>
        <w:jc w:val="center"/>
        <w:rPr>
          <w:rFonts w:ascii="Times New Roman" w:eastAsia="Times New Roman" w:hAnsi="Times New Roman" w:cs="Times New Roman"/>
          <w:sz w:val="18"/>
          <w:szCs w:val="28"/>
          <w:lang w:eastAsia="ru-RU"/>
        </w:rPr>
      </w:pPr>
    </w:p>
    <w:p w:rsidR="00E17AC3" w:rsidRPr="00D44084" w:rsidRDefault="00E17AC3" w:rsidP="009B22E2">
      <w:pPr>
        <w:widowControl w:val="0"/>
        <w:spacing w:after="0" w:line="240" w:lineRule="auto"/>
        <w:jc w:val="center"/>
        <w:rPr>
          <w:rFonts w:ascii="Times New Roman" w:eastAsia="Times New Roman" w:hAnsi="Times New Roman" w:cs="Times New Roman"/>
          <w:sz w:val="28"/>
          <w:szCs w:val="28"/>
          <w:lang w:eastAsia="ru-RU"/>
        </w:rPr>
      </w:pPr>
      <w:r w:rsidRPr="00D44084">
        <w:rPr>
          <w:rFonts w:ascii="Times New Roman" w:eastAsia="Times New Roman" w:hAnsi="Times New Roman" w:cs="Times New Roman"/>
          <w:sz w:val="28"/>
          <w:szCs w:val="28"/>
          <w:lang w:eastAsia="ru-RU"/>
        </w:rPr>
        <w:t>6. План исполнения бюджета Республики Татарстан в части бюджетных ассигнований, предусмотренных на финансовое обеспечение реализации регионального проекта в 2024 году</w:t>
      </w:r>
    </w:p>
    <w:p w:rsidR="00E17AC3" w:rsidRPr="00D44084" w:rsidRDefault="00E17AC3" w:rsidP="009B22E2">
      <w:pPr>
        <w:widowControl w:val="0"/>
        <w:spacing w:after="0" w:line="240" w:lineRule="auto"/>
        <w:jc w:val="center"/>
        <w:rPr>
          <w:rFonts w:ascii="Times New Roman" w:eastAsia="Times New Roman" w:hAnsi="Times New Roman" w:cs="Times New Roman"/>
          <w:sz w:val="24"/>
          <w:szCs w:val="18"/>
          <w:lang w:eastAsia="ru-RU"/>
        </w:rPr>
      </w:pPr>
    </w:p>
    <w:tbl>
      <w:tblPr>
        <w:tblStyle w:val="28"/>
        <w:tblW w:w="15163" w:type="dxa"/>
        <w:tblBorders>
          <w:bottom w:val="none" w:sz="0" w:space="0" w:color="auto"/>
        </w:tblBorders>
        <w:tblLayout w:type="fixed"/>
        <w:tblLook w:val="0400" w:firstRow="0" w:lastRow="0" w:firstColumn="0" w:lastColumn="0" w:noHBand="0" w:noVBand="1"/>
      </w:tblPr>
      <w:tblGrid>
        <w:gridCol w:w="753"/>
        <w:gridCol w:w="3778"/>
        <w:gridCol w:w="851"/>
        <w:gridCol w:w="850"/>
        <w:gridCol w:w="851"/>
        <w:gridCol w:w="850"/>
        <w:gridCol w:w="851"/>
        <w:gridCol w:w="850"/>
        <w:gridCol w:w="851"/>
        <w:gridCol w:w="850"/>
        <w:gridCol w:w="851"/>
        <w:gridCol w:w="850"/>
        <w:gridCol w:w="851"/>
        <w:gridCol w:w="1276"/>
      </w:tblGrid>
      <w:tr w:rsidR="00D44084" w:rsidRPr="00D44084" w:rsidTr="00AD17D0">
        <w:trPr>
          <w:trHeight w:val="23"/>
        </w:trPr>
        <w:tc>
          <w:tcPr>
            <w:tcW w:w="753" w:type="dxa"/>
            <w:vMerge w:val="restart"/>
          </w:tcPr>
          <w:p w:rsidR="00E17AC3" w:rsidRPr="00D44084" w:rsidRDefault="00E17AC3" w:rsidP="009B22E2">
            <w:pPr>
              <w:jc w:val="center"/>
              <w:rPr>
                <w:rFonts w:ascii="Times New Roman" w:eastAsia="Times New Roman" w:hAnsi="Times New Roman" w:cs="Times New Roman"/>
              </w:rPr>
            </w:pPr>
            <w:r w:rsidRPr="00D44084">
              <w:rPr>
                <w:rFonts w:ascii="Times New Roman" w:eastAsia="Times New Roman" w:hAnsi="Times New Roman" w:cs="Times New Roman"/>
              </w:rPr>
              <w:t xml:space="preserve">№ </w:t>
            </w:r>
            <w:r w:rsidRPr="00D44084">
              <w:rPr>
                <w:rFonts w:ascii="Times New Roman" w:eastAsia="Times New Roman" w:hAnsi="Times New Roman" w:cs="Times New Roman"/>
              </w:rPr>
              <w:br/>
              <w:t>п/п</w:t>
            </w:r>
          </w:p>
        </w:tc>
        <w:tc>
          <w:tcPr>
            <w:tcW w:w="3778" w:type="dxa"/>
            <w:vMerge w:val="restart"/>
          </w:tcPr>
          <w:p w:rsidR="00E17AC3" w:rsidRPr="00D44084" w:rsidRDefault="00E17AC3" w:rsidP="009B22E2">
            <w:pPr>
              <w:jc w:val="center"/>
              <w:rPr>
                <w:rFonts w:ascii="Times New Roman" w:eastAsia="Times New Roman" w:hAnsi="Times New Roman" w:cs="Times New Roman"/>
              </w:rPr>
            </w:pPr>
            <w:r w:rsidRPr="00D44084">
              <w:rPr>
                <w:rFonts w:ascii="Times New Roman" w:eastAsia="Times New Roman" w:hAnsi="Times New Roman" w:cs="Times New Roman"/>
              </w:rPr>
              <w:t xml:space="preserve">Наименование мероприятия </w:t>
            </w:r>
            <w:r w:rsidRPr="00D44084">
              <w:rPr>
                <w:rFonts w:ascii="Times New Roman" w:eastAsia="Times New Roman" w:hAnsi="Times New Roman" w:cs="Times New Roman"/>
              </w:rPr>
              <w:br/>
              <w:t>(результата)</w:t>
            </w:r>
          </w:p>
        </w:tc>
        <w:tc>
          <w:tcPr>
            <w:tcW w:w="9356" w:type="dxa"/>
            <w:gridSpan w:val="11"/>
          </w:tcPr>
          <w:p w:rsidR="00E17AC3" w:rsidRPr="00D44084" w:rsidRDefault="00E17AC3" w:rsidP="009B22E2">
            <w:pPr>
              <w:jc w:val="center"/>
              <w:rPr>
                <w:rFonts w:ascii="Times New Roman" w:eastAsia="Times New Roman" w:hAnsi="Times New Roman" w:cs="Times New Roman"/>
                <w:vertAlign w:val="superscript"/>
              </w:rPr>
            </w:pPr>
            <w:r w:rsidRPr="00D44084">
              <w:rPr>
                <w:rFonts w:ascii="Times New Roman" w:eastAsia="Times New Roman" w:hAnsi="Times New Roman" w:cs="Times New Roman"/>
              </w:rPr>
              <w:t>План исполнения нарастающим итогом, тыс.рублей</w:t>
            </w:r>
          </w:p>
        </w:tc>
        <w:tc>
          <w:tcPr>
            <w:tcW w:w="1276" w:type="dxa"/>
            <w:vMerge w:val="restart"/>
          </w:tcPr>
          <w:p w:rsidR="00E17AC3" w:rsidRPr="00D44084" w:rsidRDefault="00E17AC3" w:rsidP="009B22E2">
            <w:pPr>
              <w:jc w:val="center"/>
              <w:rPr>
                <w:rFonts w:ascii="Times New Roman" w:eastAsia="Times New Roman" w:hAnsi="Times New Roman" w:cs="Times New Roman"/>
              </w:rPr>
            </w:pPr>
            <w:r w:rsidRPr="00D44084">
              <w:rPr>
                <w:rFonts w:ascii="Times New Roman" w:eastAsia="Times New Roman" w:hAnsi="Times New Roman" w:cs="Times New Roman"/>
              </w:rPr>
              <w:t>Всего на конец года, тыс.рублей</w:t>
            </w:r>
          </w:p>
        </w:tc>
      </w:tr>
      <w:tr w:rsidR="00D44084" w:rsidRPr="00D44084" w:rsidTr="00AD17D0">
        <w:trPr>
          <w:trHeight w:val="1124"/>
        </w:trPr>
        <w:tc>
          <w:tcPr>
            <w:tcW w:w="753" w:type="dxa"/>
            <w:vMerge/>
          </w:tcPr>
          <w:p w:rsidR="00E17AC3" w:rsidRPr="00D44084" w:rsidRDefault="00E17AC3" w:rsidP="009B22E2">
            <w:pPr>
              <w:widowControl w:val="0"/>
              <w:pBdr>
                <w:top w:val="nil"/>
                <w:left w:val="nil"/>
                <w:bottom w:val="nil"/>
                <w:right w:val="nil"/>
                <w:between w:val="nil"/>
              </w:pBdr>
              <w:rPr>
                <w:rFonts w:ascii="Times New Roman" w:eastAsia="Times New Roman" w:hAnsi="Times New Roman" w:cs="Times New Roman"/>
              </w:rPr>
            </w:pPr>
          </w:p>
        </w:tc>
        <w:tc>
          <w:tcPr>
            <w:tcW w:w="3778" w:type="dxa"/>
            <w:vMerge/>
          </w:tcPr>
          <w:p w:rsidR="00E17AC3" w:rsidRPr="00D44084" w:rsidRDefault="00E17AC3" w:rsidP="009B22E2">
            <w:pPr>
              <w:widowControl w:val="0"/>
              <w:pBdr>
                <w:top w:val="nil"/>
                <w:left w:val="nil"/>
                <w:bottom w:val="nil"/>
                <w:right w:val="nil"/>
                <w:between w:val="nil"/>
              </w:pBdr>
              <w:rPr>
                <w:rFonts w:ascii="Times New Roman" w:eastAsia="Times New Roman" w:hAnsi="Times New Roman" w:cs="Times New Roman"/>
              </w:rPr>
            </w:pPr>
          </w:p>
        </w:tc>
        <w:tc>
          <w:tcPr>
            <w:tcW w:w="851" w:type="dxa"/>
            <w:textDirection w:val="btLr"/>
            <w:vAlign w:val="center"/>
          </w:tcPr>
          <w:p w:rsidR="00E17AC3" w:rsidRPr="00D44084" w:rsidRDefault="00E17AC3" w:rsidP="009B22E2">
            <w:pPr>
              <w:jc w:val="center"/>
              <w:rPr>
                <w:rFonts w:ascii="Times New Roman" w:eastAsia="Times New Roman" w:hAnsi="Times New Roman" w:cs="Times New Roman"/>
              </w:rPr>
            </w:pPr>
            <w:r w:rsidRPr="00D44084">
              <w:rPr>
                <w:rFonts w:ascii="Times New Roman" w:eastAsia="Times New Roman" w:hAnsi="Times New Roman" w:cs="Times New Roman"/>
              </w:rPr>
              <w:t>январь</w:t>
            </w:r>
          </w:p>
        </w:tc>
        <w:tc>
          <w:tcPr>
            <w:tcW w:w="850" w:type="dxa"/>
            <w:textDirection w:val="btLr"/>
            <w:vAlign w:val="center"/>
          </w:tcPr>
          <w:p w:rsidR="00E17AC3" w:rsidRPr="00D44084" w:rsidRDefault="00E17AC3" w:rsidP="009B22E2">
            <w:pPr>
              <w:jc w:val="center"/>
              <w:rPr>
                <w:rFonts w:ascii="Times New Roman" w:eastAsia="Times New Roman" w:hAnsi="Times New Roman" w:cs="Times New Roman"/>
              </w:rPr>
            </w:pPr>
            <w:r w:rsidRPr="00D44084">
              <w:rPr>
                <w:rFonts w:ascii="Times New Roman" w:eastAsia="Times New Roman" w:hAnsi="Times New Roman" w:cs="Times New Roman"/>
              </w:rPr>
              <w:t>февраль</w:t>
            </w:r>
          </w:p>
        </w:tc>
        <w:tc>
          <w:tcPr>
            <w:tcW w:w="851" w:type="dxa"/>
            <w:textDirection w:val="btLr"/>
            <w:vAlign w:val="center"/>
          </w:tcPr>
          <w:p w:rsidR="00E17AC3" w:rsidRPr="00D44084" w:rsidRDefault="00E17AC3" w:rsidP="009B22E2">
            <w:pPr>
              <w:jc w:val="center"/>
              <w:rPr>
                <w:rFonts w:ascii="Times New Roman" w:eastAsia="Times New Roman" w:hAnsi="Times New Roman" w:cs="Times New Roman"/>
              </w:rPr>
            </w:pPr>
            <w:r w:rsidRPr="00D44084">
              <w:rPr>
                <w:rFonts w:ascii="Times New Roman" w:eastAsia="Times New Roman" w:hAnsi="Times New Roman" w:cs="Times New Roman"/>
              </w:rPr>
              <w:t>март</w:t>
            </w:r>
          </w:p>
        </w:tc>
        <w:tc>
          <w:tcPr>
            <w:tcW w:w="850" w:type="dxa"/>
            <w:textDirection w:val="btLr"/>
            <w:vAlign w:val="center"/>
          </w:tcPr>
          <w:p w:rsidR="00E17AC3" w:rsidRPr="00D44084" w:rsidRDefault="00E17AC3" w:rsidP="009B22E2">
            <w:pPr>
              <w:jc w:val="center"/>
              <w:rPr>
                <w:rFonts w:ascii="Times New Roman" w:eastAsia="Times New Roman" w:hAnsi="Times New Roman" w:cs="Times New Roman"/>
              </w:rPr>
            </w:pPr>
            <w:r w:rsidRPr="00D44084">
              <w:rPr>
                <w:rFonts w:ascii="Times New Roman" w:eastAsia="Times New Roman" w:hAnsi="Times New Roman" w:cs="Times New Roman"/>
              </w:rPr>
              <w:t>апрель</w:t>
            </w:r>
          </w:p>
        </w:tc>
        <w:tc>
          <w:tcPr>
            <w:tcW w:w="851" w:type="dxa"/>
            <w:textDirection w:val="btLr"/>
            <w:vAlign w:val="center"/>
          </w:tcPr>
          <w:p w:rsidR="00E17AC3" w:rsidRPr="00D44084" w:rsidRDefault="00E17AC3" w:rsidP="009B22E2">
            <w:pPr>
              <w:jc w:val="center"/>
              <w:rPr>
                <w:rFonts w:ascii="Times New Roman" w:eastAsia="Times New Roman" w:hAnsi="Times New Roman" w:cs="Times New Roman"/>
              </w:rPr>
            </w:pPr>
            <w:r w:rsidRPr="00D44084">
              <w:rPr>
                <w:rFonts w:ascii="Times New Roman" w:eastAsia="Times New Roman" w:hAnsi="Times New Roman" w:cs="Times New Roman"/>
              </w:rPr>
              <w:t>май</w:t>
            </w:r>
          </w:p>
        </w:tc>
        <w:tc>
          <w:tcPr>
            <w:tcW w:w="850" w:type="dxa"/>
            <w:textDirection w:val="btLr"/>
            <w:vAlign w:val="center"/>
          </w:tcPr>
          <w:p w:rsidR="00E17AC3" w:rsidRPr="00D44084" w:rsidRDefault="00E17AC3" w:rsidP="009B22E2">
            <w:pPr>
              <w:jc w:val="center"/>
              <w:rPr>
                <w:rFonts w:ascii="Times New Roman" w:eastAsia="Times New Roman" w:hAnsi="Times New Roman" w:cs="Times New Roman"/>
              </w:rPr>
            </w:pPr>
            <w:r w:rsidRPr="00D44084">
              <w:rPr>
                <w:rFonts w:ascii="Times New Roman" w:eastAsia="Times New Roman" w:hAnsi="Times New Roman" w:cs="Times New Roman"/>
              </w:rPr>
              <w:t>июнь</w:t>
            </w:r>
          </w:p>
        </w:tc>
        <w:tc>
          <w:tcPr>
            <w:tcW w:w="851" w:type="dxa"/>
            <w:textDirection w:val="btLr"/>
            <w:vAlign w:val="center"/>
          </w:tcPr>
          <w:p w:rsidR="00E17AC3" w:rsidRPr="00D44084" w:rsidRDefault="00E17AC3" w:rsidP="009B22E2">
            <w:pPr>
              <w:jc w:val="center"/>
              <w:rPr>
                <w:rFonts w:ascii="Times New Roman" w:eastAsia="Times New Roman" w:hAnsi="Times New Roman" w:cs="Times New Roman"/>
              </w:rPr>
            </w:pPr>
            <w:r w:rsidRPr="00D44084">
              <w:rPr>
                <w:rFonts w:ascii="Times New Roman" w:eastAsia="Times New Roman" w:hAnsi="Times New Roman" w:cs="Times New Roman"/>
              </w:rPr>
              <w:t>июль</w:t>
            </w:r>
          </w:p>
        </w:tc>
        <w:tc>
          <w:tcPr>
            <w:tcW w:w="850" w:type="dxa"/>
            <w:textDirection w:val="btLr"/>
            <w:vAlign w:val="center"/>
          </w:tcPr>
          <w:p w:rsidR="00E17AC3" w:rsidRPr="00D44084" w:rsidRDefault="00E17AC3" w:rsidP="009B22E2">
            <w:pPr>
              <w:jc w:val="center"/>
              <w:rPr>
                <w:rFonts w:ascii="Times New Roman" w:eastAsia="Times New Roman" w:hAnsi="Times New Roman" w:cs="Times New Roman"/>
              </w:rPr>
            </w:pPr>
            <w:r w:rsidRPr="00D44084">
              <w:rPr>
                <w:rFonts w:ascii="Times New Roman" w:eastAsia="Times New Roman" w:hAnsi="Times New Roman" w:cs="Times New Roman"/>
              </w:rPr>
              <w:t>август</w:t>
            </w:r>
          </w:p>
        </w:tc>
        <w:tc>
          <w:tcPr>
            <w:tcW w:w="851" w:type="dxa"/>
            <w:textDirection w:val="btLr"/>
            <w:vAlign w:val="center"/>
          </w:tcPr>
          <w:p w:rsidR="00E17AC3" w:rsidRPr="00D44084" w:rsidRDefault="00E17AC3" w:rsidP="009B22E2">
            <w:pPr>
              <w:jc w:val="center"/>
              <w:rPr>
                <w:rFonts w:ascii="Times New Roman" w:eastAsia="Times New Roman" w:hAnsi="Times New Roman" w:cs="Times New Roman"/>
              </w:rPr>
            </w:pPr>
            <w:r w:rsidRPr="00D44084">
              <w:rPr>
                <w:rFonts w:ascii="Times New Roman" w:eastAsia="Times New Roman" w:hAnsi="Times New Roman" w:cs="Times New Roman"/>
              </w:rPr>
              <w:t>сентябрь</w:t>
            </w:r>
          </w:p>
        </w:tc>
        <w:tc>
          <w:tcPr>
            <w:tcW w:w="850" w:type="dxa"/>
            <w:textDirection w:val="btLr"/>
            <w:vAlign w:val="center"/>
          </w:tcPr>
          <w:p w:rsidR="00E17AC3" w:rsidRPr="00D44084" w:rsidRDefault="00E17AC3" w:rsidP="009B22E2">
            <w:pPr>
              <w:jc w:val="center"/>
              <w:rPr>
                <w:rFonts w:ascii="Times New Roman" w:eastAsia="Times New Roman" w:hAnsi="Times New Roman" w:cs="Times New Roman"/>
              </w:rPr>
            </w:pPr>
            <w:r w:rsidRPr="00D44084">
              <w:rPr>
                <w:rFonts w:ascii="Times New Roman" w:eastAsia="Times New Roman" w:hAnsi="Times New Roman" w:cs="Times New Roman"/>
              </w:rPr>
              <w:t>октябрь</w:t>
            </w:r>
          </w:p>
        </w:tc>
        <w:tc>
          <w:tcPr>
            <w:tcW w:w="851" w:type="dxa"/>
            <w:textDirection w:val="btLr"/>
            <w:vAlign w:val="center"/>
          </w:tcPr>
          <w:p w:rsidR="00E17AC3" w:rsidRPr="00D44084" w:rsidRDefault="00E17AC3" w:rsidP="009B22E2">
            <w:pPr>
              <w:jc w:val="center"/>
              <w:rPr>
                <w:rFonts w:ascii="Times New Roman" w:eastAsia="Times New Roman" w:hAnsi="Times New Roman" w:cs="Times New Roman"/>
              </w:rPr>
            </w:pPr>
            <w:r w:rsidRPr="00D44084">
              <w:rPr>
                <w:rFonts w:ascii="Times New Roman" w:eastAsia="Times New Roman" w:hAnsi="Times New Roman" w:cs="Times New Roman"/>
              </w:rPr>
              <w:t>ноябрь</w:t>
            </w:r>
          </w:p>
        </w:tc>
        <w:tc>
          <w:tcPr>
            <w:tcW w:w="1276" w:type="dxa"/>
            <w:vMerge/>
          </w:tcPr>
          <w:p w:rsidR="00E17AC3" w:rsidRPr="00D44084" w:rsidRDefault="00E17AC3" w:rsidP="009B22E2">
            <w:pPr>
              <w:widowControl w:val="0"/>
              <w:pBdr>
                <w:top w:val="nil"/>
                <w:left w:val="nil"/>
                <w:bottom w:val="nil"/>
                <w:right w:val="nil"/>
                <w:between w:val="nil"/>
              </w:pBdr>
              <w:rPr>
                <w:rFonts w:ascii="Times New Roman" w:eastAsia="Times New Roman" w:hAnsi="Times New Roman" w:cs="Times New Roman"/>
              </w:rPr>
            </w:pPr>
          </w:p>
        </w:tc>
      </w:tr>
      <w:tr w:rsidR="00D44084" w:rsidRPr="00D44084" w:rsidTr="00AD17D0">
        <w:tblPrEx>
          <w:tblBorders>
            <w:bottom w:val="single" w:sz="4" w:space="0" w:color="auto"/>
          </w:tblBorders>
        </w:tblPrEx>
        <w:trPr>
          <w:trHeight w:val="23"/>
        </w:trPr>
        <w:tc>
          <w:tcPr>
            <w:tcW w:w="753" w:type="dxa"/>
          </w:tcPr>
          <w:p w:rsidR="00E17AC3" w:rsidRPr="00D44084" w:rsidRDefault="00E17AC3" w:rsidP="009B22E2">
            <w:pPr>
              <w:jc w:val="center"/>
              <w:rPr>
                <w:rFonts w:ascii="Times New Roman" w:eastAsia="Times New Roman" w:hAnsi="Times New Roman" w:cs="Times New Roman"/>
              </w:rPr>
            </w:pPr>
            <w:r w:rsidRPr="00D44084">
              <w:rPr>
                <w:rFonts w:ascii="Times New Roman" w:eastAsia="Times New Roman" w:hAnsi="Times New Roman" w:cs="Times New Roman"/>
              </w:rPr>
              <w:t>1.</w:t>
            </w:r>
          </w:p>
        </w:tc>
        <w:tc>
          <w:tcPr>
            <w:tcW w:w="14410" w:type="dxa"/>
            <w:gridSpan w:val="13"/>
          </w:tcPr>
          <w:p w:rsidR="00E17AC3" w:rsidRPr="00D44084" w:rsidRDefault="00E17AC3" w:rsidP="009B22E2">
            <w:pPr>
              <w:ind w:left="-57" w:right="-57"/>
              <w:jc w:val="both"/>
              <w:rPr>
                <w:rFonts w:ascii="Times New Roman" w:eastAsia="Times New Roman" w:hAnsi="Times New Roman" w:cs="Times New Roman"/>
              </w:rPr>
            </w:pPr>
            <w:r w:rsidRPr="00D44084">
              <w:rPr>
                <w:rFonts w:ascii="Times New Roman" w:eastAsia="Times New Roman" w:hAnsi="Times New Roman" w:cs="Times New Roman"/>
              </w:rPr>
              <w:t>Повышение производительности труда и эффективности деятельности предприятий Республики Татарстан</w:t>
            </w:r>
          </w:p>
        </w:tc>
      </w:tr>
      <w:tr w:rsidR="00D44084" w:rsidRPr="00D44084" w:rsidTr="00AD17D0">
        <w:tblPrEx>
          <w:tblBorders>
            <w:bottom w:val="single" w:sz="4" w:space="0" w:color="auto"/>
          </w:tblBorders>
        </w:tblPrEx>
        <w:trPr>
          <w:trHeight w:val="23"/>
        </w:trPr>
        <w:tc>
          <w:tcPr>
            <w:tcW w:w="753" w:type="dxa"/>
          </w:tcPr>
          <w:p w:rsidR="00E17AC3" w:rsidRPr="00D44084" w:rsidRDefault="00E17AC3" w:rsidP="009B22E2">
            <w:pPr>
              <w:jc w:val="center"/>
              <w:rPr>
                <w:rFonts w:ascii="Times New Roman" w:eastAsia="Times New Roman" w:hAnsi="Times New Roman" w:cs="Times New Roman"/>
              </w:rPr>
            </w:pPr>
            <w:r w:rsidRPr="00D44084">
              <w:rPr>
                <w:rFonts w:ascii="Times New Roman" w:eastAsia="Times New Roman" w:hAnsi="Times New Roman" w:cs="Times New Roman"/>
              </w:rPr>
              <w:t>1.1.</w:t>
            </w:r>
          </w:p>
        </w:tc>
        <w:tc>
          <w:tcPr>
            <w:tcW w:w="3778" w:type="dxa"/>
          </w:tcPr>
          <w:p w:rsidR="00E17AC3" w:rsidRPr="00D44084" w:rsidRDefault="00E17AC3" w:rsidP="009B22E2">
            <w:pPr>
              <w:jc w:val="both"/>
              <w:rPr>
                <w:rFonts w:ascii="Times New Roman" w:eastAsia="Times New Roman" w:hAnsi="Times New Roman" w:cs="Times New Roman"/>
              </w:rPr>
            </w:pPr>
            <w:r w:rsidRPr="00D44084">
              <w:rPr>
                <w:rFonts w:ascii="Times New Roman" w:eastAsia="Times New Roman" w:hAnsi="Times New Roman" w:cs="Times New Roman"/>
              </w:rPr>
              <w:t>Обеспечена реализация мероприятий по повышению производительности труда в Республике Татарстан</w:t>
            </w:r>
          </w:p>
        </w:tc>
        <w:tc>
          <w:tcPr>
            <w:tcW w:w="851" w:type="dxa"/>
          </w:tcPr>
          <w:p w:rsidR="00E17AC3" w:rsidRPr="00D44084" w:rsidRDefault="00E17AC3" w:rsidP="009B22E2">
            <w:pPr>
              <w:ind w:left="-57" w:right="-57"/>
              <w:jc w:val="center"/>
              <w:rPr>
                <w:rFonts w:ascii="Times New Roman" w:eastAsia="Times New Roman" w:hAnsi="Times New Roman" w:cs="Times New Roman"/>
              </w:rPr>
            </w:pPr>
            <w:r w:rsidRPr="00D44084">
              <w:rPr>
                <w:rFonts w:ascii="Times New Roman" w:eastAsia="Times New Roman" w:hAnsi="Times New Roman" w:cs="Times New Roman"/>
              </w:rPr>
              <w:t>3 120,8</w:t>
            </w:r>
          </w:p>
        </w:tc>
        <w:tc>
          <w:tcPr>
            <w:tcW w:w="850" w:type="dxa"/>
          </w:tcPr>
          <w:p w:rsidR="00E17AC3" w:rsidRPr="00D44084" w:rsidRDefault="00E17AC3" w:rsidP="009B22E2">
            <w:pPr>
              <w:ind w:left="-57" w:right="-57"/>
              <w:jc w:val="center"/>
              <w:rPr>
                <w:rFonts w:ascii="Times New Roman" w:eastAsia="Times New Roman" w:hAnsi="Times New Roman" w:cs="Times New Roman"/>
              </w:rPr>
            </w:pPr>
            <w:r w:rsidRPr="00D44084">
              <w:rPr>
                <w:rFonts w:ascii="Times New Roman" w:eastAsia="Times New Roman" w:hAnsi="Times New Roman" w:cs="Times New Roman"/>
              </w:rPr>
              <w:t>3 120,8</w:t>
            </w:r>
          </w:p>
        </w:tc>
        <w:tc>
          <w:tcPr>
            <w:tcW w:w="851" w:type="dxa"/>
          </w:tcPr>
          <w:p w:rsidR="00E17AC3" w:rsidRPr="00D44084" w:rsidRDefault="00E17AC3" w:rsidP="009B22E2">
            <w:pPr>
              <w:ind w:left="-57" w:right="-57"/>
              <w:jc w:val="center"/>
              <w:rPr>
                <w:rFonts w:ascii="Times New Roman" w:eastAsia="Times New Roman" w:hAnsi="Times New Roman" w:cs="Times New Roman"/>
              </w:rPr>
            </w:pPr>
            <w:r w:rsidRPr="00D44084">
              <w:rPr>
                <w:rFonts w:ascii="Times New Roman" w:eastAsia="Times New Roman" w:hAnsi="Times New Roman" w:cs="Times New Roman"/>
              </w:rPr>
              <w:t>3 120,8</w:t>
            </w:r>
          </w:p>
        </w:tc>
        <w:tc>
          <w:tcPr>
            <w:tcW w:w="850" w:type="dxa"/>
          </w:tcPr>
          <w:p w:rsidR="00E17AC3" w:rsidRPr="00D44084" w:rsidRDefault="00E17AC3" w:rsidP="009B22E2">
            <w:pPr>
              <w:ind w:left="-57" w:right="-57"/>
              <w:jc w:val="center"/>
              <w:rPr>
                <w:rFonts w:ascii="Times New Roman" w:eastAsia="Times New Roman" w:hAnsi="Times New Roman" w:cs="Times New Roman"/>
              </w:rPr>
            </w:pPr>
            <w:r w:rsidRPr="00D44084">
              <w:rPr>
                <w:rFonts w:ascii="Times New Roman" w:eastAsia="Times New Roman" w:hAnsi="Times New Roman" w:cs="Times New Roman"/>
              </w:rPr>
              <w:t>3 120,8</w:t>
            </w:r>
          </w:p>
        </w:tc>
        <w:tc>
          <w:tcPr>
            <w:tcW w:w="851" w:type="dxa"/>
          </w:tcPr>
          <w:p w:rsidR="00E17AC3" w:rsidRPr="00D44084" w:rsidRDefault="00E17AC3" w:rsidP="009B22E2">
            <w:pPr>
              <w:ind w:left="-57" w:right="-57"/>
              <w:jc w:val="center"/>
              <w:rPr>
                <w:rFonts w:ascii="Times New Roman" w:eastAsia="Times New Roman" w:hAnsi="Times New Roman" w:cs="Times New Roman"/>
              </w:rPr>
            </w:pPr>
            <w:r w:rsidRPr="00D44084">
              <w:rPr>
                <w:rFonts w:ascii="Times New Roman" w:eastAsia="Times New Roman" w:hAnsi="Times New Roman" w:cs="Times New Roman"/>
              </w:rPr>
              <w:t>3 120,8</w:t>
            </w:r>
          </w:p>
        </w:tc>
        <w:tc>
          <w:tcPr>
            <w:tcW w:w="850" w:type="dxa"/>
          </w:tcPr>
          <w:p w:rsidR="00E17AC3" w:rsidRPr="00D44084" w:rsidRDefault="00E17AC3" w:rsidP="009B22E2">
            <w:pPr>
              <w:ind w:left="-57" w:right="-57"/>
              <w:jc w:val="center"/>
              <w:rPr>
                <w:rFonts w:ascii="Times New Roman" w:eastAsia="Times New Roman" w:hAnsi="Times New Roman" w:cs="Times New Roman"/>
              </w:rPr>
            </w:pPr>
            <w:r w:rsidRPr="00D44084">
              <w:rPr>
                <w:rFonts w:ascii="Times New Roman" w:eastAsia="Times New Roman" w:hAnsi="Times New Roman" w:cs="Times New Roman"/>
              </w:rPr>
              <w:t>3 120,8</w:t>
            </w:r>
          </w:p>
        </w:tc>
        <w:tc>
          <w:tcPr>
            <w:tcW w:w="851" w:type="dxa"/>
          </w:tcPr>
          <w:p w:rsidR="00E17AC3" w:rsidRPr="00D44084" w:rsidRDefault="00E17AC3" w:rsidP="009B22E2">
            <w:pPr>
              <w:ind w:left="-57" w:right="-57"/>
              <w:jc w:val="center"/>
              <w:rPr>
                <w:rFonts w:ascii="Times New Roman" w:eastAsia="Times New Roman" w:hAnsi="Times New Roman" w:cs="Times New Roman"/>
              </w:rPr>
            </w:pPr>
            <w:r w:rsidRPr="00D44084">
              <w:rPr>
                <w:rFonts w:ascii="Times New Roman" w:eastAsia="Times New Roman" w:hAnsi="Times New Roman" w:cs="Times New Roman"/>
              </w:rPr>
              <w:t>3 120,8</w:t>
            </w:r>
          </w:p>
        </w:tc>
        <w:tc>
          <w:tcPr>
            <w:tcW w:w="850" w:type="dxa"/>
          </w:tcPr>
          <w:p w:rsidR="00E17AC3" w:rsidRPr="00D44084" w:rsidRDefault="00E17AC3" w:rsidP="009B22E2">
            <w:pPr>
              <w:ind w:left="-57" w:right="-57"/>
              <w:jc w:val="center"/>
              <w:rPr>
                <w:rFonts w:ascii="Times New Roman" w:eastAsia="Times New Roman" w:hAnsi="Times New Roman" w:cs="Times New Roman"/>
              </w:rPr>
            </w:pPr>
            <w:r w:rsidRPr="00D44084">
              <w:rPr>
                <w:rFonts w:ascii="Times New Roman" w:eastAsia="Times New Roman" w:hAnsi="Times New Roman" w:cs="Times New Roman"/>
              </w:rPr>
              <w:t>3 120,8</w:t>
            </w:r>
          </w:p>
        </w:tc>
        <w:tc>
          <w:tcPr>
            <w:tcW w:w="851" w:type="dxa"/>
          </w:tcPr>
          <w:p w:rsidR="00E17AC3" w:rsidRPr="00D44084" w:rsidRDefault="00E17AC3" w:rsidP="009B22E2">
            <w:pPr>
              <w:ind w:left="-57" w:right="-57"/>
              <w:jc w:val="center"/>
              <w:rPr>
                <w:rFonts w:ascii="Times New Roman" w:eastAsia="Times New Roman" w:hAnsi="Times New Roman" w:cs="Times New Roman"/>
              </w:rPr>
            </w:pPr>
            <w:r w:rsidRPr="00D44084">
              <w:rPr>
                <w:rFonts w:ascii="Times New Roman" w:eastAsia="Times New Roman" w:hAnsi="Times New Roman" w:cs="Times New Roman"/>
              </w:rPr>
              <w:t>3 120,8</w:t>
            </w:r>
          </w:p>
        </w:tc>
        <w:tc>
          <w:tcPr>
            <w:tcW w:w="850" w:type="dxa"/>
          </w:tcPr>
          <w:p w:rsidR="00E17AC3" w:rsidRPr="00D44084" w:rsidRDefault="00E17AC3" w:rsidP="009B22E2">
            <w:pPr>
              <w:ind w:left="-57" w:right="-57"/>
              <w:jc w:val="center"/>
              <w:rPr>
                <w:rFonts w:ascii="Times New Roman" w:eastAsia="Times New Roman" w:hAnsi="Times New Roman" w:cs="Times New Roman"/>
              </w:rPr>
            </w:pPr>
            <w:r w:rsidRPr="00D44084">
              <w:rPr>
                <w:rFonts w:ascii="Times New Roman" w:eastAsia="Times New Roman" w:hAnsi="Times New Roman" w:cs="Times New Roman"/>
              </w:rPr>
              <w:t>3 120,8</w:t>
            </w:r>
          </w:p>
        </w:tc>
        <w:tc>
          <w:tcPr>
            <w:tcW w:w="851" w:type="dxa"/>
          </w:tcPr>
          <w:p w:rsidR="00E17AC3" w:rsidRPr="00D44084" w:rsidRDefault="00E17AC3" w:rsidP="009B22E2">
            <w:pPr>
              <w:ind w:left="-57" w:right="-57"/>
              <w:jc w:val="center"/>
              <w:rPr>
                <w:rFonts w:ascii="Times New Roman" w:eastAsia="Times New Roman" w:hAnsi="Times New Roman" w:cs="Times New Roman"/>
              </w:rPr>
            </w:pPr>
            <w:r w:rsidRPr="00D44084">
              <w:rPr>
                <w:rFonts w:ascii="Times New Roman" w:eastAsia="Times New Roman" w:hAnsi="Times New Roman" w:cs="Times New Roman"/>
              </w:rPr>
              <w:t>3 120,8</w:t>
            </w:r>
          </w:p>
        </w:tc>
        <w:tc>
          <w:tcPr>
            <w:tcW w:w="1276" w:type="dxa"/>
          </w:tcPr>
          <w:p w:rsidR="00E17AC3" w:rsidRPr="00D44084" w:rsidRDefault="00E17AC3" w:rsidP="009B22E2">
            <w:pPr>
              <w:jc w:val="center"/>
              <w:rPr>
                <w:rFonts w:ascii="Times New Roman" w:eastAsia="Times New Roman" w:hAnsi="Times New Roman" w:cs="Times New Roman"/>
              </w:rPr>
            </w:pPr>
            <w:r w:rsidRPr="00D44084">
              <w:rPr>
                <w:rFonts w:ascii="Times New Roman" w:eastAsia="Times New Roman" w:hAnsi="Times New Roman" w:cs="Times New Roman"/>
              </w:rPr>
              <w:t>37 450,0</w:t>
            </w:r>
          </w:p>
        </w:tc>
      </w:tr>
      <w:tr w:rsidR="00E17AC3" w:rsidRPr="00D44084" w:rsidTr="00AD17D0">
        <w:tblPrEx>
          <w:tblBorders>
            <w:bottom w:val="single" w:sz="4" w:space="0" w:color="auto"/>
          </w:tblBorders>
        </w:tblPrEx>
        <w:trPr>
          <w:trHeight w:val="23"/>
        </w:trPr>
        <w:tc>
          <w:tcPr>
            <w:tcW w:w="4531" w:type="dxa"/>
            <w:gridSpan w:val="2"/>
          </w:tcPr>
          <w:p w:rsidR="00E17AC3" w:rsidRPr="00D44084" w:rsidRDefault="00E17AC3" w:rsidP="009B22E2">
            <w:pPr>
              <w:rPr>
                <w:rFonts w:ascii="Times New Roman" w:eastAsia="Times New Roman" w:hAnsi="Times New Roman" w:cs="Times New Roman"/>
              </w:rPr>
            </w:pPr>
            <w:r w:rsidRPr="00D44084">
              <w:rPr>
                <w:rFonts w:ascii="Times New Roman" w:eastAsia="Times New Roman" w:hAnsi="Times New Roman" w:cs="Times New Roman"/>
              </w:rPr>
              <w:t>Итого</w:t>
            </w:r>
          </w:p>
        </w:tc>
        <w:tc>
          <w:tcPr>
            <w:tcW w:w="851" w:type="dxa"/>
          </w:tcPr>
          <w:p w:rsidR="00E17AC3" w:rsidRPr="00D44084" w:rsidRDefault="00E17AC3" w:rsidP="009B22E2">
            <w:pPr>
              <w:ind w:left="-57" w:right="-57"/>
              <w:jc w:val="center"/>
              <w:rPr>
                <w:rFonts w:ascii="Times New Roman" w:eastAsia="Times New Roman" w:hAnsi="Times New Roman" w:cs="Times New Roman"/>
              </w:rPr>
            </w:pPr>
            <w:r w:rsidRPr="00D44084">
              <w:rPr>
                <w:rFonts w:ascii="Times New Roman" w:eastAsia="Times New Roman" w:hAnsi="Times New Roman" w:cs="Times New Roman"/>
              </w:rPr>
              <w:t>3 120,8</w:t>
            </w:r>
          </w:p>
        </w:tc>
        <w:tc>
          <w:tcPr>
            <w:tcW w:w="850" w:type="dxa"/>
          </w:tcPr>
          <w:p w:rsidR="00E17AC3" w:rsidRPr="00D44084" w:rsidRDefault="00E17AC3" w:rsidP="009B22E2">
            <w:pPr>
              <w:ind w:left="-57" w:right="-57"/>
              <w:jc w:val="center"/>
              <w:rPr>
                <w:rFonts w:ascii="Times New Roman" w:eastAsia="Times New Roman" w:hAnsi="Times New Roman" w:cs="Times New Roman"/>
              </w:rPr>
            </w:pPr>
            <w:r w:rsidRPr="00D44084">
              <w:rPr>
                <w:rFonts w:ascii="Times New Roman" w:eastAsia="Times New Roman" w:hAnsi="Times New Roman" w:cs="Times New Roman"/>
              </w:rPr>
              <w:t>3 120,8</w:t>
            </w:r>
          </w:p>
        </w:tc>
        <w:tc>
          <w:tcPr>
            <w:tcW w:w="851" w:type="dxa"/>
          </w:tcPr>
          <w:p w:rsidR="00E17AC3" w:rsidRPr="00D44084" w:rsidRDefault="00E17AC3" w:rsidP="009B22E2">
            <w:pPr>
              <w:ind w:left="-57" w:right="-57"/>
              <w:jc w:val="center"/>
              <w:rPr>
                <w:rFonts w:ascii="Times New Roman" w:eastAsia="Times New Roman" w:hAnsi="Times New Roman" w:cs="Times New Roman"/>
              </w:rPr>
            </w:pPr>
            <w:r w:rsidRPr="00D44084">
              <w:rPr>
                <w:rFonts w:ascii="Times New Roman" w:eastAsia="Times New Roman" w:hAnsi="Times New Roman" w:cs="Times New Roman"/>
              </w:rPr>
              <w:t>3 120,8</w:t>
            </w:r>
          </w:p>
        </w:tc>
        <w:tc>
          <w:tcPr>
            <w:tcW w:w="850" w:type="dxa"/>
          </w:tcPr>
          <w:p w:rsidR="00E17AC3" w:rsidRPr="00D44084" w:rsidRDefault="00E17AC3" w:rsidP="009B22E2">
            <w:pPr>
              <w:ind w:left="-57" w:right="-57"/>
              <w:jc w:val="center"/>
              <w:rPr>
                <w:rFonts w:ascii="Times New Roman" w:eastAsia="Times New Roman" w:hAnsi="Times New Roman" w:cs="Times New Roman"/>
              </w:rPr>
            </w:pPr>
            <w:r w:rsidRPr="00D44084">
              <w:rPr>
                <w:rFonts w:ascii="Times New Roman" w:eastAsia="Times New Roman" w:hAnsi="Times New Roman" w:cs="Times New Roman"/>
              </w:rPr>
              <w:t>3 120,8</w:t>
            </w:r>
          </w:p>
        </w:tc>
        <w:tc>
          <w:tcPr>
            <w:tcW w:w="851" w:type="dxa"/>
          </w:tcPr>
          <w:p w:rsidR="00E17AC3" w:rsidRPr="00D44084" w:rsidRDefault="00E17AC3" w:rsidP="009B22E2">
            <w:pPr>
              <w:ind w:left="-57" w:right="-57"/>
              <w:jc w:val="center"/>
              <w:rPr>
                <w:rFonts w:ascii="Times New Roman" w:eastAsia="Times New Roman" w:hAnsi="Times New Roman" w:cs="Times New Roman"/>
              </w:rPr>
            </w:pPr>
            <w:r w:rsidRPr="00D44084">
              <w:rPr>
                <w:rFonts w:ascii="Times New Roman" w:eastAsia="Times New Roman" w:hAnsi="Times New Roman" w:cs="Times New Roman"/>
              </w:rPr>
              <w:t>3 120,8</w:t>
            </w:r>
          </w:p>
        </w:tc>
        <w:tc>
          <w:tcPr>
            <w:tcW w:w="850" w:type="dxa"/>
          </w:tcPr>
          <w:p w:rsidR="00E17AC3" w:rsidRPr="00D44084" w:rsidRDefault="00E17AC3" w:rsidP="009B22E2">
            <w:pPr>
              <w:ind w:left="-57" w:right="-57"/>
              <w:jc w:val="center"/>
              <w:rPr>
                <w:rFonts w:ascii="Times New Roman" w:eastAsia="Times New Roman" w:hAnsi="Times New Roman" w:cs="Times New Roman"/>
              </w:rPr>
            </w:pPr>
            <w:r w:rsidRPr="00D44084">
              <w:rPr>
                <w:rFonts w:ascii="Times New Roman" w:eastAsia="Times New Roman" w:hAnsi="Times New Roman" w:cs="Times New Roman"/>
              </w:rPr>
              <w:t>3 120,8</w:t>
            </w:r>
          </w:p>
        </w:tc>
        <w:tc>
          <w:tcPr>
            <w:tcW w:w="851" w:type="dxa"/>
          </w:tcPr>
          <w:p w:rsidR="00E17AC3" w:rsidRPr="00D44084" w:rsidRDefault="00E17AC3" w:rsidP="009B22E2">
            <w:pPr>
              <w:ind w:left="-57" w:right="-57"/>
              <w:jc w:val="center"/>
              <w:rPr>
                <w:rFonts w:ascii="Times New Roman" w:eastAsia="Times New Roman" w:hAnsi="Times New Roman" w:cs="Times New Roman"/>
              </w:rPr>
            </w:pPr>
            <w:r w:rsidRPr="00D44084">
              <w:rPr>
                <w:rFonts w:ascii="Times New Roman" w:eastAsia="Times New Roman" w:hAnsi="Times New Roman" w:cs="Times New Roman"/>
              </w:rPr>
              <w:t>3 120,8</w:t>
            </w:r>
          </w:p>
        </w:tc>
        <w:tc>
          <w:tcPr>
            <w:tcW w:w="850" w:type="dxa"/>
          </w:tcPr>
          <w:p w:rsidR="00E17AC3" w:rsidRPr="00D44084" w:rsidRDefault="00E17AC3" w:rsidP="009B22E2">
            <w:pPr>
              <w:ind w:left="-57" w:right="-57"/>
              <w:jc w:val="center"/>
              <w:rPr>
                <w:rFonts w:ascii="Times New Roman" w:eastAsia="Times New Roman" w:hAnsi="Times New Roman" w:cs="Times New Roman"/>
              </w:rPr>
            </w:pPr>
            <w:r w:rsidRPr="00D44084">
              <w:rPr>
                <w:rFonts w:ascii="Times New Roman" w:eastAsia="Times New Roman" w:hAnsi="Times New Roman" w:cs="Times New Roman"/>
              </w:rPr>
              <w:t>3 120,8</w:t>
            </w:r>
          </w:p>
        </w:tc>
        <w:tc>
          <w:tcPr>
            <w:tcW w:w="851" w:type="dxa"/>
          </w:tcPr>
          <w:p w:rsidR="00E17AC3" w:rsidRPr="00D44084" w:rsidRDefault="00E17AC3" w:rsidP="009B22E2">
            <w:pPr>
              <w:ind w:left="-57" w:right="-57"/>
              <w:jc w:val="center"/>
              <w:rPr>
                <w:rFonts w:ascii="Times New Roman" w:eastAsia="Times New Roman" w:hAnsi="Times New Roman" w:cs="Times New Roman"/>
              </w:rPr>
            </w:pPr>
            <w:r w:rsidRPr="00D44084">
              <w:rPr>
                <w:rFonts w:ascii="Times New Roman" w:eastAsia="Times New Roman" w:hAnsi="Times New Roman" w:cs="Times New Roman"/>
              </w:rPr>
              <w:t>3 120,8</w:t>
            </w:r>
          </w:p>
        </w:tc>
        <w:tc>
          <w:tcPr>
            <w:tcW w:w="850" w:type="dxa"/>
          </w:tcPr>
          <w:p w:rsidR="00E17AC3" w:rsidRPr="00D44084" w:rsidRDefault="00E17AC3" w:rsidP="009B22E2">
            <w:pPr>
              <w:ind w:left="-57" w:right="-57"/>
              <w:jc w:val="center"/>
              <w:rPr>
                <w:rFonts w:ascii="Times New Roman" w:eastAsia="Times New Roman" w:hAnsi="Times New Roman" w:cs="Times New Roman"/>
              </w:rPr>
            </w:pPr>
            <w:r w:rsidRPr="00D44084">
              <w:rPr>
                <w:rFonts w:ascii="Times New Roman" w:eastAsia="Times New Roman" w:hAnsi="Times New Roman" w:cs="Times New Roman"/>
              </w:rPr>
              <w:t>3 120,8</w:t>
            </w:r>
          </w:p>
        </w:tc>
        <w:tc>
          <w:tcPr>
            <w:tcW w:w="851" w:type="dxa"/>
          </w:tcPr>
          <w:p w:rsidR="00E17AC3" w:rsidRPr="00D44084" w:rsidRDefault="00E17AC3" w:rsidP="009B22E2">
            <w:pPr>
              <w:ind w:left="-57" w:right="-57"/>
              <w:jc w:val="center"/>
              <w:rPr>
                <w:rFonts w:ascii="Times New Roman" w:eastAsia="Times New Roman" w:hAnsi="Times New Roman" w:cs="Times New Roman"/>
              </w:rPr>
            </w:pPr>
            <w:r w:rsidRPr="00D44084">
              <w:rPr>
                <w:rFonts w:ascii="Times New Roman" w:eastAsia="Times New Roman" w:hAnsi="Times New Roman" w:cs="Times New Roman"/>
              </w:rPr>
              <w:t>3 120,8</w:t>
            </w:r>
          </w:p>
        </w:tc>
        <w:tc>
          <w:tcPr>
            <w:tcW w:w="1276" w:type="dxa"/>
          </w:tcPr>
          <w:p w:rsidR="00E17AC3" w:rsidRPr="00D44084" w:rsidRDefault="00E17AC3" w:rsidP="009B22E2">
            <w:pPr>
              <w:jc w:val="center"/>
              <w:rPr>
                <w:rFonts w:ascii="Times New Roman" w:eastAsia="Times New Roman" w:hAnsi="Times New Roman" w:cs="Times New Roman"/>
              </w:rPr>
            </w:pPr>
            <w:r w:rsidRPr="00D44084">
              <w:rPr>
                <w:rFonts w:ascii="Times New Roman" w:eastAsia="Times New Roman" w:hAnsi="Times New Roman" w:cs="Times New Roman"/>
              </w:rPr>
              <w:t>37 450,0</w:t>
            </w:r>
          </w:p>
        </w:tc>
      </w:tr>
    </w:tbl>
    <w:p w:rsidR="00E17AC3" w:rsidRPr="00D44084" w:rsidRDefault="00E17AC3" w:rsidP="009B22E2">
      <w:pPr>
        <w:widowControl w:val="0"/>
        <w:spacing w:after="0" w:line="240" w:lineRule="auto"/>
        <w:ind w:left="10206"/>
        <w:jc w:val="both"/>
        <w:rPr>
          <w:rFonts w:ascii="Times New Roman" w:eastAsia="Times New Roman" w:hAnsi="Times New Roman" w:cs="Times New Roman"/>
          <w:szCs w:val="28"/>
          <w:lang w:eastAsia="ru-RU"/>
        </w:rPr>
      </w:pPr>
    </w:p>
    <w:p w:rsidR="00E17AC3" w:rsidRPr="00D44084" w:rsidRDefault="00E17AC3" w:rsidP="009B22E2">
      <w:pPr>
        <w:widowControl w:val="0"/>
        <w:spacing w:after="0" w:line="240" w:lineRule="auto"/>
        <w:ind w:left="10206"/>
        <w:jc w:val="both"/>
        <w:rPr>
          <w:rFonts w:ascii="Times New Roman" w:eastAsia="Times New Roman" w:hAnsi="Times New Roman" w:cs="Times New Roman"/>
          <w:sz w:val="28"/>
          <w:szCs w:val="28"/>
          <w:lang w:eastAsia="ru-RU"/>
        </w:rPr>
      </w:pPr>
      <w:r w:rsidRPr="00D44084">
        <w:rPr>
          <w:rFonts w:ascii="Times New Roman" w:eastAsia="Times New Roman" w:hAnsi="Times New Roman" w:cs="Times New Roman"/>
          <w:sz w:val="28"/>
          <w:szCs w:val="28"/>
          <w:lang w:eastAsia="ru-RU"/>
        </w:rPr>
        <w:t>Приложение</w:t>
      </w:r>
    </w:p>
    <w:p w:rsidR="00E17AC3" w:rsidRPr="00D44084" w:rsidRDefault="00E17AC3" w:rsidP="009B22E2">
      <w:pPr>
        <w:widowControl w:val="0"/>
        <w:spacing w:after="0" w:line="240" w:lineRule="auto"/>
        <w:ind w:left="10206"/>
        <w:jc w:val="both"/>
        <w:rPr>
          <w:rFonts w:ascii="Times New Roman" w:eastAsia="Times New Roman" w:hAnsi="Times New Roman" w:cs="Times New Roman"/>
          <w:sz w:val="28"/>
          <w:szCs w:val="28"/>
          <w:lang w:eastAsia="ru-RU"/>
        </w:rPr>
      </w:pPr>
      <w:r w:rsidRPr="00D44084">
        <w:rPr>
          <w:rFonts w:ascii="Times New Roman" w:eastAsia="Times New Roman" w:hAnsi="Times New Roman" w:cs="Times New Roman"/>
          <w:sz w:val="28"/>
          <w:szCs w:val="28"/>
          <w:lang w:eastAsia="ru-RU"/>
        </w:rPr>
        <w:t>к паспорту регионального проекта</w:t>
      </w:r>
    </w:p>
    <w:p w:rsidR="00E17AC3" w:rsidRPr="00D44084" w:rsidRDefault="00E17AC3" w:rsidP="009B22E2">
      <w:pPr>
        <w:widowControl w:val="0"/>
        <w:tabs>
          <w:tab w:val="left" w:pos="9072"/>
        </w:tabs>
        <w:spacing w:after="0" w:line="240" w:lineRule="auto"/>
        <w:ind w:left="10206"/>
        <w:jc w:val="both"/>
        <w:rPr>
          <w:rFonts w:ascii="Times New Roman" w:eastAsia="Times New Roman" w:hAnsi="Times New Roman" w:cs="Times New Roman"/>
          <w:sz w:val="28"/>
          <w:szCs w:val="28"/>
          <w:lang w:eastAsia="ru-RU"/>
        </w:rPr>
      </w:pPr>
      <w:r w:rsidRPr="00D44084">
        <w:rPr>
          <w:rFonts w:ascii="Times New Roman" w:eastAsia="Times New Roman" w:hAnsi="Times New Roman" w:cs="Times New Roman"/>
          <w:sz w:val="28"/>
          <w:szCs w:val="28"/>
          <w:lang w:eastAsia="ru-RU"/>
        </w:rPr>
        <w:t>«Повышение производительности труда на предприятиях Республики Татарстан»</w:t>
      </w:r>
    </w:p>
    <w:p w:rsidR="00E17AC3" w:rsidRPr="00D44084" w:rsidRDefault="00E17AC3" w:rsidP="009B22E2">
      <w:pPr>
        <w:widowControl w:val="0"/>
        <w:spacing w:after="0" w:line="240" w:lineRule="auto"/>
        <w:rPr>
          <w:rFonts w:ascii="Times New Roman" w:eastAsia="Times New Roman" w:hAnsi="Times New Roman" w:cs="Times New Roman"/>
          <w:sz w:val="8"/>
          <w:szCs w:val="28"/>
          <w:lang w:eastAsia="ru-RU"/>
        </w:rPr>
      </w:pPr>
    </w:p>
    <w:p w:rsidR="00E17AC3" w:rsidRPr="00D44084" w:rsidRDefault="00E17AC3" w:rsidP="009B22E2">
      <w:pPr>
        <w:widowControl w:val="0"/>
        <w:spacing w:after="0" w:line="240" w:lineRule="auto"/>
        <w:jc w:val="center"/>
        <w:rPr>
          <w:rFonts w:ascii="Times New Roman" w:eastAsia="Times New Roman" w:hAnsi="Times New Roman" w:cs="Times New Roman"/>
          <w:sz w:val="28"/>
          <w:szCs w:val="28"/>
          <w:lang w:eastAsia="ru-RU"/>
        </w:rPr>
      </w:pPr>
      <w:r w:rsidRPr="00D44084">
        <w:rPr>
          <w:rFonts w:ascii="Times New Roman" w:eastAsia="Times New Roman" w:hAnsi="Times New Roman" w:cs="Times New Roman"/>
          <w:sz w:val="28"/>
          <w:szCs w:val="28"/>
          <w:lang w:eastAsia="ru-RU"/>
        </w:rPr>
        <w:t>План</w:t>
      </w:r>
    </w:p>
    <w:p w:rsidR="00E17AC3" w:rsidRPr="00D44084" w:rsidRDefault="00E17AC3" w:rsidP="009B22E2">
      <w:pPr>
        <w:widowControl w:val="0"/>
        <w:spacing w:after="0" w:line="240" w:lineRule="auto"/>
        <w:jc w:val="center"/>
        <w:rPr>
          <w:rFonts w:ascii="Times New Roman" w:eastAsia="Times New Roman" w:hAnsi="Times New Roman" w:cs="Times New Roman"/>
          <w:sz w:val="28"/>
          <w:szCs w:val="28"/>
          <w:lang w:eastAsia="ru-RU"/>
        </w:rPr>
      </w:pPr>
      <w:r w:rsidRPr="00D44084">
        <w:rPr>
          <w:rFonts w:ascii="Times New Roman" w:eastAsia="Times New Roman" w:hAnsi="Times New Roman" w:cs="Times New Roman"/>
          <w:sz w:val="28"/>
          <w:szCs w:val="28"/>
          <w:lang w:eastAsia="ru-RU"/>
        </w:rPr>
        <w:t>реализации регионального проекта</w:t>
      </w:r>
    </w:p>
    <w:p w:rsidR="00E17AC3" w:rsidRPr="00D44084" w:rsidRDefault="00E17AC3" w:rsidP="009B22E2">
      <w:pPr>
        <w:widowControl w:val="0"/>
        <w:spacing w:after="0" w:line="240" w:lineRule="auto"/>
        <w:jc w:val="center"/>
        <w:rPr>
          <w:rFonts w:ascii="Times New Roman" w:eastAsia="Times New Roman" w:hAnsi="Times New Roman" w:cs="Times New Roman"/>
          <w:sz w:val="28"/>
          <w:szCs w:val="28"/>
          <w:lang w:eastAsia="ru-RU"/>
        </w:rPr>
      </w:pPr>
    </w:p>
    <w:tbl>
      <w:tblPr>
        <w:tblW w:w="15304"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126"/>
        <w:gridCol w:w="1134"/>
        <w:gridCol w:w="1134"/>
        <w:gridCol w:w="1275"/>
        <w:gridCol w:w="1418"/>
        <w:gridCol w:w="1134"/>
        <w:gridCol w:w="992"/>
        <w:gridCol w:w="992"/>
        <w:gridCol w:w="851"/>
        <w:gridCol w:w="1134"/>
        <w:gridCol w:w="1276"/>
        <w:gridCol w:w="1134"/>
      </w:tblGrid>
      <w:tr w:rsidR="00D44084" w:rsidRPr="00D44084" w:rsidTr="00AD17D0">
        <w:trPr>
          <w:trHeight w:val="23"/>
        </w:trPr>
        <w:tc>
          <w:tcPr>
            <w:tcW w:w="704" w:type="dxa"/>
            <w:vMerge w:val="restart"/>
          </w:tcPr>
          <w:p w:rsidR="00E17AC3" w:rsidRPr="00D44084" w:rsidRDefault="00E17AC3" w:rsidP="009B22E2">
            <w:pPr>
              <w:spacing w:after="0" w:line="240"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w:t>
            </w:r>
          </w:p>
          <w:p w:rsidR="00E17AC3" w:rsidRPr="00D44084" w:rsidRDefault="00E17AC3" w:rsidP="009B22E2">
            <w:pPr>
              <w:spacing w:after="0" w:line="240"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п/п</w:t>
            </w:r>
          </w:p>
        </w:tc>
        <w:tc>
          <w:tcPr>
            <w:tcW w:w="2126" w:type="dxa"/>
            <w:vMerge w:val="restart"/>
          </w:tcPr>
          <w:p w:rsidR="00E17AC3" w:rsidRPr="00D44084" w:rsidRDefault="00E17AC3" w:rsidP="009B22E2">
            <w:pPr>
              <w:spacing w:after="0" w:line="240"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Наименование мероприятия (результата),</w:t>
            </w:r>
          </w:p>
          <w:p w:rsidR="00E17AC3" w:rsidRPr="00D44084" w:rsidRDefault="00E17AC3" w:rsidP="009B22E2">
            <w:pPr>
              <w:spacing w:after="0" w:line="240"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контрольной точки</w:t>
            </w:r>
          </w:p>
        </w:tc>
        <w:tc>
          <w:tcPr>
            <w:tcW w:w="2268" w:type="dxa"/>
            <w:gridSpan w:val="2"/>
          </w:tcPr>
          <w:p w:rsidR="00E17AC3" w:rsidRPr="00D44084" w:rsidRDefault="00E17AC3" w:rsidP="009B22E2">
            <w:pPr>
              <w:spacing w:after="0" w:line="240"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Срок реализации</w:t>
            </w:r>
          </w:p>
        </w:tc>
        <w:tc>
          <w:tcPr>
            <w:tcW w:w="2693" w:type="dxa"/>
            <w:gridSpan w:val="2"/>
          </w:tcPr>
          <w:p w:rsidR="00E17AC3" w:rsidRPr="00D44084" w:rsidRDefault="00E17AC3" w:rsidP="009B22E2">
            <w:pPr>
              <w:spacing w:after="0" w:line="240"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Взаимосвязь</w:t>
            </w:r>
          </w:p>
        </w:tc>
        <w:tc>
          <w:tcPr>
            <w:tcW w:w="1134" w:type="dxa"/>
            <w:vMerge w:val="restart"/>
          </w:tcPr>
          <w:p w:rsidR="00E17AC3" w:rsidRPr="00D44084" w:rsidRDefault="00E17AC3" w:rsidP="009B22E2">
            <w:pPr>
              <w:spacing w:after="0" w:line="240"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Ответственный</w:t>
            </w:r>
          </w:p>
          <w:p w:rsidR="00E17AC3" w:rsidRPr="00D44084" w:rsidRDefault="00E17AC3" w:rsidP="009B22E2">
            <w:pPr>
              <w:spacing w:after="0" w:line="240"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исполнитель</w:t>
            </w:r>
          </w:p>
        </w:tc>
        <w:tc>
          <w:tcPr>
            <w:tcW w:w="992" w:type="dxa"/>
            <w:vMerge w:val="restart"/>
          </w:tcPr>
          <w:p w:rsidR="00E17AC3" w:rsidRPr="00D44084" w:rsidRDefault="00E17AC3" w:rsidP="009B22E2">
            <w:pPr>
              <w:spacing w:after="0" w:line="240"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 xml:space="preserve">Адрес </w:t>
            </w:r>
          </w:p>
          <w:p w:rsidR="00E17AC3" w:rsidRPr="00D44084" w:rsidRDefault="00E17AC3" w:rsidP="009B22E2">
            <w:pPr>
              <w:spacing w:after="0" w:line="240"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объекта</w:t>
            </w:r>
            <w:r w:rsidRPr="00D44084">
              <w:rPr>
                <w:rFonts w:ascii="Times New Roman" w:eastAsia="Times New Roman" w:hAnsi="Times New Roman" w:cs="Times New Roman"/>
                <w:sz w:val="20"/>
                <w:szCs w:val="20"/>
                <w:lang w:eastAsia="ru-RU"/>
              </w:rPr>
              <w:br/>
              <w:t>(в соответствии</w:t>
            </w:r>
            <w:r w:rsidRPr="00D44084">
              <w:rPr>
                <w:rFonts w:ascii="Times New Roman" w:eastAsia="Times New Roman" w:hAnsi="Times New Roman" w:cs="Times New Roman"/>
                <w:sz w:val="20"/>
                <w:szCs w:val="20"/>
                <w:lang w:eastAsia="ru-RU"/>
              </w:rPr>
              <w:br/>
            </w:r>
            <w:r w:rsidRPr="00D44084">
              <w:rPr>
                <w:rFonts w:ascii="Times New Roman" w:eastAsia="Times New Roman" w:hAnsi="Times New Roman" w:cs="Times New Roman"/>
                <w:spacing w:val="-2"/>
                <w:sz w:val="20"/>
                <w:szCs w:val="20"/>
                <w:lang w:eastAsia="ru-RU"/>
              </w:rPr>
              <w:t>с ФИАС)</w:t>
            </w:r>
          </w:p>
        </w:tc>
        <w:tc>
          <w:tcPr>
            <w:tcW w:w="1843" w:type="dxa"/>
            <w:gridSpan w:val="2"/>
          </w:tcPr>
          <w:p w:rsidR="00E17AC3" w:rsidRPr="00D44084" w:rsidRDefault="00E17AC3" w:rsidP="009B22E2">
            <w:pPr>
              <w:spacing w:after="0" w:line="240"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Мощность объекта</w:t>
            </w:r>
          </w:p>
        </w:tc>
        <w:tc>
          <w:tcPr>
            <w:tcW w:w="1134" w:type="dxa"/>
            <w:vMerge w:val="restart"/>
          </w:tcPr>
          <w:p w:rsidR="00E17AC3" w:rsidRPr="00D44084" w:rsidRDefault="00E17AC3" w:rsidP="009B22E2">
            <w:pPr>
              <w:spacing w:after="0" w:line="240"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Объем финансового обеспечения,</w:t>
            </w:r>
            <w:r w:rsidRPr="00D44084">
              <w:rPr>
                <w:rFonts w:ascii="Times New Roman" w:eastAsia="Times New Roman" w:hAnsi="Times New Roman" w:cs="Times New Roman"/>
                <w:sz w:val="20"/>
                <w:szCs w:val="20"/>
                <w:lang w:eastAsia="ru-RU"/>
              </w:rPr>
              <w:br/>
              <w:t>тыс.рублей</w:t>
            </w:r>
          </w:p>
        </w:tc>
        <w:tc>
          <w:tcPr>
            <w:tcW w:w="1276" w:type="dxa"/>
            <w:vMerge w:val="restart"/>
          </w:tcPr>
          <w:p w:rsidR="00E17AC3" w:rsidRPr="00D44084" w:rsidRDefault="00E17AC3" w:rsidP="009B22E2">
            <w:pPr>
              <w:spacing w:after="0" w:line="240"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Вид подтверждающего документа</w:t>
            </w:r>
          </w:p>
        </w:tc>
        <w:tc>
          <w:tcPr>
            <w:tcW w:w="1134" w:type="dxa"/>
            <w:vMerge w:val="restart"/>
          </w:tcPr>
          <w:p w:rsidR="00E17AC3" w:rsidRPr="00D44084" w:rsidRDefault="00E17AC3" w:rsidP="009B22E2">
            <w:pPr>
              <w:spacing w:after="0" w:line="240"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Информа-ционная система (источник данных)</w:t>
            </w:r>
          </w:p>
        </w:tc>
      </w:tr>
      <w:tr w:rsidR="00E17AC3" w:rsidRPr="00D44084" w:rsidTr="00AD17D0">
        <w:trPr>
          <w:trHeight w:val="23"/>
        </w:trPr>
        <w:tc>
          <w:tcPr>
            <w:tcW w:w="704" w:type="dxa"/>
            <w:vMerge/>
          </w:tcPr>
          <w:p w:rsidR="00E17AC3" w:rsidRPr="00D44084" w:rsidRDefault="00E17AC3" w:rsidP="009B22E2">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eastAsia="ru-RU"/>
              </w:rPr>
            </w:pPr>
          </w:p>
        </w:tc>
        <w:tc>
          <w:tcPr>
            <w:tcW w:w="2126" w:type="dxa"/>
            <w:vMerge/>
          </w:tcPr>
          <w:p w:rsidR="00E17AC3" w:rsidRPr="00D44084" w:rsidRDefault="00E17AC3" w:rsidP="009B22E2">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eastAsia="ru-RU"/>
              </w:rPr>
            </w:pPr>
          </w:p>
        </w:tc>
        <w:tc>
          <w:tcPr>
            <w:tcW w:w="1134" w:type="dxa"/>
          </w:tcPr>
          <w:p w:rsidR="00E17AC3" w:rsidRPr="00D44084" w:rsidRDefault="00E17AC3" w:rsidP="009B22E2">
            <w:pPr>
              <w:spacing w:after="0" w:line="240"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начало</w:t>
            </w:r>
          </w:p>
        </w:tc>
        <w:tc>
          <w:tcPr>
            <w:tcW w:w="1134" w:type="dxa"/>
          </w:tcPr>
          <w:p w:rsidR="00E17AC3" w:rsidRPr="00D44084" w:rsidRDefault="00E17AC3" w:rsidP="009B22E2">
            <w:pPr>
              <w:spacing w:after="0" w:line="240"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окончание</w:t>
            </w:r>
          </w:p>
        </w:tc>
        <w:tc>
          <w:tcPr>
            <w:tcW w:w="1275" w:type="dxa"/>
          </w:tcPr>
          <w:p w:rsidR="00E17AC3" w:rsidRPr="00D44084" w:rsidRDefault="00E17AC3" w:rsidP="009B22E2">
            <w:pPr>
              <w:spacing w:after="0" w:line="240"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предшественники</w:t>
            </w:r>
          </w:p>
        </w:tc>
        <w:tc>
          <w:tcPr>
            <w:tcW w:w="1418" w:type="dxa"/>
          </w:tcPr>
          <w:p w:rsidR="00E17AC3" w:rsidRPr="00D44084" w:rsidRDefault="00E17AC3" w:rsidP="009B22E2">
            <w:pPr>
              <w:spacing w:after="0" w:line="240"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последователи</w:t>
            </w:r>
          </w:p>
        </w:tc>
        <w:tc>
          <w:tcPr>
            <w:tcW w:w="1134" w:type="dxa"/>
            <w:vMerge/>
          </w:tcPr>
          <w:p w:rsidR="00E17AC3" w:rsidRPr="00D44084" w:rsidRDefault="00E17AC3" w:rsidP="009B22E2">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eastAsia="ru-RU"/>
              </w:rPr>
            </w:pPr>
          </w:p>
        </w:tc>
        <w:tc>
          <w:tcPr>
            <w:tcW w:w="992" w:type="dxa"/>
            <w:vMerge/>
          </w:tcPr>
          <w:p w:rsidR="00E17AC3" w:rsidRPr="00D44084" w:rsidRDefault="00E17AC3" w:rsidP="009B22E2">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eastAsia="ru-RU"/>
              </w:rPr>
            </w:pPr>
          </w:p>
        </w:tc>
        <w:tc>
          <w:tcPr>
            <w:tcW w:w="992" w:type="dxa"/>
          </w:tcPr>
          <w:p w:rsidR="00E17AC3" w:rsidRPr="00D44084" w:rsidRDefault="00E17AC3" w:rsidP="009B22E2">
            <w:pPr>
              <w:spacing w:after="0" w:line="240"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единица измерения</w:t>
            </w:r>
            <w:r w:rsidRPr="00D44084">
              <w:rPr>
                <w:rFonts w:ascii="Times New Roman" w:eastAsia="Times New Roman" w:hAnsi="Times New Roman" w:cs="Times New Roman"/>
                <w:sz w:val="20"/>
                <w:szCs w:val="20"/>
                <w:lang w:eastAsia="ru-RU"/>
              </w:rPr>
              <w:br/>
              <w:t>(по ОКЕИ)</w:t>
            </w:r>
          </w:p>
        </w:tc>
        <w:tc>
          <w:tcPr>
            <w:tcW w:w="851" w:type="dxa"/>
          </w:tcPr>
          <w:p w:rsidR="00E17AC3" w:rsidRPr="00D44084" w:rsidRDefault="00E17AC3" w:rsidP="009B22E2">
            <w:pPr>
              <w:spacing w:after="0" w:line="240"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значение</w:t>
            </w:r>
          </w:p>
        </w:tc>
        <w:tc>
          <w:tcPr>
            <w:tcW w:w="1134" w:type="dxa"/>
            <w:vMerge/>
          </w:tcPr>
          <w:p w:rsidR="00E17AC3" w:rsidRPr="00D44084" w:rsidRDefault="00E17AC3" w:rsidP="009B22E2">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eastAsia="ru-RU"/>
              </w:rPr>
            </w:pPr>
          </w:p>
        </w:tc>
        <w:tc>
          <w:tcPr>
            <w:tcW w:w="1276" w:type="dxa"/>
            <w:vMerge/>
          </w:tcPr>
          <w:p w:rsidR="00E17AC3" w:rsidRPr="00D44084" w:rsidRDefault="00E17AC3" w:rsidP="009B22E2">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eastAsia="ru-RU"/>
              </w:rPr>
            </w:pPr>
          </w:p>
        </w:tc>
        <w:tc>
          <w:tcPr>
            <w:tcW w:w="1134" w:type="dxa"/>
            <w:vMerge/>
          </w:tcPr>
          <w:p w:rsidR="00E17AC3" w:rsidRPr="00D44084" w:rsidRDefault="00E17AC3" w:rsidP="009B22E2">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eastAsia="ru-RU"/>
              </w:rPr>
            </w:pPr>
          </w:p>
        </w:tc>
      </w:tr>
    </w:tbl>
    <w:p w:rsidR="00E17AC3" w:rsidRPr="00D44084" w:rsidRDefault="00E17AC3" w:rsidP="009B22E2">
      <w:pPr>
        <w:spacing w:after="0" w:line="240" w:lineRule="auto"/>
        <w:rPr>
          <w:rFonts w:ascii="Times New Roman" w:eastAsia="Calibri" w:hAnsi="Times New Roman" w:cs="Times New Roman"/>
          <w:sz w:val="2"/>
          <w:szCs w:val="2"/>
          <w:lang w:eastAsia="ru-RU"/>
        </w:rPr>
      </w:pPr>
    </w:p>
    <w:tbl>
      <w:tblPr>
        <w:tblStyle w:val="28"/>
        <w:tblW w:w="15304" w:type="dxa"/>
        <w:tblLayout w:type="fixed"/>
        <w:tblLook w:val="0400" w:firstRow="0" w:lastRow="0" w:firstColumn="0" w:lastColumn="0" w:noHBand="0" w:noVBand="1"/>
      </w:tblPr>
      <w:tblGrid>
        <w:gridCol w:w="704"/>
        <w:gridCol w:w="2126"/>
        <w:gridCol w:w="1134"/>
        <w:gridCol w:w="1134"/>
        <w:gridCol w:w="1275"/>
        <w:gridCol w:w="1418"/>
        <w:gridCol w:w="1134"/>
        <w:gridCol w:w="992"/>
        <w:gridCol w:w="992"/>
        <w:gridCol w:w="851"/>
        <w:gridCol w:w="1134"/>
        <w:gridCol w:w="1276"/>
        <w:gridCol w:w="1134"/>
      </w:tblGrid>
      <w:tr w:rsidR="00D44084" w:rsidRPr="00D44084" w:rsidTr="00AD17D0">
        <w:trPr>
          <w:trHeight w:val="23"/>
          <w:tblHeader/>
        </w:trPr>
        <w:tc>
          <w:tcPr>
            <w:tcW w:w="704" w:type="dxa"/>
          </w:tcPr>
          <w:p w:rsidR="00E17AC3" w:rsidRPr="00D44084" w:rsidRDefault="00E17AC3" w:rsidP="009B22E2">
            <w:pPr>
              <w:widowControl w:val="0"/>
              <w:pBdr>
                <w:top w:val="nil"/>
                <w:left w:val="nil"/>
                <w:bottom w:val="nil"/>
                <w:right w:val="nil"/>
                <w:between w:val="nil"/>
              </w:pBd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1</w:t>
            </w:r>
          </w:p>
        </w:tc>
        <w:tc>
          <w:tcPr>
            <w:tcW w:w="2126" w:type="dxa"/>
          </w:tcPr>
          <w:p w:rsidR="00E17AC3" w:rsidRPr="00D44084" w:rsidRDefault="00E17AC3" w:rsidP="009B22E2">
            <w:pPr>
              <w:widowControl w:val="0"/>
              <w:pBdr>
                <w:top w:val="nil"/>
                <w:left w:val="nil"/>
                <w:bottom w:val="nil"/>
                <w:right w:val="nil"/>
                <w:between w:val="nil"/>
              </w:pBd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2</w:t>
            </w:r>
          </w:p>
        </w:tc>
        <w:tc>
          <w:tcPr>
            <w:tcW w:w="1134" w:type="dxa"/>
          </w:tcPr>
          <w:p w:rsidR="00E17AC3" w:rsidRPr="00D44084" w:rsidRDefault="00E17AC3" w:rsidP="009B22E2">
            <w:pPr>
              <w:ind w:left="-57" w:right="-57"/>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3</w:t>
            </w:r>
          </w:p>
        </w:tc>
        <w:tc>
          <w:tcPr>
            <w:tcW w:w="1134" w:type="dxa"/>
          </w:tcPr>
          <w:p w:rsidR="00E17AC3" w:rsidRPr="00D44084" w:rsidRDefault="00E17AC3" w:rsidP="009B22E2">
            <w:pPr>
              <w:ind w:left="-57" w:right="-57"/>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4</w:t>
            </w:r>
          </w:p>
        </w:tc>
        <w:tc>
          <w:tcPr>
            <w:tcW w:w="1275"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5</w:t>
            </w:r>
          </w:p>
        </w:tc>
        <w:tc>
          <w:tcPr>
            <w:tcW w:w="1418"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6</w:t>
            </w:r>
          </w:p>
        </w:tc>
        <w:tc>
          <w:tcPr>
            <w:tcW w:w="1134" w:type="dxa"/>
          </w:tcPr>
          <w:p w:rsidR="00E17AC3" w:rsidRPr="00D44084" w:rsidRDefault="00E17AC3" w:rsidP="009B22E2">
            <w:pPr>
              <w:widowControl w:val="0"/>
              <w:pBdr>
                <w:top w:val="nil"/>
                <w:left w:val="nil"/>
                <w:bottom w:val="nil"/>
                <w:right w:val="nil"/>
                <w:between w:val="nil"/>
              </w:pBd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7</w:t>
            </w:r>
          </w:p>
        </w:tc>
        <w:tc>
          <w:tcPr>
            <w:tcW w:w="992" w:type="dxa"/>
          </w:tcPr>
          <w:p w:rsidR="00E17AC3" w:rsidRPr="00D44084" w:rsidRDefault="00E17AC3" w:rsidP="009B22E2">
            <w:pPr>
              <w:widowControl w:val="0"/>
              <w:pBdr>
                <w:top w:val="nil"/>
                <w:left w:val="nil"/>
                <w:bottom w:val="nil"/>
                <w:right w:val="nil"/>
                <w:between w:val="nil"/>
              </w:pBd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8</w:t>
            </w:r>
          </w:p>
        </w:tc>
        <w:tc>
          <w:tcPr>
            <w:tcW w:w="992"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9</w:t>
            </w:r>
          </w:p>
        </w:tc>
        <w:tc>
          <w:tcPr>
            <w:tcW w:w="851"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10</w:t>
            </w:r>
          </w:p>
        </w:tc>
        <w:tc>
          <w:tcPr>
            <w:tcW w:w="1134" w:type="dxa"/>
          </w:tcPr>
          <w:p w:rsidR="00E17AC3" w:rsidRPr="00D44084" w:rsidRDefault="00E17AC3" w:rsidP="009B22E2">
            <w:pPr>
              <w:widowControl w:val="0"/>
              <w:pBdr>
                <w:top w:val="nil"/>
                <w:left w:val="nil"/>
                <w:bottom w:val="nil"/>
                <w:right w:val="nil"/>
                <w:between w:val="nil"/>
              </w:pBd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11</w:t>
            </w:r>
          </w:p>
        </w:tc>
        <w:tc>
          <w:tcPr>
            <w:tcW w:w="1276" w:type="dxa"/>
          </w:tcPr>
          <w:p w:rsidR="00E17AC3" w:rsidRPr="00D44084" w:rsidRDefault="00E17AC3" w:rsidP="009B22E2">
            <w:pPr>
              <w:widowControl w:val="0"/>
              <w:pBdr>
                <w:top w:val="nil"/>
                <w:left w:val="nil"/>
                <w:bottom w:val="nil"/>
                <w:right w:val="nil"/>
                <w:between w:val="nil"/>
              </w:pBd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12</w:t>
            </w:r>
          </w:p>
        </w:tc>
        <w:tc>
          <w:tcPr>
            <w:tcW w:w="1134" w:type="dxa"/>
          </w:tcPr>
          <w:p w:rsidR="00E17AC3" w:rsidRPr="00D44084" w:rsidRDefault="00E17AC3" w:rsidP="009B22E2">
            <w:pPr>
              <w:widowControl w:val="0"/>
              <w:pBdr>
                <w:top w:val="nil"/>
                <w:left w:val="nil"/>
                <w:bottom w:val="nil"/>
                <w:right w:val="nil"/>
                <w:between w:val="nil"/>
              </w:pBd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13</w:t>
            </w:r>
          </w:p>
        </w:tc>
      </w:tr>
      <w:tr w:rsidR="00D44084" w:rsidRPr="00D44084" w:rsidTr="00AD17D0">
        <w:trPr>
          <w:trHeight w:val="23"/>
        </w:trPr>
        <w:tc>
          <w:tcPr>
            <w:tcW w:w="704" w:type="dxa"/>
          </w:tcPr>
          <w:p w:rsidR="00E17AC3" w:rsidRPr="00D44084" w:rsidRDefault="00E17AC3" w:rsidP="009B22E2">
            <w:pPr>
              <w:jc w:val="center"/>
              <w:rPr>
                <w:rFonts w:ascii="Times New Roman" w:eastAsia="Times New Roman" w:hAnsi="Times New Roman" w:cs="Times New Roman"/>
                <w:sz w:val="20"/>
                <w:szCs w:val="20"/>
                <w:lang w:val="en-US"/>
              </w:rPr>
            </w:pPr>
            <w:r w:rsidRPr="00D44084">
              <w:rPr>
                <w:rFonts w:ascii="Times New Roman" w:eastAsia="Times New Roman" w:hAnsi="Times New Roman" w:cs="Times New Roman"/>
                <w:sz w:val="20"/>
                <w:szCs w:val="20"/>
              </w:rPr>
              <w:t>1</w:t>
            </w:r>
            <w:r w:rsidRPr="00D44084">
              <w:rPr>
                <w:rFonts w:ascii="Times New Roman" w:eastAsia="Times New Roman" w:hAnsi="Times New Roman" w:cs="Times New Roman"/>
                <w:sz w:val="20"/>
                <w:szCs w:val="20"/>
                <w:lang w:val="en-US"/>
              </w:rPr>
              <w:t>.</w:t>
            </w:r>
          </w:p>
        </w:tc>
        <w:tc>
          <w:tcPr>
            <w:tcW w:w="14600" w:type="dxa"/>
            <w:gridSpan w:val="12"/>
          </w:tcPr>
          <w:p w:rsidR="00E17AC3" w:rsidRPr="00D44084" w:rsidRDefault="00E17AC3"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Повышение производительности труда и эффективности деятельности предприятий Республики Татарстан</w:t>
            </w:r>
          </w:p>
        </w:tc>
      </w:tr>
      <w:tr w:rsidR="00D44084" w:rsidRPr="00D44084" w:rsidTr="00AD17D0">
        <w:trPr>
          <w:trHeight w:val="23"/>
        </w:trPr>
        <w:tc>
          <w:tcPr>
            <w:tcW w:w="704"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1.1.</w:t>
            </w:r>
          </w:p>
        </w:tc>
        <w:tc>
          <w:tcPr>
            <w:tcW w:w="2126" w:type="dxa"/>
          </w:tcPr>
          <w:p w:rsidR="00E17AC3" w:rsidRPr="00D44084" w:rsidRDefault="00E17AC3"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Обеспечена реализация мероприятий по повышению производительности труда в Республике Татарстан</w:t>
            </w:r>
          </w:p>
        </w:tc>
        <w:tc>
          <w:tcPr>
            <w:tcW w:w="1134" w:type="dxa"/>
          </w:tcPr>
          <w:p w:rsidR="00E17AC3" w:rsidRPr="00D44084" w:rsidRDefault="00E17AC3" w:rsidP="009B22E2">
            <w:pPr>
              <w:ind w:left="-57" w:right="-57"/>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01.01.2015</w:t>
            </w:r>
          </w:p>
          <w:p w:rsidR="00E17AC3" w:rsidRPr="00D44084" w:rsidRDefault="00E17AC3" w:rsidP="009B22E2">
            <w:pPr>
              <w:ind w:left="-57" w:right="-57"/>
              <w:rPr>
                <w:rFonts w:ascii="Times New Roman" w:eastAsia="Times New Roman" w:hAnsi="Times New Roman" w:cs="Times New Roman"/>
                <w:sz w:val="20"/>
                <w:szCs w:val="20"/>
              </w:rPr>
            </w:pPr>
          </w:p>
        </w:tc>
        <w:tc>
          <w:tcPr>
            <w:tcW w:w="1134" w:type="dxa"/>
          </w:tcPr>
          <w:p w:rsidR="00E17AC3" w:rsidRPr="00D44084" w:rsidRDefault="00E17AC3" w:rsidP="009B22E2">
            <w:pPr>
              <w:ind w:left="-57" w:right="-57"/>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31.12.2024</w:t>
            </w:r>
          </w:p>
          <w:p w:rsidR="00E17AC3" w:rsidRPr="00D44084" w:rsidRDefault="00E17AC3" w:rsidP="009B22E2">
            <w:pPr>
              <w:ind w:left="-57" w:right="-57"/>
              <w:rPr>
                <w:rFonts w:ascii="Times New Roman" w:eastAsia="Times New Roman" w:hAnsi="Times New Roman" w:cs="Times New Roman"/>
                <w:sz w:val="20"/>
                <w:szCs w:val="20"/>
              </w:rPr>
            </w:pPr>
          </w:p>
        </w:tc>
        <w:tc>
          <w:tcPr>
            <w:tcW w:w="1275"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взаимосвязь с иными результатами и контрольными точками отсутствует</w:t>
            </w:r>
          </w:p>
          <w:p w:rsidR="00E17AC3" w:rsidRPr="00D44084" w:rsidRDefault="00E17AC3" w:rsidP="009B22E2">
            <w:pPr>
              <w:jc w:val="center"/>
              <w:rPr>
                <w:rFonts w:ascii="Times New Roman" w:eastAsia="Times New Roman" w:hAnsi="Times New Roman" w:cs="Times New Roman"/>
                <w:sz w:val="20"/>
                <w:szCs w:val="20"/>
              </w:rPr>
            </w:pPr>
          </w:p>
        </w:tc>
        <w:tc>
          <w:tcPr>
            <w:tcW w:w="1418"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взаимосвязь с иными результатами и контрольными точками отсутствует</w:t>
            </w:r>
          </w:p>
          <w:p w:rsidR="00E17AC3" w:rsidRPr="00D44084" w:rsidRDefault="00E17AC3" w:rsidP="009B22E2">
            <w:pPr>
              <w:jc w:val="center"/>
              <w:rPr>
                <w:rFonts w:ascii="Times New Roman" w:eastAsia="Times New Roman" w:hAnsi="Times New Roman" w:cs="Times New Roman"/>
                <w:sz w:val="20"/>
                <w:szCs w:val="20"/>
              </w:rPr>
            </w:pPr>
          </w:p>
        </w:tc>
        <w:tc>
          <w:tcPr>
            <w:tcW w:w="1134" w:type="dxa"/>
          </w:tcPr>
          <w:p w:rsidR="00E17AC3" w:rsidRPr="00D44084" w:rsidRDefault="00E17AC3" w:rsidP="009B22E2">
            <w:pPr>
              <w:autoSpaceDE w:val="0"/>
              <w:autoSpaceDN w:val="0"/>
              <w:adjustRightInd w:val="0"/>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государственное автономное учреждение «Центр энергоресурсоэффективных технологий Республики Татарстан»</w:t>
            </w:r>
          </w:p>
        </w:tc>
        <w:tc>
          <w:tcPr>
            <w:tcW w:w="992"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bCs/>
                <w:i/>
                <w:sz w:val="20"/>
                <w:szCs w:val="20"/>
                <w:u w:color="000000"/>
              </w:rPr>
              <w:t>-</w:t>
            </w:r>
          </w:p>
        </w:tc>
        <w:tc>
          <w:tcPr>
            <w:tcW w:w="992"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bCs/>
                <w:i/>
                <w:sz w:val="20"/>
                <w:szCs w:val="20"/>
                <w:u w:color="000000"/>
              </w:rPr>
              <w:t>-</w:t>
            </w:r>
          </w:p>
        </w:tc>
        <w:tc>
          <w:tcPr>
            <w:tcW w:w="851"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bCs/>
                <w:i/>
                <w:sz w:val="20"/>
                <w:szCs w:val="20"/>
                <w:u w:color="000000"/>
              </w:rPr>
              <w:t>-</w:t>
            </w:r>
          </w:p>
        </w:tc>
        <w:tc>
          <w:tcPr>
            <w:tcW w:w="1134"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rPr>
              <w:t>37 450,0</w:t>
            </w:r>
          </w:p>
        </w:tc>
        <w:tc>
          <w:tcPr>
            <w:tcW w:w="1276" w:type="dxa"/>
          </w:tcPr>
          <w:p w:rsidR="00E17AC3" w:rsidRPr="00D44084" w:rsidRDefault="00E17AC3" w:rsidP="009B22E2">
            <w:pPr>
              <w:jc w:val="center"/>
              <w:rPr>
                <w:rFonts w:ascii="Times New Roman" w:eastAsia="Times New Roman" w:hAnsi="Times New Roman" w:cs="Times New Roman"/>
                <w:strike/>
                <w:sz w:val="20"/>
                <w:szCs w:val="20"/>
              </w:rPr>
            </w:pPr>
            <w:r w:rsidRPr="00D44084">
              <w:rPr>
                <w:rFonts w:ascii="Times New Roman" w:eastAsia="Times New Roman" w:hAnsi="Times New Roman" w:cs="Times New Roman"/>
                <w:sz w:val="20"/>
                <w:szCs w:val="20"/>
              </w:rPr>
              <w:t>отчет государственного автономного учреждения «Центр энергоресурсоэффективных технологий Республики Татарстан» об исполнении мероприятий и достижении целевых показателей</w:t>
            </w:r>
          </w:p>
        </w:tc>
        <w:tc>
          <w:tcPr>
            <w:tcW w:w="1134"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 xml:space="preserve">информация регионального центра компетенций в сфере производительности труда </w:t>
            </w:r>
          </w:p>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Республики Татарстан</w:t>
            </w:r>
          </w:p>
        </w:tc>
      </w:tr>
      <w:tr w:rsidR="00D44084" w:rsidRPr="00D44084" w:rsidTr="00AD17D0">
        <w:trPr>
          <w:trHeight w:val="23"/>
        </w:trPr>
        <w:tc>
          <w:tcPr>
            <w:tcW w:w="704"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1.1.1.</w:t>
            </w:r>
          </w:p>
        </w:tc>
        <w:tc>
          <w:tcPr>
            <w:tcW w:w="2126" w:type="dxa"/>
          </w:tcPr>
          <w:p w:rsidR="00E17AC3" w:rsidRPr="00D44084" w:rsidRDefault="00E17AC3" w:rsidP="009B22E2">
            <w:pPr>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Заключено соглашение о предоставлении субсидии юридическому (физическому) лицу (соглашение о предоставлении субсидии юридическому (физическому) лицу</w:t>
            </w:r>
            <w:r w:rsidRPr="00D44084">
              <w:rPr>
                <w:rFonts w:ascii="Times New Roman" w:eastAsia="Times New Roman" w:hAnsi="Times New Roman" w:cs="Times New Roman"/>
                <w:sz w:val="20"/>
                <w:szCs w:val="20"/>
              </w:rPr>
              <w:br/>
              <w:t>включено в реестр соглашений)</w:t>
            </w:r>
          </w:p>
        </w:tc>
        <w:tc>
          <w:tcPr>
            <w:tcW w:w="1134" w:type="dxa"/>
          </w:tcPr>
          <w:p w:rsidR="00E17AC3" w:rsidRPr="00D44084" w:rsidRDefault="00E17AC3" w:rsidP="009B22E2">
            <w:pPr>
              <w:ind w:left="-57" w:right="-57"/>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w:t>
            </w:r>
          </w:p>
        </w:tc>
        <w:tc>
          <w:tcPr>
            <w:tcW w:w="1134" w:type="dxa"/>
          </w:tcPr>
          <w:p w:rsidR="00E17AC3" w:rsidRPr="00D44084" w:rsidRDefault="00E17AC3" w:rsidP="009B22E2">
            <w:pPr>
              <w:ind w:left="-57" w:right="-57"/>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31.03.2024</w:t>
            </w:r>
          </w:p>
        </w:tc>
        <w:tc>
          <w:tcPr>
            <w:tcW w:w="1275"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взаимосвязь с иными результатами и контрольными точками отсутствует</w:t>
            </w:r>
          </w:p>
          <w:p w:rsidR="00E17AC3" w:rsidRPr="00D44084" w:rsidRDefault="00E17AC3" w:rsidP="009B22E2">
            <w:pPr>
              <w:jc w:val="center"/>
              <w:rPr>
                <w:rFonts w:ascii="Times New Roman" w:eastAsia="Times New Roman" w:hAnsi="Times New Roman" w:cs="Times New Roman"/>
                <w:sz w:val="20"/>
                <w:szCs w:val="20"/>
              </w:rPr>
            </w:pPr>
          </w:p>
        </w:tc>
        <w:tc>
          <w:tcPr>
            <w:tcW w:w="1418"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взаимосвязь с иными результатами и контрольными точками отсутствует</w:t>
            </w:r>
          </w:p>
          <w:p w:rsidR="00E17AC3" w:rsidRPr="00D44084" w:rsidRDefault="00E17AC3" w:rsidP="009B22E2">
            <w:pPr>
              <w:jc w:val="center"/>
              <w:rPr>
                <w:rFonts w:ascii="Times New Roman" w:eastAsia="Times New Roman" w:hAnsi="Times New Roman" w:cs="Times New Roman"/>
                <w:sz w:val="20"/>
                <w:szCs w:val="20"/>
              </w:rPr>
            </w:pPr>
          </w:p>
        </w:tc>
        <w:tc>
          <w:tcPr>
            <w:tcW w:w="1134"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Министерство промышленности</w:t>
            </w:r>
            <w:r w:rsidRPr="00D44084">
              <w:rPr>
                <w:rFonts w:ascii="Times New Roman" w:eastAsia="Times New Roman" w:hAnsi="Times New Roman" w:cs="Times New Roman"/>
                <w:sz w:val="20"/>
                <w:szCs w:val="20"/>
              </w:rPr>
              <w:br/>
              <w:t>и торговли Республики Татарстан</w:t>
            </w:r>
          </w:p>
        </w:tc>
        <w:tc>
          <w:tcPr>
            <w:tcW w:w="992"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w:t>
            </w:r>
          </w:p>
        </w:tc>
        <w:tc>
          <w:tcPr>
            <w:tcW w:w="992"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w:t>
            </w:r>
          </w:p>
        </w:tc>
        <w:tc>
          <w:tcPr>
            <w:tcW w:w="851"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w:t>
            </w:r>
          </w:p>
        </w:tc>
        <w:tc>
          <w:tcPr>
            <w:tcW w:w="1134"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w:t>
            </w:r>
          </w:p>
        </w:tc>
        <w:tc>
          <w:tcPr>
            <w:tcW w:w="1276"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соглашение на бумажном носителе, заключенное между Министерством промышленности и торговли Республики Татарстан и государственным автономным учреждением «Центр энергоресурсоэффективных технологий Республики Татарстан»</w:t>
            </w:r>
          </w:p>
        </w:tc>
        <w:tc>
          <w:tcPr>
            <w:tcW w:w="1134" w:type="dxa"/>
          </w:tcPr>
          <w:p w:rsidR="00E17AC3" w:rsidRPr="00D44084" w:rsidRDefault="00E17AC3" w:rsidP="009B22E2">
            <w:pPr>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данные Министерства промышленности и торговли Республики Татарстан</w:t>
            </w:r>
          </w:p>
        </w:tc>
      </w:tr>
      <w:tr w:rsidR="00D44084" w:rsidRPr="00D44084" w:rsidTr="00AD17D0">
        <w:trPr>
          <w:trHeight w:val="23"/>
        </w:trPr>
        <w:tc>
          <w:tcPr>
            <w:tcW w:w="704" w:type="dxa"/>
          </w:tcPr>
          <w:p w:rsidR="00E17AC3" w:rsidRPr="00D44084" w:rsidRDefault="00E17AC3" w:rsidP="009B22E2">
            <w:pPr>
              <w:spacing w:line="228" w:lineRule="auto"/>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1.1.2.</w:t>
            </w:r>
          </w:p>
        </w:tc>
        <w:tc>
          <w:tcPr>
            <w:tcW w:w="2126" w:type="dxa"/>
          </w:tcPr>
          <w:p w:rsidR="00E17AC3" w:rsidRPr="00D44084" w:rsidRDefault="00E17AC3" w:rsidP="009B22E2">
            <w:pPr>
              <w:spacing w:line="228" w:lineRule="auto"/>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Предоставлен отчет о</w:t>
            </w:r>
          </w:p>
          <w:p w:rsidR="00E17AC3" w:rsidRPr="00D44084" w:rsidRDefault="00E17AC3" w:rsidP="009B22E2">
            <w:pPr>
              <w:spacing w:line="228" w:lineRule="auto"/>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выполнении соглашения о предоставлении субсидии юридическому (физическому) лицу</w:t>
            </w:r>
          </w:p>
        </w:tc>
        <w:tc>
          <w:tcPr>
            <w:tcW w:w="1134" w:type="dxa"/>
          </w:tcPr>
          <w:p w:rsidR="00E17AC3" w:rsidRPr="00D44084" w:rsidRDefault="00E17AC3" w:rsidP="009B22E2">
            <w:pPr>
              <w:spacing w:line="228" w:lineRule="auto"/>
              <w:ind w:left="-57" w:right="-57"/>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w:t>
            </w:r>
          </w:p>
        </w:tc>
        <w:tc>
          <w:tcPr>
            <w:tcW w:w="1134" w:type="dxa"/>
          </w:tcPr>
          <w:p w:rsidR="00E17AC3" w:rsidRPr="00D44084" w:rsidRDefault="00E17AC3" w:rsidP="009B22E2">
            <w:pPr>
              <w:spacing w:line="228" w:lineRule="auto"/>
              <w:ind w:left="-57" w:right="-57"/>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25.12.2024</w:t>
            </w:r>
          </w:p>
        </w:tc>
        <w:tc>
          <w:tcPr>
            <w:tcW w:w="1275" w:type="dxa"/>
          </w:tcPr>
          <w:p w:rsidR="00E17AC3" w:rsidRPr="00D44084" w:rsidRDefault="00E17AC3" w:rsidP="009B22E2">
            <w:pPr>
              <w:spacing w:line="228" w:lineRule="auto"/>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взаимосвязь с иными результатами и контрольными точками отсутствует</w:t>
            </w:r>
          </w:p>
          <w:p w:rsidR="00E17AC3" w:rsidRPr="00D44084" w:rsidRDefault="00E17AC3" w:rsidP="009B22E2">
            <w:pPr>
              <w:spacing w:line="228" w:lineRule="auto"/>
              <w:jc w:val="center"/>
              <w:rPr>
                <w:rFonts w:ascii="Times New Roman" w:eastAsia="Times New Roman" w:hAnsi="Times New Roman" w:cs="Times New Roman"/>
                <w:sz w:val="20"/>
                <w:szCs w:val="20"/>
              </w:rPr>
            </w:pPr>
          </w:p>
        </w:tc>
        <w:tc>
          <w:tcPr>
            <w:tcW w:w="1418" w:type="dxa"/>
          </w:tcPr>
          <w:p w:rsidR="00E17AC3" w:rsidRPr="00D44084" w:rsidRDefault="00E17AC3" w:rsidP="009B22E2">
            <w:pPr>
              <w:spacing w:line="228" w:lineRule="auto"/>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взаимосвязь с иными результатами и контрольными точками отсутствует</w:t>
            </w:r>
          </w:p>
          <w:p w:rsidR="00E17AC3" w:rsidRPr="00D44084" w:rsidRDefault="00E17AC3" w:rsidP="009B22E2">
            <w:pPr>
              <w:spacing w:line="228" w:lineRule="auto"/>
              <w:jc w:val="center"/>
              <w:rPr>
                <w:rFonts w:ascii="Times New Roman" w:eastAsia="Times New Roman" w:hAnsi="Times New Roman" w:cs="Times New Roman"/>
                <w:sz w:val="20"/>
                <w:szCs w:val="20"/>
              </w:rPr>
            </w:pPr>
          </w:p>
        </w:tc>
        <w:tc>
          <w:tcPr>
            <w:tcW w:w="1134" w:type="dxa"/>
          </w:tcPr>
          <w:p w:rsidR="00E17AC3" w:rsidRPr="00D44084" w:rsidRDefault="00E17AC3" w:rsidP="009B22E2">
            <w:pPr>
              <w:spacing w:line="228" w:lineRule="auto"/>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государственно</w:t>
            </w:r>
            <w:r w:rsidRPr="00D44084">
              <w:rPr>
                <w:rFonts w:eastAsia="Times New Roman"/>
                <w:sz w:val="20"/>
                <w:szCs w:val="20"/>
              </w:rPr>
              <w:t>е</w:t>
            </w:r>
            <w:r w:rsidRPr="00D44084">
              <w:rPr>
                <w:rFonts w:ascii="Times New Roman" w:eastAsia="Times New Roman" w:hAnsi="Times New Roman" w:cs="Times New Roman"/>
                <w:sz w:val="20"/>
                <w:szCs w:val="20"/>
              </w:rPr>
              <w:t xml:space="preserve"> автономно</w:t>
            </w:r>
            <w:r w:rsidRPr="00D44084">
              <w:rPr>
                <w:rFonts w:eastAsia="Times New Roman"/>
                <w:sz w:val="20"/>
                <w:szCs w:val="20"/>
              </w:rPr>
              <w:t xml:space="preserve">е </w:t>
            </w:r>
            <w:r w:rsidRPr="00D44084">
              <w:rPr>
                <w:rFonts w:ascii="Times New Roman" w:eastAsia="Times New Roman" w:hAnsi="Times New Roman" w:cs="Times New Roman"/>
                <w:sz w:val="20"/>
                <w:szCs w:val="20"/>
              </w:rPr>
              <w:t>учреждени</w:t>
            </w:r>
            <w:r w:rsidRPr="00D44084">
              <w:rPr>
                <w:rFonts w:eastAsia="Times New Roman"/>
                <w:sz w:val="20"/>
                <w:szCs w:val="20"/>
              </w:rPr>
              <w:t>е</w:t>
            </w:r>
            <w:r w:rsidRPr="00D44084">
              <w:rPr>
                <w:rFonts w:ascii="Times New Roman" w:eastAsia="Times New Roman" w:hAnsi="Times New Roman" w:cs="Times New Roman"/>
                <w:sz w:val="20"/>
                <w:szCs w:val="20"/>
              </w:rPr>
              <w:t xml:space="preserve"> «Центр энергоресурсоэффективных технологий Республики Татарстан»</w:t>
            </w:r>
          </w:p>
        </w:tc>
        <w:tc>
          <w:tcPr>
            <w:tcW w:w="992" w:type="dxa"/>
          </w:tcPr>
          <w:p w:rsidR="00E17AC3" w:rsidRPr="00D44084" w:rsidRDefault="00E17AC3" w:rsidP="009B22E2">
            <w:pPr>
              <w:spacing w:line="228" w:lineRule="auto"/>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w:t>
            </w:r>
          </w:p>
        </w:tc>
        <w:tc>
          <w:tcPr>
            <w:tcW w:w="992" w:type="dxa"/>
          </w:tcPr>
          <w:p w:rsidR="00E17AC3" w:rsidRPr="00D44084" w:rsidRDefault="00E17AC3" w:rsidP="009B22E2">
            <w:pPr>
              <w:spacing w:line="228" w:lineRule="auto"/>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w:t>
            </w:r>
          </w:p>
        </w:tc>
        <w:tc>
          <w:tcPr>
            <w:tcW w:w="851" w:type="dxa"/>
          </w:tcPr>
          <w:p w:rsidR="00E17AC3" w:rsidRPr="00D44084" w:rsidRDefault="00E17AC3" w:rsidP="009B22E2">
            <w:pPr>
              <w:spacing w:line="228" w:lineRule="auto"/>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w:t>
            </w:r>
          </w:p>
        </w:tc>
        <w:tc>
          <w:tcPr>
            <w:tcW w:w="1134" w:type="dxa"/>
          </w:tcPr>
          <w:p w:rsidR="00E17AC3" w:rsidRPr="00D44084" w:rsidRDefault="00E17AC3" w:rsidP="009B22E2">
            <w:pPr>
              <w:spacing w:line="228" w:lineRule="auto"/>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w:t>
            </w:r>
          </w:p>
        </w:tc>
        <w:tc>
          <w:tcPr>
            <w:tcW w:w="1276" w:type="dxa"/>
          </w:tcPr>
          <w:p w:rsidR="00E17AC3" w:rsidRPr="00D44084" w:rsidRDefault="00E17AC3" w:rsidP="009B22E2">
            <w:pPr>
              <w:spacing w:line="228" w:lineRule="auto"/>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отчет государственного автономного учреждения «Центр энергоресурсоэффективных технологий Республики Татарстан» об исполнении соглашения на бумажном носителе</w:t>
            </w:r>
          </w:p>
        </w:tc>
        <w:tc>
          <w:tcPr>
            <w:tcW w:w="1134" w:type="dxa"/>
          </w:tcPr>
          <w:p w:rsidR="00E17AC3" w:rsidRPr="00D44084" w:rsidRDefault="00E17AC3" w:rsidP="009B22E2">
            <w:pPr>
              <w:spacing w:line="228" w:lineRule="auto"/>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данные государственного автономного учреждения «Центр энергоресурсоэффективных технологий Республики Татарстан»</w:t>
            </w:r>
          </w:p>
        </w:tc>
      </w:tr>
      <w:tr w:rsidR="00E17AC3" w:rsidRPr="00D44084" w:rsidTr="00AD17D0">
        <w:trPr>
          <w:trHeight w:val="23"/>
        </w:trPr>
        <w:tc>
          <w:tcPr>
            <w:tcW w:w="704" w:type="dxa"/>
          </w:tcPr>
          <w:p w:rsidR="00E17AC3" w:rsidRPr="00D44084" w:rsidRDefault="00E17AC3" w:rsidP="009B22E2">
            <w:pPr>
              <w:spacing w:line="228" w:lineRule="auto"/>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1.1.3.</w:t>
            </w:r>
          </w:p>
        </w:tc>
        <w:tc>
          <w:tcPr>
            <w:tcW w:w="2126" w:type="dxa"/>
          </w:tcPr>
          <w:p w:rsidR="00E17AC3" w:rsidRPr="00D44084" w:rsidRDefault="00E17AC3" w:rsidP="009B22E2">
            <w:pPr>
              <w:spacing w:line="228" w:lineRule="auto"/>
              <w:jc w:val="both"/>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Услуга оказана (работы выполнены)</w:t>
            </w:r>
          </w:p>
        </w:tc>
        <w:tc>
          <w:tcPr>
            <w:tcW w:w="1134" w:type="dxa"/>
          </w:tcPr>
          <w:p w:rsidR="00E17AC3" w:rsidRPr="00D44084" w:rsidRDefault="00E17AC3" w:rsidP="009B22E2">
            <w:pPr>
              <w:spacing w:line="228" w:lineRule="auto"/>
              <w:ind w:left="-57" w:right="-57"/>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01.01.2024</w:t>
            </w:r>
          </w:p>
        </w:tc>
        <w:tc>
          <w:tcPr>
            <w:tcW w:w="1134" w:type="dxa"/>
          </w:tcPr>
          <w:p w:rsidR="00E17AC3" w:rsidRPr="00D44084" w:rsidRDefault="00E17AC3" w:rsidP="009B22E2">
            <w:pPr>
              <w:spacing w:line="228" w:lineRule="auto"/>
              <w:ind w:left="-57" w:right="-57"/>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25.12.2024</w:t>
            </w:r>
          </w:p>
        </w:tc>
        <w:tc>
          <w:tcPr>
            <w:tcW w:w="1275" w:type="dxa"/>
          </w:tcPr>
          <w:p w:rsidR="00E17AC3" w:rsidRPr="00D44084" w:rsidRDefault="00E17AC3" w:rsidP="009B22E2">
            <w:pPr>
              <w:spacing w:line="228" w:lineRule="auto"/>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взаимосвязь с иными результатами и контрольными точками отсутствует</w:t>
            </w:r>
          </w:p>
        </w:tc>
        <w:tc>
          <w:tcPr>
            <w:tcW w:w="1418" w:type="dxa"/>
          </w:tcPr>
          <w:p w:rsidR="00E17AC3" w:rsidRPr="00D44084" w:rsidRDefault="00E17AC3" w:rsidP="009B22E2">
            <w:pPr>
              <w:spacing w:line="228" w:lineRule="auto"/>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взаимосвязь с иными результатами и контрольными точками отсутствует</w:t>
            </w:r>
          </w:p>
        </w:tc>
        <w:tc>
          <w:tcPr>
            <w:tcW w:w="1134" w:type="dxa"/>
          </w:tcPr>
          <w:p w:rsidR="00E17AC3" w:rsidRPr="00D44084" w:rsidRDefault="00E17AC3" w:rsidP="009B22E2">
            <w:pPr>
              <w:spacing w:line="228" w:lineRule="auto"/>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Министерство промышленности и торговли Республики Татарстан</w:t>
            </w:r>
          </w:p>
        </w:tc>
        <w:tc>
          <w:tcPr>
            <w:tcW w:w="992" w:type="dxa"/>
          </w:tcPr>
          <w:p w:rsidR="00E17AC3" w:rsidRPr="00D44084" w:rsidRDefault="00E17AC3" w:rsidP="009B22E2">
            <w:pPr>
              <w:spacing w:line="228" w:lineRule="auto"/>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w:t>
            </w:r>
          </w:p>
        </w:tc>
        <w:tc>
          <w:tcPr>
            <w:tcW w:w="992" w:type="dxa"/>
          </w:tcPr>
          <w:p w:rsidR="00E17AC3" w:rsidRPr="00D44084" w:rsidRDefault="00E17AC3" w:rsidP="009B22E2">
            <w:pPr>
              <w:spacing w:line="228" w:lineRule="auto"/>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w:t>
            </w:r>
          </w:p>
        </w:tc>
        <w:tc>
          <w:tcPr>
            <w:tcW w:w="851" w:type="dxa"/>
          </w:tcPr>
          <w:p w:rsidR="00E17AC3" w:rsidRPr="00D44084" w:rsidRDefault="00E17AC3" w:rsidP="009B22E2">
            <w:pPr>
              <w:spacing w:line="228" w:lineRule="auto"/>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w:t>
            </w:r>
          </w:p>
        </w:tc>
        <w:tc>
          <w:tcPr>
            <w:tcW w:w="1134" w:type="dxa"/>
          </w:tcPr>
          <w:p w:rsidR="00E17AC3" w:rsidRPr="00D44084" w:rsidRDefault="00E17AC3" w:rsidP="009B22E2">
            <w:pPr>
              <w:spacing w:line="228" w:lineRule="auto"/>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37 450,0</w:t>
            </w:r>
          </w:p>
        </w:tc>
        <w:tc>
          <w:tcPr>
            <w:tcW w:w="1276" w:type="dxa"/>
          </w:tcPr>
          <w:p w:rsidR="00E17AC3" w:rsidRPr="00D44084" w:rsidRDefault="00E17AC3" w:rsidP="009B22E2">
            <w:pPr>
              <w:spacing w:line="228" w:lineRule="auto"/>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протокол Министерства промышленности и торговли Республики Татарстан о проделанной работе государственного автономного учреждения «Центр энергоресурсоэффективных технологий Республики Татарстан»</w:t>
            </w:r>
          </w:p>
        </w:tc>
        <w:tc>
          <w:tcPr>
            <w:tcW w:w="1134" w:type="dxa"/>
          </w:tcPr>
          <w:p w:rsidR="00E17AC3" w:rsidRPr="00D44084" w:rsidRDefault="00E17AC3" w:rsidP="009B22E2">
            <w:pPr>
              <w:spacing w:line="228" w:lineRule="auto"/>
              <w:jc w:val="center"/>
              <w:rPr>
                <w:rFonts w:ascii="Times New Roman" w:eastAsia="Times New Roman" w:hAnsi="Times New Roman" w:cs="Times New Roman"/>
                <w:sz w:val="20"/>
                <w:szCs w:val="20"/>
              </w:rPr>
            </w:pPr>
            <w:r w:rsidRPr="00D44084">
              <w:rPr>
                <w:rFonts w:ascii="Times New Roman" w:eastAsia="Times New Roman" w:hAnsi="Times New Roman" w:cs="Times New Roman"/>
                <w:sz w:val="20"/>
                <w:szCs w:val="20"/>
              </w:rPr>
              <w:t>данные Министерства промышленности и торговли Республики Татарстан»;</w:t>
            </w:r>
          </w:p>
        </w:tc>
      </w:tr>
    </w:tbl>
    <w:p w:rsidR="00E17AC3" w:rsidRPr="00D44084" w:rsidRDefault="00E17AC3" w:rsidP="009B22E2">
      <w:pPr>
        <w:spacing w:after="0" w:line="240" w:lineRule="auto"/>
        <w:rPr>
          <w:rFonts w:ascii="Times New Roman" w:hAnsi="Times New Roman" w:cs="Times New Roman"/>
          <w:sz w:val="20"/>
          <w:szCs w:val="28"/>
        </w:rPr>
      </w:pPr>
    </w:p>
    <w:p w:rsidR="00B44A4D" w:rsidRPr="00D44084" w:rsidRDefault="00B44A4D" w:rsidP="009B22E2">
      <w:pPr>
        <w:pStyle w:val="ConsPlusTitle"/>
        <w:ind w:firstLine="720"/>
        <w:jc w:val="both"/>
        <w:rPr>
          <w:rFonts w:ascii="Times New Roman" w:hAnsi="Times New Roman" w:cs="Times New Roman"/>
          <w:b w:val="0"/>
          <w:sz w:val="28"/>
          <w:szCs w:val="28"/>
        </w:rPr>
      </w:pPr>
      <w:r w:rsidRPr="00D44084">
        <w:rPr>
          <w:rFonts w:ascii="Times New Roman" w:hAnsi="Times New Roman" w:cs="Times New Roman"/>
          <w:b w:val="0"/>
          <w:sz w:val="28"/>
          <w:szCs w:val="28"/>
        </w:rPr>
        <w:t>в паспорте комплекса процессных мероприятий «Совершенствование государственной экономической политики в Республике Татарстан»:</w:t>
      </w:r>
    </w:p>
    <w:p w:rsidR="00B44A4D" w:rsidRPr="00D44084" w:rsidRDefault="00B44A4D" w:rsidP="009B22E2">
      <w:pPr>
        <w:spacing w:after="0" w:line="240" w:lineRule="auto"/>
        <w:ind w:firstLine="709"/>
        <w:contextualSpacing/>
        <w:jc w:val="both"/>
        <w:rPr>
          <w:rFonts w:ascii="Times New Roman" w:hAnsi="Times New Roman" w:cs="Times New Roman"/>
          <w:sz w:val="28"/>
          <w:szCs w:val="28"/>
        </w:rPr>
      </w:pPr>
      <w:r w:rsidRPr="00D44084">
        <w:rPr>
          <w:rFonts w:ascii="Times New Roman" w:hAnsi="Times New Roman" w:cs="Times New Roman"/>
          <w:sz w:val="28"/>
          <w:szCs w:val="28"/>
        </w:rPr>
        <w:t>раздел 4 изложить в следующей редакции:</w:t>
      </w:r>
    </w:p>
    <w:p w:rsidR="00B44A4D" w:rsidRPr="00D44084" w:rsidRDefault="00B44A4D" w:rsidP="009B22E2">
      <w:pPr>
        <w:spacing w:after="0" w:line="240" w:lineRule="auto"/>
        <w:ind w:firstLine="709"/>
        <w:contextualSpacing/>
        <w:jc w:val="both"/>
        <w:rPr>
          <w:rFonts w:ascii="Times New Roman" w:hAnsi="Times New Roman" w:cs="Times New Roman"/>
          <w:sz w:val="14"/>
          <w:szCs w:val="28"/>
        </w:rPr>
      </w:pPr>
    </w:p>
    <w:p w:rsidR="00B44A4D" w:rsidRPr="00D44084" w:rsidRDefault="00B44A4D" w:rsidP="009B22E2">
      <w:pPr>
        <w:pStyle w:val="ConsPlusTitle"/>
        <w:jc w:val="center"/>
        <w:outlineLvl w:val="1"/>
        <w:rPr>
          <w:rFonts w:ascii="Times New Roman" w:hAnsi="Times New Roman" w:cs="Times New Roman"/>
          <w:b w:val="0"/>
          <w:sz w:val="28"/>
          <w:szCs w:val="28"/>
        </w:rPr>
      </w:pPr>
      <w:r w:rsidRPr="00D44084">
        <w:rPr>
          <w:rFonts w:ascii="Times New Roman" w:hAnsi="Times New Roman" w:cs="Times New Roman"/>
          <w:sz w:val="28"/>
          <w:szCs w:val="28"/>
        </w:rPr>
        <w:t>«</w:t>
      </w:r>
      <w:r w:rsidRPr="00D44084">
        <w:rPr>
          <w:rFonts w:ascii="Times New Roman" w:hAnsi="Times New Roman" w:cs="Times New Roman"/>
          <w:b w:val="0"/>
          <w:sz w:val="28"/>
          <w:szCs w:val="28"/>
        </w:rPr>
        <w:t>4. Перечень мероприятий (результатов) комплекса</w:t>
      </w:r>
    </w:p>
    <w:p w:rsidR="00B44A4D" w:rsidRPr="00D44084" w:rsidRDefault="00B44A4D" w:rsidP="009B22E2">
      <w:pPr>
        <w:pStyle w:val="ConsPlusTitle"/>
        <w:jc w:val="center"/>
        <w:rPr>
          <w:rFonts w:ascii="Times New Roman" w:hAnsi="Times New Roman" w:cs="Times New Roman"/>
          <w:b w:val="0"/>
          <w:sz w:val="28"/>
          <w:szCs w:val="28"/>
        </w:rPr>
      </w:pPr>
      <w:r w:rsidRPr="00D44084">
        <w:rPr>
          <w:rFonts w:ascii="Times New Roman" w:hAnsi="Times New Roman" w:cs="Times New Roman"/>
          <w:b w:val="0"/>
          <w:sz w:val="28"/>
          <w:szCs w:val="28"/>
        </w:rPr>
        <w:t>процессных мероприятий</w:t>
      </w:r>
    </w:p>
    <w:p w:rsidR="00B44A4D" w:rsidRPr="00D44084" w:rsidRDefault="00B44A4D" w:rsidP="009B22E2">
      <w:pPr>
        <w:spacing w:after="0" w:line="240" w:lineRule="auto"/>
        <w:ind w:firstLine="709"/>
        <w:contextualSpacing/>
        <w:jc w:val="both"/>
        <w:rPr>
          <w:rFonts w:ascii="Times New Roman" w:hAnsi="Times New Roman" w:cs="Times New Roman"/>
          <w:sz w:val="14"/>
          <w:szCs w:val="28"/>
        </w:rPr>
      </w:pPr>
    </w:p>
    <w:tbl>
      <w:tblPr>
        <w:tblW w:w="14354" w:type="dxa"/>
        <w:tblLayout w:type="fixed"/>
        <w:tblCellMar>
          <w:top w:w="102" w:type="dxa"/>
          <w:left w:w="62" w:type="dxa"/>
          <w:bottom w:w="102" w:type="dxa"/>
          <w:right w:w="62" w:type="dxa"/>
        </w:tblCellMar>
        <w:tblLook w:val="0000" w:firstRow="0" w:lastRow="0" w:firstColumn="0" w:lastColumn="0" w:noHBand="0" w:noVBand="0"/>
      </w:tblPr>
      <w:tblGrid>
        <w:gridCol w:w="913"/>
        <w:gridCol w:w="3005"/>
        <w:gridCol w:w="1701"/>
        <w:gridCol w:w="2211"/>
        <w:gridCol w:w="1276"/>
        <w:gridCol w:w="1260"/>
        <w:gridCol w:w="737"/>
        <w:gridCol w:w="6"/>
        <w:gridCol w:w="1113"/>
        <w:gridCol w:w="1275"/>
        <w:gridCol w:w="851"/>
        <w:gridCol w:w="6"/>
      </w:tblGrid>
      <w:tr w:rsidR="00D44084" w:rsidRPr="00D44084" w:rsidTr="00B44A4D">
        <w:tc>
          <w:tcPr>
            <w:tcW w:w="913" w:type="dxa"/>
            <w:vMerge w:val="restart"/>
            <w:tcBorders>
              <w:top w:val="single" w:sz="4" w:space="0" w:color="auto"/>
              <w:left w:val="single" w:sz="4" w:space="0" w:color="auto"/>
              <w:bottom w:val="single" w:sz="4" w:space="0" w:color="auto"/>
              <w:right w:val="single" w:sz="4" w:space="0" w:color="auto"/>
            </w:tcBorders>
          </w:tcPr>
          <w:p w:rsidR="00B44A4D" w:rsidRPr="00D44084" w:rsidRDefault="00B44A4D" w:rsidP="009B22E2">
            <w:pPr>
              <w:pStyle w:val="ConsPlusNormal"/>
              <w:jc w:val="center"/>
              <w:rPr>
                <w:sz w:val="20"/>
                <w:szCs w:val="20"/>
              </w:rPr>
            </w:pPr>
            <w:r w:rsidRPr="00D44084">
              <w:rPr>
                <w:sz w:val="20"/>
                <w:szCs w:val="20"/>
              </w:rPr>
              <w:t>№                               п/п</w:t>
            </w:r>
          </w:p>
        </w:tc>
        <w:tc>
          <w:tcPr>
            <w:tcW w:w="3005" w:type="dxa"/>
            <w:vMerge w:val="restart"/>
            <w:tcBorders>
              <w:top w:val="single" w:sz="4" w:space="0" w:color="auto"/>
              <w:left w:val="single" w:sz="4" w:space="0" w:color="auto"/>
              <w:bottom w:val="single" w:sz="4" w:space="0" w:color="auto"/>
              <w:right w:val="single" w:sz="4" w:space="0" w:color="auto"/>
            </w:tcBorders>
          </w:tcPr>
          <w:p w:rsidR="00B44A4D" w:rsidRPr="00D44084" w:rsidRDefault="00B44A4D" w:rsidP="009B22E2">
            <w:pPr>
              <w:pStyle w:val="ConsPlusNormal"/>
              <w:jc w:val="center"/>
              <w:rPr>
                <w:sz w:val="20"/>
                <w:szCs w:val="20"/>
              </w:rPr>
            </w:pPr>
            <w:r w:rsidRPr="00D44084">
              <w:rPr>
                <w:sz w:val="20"/>
                <w:szCs w:val="20"/>
              </w:rPr>
              <w:t>Наименование мероприятия (результата)</w:t>
            </w:r>
          </w:p>
        </w:tc>
        <w:tc>
          <w:tcPr>
            <w:tcW w:w="1701" w:type="dxa"/>
            <w:vMerge w:val="restart"/>
            <w:tcBorders>
              <w:top w:val="single" w:sz="4" w:space="0" w:color="auto"/>
              <w:left w:val="single" w:sz="4" w:space="0" w:color="auto"/>
              <w:bottom w:val="single" w:sz="4" w:space="0" w:color="auto"/>
              <w:right w:val="single" w:sz="4" w:space="0" w:color="auto"/>
            </w:tcBorders>
          </w:tcPr>
          <w:p w:rsidR="00B44A4D" w:rsidRPr="00D44084" w:rsidRDefault="00B44A4D" w:rsidP="009B22E2">
            <w:pPr>
              <w:pStyle w:val="ConsPlusNormal"/>
              <w:jc w:val="center"/>
              <w:rPr>
                <w:sz w:val="20"/>
                <w:szCs w:val="20"/>
              </w:rPr>
            </w:pPr>
            <w:r w:rsidRPr="00D44084">
              <w:rPr>
                <w:sz w:val="20"/>
                <w:szCs w:val="20"/>
              </w:rPr>
              <w:t>Тип мероприятий (результата)</w:t>
            </w:r>
          </w:p>
        </w:tc>
        <w:tc>
          <w:tcPr>
            <w:tcW w:w="2211" w:type="dxa"/>
            <w:vMerge w:val="restart"/>
            <w:tcBorders>
              <w:top w:val="single" w:sz="4" w:space="0" w:color="auto"/>
              <w:left w:val="single" w:sz="4" w:space="0" w:color="auto"/>
              <w:bottom w:val="single" w:sz="4" w:space="0" w:color="auto"/>
              <w:right w:val="single" w:sz="4" w:space="0" w:color="auto"/>
            </w:tcBorders>
          </w:tcPr>
          <w:p w:rsidR="00B44A4D" w:rsidRPr="00D44084" w:rsidRDefault="00B44A4D" w:rsidP="009B22E2">
            <w:pPr>
              <w:pStyle w:val="ConsPlusNormal"/>
              <w:jc w:val="center"/>
              <w:rPr>
                <w:sz w:val="20"/>
                <w:szCs w:val="20"/>
              </w:rPr>
            </w:pPr>
            <w:r w:rsidRPr="00D44084">
              <w:rPr>
                <w:sz w:val="20"/>
                <w:szCs w:val="20"/>
              </w:rPr>
              <w:t>Характеристика</w:t>
            </w:r>
          </w:p>
        </w:tc>
        <w:tc>
          <w:tcPr>
            <w:tcW w:w="1276" w:type="dxa"/>
            <w:vMerge w:val="restart"/>
            <w:tcBorders>
              <w:top w:val="single" w:sz="4" w:space="0" w:color="auto"/>
              <w:left w:val="single" w:sz="4" w:space="0" w:color="auto"/>
              <w:bottom w:val="single" w:sz="4" w:space="0" w:color="auto"/>
              <w:right w:val="single" w:sz="4" w:space="0" w:color="auto"/>
            </w:tcBorders>
          </w:tcPr>
          <w:p w:rsidR="00B44A4D" w:rsidRPr="00D44084" w:rsidRDefault="00B44A4D" w:rsidP="009B22E2">
            <w:pPr>
              <w:pStyle w:val="ConsPlusNormal"/>
              <w:jc w:val="center"/>
              <w:rPr>
                <w:sz w:val="20"/>
                <w:szCs w:val="20"/>
              </w:rPr>
            </w:pPr>
            <w:r w:rsidRPr="00D44084">
              <w:rPr>
                <w:sz w:val="20"/>
                <w:szCs w:val="20"/>
              </w:rPr>
              <w:t xml:space="preserve">Единица измерения (по </w:t>
            </w:r>
            <w:hyperlink r:id="rId17" w:history="1">
              <w:r w:rsidRPr="00D44084">
                <w:rPr>
                  <w:sz w:val="20"/>
                  <w:szCs w:val="20"/>
                </w:rPr>
                <w:t>ОКЕИ</w:t>
              </w:r>
            </w:hyperlink>
            <w:r w:rsidRPr="00D44084">
              <w:rPr>
                <w:sz w:val="20"/>
                <w:szCs w:val="20"/>
              </w:rPr>
              <w:t>)</w:t>
            </w:r>
          </w:p>
        </w:tc>
        <w:tc>
          <w:tcPr>
            <w:tcW w:w="2003" w:type="dxa"/>
            <w:gridSpan w:val="3"/>
            <w:tcBorders>
              <w:top w:val="single" w:sz="4" w:space="0" w:color="auto"/>
              <w:left w:val="single" w:sz="4" w:space="0" w:color="auto"/>
              <w:bottom w:val="single" w:sz="4" w:space="0" w:color="auto"/>
              <w:right w:val="single" w:sz="4" w:space="0" w:color="auto"/>
            </w:tcBorders>
          </w:tcPr>
          <w:p w:rsidR="00B44A4D" w:rsidRPr="00D44084" w:rsidRDefault="00B44A4D" w:rsidP="009B22E2">
            <w:pPr>
              <w:pStyle w:val="ConsPlusNormal"/>
              <w:jc w:val="center"/>
              <w:rPr>
                <w:sz w:val="20"/>
                <w:szCs w:val="20"/>
              </w:rPr>
            </w:pPr>
            <w:r w:rsidRPr="00D44084">
              <w:rPr>
                <w:sz w:val="20"/>
                <w:szCs w:val="20"/>
              </w:rPr>
              <w:t>Базовое значение</w:t>
            </w:r>
          </w:p>
        </w:tc>
        <w:tc>
          <w:tcPr>
            <w:tcW w:w="3245" w:type="dxa"/>
            <w:gridSpan w:val="4"/>
            <w:tcBorders>
              <w:top w:val="single" w:sz="4" w:space="0" w:color="auto"/>
              <w:left w:val="single" w:sz="4" w:space="0" w:color="auto"/>
              <w:bottom w:val="single" w:sz="4" w:space="0" w:color="auto"/>
              <w:right w:val="single" w:sz="4" w:space="0" w:color="auto"/>
            </w:tcBorders>
          </w:tcPr>
          <w:p w:rsidR="00B44A4D" w:rsidRPr="00D44084" w:rsidRDefault="00B44A4D" w:rsidP="009B22E2">
            <w:pPr>
              <w:pStyle w:val="ConsPlusNormal"/>
              <w:jc w:val="center"/>
              <w:rPr>
                <w:sz w:val="20"/>
                <w:szCs w:val="20"/>
              </w:rPr>
            </w:pPr>
            <w:r w:rsidRPr="00D44084">
              <w:rPr>
                <w:sz w:val="20"/>
                <w:szCs w:val="20"/>
              </w:rPr>
              <w:t>Значения мероприятия (результата) по годам</w:t>
            </w:r>
          </w:p>
        </w:tc>
      </w:tr>
      <w:tr w:rsidR="00D44084" w:rsidRPr="00D44084" w:rsidTr="00B44A4D">
        <w:trPr>
          <w:gridAfter w:val="1"/>
          <w:wAfter w:w="6" w:type="dxa"/>
        </w:trPr>
        <w:tc>
          <w:tcPr>
            <w:tcW w:w="913" w:type="dxa"/>
            <w:vMerge/>
            <w:tcBorders>
              <w:top w:val="single" w:sz="4" w:space="0" w:color="auto"/>
              <w:left w:val="single" w:sz="4" w:space="0" w:color="auto"/>
              <w:bottom w:val="single" w:sz="4" w:space="0" w:color="auto"/>
              <w:right w:val="single" w:sz="4" w:space="0" w:color="auto"/>
            </w:tcBorders>
          </w:tcPr>
          <w:p w:rsidR="00B44A4D" w:rsidRPr="00D44084" w:rsidRDefault="00B44A4D" w:rsidP="009B22E2">
            <w:pPr>
              <w:pStyle w:val="ConsPlusNormal"/>
              <w:jc w:val="center"/>
              <w:rPr>
                <w:sz w:val="20"/>
                <w:szCs w:val="20"/>
              </w:rPr>
            </w:pPr>
          </w:p>
        </w:tc>
        <w:tc>
          <w:tcPr>
            <w:tcW w:w="3005" w:type="dxa"/>
            <w:vMerge/>
            <w:tcBorders>
              <w:top w:val="single" w:sz="4" w:space="0" w:color="auto"/>
              <w:left w:val="single" w:sz="4" w:space="0" w:color="auto"/>
              <w:bottom w:val="single" w:sz="4" w:space="0" w:color="auto"/>
              <w:right w:val="single" w:sz="4" w:space="0" w:color="auto"/>
            </w:tcBorders>
          </w:tcPr>
          <w:p w:rsidR="00B44A4D" w:rsidRPr="00D44084" w:rsidRDefault="00B44A4D" w:rsidP="009B22E2">
            <w:pPr>
              <w:pStyle w:val="ConsPlusNormal"/>
              <w:jc w:val="center"/>
              <w:rPr>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B44A4D" w:rsidRPr="00D44084" w:rsidRDefault="00B44A4D" w:rsidP="009B22E2">
            <w:pPr>
              <w:pStyle w:val="ConsPlusNormal"/>
              <w:jc w:val="center"/>
              <w:rPr>
                <w:sz w:val="20"/>
                <w:szCs w:val="20"/>
              </w:rPr>
            </w:pPr>
          </w:p>
        </w:tc>
        <w:tc>
          <w:tcPr>
            <w:tcW w:w="2211" w:type="dxa"/>
            <w:vMerge/>
            <w:tcBorders>
              <w:top w:val="single" w:sz="4" w:space="0" w:color="auto"/>
              <w:left w:val="single" w:sz="4" w:space="0" w:color="auto"/>
              <w:bottom w:val="single" w:sz="4" w:space="0" w:color="auto"/>
              <w:right w:val="single" w:sz="4" w:space="0" w:color="auto"/>
            </w:tcBorders>
          </w:tcPr>
          <w:p w:rsidR="00B44A4D" w:rsidRPr="00D44084" w:rsidRDefault="00B44A4D" w:rsidP="009B22E2">
            <w:pPr>
              <w:pStyle w:val="ConsPlusNormal"/>
              <w:jc w:val="cente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rsidR="00B44A4D" w:rsidRPr="00D44084" w:rsidRDefault="00B44A4D" w:rsidP="009B22E2">
            <w:pPr>
              <w:pStyle w:val="ConsPlusNormal"/>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B44A4D" w:rsidRPr="00D44084" w:rsidRDefault="00B44A4D" w:rsidP="009B22E2">
            <w:pPr>
              <w:pStyle w:val="ConsPlusNormal"/>
              <w:jc w:val="center"/>
              <w:rPr>
                <w:sz w:val="20"/>
                <w:szCs w:val="20"/>
              </w:rPr>
            </w:pPr>
            <w:r w:rsidRPr="00D44084">
              <w:rPr>
                <w:sz w:val="20"/>
                <w:szCs w:val="20"/>
              </w:rPr>
              <w:t>значение</w:t>
            </w:r>
          </w:p>
        </w:tc>
        <w:tc>
          <w:tcPr>
            <w:tcW w:w="737" w:type="dxa"/>
            <w:tcBorders>
              <w:top w:val="single" w:sz="4" w:space="0" w:color="auto"/>
              <w:left w:val="single" w:sz="4" w:space="0" w:color="auto"/>
              <w:bottom w:val="single" w:sz="4" w:space="0" w:color="auto"/>
              <w:right w:val="single" w:sz="4" w:space="0" w:color="auto"/>
            </w:tcBorders>
          </w:tcPr>
          <w:p w:rsidR="00B44A4D" w:rsidRPr="00D44084" w:rsidRDefault="00B44A4D" w:rsidP="009B22E2">
            <w:pPr>
              <w:pStyle w:val="ConsPlusNormal"/>
              <w:jc w:val="center"/>
              <w:rPr>
                <w:sz w:val="20"/>
                <w:szCs w:val="20"/>
              </w:rPr>
            </w:pPr>
            <w:r w:rsidRPr="00D44084">
              <w:rPr>
                <w:sz w:val="20"/>
                <w:szCs w:val="20"/>
              </w:rPr>
              <w:t>год</w:t>
            </w:r>
          </w:p>
        </w:tc>
        <w:tc>
          <w:tcPr>
            <w:tcW w:w="1119" w:type="dxa"/>
            <w:gridSpan w:val="2"/>
            <w:tcBorders>
              <w:top w:val="single" w:sz="4" w:space="0" w:color="auto"/>
              <w:left w:val="single" w:sz="4" w:space="0" w:color="auto"/>
              <w:bottom w:val="single" w:sz="4" w:space="0" w:color="auto"/>
              <w:right w:val="single" w:sz="4" w:space="0" w:color="auto"/>
            </w:tcBorders>
          </w:tcPr>
          <w:p w:rsidR="00B44A4D" w:rsidRPr="00D44084" w:rsidRDefault="00B44A4D" w:rsidP="009B22E2">
            <w:pPr>
              <w:pStyle w:val="ConsPlusNormal"/>
              <w:jc w:val="center"/>
              <w:rPr>
                <w:sz w:val="20"/>
                <w:szCs w:val="20"/>
              </w:rPr>
            </w:pPr>
            <w:r w:rsidRPr="00D44084">
              <w:rPr>
                <w:sz w:val="20"/>
                <w:szCs w:val="20"/>
              </w:rPr>
              <w:t>2024</w:t>
            </w:r>
          </w:p>
        </w:tc>
        <w:tc>
          <w:tcPr>
            <w:tcW w:w="1275" w:type="dxa"/>
            <w:tcBorders>
              <w:top w:val="single" w:sz="4" w:space="0" w:color="auto"/>
              <w:left w:val="single" w:sz="4" w:space="0" w:color="auto"/>
              <w:bottom w:val="single" w:sz="4" w:space="0" w:color="auto"/>
              <w:right w:val="single" w:sz="4" w:space="0" w:color="auto"/>
            </w:tcBorders>
          </w:tcPr>
          <w:p w:rsidR="00B44A4D" w:rsidRPr="00D44084" w:rsidRDefault="00B44A4D" w:rsidP="009B22E2">
            <w:pPr>
              <w:pStyle w:val="ConsPlusNormal"/>
              <w:jc w:val="center"/>
              <w:rPr>
                <w:sz w:val="20"/>
                <w:szCs w:val="20"/>
              </w:rPr>
            </w:pPr>
            <w:r w:rsidRPr="00D44084">
              <w:rPr>
                <w:sz w:val="20"/>
                <w:szCs w:val="20"/>
              </w:rPr>
              <w:t>2025</w:t>
            </w:r>
          </w:p>
        </w:tc>
        <w:tc>
          <w:tcPr>
            <w:tcW w:w="851" w:type="dxa"/>
            <w:tcBorders>
              <w:top w:val="single" w:sz="4" w:space="0" w:color="auto"/>
              <w:left w:val="single" w:sz="4" w:space="0" w:color="auto"/>
              <w:bottom w:val="single" w:sz="4" w:space="0" w:color="auto"/>
              <w:right w:val="single" w:sz="4" w:space="0" w:color="auto"/>
            </w:tcBorders>
          </w:tcPr>
          <w:p w:rsidR="00B44A4D" w:rsidRPr="00D44084" w:rsidRDefault="00B44A4D" w:rsidP="009B22E2">
            <w:pPr>
              <w:pStyle w:val="ConsPlusNormal"/>
              <w:jc w:val="center"/>
              <w:rPr>
                <w:sz w:val="20"/>
                <w:szCs w:val="20"/>
              </w:rPr>
            </w:pPr>
            <w:r w:rsidRPr="00D44084">
              <w:rPr>
                <w:sz w:val="20"/>
                <w:szCs w:val="20"/>
              </w:rPr>
              <w:t>2026</w:t>
            </w:r>
          </w:p>
        </w:tc>
      </w:tr>
      <w:tr w:rsidR="00D44084" w:rsidRPr="00D44084" w:rsidTr="00B44A4D">
        <w:trPr>
          <w:gridAfter w:val="1"/>
          <w:wAfter w:w="6" w:type="dxa"/>
        </w:trPr>
        <w:tc>
          <w:tcPr>
            <w:tcW w:w="913" w:type="dxa"/>
            <w:tcBorders>
              <w:top w:val="single" w:sz="4" w:space="0" w:color="auto"/>
              <w:left w:val="single" w:sz="4" w:space="0" w:color="auto"/>
              <w:bottom w:val="single" w:sz="4" w:space="0" w:color="auto"/>
              <w:right w:val="single" w:sz="4" w:space="0" w:color="auto"/>
            </w:tcBorders>
          </w:tcPr>
          <w:p w:rsidR="00B44A4D" w:rsidRPr="00D44084" w:rsidRDefault="00B44A4D" w:rsidP="009B22E2">
            <w:pPr>
              <w:pStyle w:val="ConsPlusNormal"/>
              <w:jc w:val="center"/>
              <w:rPr>
                <w:sz w:val="20"/>
                <w:szCs w:val="20"/>
              </w:rPr>
            </w:pPr>
            <w:r w:rsidRPr="00D44084">
              <w:rPr>
                <w:sz w:val="20"/>
                <w:szCs w:val="20"/>
              </w:rPr>
              <w:t>1</w:t>
            </w:r>
          </w:p>
        </w:tc>
        <w:tc>
          <w:tcPr>
            <w:tcW w:w="3005" w:type="dxa"/>
            <w:tcBorders>
              <w:top w:val="single" w:sz="4" w:space="0" w:color="auto"/>
              <w:left w:val="single" w:sz="4" w:space="0" w:color="auto"/>
              <w:bottom w:val="single" w:sz="4" w:space="0" w:color="auto"/>
              <w:right w:val="single" w:sz="4" w:space="0" w:color="auto"/>
            </w:tcBorders>
          </w:tcPr>
          <w:p w:rsidR="00B44A4D" w:rsidRPr="00D44084" w:rsidRDefault="00B44A4D" w:rsidP="009B22E2">
            <w:pPr>
              <w:pStyle w:val="ConsPlusNormal"/>
              <w:jc w:val="center"/>
              <w:rPr>
                <w:sz w:val="20"/>
                <w:szCs w:val="20"/>
              </w:rPr>
            </w:pPr>
            <w:r w:rsidRPr="00D44084">
              <w:rPr>
                <w:sz w:val="20"/>
                <w:szCs w:val="20"/>
              </w:rPr>
              <w:t>2</w:t>
            </w:r>
          </w:p>
        </w:tc>
        <w:tc>
          <w:tcPr>
            <w:tcW w:w="1701" w:type="dxa"/>
            <w:tcBorders>
              <w:top w:val="single" w:sz="4" w:space="0" w:color="auto"/>
              <w:left w:val="single" w:sz="4" w:space="0" w:color="auto"/>
              <w:bottom w:val="single" w:sz="4" w:space="0" w:color="auto"/>
              <w:right w:val="single" w:sz="4" w:space="0" w:color="auto"/>
            </w:tcBorders>
          </w:tcPr>
          <w:p w:rsidR="00B44A4D" w:rsidRPr="00D44084" w:rsidRDefault="00B44A4D" w:rsidP="009B22E2">
            <w:pPr>
              <w:pStyle w:val="ConsPlusNormal"/>
              <w:jc w:val="center"/>
              <w:rPr>
                <w:sz w:val="20"/>
                <w:szCs w:val="20"/>
              </w:rPr>
            </w:pPr>
            <w:r w:rsidRPr="00D44084">
              <w:rPr>
                <w:sz w:val="20"/>
                <w:szCs w:val="20"/>
              </w:rPr>
              <w:t>3</w:t>
            </w:r>
          </w:p>
        </w:tc>
        <w:tc>
          <w:tcPr>
            <w:tcW w:w="2211" w:type="dxa"/>
            <w:tcBorders>
              <w:top w:val="single" w:sz="4" w:space="0" w:color="auto"/>
              <w:left w:val="single" w:sz="4" w:space="0" w:color="auto"/>
              <w:bottom w:val="single" w:sz="4" w:space="0" w:color="auto"/>
              <w:right w:val="single" w:sz="4" w:space="0" w:color="auto"/>
            </w:tcBorders>
          </w:tcPr>
          <w:p w:rsidR="00B44A4D" w:rsidRPr="00D44084" w:rsidRDefault="00B44A4D" w:rsidP="009B22E2">
            <w:pPr>
              <w:pStyle w:val="ConsPlusNormal"/>
              <w:jc w:val="center"/>
              <w:rPr>
                <w:sz w:val="20"/>
                <w:szCs w:val="20"/>
              </w:rPr>
            </w:pPr>
            <w:r w:rsidRPr="00D44084">
              <w:rPr>
                <w:sz w:val="20"/>
                <w:szCs w:val="20"/>
              </w:rPr>
              <w:t>4</w:t>
            </w:r>
          </w:p>
        </w:tc>
        <w:tc>
          <w:tcPr>
            <w:tcW w:w="1276" w:type="dxa"/>
            <w:tcBorders>
              <w:top w:val="single" w:sz="4" w:space="0" w:color="auto"/>
              <w:left w:val="single" w:sz="4" w:space="0" w:color="auto"/>
              <w:bottom w:val="single" w:sz="4" w:space="0" w:color="auto"/>
              <w:right w:val="single" w:sz="4" w:space="0" w:color="auto"/>
            </w:tcBorders>
          </w:tcPr>
          <w:p w:rsidR="00B44A4D" w:rsidRPr="00D44084" w:rsidRDefault="00B44A4D" w:rsidP="009B22E2">
            <w:pPr>
              <w:pStyle w:val="ConsPlusNormal"/>
              <w:jc w:val="center"/>
              <w:rPr>
                <w:sz w:val="20"/>
                <w:szCs w:val="20"/>
              </w:rPr>
            </w:pPr>
            <w:r w:rsidRPr="00D44084">
              <w:rPr>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B44A4D" w:rsidRPr="00D44084" w:rsidRDefault="00B44A4D" w:rsidP="009B22E2">
            <w:pPr>
              <w:pStyle w:val="ConsPlusNormal"/>
              <w:jc w:val="center"/>
              <w:rPr>
                <w:sz w:val="20"/>
                <w:szCs w:val="20"/>
              </w:rPr>
            </w:pPr>
            <w:r w:rsidRPr="00D44084">
              <w:rPr>
                <w:sz w:val="20"/>
                <w:szCs w:val="20"/>
              </w:rPr>
              <w:t>6</w:t>
            </w:r>
          </w:p>
        </w:tc>
        <w:tc>
          <w:tcPr>
            <w:tcW w:w="737" w:type="dxa"/>
            <w:tcBorders>
              <w:top w:val="single" w:sz="4" w:space="0" w:color="auto"/>
              <w:left w:val="single" w:sz="4" w:space="0" w:color="auto"/>
              <w:bottom w:val="single" w:sz="4" w:space="0" w:color="auto"/>
              <w:right w:val="single" w:sz="4" w:space="0" w:color="auto"/>
            </w:tcBorders>
          </w:tcPr>
          <w:p w:rsidR="00B44A4D" w:rsidRPr="00D44084" w:rsidRDefault="00B44A4D" w:rsidP="009B22E2">
            <w:pPr>
              <w:pStyle w:val="ConsPlusNormal"/>
              <w:jc w:val="center"/>
              <w:rPr>
                <w:sz w:val="20"/>
                <w:szCs w:val="20"/>
              </w:rPr>
            </w:pPr>
            <w:r w:rsidRPr="00D44084">
              <w:rPr>
                <w:sz w:val="20"/>
                <w:szCs w:val="20"/>
              </w:rPr>
              <w:t>7</w:t>
            </w:r>
          </w:p>
        </w:tc>
        <w:tc>
          <w:tcPr>
            <w:tcW w:w="1119" w:type="dxa"/>
            <w:gridSpan w:val="2"/>
            <w:tcBorders>
              <w:top w:val="single" w:sz="4" w:space="0" w:color="auto"/>
              <w:left w:val="single" w:sz="4" w:space="0" w:color="auto"/>
              <w:bottom w:val="single" w:sz="4" w:space="0" w:color="auto"/>
              <w:right w:val="single" w:sz="4" w:space="0" w:color="auto"/>
            </w:tcBorders>
          </w:tcPr>
          <w:p w:rsidR="00B44A4D" w:rsidRPr="00D44084" w:rsidRDefault="00B44A4D" w:rsidP="009B22E2">
            <w:pPr>
              <w:pStyle w:val="ConsPlusNormal"/>
              <w:jc w:val="center"/>
              <w:rPr>
                <w:sz w:val="20"/>
                <w:szCs w:val="20"/>
              </w:rPr>
            </w:pPr>
            <w:r w:rsidRPr="00D44084">
              <w:rPr>
                <w:sz w:val="20"/>
                <w:szCs w:val="20"/>
              </w:rPr>
              <w:t>8</w:t>
            </w:r>
          </w:p>
        </w:tc>
        <w:tc>
          <w:tcPr>
            <w:tcW w:w="1275" w:type="dxa"/>
            <w:tcBorders>
              <w:top w:val="single" w:sz="4" w:space="0" w:color="auto"/>
              <w:left w:val="single" w:sz="4" w:space="0" w:color="auto"/>
              <w:bottom w:val="single" w:sz="4" w:space="0" w:color="auto"/>
              <w:right w:val="single" w:sz="4" w:space="0" w:color="auto"/>
            </w:tcBorders>
          </w:tcPr>
          <w:p w:rsidR="00B44A4D" w:rsidRPr="00D44084" w:rsidRDefault="00B44A4D" w:rsidP="009B22E2">
            <w:pPr>
              <w:pStyle w:val="ConsPlusNormal"/>
              <w:jc w:val="center"/>
              <w:rPr>
                <w:sz w:val="20"/>
                <w:szCs w:val="20"/>
              </w:rPr>
            </w:pPr>
            <w:r w:rsidRPr="00D44084">
              <w:rPr>
                <w:sz w:val="20"/>
                <w:szCs w:val="20"/>
              </w:rPr>
              <w:t>9</w:t>
            </w:r>
          </w:p>
        </w:tc>
        <w:tc>
          <w:tcPr>
            <w:tcW w:w="851" w:type="dxa"/>
            <w:tcBorders>
              <w:top w:val="single" w:sz="4" w:space="0" w:color="auto"/>
              <w:left w:val="single" w:sz="4" w:space="0" w:color="auto"/>
              <w:bottom w:val="single" w:sz="4" w:space="0" w:color="auto"/>
              <w:right w:val="single" w:sz="4" w:space="0" w:color="auto"/>
            </w:tcBorders>
          </w:tcPr>
          <w:p w:rsidR="00B44A4D" w:rsidRPr="00D44084" w:rsidRDefault="00B44A4D" w:rsidP="009B22E2">
            <w:pPr>
              <w:pStyle w:val="ConsPlusNormal"/>
              <w:jc w:val="center"/>
              <w:rPr>
                <w:sz w:val="20"/>
                <w:szCs w:val="20"/>
              </w:rPr>
            </w:pPr>
            <w:r w:rsidRPr="00D44084">
              <w:rPr>
                <w:sz w:val="20"/>
                <w:szCs w:val="20"/>
              </w:rPr>
              <w:t>10</w:t>
            </w:r>
          </w:p>
        </w:tc>
      </w:tr>
      <w:tr w:rsidR="00D44084" w:rsidRPr="00D44084" w:rsidTr="00B44A4D">
        <w:tc>
          <w:tcPr>
            <w:tcW w:w="913" w:type="dxa"/>
            <w:tcBorders>
              <w:top w:val="single" w:sz="4" w:space="0" w:color="auto"/>
              <w:left w:val="single" w:sz="4" w:space="0" w:color="auto"/>
              <w:bottom w:val="single" w:sz="4" w:space="0" w:color="auto"/>
              <w:right w:val="single" w:sz="4" w:space="0" w:color="auto"/>
            </w:tcBorders>
          </w:tcPr>
          <w:p w:rsidR="00B44A4D" w:rsidRPr="00D44084" w:rsidRDefault="00B44A4D" w:rsidP="009B22E2">
            <w:pPr>
              <w:pStyle w:val="ConsPlusNormal"/>
              <w:jc w:val="center"/>
              <w:outlineLvl w:val="2"/>
              <w:rPr>
                <w:sz w:val="20"/>
                <w:szCs w:val="20"/>
              </w:rPr>
            </w:pPr>
            <w:r w:rsidRPr="00D44084">
              <w:rPr>
                <w:sz w:val="20"/>
                <w:szCs w:val="20"/>
              </w:rPr>
              <w:t>1.</w:t>
            </w:r>
          </w:p>
        </w:tc>
        <w:tc>
          <w:tcPr>
            <w:tcW w:w="13441" w:type="dxa"/>
            <w:gridSpan w:val="11"/>
            <w:tcBorders>
              <w:top w:val="single" w:sz="4" w:space="0" w:color="auto"/>
              <w:left w:val="single" w:sz="4" w:space="0" w:color="auto"/>
              <w:bottom w:val="single" w:sz="4" w:space="0" w:color="auto"/>
              <w:right w:val="single" w:sz="4" w:space="0" w:color="auto"/>
            </w:tcBorders>
          </w:tcPr>
          <w:p w:rsidR="00B44A4D" w:rsidRPr="00D44084" w:rsidRDefault="00B44A4D" w:rsidP="009B22E2">
            <w:pPr>
              <w:pStyle w:val="ConsPlusNormal"/>
              <w:rPr>
                <w:sz w:val="20"/>
                <w:szCs w:val="20"/>
              </w:rPr>
            </w:pPr>
            <w:r w:rsidRPr="00D44084">
              <w:rPr>
                <w:sz w:val="20"/>
                <w:szCs w:val="20"/>
              </w:rPr>
              <w:t>Обеспечение деятельности центрального аппарата Министерства экономики Республики Татарстан</w:t>
            </w:r>
          </w:p>
        </w:tc>
      </w:tr>
      <w:tr w:rsidR="00D44084" w:rsidRPr="00D44084" w:rsidTr="00B44A4D">
        <w:trPr>
          <w:gridAfter w:val="1"/>
          <w:wAfter w:w="6" w:type="dxa"/>
        </w:trPr>
        <w:tc>
          <w:tcPr>
            <w:tcW w:w="913" w:type="dxa"/>
            <w:tcBorders>
              <w:top w:val="single" w:sz="4" w:space="0" w:color="auto"/>
              <w:left w:val="single" w:sz="4" w:space="0" w:color="auto"/>
              <w:bottom w:val="single" w:sz="4" w:space="0" w:color="auto"/>
              <w:right w:val="single" w:sz="4" w:space="0" w:color="auto"/>
            </w:tcBorders>
          </w:tcPr>
          <w:p w:rsidR="00B44A4D" w:rsidRPr="00D44084" w:rsidRDefault="00B44A4D" w:rsidP="009B22E2">
            <w:pPr>
              <w:pStyle w:val="ConsPlusNormal"/>
              <w:jc w:val="both"/>
              <w:rPr>
                <w:sz w:val="20"/>
                <w:szCs w:val="20"/>
              </w:rPr>
            </w:pPr>
            <w:r w:rsidRPr="00D44084">
              <w:rPr>
                <w:sz w:val="20"/>
                <w:szCs w:val="20"/>
              </w:rPr>
              <w:t>1.1.</w:t>
            </w:r>
          </w:p>
        </w:tc>
        <w:tc>
          <w:tcPr>
            <w:tcW w:w="3005" w:type="dxa"/>
            <w:tcBorders>
              <w:top w:val="single" w:sz="4" w:space="0" w:color="auto"/>
              <w:left w:val="single" w:sz="4" w:space="0" w:color="auto"/>
              <w:bottom w:val="single" w:sz="4" w:space="0" w:color="auto"/>
              <w:right w:val="single" w:sz="4" w:space="0" w:color="auto"/>
            </w:tcBorders>
          </w:tcPr>
          <w:p w:rsidR="00B44A4D" w:rsidRPr="00D44084" w:rsidRDefault="00B44A4D" w:rsidP="009B22E2">
            <w:pPr>
              <w:pStyle w:val="ConsPlusNormal"/>
              <w:jc w:val="both"/>
              <w:rPr>
                <w:sz w:val="20"/>
                <w:szCs w:val="20"/>
              </w:rPr>
            </w:pPr>
            <w:r w:rsidRPr="00D44084">
              <w:rPr>
                <w:sz w:val="20"/>
                <w:szCs w:val="20"/>
              </w:rPr>
              <w:t>Обеспечено качественное прогнозирование и программирование социально-экономического развития Республики Татарстан и муниципальных образований Республики Татарстан, повышение эффективности управления развитием инвестиционной и инновационной деятельности, а также инфраструктурным развитием Республики Татарстан</w:t>
            </w:r>
          </w:p>
        </w:tc>
        <w:tc>
          <w:tcPr>
            <w:tcW w:w="1701" w:type="dxa"/>
            <w:tcBorders>
              <w:top w:val="single" w:sz="4" w:space="0" w:color="auto"/>
              <w:left w:val="single" w:sz="4" w:space="0" w:color="auto"/>
              <w:bottom w:val="single" w:sz="4" w:space="0" w:color="auto"/>
              <w:right w:val="single" w:sz="4" w:space="0" w:color="auto"/>
            </w:tcBorders>
          </w:tcPr>
          <w:p w:rsidR="00B44A4D" w:rsidRPr="00D44084" w:rsidRDefault="00B44A4D" w:rsidP="009B22E2">
            <w:pPr>
              <w:pStyle w:val="ConsPlusNormal"/>
              <w:jc w:val="center"/>
              <w:rPr>
                <w:sz w:val="20"/>
                <w:szCs w:val="20"/>
              </w:rPr>
            </w:pPr>
            <w:r w:rsidRPr="00D44084">
              <w:rPr>
                <w:sz w:val="20"/>
                <w:szCs w:val="20"/>
              </w:rPr>
              <w:t>осуществление текущей деятельности</w:t>
            </w:r>
          </w:p>
        </w:tc>
        <w:tc>
          <w:tcPr>
            <w:tcW w:w="2211" w:type="dxa"/>
            <w:tcBorders>
              <w:top w:val="single" w:sz="4" w:space="0" w:color="auto"/>
              <w:left w:val="single" w:sz="4" w:space="0" w:color="auto"/>
              <w:bottom w:val="single" w:sz="4" w:space="0" w:color="auto"/>
              <w:right w:val="single" w:sz="4" w:space="0" w:color="auto"/>
            </w:tcBorders>
          </w:tcPr>
          <w:p w:rsidR="00B44A4D" w:rsidRPr="00D44084" w:rsidRDefault="00B44A4D" w:rsidP="009B22E2">
            <w:pPr>
              <w:pStyle w:val="ConsPlusNormal"/>
              <w:jc w:val="both"/>
              <w:rPr>
                <w:sz w:val="20"/>
                <w:szCs w:val="20"/>
              </w:rPr>
            </w:pPr>
            <w:r w:rsidRPr="00D44084">
              <w:rPr>
                <w:sz w:val="20"/>
                <w:szCs w:val="20"/>
              </w:rPr>
              <w:t>обеспечение текущей деятельности Министерства экономики Республики Татарстан (центрального аппарата)</w:t>
            </w:r>
          </w:p>
        </w:tc>
        <w:tc>
          <w:tcPr>
            <w:tcW w:w="1276" w:type="dxa"/>
            <w:tcBorders>
              <w:top w:val="single" w:sz="4" w:space="0" w:color="auto"/>
              <w:left w:val="single" w:sz="4" w:space="0" w:color="auto"/>
              <w:bottom w:val="single" w:sz="4" w:space="0" w:color="auto"/>
              <w:right w:val="single" w:sz="4" w:space="0" w:color="auto"/>
            </w:tcBorders>
          </w:tcPr>
          <w:p w:rsidR="00B44A4D" w:rsidRPr="00D44084" w:rsidRDefault="00B44A4D" w:rsidP="009B22E2">
            <w:pPr>
              <w:pStyle w:val="ConsPlusNormal"/>
              <w:jc w:val="center"/>
              <w:rPr>
                <w:sz w:val="20"/>
                <w:szCs w:val="20"/>
              </w:rPr>
            </w:pPr>
            <w:r w:rsidRPr="00D44084">
              <w:rPr>
                <w:sz w:val="20"/>
                <w:szCs w:val="20"/>
              </w:rPr>
              <w:t>-</w:t>
            </w:r>
          </w:p>
        </w:tc>
        <w:tc>
          <w:tcPr>
            <w:tcW w:w="1260" w:type="dxa"/>
            <w:tcBorders>
              <w:top w:val="single" w:sz="4" w:space="0" w:color="auto"/>
              <w:left w:val="single" w:sz="4" w:space="0" w:color="auto"/>
              <w:bottom w:val="single" w:sz="4" w:space="0" w:color="auto"/>
              <w:right w:val="single" w:sz="4" w:space="0" w:color="auto"/>
            </w:tcBorders>
          </w:tcPr>
          <w:p w:rsidR="00B44A4D" w:rsidRPr="00D44084" w:rsidRDefault="00B44A4D" w:rsidP="009B22E2">
            <w:pPr>
              <w:pStyle w:val="ConsPlusNormal"/>
              <w:jc w:val="center"/>
              <w:rPr>
                <w:sz w:val="20"/>
                <w:szCs w:val="20"/>
              </w:rPr>
            </w:pPr>
            <w:r w:rsidRPr="00D44084">
              <w:rPr>
                <w:sz w:val="20"/>
                <w:szCs w:val="20"/>
              </w:rPr>
              <w:t>-</w:t>
            </w:r>
          </w:p>
        </w:tc>
        <w:tc>
          <w:tcPr>
            <w:tcW w:w="737" w:type="dxa"/>
            <w:tcBorders>
              <w:top w:val="single" w:sz="4" w:space="0" w:color="auto"/>
              <w:left w:val="single" w:sz="4" w:space="0" w:color="auto"/>
              <w:bottom w:val="single" w:sz="4" w:space="0" w:color="auto"/>
              <w:right w:val="single" w:sz="4" w:space="0" w:color="auto"/>
            </w:tcBorders>
          </w:tcPr>
          <w:p w:rsidR="00B44A4D" w:rsidRPr="00D44084" w:rsidRDefault="00B44A4D" w:rsidP="009B22E2">
            <w:pPr>
              <w:pStyle w:val="ConsPlusNormal"/>
              <w:jc w:val="center"/>
              <w:rPr>
                <w:sz w:val="20"/>
                <w:szCs w:val="20"/>
              </w:rPr>
            </w:pPr>
            <w:r w:rsidRPr="00D44084">
              <w:rPr>
                <w:sz w:val="20"/>
                <w:szCs w:val="20"/>
              </w:rPr>
              <w:t>2023</w:t>
            </w:r>
          </w:p>
        </w:tc>
        <w:tc>
          <w:tcPr>
            <w:tcW w:w="1119" w:type="dxa"/>
            <w:gridSpan w:val="2"/>
            <w:tcBorders>
              <w:top w:val="single" w:sz="4" w:space="0" w:color="auto"/>
              <w:left w:val="single" w:sz="4" w:space="0" w:color="auto"/>
              <w:bottom w:val="single" w:sz="4" w:space="0" w:color="auto"/>
              <w:right w:val="single" w:sz="4" w:space="0" w:color="auto"/>
            </w:tcBorders>
          </w:tcPr>
          <w:p w:rsidR="00B44A4D" w:rsidRPr="00D44084" w:rsidRDefault="00B44A4D" w:rsidP="009B22E2">
            <w:pPr>
              <w:pStyle w:val="ConsPlusNormal"/>
              <w:jc w:val="center"/>
              <w:rPr>
                <w:sz w:val="20"/>
                <w:szCs w:val="20"/>
              </w:rPr>
            </w:pPr>
            <w:r w:rsidRPr="00D44084">
              <w:rPr>
                <w:sz w:val="20"/>
                <w:szCs w:val="20"/>
              </w:rPr>
              <w:t>-</w:t>
            </w:r>
          </w:p>
        </w:tc>
        <w:tc>
          <w:tcPr>
            <w:tcW w:w="1275" w:type="dxa"/>
            <w:tcBorders>
              <w:top w:val="single" w:sz="4" w:space="0" w:color="auto"/>
              <w:left w:val="single" w:sz="4" w:space="0" w:color="auto"/>
              <w:bottom w:val="single" w:sz="4" w:space="0" w:color="auto"/>
              <w:right w:val="single" w:sz="4" w:space="0" w:color="auto"/>
            </w:tcBorders>
          </w:tcPr>
          <w:p w:rsidR="00B44A4D" w:rsidRPr="00D44084" w:rsidRDefault="00B44A4D" w:rsidP="009B22E2">
            <w:pPr>
              <w:pStyle w:val="ConsPlusNormal"/>
              <w:jc w:val="center"/>
              <w:rPr>
                <w:sz w:val="20"/>
                <w:szCs w:val="20"/>
              </w:rPr>
            </w:pPr>
            <w:r w:rsidRPr="00D44084">
              <w:rPr>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B44A4D" w:rsidRPr="00D44084" w:rsidRDefault="00B44A4D" w:rsidP="009B22E2">
            <w:pPr>
              <w:pStyle w:val="ConsPlusNormal"/>
              <w:jc w:val="center"/>
              <w:rPr>
                <w:sz w:val="20"/>
                <w:szCs w:val="20"/>
              </w:rPr>
            </w:pPr>
            <w:r w:rsidRPr="00D44084">
              <w:rPr>
                <w:sz w:val="20"/>
                <w:szCs w:val="20"/>
              </w:rPr>
              <w:t>-</w:t>
            </w:r>
          </w:p>
        </w:tc>
      </w:tr>
      <w:tr w:rsidR="00D44084" w:rsidRPr="00D44084" w:rsidTr="00B44A4D">
        <w:trPr>
          <w:gridAfter w:val="1"/>
          <w:wAfter w:w="6" w:type="dxa"/>
        </w:trPr>
        <w:tc>
          <w:tcPr>
            <w:tcW w:w="913" w:type="dxa"/>
            <w:tcBorders>
              <w:top w:val="single" w:sz="4" w:space="0" w:color="auto"/>
              <w:left w:val="single" w:sz="4" w:space="0" w:color="auto"/>
              <w:bottom w:val="single" w:sz="4" w:space="0" w:color="auto"/>
              <w:right w:val="single" w:sz="4" w:space="0" w:color="auto"/>
            </w:tcBorders>
          </w:tcPr>
          <w:p w:rsidR="00B44A4D" w:rsidRPr="00D44084" w:rsidRDefault="00B44A4D" w:rsidP="009B22E2">
            <w:pPr>
              <w:pStyle w:val="ConsPlusNormal"/>
              <w:jc w:val="both"/>
              <w:rPr>
                <w:sz w:val="20"/>
                <w:szCs w:val="20"/>
              </w:rPr>
            </w:pPr>
            <w:r w:rsidRPr="00D44084">
              <w:rPr>
                <w:sz w:val="20"/>
                <w:szCs w:val="20"/>
              </w:rPr>
              <w:t>1.2.</w:t>
            </w:r>
          </w:p>
        </w:tc>
        <w:tc>
          <w:tcPr>
            <w:tcW w:w="3005" w:type="dxa"/>
            <w:tcBorders>
              <w:top w:val="single" w:sz="4" w:space="0" w:color="auto"/>
              <w:left w:val="single" w:sz="4" w:space="0" w:color="auto"/>
              <w:bottom w:val="single" w:sz="4" w:space="0" w:color="auto"/>
              <w:right w:val="single" w:sz="4" w:space="0" w:color="auto"/>
            </w:tcBorders>
          </w:tcPr>
          <w:p w:rsidR="00B44A4D" w:rsidRPr="00D44084" w:rsidRDefault="00B44A4D" w:rsidP="009B22E2">
            <w:pPr>
              <w:pStyle w:val="ConsPlusNormal"/>
              <w:jc w:val="both"/>
              <w:rPr>
                <w:sz w:val="20"/>
                <w:szCs w:val="20"/>
              </w:rPr>
            </w:pPr>
            <w:r w:rsidRPr="00D44084">
              <w:rPr>
                <w:sz w:val="20"/>
                <w:szCs w:val="20"/>
              </w:rPr>
              <w:t>Осуществлены сбор и актуализация информационно-аналитических, статистических и иных материалов в сфере инвестиционной деятельности</w:t>
            </w:r>
          </w:p>
        </w:tc>
        <w:tc>
          <w:tcPr>
            <w:tcW w:w="1701" w:type="dxa"/>
            <w:tcBorders>
              <w:top w:val="single" w:sz="4" w:space="0" w:color="auto"/>
              <w:left w:val="single" w:sz="4" w:space="0" w:color="auto"/>
              <w:bottom w:val="single" w:sz="4" w:space="0" w:color="auto"/>
              <w:right w:val="single" w:sz="4" w:space="0" w:color="auto"/>
            </w:tcBorders>
          </w:tcPr>
          <w:p w:rsidR="00B44A4D" w:rsidRPr="00D44084" w:rsidRDefault="00B44A4D" w:rsidP="009B22E2">
            <w:pPr>
              <w:pStyle w:val="ConsPlusNormal"/>
              <w:jc w:val="center"/>
              <w:rPr>
                <w:sz w:val="20"/>
                <w:szCs w:val="20"/>
              </w:rPr>
            </w:pPr>
            <w:r w:rsidRPr="00D44084">
              <w:rPr>
                <w:sz w:val="20"/>
                <w:szCs w:val="20"/>
              </w:rPr>
              <w:t>осуществление текущей деятельности</w:t>
            </w:r>
          </w:p>
        </w:tc>
        <w:tc>
          <w:tcPr>
            <w:tcW w:w="2211" w:type="dxa"/>
            <w:tcBorders>
              <w:top w:val="single" w:sz="4" w:space="0" w:color="auto"/>
              <w:left w:val="single" w:sz="4" w:space="0" w:color="auto"/>
              <w:bottom w:val="single" w:sz="4" w:space="0" w:color="auto"/>
              <w:right w:val="single" w:sz="4" w:space="0" w:color="auto"/>
            </w:tcBorders>
          </w:tcPr>
          <w:p w:rsidR="00B44A4D" w:rsidRPr="00D44084" w:rsidRDefault="00B44A4D" w:rsidP="009B22E2">
            <w:pPr>
              <w:pStyle w:val="ConsPlusNormal"/>
              <w:jc w:val="both"/>
              <w:rPr>
                <w:sz w:val="20"/>
                <w:szCs w:val="20"/>
              </w:rPr>
            </w:pPr>
            <w:r w:rsidRPr="00D44084">
              <w:rPr>
                <w:sz w:val="20"/>
                <w:szCs w:val="20"/>
              </w:rPr>
              <w:t>осуществление государственных функций по текущему управлению реализацией государственной программы Республики Татарстан (уплата налога на имущество организаций и земельного налога)</w:t>
            </w:r>
          </w:p>
        </w:tc>
        <w:tc>
          <w:tcPr>
            <w:tcW w:w="1276" w:type="dxa"/>
            <w:tcBorders>
              <w:top w:val="single" w:sz="4" w:space="0" w:color="auto"/>
              <w:left w:val="single" w:sz="4" w:space="0" w:color="auto"/>
              <w:bottom w:val="single" w:sz="4" w:space="0" w:color="auto"/>
              <w:right w:val="single" w:sz="4" w:space="0" w:color="auto"/>
            </w:tcBorders>
          </w:tcPr>
          <w:p w:rsidR="00B44A4D" w:rsidRPr="00D44084" w:rsidRDefault="00B44A4D" w:rsidP="009B22E2">
            <w:pPr>
              <w:pStyle w:val="ConsPlusNormal"/>
              <w:jc w:val="center"/>
              <w:rPr>
                <w:sz w:val="20"/>
                <w:szCs w:val="20"/>
              </w:rPr>
            </w:pPr>
            <w:r w:rsidRPr="00D44084">
              <w:rPr>
                <w:sz w:val="20"/>
                <w:szCs w:val="20"/>
              </w:rPr>
              <w:t>-</w:t>
            </w:r>
          </w:p>
        </w:tc>
        <w:tc>
          <w:tcPr>
            <w:tcW w:w="1260" w:type="dxa"/>
            <w:tcBorders>
              <w:top w:val="single" w:sz="4" w:space="0" w:color="auto"/>
              <w:left w:val="single" w:sz="4" w:space="0" w:color="auto"/>
              <w:bottom w:val="single" w:sz="4" w:space="0" w:color="auto"/>
              <w:right w:val="single" w:sz="4" w:space="0" w:color="auto"/>
            </w:tcBorders>
          </w:tcPr>
          <w:p w:rsidR="00B44A4D" w:rsidRPr="00D44084" w:rsidRDefault="00B44A4D" w:rsidP="009B22E2">
            <w:pPr>
              <w:pStyle w:val="ConsPlusNormal"/>
              <w:jc w:val="center"/>
              <w:rPr>
                <w:sz w:val="20"/>
                <w:szCs w:val="20"/>
              </w:rPr>
            </w:pPr>
            <w:r w:rsidRPr="00D44084">
              <w:rPr>
                <w:sz w:val="20"/>
                <w:szCs w:val="20"/>
              </w:rPr>
              <w:t>-</w:t>
            </w:r>
          </w:p>
        </w:tc>
        <w:tc>
          <w:tcPr>
            <w:tcW w:w="737" w:type="dxa"/>
            <w:tcBorders>
              <w:top w:val="single" w:sz="4" w:space="0" w:color="auto"/>
              <w:left w:val="single" w:sz="4" w:space="0" w:color="auto"/>
              <w:bottom w:val="single" w:sz="4" w:space="0" w:color="auto"/>
              <w:right w:val="single" w:sz="4" w:space="0" w:color="auto"/>
            </w:tcBorders>
          </w:tcPr>
          <w:p w:rsidR="00B44A4D" w:rsidRPr="00D44084" w:rsidRDefault="00B44A4D" w:rsidP="009B22E2">
            <w:pPr>
              <w:pStyle w:val="ConsPlusNormal"/>
              <w:jc w:val="center"/>
              <w:rPr>
                <w:sz w:val="20"/>
                <w:szCs w:val="20"/>
              </w:rPr>
            </w:pPr>
            <w:r w:rsidRPr="00D44084">
              <w:rPr>
                <w:sz w:val="20"/>
                <w:szCs w:val="20"/>
              </w:rPr>
              <w:t>2023</w:t>
            </w:r>
          </w:p>
        </w:tc>
        <w:tc>
          <w:tcPr>
            <w:tcW w:w="1119" w:type="dxa"/>
            <w:gridSpan w:val="2"/>
            <w:tcBorders>
              <w:top w:val="single" w:sz="4" w:space="0" w:color="auto"/>
              <w:left w:val="single" w:sz="4" w:space="0" w:color="auto"/>
              <w:bottom w:val="single" w:sz="4" w:space="0" w:color="auto"/>
              <w:right w:val="single" w:sz="4" w:space="0" w:color="auto"/>
            </w:tcBorders>
          </w:tcPr>
          <w:p w:rsidR="00B44A4D" w:rsidRPr="00D44084" w:rsidRDefault="00B44A4D" w:rsidP="009B22E2">
            <w:pPr>
              <w:pStyle w:val="ConsPlusNormal"/>
              <w:jc w:val="center"/>
              <w:rPr>
                <w:sz w:val="20"/>
                <w:szCs w:val="20"/>
              </w:rPr>
            </w:pPr>
            <w:r w:rsidRPr="00D44084">
              <w:rPr>
                <w:sz w:val="20"/>
                <w:szCs w:val="20"/>
              </w:rPr>
              <w:t>-</w:t>
            </w:r>
          </w:p>
        </w:tc>
        <w:tc>
          <w:tcPr>
            <w:tcW w:w="1275" w:type="dxa"/>
            <w:tcBorders>
              <w:top w:val="single" w:sz="4" w:space="0" w:color="auto"/>
              <w:left w:val="single" w:sz="4" w:space="0" w:color="auto"/>
              <w:bottom w:val="single" w:sz="4" w:space="0" w:color="auto"/>
              <w:right w:val="single" w:sz="4" w:space="0" w:color="auto"/>
            </w:tcBorders>
          </w:tcPr>
          <w:p w:rsidR="00B44A4D" w:rsidRPr="00D44084" w:rsidRDefault="00B44A4D" w:rsidP="009B22E2">
            <w:pPr>
              <w:pStyle w:val="ConsPlusNormal"/>
              <w:jc w:val="center"/>
              <w:rPr>
                <w:sz w:val="20"/>
                <w:szCs w:val="20"/>
              </w:rPr>
            </w:pPr>
            <w:r w:rsidRPr="00D44084">
              <w:rPr>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B44A4D" w:rsidRPr="00D44084" w:rsidRDefault="00B44A4D" w:rsidP="009B22E2">
            <w:pPr>
              <w:pStyle w:val="ConsPlusNormal"/>
              <w:jc w:val="center"/>
              <w:rPr>
                <w:sz w:val="20"/>
                <w:szCs w:val="20"/>
              </w:rPr>
            </w:pPr>
            <w:r w:rsidRPr="00D44084">
              <w:rPr>
                <w:sz w:val="20"/>
                <w:szCs w:val="20"/>
              </w:rPr>
              <w:t>-</w:t>
            </w:r>
          </w:p>
        </w:tc>
      </w:tr>
      <w:tr w:rsidR="00D44084" w:rsidRPr="00D44084" w:rsidTr="00B44A4D">
        <w:tc>
          <w:tcPr>
            <w:tcW w:w="913" w:type="dxa"/>
            <w:tcBorders>
              <w:top w:val="single" w:sz="4" w:space="0" w:color="auto"/>
              <w:left w:val="single" w:sz="4" w:space="0" w:color="auto"/>
              <w:bottom w:val="single" w:sz="4" w:space="0" w:color="auto"/>
              <w:right w:val="single" w:sz="4" w:space="0" w:color="auto"/>
            </w:tcBorders>
          </w:tcPr>
          <w:p w:rsidR="00B44A4D" w:rsidRPr="00D44084" w:rsidRDefault="00B44A4D" w:rsidP="009B22E2">
            <w:pPr>
              <w:pStyle w:val="ConsPlusNormal"/>
              <w:jc w:val="center"/>
              <w:outlineLvl w:val="2"/>
              <w:rPr>
                <w:sz w:val="20"/>
                <w:szCs w:val="20"/>
              </w:rPr>
            </w:pPr>
            <w:r w:rsidRPr="00D44084">
              <w:rPr>
                <w:sz w:val="20"/>
                <w:szCs w:val="20"/>
              </w:rPr>
              <w:t>2.</w:t>
            </w:r>
          </w:p>
        </w:tc>
        <w:tc>
          <w:tcPr>
            <w:tcW w:w="13441" w:type="dxa"/>
            <w:gridSpan w:val="11"/>
            <w:tcBorders>
              <w:top w:val="single" w:sz="4" w:space="0" w:color="auto"/>
              <w:left w:val="single" w:sz="4" w:space="0" w:color="auto"/>
              <w:bottom w:val="single" w:sz="4" w:space="0" w:color="auto"/>
              <w:right w:val="single" w:sz="4" w:space="0" w:color="auto"/>
            </w:tcBorders>
          </w:tcPr>
          <w:p w:rsidR="00B44A4D" w:rsidRPr="00D44084" w:rsidRDefault="00B44A4D" w:rsidP="009B22E2">
            <w:pPr>
              <w:pStyle w:val="ConsPlusNormal"/>
              <w:rPr>
                <w:sz w:val="20"/>
                <w:szCs w:val="20"/>
              </w:rPr>
            </w:pPr>
            <w:r w:rsidRPr="00D44084">
              <w:rPr>
                <w:sz w:val="20"/>
                <w:szCs w:val="20"/>
              </w:rPr>
              <w:t>Информационное обеспечение и поддержка республиканских органов исполнительной власти и органов местного самоуправления Республики Татарстан в реализации ими своих функций</w:t>
            </w:r>
          </w:p>
        </w:tc>
      </w:tr>
      <w:tr w:rsidR="00D44084" w:rsidRPr="00D44084" w:rsidTr="00B44A4D">
        <w:trPr>
          <w:gridAfter w:val="1"/>
          <w:wAfter w:w="6" w:type="dxa"/>
        </w:trPr>
        <w:tc>
          <w:tcPr>
            <w:tcW w:w="913" w:type="dxa"/>
            <w:tcBorders>
              <w:top w:val="single" w:sz="4" w:space="0" w:color="auto"/>
              <w:left w:val="single" w:sz="4" w:space="0" w:color="auto"/>
              <w:bottom w:val="single" w:sz="4" w:space="0" w:color="auto"/>
              <w:right w:val="single" w:sz="4" w:space="0" w:color="auto"/>
            </w:tcBorders>
          </w:tcPr>
          <w:p w:rsidR="00B44A4D" w:rsidRPr="00D44084" w:rsidRDefault="00B44A4D" w:rsidP="009B22E2">
            <w:pPr>
              <w:pStyle w:val="ConsPlusNormal"/>
              <w:jc w:val="both"/>
              <w:rPr>
                <w:sz w:val="20"/>
                <w:szCs w:val="20"/>
              </w:rPr>
            </w:pPr>
            <w:r w:rsidRPr="00D44084">
              <w:rPr>
                <w:sz w:val="20"/>
                <w:szCs w:val="20"/>
              </w:rPr>
              <w:t>2.1.</w:t>
            </w:r>
          </w:p>
        </w:tc>
        <w:tc>
          <w:tcPr>
            <w:tcW w:w="3005" w:type="dxa"/>
            <w:tcBorders>
              <w:top w:val="single" w:sz="4" w:space="0" w:color="auto"/>
              <w:left w:val="single" w:sz="4" w:space="0" w:color="auto"/>
              <w:bottom w:val="single" w:sz="4" w:space="0" w:color="auto"/>
              <w:right w:val="single" w:sz="4" w:space="0" w:color="auto"/>
            </w:tcBorders>
          </w:tcPr>
          <w:p w:rsidR="00B44A4D" w:rsidRPr="00D44084" w:rsidRDefault="00B44A4D" w:rsidP="009B22E2">
            <w:pPr>
              <w:pStyle w:val="ConsPlusNormal"/>
              <w:jc w:val="both"/>
              <w:rPr>
                <w:sz w:val="20"/>
                <w:szCs w:val="20"/>
              </w:rPr>
            </w:pPr>
            <w:r w:rsidRPr="00D44084">
              <w:rPr>
                <w:sz w:val="20"/>
                <w:szCs w:val="20"/>
              </w:rPr>
              <w:t xml:space="preserve">Проведены мероприятия по взаимодействию с Ассоциацией экономического взаимодействия </w:t>
            </w:r>
            <w:r w:rsidR="00CF1D2F" w:rsidRPr="00D44084">
              <w:rPr>
                <w:sz w:val="20"/>
                <w:szCs w:val="20"/>
              </w:rPr>
              <w:t>субъектов Российской Федерации «</w:t>
            </w:r>
            <w:r w:rsidRPr="00D44084">
              <w:rPr>
                <w:sz w:val="20"/>
                <w:szCs w:val="20"/>
              </w:rPr>
              <w:t>Ассоциация инновационных регионов России</w:t>
            </w:r>
            <w:r w:rsidR="00CF1D2F" w:rsidRPr="00D44084">
              <w:rPr>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B44A4D" w:rsidRPr="00D44084" w:rsidRDefault="00B44A4D" w:rsidP="009B22E2">
            <w:pPr>
              <w:pStyle w:val="ConsPlusNormal"/>
              <w:jc w:val="center"/>
              <w:rPr>
                <w:sz w:val="20"/>
                <w:szCs w:val="20"/>
              </w:rPr>
            </w:pPr>
            <w:r w:rsidRPr="00D44084">
              <w:rPr>
                <w:sz w:val="20"/>
                <w:szCs w:val="20"/>
              </w:rPr>
              <w:t>оказание услуг (выполнение работ)</w:t>
            </w:r>
          </w:p>
        </w:tc>
        <w:tc>
          <w:tcPr>
            <w:tcW w:w="2211" w:type="dxa"/>
            <w:tcBorders>
              <w:top w:val="single" w:sz="4" w:space="0" w:color="auto"/>
              <w:left w:val="single" w:sz="4" w:space="0" w:color="auto"/>
              <w:bottom w:val="single" w:sz="4" w:space="0" w:color="auto"/>
              <w:right w:val="single" w:sz="4" w:space="0" w:color="auto"/>
            </w:tcBorders>
          </w:tcPr>
          <w:p w:rsidR="00B44A4D" w:rsidRPr="00D44084" w:rsidRDefault="00B44A4D" w:rsidP="009B22E2">
            <w:pPr>
              <w:pStyle w:val="ConsPlusNormal"/>
              <w:jc w:val="both"/>
              <w:rPr>
                <w:sz w:val="20"/>
                <w:szCs w:val="20"/>
              </w:rPr>
            </w:pPr>
            <w:r w:rsidRPr="00D44084">
              <w:rPr>
                <w:sz w:val="20"/>
                <w:szCs w:val="20"/>
              </w:rPr>
              <w:t xml:space="preserve">обеспечено взаимодействие с Ассоциацией экономического взаимодействия субъектов Российской Федерации </w:t>
            </w:r>
            <w:r w:rsidR="00CF1D2F" w:rsidRPr="00D44084">
              <w:rPr>
                <w:sz w:val="20"/>
                <w:szCs w:val="20"/>
              </w:rPr>
              <w:t>«</w:t>
            </w:r>
            <w:r w:rsidRPr="00D44084">
              <w:rPr>
                <w:sz w:val="20"/>
                <w:szCs w:val="20"/>
              </w:rPr>
              <w:t>Ассоциация инноваци</w:t>
            </w:r>
            <w:r w:rsidR="00CF1D2F" w:rsidRPr="00D44084">
              <w:rPr>
                <w:sz w:val="20"/>
                <w:szCs w:val="20"/>
              </w:rPr>
              <w:t>онных регионов России»</w:t>
            </w:r>
            <w:r w:rsidRPr="00D44084">
              <w:rPr>
                <w:sz w:val="20"/>
                <w:szCs w:val="20"/>
              </w:rPr>
              <w:t xml:space="preserve"> (оплата ежегодного членского взноса)</w:t>
            </w:r>
          </w:p>
        </w:tc>
        <w:tc>
          <w:tcPr>
            <w:tcW w:w="1276" w:type="dxa"/>
            <w:tcBorders>
              <w:top w:val="single" w:sz="4" w:space="0" w:color="auto"/>
              <w:left w:val="single" w:sz="4" w:space="0" w:color="auto"/>
              <w:bottom w:val="single" w:sz="4" w:space="0" w:color="auto"/>
              <w:right w:val="single" w:sz="4" w:space="0" w:color="auto"/>
            </w:tcBorders>
          </w:tcPr>
          <w:p w:rsidR="00B44A4D" w:rsidRPr="00D44084" w:rsidRDefault="00B44A4D" w:rsidP="009B22E2">
            <w:pPr>
              <w:pStyle w:val="ConsPlusNormal"/>
              <w:jc w:val="center"/>
              <w:rPr>
                <w:sz w:val="20"/>
                <w:szCs w:val="20"/>
              </w:rPr>
            </w:pPr>
            <w:r w:rsidRPr="00D44084">
              <w:rPr>
                <w:sz w:val="20"/>
                <w:szCs w:val="20"/>
              </w:rPr>
              <w:t>-</w:t>
            </w:r>
          </w:p>
        </w:tc>
        <w:tc>
          <w:tcPr>
            <w:tcW w:w="1260" w:type="dxa"/>
            <w:tcBorders>
              <w:top w:val="single" w:sz="4" w:space="0" w:color="auto"/>
              <w:left w:val="single" w:sz="4" w:space="0" w:color="auto"/>
              <w:bottom w:val="single" w:sz="4" w:space="0" w:color="auto"/>
              <w:right w:val="single" w:sz="4" w:space="0" w:color="auto"/>
            </w:tcBorders>
          </w:tcPr>
          <w:p w:rsidR="00B44A4D" w:rsidRPr="00D44084" w:rsidRDefault="00B44A4D" w:rsidP="009B22E2">
            <w:pPr>
              <w:pStyle w:val="ConsPlusNormal"/>
              <w:jc w:val="center"/>
              <w:rPr>
                <w:sz w:val="20"/>
                <w:szCs w:val="20"/>
              </w:rPr>
            </w:pPr>
            <w:r w:rsidRPr="00D44084">
              <w:rPr>
                <w:sz w:val="20"/>
                <w:szCs w:val="20"/>
              </w:rPr>
              <w:t>-</w:t>
            </w:r>
          </w:p>
        </w:tc>
        <w:tc>
          <w:tcPr>
            <w:tcW w:w="737" w:type="dxa"/>
            <w:tcBorders>
              <w:top w:val="single" w:sz="4" w:space="0" w:color="auto"/>
              <w:left w:val="single" w:sz="4" w:space="0" w:color="auto"/>
              <w:bottom w:val="single" w:sz="4" w:space="0" w:color="auto"/>
              <w:right w:val="single" w:sz="4" w:space="0" w:color="auto"/>
            </w:tcBorders>
          </w:tcPr>
          <w:p w:rsidR="00B44A4D" w:rsidRPr="00D44084" w:rsidRDefault="00B44A4D" w:rsidP="009B22E2">
            <w:pPr>
              <w:pStyle w:val="ConsPlusNormal"/>
              <w:jc w:val="center"/>
              <w:rPr>
                <w:sz w:val="20"/>
                <w:szCs w:val="20"/>
              </w:rPr>
            </w:pPr>
            <w:r w:rsidRPr="00D44084">
              <w:rPr>
                <w:sz w:val="20"/>
                <w:szCs w:val="20"/>
              </w:rPr>
              <w:t>2023</w:t>
            </w:r>
          </w:p>
        </w:tc>
        <w:tc>
          <w:tcPr>
            <w:tcW w:w="1119" w:type="dxa"/>
            <w:gridSpan w:val="2"/>
            <w:tcBorders>
              <w:top w:val="single" w:sz="4" w:space="0" w:color="auto"/>
              <w:left w:val="single" w:sz="4" w:space="0" w:color="auto"/>
              <w:bottom w:val="single" w:sz="4" w:space="0" w:color="auto"/>
              <w:right w:val="single" w:sz="4" w:space="0" w:color="auto"/>
            </w:tcBorders>
          </w:tcPr>
          <w:p w:rsidR="00B44A4D" w:rsidRPr="00D44084" w:rsidRDefault="00B44A4D" w:rsidP="009B22E2">
            <w:pPr>
              <w:pStyle w:val="ConsPlusNormal"/>
              <w:jc w:val="center"/>
              <w:rPr>
                <w:sz w:val="20"/>
                <w:szCs w:val="20"/>
              </w:rPr>
            </w:pPr>
            <w:r w:rsidRPr="00D44084">
              <w:rPr>
                <w:sz w:val="20"/>
                <w:szCs w:val="20"/>
              </w:rPr>
              <w:t>-</w:t>
            </w:r>
          </w:p>
        </w:tc>
        <w:tc>
          <w:tcPr>
            <w:tcW w:w="1275" w:type="dxa"/>
            <w:tcBorders>
              <w:top w:val="single" w:sz="4" w:space="0" w:color="auto"/>
              <w:left w:val="single" w:sz="4" w:space="0" w:color="auto"/>
              <w:bottom w:val="single" w:sz="4" w:space="0" w:color="auto"/>
              <w:right w:val="single" w:sz="4" w:space="0" w:color="auto"/>
            </w:tcBorders>
          </w:tcPr>
          <w:p w:rsidR="00B44A4D" w:rsidRPr="00D44084" w:rsidRDefault="00B44A4D" w:rsidP="009B22E2">
            <w:pPr>
              <w:pStyle w:val="ConsPlusNormal"/>
              <w:jc w:val="center"/>
              <w:rPr>
                <w:sz w:val="20"/>
                <w:szCs w:val="20"/>
              </w:rPr>
            </w:pPr>
            <w:r w:rsidRPr="00D44084">
              <w:rPr>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B44A4D" w:rsidRPr="00D44084" w:rsidRDefault="00B44A4D" w:rsidP="009B22E2">
            <w:pPr>
              <w:pStyle w:val="ConsPlusNormal"/>
              <w:jc w:val="center"/>
              <w:rPr>
                <w:sz w:val="20"/>
                <w:szCs w:val="20"/>
              </w:rPr>
            </w:pPr>
            <w:r w:rsidRPr="00D44084">
              <w:rPr>
                <w:sz w:val="20"/>
                <w:szCs w:val="20"/>
              </w:rPr>
              <w:t>-</w:t>
            </w:r>
          </w:p>
        </w:tc>
      </w:tr>
      <w:tr w:rsidR="00D44084" w:rsidRPr="00D44084" w:rsidTr="00B44A4D">
        <w:trPr>
          <w:gridAfter w:val="1"/>
          <w:wAfter w:w="6" w:type="dxa"/>
        </w:trPr>
        <w:tc>
          <w:tcPr>
            <w:tcW w:w="913" w:type="dxa"/>
            <w:tcBorders>
              <w:top w:val="single" w:sz="4" w:space="0" w:color="auto"/>
              <w:left w:val="single" w:sz="4" w:space="0" w:color="auto"/>
              <w:bottom w:val="single" w:sz="4" w:space="0" w:color="auto"/>
              <w:right w:val="single" w:sz="4" w:space="0" w:color="auto"/>
            </w:tcBorders>
          </w:tcPr>
          <w:p w:rsidR="001F64D6" w:rsidRPr="00D44084" w:rsidRDefault="001F64D6" w:rsidP="009B22E2">
            <w:pPr>
              <w:pStyle w:val="ConsPlusNormal"/>
              <w:jc w:val="both"/>
              <w:rPr>
                <w:sz w:val="20"/>
                <w:szCs w:val="20"/>
              </w:rPr>
            </w:pPr>
            <w:r w:rsidRPr="00D44084">
              <w:rPr>
                <w:sz w:val="20"/>
                <w:szCs w:val="20"/>
              </w:rPr>
              <w:t>2.2</w:t>
            </w:r>
          </w:p>
        </w:tc>
        <w:tc>
          <w:tcPr>
            <w:tcW w:w="3005" w:type="dxa"/>
            <w:tcBorders>
              <w:top w:val="single" w:sz="4" w:space="0" w:color="auto"/>
              <w:left w:val="single" w:sz="4" w:space="0" w:color="auto"/>
              <w:bottom w:val="single" w:sz="4" w:space="0" w:color="auto"/>
              <w:right w:val="single" w:sz="4" w:space="0" w:color="auto"/>
            </w:tcBorders>
          </w:tcPr>
          <w:p w:rsidR="00966834" w:rsidRPr="00D44084" w:rsidRDefault="004576CA" w:rsidP="004576CA">
            <w:pPr>
              <w:pStyle w:val="ConsPlusNormal"/>
              <w:jc w:val="both"/>
              <w:rPr>
                <w:sz w:val="20"/>
                <w:szCs w:val="20"/>
              </w:rPr>
            </w:pPr>
            <w:r w:rsidRPr="00D44084">
              <w:rPr>
                <w:sz w:val="20"/>
                <w:szCs w:val="20"/>
              </w:rPr>
              <w:t xml:space="preserve">Обеспечено сопровождение Электронной товарно-информационной системы Республики Татарстан </w:t>
            </w:r>
          </w:p>
        </w:tc>
        <w:tc>
          <w:tcPr>
            <w:tcW w:w="1701" w:type="dxa"/>
            <w:tcBorders>
              <w:top w:val="single" w:sz="4" w:space="0" w:color="auto"/>
              <w:left w:val="single" w:sz="4" w:space="0" w:color="auto"/>
              <w:bottom w:val="single" w:sz="4" w:space="0" w:color="auto"/>
              <w:right w:val="single" w:sz="4" w:space="0" w:color="auto"/>
            </w:tcBorders>
          </w:tcPr>
          <w:p w:rsidR="001F64D6" w:rsidRPr="00D44084" w:rsidRDefault="001F64D6" w:rsidP="009B22E2">
            <w:pPr>
              <w:pStyle w:val="ConsPlusNormal"/>
              <w:jc w:val="center"/>
              <w:rPr>
                <w:sz w:val="20"/>
                <w:szCs w:val="20"/>
              </w:rPr>
            </w:pPr>
            <w:r w:rsidRPr="00D44084">
              <w:rPr>
                <w:sz w:val="20"/>
                <w:szCs w:val="20"/>
              </w:rPr>
              <w:t>оказание услуг (выполнение работ)</w:t>
            </w:r>
          </w:p>
        </w:tc>
        <w:tc>
          <w:tcPr>
            <w:tcW w:w="2211" w:type="dxa"/>
            <w:tcBorders>
              <w:top w:val="single" w:sz="4" w:space="0" w:color="auto"/>
              <w:left w:val="single" w:sz="4" w:space="0" w:color="auto"/>
              <w:bottom w:val="single" w:sz="4" w:space="0" w:color="auto"/>
              <w:right w:val="single" w:sz="4" w:space="0" w:color="auto"/>
            </w:tcBorders>
          </w:tcPr>
          <w:p w:rsidR="001F64D6" w:rsidRPr="00D44084" w:rsidRDefault="001F64D6" w:rsidP="009B22E2">
            <w:pPr>
              <w:pStyle w:val="ConsPlusNormal"/>
              <w:jc w:val="both"/>
              <w:rPr>
                <w:sz w:val="20"/>
                <w:szCs w:val="20"/>
              </w:rPr>
            </w:pPr>
            <w:r w:rsidRPr="00D44084">
              <w:rPr>
                <w:sz w:val="20"/>
                <w:szCs w:val="20"/>
              </w:rPr>
              <w:t xml:space="preserve">обеспечение текущей деятельности </w:t>
            </w:r>
            <w:r w:rsidRPr="00D44084">
              <w:rPr>
                <w:sz w:val="20"/>
                <w:szCs w:val="20"/>
                <w:shd w:val="clear" w:color="auto" w:fill="FFFFFF"/>
              </w:rPr>
              <w:t xml:space="preserve">Государственного </w:t>
            </w:r>
            <w:r w:rsidR="00966834" w:rsidRPr="00D44084">
              <w:rPr>
                <w:sz w:val="20"/>
                <w:szCs w:val="20"/>
                <w:shd w:val="clear" w:color="auto" w:fill="FFFFFF"/>
              </w:rPr>
              <w:t xml:space="preserve">автономногоучреждения </w:t>
            </w:r>
            <w:r w:rsidRPr="00D44084">
              <w:rPr>
                <w:sz w:val="20"/>
                <w:szCs w:val="20"/>
                <w:shd w:val="clear" w:color="auto" w:fill="FFFFFF"/>
              </w:rPr>
              <w:t>«</w:t>
            </w:r>
            <w:r w:rsidR="00966834" w:rsidRPr="00D44084">
              <w:rPr>
                <w:sz w:val="20"/>
                <w:szCs w:val="20"/>
                <w:shd w:val="clear" w:color="auto" w:fill="FFFFFF"/>
              </w:rPr>
              <w:t>Ц</w:t>
            </w:r>
            <w:r w:rsidRPr="00D44084">
              <w:rPr>
                <w:sz w:val="20"/>
                <w:szCs w:val="20"/>
                <w:shd w:val="clear" w:color="auto" w:fill="FFFFFF"/>
              </w:rPr>
              <w:t xml:space="preserve">ентр научно-технической информации» </w:t>
            </w:r>
          </w:p>
        </w:tc>
        <w:tc>
          <w:tcPr>
            <w:tcW w:w="1276" w:type="dxa"/>
            <w:tcBorders>
              <w:top w:val="single" w:sz="4" w:space="0" w:color="auto"/>
              <w:left w:val="single" w:sz="4" w:space="0" w:color="auto"/>
              <w:bottom w:val="single" w:sz="4" w:space="0" w:color="auto"/>
              <w:right w:val="single" w:sz="4" w:space="0" w:color="auto"/>
            </w:tcBorders>
          </w:tcPr>
          <w:p w:rsidR="001F64D6" w:rsidRPr="00D44084" w:rsidRDefault="001F64D6" w:rsidP="009B22E2">
            <w:pPr>
              <w:pStyle w:val="ConsPlusNormal"/>
              <w:jc w:val="center"/>
              <w:rPr>
                <w:strike/>
                <w:sz w:val="20"/>
                <w:szCs w:val="20"/>
              </w:rPr>
            </w:pPr>
            <w:r w:rsidRPr="00D44084">
              <w:rPr>
                <w:strike/>
                <w:sz w:val="20"/>
                <w:szCs w:val="20"/>
              </w:rPr>
              <w:t>-</w:t>
            </w:r>
          </w:p>
        </w:tc>
        <w:tc>
          <w:tcPr>
            <w:tcW w:w="1260" w:type="dxa"/>
            <w:tcBorders>
              <w:top w:val="single" w:sz="4" w:space="0" w:color="auto"/>
              <w:left w:val="single" w:sz="4" w:space="0" w:color="auto"/>
              <w:bottom w:val="single" w:sz="4" w:space="0" w:color="auto"/>
              <w:right w:val="single" w:sz="4" w:space="0" w:color="auto"/>
            </w:tcBorders>
          </w:tcPr>
          <w:p w:rsidR="001F64D6" w:rsidRPr="00D44084" w:rsidRDefault="001F64D6" w:rsidP="009B22E2">
            <w:pPr>
              <w:pStyle w:val="ConsPlusNormal"/>
              <w:jc w:val="center"/>
              <w:rPr>
                <w:strike/>
                <w:sz w:val="20"/>
                <w:szCs w:val="20"/>
              </w:rPr>
            </w:pPr>
            <w:r w:rsidRPr="00D44084">
              <w:rPr>
                <w:strike/>
                <w:sz w:val="20"/>
                <w:szCs w:val="20"/>
              </w:rPr>
              <w:t>-</w:t>
            </w:r>
          </w:p>
        </w:tc>
        <w:tc>
          <w:tcPr>
            <w:tcW w:w="737" w:type="dxa"/>
            <w:tcBorders>
              <w:top w:val="single" w:sz="4" w:space="0" w:color="auto"/>
              <w:left w:val="single" w:sz="4" w:space="0" w:color="auto"/>
              <w:bottom w:val="single" w:sz="4" w:space="0" w:color="auto"/>
              <w:right w:val="single" w:sz="4" w:space="0" w:color="auto"/>
            </w:tcBorders>
          </w:tcPr>
          <w:p w:rsidR="001F64D6" w:rsidRPr="00D44084" w:rsidRDefault="001F64D6" w:rsidP="009B22E2">
            <w:pPr>
              <w:pStyle w:val="ConsPlusNormal"/>
              <w:jc w:val="center"/>
              <w:rPr>
                <w:sz w:val="20"/>
                <w:szCs w:val="20"/>
              </w:rPr>
            </w:pPr>
            <w:r w:rsidRPr="00D44084">
              <w:rPr>
                <w:sz w:val="20"/>
                <w:szCs w:val="20"/>
              </w:rPr>
              <w:t>2023</w:t>
            </w:r>
          </w:p>
        </w:tc>
        <w:tc>
          <w:tcPr>
            <w:tcW w:w="1119" w:type="dxa"/>
            <w:gridSpan w:val="2"/>
            <w:tcBorders>
              <w:top w:val="single" w:sz="4" w:space="0" w:color="auto"/>
              <w:left w:val="single" w:sz="4" w:space="0" w:color="auto"/>
              <w:bottom w:val="single" w:sz="4" w:space="0" w:color="auto"/>
              <w:right w:val="single" w:sz="4" w:space="0" w:color="auto"/>
            </w:tcBorders>
          </w:tcPr>
          <w:p w:rsidR="001F64D6" w:rsidRPr="00D44084" w:rsidRDefault="001F64D6" w:rsidP="009B22E2">
            <w:pPr>
              <w:pStyle w:val="ConsPlusNormal"/>
              <w:jc w:val="center"/>
              <w:rPr>
                <w:strike/>
                <w:sz w:val="20"/>
                <w:szCs w:val="20"/>
              </w:rPr>
            </w:pPr>
            <w:r w:rsidRPr="00D44084">
              <w:rPr>
                <w:strike/>
                <w:sz w:val="20"/>
                <w:szCs w:val="20"/>
              </w:rPr>
              <w:t>-</w:t>
            </w:r>
          </w:p>
        </w:tc>
        <w:tc>
          <w:tcPr>
            <w:tcW w:w="1275" w:type="dxa"/>
            <w:tcBorders>
              <w:top w:val="single" w:sz="4" w:space="0" w:color="auto"/>
              <w:left w:val="single" w:sz="4" w:space="0" w:color="auto"/>
              <w:bottom w:val="single" w:sz="4" w:space="0" w:color="auto"/>
              <w:right w:val="single" w:sz="4" w:space="0" w:color="auto"/>
            </w:tcBorders>
          </w:tcPr>
          <w:p w:rsidR="001F64D6" w:rsidRPr="00D44084" w:rsidRDefault="001F64D6" w:rsidP="009B22E2">
            <w:pPr>
              <w:pStyle w:val="ConsPlusNormal"/>
              <w:jc w:val="center"/>
              <w:rPr>
                <w:strike/>
                <w:sz w:val="20"/>
                <w:szCs w:val="20"/>
              </w:rPr>
            </w:pPr>
            <w:r w:rsidRPr="00D44084">
              <w:rPr>
                <w:strike/>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1F64D6" w:rsidRPr="00D44084" w:rsidRDefault="001F64D6" w:rsidP="009B22E2">
            <w:pPr>
              <w:pStyle w:val="ConsPlusNormal"/>
              <w:jc w:val="center"/>
              <w:rPr>
                <w:strike/>
                <w:sz w:val="20"/>
                <w:szCs w:val="20"/>
              </w:rPr>
            </w:pPr>
            <w:r w:rsidRPr="00D44084">
              <w:rPr>
                <w:strike/>
                <w:sz w:val="20"/>
                <w:szCs w:val="20"/>
              </w:rPr>
              <w:t>-</w:t>
            </w:r>
          </w:p>
        </w:tc>
      </w:tr>
      <w:tr w:rsidR="001F64D6" w:rsidRPr="00D44084" w:rsidTr="00B44A4D">
        <w:trPr>
          <w:gridAfter w:val="1"/>
          <w:wAfter w:w="6" w:type="dxa"/>
        </w:trPr>
        <w:tc>
          <w:tcPr>
            <w:tcW w:w="913" w:type="dxa"/>
            <w:tcBorders>
              <w:top w:val="single" w:sz="4" w:space="0" w:color="auto"/>
              <w:left w:val="single" w:sz="4" w:space="0" w:color="auto"/>
              <w:bottom w:val="single" w:sz="4" w:space="0" w:color="auto"/>
              <w:right w:val="single" w:sz="4" w:space="0" w:color="auto"/>
            </w:tcBorders>
          </w:tcPr>
          <w:p w:rsidR="001F64D6" w:rsidRPr="00D44084" w:rsidRDefault="001F64D6" w:rsidP="009B22E2">
            <w:pPr>
              <w:pStyle w:val="ConsPlusNormal"/>
              <w:jc w:val="both"/>
              <w:rPr>
                <w:sz w:val="20"/>
                <w:szCs w:val="20"/>
              </w:rPr>
            </w:pPr>
            <w:r w:rsidRPr="00D44084">
              <w:rPr>
                <w:sz w:val="20"/>
                <w:szCs w:val="20"/>
              </w:rPr>
              <w:t>2.3</w:t>
            </w:r>
          </w:p>
        </w:tc>
        <w:tc>
          <w:tcPr>
            <w:tcW w:w="3005" w:type="dxa"/>
            <w:tcBorders>
              <w:top w:val="single" w:sz="4" w:space="0" w:color="auto"/>
              <w:left w:val="single" w:sz="4" w:space="0" w:color="auto"/>
              <w:bottom w:val="single" w:sz="4" w:space="0" w:color="auto"/>
              <w:right w:val="single" w:sz="4" w:space="0" w:color="auto"/>
            </w:tcBorders>
          </w:tcPr>
          <w:p w:rsidR="001F64D6" w:rsidRPr="00D44084" w:rsidRDefault="001F64D6" w:rsidP="009B22E2">
            <w:pPr>
              <w:pStyle w:val="ConsPlusNormal"/>
              <w:jc w:val="both"/>
              <w:rPr>
                <w:sz w:val="20"/>
                <w:szCs w:val="20"/>
              </w:rPr>
            </w:pPr>
            <w:r w:rsidRPr="00D44084">
              <w:rPr>
                <w:sz w:val="20"/>
                <w:szCs w:val="20"/>
              </w:rPr>
              <w:t>Предоставлен</w:t>
            </w:r>
            <w:r w:rsidR="00CF1D2F" w:rsidRPr="00D44084">
              <w:rPr>
                <w:sz w:val="20"/>
                <w:szCs w:val="20"/>
              </w:rPr>
              <w:t>ы</w:t>
            </w:r>
            <w:r w:rsidRPr="00D44084">
              <w:rPr>
                <w:sz w:val="20"/>
                <w:szCs w:val="20"/>
              </w:rPr>
              <w:t xml:space="preserve"> субсидии из бюджета Республики Татарстан некоммерческим организациям на организацию и проведение Республиканского общественного конкурса «Руководитель года»</w:t>
            </w:r>
          </w:p>
        </w:tc>
        <w:tc>
          <w:tcPr>
            <w:tcW w:w="1701" w:type="dxa"/>
            <w:tcBorders>
              <w:top w:val="single" w:sz="4" w:space="0" w:color="auto"/>
              <w:left w:val="single" w:sz="4" w:space="0" w:color="auto"/>
              <w:bottom w:val="single" w:sz="4" w:space="0" w:color="auto"/>
              <w:right w:val="single" w:sz="4" w:space="0" w:color="auto"/>
            </w:tcBorders>
          </w:tcPr>
          <w:p w:rsidR="001F64D6" w:rsidRPr="00D44084" w:rsidRDefault="001F64D6" w:rsidP="009B22E2">
            <w:pPr>
              <w:pStyle w:val="ConsPlusNormal"/>
              <w:jc w:val="center"/>
              <w:rPr>
                <w:sz w:val="20"/>
                <w:szCs w:val="20"/>
              </w:rPr>
            </w:pPr>
            <w:r w:rsidRPr="00D44084">
              <w:rPr>
                <w:sz w:val="20"/>
                <w:szCs w:val="20"/>
              </w:rPr>
              <w:t>оказание услуг (выполнение работ)</w:t>
            </w:r>
          </w:p>
        </w:tc>
        <w:tc>
          <w:tcPr>
            <w:tcW w:w="2211" w:type="dxa"/>
            <w:tcBorders>
              <w:top w:val="single" w:sz="4" w:space="0" w:color="auto"/>
              <w:left w:val="single" w:sz="4" w:space="0" w:color="auto"/>
              <w:bottom w:val="single" w:sz="4" w:space="0" w:color="auto"/>
              <w:right w:val="single" w:sz="4" w:space="0" w:color="auto"/>
            </w:tcBorders>
          </w:tcPr>
          <w:p w:rsidR="001F64D6" w:rsidRPr="00D44084" w:rsidRDefault="001F64D6" w:rsidP="009B22E2">
            <w:pPr>
              <w:pStyle w:val="ConsPlusNormal"/>
              <w:jc w:val="both"/>
              <w:rPr>
                <w:sz w:val="20"/>
                <w:szCs w:val="20"/>
              </w:rPr>
            </w:pPr>
            <w:r w:rsidRPr="00D44084">
              <w:rPr>
                <w:sz w:val="20"/>
                <w:szCs w:val="20"/>
              </w:rPr>
              <w:t>обеспечено проведение Республиканского общественного конкурса «Руководитель года»</w:t>
            </w:r>
          </w:p>
        </w:tc>
        <w:tc>
          <w:tcPr>
            <w:tcW w:w="1276" w:type="dxa"/>
            <w:tcBorders>
              <w:top w:val="single" w:sz="4" w:space="0" w:color="auto"/>
              <w:left w:val="single" w:sz="4" w:space="0" w:color="auto"/>
              <w:bottom w:val="single" w:sz="4" w:space="0" w:color="auto"/>
              <w:right w:val="single" w:sz="4" w:space="0" w:color="auto"/>
            </w:tcBorders>
          </w:tcPr>
          <w:p w:rsidR="001F64D6" w:rsidRPr="00D44084" w:rsidRDefault="001F64D6" w:rsidP="009B22E2">
            <w:pPr>
              <w:pStyle w:val="ConsPlusNormal"/>
              <w:jc w:val="center"/>
              <w:rPr>
                <w:strike/>
                <w:sz w:val="20"/>
                <w:szCs w:val="20"/>
              </w:rPr>
            </w:pPr>
            <w:r w:rsidRPr="00D44084">
              <w:rPr>
                <w:strike/>
                <w:sz w:val="20"/>
                <w:szCs w:val="20"/>
              </w:rPr>
              <w:t>-</w:t>
            </w:r>
          </w:p>
        </w:tc>
        <w:tc>
          <w:tcPr>
            <w:tcW w:w="1260" w:type="dxa"/>
            <w:tcBorders>
              <w:top w:val="single" w:sz="4" w:space="0" w:color="auto"/>
              <w:left w:val="single" w:sz="4" w:space="0" w:color="auto"/>
              <w:bottom w:val="single" w:sz="4" w:space="0" w:color="auto"/>
              <w:right w:val="single" w:sz="4" w:space="0" w:color="auto"/>
            </w:tcBorders>
          </w:tcPr>
          <w:p w:rsidR="001F64D6" w:rsidRPr="00D44084" w:rsidRDefault="001F64D6" w:rsidP="009B22E2">
            <w:pPr>
              <w:pStyle w:val="ConsPlusNormal"/>
              <w:jc w:val="center"/>
              <w:rPr>
                <w:strike/>
                <w:sz w:val="20"/>
                <w:szCs w:val="20"/>
              </w:rPr>
            </w:pPr>
            <w:r w:rsidRPr="00D44084">
              <w:rPr>
                <w:strike/>
                <w:sz w:val="20"/>
                <w:szCs w:val="20"/>
              </w:rPr>
              <w:t>-</w:t>
            </w:r>
          </w:p>
        </w:tc>
        <w:tc>
          <w:tcPr>
            <w:tcW w:w="737" w:type="dxa"/>
            <w:tcBorders>
              <w:top w:val="single" w:sz="4" w:space="0" w:color="auto"/>
              <w:left w:val="single" w:sz="4" w:space="0" w:color="auto"/>
              <w:bottom w:val="single" w:sz="4" w:space="0" w:color="auto"/>
              <w:right w:val="single" w:sz="4" w:space="0" w:color="auto"/>
            </w:tcBorders>
          </w:tcPr>
          <w:p w:rsidR="001F64D6" w:rsidRPr="00D44084" w:rsidRDefault="001F64D6" w:rsidP="009B22E2">
            <w:pPr>
              <w:pStyle w:val="ConsPlusNormal"/>
              <w:jc w:val="center"/>
              <w:rPr>
                <w:sz w:val="20"/>
                <w:szCs w:val="20"/>
              </w:rPr>
            </w:pPr>
            <w:r w:rsidRPr="00D44084">
              <w:rPr>
                <w:sz w:val="20"/>
                <w:szCs w:val="20"/>
              </w:rPr>
              <w:t>2023</w:t>
            </w:r>
          </w:p>
        </w:tc>
        <w:tc>
          <w:tcPr>
            <w:tcW w:w="1119" w:type="dxa"/>
            <w:gridSpan w:val="2"/>
            <w:tcBorders>
              <w:top w:val="single" w:sz="4" w:space="0" w:color="auto"/>
              <w:left w:val="single" w:sz="4" w:space="0" w:color="auto"/>
              <w:bottom w:val="single" w:sz="4" w:space="0" w:color="auto"/>
              <w:right w:val="single" w:sz="4" w:space="0" w:color="auto"/>
            </w:tcBorders>
          </w:tcPr>
          <w:p w:rsidR="001F64D6" w:rsidRPr="00D44084" w:rsidRDefault="001F64D6" w:rsidP="009B22E2">
            <w:pPr>
              <w:pStyle w:val="ConsPlusNormal"/>
              <w:jc w:val="center"/>
              <w:rPr>
                <w:strike/>
                <w:sz w:val="20"/>
                <w:szCs w:val="20"/>
              </w:rPr>
            </w:pPr>
            <w:r w:rsidRPr="00D44084">
              <w:rPr>
                <w:strike/>
                <w:sz w:val="20"/>
                <w:szCs w:val="20"/>
              </w:rPr>
              <w:t>-</w:t>
            </w:r>
          </w:p>
        </w:tc>
        <w:tc>
          <w:tcPr>
            <w:tcW w:w="1275" w:type="dxa"/>
            <w:tcBorders>
              <w:top w:val="single" w:sz="4" w:space="0" w:color="auto"/>
              <w:left w:val="single" w:sz="4" w:space="0" w:color="auto"/>
              <w:bottom w:val="single" w:sz="4" w:space="0" w:color="auto"/>
              <w:right w:val="single" w:sz="4" w:space="0" w:color="auto"/>
            </w:tcBorders>
          </w:tcPr>
          <w:p w:rsidR="001F64D6" w:rsidRPr="00D44084" w:rsidRDefault="001F64D6" w:rsidP="009B22E2">
            <w:pPr>
              <w:pStyle w:val="ConsPlusNormal"/>
              <w:jc w:val="center"/>
              <w:rPr>
                <w:strike/>
                <w:sz w:val="20"/>
                <w:szCs w:val="20"/>
              </w:rPr>
            </w:pPr>
            <w:r w:rsidRPr="00D44084">
              <w:rPr>
                <w:strike/>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1F64D6" w:rsidRPr="00D44084" w:rsidRDefault="001F64D6" w:rsidP="009B22E2">
            <w:pPr>
              <w:pStyle w:val="ConsPlusNormal"/>
              <w:jc w:val="center"/>
              <w:rPr>
                <w:sz w:val="20"/>
                <w:szCs w:val="20"/>
              </w:rPr>
            </w:pPr>
            <w:r w:rsidRPr="00D44084">
              <w:rPr>
                <w:sz w:val="20"/>
                <w:szCs w:val="20"/>
              </w:rPr>
              <w:t>-</w:t>
            </w:r>
            <w:r w:rsidR="00CA3FAC" w:rsidRPr="00D44084">
              <w:rPr>
                <w:sz w:val="20"/>
                <w:szCs w:val="20"/>
              </w:rPr>
              <w:t>»;</w:t>
            </w:r>
          </w:p>
        </w:tc>
      </w:tr>
    </w:tbl>
    <w:p w:rsidR="00B44A4D" w:rsidRPr="00D44084" w:rsidRDefault="00B44A4D" w:rsidP="009B22E2">
      <w:pPr>
        <w:spacing w:after="0" w:line="240" w:lineRule="auto"/>
        <w:ind w:firstLine="709"/>
        <w:contextualSpacing/>
        <w:jc w:val="both"/>
        <w:rPr>
          <w:rFonts w:ascii="Times New Roman" w:eastAsiaTheme="minorEastAsia" w:hAnsi="Times New Roman" w:cs="Times New Roman"/>
          <w:sz w:val="28"/>
          <w:szCs w:val="28"/>
        </w:rPr>
      </w:pPr>
    </w:p>
    <w:p w:rsidR="00B44A4D" w:rsidRPr="00D44084" w:rsidRDefault="00B44A4D" w:rsidP="009B22E2">
      <w:pPr>
        <w:spacing w:after="0" w:line="240" w:lineRule="auto"/>
        <w:ind w:firstLine="709"/>
        <w:contextualSpacing/>
        <w:jc w:val="both"/>
        <w:rPr>
          <w:rFonts w:ascii="Times New Roman" w:hAnsi="Times New Roman" w:cs="Times New Roman"/>
          <w:sz w:val="28"/>
          <w:szCs w:val="28"/>
        </w:rPr>
      </w:pPr>
      <w:r w:rsidRPr="00D44084">
        <w:rPr>
          <w:rFonts w:ascii="Times New Roman" w:hAnsi="Times New Roman" w:cs="Times New Roman"/>
          <w:sz w:val="28"/>
          <w:szCs w:val="28"/>
        </w:rPr>
        <w:t>раздел 5 изложить в следующей редакции:</w:t>
      </w:r>
    </w:p>
    <w:p w:rsidR="00966834" w:rsidRPr="00D44084" w:rsidRDefault="00966834" w:rsidP="009B22E2">
      <w:pPr>
        <w:pStyle w:val="ConsPlusTitle"/>
        <w:jc w:val="center"/>
        <w:outlineLvl w:val="1"/>
        <w:rPr>
          <w:rFonts w:ascii="Times New Roman" w:hAnsi="Times New Roman" w:cs="Times New Roman"/>
          <w:b w:val="0"/>
          <w:sz w:val="28"/>
          <w:szCs w:val="28"/>
        </w:rPr>
      </w:pPr>
      <w:r w:rsidRPr="00D44084">
        <w:rPr>
          <w:rFonts w:ascii="Times New Roman" w:hAnsi="Times New Roman" w:cs="Times New Roman"/>
          <w:b w:val="0"/>
          <w:sz w:val="28"/>
          <w:szCs w:val="28"/>
        </w:rPr>
        <w:t>«5. Финансовое обеспечение комплекса процессных мероприятий</w:t>
      </w:r>
    </w:p>
    <w:p w:rsidR="00966834" w:rsidRPr="00D44084" w:rsidRDefault="00966834" w:rsidP="009B22E2">
      <w:pPr>
        <w:pStyle w:val="ConsPlusNormal"/>
        <w:jc w:val="both"/>
        <w:rPr>
          <w:sz w:val="28"/>
          <w:szCs w:val="28"/>
        </w:rPr>
      </w:pPr>
    </w:p>
    <w:tbl>
      <w:tblPr>
        <w:tblW w:w="15021" w:type="dxa"/>
        <w:tblLayout w:type="fixed"/>
        <w:tblCellMar>
          <w:top w:w="102" w:type="dxa"/>
          <w:left w:w="62" w:type="dxa"/>
          <w:bottom w:w="102" w:type="dxa"/>
          <w:right w:w="62" w:type="dxa"/>
        </w:tblCellMar>
        <w:tblLook w:val="0000" w:firstRow="0" w:lastRow="0" w:firstColumn="0" w:lastColumn="0" w:noHBand="0" w:noVBand="0"/>
      </w:tblPr>
      <w:tblGrid>
        <w:gridCol w:w="9493"/>
        <w:gridCol w:w="1417"/>
        <w:gridCol w:w="1559"/>
        <w:gridCol w:w="1276"/>
        <w:gridCol w:w="1276"/>
      </w:tblGrid>
      <w:tr w:rsidR="00D44084" w:rsidRPr="00D44084" w:rsidTr="00966834">
        <w:tc>
          <w:tcPr>
            <w:tcW w:w="9493" w:type="dxa"/>
            <w:vMerge w:val="restart"/>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center"/>
            </w:pPr>
            <w:r w:rsidRPr="00D44084">
              <w:t>Наименование мероприятия (результата)/источник финансового обеспечения</w:t>
            </w:r>
          </w:p>
        </w:tc>
        <w:tc>
          <w:tcPr>
            <w:tcW w:w="5528" w:type="dxa"/>
            <w:gridSpan w:val="4"/>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center"/>
            </w:pPr>
            <w:r w:rsidRPr="00D44084">
              <w:t>Объем финансового обеспечения по годам реализации, тыс. рублей</w:t>
            </w:r>
          </w:p>
        </w:tc>
      </w:tr>
      <w:tr w:rsidR="00D44084" w:rsidRPr="00D44084" w:rsidTr="00966834">
        <w:tc>
          <w:tcPr>
            <w:tcW w:w="9493" w:type="dxa"/>
            <w:vMerge/>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center"/>
            </w:pPr>
            <w:r w:rsidRPr="00D44084">
              <w:t>2024 г.</w:t>
            </w:r>
          </w:p>
        </w:tc>
        <w:tc>
          <w:tcPr>
            <w:tcW w:w="1559"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center"/>
            </w:pPr>
            <w:r w:rsidRPr="00D44084">
              <w:t>2025 г.</w:t>
            </w:r>
          </w:p>
        </w:tc>
        <w:tc>
          <w:tcPr>
            <w:tcW w:w="1276"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center"/>
            </w:pPr>
            <w:r w:rsidRPr="00D44084">
              <w:t>2026 г.</w:t>
            </w:r>
          </w:p>
        </w:tc>
        <w:tc>
          <w:tcPr>
            <w:tcW w:w="1276"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center"/>
            </w:pPr>
            <w:r w:rsidRPr="00D44084">
              <w:t>всего</w:t>
            </w:r>
          </w:p>
        </w:tc>
      </w:tr>
      <w:tr w:rsidR="00D44084" w:rsidRPr="00D44084" w:rsidTr="00966834">
        <w:tc>
          <w:tcPr>
            <w:tcW w:w="9493"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center"/>
            </w:pPr>
            <w:r w:rsidRPr="00D44084">
              <w:t>1</w:t>
            </w:r>
          </w:p>
        </w:tc>
        <w:tc>
          <w:tcPr>
            <w:tcW w:w="1417"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center"/>
            </w:pPr>
            <w:r w:rsidRPr="00D44084">
              <w:t>2</w:t>
            </w:r>
          </w:p>
        </w:tc>
        <w:tc>
          <w:tcPr>
            <w:tcW w:w="1559"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center"/>
            </w:pPr>
            <w:r w:rsidRPr="00D44084">
              <w:t>3</w:t>
            </w:r>
          </w:p>
        </w:tc>
        <w:tc>
          <w:tcPr>
            <w:tcW w:w="1276"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center"/>
            </w:pPr>
            <w:r w:rsidRPr="00D44084">
              <w:t>4</w:t>
            </w:r>
          </w:p>
        </w:tc>
        <w:tc>
          <w:tcPr>
            <w:tcW w:w="1276"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center"/>
            </w:pPr>
            <w:r w:rsidRPr="00D44084">
              <w:t>5</w:t>
            </w:r>
          </w:p>
        </w:tc>
      </w:tr>
      <w:tr w:rsidR="00D44084" w:rsidRPr="00D44084" w:rsidTr="00966834">
        <w:tc>
          <w:tcPr>
            <w:tcW w:w="9493"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both"/>
            </w:pPr>
            <w:r w:rsidRPr="00D44084">
              <w:t>Обеспечено качественное прогнозирование и программирование социально-экономического развития Республики Татарстан и муниципальных образований Республики Татарстан, повышение эффективности управления развитием инвестиционной и инновационной деятельности, а также инфраструктурным развитием Республики Татарстан - всего, в том числе:</w:t>
            </w:r>
          </w:p>
        </w:tc>
        <w:tc>
          <w:tcPr>
            <w:tcW w:w="1417"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center"/>
            </w:pPr>
            <w:r w:rsidRPr="00D44084">
              <w:t>196 500,2</w:t>
            </w:r>
          </w:p>
        </w:tc>
        <w:tc>
          <w:tcPr>
            <w:tcW w:w="1559"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center"/>
            </w:pPr>
            <w:r w:rsidRPr="00D44084">
              <w:t>203 835,2</w:t>
            </w:r>
          </w:p>
        </w:tc>
        <w:tc>
          <w:tcPr>
            <w:tcW w:w="1276"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center"/>
            </w:pPr>
            <w:r w:rsidRPr="00D44084">
              <w:t>211 480,0</w:t>
            </w:r>
          </w:p>
        </w:tc>
        <w:tc>
          <w:tcPr>
            <w:tcW w:w="1276"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center"/>
            </w:pPr>
            <w:r w:rsidRPr="00D44084">
              <w:t>611 815,2</w:t>
            </w:r>
          </w:p>
        </w:tc>
      </w:tr>
      <w:tr w:rsidR="00D44084" w:rsidRPr="00D44084" w:rsidTr="00966834">
        <w:tc>
          <w:tcPr>
            <w:tcW w:w="9493"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both"/>
            </w:pPr>
            <w:r w:rsidRPr="00D44084">
              <w:t>федеральный бюджет</w:t>
            </w:r>
          </w:p>
        </w:tc>
        <w:tc>
          <w:tcPr>
            <w:tcW w:w="1417"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center"/>
            </w:pPr>
            <w:r w:rsidRPr="00D44084">
              <w:t>0,0</w:t>
            </w:r>
          </w:p>
        </w:tc>
        <w:tc>
          <w:tcPr>
            <w:tcW w:w="1559"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center"/>
            </w:pPr>
            <w:r w:rsidRPr="00D44084">
              <w:t>0,0</w:t>
            </w:r>
          </w:p>
        </w:tc>
        <w:tc>
          <w:tcPr>
            <w:tcW w:w="1276"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center"/>
            </w:pPr>
            <w:r w:rsidRPr="00D44084">
              <w:t>0,0</w:t>
            </w:r>
          </w:p>
        </w:tc>
        <w:tc>
          <w:tcPr>
            <w:tcW w:w="1276"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center"/>
            </w:pPr>
            <w:r w:rsidRPr="00D44084">
              <w:t>0,0</w:t>
            </w:r>
          </w:p>
        </w:tc>
      </w:tr>
      <w:tr w:rsidR="00D44084" w:rsidRPr="00D44084" w:rsidTr="008C2533">
        <w:tc>
          <w:tcPr>
            <w:tcW w:w="9493" w:type="dxa"/>
            <w:tcBorders>
              <w:top w:val="single" w:sz="4" w:space="0" w:color="auto"/>
              <w:left w:val="single" w:sz="4" w:space="0" w:color="auto"/>
              <w:bottom w:val="single" w:sz="4" w:space="0" w:color="auto"/>
              <w:right w:val="single" w:sz="4" w:space="0" w:color="auto"/>
            </w:tcBorders>
          </w:tcPr>
          <w:p w:rsidR="00CF1D2F" w:rsidRPr="00D44084" w:rsidRDefault="00CF1D2F" w:rsidP="009D22A6">
            <w:pPr>
              <w:pStyle w:val="ConsPlusNormal"/>
              <w:jc w:val="both"/>
            </w:pPr>
            <w:r w:rsidRPr="00D44084">
              <w:t>бюджет Республики Татарстан</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F1D2F" w:rsidRPr="00D44084" w:rsidRDefault="00CF1D2F" w:rsidP="009D22A6">
            <w:pPr>
              <w:pStyle w:val="ConsPlusNormal"/>
              <w:jc w:val="center"/>
            </w:pPr>
            <w:r w:rsidRPr="00D44084">
              <w:t>196 500,2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F1D2F" w:rsidRPr="00D44084" w:rsidRDefault="00CF1D2F" w:rsidP="009D22A6">
            <w:pPr>
              <w:pStyle w:val="ConsPlusNormal"/>
              <w:jc w:val="center"/>
            </w:pPr>
            <w:r w:rsidRPr="00D44084">
              <w:t>203 835,2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F1D2F" w:rsidRPr="00D44084" w:rsidRDefault="00CF1D2F" w:rsidP="009D22A6">
            <w:pPr>
              <w:pStyle w:val="ConsPlusNormal"/>
              <w:jc w:val="center"/>
            </w:pPr>
            <w:r w:rsidRPr="00D44084">
              <w:t>211 480,0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F1D2F" w:rsidRPr="00D44084" w:rsidRDefault="00CF1D2F" w:rsidP="009D22A6">
            <w:pPr>
              <w:pStyle w:val="ConsPlusNormal"/>
              <w:jc w:val="center"/>
            </w:pPr>
            <w:r w:rsidRPr="00D44084">
              <w:t>611 815,2</w:t>
            </w:r>
          </w:p>
        </w:tc>
      </w:tr>
      <w:tr w:rsidR="00D44084" w:rsidRPr="00D44084" w:rsidTr="00966834">
        <w:tc>
          <w:tcPr>
            <w:tcW w:w="9493"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both"/>
            </w:pPr>
            <w:r w:rsidRPr="00D44084">
              <w:t>бюджеты территориальных государственных внебюджетных фондов</w:t>
            </w:r>
          </w:p>
        </w:tc>
        <w:tc>
          <w:tcPr>
            <w:tcW w:w="1417"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center"/>
            </w:pPr>
            <w:r w:rsidRPr="00D44084">
              <w:t>0,0</w:t>
            </w:r>
          </w:p>
        </w:tc>
        <w:tc>
          <w:tcPr>
            <w:tcW w:w="1559"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center"/>
            </w:pPr>
            <w:r w:rsidRPr="00D44084">
              <w:t>0,0</w:t>
            </w:r>
          </w:p>
        </w:tc>
        <w:tc>
          <w:tcPr>
            <w:tcW w:w="1276"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center"/>
            </w:pPr>
            <w:r w:rsidRPr="00D44084">
              <w:t>0,0</w:t>
            </w:r>
          </w:p>
        </w:tc>
        <w:tc>
          <w:tcPr>
            <w:tcW w:w="1276"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center"/>
            </w:pPr>
            <w:r w:rsidRPr="00D44084">
              <w:t>0,0</w:t>
            </w:r>
          </w:p>
        </w:tc>
      </w:tr>
      <w:tr w:rsidR="00D44084" w:rsidRPr="00D44084" w:rsidTr="00966834">
        <w:tc>
          <w:tcPr>
            <w:tcW w:w="9493"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both"/>
            </w:pPr>
            <w:r w:rsidRPr="00D44084">
              <w:t>внебюджетные источники</w:t>
            </w:r>
          </w:p>
        </w:tc>
        <w:tc>
          <w:tcPr>
            <w:tcW w:w="1417"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center"/>
            </w:pPr>
            <w:r w:rsidRPr="00D44084">
              <w:t>0,0</w:t>
            </w:r>
          </w:p>
        </w:tc>
        <w:tc>
          <w:tcPr>
            <w:tcW w:w="1559"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center"/>
            </w:pPr>
            <w:r w:rsidRPr="00D44084">
              <w:t>0,0</w:t>
            </w:r>
          </w:p>
        </w:tc>
        <w:tc>
          <w:tcPr>
            <w:tcW w:w="1276"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center"/>
            </w:pPr>
            <w:r w:rsidRPr="00D44084">
              <w:t>0,0</w:t>
            </w:r>
          </w:p>
        </w:tc>
        <w:tc>
          <w:tcPr>
            <w:tcW w:w="1276"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center"/>
            </w:pPr>
            <w:r w:rsidRPr="00D44084">
              <w:t>0,0</w:t>
            </w:r>
          </w:p>
        </w:tc>
      </w:tr>
      <w:tr w:rsidR="00D44084" w:rsidRPr="00D44084" w:rsidTr="00966834">
        <w:tc>
          <w:tcPr>
            <w:tcW w:w="9493"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both"/>
            </w:pPr>
            <w:r w:rsidRPr="00D44084">
              <w:t>Осуществлены сбор и актуализация информационно-аналитических, статистических и иных материалов в сфере инвестиционной деятельности - всего, в том числе:</w:t>
            </w:r>
          </w:p>
        </w:tc>
        <w:tc>
          <w:tcPr>
            <w:tcW w:w="1417"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center"/>
            </w:pPr>
            <w:r w:rsidRPr="00D44084">
              <w:t>727,1</w:t>
            </w:r>
          </w:p>
        </w:tc>
        <w:tc>
          <w:tcPr>
            <w:tcW w:w="1559"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center"/>
            </w:pPr>
            <w:r w:rsidRPr="00D44084">
              <w:t>727,1</w:t>
            </w:r>
          </w:p>
        </w:tc>
        <w:tc>
          <w:tcPr>
            <w:tcW w:w="1276"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center"/>
            </w:pPr>
            <w:r w:rsidRPr="00D44084">
              <w:t>727,1</w:t>
            </w:r>
          </w:p>
        </w:tc>
        <w:tc>
          <w:tcPr>
            <w:tcW w:w="1276"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center"/>
            </w:pPr>
            <w:r w:rsidRPr="00D44084">
              <w:t>2 181,3</w:t>
            </w:r>
          </w:p>
        </w:tc>
      </w:tr>
      <w:tr w:rsidR="00D44084" w:rsidRPr="00D44084" w:rsidTr="00966834">
        <w:tc>
          <w:tcPr>
            <w:tcW w:w="9493"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both"/>
            </w:pPr>
            <w:r w:rsidRPr="00D44084">
              <w:t>федеральный бюджет</w:t>
            </w:r>
          </w:p>
        </w:tc>
        <w:tc>
          <w:tcPr>
            <w:tcW w:w="1417"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center"/>
            </w:pPr>
            <w:r w:rsidRPr="00D44084">
              <w:t>0,0</w:t>
            </w:r>
          </w:p>
        </w:tc>
        <w:tc>
          <w:tcPr>
            <w:tcW w:w="1559"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center"/>
            </w:pPr>
            <w:r w:rsidRPr="00D44084">
              <w:t>0,0</w:t>
            </w:r>
          </w:p>
        </w:tc>
        <w:tc>
          <w:tcPr>
            <w:tcW w:w="1276"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center"/>
            </w:pPr>
            <w:r w:rsidRPr="00D44084">
              <w:t>0,0</w:t>
            </w:r>
          </w:p>
        </w:tc>
        <w:tc>
          <w:tcPr>
            <w:tcW w:w="1276"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center"/>
            </w:pPr>
            <w:r w:rsidRPr="00D44084">
              <w:t>0,0</w:t>
            </w:r>
          </w:p>
        </w:tc>
      </w:tr>
      <w:tr w:rsidR="00D44084" w:rsidRPr="00D44084" w:rsidTr="00966834">
        <w:tc>
          <w:tcPr>
            <w:tcW w:w="9493"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both"/>
            </w:pPr>
            <w:r w:rsidRPr="00D44084">
              <w:t>бюджет Республики Татарстан</w:t>
            </w:r>
          </w:p>
        </w:tc>
        <w:tc>
          <w:tcPr>
            <w:tcW w:w="1417"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center"/>
            </w:pPr>
            <w:r w:rsidRPr="00D44084">
              <w:t>727,1</w:t>
            </w:r>
          </w:p>
        </w:tc>
        <w:tc>
          <w:tcPr>
            <w:tcW w:w="1559"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center"/>
            </w:pPr>
            <w:r w:rsidRPr="00D44084">
              <w:t>727,1</w:t>
            </w:r>
          </w:p>
        </w:tc>
        <w:tc>
          <w:tcPr>
            <w:tcW w:w="1276"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center"/>
            </w:pPr>
            <w:r w:rsidRPr="00D44084">
              <w:t>727,1</w:t>
            </w:r>
          </w:p>
        </w:tc>
        <w:tc>
          <w:tcPr>
            <w:tcW w:w="1276"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center"/>
            </w:pPr>
            <w:r w:rsidRPr="00D44084">
              <w:t>2 181,3</w:t>
            </w:r>
          </w:p>
        </w:tc>
      </w:tr>
      <w:tr w:rsidR="00D44084" w:rsidRPr="00D44084" w:rsidTr="00966834">
        <w:tc>
          <w:tcPr>
            <w:tcW w:w="9493"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both"/>
            </w:pPr>
            <w:r w:rsidRPr="00D44084">
              <w:t>бюджеты территориальных государственных внебюджетных фондов</w:t>
            </w:r>
          </w:p>
        </w:tc>
        <w:tc>
          <w:tcPr>
            <w:tcW w:w="1417"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center"/>
            </w:pPr>
            <w:r w:rsidRPr="00D44084">
              <w:t>0,0</w:t>
            </w:r>
          </w:p>
        </w:tc>
        <w:tc>
          <w:tcPr>
            <w:tcW w:w="1559"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center"/>
            </w:pPr>
            <w:r w:rsidRPr="00D44084">
              <w:t>0,0</w:t>
            </w:r>
          </w:p>
        </w:tc>
        <w:tc>
          <w:tcPr>
            <w:tcW w:w="1276"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center"/>
            </w:pPr>
            <w:r w:rsidRPr="00D44084">
              <w:t>0,0</w:t>
            </w:r>
          </w:p>
        </w:tc>
        <w:tc>
          <w:tcPr>
            <w:tcW w:w="1276"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center"/>
            </w:pPr>
            <w:r w:rsidRPr="00D44084">
              <w:t>0,0</w:t>
            </w:r>
          </w:p>
        </w:tc>
      </w:tr>
      <w:tr w:rsidR="00D44084" w:rsidRPr="00D44084" w:rsidTr="00966834">
        <w:tc>
          <w:tcPr>
            <w:tcW w:w="9493"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both"/>
            </w:pPr>
            <w:r w:rsidRPr="00D44084">
              <w:t>внебюджетные источники</w:t>
            </w:r>
          </w:p>
        </w:tc>
        <w:tc>
          <w:tcPr>
            <w:tcW w:w="1417"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center"/>
            </w:pPr>
            <w:r w:rsidRPr="00D44084">
              <w:t>0,0</w:t>
            </w:r>
          </w:p>
        </w:tc>
        <w:tc>
          <w:tcPr>
            <w:tcW w:w="1559"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center"/>
            </w:pPr>
            <w:r w:rsidRPr="00D44084">
              <w:t>0,0</w:t>
            </w:r>
          </w:p>
        </w:tc>
        <w:tc>
          <w:tcPr>
            <w:tcW w:w="1276"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center"/>
            </w:pPr>
            <w:r w:rsidRPr="00D44084">
              <w:t>0,0</w:t>
            </w:r>
          </w:p>
        </w:tc>
        <w:tc>
          <w:tcPr>
            <w:tcW w:w="1276"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center"/>
            </w:pPr>
            <w:r w:rsidRPr="00D44084">
              <w:t>0,0</w:t>
            </w:r>
          </w:p>
        </w:tc>
      </w:tr>
      <w:tr w:rsidR="00D44084" w:rsidRPr="00D44084" w:rsidTr="00966834">
        <w:tc>
          <w:tcPr>
            <w:tcW w:w="9493"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both"/>
            </w:pPr>
            <w:r w:rsidRPr="00D44084">
              <w:t xml:space="preserve">Проведены мероприятия по взаимодействию с Ассоциацией экономического взаимодействия субъектов Российской Федерации </w:t>
            </w:r>
            <w:r w:rsidR="00CF1D2F" w:rsidRPr="00D44084">
              <w:t>«</w:t>
            </w:r>
            <w:r w:rsidRPr="00D44084">
              <w:t>Ассоциация инновационных регионов России</w:t>
            </w:r>
            <w:r w:rsidR="00CF1D2F" w:rsidRPr="00D44084">
              <w:t>»</w:t>
            </w:r>
            <w:r w:rsidRPr="00D44084">
              <w:t xml:space="preserve"> - всего, в том числе:</w:t>
            </w:r>
          </w:p>
        </w:tc>
        <w:tc>
          <w:tcPr>
            <w:tcW w:w="1417"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center"/>
            </w:pPr>
            <w:r w:rsidRPr="00D44084">
              <w:t>5 000,0</w:t>
            </w:r>
          </w:p>
        </w:tc>
        <w:tc>
          <w:tcPr>
            <w:tcW w:w="1559"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center"/>
            </w:pPr>
            <w:r w:rsidRPr="00D44084">
              <w:t>5 000,0</w:t>
            </w:r>
          </w:p>
        </w:tc>
        <w:tc>
          <w:tcPr>
            <w:tcW w:w="1276"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center"/>
            </w:pPr>
            <w:r w:rsidRPr="00D44084">
              <w:t>5 000,0</w:t>
            </w:r>
          </w:p>
        </w:tc>
        <w:tc>
          <w:tcPr>
            <w:tcW w:w="1276"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center"/>
            </w:pPr>
            <w:r w:rsidRPr="00D44084">
              <w:t>15 000,0</w:t>
            </w:r>
          </w:p>
        </w:tc>
      </w:tr>
      <w:tr w:rsidR="00D44084" w:rsidRPr="00D44084" w:rsidTr="00966834">
        <w:tc>
          <w:tcPr>
            <w:tcW w:w="9493"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both"/>
            </w:pPr>
            <w:r w:rsidRPr="00D44084">
              <w:t>федеральный бюджет</w:t>
            </w:r>
          </w:p>
        </w:tc>
        <w:tc>
          <w:tcPr>
            <w:tcW w:w="1417"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center"/>
            </w:pPr>
            <w:r w:rsidRPr="00D44084">
              <w:t>0,0</w:t>
            </w:r>
          </w:p>
        </w:tc>
        <w:tc>
          <w:tcPr>
            <w:tcW w:w="1559"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center"/>
            </w:pPr>
            <w:r w:rsidRPr="00D44084">
              <w:t>0,0</w:t>
            </w:r>
          </w:p>
        </w:tc>
        <w:tc>
          <w:tcPr>
            <w:tcW w:w="1276"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center"/>
            </w:pPr>
            <w:r w:rsidRPr="00D44084">
              <w:t>0,0</w:t>
            </w:r>
          </w:p>
        </w:tc>
        <w:tc>
          <w:tcPr>
            <w:tcW w:w="1276"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center"/>
            </w:pPr>
            <w:r w:rsidRPr="00D44084">
              <w:t>0,0</w:t>
            </w:r>
          </w:p>
        </w:tc>
      </w:tr>
      <w:tr w:rsidR="00D44084" w:rsidRPr="00D44084" w:rsidTr="00966834">
        <w:tc>
          <w:tcPr>
            <w:tcW w:w="9493"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both"/>
            </w:pPr>
            <w:r w:rsidRPr="00D44084">
              <w:t>бюджет Республики Татарстан</w:t>
            </w:r>
          </w:p>
        </w:tc>
        <w:tc>
          <w:tcPr>
            <w:tcW w:w="1417"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center"/>
            </w:pPr>
            <w:r w:rsidRPr="00D44084">
              <w:t>5 000,0</w:t>
            </w:r>
          </w:p>
        </w:tc>
        <w:tc>
          <w:tcPr>
            <w:tcW w:w="1559"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center"/>
            </w:pPr>
            <w:r w:rsidRPr="00D44084">
              <w:t>5 000,0</w:t>
            </w:r>
          </w:p>
        </w:tc>
        <w:tc>
          <w:tcPr>
            <w:tcW w:w="1276"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center"/>
            </w:pPr>
            <w:r w:rsidRPr="00D44084">
              <w:t>5 000,0</w:t>
            </w:r>
          </w:p>
        </w:tc>
        <w:tc>
          <w:tcPr>
            <w:tcW w:w="1276"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center"/>
            </w:pPr>
            <w:r w:rsidRPr="00D44084">
              <w:t>15 000,0</w:t>
            </w:r>
          </w:p>
        </w:tc>
      </w:tr>
      <w:tr w:rsidR="00D44084" w:rsidRPr="00D44084" w:rsidTr="00966834">
        <w:tc>
          <w:tcPr>
            <w:tcW w:w="9493"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both"/>
            </w:pPr>
            <w:r w:rsidRPr="00D44084">
              <w:t>бюджеты территориальных государственных внебюджетных фондов</w:t>
            </w:r>
          </w:p>
        </w:tc>
        <w:tc>
          <w:tcPr>
            <w:tcW w:w="1417"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center"/>
            </w:pPr>
            <w:r w:rsidRPr="00D44084">
              <w:t>0,0</w:t>
            </w:r>
          </w:p>
        </w:tc>
        <w:tc>
          <w:tcPr>
            <w:tcW w:w="1559"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center"/>
            </w:pPr>
            <w:r w:rsidRPr="00D44084">
              <w:t>0,0</w:t>
            </w:r>
          </w:p>
        </w:tc>
        <w:tc>
          <w:tcPr>
            <w:tcW w:w="1276"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center"/>
            </w:pPr>
            <w:r w:rsidRPr="00D44084">
              <w:t>0,0</w:t>
            </w:r>
          </w:p>
        </w:tc>
        <w:tc>
          <w:tcPr>
            <w:tcW w:w="1276"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center"/>
            </w:pPr>
            <w:r w:rsidRPr="00D44084">
              <w:t>0,0</w:t>
            </w:r>
          </w:p>
        </w:tc>
      </w:tr>
      <w:tr w:rsidR="00D44084" w:rsidRPr="00D44084" w:rsidTr="00966834">
        <w:tc>
          <w:tcPr>
            <w:tcW w:w="9493"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both"/>
            </w:pPr>
            <w:r w:rsidRPr="00D44084">
              <w:t>внебюджетные источники</w:t>
            </w:r>
          </w:p>
        </w:tc>
        <w:tc>
          <w:tcPr>
            <w:tcW w:w="1417"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center"/>
            </w:pPr>
            <w:r w:rsidRPr="00D44084">
              <w:t>0,0</w:t>
            </w:r>
          </w:p>
        </w:tc>
        <w:tc>
          <w:tcPr>
            <w:tcW w:w="1559"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center"/>
            </w:pPr>
            <w:r w:rsidRPr="00D44084">
              <w:t>0,0</w:t>
            </w:r>
          </w:p>
        </w:tc>
        <w:tc>
          <w:tcPr>
            <w:tcW w:w="1276"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center"/>
            </w:pPr>
            <w:r w:rsidRPr="00D44084">
              <w:t>0,0</w:t>
            </w:r>
          </w:p>
        </w:tc>
        <w:tc>
          <w:tcPr>
            <w:tcW w:w="1276"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center"/>
            </w:pPr>
            <w:r w:rsidRPr="00D44084">
              <w:t>0,0</w:t>
            </w:r>
          </w:p>
        </w:tc>
      </w:tr>
      <w:tr w:rsidR="00D44084" w:rsidRPr="00D44084" w:rsidTr="00966834">
        <w:tc>
          <w:tcPr>
            <w:tcW w:w="9493" w:type="dxa"/>
            <w:tcBorders>
              <w:top w:val="single" w:sz="4" w:space="0" w:color="auto"/>
              <w:left w:val="single" w:sz="4" w:space="0" w:color="auto"/>
              <w:bottom w:val="single" w:sz="4" w:space="0" w:color="auto"/>
              <w:right w:val="single" w:sz="4" w:space="0" w:color="auto"/>
            </w:tcBorders>
          </w:tcPr>
          <w:p w:rsidR="00966834" w:rsidRPr="00D44084" w:rsidRDefault="008C2533" w:rsidP="009D22A6">
            <w:pPr>
              <w:pStyle w:val="ConsPlusNormal"/>
              <w:jc w:val="both"/>
            </w:pPr>
            <w:r w:rsidRPr="00D44084">
              <w:t>Обеспечено сопровождение Электронной товарно-информационной системы Республики Татарстан</w:t>
            </w:r>
            <w:r w:rsidR="00CA3FAC" w:rsidRPr="00D44084">
              <w:t xml:space="preserve"> </w:t>
            </w:r>
            <w:r w:rsidR="00966834" w:rsidRPr="00D44084">
              <w:t>- всего, в том числе:</w:t>
            </w:r>
          </w:p>
        </w:tc>
        <w:tc>
          <w:tcPr>
            <w:tcW w:w="1417" w:type="dxa"/>
            <w:tcBorders>
              <w:top w:val="single" w:sz="4" w:space="0" w:color="auto"/>
              <w:left w:val="single" w:sz="4" w:space="0" w:color="auto"/>
              <w:bottom w:val="single" w:sz="4" w:space="0" w:color="auto"/>
              <w:right w:val="single" w:sz="4" w:space="0" w:color="auto"/>
            </w:tcBorders>
          </w:tcPr>
          <w:p w:rsidR="00966834" w:rsidRPr="00D44084" w:rsidRDefault="00CF1D2F" w:rsidP="009D22A6">
            <w:pPr>
              <w:pStyle w:val="ConsPlusNormal"/>
              <w:jc w:val="center"/>
            </w:pPr>
            <w:r w:rsidRPr="00D44084">
              <w:t>26 279,0</w:t>
            </w:r>
          </w:p>
        </w:tc>
        <w:tc>
          <w:tcPr>
            <w:tcW w:w="1559" w:type="dxa"/>
            <w:tcBorders>
              <w:top w:val="single" w:sz="4" w:space="0" w:color="auto"/>
              <w:left w:val="single" w:sz="4" w:space="0" w:color="auto"/>
              <w:bottom w:val="single" w:sz="4" w:space="0" w:color="auto"/>
              <w:right w:val="single" w:sz="4" w:space="0" w:color="auto"/>
            </w:tcBorders>
          </w:tcPr>
          <w:p w:rsidR="00966834" w:rsidRPr="00D44084" w:rsidRDefault="00CF1D2F" w:rsidP="009D22A6">
            <w:pPr>
              <w:pStyle w:val="ConsPlusNormal"/>
              <w:jc w:val="center"/>
            </w:pPr>
            <w:r w:rsidRPr="00D44084">
              <w:t>26 279,0</w:t>
            </w:r>
          </w:p>
        </w:tc>
        <w:tc>
          <w:tcPr>
            <w:tcW w:w="1276" w:type="dxa"/>
            <w:tcBorders>
              <w:top w:val="single" w:sz="4" w:space="0" w:color="auto"/>
              <w:left w:val="single" w:sz="4" w:space="0" w:color="auto"/>
              <w:bottom w:val="single" w:sz="4" w:space="0" w:color="auto"/>
              <w:right w:val="single" w:sz="4" w:space="0" w:color="auto"/>
            </w:tcBorders>
          </w:tcPr>
          <w:p w:rsidR="00966834" w:rsidRPr="00D44084" w:rsidRDefault="00CF1D2F" w:rsidP="009D22A6">
            <w:pPr>
              <w:pStyle w:val="ConsPlusNormal"/>
              <w:jc w:val="center"/>
            </w:pPr>
            <w:r w:rsidRPr="00D44084">
              <w:t>26 279,0</w:t>
            </w:r>
          </w:p>
        </w:tc>
        <w:tc>
          <w:tcPr>
            <w:tcW w:w="1276" w:type="dxa"/>
            <w:tcBorders>
              <w:top w:val="single" w:sz="4" w:space="0" w:color="auto"/>
              <w:left w:val="single" w:sz="4" w:space="0" w:color="auto"/>
              <w:bottom w:val="single" w:sz="4" w:space="0" w:color="auto"/>
              <w:right w:val="single" w:sz="4" w:space="0" w:color="auto"/>
            </w:tcBorders>
          </w:tcPr>
          <w:p w:rsidR="00966834" w:rsidRPr="00D44084" w:rsidRDefault="00CF1D2F" w:rsidP="009D22A6">
            <w:pPr>
              <w:pStyle w:val="ConsPlusNormal"/>
              <w:jc w:val="center"/>
            </w:pPr>
            <w:r w:rsidRPr="00D44084">
              <w:t>78 837,0</w:t>
            </w:r>
          </w:p>
        </w:tc>
      </w:tr>
      <w:tr w:rsidR="00D44084" w:rsidRPr="00D44084" w:rsidTr="00966834">
        <w:tc>
          <w:tcPr>
            <w:tcW w:w="9493"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both"/>
            </w:pPr>
            <w:r w:rsidRPr="00D44084">
              <w:t>федеральный бюджет</w:t>
            </w:r>
          </w:p>
        </w:tc>
        <w:tc>
          <w:tcPr>
            <w:tcW w:w="1417"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center"/>
            </w:pPr>
            <w:r w:rsidRPr="00D44084">
              <w:t>0,0</w:t>
            </w:r>
          </w:p>
        </w:tc>
        <w:tc>
          <w:tcPr>
            <w:tcW w:w="1559"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center"/>
            </w:pPr>
            <w:r w:rsidRPr="00D44084">
              <w:t>0,0</w:t>
            </w:r>
          </w:p>
        </w:tc>
        <w:tc>
          <w:tcPr>
            <w:tcW w:w="1276"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center"/>
            </w:pPr>
            <w:r w:rsidRPr="00D44084">
              <w:t>0,0</w:t>
            </w:r>
          </w:p>
        </w:tc>
        <w:tc>
          <w:tcPr>
            <w:tcW w:w="1276" w:type="dxa"/>
            <w:tcBorders>
              <w:top w:val="single" w:sz="4" w:space="0" w:color="auto"/>
              <w:left w:val="single" w:sz="4" w:space="0" w:color="auto"/>
              <w:bottom w:val="single" w:sz="4" w:space="0" w:color="auto"/>
              <w:right w:val="single" w:sz="4" w:space="0" w:color="auto"/>
            </w:tcBorders>
          </w:tcPr>
          <w:p w:rsidR="00966834" w:rsidRPr="00D44084" w:rsidRDefault="00966834" w:rsidP="009D22A6">
            <w:pPr>
              <w:pStyle w:val="ConsPlusNormal"/>
              <w:jc w:val="center"/>
            </w:pPr>
            <w:r w:rsidRPr="00D44084">
              <w:t>0,0</w:t>
            </w:r>
          </w:p>
        </w:tc>
      </w:tr>
      <w:tr w:rsidR="00D44084" w:rsidRPr="00D44084" w:rsidTr="00966834">
        <w:tc>
          <w:tcPr>
            <w:tcW w:w="9493" w:type="dxa"/>
            <w:tcBorders>
              <w:top w:val="single" w:sz="4" w:space="0" w:color="auto"/>
              <w:left w:val="single" w:sz="4" w:space="0" w:color="auto"/>
              <w:bottom w:val="single" w:sz="4" w:space="0" w:color="auto"/>
              <w:right w:val="single" w:sz="4" w:space="0" w:color="auto"/>
            </w:tcBorders>
          </w:tcPr>
          <w:p w:rsidR="00CF1D2F" w:rsidRPr="00D44084" w:rsidRDefault="00CF1D2F" w:rsidP="009D22A6">
            <w:pPr>
              <w:pStyle w:val="ConsPlusNormal"/>
              <w:jc w:val="both"/>
            </w:pPr>
            <w:r w:rsidRPr="00D44084">
              <w:t>бюджет Республики Татарстан</w:t>
            </w:r>
          </w:p>
        </w:tc>
        <w:tc>
          <w:tcPr>
            <w:tcW w:w="1417" w:type="dxa"/>
            <w:tcBorders>
              <w:top w:val="single" w:sz="4" w:space="0" w:color="auto"/>
              <w:left w:val="single" w:sz="4" w:space="0" w:color="auto"/>
              <w:bottom w:val="single" w:sz="4" w:space="0" w:color="auto"/>
              <w:right w:val="single" w:sz="4" w:space="0" w:color="auto"/>
            </w:tcBorders>
          </w:tcPr>
          <w:p w:rsidR="00CF1D2F" w:rsidRPr="00D44084" w:rsidRDefault="00CF1D2F" w:rsidP="009D22A6">
            <w:pPr>
              <w:pStyle w:val="ConsPlusNormal"/>
              <w:jc w:val="center"/>
            </w:pPr>
            <w:r w:rsidRPr="00D44084">
              <w:t>26 279,0</w:t>
            </w:r>
          </w:p>
        </w:tc>
        <w:tc>
          <w:tcPr>
            <w:tcW w:w="1559" w:type="dxa"/>
            <w:tcBorders>
              <w:top w:val="single" w:sz="4" w:space="0" w:color="auto"/>
              <w:left w:val="single" w:sz="4" w:space="0" w:color="auto"/>
              <w:bottom w:val="single" w:sz="4" w:space="0" w:color="auto"/>
              <w:right w:val="single" w:sz="4" w:space="0" w:color="auto"/>
            </w:tcBorders>
          </w:tcPr>
          <w:p w:rsidR="00CF1D2F" w:rsidRPr="00D44084" w:rsidRDefault="00CF1D2F" w:rsidP="009D22A6">
            <w:pPr>
              <w:pStyle w:val="ConsPlusNormal"/>
              <w:jc w:val="center"/>
            </w:pPr>
            <w:r w:rsidRPr="00D44084">
              <w:t>26 279,0</w:t>
            </w:r>
          </w:p>
        </w:tc>
        <w:tc>
          <w:tcPr>
            <w:tcW w:w="1276" w:type="dxa"/>
            <w:tcBorders>
              <w:top w:val="single" w:sz="4" w:space="0" w:color="auto"/>
              <w:left w:val="single" w:sz="4" w:space="0" w:color="auto"/>
              <w:bottom w:val="single" w:sz="4" w:space="0" w:color="auto"/>
              <w:right w:val="single" w:sz="4" w:space="0" w:color="auto"/>
            </w:tcBorders>
          </w:tcPr>
          <w:p w:rsidR="00CF1D2F" w:rsidRPr="00D44084" w:rsidRDefault="00CF1D2F" w:rsidP="009D22A6">
            <w:pPr>
              <w:pStyle w:val="ConsPlusNormal"/>
              <w:jc w:val="center"/>
            </w:pPr>
            <w:r w:rsidRPr="00D44084">
              <w:t>26 279,0</w:t>
            </w:r>
          </w:p>
        </w:tc>
        <w:tc>
          <w:tcPr>
            <w:tcW w:w="1276" w:type="dxa"/>
            <w:tcBorders>
              <w:top w:val="single" w:sz="4" w:space="0" w:color="auto"/>
              <w:left w:val="single" w:sz="4" w:space="0" w:color="auto"/>
              <w:bottom w:val="single" w:sz="4" w:space="0" w:color="auto"/>
              <w:right w:val="single" w:sz="4" w:space="0" w:color="auto"/>
            </w:tcBorders>
          </w:tcPr>
          <w:p w:rsidR="00CF1D2F" w:rsidRPr="00D44084" w:rsidRDefault="00CF1D2F" w:rsidP="009D22A6">
            <w:pPr>
              <w:pStyle w:val="ConsPlusNormal"/>
              <w:jc w:val="center"/>
            </w:pPr>
            <w:r w:rsidRPr="00D44084">
              <w:t>78 837,0</w:t>
            </w:r>
          </w:p>
        </w:tc>
      </w:tr>
      <w:tr w:rsidR="00D44084" w:rsidRPr="00D44084" w:rsidTr="00966834">
        <w:tc>
          <w:tcPr>
            <w:tcW w:w="9493" w:type="dxa"/>
            <w:tcBorders>
              <w:top w:val="single" w:sz="4" w:space="0" w:color="auto"/>
              <w:left w:val="single" w:sz="4" w:space="0" w:color="auto"/>
              <w:bottom w:val="single" w:sz="4" w:space="0" w:color="auto"/>
              <w:right w:val="single" w:sz="4" w:space="0" w:color="auto"/>
            </w:tcBorders>
          </w:tcPr>
          <w:p w:rsidR="00CF1D2F" w:rsidRPr="00D44084" w:rsidRDefault="00CF1D2F" w:rsidP="009D22A6">
            <w:pPr>
              <w:pStyle w:val="ConsPlusNormal"/>
              <w:jc w:val="both"/>
            </w:pPr>
            <w:r w:rsidRPr="00D44084">
              <w:t>бюджеты территориальных государственных внебюджетных фондов</w:t>
            </w:r>
          </w:p>
        </w:tc>
        <w:tc>
          <w:tcPr>
            <w:tcW w:w="1417" w:type="dxa"/>
            <w:tcBorders>
              <w:top w:val="single" w:sz="4" w:space="0" w:color="auto"/>
              <w:left w:val="single" w:sz="4" w:space="0" w:color="auto"/>
              <w:bottom w:val="single" w:sz="4" w:space="0" w:color="auto"/>
              <w:right w:val="single" w:sz="4" w:space="0" w:color="auto"/>
            </w:tcBorders>
          </w:tcPr>
          <w:p w:rsidR="00CF1D2F" w:rsidRPr="00D44084" w:rsidRDefault="00CF1D2F" w:rsidP="009D22A6">
            <w:pPr>
              <w:pStyle w:val="ConsPlusNormal"/>
              <w:jc w:val="center"/>
            </w:pPr>
            <w:r w:rsidRPr="00D44084">
              <w:t>0,0</w:t>
            </w:r>
          </w:p>
        </w:tc>
        <w:tc>
          <w:tcPr>
            <w:tcW w:w="1559" w:type="dxa"/>
            <w:tcBorders>
              <w:top w:val="single" w:sz="4" w:space="0" w:color="auto"/>
              <w:left w:val="single" w:sz="4" w:space="0" w:color="auto"/>
              <w:bottom w:val="single" w:sz="4" w:space="0" w:color="auto"/>
              <w:right w:val="single" w:sz="4" w:space="0" w:color="auto"/>
            </w:tcBorders>
          </w:tcPr>
          <w:p w:rsidR="00CF1D2F" w:rsidRPr="00D44084" w:rsidRDefault="00CF1D2F" w:rsidP="009D22A6">
            <w:pPr>
              <w:pStyle w:val="ConsPlusNormal"/>
              <w:jc w:val="center"/>
            </w:pPr>
            <w:r w:rsidRPr="00D44084">
              <w:t>0,0</w:t>
            </w:r>
          </w:p>
        </w:tc>
        <w:tc>
          <w:tcPr>
            <w:tcW w:w="1276" w:type="dxa"/>
            <w:tcBorders>
              <w:top w:val="single" w:sz="4" w:space="0" w:color="auto"/>
              <w:left w:val="single" w:sz="4" w:space="0" w:color="auto"/>
              <w:bottom w:val="single" w:sz="4" w:space="0" w:color="auto"/>
              <w:right w:val="single" w:sz="4" w:space="0" w:color="auto"/>
            </w:tcBorders>
          </w:tcPr>
          <w:p w:rsidR="00CF1D2F" w:rsidRPr="00D44084" w:rsidRDefault="00CF1D2F" w:rsidP="009D22A6">
            <w:pPr>
              <w:pStyle w:val="ConsPlusNormal"/>
              <w:jc w:val="center"/>
            </w:pPr>
            <w:r w:rsidRPr="00D44084">
              <w:t>0,0</w:t>
            </w:r>
          </w:p>
        </w:tc>
        <w:tc>
          <w:tcPr>
            <w:tcW w:w="1276" w:type="dxa"/>
            <w:tcBorders>
              <w:top w:val="single" w:sz="4" w:space="0" w:color="auto"/>
              <w:left w:val="single" w:sz="4" w:space="0" w:color="auto"/>
              <w:bottom w:val="single" w:sz="4" w:space="0" w:color="auto"/>
              <w:right w:val="single" w:sz="4" w:space="0" w:color="auto"/>
            </w:tcBorders>
          </w:tcPr>
          <w:p w:rsidR="00CF1D2F" w:rsidRPr="00D44084" w:rsidRDefault="00CF1D2F" w:rsidP="009D22A6">
            <w:pPr>
              <w:pStyle w:val="ConsPlusNormal"/>
              <w:jc w:val="center"/>
            </w:pPr>
            <w:r w:rsidRPr="00D44084">
              <w:t>0,0</w:t>
            </w:r>
          </w:p>
        </w:tc>
      </w:tr>
      <w:tr w:rsidR="00D44084" w:rsidRPr="00D44084" w:rsidTr="00966834">
        <w:tc>
          <w:tcPr>
            <w:tcW w:w="9493" w:type="dxa"/>
            <w:tcBorders>
              <w:top w:val="single" w:sz="4" w:space="0" w:color="auto"/>
              <w:left w:val="single" w:sz="4" w:space="0" w:color="auto"/>
              <w:bottom w:val="single" w:sz="4" w:space="0" w:color="auto"/>
              <w:right w:val="single" w:sz="4" w:space="0" w:color="auto"/>
            </w:tcBorders>
          </w:tcPr>
          <w:p w:rsidR="00CF1D2F" w:rsidRPr="00D44084" w:rsidRDefault="00CF1D2F" w:rsidP="009D22A6">
            <w:pPr>
              <w:pStyle w:val="ConsPlusNormal"/>
              <w:jc w:val="both"/>
            </w:pPr>
            <w:r w:rsidRPr="00D44084">
              <w:t>внебюджетные источники</w:t>
            </w:r>
          </w:p>
        </w:tc>
        <w:tc>
          <w:tcPr>
            <w:tcW w:w="1417" w:type="dxa"/>
            <w:tcBorders>
              <w:top w:val="single" w:sz="4" w:space="0" w:color="auto"/>
              <w:left w:val="single" w:sz="4" w:space="0" w:color="auto"/>
              <w:bottom w:val="single" w:sz="4" w:space="0" w:color="auto"/>
              <w:right w:val="single" w:sz="4" w:space="0" w:color="auto"/>
            </w:tcBorders>
          </w:tcPr>
          <w:p w:rsidR="00CF1D2F" w:rsidRPr="00D44084" w:rsidRDefault="00CF1D2F" w:rsidP="009D22A6">
            <w:pPr>
              <w:pStyle w:val="ConsPlusNormal"/>
              <w:jc w:val="center"/>
            </w:pPr>
            <w:r w:rsidRPr="00D44084">
              <w:t>0,0</w:t>
            </w:r>
          </w:p>
        </w:tc>
        <w:tc>
          <w:tcPr>
            <w:tcW w:w="1559" w:type="dxa"/>
            <w:tcBorders>
              <w:top w:val="single" w:sz="4" w:space="0" w:color="auto"/>
              <w:left w:val="single" w:sz="4" w:space="0" w:color="auto"/>
              <w:bottom w:val="single" w:sz="4" w:space="0" w:color="auto"/>
              <w:right w:val="single" w:sz="4" w:space="0" w:color="auto"/>
            </w:tcBorders>
          </w:tcPr>
          <w:p w:rsidR="00CF1D2F" w:rsidRPr="00D44084" w:rsidRDefault="00CF1D2F" w:rsidP="009D22A6">
            <w:pPr>
              <w:pStyle w:val="ConsPlusNormal"/>
              <w:jc w:val="center"/>
            </w:pPr>
            <w:r w:rsidRPr="00D44084">
              <w:t>0,0</w:t>
            </w:r>
          </w:p>
        </w:tc>
        <w:tc>
          <w:tcPr>
            <w:tcW w:w="1276" w:type="dxa"/>
            <w:tcBorders>
              <w:top w:val="single" w:sz="4" w:space="0" w:color="auto"/>
              <w:left w:val="single" w:sz="4" w:space="0" w:color="auto"/>
              <w:bottom w:val="single" w:sz="4" w:space="0" w:color="auto"/>
              <w:right w:val="single" w:sz="4" w:space="0" w:color="auto"/>
            </w:tcBorders>
          </w:tcPr>
          <w:p w:rsidR="00CF1D2F" w:rsidRPr="00D44084" w:rsidRDefault="00CF1D2F" w:rsidP="009D22A6">
            <w:pPr>
              <w:pStyle w:val="ConsPlusNormal"/>
              <w:jc w:val="center"/>
            </w:pPr>
            <w:r w:rsidRPr="00D44084">
              <w:t>0,0</w:t>
            </w:r>
          </w:p>
        </w:tc>
        <w:tc>
          <w:tcPr>
            <w:tcW w:w="1276" w:type="dxa"/>
            <w:tcBorders>
              <w:top w:val="single" w:sz="4" w:space="0" w:color="auto"/>
              <w:left w:val="single" w:sz="4" w:space="0" w:color="auto"/>
              <w:bottom w:val="single" w:sz="4" w:space="0" w:color="auto"/>
              <w:right w:val="single" w:sz="4" w:space="0" w:color="auto"/>
            </w:tcBorders>
          </w:tcPr>
          <w:p w:rsidR="00CF1D2F" w:rsidRPr="00D44084" w:rsidRDefault="00CF1D2F" w:rsidP="009D22A6">
            <w:pPr>
              <w:pStyle w:val="ConsPlusNormal"/>
              <w:jc w:val="center"/>
            </w:pPr>
            <w:r w:rsidRPr="00D44084">
              <w:t>0,0</w:t>
            </w:r>
          </w:p>
        </w:tc>
      </w:tr>
      <w:tr w:rsidR="00D44084" w:rsidRPr="00D44084" w:rsidTr="00966834">
        <w:tc>
          <w:tcPr>
            <w:tcW w:w="9493" w:type="dxa"/>
            <w:tcBorders>
              <w:top w:val="single" w:sz="4" w:space="0" w:color="auto"/>
              <w:left w:val="single" w:sz="4" w:space="0" w:color="auto"/>
              <w:bottom w:val="single" w:sz="4" w:space="0" w:color="auto"/>
              <w:right w:val="single" w:sz="4" w:space="0" w:color="auto"/>
            </w:tcBorders>
          </w:tcPr>
          <w:p w:rsidR="00CF1D2F" w:rsidRPr="00D44084" w:rsidRDefault="00CF1D2F" w:rsidP="009D22A6">
            <w:pPr>
              <w:pStyle w:val="ConsPlusNormal"/>
              <w:jc w:val="both"/>
              <w:rPr>
                <w:strike/>
              </w:rPr>
            </w:pPr>
            <w:r w:rsidRPr="00D44084">
              <w:t>Предоставлены субсидии из бюджета Республики Татарстан на организацию и проведение Республиканского общественного конкурса «Руководитель года» - всего, в том числе:</w:t>
            </w:r>
          </w:p>
        </w:tc>
        <w:tc>
          <w:tcPr>
            <w:tcW w:w="1417" w:type="dxa"/>
            <w:tcBorders>
              <w:top w:val="single" w:sz="4" w:space="0" w:color="auto"/>
              <w:left w:val="single" w:sz="4" w:space="0" w:color="auto"/>
              <w:bottom w:val="single" w:sz="4" w:space="0" w:color="auto"/>
              <w:right w:val="single" w:sz="4" w:space="0" w:color="auto"/>
            </w:tcBorders>
          </w:tcPr>
          <w:p w:rsidR="00CF1D2F" w:rsidRPr="00D44084" w:rsidRDefault="00CF1D2F" w:rsidP="009D22A6">
            <w:pPr>
              <w:pStyle w:val="ConsPlusNormal"/>
              <w:jc w:val="center"/>
            </w:pPr>
            <w:r w:rsidRPr="00D44084">
              <w:t>13 555,</w:t>
            </w:r>
            <w:r w:rsidR="008A7587" w:rsidRPr="00D44084">
              <w:rPr>
                <w:lang w:val="en-US"/>
              </w:rPr>
              <w:t>6</w:t>
            </w:r>
          </w:p>
        </w:tc>
        <w:tc>
          <w:tcPr>
            <w:tcW w:w="1559" w:type="dxa"/>
            <w:tcBorders>
              <w:top w:val="single" w:sz="4" w:space="0" w:color="auto"/>
              <w:left w:val="single" w:sz="4" w:space="0" w:color="auto"/>
              <w:bottom w:val="single" w:sz="4" w:space="0" w:color="auto"/>
              <w:right w:val="single" w:sz="4" w:space="0" w:color="auto"/>
            </w:tcBorders>
          </w:tcPr>
          <w:p w:rsidR="00CF1D2F" w:rsidRPr="00D44084" w:rsidRDefault="00CF1D2F" w:rsidP="009D22A6">
            <w:pPr>
              <w:pStyle w:val="ConsPlusNormal"/>
              <w:jc w:val="center"/>
            </w:pPr>
            <w:r w:rsidRPr="00D44084">
              <w:t>0,0</w:t>
            </w:r>
          </w:p>
        </w:tc>
        <w:tc>
          <w:tcPr>
            <w:tcW w:w="1276" w:type="dxa"/>
            <w:tcBorders>
              <w:top w:val="single" w:sz="4" w:space="0" w:color="auto"/>
              <w:left w:val="single" w:sz="4" w:space="0" w:color="auto"/>
              <w:bottom w:val="single" w:sz="4" w:space="0" w:color="auto"/>
              <w:right w:val="single" w:sz="4" w:space="0" w:color="auto"/>
            </w:tcBorders>
          </w:tcPr>
          <w:p w:rsidR="00CF1D2F" w:rsidRPr="00D44084" w:rsidRDefault="00CF1D2F" w:rsidP="009D22A6">
            <w:pPr>
              <w:pStyle w:val="ConsPlusNormal"/>
              <w:jc w:val="center"/>
            </w:pPr>
            <w:r w:rsidRPr="00D44084">
              <w:t>0,0</w:t>
            </w:r>
          </w:p>
        </w:tc>
        <w:tc>
          <w:tcPr>
            <w:tcW w:w="1276" w:type="dxa"/>
            <w:tcBorders>
              <w:top w:val="single" w:sz="4" w:space="0" w:color="auto"/>
              <w:left w:val="single" w:sz="4" w:space="0" w:color="auto"/>
              <w:bottom w:val="single" w:sz="4" w:space="0" w:color="auto"/>
              <w:right w:val="single" w:sz="4" w:space="0" w:color="auto"/>
            </w:tcBorders>
          </w:tcPr>
          <w:p w:rsidR="00CF1D2F" w:rsidRPr="00D44084" w:rsidRDefault="00CF1D2F" w:rsidP="009D22A6">
            <w:pPr>
              <w:pStyle w:val="ConsPlusNormal"/>
              <w:jc w:val="center"/>
            </w:pPr>
            <w:r w:rsidRPr="00D44084">
              <w:t>13 555</w:t>
            </w:r>
            <w:r w:rsidR="008A7587" w:rsidRPr="00D44084">
              <w:t>,6</w:t>
            </w:r>
          </w:p>
        </w:tc>
      </w:tr>
      <w:tr w:rsidR="00D44084" w:rsidRPr="00D44084" w:rsidTr="00966834">
        <w:tc>
          <w:tcPr>
            <w:tcW w:w="9493" w:type="dxa"/>
            <w:tcBorders>
              <w:top w:val="single" w:sz="4" w:space="0" w:color="auto"/>
              <w:left w:val="single" w:sz="4" w:space="0" w:color="auto"/>
              <w:bottom w:val="single" w:sz="4" w:space="0" w:color="auto"/>
              <w:right w:val="single" w:sz="4" w:space="0" w:color="auto"/>
            </w:tcBorders>
          </w:tcPr>
          <w:p w:rsidR="00CF1D2F" w:rsidRPr="00D44084" w:rsidRDefault="00CF1D2F" w:rsidP="009D22A6">
            <w:pPr>
              <w:pStyle w:val="ConsPlusNormal"/>
              <w:jc w:val="both"/>
            </w:pPr>
            <w:r w:rsidRPr="00D44084">
              <w:t>федеральный бюджет</w:t>
            </w:r>
          </w:p>
        </w:tc>
        <w:tc>
          <w:tcPr>
            <w:tcW w:w="1417" w:type="dxa"/>
            <w:tcBorders>
              <w:top w:val="single" w:sz="4" w:space="0" w:color="auto"/>
              <w:left w:val="single" w:sz="4" w:space="0" w:color="auto"/>
              <w:bottom w:val="single" w:sz="4" w:space="0" w:color="auto"/>
              <w:right w:val="single" w:sz="4" w:space="0" w:color="auto"/>
            </w:tcBorders>
          </w:tcPr>
          <w:p w:rsidR="00CF1D2F" w:rsidRPr="00D44084" w:rsidRDefault="00CF1D2F" w:rsidP="009D22A6">
            <w:pPr>
              <w:pStyle w:val="ConsPlusNormal"/>
              <w:jc w:val="center"/>
            </w:pPr>
            <w:r w:rsidRPr="00D44084">
              <w:t>0,0</w:t>
            </w:r>
          </w:p>
        </w:tc>
        <w:tc>
          <w:tcPr>
            <w:tcW w:w="1559" w:type="dxa"/>
            <w:tcBorders>
              <w:top w:val="single" w:sz="4" w:space="0" w:color="auto"/>
              <w:left w:val="single" w:sz="4" w:space="0" w:color="auto"/>
              <w:bottom w:val="single" w:sz="4" w:space="0" w:color="auto"/>
              <w:right w:val="single" w:sz="4" w:space="0" w:color="auto"/>
            </w:tcBorders>
          </w:tcPr>
          <w:p w:rsidR="00CF1D2F" w:rsidRPr="00D44084" w:rsidRDefault="00CF1D2F" w:rsidP="009D22A6">
            <w:pPr>
              <w:pStyle w:val="ConsPlusNormal"/>
              <w:jc w:val="center"/>
            </w:pPr>
            <w:r w:rsidRPr="00D44084">
              <w:t>0,0</w:t>
            </w:r>
          </w:p>
        </w:tc>
        <w:tc>
          <w:tcPr>
            <w:tcW w:w="1276" w:type="dxa"/>
            <w:tcBorders>
              <w:top w:val="single" w:sz="4" w:space="0" w:color="auto"/>
              <w:left w:val="single" w:sz="4" w:space="0" w:color="auto"/>
              <w:bottom w:val="single" w:sz="4" w:space="0" w:color="auto"/>
              <w:right w:val="single" w:sz="4" w:space="0" w:color="auto"/>
            </w:tcBorders>
          </w:tcPr>
          <w:p w:rsidR="00CF1D2F" w:rsidRPr="00D44084" w:rsidRDefault="00CF1D2F" w:rsidP="009D22A6">
            <w:pPr>
              <w:pStyle w:val="ConsPlusNormal"/>
              <w:jc w:val="center"/>
            </w:pPr>
            <w:r w:rsidRPr="00D44084">
              <w:t>0,0</w:t>
            </w:r>
          </w:p>
        </w:tc>
        <w:tc>
          <w:tcPr>
            <w:tcW w:w="1276" w:type="dxa"/>
            <w:tcBorders>
              <w:top w:val="single" w:sz="4" w:space="0" w:color="auto"/>
              <w:left w:val="single" w:sz="4" w:space="0" w:color="auto"/>
              <w:bottom w:val="single" w:sz="4" w:space="0" w:color="auto"/>
              <w:right w:val="single" w:sz="4" w:space="0" w:color="auto"/>
            </w:tcBorders>
          </w:tcPr>
          <w:p w:rsidR="00CF1D2F" w:rsidRPr="00D44084" w:rsidRDefault="00CF1D2F" w:rsidP="009D22A6">
            <w:pPr>
              <w:pStyle w:val="ConsPlusNormal"/>
              <w:jc w:val="center"/>
            </w:pPr>
            <w:r w:rsidRPr="00D44084">
              <w:t>0,0</w:t>
            </w:r>
          </w:p>
        </w:tc>
      </w:tr>
      <w:tr w:rsidR="00D44084" w:rsidRPr="00D44084" w:rsidTr="00966834">
        <w:tc>
          <w:tcPr>
            <w:tcW w:w="9493" w:type="dxa"/>
            <w:tcBorders>
              <w:top w:val="single" w:sz="4" w:space="0" w:color="auto"/>
              <w:left w:val="single" w:sz="4" w:space="0" w:color="auto"/>
              <w:bottom w:val="single" w:sz="4" w:space="0" w:color="auto"/>
              <w:right w:val="single" w:sz="4" w:space="0" w:color="auto"/>
            </w:tcBorders>
          </w:tcPr>
          <w:p w:rsidR="00CF1D2F" w:rsidRPr="00D44084" w:rsidRDefault="00CF1D2F" w:rsidP="009D22A6">
            <w:pPr>
              <w:pStyle w:val="ConsPlusNormal"/>
              <w:jc w:val="both"/>
            </w:pPr>
            <w:r w:rsidRPr="00D44084">
              <w:t>бюджет Республики Татарстан</w:t>
            </w:r>
          </w:p>
        </w:tc>
        <w:tc>
          <w:tcPr>
            <w:tcW w:w="1417" w:type="dxa"/>
            <w:tcBorders>
              <w:top w:val="single" w:sz="4" w:space="0" w:color="auto"/>
              <w:left w:val="single" w:sz="4" w:space="0" w:color="auto"/>
              <w:bottom w:val="single" w:sz="4" w:space="0" w:color="auto"/>
              <w:right w:val="single" w:sz="4" w:space="0" w:color="auto"/>
            </w:tcBorders>
          </w:tcPr>
          <w:p w:rsidR="00CF1D2F" w:rsidRPr="00D44084" w:rsidRDefault="00CF1D2F" w:rsidP="009D22A6">
            <w:pPr>
              <w:pStyle w:val="ConsPlusNormal"/>
              <w:jc w:val="center"/>
            </w:pPr>
            <w:r w:rsidRPr="00D44084">
              <w:t>13 555,</w:t>
            </w:r>
            <w:r w:rsidR="008A7587" w:rsidRPr="00D44084">
              <w:rPr>
                <w:lang w:val="en-US"/>
              </w:rPr>
              <w:t>6</w:t>
            </w:r>
          </w:p>
        </w:tc>
        <w:tc>
          <w:tcPr>
            <w:tcW w:w="1559" w:type="dxa"/>
            <w:tcBorders>
              <w:top w:val="single" w:sz="4" w:space="0" w:color="auto"/>
              <w:left w:val="single" w:sz="4" w:space="0" w:color="auto"/>
              <w:bottom w:val="single" w:sz="4" w:space="0" w:color="auto"/>
              <w:right w:val="single" w:sz="4" w:space="0" w:color="auto"/>
            </w:tcBorders>
          </w:tcPr>
          <w:p w:rsidR="00CF1D2F" w:rsidRPr="00D44084" w:rsidRDefault="00CF1D2F" w:rsidP="009D22A6">
            <w:pPr>
              <w:pStyle w:val="ConsPlusNormal"/>
              <w:jc w:val="center"/>
            </w:pPr>
            <w:r w:rsidRPr="00D44084">
              <w:t>0,0</w:t>
            </w:r>
          </w:p>
        </w:tc>
        <w:tc>
          <w:tcPr>
            <w:tcW w:w="1276" w:type="dxa"/>
            <w:tcBorders>
              <w:top w:val="single" w:sz="4" w:space="0" w:color="auto"/>
              <w:left w:val="single" w:sz="4" w:space="0" w:color="auto"/>
              <w:bottom w:val="single" w:sz="4" w:space="0" w:color="auto"/>
              <w:right w:val="single" w:sz="4" w:space="0" w:color="auto"/>
            </w:tcBorders>
          </w:tcPr>
          <w:p w:rsidR="00CF1D2F" w:rsidRPr="00D44084" w:rsidRDefault="00CF1D2F" w:rsidP="009D22A6">
            <w:pPr>
              <w:pStyle w:val="ConsPlusNormal"/>
              <w:jc w:val="center"/>
            </w:pPr>
            <w:r w:rsidRPr="00D44084">
              <w:t>0,0</w:t>
            </w:r>
          </w:p>
        </w:tc>
        <w:tc>
          <w:tcPr>
            <w:tcW w:w="1276" w:type="dxa"/>
            <w:tcBorders>
              <w:top w:val="single" w:sz="4" w:space="0" w:color="auto"/>
              <w:left w:val="single" w:sz="4" w:space="0" w:color="auto"/>
              <w:bottom w:val="single" w:sz="4" w:space="0" w:color="auto"/>
              <w:right w:val="single" w:sz="4" w:space="0" w:color="auto"/>
            </w:tcBorders>
          </w:tcPr>
          <w:p w:rsidR="00CF1D2F" w:rsidRPr="00D44084" w:rsidRDefault="00CF1D2F" w:rsidP="009D22A6">
            <w:pPr>
              <w:pStyle w:val="ConsPlusNormal"/>
              <w:jc w:val="center"/>
            </w:pPr>
            <w:r w:rsidRPr="00D44084">
              <w:t>13 555</w:t>
            </w:r>
            <w:r w:rsidR="008A7587" w:rsidRPr="00D44084">
              <w:t>,6</w:t>
            </w:r>
          </w:p>
        </w:tc>
      </w:tr>
      <w:tr w:rsidR="00D44084" w:rsidRPr="00D44084" w:rsidTr="00966834">
        <w:tc>
          <w:tcPr>
            <w:tcW w:w="9493" w:type="dxa"/>
            <w:tcBorders>
              <w:top w:val="single" w:sz="4" w:space="0" w:color="auto"/>
              <w:left w:val="single" w:sz="4" w:space="0" w:color="auto"/>
              <w:bottom w:val="single" w:sz="4" w:space="0" w:color="auto"/>
              <w:right w:val="single" w:sz="4" w:space="0" w:color="auto"/>
            </w:tcBorders>
          </w:tcPr>
          <w:p w:rsidR="00CF1D2F" w:rsidRPr="00D44084" w:rsidRDefault="00CF1D2F" w:rsidP="009D22A6">
            <w:pPr>
              <w:pStyle w:val="ConsPlusNormal"/>
              <w:jc w:val="both"/>
            </w:pPr>
            <w:r w:rsidRPr="00D44084">
              <w:t>бюджеты территориальных государственных внебюджетных фондов</w:t>
            </w:r>
          </w:p>
        </w:tc>
        <w:tc>
          <w:tcPr>
            <w:tcW w:w="1417" w:type="dxa"/>
            <w:tcBorders>
              <w:top w:val="single" w:sz="4" w:space="0" w:color="auto"/>
              <w:left w:val="single" w:sz="4" w:space="0" w:color="auto"/>
              <w:bottom w:val="single" w:sz="4" w:space="0" w:color="auto"/>
              <w:right w:val="single" w:sz="4" w:space="0" w:color="auto"/>
            </w:tcBorders>
          </w:tcPr>
          <w:p w:rsidR="00CF1D2F" w:rsidRPr="00D44084" w:rsidRDefault="00CF1D2F" w:rsidP="009D22A6">
            <w:pPr>
              <w:pStyle w:val="ConsPlusNormal"/>
              <w:jc w:val="center"/>
            </w:pPr>
            <w:r w:rsidRPr="00D44084">
              <w:t>0,0</w:t>
            </w:r>
          </w:p>
        </w:tc>
        <w:tc>
          <w:tcPr>
            <w:tcW w:w="1559" w:type="dxa"/>
            <w:tcBorders>
              <w:top w:val="single" w:sz="4" w:space="0" w:color="auto"/>
              <w:left w:val="single" w:sz="4" w:space="0" w:color="auto"/>
              <w:bottom w:val="single" w:sz="4" w:space="0" w:color="auto"/>
              <w:right w:val="single" w:sz="4" w:space="0" w:color="auto"/>
            </w:tcBorders>
          </w:tcPr>
          <w:p w:rsidR="00CF1D2F" w:rsidRPr="00D44084" w:rsidRDefault="00CF1D2F" w:rsidP="009D22A6">
            <w:pPr>
              <w:pStyle w:val="ConsPlusNormal"/>
              <w:jc w:val="center"/>
            </w:pPr>
            <w:r w:rsidRPr="00D44084">
              <w:t>0,0</w:t>
            </w:r>
          </w:p>
        </w:tc>
        <w:tc>
          <w:tcPr>
            <w:tcW w:w="1276" w:type="dxa"/>
            <w:tcBorders>
              <w:top w:val="single" w:sz="4" w:space="0" w:color="auto"/>
              <w:left w:val="single" w:sz="4" w:space="0" w:color="auto"/>
              <w:bottom w:val="single" w:sz="4" w:space="0" w:color="auto"/>
              <w:right w:val="single" w:sz="4" w:space="0" w:color="auto"/>
            </w:tcBorders>
          </w:tcPr>
          <w:p w:rsidR="00CF1D2F" w:rsidRPr="00D44084" w:rsidRDefault="00CF1D2F" w:rsidP="009D22A6">
            <w:pPr>
              <w:pStyle w:val="ConsPlusNormal"/>
              <w:jc w:val="center"/>
            </w:pPr>
            <w:r w:rsidRPr="00D44084">
              <w:t>0,0</w:t>
            </w:r>
          </w:p>
        </w:tc>
        <w:tc>
          <w:tcPr>
            <w:tcW w:w="1276" w:type="dxa"/>
            <w:tcBorders>
              <w:top w:val="single" w:sz="4" w:space="0" w:color="auto"/>
              <w:left w:val="single" w:sz="4" w:space="0" w:color="auto"/>
              <w:bottom w:val="single" w:sz="4" w:space="0" w:color="auto"/>
              <w:right w:val="single" w:sz="4" w:space="0" w:color="auto"/>
            </w:tcBorders>
          </w:tcPr>
          <w:p w:rsidR="00CF1D2F" w:rsidRPr="00D44084" w:rsidRDefault="00CF1D2F" w:rsidP="009D22A6">
            <w:pPr>
              <w:pStyle w:val="ConsPlusNormal"/>
              <w:jc w:val="center"/>
            </w:pPr>
            <w:r w:rsidRPr="00D44084">
              <w:t>0,0</w:t>
            </w:r>
          </w:p>
        </w:tc>
      </w:tr>
      <w:tr w:rsidR="00CF1D2F" w:rsidRPr="00D44084" w:rsidTr="00966834">
        <w:tc>
          <w:tcPr>
            <w:tcW w:w="9493" w:type="dxa"/>
            <w:tcBorders>
              <w:top w:val="single" w:sz="4" w:space="0" w:color="auto"/>
              <w:left w:val="single" w:sz="4" w:space="0" w:color="auto"/>
              <w:bottom w:val="single" w:sz="4" w:space="0" w:color="auto"/>
              <w:right w:val="single" w:sz="4" w:space="0" w:color="auto"/>
            </w:tcBorders>
          </w:tcPr>
          <w:p w:rsidR="00CF1D2F" w:rsidRPr="00D44084" w:rsidRDefault="00CF1D2F" w:rsidP="009D22A6">
            <w:pPr>
              <w:pStyle w:val="ConsPlusNormal"/>
              <w:jc w:val="both"/>
            </w:pPr>
            <w:r w:rsidRPr="00D44084">
              <w:t>внебюджетные источники</w:t>
            </w:r>
          </w:p>
        </w:tc>
        <w:tc>
          <w:tcPr>
            <w:tcW w:w="1417" w:type="dxa"/>
            <w:tcBorders>
              <w:top w:val="single" w:sz="4" w:space="0" w:color="auto"/>
              <w:left w:val="single" w:sz="4" w:space="0" w:color="auto"/>
              <w:bottom w:val="single" w:sz="4" w:space="0" w:color="auto"/>
              <w:right w:val="single" w:sz="4" w:space="0" w:color="auto"/>
            </w:tcBorders>
          </w:tcPr>
          <w:p w:rsidR="00CF1D2F" w:rsidRPr="00D44084" w:rsidRDefault="00CF1D2F" w:rsidP="009D22A6">
            <w:pPr>
              <w:pStyle w:val="ConsPlusNormal"/>
              <w:jc w:val="center"/>
            </w:pPr>
            <w:r w:rsidRPr="00D44084">
              <w:t>0,0</w:t>
            </w:r>
          </w:p>
        </w:tc>
        <w:tc>
          <w:tcPr>
            <w:tcW w:w="1559" w:type="dxa"/>
            <w:tcBorders>
              <w:top w:val="single" w:sz="4" w:space="0" w:color="auto"/>
              <w:left w:val="single" w:sz="4" w:space="0" w:color="auto"/>
              <w:bottom w:val="single" w:sz="4" w:space="0" w:color="auto"/>
              <w:right w:val="single" w:sz="4" w:space="0" w:color="auto"/>
            </w:tcBorders>
          </w:tcPr>
          <w:p w:rsidR="00CF1D2F" w:rsidRPr="00D44084" w:rsidRDefault="00CF1D2F" w:rsidP="009D22A6">
            <w:pPr>
              <w:pStyle w:val="ConsPlusNormal"/>
              <w:jc w:val="center"/>
            </w:pPr>
            <w:r w:rsidRPr="00D44084">
              <w:t>0,0</w:t>
            </w:r>
          </w:p>
        </w:tc>
        <w:tc>
          <w:tcPr>
            <w:tcW w:w="1276" w:type="dxa"/>
            <w:tcBorders>
              <w:top w:val="single" w:sz="4" w:space="0" w:color="auto"/>
              <w:left w:val="single" w:sz="4" w:space="0" w:color="auto"/>
              <w:bottom w:val="single" w:sz="4" w:space="0" w:color="auto"/>
              <w:right w:val="single" w:sz="4" w:space="0" w:color="auto"/>
            </w:tcBorders>
          </w:tcPr>
          <w:p w:rsidR="00CF1D2F" w:rsidRPr="00D44084" w:rsidRDefault="00CF1D2F" w:rsidP="009D22A6">
            <w:pPr>
              <w:pStyle w:val="ConsPlusNormal"/>
              <w:jc w:val="center"/>
            </w:pPr>
            <w:r w:rsidRPr="00D44084">
              <w:t>0,0</w:t>
            </w:r>
          </w:p>
        </w:tc>
        <w:tc>
          <w:tcPr>
            <w:tcW w:w="1276" w:type="dxa"/>
            <w:tcBorders>
              <w:top w:val="single" w:sz="4" w:space="0" w:color="auto"/>
              <w:left w:val="single" w:sz="4" w:space="0" w:color="auto"/>
              <w:bottom w:val="single" w:sz="4" w:space="0" w:color="auto"/>
              <w:right w:val="single" w:sz="4" w:space="0" w:color="auto"/>
            </w:tcBorders>
          </w:tcPr>
          <w:p w:rsidR="00CF1D2F" w:rsidRPr="00D44084" w:rsidRDefault="00CF1D2F" w:rsidP="009D22A6">
            <w:pPr>
              <w:pStyle w:val="ConsPlusNormal"/>
              <w:jc w:val="center"/>
            </w:pPr>
            <w:r w:rsidRPr="00D44084">
              <w:t>0,0</w:t>
            </w:r>
            <w:r w:rsidR="00CA3FAC" w:rsidRPr="00D44084">
              <w:t>»;</w:t>
            </w:r>
          </w:p>
        </w:tc>
      </w:tr>
    </w:tbl>
    <w:p w:rsidR="00966834" w:rsidRPr="00D44084" w:rsidRDefault="00966834" w:rsidP="009B22E2">
      <w:pPr>
        <w:pStyle w:val="ConsPlusNormal"/>
        <w:jc w:val="both"/>
      </w:pPr>
    </w:p>
    <w:p w:rsidR="00966834" w:rsidRPr="00D44084" w:rsidRDefault="00966834" w:rsidP="009B22E2">
      <w:pPr>
        <w:spacing w:after="0" w:line="240" w:lineRule="auto"/>
        <w:ind w:firstLine="709"/>
        <w:contextualSpacing/>
        <w:jc w:val="both"/>
        <w:rPr>
          <w:rFonts w:ascii="Times New Roman" w:hAnsi="Times New Roman" w:cs="Times New Roman"/>
          <w:sz w:val="28"/>
          <w:szCs w:val="28"/>
        </w:rPr>
      </w:pPr>
      <w:r w:rsidRPr="00D44084">
        <w:rPr>
          <w:rFonts w:ascii="Times New Roman" w:hAnsi="Times New Roman" w:cs="Times New Roman"/>
          <w:sz w:val="28"/>
          <w:szCs w:val="28"/>
        </w:rPr>
        <w:t>раздел 6 изложить в следующей редакции:</w:t>
      </w:r>
    </w:p>
    <w:p w:rsidR="00966834" w:rsidRPr="00D44084" w:rsidRDefault="00966834" w:rsidP="009B22E2">
      <w:pPr>
        <w:pStyle w:val="ConsPlusNormal"/>
        <w:jc w:val="both"/>
        <w:rPr>
          <w:sz w:val="16"/>
        </w:rPr>
      </w:pPr>
    </w:p>
    <w:p w:rsidR="00966834" w:rsidRPr="00D44084" w:rsidRDefault="00966834" w:rsidP="009B22E2">
      <w:pPr>
        <w:pStyle w:val="ConsPlusTitle"/>
        <w:jc w:val="center"/>
        <w:outlineLvl w:val="1"/>
        <w:rPr>
          <w:rFonts w:ascii="Times New Roman" w:hAnsi="Times New Roman" w:cs="Times New Roman"/>
          <w:b w:val="0"/>
          <w:sz w:val="28"/>
          <w:szCs w:val="28"/>
        </w:rPr>
      </w:pPr>
      <w:r w:rsidRPr="00D44084">
        <w:rPr>
          <w:rFonts w:ascii="Times New Roman" w:hAnsi="Times New Roman" w:cs="Times New Roman"/>
          <w:b w:val="0"/>
          <w:sz w:val="28"/>
          <w:szCs w:val="28"/>
        </w:rPr>
        <w:t xml:space="preserve">«6. План реализации комплекса процессных мероприятий </w:t>
      </w:r>
    </w:p>
    <w:p w:rsidR="00966834" w:rsidRPr="00D44084" w:rsidRDefault="00966834" w:rsidP="009B22E2">
      <w:pPr>
        <w:pStyle w:val="ConsPlusTitle"/>
        <w:jc w:val="center"/>
        <w:rPr>
          <w:rFonts w:ascii="Times New Roman" w:hAnsi="Times New Roman" w:cs="Times New Roman"/>
          <w:b w:val="0"/>
          <w:sz w:val="28"/>
          <w:szCs w:val="28"/>
        </w:rPr>
      </w:pPr>
      <w:r w:rsidRPr="00D44084">
        <w:rPr>
          <w:rFonts w:ascii="Times New Roman" w:hAnsi="Times New Roman" w:cs="Times New Roman"/>
          <w:b w:val="0"/>
          <w:sz w:val="28"/>
          <w:szCs w:val="28"/>
        </w:rPr>
        <w:t>в 2024 году</w:t>
      </w:r>
    </w:p>
    <w:p w:rsidR="00966834" w:rsidRPr="00D44084" w:rsidRDefault="00966834" w:rsidP="009B22E2">
      <w:pPr>
        <w:pStyle w:val="ConsPlusNormal"/>
        <w:jc w:val="both"/>
        <w:rPr>
          <w:sz w:val="28"/>
          <w:szCs w:val="28"/>
        </w:rPr>
      </w:pPr>
    </w:p>
    <w:tbl>
      <w:tblPr>
        <w:tblW w:w="15021" w:type="dxa"/>
        <w:tblLayout w:type="fixed"/>
        <w:tblCellMar>
          <w:top w:w="102" w:type="dxa"/>
          <w:left w:w="62" w:type="dxa"/>
          <w:bottom w:w="102" w:type="dxa"/>
          <w:right w:w="62" w:type="dxa"/>
        </w:tblCellMar>
        <w:tblLook w:val="0000" w:firstRow="0" w:lastRow="0" w:firstColumn="0" w:lastColumn="0" w:noHBand="0" w:noVBand="0"/>
      </w:tblPr>
      <w:tblGrid>
        <w:gridCol w:w="624"/>
        <w:gridCol w:w="8585"/>
        <w:gridCol w:w="1417"/>
        <w:gridCol w:w="1418"/>
        <w:gridCol w:w="1417"/>
        <w:gridCol w:w="1560"/>
      </w:tblGrid>
      <w:tr w:rsidR="00D44084" w:rsidRPr="00D44084" w:rsidTr="00966834">
        <w:tc>
          <w:tcPr>
            <w:tcW w:w="624" w:type="dxa"/>
            <w:vMerge w:val="restart"/>
            <w:tcBorders>
              <w:top w:val="single" w:sz="4" w:space="0" w:color="auto"/>
              <w:left w:val="single" w:sz="4" w:space="0" w:color="auto"/>
              <w:bottom w:val="single" w:sz="4" w:space="0" w:color="auto"/>
              <w:right w:val="single" w:sz="4" w:space="0" w:color="auto"/>
            </w:tcBorders>
          </w:tcPr>
          <w:p w:rsidR="00966834" w:rsidRPr="00D44084" w:rsidRDefault="00966834" w:rsidP="009B22E2">
            <w:pPr>
              <w:pStyle w:val="ConsPlusNormal"/>
              <w:jc w:val="center"/>
              <w:rPr>
                <w:sz w:val="28"/>
                <w:szCs w:val="28"/>
              </w:rPr>
            </w:pPr>
            <w:r w:rsidRPr="00D44084">
              <w:rPr>
                <w:sz w:val="28"/>
                <w:szCs w:val="28"/>
              </w:rPr>
              <w:t>№ п/п</w:t>
            </w:r>
          </w:p>
        </w:tc>
        <w:tc>
          <w:tcPr>
            <w:tcW w:w="8585" w:type="dxa"/>
            <w:vMerge w:val="restart"/>
            <w:tcBorders>
              <w:top w:val="single" w:sz="4" w:space="0" w:color="auto"/>
              <w:left w:val="single" w:sz="4" w:space="0" w:color="auto"/>
              <w:bottom w:val="single" w:sz="4" w:space="0" w:color="auto"/>
              <w:right w:val="single" w:sz="4" w:space="0" w:color="auto"/>
            </w:tcBorders>
          </w:tcPr>
          <w:p w:rsidR="00966834" w:rsidRPr="00D44084" w:rsidRDefault="00966834" w:rsidP="009B22E2">
            <w:pPr>
              <w:pStyle w:val="ConsPlusNormal"/>
              <w:jc w:val="center"/>
              <w:rPr>
                <w:sz w:val="28"/>
                <w:szCs w:val="28"/>
              </w:rPr>
            </w:pPr>
            <w:r w:rsidRPr="00D44084">
              <w:rPr>
                <w:sz w:val="28"/>
                <w:szCs w:val="28"/>
              </w:rPr>
              <w:t>Наименование мероприятия (результата)</w:t>
            </w:r>
          </w:p>
        </w:tc>
        <w:tc>
          <w:tcPr>
            <w:tcW w:w="2835" w:type="dxa"/>
            <w:gridSpan w:val="2"/>
            <w:tcBorders>
              <w:top w:val="single" w:sz="4" w:space="0" w:color="auto"/>
              <w:left w:val="single" w:sz="4" w:space="0" w:color="auto"/>
              <w:bottom w:val="single" w:sz="4" w:space="0" w:color="auto"/>
              <w:right w:val="single" w:sz="4" w:space="0" w:color="auto"/>
            </w:tcBorders>
          </w:tcPr>
          <w:p w:rsidR="00966834" w:rsidRPr="00D44084" w:rsidRDefault="00966834" w:rsidP="009B22E2">
            <w:pPr>
              <w:pStyle w:val="ConsPlusNormal"/>
              <w:jc w:val="center"/>
              <w:rPr>
                <w:sz w:val="28"/>
                <w:szCs w:val="28"/>
              </w:rPr>
            </w:pPr>
            <w:r w:rsidRPr="00D44084">
              <w:rPr>
                <w:sz w:val="28"/>
                <w:szCs w:val="28"/>
              </w:rPr>
              <w:t>Срок реализации</w:t>
            </w:r>
          </w:p>
        </w:tc>
        <w:tc>
          <w:tcPr>
            <w:tcW w:w="1417" w:type="dxa"/>
            <w:vMerge w:val="restart"/>
            <w:tcBorders>
              <w:top w:val="single" w:sz="4" w:space="0" w:color="auto"/>
              <w:left w:val="single" w:sz="4" w:space="0" w:color="auto"/>
              <w:bottom w:val="single" w:sz="4" w:space="0" w:color="auto"/>
              <w:right w:val="single" w:sz="4" w:space="0" w:color="auto"/>
            </w:tcBorders>
          </w:tcPr>
          <w:p w:rsidR="00966834" w:rsidRPr="00D44084" w:rsidRDefault="00966834" w:rsidP="009B22E2">
            <w:pPr>
              <w:pStyle w:val="ConsPlusNormal"/>
              <w:jc w:val="center"/>
              <w:rPr>
                <w:sz w:val="28"/>
                <w:szCs w:val="28"/>
              </w:rPr>
            </w:pPr>
            <w:r w:rsidRPr="00D44084">
              <w:rPr>
                <w:sz w:val="28"/>
                <w:szCs w:val="28"/>
              </w:rPr>
              <w:t>Вид подтверждающего документа</w:t>
            </w:r>
          </w:p>
        </w:tc>
        <w:tc>
          <w:tcPr>
            <w:tcW w:w="1560" w:type="dxa"/>
            <w:vMerge w:val="restart"/>
            <w:tcBorders>
              <w:top w:val="single" w:sz="4" w:space="0" w:color="auto"/>
              <w:left w:val="single" w:sz="4" w:space="0" w:color="auto"/>
              <w:bottom w:val="single" w:sz="4" w:space="0" w:color="auto"/>
              <w:right w:val="single" w:sz="4" w:space="0" w:color="auto"/>
            </w:tcBorders>
          </w:tcPr>
          <w:p w:rsidR="00966834" w:rsidRPr="00D44084" w:rsidRDefault="00966834" w:rsidP="009B22E2">
            <w:pPr>
              <w:pStyle w:val="ConsPlusNormal"/>
              <w:jc w:val="center"/>
              <w:rPr>
                <w:sz w:val="28"/>
                <w:szCs w:val="28"/>
              </w:rPr>
            </w:pPr>
            <w:r w:rsidRPr="00D44084">
              <w:rPr>
                <w:sz w:val="28"/>
                <w:szCs w:val="28"/>
              </w:rPr>
              <w:t>Информационная система (источник данных)</w:t>
            </w:r>
          </w:p>
        </w:tc>
      </w:tr>
      <w:tr w:rsidR="00D44084" w:rsidRPr="00D44084" w:rsidTr="00966834">
        <w:tc>
          <w:tcPr>
            <w:tcW w:w="624" w:type="dxa"/>
            <w:vMerge/>
            <w:tcBorders>
              <w:top w:val="single" w:sz="4" w:space="0" w:color="auto"/>
              <w:left w:val="single" w:sz="4" w:space="0" w:color="auto"/>
              <w:bottom w:val="single" w:sz="4" w:space="0" w:color="auto"/>
              <w:right w:val="single" w:sz="4" w:space="0" w:color="auto"/>
            </w:tcBorders>
          </w:tcPr>
          <w:p w:rsidR="00966834" w:rsidRPr="00D44084" w:rsidRDefault="00966834" w:rsidP="009B22E2">
            <w:pPr>
              <w:pStyle w:val="ConsPlusNormal"/>
              <w:jc w:val="center"/>
              <w:rPr>
                <w:sz w:val="28"/>
                <w:szCs w:val="28"/>
              </w:rPr>
            </w:pPr>
          </w:p>
        </w:tc>
        <w:tc>
          <w:tcPr>
            <w:tcW w:w="8585" w:type="dxa"/>
            <w:vMerge/>
            <w:tcBorders>
              <w:top w:val="single" w:sz="4" w:space="0" w:color="auto"/>
              <w:left w:val="single" w:sz="4" w:space="0" w:color="auto"/>
              <w:bottom w:val="single" w:sz="4" w:space="0" w:color="auto"/>
              <w:right w:val="single" w:sz="4" w:space="0" w:color="auto"/>
            </w:tcBorders>
          </w:tcPr>
          <w:p w:rsidR="00966834" w:rsidRPr="00D44084" w:rsidRDefault="00966834" w:rsidP="009B22E2">
            <w:pPr>
              <w:pStyle w:val="ConsPlusNormal"/>
              <w:jc w:val="center"/>
              <w:rPr>
                <w:sz w:val="28"/>
                <w:szCs w:val="28"/>
              </w:rPr>
            </w:pPr>
          </w:p>
        </w:tc>
        <w:tc>
          <w:tcPr>
            <w:tcW w:w="1417" w:type="dxa"/>
            <w:tcBorders>
              <w:top w:val="single" w:sz="4" w:space="0" w:color="auto"/>
              <w:left w:val="single" w:sz="4" w:space="0" w:color="auto"/>
              <w:bottom w:val="single" w:sz="4" w:space="0" w:color="auto"/>
              <w:right w:val="single" w:sz="4" w:space="0" w:color="auto"/>
            </w:tcBorders>
          </w:tcPr>
          <w:p w:rsidR="00966834" w:rsidRPr="00D44084" w:rsidRDefault="00966834" w:rsidP="009B22E2">
            <w:pPr>
              <w:pStyle w:val="ConsPlusNormal"/>
              <w:jc w:val="center"/>
              <w:rPr>
                <w:sz w:val="28"/>
                <w:szCs w:val="28"/>
              </w:rPr>
            </w:pPr>
            <w:r w:rsidRPr="00D44084">
              <w:rPr>
                <w:sz w:val="28"/>
                <w:szCs w:val="28"/>
              </w:rPr>
              <w:t>начало</w:t>
            </w:r>
          </w:p>
        </w:tc>
        <w:tc>
          <w:tcPr>
            <w:tcW w:w="1418" w:type="dxa"/>
            <w:tcBorders>
              <w:top w:val="single" w:sz="4" w:space="0" w:color="auto"/>
              <w:left w:val="single" w:sz="4" w:space="0" w:color="auto"/>
              <w:bottom w:val="single" w:sz="4" w:space="0" w:color="auto"/>
              <w:right w:val="single" w:sz="4" w:space="0" w:color="auto"/>
            </w:tcBorders>
          </w:tcPr>
          <w:p w:rsidR="00966834" w:rsidRPr="00D44084" w:rsidRDefault="00966834" w:rsidP="009B22E2">
            <w:pPr>
              <w:pStyle w:val="ConsPlusNormal"/>
              <w:jc w:val="center"/>
              <w:rPr>
                <w:sz w:val="28"/>
                <w:szCs w:val="28"/>
              </w:rPr>
            </w:pPr>
            <w:r w:rsidRPr="00D44084">
              <w:rPr>
                <w:sz w:val="28"/>
                <w:szCs w:val="28"/>
              </w:rPr>
              <w:t>окончание</w:t>
            </w:r>
          </w:p>
        </w:tc>
        <w:tc>
          <w:tcPr>
            <w:tcW w:w="1417" w:type="dxa"/>
            <w:vMerge/>
            <w:tcBorders>
              <w:top w:val="single" w:sz="4" w:space="0" w:color="auto"/>
              <w:left w:val="single" w:sz="4" w:space="0" w:color="auto"/>
              <w:bottom w:val="single" w:sz="4" w:space="0" w:color="auto"/>
              <w:right w:val="single" w:sz="4" w:space="0" w:color="auto"/>
            </w:tcBorders>
          </w:tcPr>
          <w:p w:rsidR="00966834" w:rsidRPr="00D44084" w:rsidRDefault="00966834" w:rsidP="009B22E2">
            <w:pPr>
              <w:pStyle w:val="ConsPlusNormal"/>
              <w:jc w:val="center"/>
              <w:rPr>
                <w:sz w:val="28"/>
                <w:szCs w:val="28"/>
              </w:rPr>
            </w:pPr>
          </w:p>
        </w:tc>
        <w:tc>
          <w:tcPr>
            <w:tcW w:w="1560" w:type="dxa"/>
            <w:vMerge/>
            <w:tcBorders>
              <w:top w:val="single" w:sz="4" w:space="0" w:color="auto"/>
              <w:left w:val="single" w:sz="4" w:space="0" w:color="auto"/>
              <w:bottom w:val="single" w:sz="4" w:space="0" w:color="auto"/>
              <w:right w:val="single" w:sz="4" w:space="0" w:color="auto"/>
            </w:tcBorders>
          </w:tcPr>
          <w:p w:rsidR="00966834" w:rsidRPr="00D44084" w:rsidRDefault="00966834" w:rsidP="009B22E2">
            <w:pPr>
              <w:pStyle w:val="ConsPlusNormal"/>
              <w:jc w:val="center"/>
              <w:rPr>
                <w:sz w:val="28"/>
                <w:szCs w:val="28"/>
              </w:rPr>
            </w:pPr>
          </w:p>
        </w:tc>
      </w:tr>
      <w:tr w:rsidR="00D44084" w:rsidRPr="00D44084" w:rsidTr="00966834">
        <w:tc>
          <w:tcPr>
            <w:tcW w:w="624" w:type="dxa"/>
            <w:tcBorders>
              <w:top w:val="single" w:sz="4" w:space="0" w:color="auto"/>
              <w:left w:val="single" w:sz="4" w:space="0" w:color="auto"/>
              <w:bottom w:val="single" w:sz="4" w:space="0" w:color="auto"/>
              <w:right w:val="single" w:sz="4" w:space="0" w:color="auto"/>
            </w:tcBorders>
          </w:tcPr>
          <w:p w:rsidR="00966834" w:rsidRPr="00D44084" w:rsidRDefault="00966834" w:rsidP="009B22E2">
            <w:pPr>
              <w:pStyle w:val="ConsPlusNormal"/>
              <w:jc w:val="center"/>
              <w:rPr>
                <w:sz w:val="28"/>
                <w:szCs w:val="28"/>
              </w:rPr>
            </w:pPr>
            <w:r w:rsidRPr="00D44084">
              <w:rPr>
                <w:sz w:val="28"/>
                <w:szCs w:val="28"/>
              </w:rPr>
              <w:t>1.</w:t>
            </w:r>
          </w:p>
        </w:tc>
        <w:tc>
          <w:tcPr>
            <w:tcW w:w="14397" w:type="dxa"/>
            <w:gridSpan w:val="5"/>
            <w:tcBorders>
              <w:top w:val="single" w:sz="4" w:space="0" w:color="auto"/>
              <w:left w:val="single" w:sz="4" w:space="0" w:color="auto"/>
              <w:bottom w:val="single" w:sz="4" w:space="0" w:color="auto"/>
              <w:right w:val="single" w:sz="4" w:space="0" w:color="auto"/>
            </w:tcBorders>
          </w:tcPr>
          <w:p w:rsidR="00966834" w:rsidRPr="00D44084" w:rsidRDefault="00966834" w:rsidP="009B22E2">
            <w:pPr>
              <w:pStyle w:val="ConsPlusNormal"/>
              <w:rPr>
                <w:sz w:val="28"/>
                <w:szCs w:val="28"/>
              </w:rPr>
            </w:pPr>
            <w:r w:rsidRPr="00D44084">
              <w:rPr>
                <w:sz w:val="28"/>
                <w:szCs w:val="28"/>
              </w:rPr>
              <w:t>Обеспечение деятельности центрального аппарата Министерства экономики Республики Татарстан</w:t>
            </w:r>
          </w:p>
        </w:tc>
      </w:tr>
      <w:tr w:rsidR="00D44084" w:rsidRPr="00D44084" w:rsidTr="00966834">
        <w:tc>
          <w:tcPr>
            <w:tcW w:w="624" w:type="dxa"/>
            <w:tcBorders>
              <w:top w:val="single" w:sz="4" w:space="0" w:color="auto"/>
              <w:left w:val="single" w:sz="4" w:space="0" w:color="auto"/>
              <w:bottom w:val="single" w:sz="4" w:space="0" w:color="auto"/>
              <w:right w:val="single" w:sz="4" w:space="0" w:color="auto"/>
            </w:tcBorders>
          </w:tcPr>
          <w:p w:rsidR="00966834" w:rsidRPr="00D44084" w:rsidRDefault="00966834" w:rsidP="009B22E2">
            <w:pPr>
              <w:pStyle w:val="ConsPlusNormal"/>
              <w:jc w:val="center"/>
              <w:rPr>
                <w:sz w:val="28"/>
                <w:szCs w:val="28"/>
              </w:rPr>
            </w:pPr>
            <w:r w:rsidRPr="00D44084">
              <w:rPr>
                <w:sz w:val="28"/>
                <w:szCs w:val="28"/>
              </w:rPr>
              <w:t>1.1.</w:t>
            </w:r>
          </w:p>
        </w:tc>
        <w:tc>
          <w:tcPr>
            <w:tcW w:w="8585" w:type="dxa"/>
            <w:tcBorders>
              <w:top w:val="single" w:sz="4" w:space="0" w:color="auto"/>
              <w:left w:val="single" w:sz="4" w:space="0" w:color="auto"/>
              <w:bottom w:val="single" w:sz="4" w:space="0" w:color="auto"/>
              <w:right w:val="single" w:sz="4" w:space="0" w:color="auto"/>
            </w:tcBorders>
          </w:tcPr>
          <w:p w:rsidR="00966834" w:rsidRPr="00D44084" w:rsidRDefault="00966834" w:rsidP="009B22E2">
            <w:pPr>
              <w:pStyle w:val="ConsPlusNormal"/>
              <w:jc w:val="both"/>
              <w:rPr>
                <w:sz w:val="28"/>
                <w:szCs w:val="28"/>
              </w:rPr>
            </w:pPr>
            <w:r w:rsidRPr="00D44084">
              <w:rPr>
                <w:sz w:val="28"/>
                <w:szCs w:val="28"/>
              </w:rPr>
              <w:t>Результат</w:t>
            </w:r>
            <w:r w:rsidR="00CF1D2F" w:rsidRPr="00D44084">
              <w:rPr>
                <w:sz w:val="28"/>
                <w:szCs w:val="28"/>
              </w:rPr>
              <w:t xml:space="preserve"> «</w:t>
            </w:r>
            <w:r w:rsidRPr="00D44084">
              <w:rPr>
                <w:sz w:val="28"/>
                <w:szCs w:val="28"/>
              </w:rPr>
              <w:t>Обеспечено качественное прогнозирование и программирование социально-экономического развития Республики Татарстан и муниципальных образований Республики Татарстан, повышение эффективности управления развитием инвестиционной и инновационной деятельности, а также инфраструктурным</w:t>
            </w:r>
            <w:r w:rsidR="00CF1D2F" w:rsidRPr="00D44084">
              <w:rPr>
                <w:sz w:val="28"/>
                <w:szCs w:val="28"/>
              </w:rPr>
              <w:t xml:space="preserve"> развитием Республики Татарстан»</w:t>
            </w:r>
          </w:p>
        </w:tc>
        <w:tc>
          <w:tcPr>
            <w:tcW w:w="1417" w:type="dxa"/>
            <w:tcBorders>
              <w:top w:val="single" w:sz="4" w:space="0" w:color="auto"/>
              <w:left w:val="single" w:sz="4" w:space="0" w:color="auto"/>
              <w:bottom w:val="single" w:sz="4" w:space="0" w:color="auto"/>
              <w:right w:val="single" w:sz="4" w:space="0" w:color="auto"/>
            </w:tcBorders>
          </w:tcPr>
          <w:p w:rsidR="00966834" w:rsidRPr="00D44084" w:rsidRDefault="00966834" w:rsidP="009B22E2">
            <w:pPr>
              <w:pStyle w:val="ConsPlusNormal"/>
              <w:jc w:val="center"/>
              <w:rPr>
                <w:sz w:val="28"/>
                <w:szCs w:val="28"/>
              </w:rPr>
            </w:pPr>
            <w:r w:rsidRPr="00D44084">
              <w:rPr>
                <w:sz w:val="28"/>
                <w:szCs w:val="28"/>
              </w:rPr>
              <w:t>01.01.2024</w:t>
            </w:r>
          </w:p>
        </w:tc>
        <w:tc>
          <w:tcPr>
            <w:tcW w:w="1418" w:type="dxa"/>
            <w:tcBorders>
              <w:top w:val="single" w:sz="4" w:space="0" w:color="auto"/>
              <w:left w:val="single" w:sz="4" w:space="0" w:color="auto"/>
              <w:bottom w:val="single" w:sz="4" w:space="0" w:color="auto"/>
              <w:right w:val="single" w:sz="4" w:space="0" w:color="auto"/>
            </w:tcBorders>
          </w:tcPr>
          <w:p w:rsidR="00966834" w:rsidRPr="00D44084" w:rsidRDefault="00966834" w:rsidP="009B22E2">
            <w:pPr>
              <w:pStyle w:val="ConsPlusNormal"/>
              <w:jc w:val="center"/>
              <w:rPr>
                <w:sz w:val="28"/>
                <w:szCs w:val="28"/>
              </w:rPr>
            </w:pPr>
            <w:r w:rsidRPr="00D44084">
              <w:rPr>
                <w:sz w:val="28"/>
                <w:szCs w:val="28"/>
              </w:rPr>
              <w:t>31.12.2026</w:t>
            </w:r>
          </w:p>
        </w:tc>
        <w:tc>
          <w:tcPr>
            <w:tcW w:w="1417" w:type="dxa"/>
            <w:tcBorders>
              <w:top w:val="single" w:sz="4" w:space="0" w:color="auto"/>
              <w:left w:val="single" w:sz="4" w:space="0" w:color="auto"/>
              <w:bottom w:val="single" w:sz="4" w:space="0" w:color="auto"/>
              <w:right w:val="single" w:sz="4" w:space="0" w:color="auto"/>
            </w:tcBorders>
          </w:tcPr>
          <w:p w:rsidR="00966834" w:rsidRPr="00D44084" w:rsidRDefault="00966834" w:rsidP="009B22E2">
            <w:pPr>
              <w:pStyle w:val="ConsPlusNormal"/>
              <w:jc w:val="center"/>
              <w:rPr>
                <w:sz w:val="28"/>
                <w:szCs w:val="28"/>
              </w:rPr>
            </w:pPr>
            <w:r w:rsidRPr="00D44084">
              <w:rPr>
                <w:sz w:val="28"/>
                <w:szCs w:val="28"/>
              </w:rPr>
              <w:t>отчет</w:t>
            </w:r>
          </w:p>
        </w:tc>
        <w:tc>
          <w:tcPr>
            <w:tcW w:w="1560" w:type="dxa"/>
            <w:tcBorders>
              <w:top w:val="single" w:sz="4" w:space="0" w:color="auto"/>
              <w:left w:val="single" w:sz="4" w:space="0" w:color="auto"/>
              <w:bottom w:val="single" w:sz="4" w:space="0" w:color="auto"/>
              <w:right w:val="single" w:sz="4" w:space="0" w:color="auto"/>
            </w:tcBorders>
          </w:tcPr>
          <w:p w:rsidR="00966834" w:rsidRPr="00D44084" w:rsidRDefault="00966834" w:rsidP="009B22E2">
            <w:pPr>
              <w:pStyle w:val="ConsPlusNormal"/>
              <w:jc w:val="center"/>
              <w:rPr>
                <w:sz w:val="28"/>
                <w:szCs w:val="28"/>
              </w:rPr>
            </w:pPr>
            <w:r w:rsidRPr="00D44084">
              <w:rPr>
                <w:sz w:val="28"/>
                <w:szCs w:val="28"/>
              </w:rPr>
              <w:t>-</w:t>
            </w:r>
          </w:p>
        </w:tc>
      </w:tr>
      <w:tr w:rsidR="00D44084" w:rsidRPr="00D44084" w:rsidTr="00966834">
        <w:tc>
          <w:tcPr>
            <w:tcW w:w="624" w:type="dxa"/>
            <w:tcBorders>
              <w:top w:val="single" w:sz="4" w:space="0" w:color="auto"/>
              <w:left w:val="single" w:sz="4" w:space="0" w:color="auto"/>
              <w:bottom w:val="single" w:sz="4" w:space="0" w:color="auto"/>
              <w:right w:val="single" w:sz="4" w:space="0" w:color="auto"/>
            </w:tcBorders>
          </w:tcPr>
          <w:p w:rsidR="00966834" w:rsidRPr="00D44084" w:rsidRDefault="00966834" w:rsidP="009B22E2">
            <w:pPr>
              <w:pStyle w:val="ConsPlusNormal"/>
              <w:jc w:val="center"/>
              <w:rPr>
                <w:sz w:val="28"/>
                <w:szCs w:val="28"/>
              </w:rPr>
            </w:pPr>
            <w:r w:rsidRPr="00D44084">
              <w:rPr>
                <w:sz w:val="28"/>
                <w:szCs w:val="28"/>
              </w:rPr>
              <w:t>1.2.</w:t>
            </w:r>
          </w:p>
        </w:tc>
        <w:tc>
          <w:tcPr>
            <w:tcW w:w="8585" w:type="dxa"/>
            <w:tcBorders>
              <w:top w:val="single" w:sz="4" w:space="0" w:color="auto"/>
              <w:left w:val="single" w:sz="4" w:space="0" w:color="auto"/>
              <w:bottom w:val="single" w:sz="4" w:space="0" w:color="auto"/>
              <w:right w:val="single" w:sz="4" w:space="0" w:color="auto"/>
            </w:tcBorders>
          </w:tcPr>
          <w:p w:rsidR="00966834" w:rsidRPr="00D44084" w:rsidRDefault="00966834" w:rsidP="009B22E2">
            <w:pPr>
              <w:pStyle w:val="ConsPlusNormal"/>
              <w:jc w:val="both"/>
              <w:rPr>
                <w:sz w:val="28"/>
                <w:szCs w:val="28"/>
              </w:rPr>
            </w:pPr>
            <w:r w:rsidRPr="00D44084">
              <w:rPr>
                <w:sz w:val="28"/>
                <w:szCs w:val="28"/>
              </w:rPr>
              <w:t xml:space="preserve">Результат </w:t>
            </w:r>
            <w:r w:rsidR="00CF1D2F" w:rsidRPr="00D44084">
              <w:rPr>
                <w:sz w:val="28"/>
                <w:szCs w:val="28"/>
              </w:rPr>
              <w:t>«</w:t>
            </w:r>
            <w:r w:rsidRPr="00D44084">
              <w:rPr>
                <w:sz w:val="28"/>
                <w:szCs w:val="28"/>
              </w:rPr>
              <w:t>Осуществлены сбор и актуализация информационно-аналитических, статистических и иных материалов в сфере инвестиционной деятельности</w:t>
            </w:r>
            <w:r w:rsidR="00CF1D2F" w:rsidRPr="00D44084">
              <w:rPr>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966834" w:rsidRPr="00D44084" w:rsidRDefault="00966834" w:rsidP="009B22E2">
            <w:pPr>
              <w:pStyle w:val="ConsPlusNormal"/>
              <w:jc w:val="center"/>
              <w:rPr>
                <w:sz w:val="28"/>
                <w:szCs w:val="28"/>
              </w:rPr>
            </w:pPr>
            <w:r w:rsidRPr="00D44084">
              <w:rPr>
                <w:sz w:val="28"/>
                <w:szCs w:val="28"/>
              </w:rPr>
              <w:t>01.01.2024</w:t>
            </w:r>
          </w:p>
        </w:tc>
        <w:tc>
          <w:tcPr>
            <w:tcW w:w="1418" w:type="dxa"/>
            <w:tcBorders>
              <w:top w:val="single" w:sz="4" w:space="0" w:color="auto"/>
              <w:left w:val="single" w:sz="4" w:space="0" w:color="auto"/>
              <w:bottom w:val="single" w:sz="4" w:space="0" w:color="auto"/>
              <w:right w:val="single" w:sz="4" w:space="0" w:color="auto"/>
            </w:tcBorders>
          </w:tcPr>
          <w:p w:rsidR="00966834" w:rsidRPr="00D44084" w:rsidRDefault="00966834" w:rsidP="009B22E2">
            <w:pPr>
              <w:pStyle w:val="ConsPlusNormal"/>
              <w:jc w:val="center"/>
              <w:rPr>
                <w:sz w:val="28"/>
                <w:szCs w:val="28"/>
              </w:rPr>
            </w:pPr>
            <w:r w:rsidRPr="00D44084">
              <w:rPr>
                <w:sz w:val="28"/>
                <w:szCs w:val="28"/>
              </w:rPr>
              <w:t>31.12.2026</w:t>
            </w:r>
          </w:p>
        </w:tc>
        <w:tc>
          <w:tcPr>
            <w:tcW w:w="1417" w:type="dxa"/>
            <w:tcBorders>
              <w:top w:val="single" w:sz="4" w:space="0" w:color="auto"/>
              <w:left w:val="single" w:sz="4" w:space="0" w:color="auto"/>
              <w:bottom w:val="single" w:sz="4" w:space="0" w:color="auto"/>
              <w:right w:val="single" w:sz="4" w:space="0" w:color="auto"/>
            </w:tcBorders>
          </w:tcPr>
          <w:p w:rsidR="00966834" w:rsidRPr="00D44084" w:rsidRDefault="00966834" w:rsidP="009B22E2">
            <w:pPr>
              <w:pStyle w:val="ConsPlusNormal"/>
              <w:jc w:val="center"/>
              <w:rPr>
                <w:sz w:val="28"/>
                <w:szCs w:val="28"/>
              </w:rPr>
            </w:pPr>
            <w:r w:rsidRPr="00D44084">
              <w:rPr>
                <w:sz w:val="28"/>
                <w:szCs w:val="28"/>
              </w:rPr>
              <w:t>отчет</w:t>
            </w:r>
          </w:p>
        </w:tc>
        <w:tc>
          <w:tcPr>
            <w:tcW w:w="1560" w:type="dxa"/>
            <w:tcBorders>
              <w:top w:val="single" w:sz="4" w:space="0" w:color="auto"/>
              <w:left w:val="single" w:sz="4" w:space="0" w:color="auto"/>
              <w:bottom w:val="single" w:sz="4" w:space="0" w:color="auto"/>
              <w:right w:val="single" w:sz="4" w:space="0" w:color="auto"/>
            </w:tcBorders>
          </w:tcPr>
          <w:p w:rsidR="00966834" w:rsidRPr="00D44084" w:rsidRDefault="00966834" w:rsidP="009B22E2">
            <w:pPr>
              <w:pStyle w:val="ConsPlusNormal"/>
              <w:jc w:val="center"/>
              <w:rPr>
                <w:sz w:val="28"/>
                <w:szCs w:val="28"/>
              </w:rPr>
            </w:pPr>
            <w:r w:rsidRPr="00D44084">
              <w:rPr>
                <w:sz w:val="28"/>
                <w:szCs w:val="28"/>
              </w:rPr>
              <w:t>-</w:t>
            </w:r>
          </w:p>
        </w:tc>
      </w:tr>
      <w:tr w:rsidR="00D44084" w:rsidRPr="00D44084" w:rsidTr="00966834">
        <w:tc>
          <w:tcPr>
            <w:tcW w:w="624" w:type="dxa"/>
            <w:tcBorders>
              <w:top w:val="single" w:sz="4" w:space="0" w:color="auto"/>
              <w:left w:val="single" w:sz="4" w:space="0" w:color="auto"/>
              <w:bottom w:val="single" w:sz="4" w:space="0" w:color="auto"/>
              <w:right w:val="single" w:sz="4" w:space="0" w:color="auto"/>
            </w:tcBorders>
          </w:tcPr>
          <w:p w:rsidR="00966834" w:rsidRPr="00D44084" w:rsidRDefault="00966834" w:rsidP="009B22E2">
            <w:pPr>
              <w:pStyle w:val="ConsPlusNormal"/>
              <w:jc w:val="center"/>
              <w:rPr>
                <w:sz w:val="28"/>
                <w:szCs w:val="28"/>
              </w:rPr>
            </w:pPr>
            <w:r w:rsidRPr="00D44084">
              <w:rPr>
                <w:sz w:val="28"/>
                <w:szCs w:val="28"/>
              </w:rPr>
              <w:t>1.3.</w:t>
            </w:r>
          </w:p>
        </w:tc>
        <w:tc>
          <w:tcPr>
            <w:tcW w:w="8585" w:type="dxa"/>
            <w:tcBorders>
              <w:top w:val="single" w:sz="4" w:space="0" w:color="auto"/>
              <w:left w:val="single" w:sz="4" w:space="0" w:color="auto"/>
              <w:bottom w:val="single" w:sz="4" w:space="0" w:color="auto"/>
              <w:right w:val="single" w:sz="4" w:space="0" w:color="auto"/>
            </w:tcBorders>
          </w:tcPr>
          <w:p w:rsidR="00966834" w:rsidRPr="00D44084" w:rsidRDefault="00966834" w:rsidP="009B22E2">
            <w:pPr>
              <w:pStyle w:val="ConsPlusNormal"/>
              <w:jc w:val="both"/>
              <w:rPr>
                <w:sz w:val="28"/>
                <w:szCs w:val="28"/>
              </w:rPr>
            </w:pPr>
            <w:r w:rsidRPr="00D44084">
              <w:rPr>
                <w:sz w:val="28"/>
                <w:szCs w:val="28"/>
              </w:rPr>
              <w:t xml:space="preserve">Результат </w:t>
            </w:r>
            <w:r w:rsidR="00CF1D2F" w:rsidRPr="00D44084">
              <w:rPr>
                <w:sz w:val="28"/>
                <w:szCs w:val="28"/>
              </w:rPr>
              <w:t>«</w:t>
            </w:r>
            <w:r w:rsidRPr="00D44084">
              <w:rPr>
                <w:sz w:val="28"/>
                <w:szCs w:val="28"/>
              </w:rPr>
              <w:t xml:space="preserve">Проведены мероприятия по взаимодействию с Ассоциацией экономического взаимодействия субъектов Российской Федерации </w:t>
            </w:r>
            <w:r w:rsidR="00CF1D2F" w:rsidRPr="00D44084">
              <w:rPr>
                <w:sz w:val="28"/>
                <w:szCs w:val="28"/>
              </w:rPr>
              <w:t>«</w:t>
            </w:r>
            <w:r w:rsidRPr="00D44084">
              <w:rPr>
                <w:sz w:val="28"/>
                <w:szCs w:val="28"/>
              </w:rPr>
              <w:t>Ассоциация инновационных регионов России</w:t>
            </w:r>
            <w:r w:rsidR="00CF1D2F" w:rsidRPr="00D44084">
              <w:rPr>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966834" w:rsidRPr="00D44084" w:rsidRDefault="00966834" w:rsidP="009B22E2">
            <w:pPr>
              <w:pStyle w:val="ConsPlusNormal"/>
              <w:jc w:val="center"/>
              <w:rPr>
                <w:sz w:val="28"/>
                <w:szCs w:val="28"/>
              </w:rPr>
            </w:pPr>
            <w:r w:rsidRPr="00D44084">
              <w:rPr>
                <w:sz w:val="28"/>
                <w:szCs w:val="28"/>
              </w:rPr>
              <w:t>01.01.2024</w:t>
            </w:r>
          </w:p>
        </w:tc>
        <w:tc>
          <w:tcPr>
            <w:tcW w:w="1418" w:type="dxa"/>
            <w:tcBorders>
              <w:top w:val="single" w:sz="4" w:space="0" w:color="auto"/>
              <w:left w:val="single" w:sz="4" w:space="0" w:color="auto"/>
              <w:bottom w:val="single" w:sz="4" w:space="0" w:color="auto"/>
              <w:right w:val="single" w:sz="4" w:space="0" w:color="auto"/>
            </w:tcBorders>
          </w:tcPr>
          <w:p w:rsidR="00966834" w:rsidRPr="00D44084" w:rsidRDefault="00966834" w:rsidP="009B22E2">
            <w:pPr>
              <w:pStyle w:val="ConsPlusNormal"/>
              <w:jc w:val="center"/>
              <w:rPr>
                <w:sz w:val="28"/>
                <w:szCs w:val="28"/>
              </w:rPr>
            </w:pPr>
            <w:r w:rsidRPr="00D44084">
              <w:rPr>
                <w:sz w:val="28"/>
                <w:szCs w:val="28"/>
              </w:rPr>
              <w:t>31.12.2026</w:t>
            </w:r>
          </w:p>
        </w:tc>
        <w:tc>
          <w:tcPr>
            <w:tcW w:w="1417" w:type="dxa"/>
            <w:tcBorders>
              <w:top w:val="single" w:sz="4" w:space="0" w:color="auto"/>
              <w:left w:val="single" w:sz="4" w:space="0" w:color="auto"/>
              <w:bottom w:val="single" w:sz="4" w:space="0" w:color="auto"/>
              <w:right w:val="single" w:sz="4" w:space="0" w:color="auto"/>
            </w:tcBorders>
          </w:tcPr>
          <w:p w:rsidR="00966834" w:rsidRPr="00D44084" w:rsidRDefault="00966834" w:rsidP="009B22E2">
            <w:pPr>
              <w:pStyle w:val="ConsPlusNormal"/>
              <w:jc w:val="center"/>
              <w:rPr>
                <w:sz w:val="28"/>
                <w:szCs w:val="28"/>
              </w:rPr>
            </w:pPr>
            <w:r w:rsidRPr="00D44084">
              <w:rPr>
                <w:sz w:val="28"/>
                <w:szCs w:val="28"/>
              </w:rPr>
              <w:t>отчет</w:t>
            </w:r>
          </w:p>
        </w:tc>
        <w:tc>
          <w:tcPr>
            <w:tcW w:w="1560" w:type="dxa"/>
            <w:tcBorders>
              <w:top w:val="single" w:sz="4" w:space="0" w:color="auto"/>
              <w:left w:val="single" w:sz="4" w:space="0" w:color="auto"/>
              <w:bottom w:val="single" w:sz="4" w:space="0" w:color="auto"/>
              <w:right w:val="single" w:sz="4" w:space="0" w:color="auto"/>
            </w:tcBorders>
          </w:tcPr>
          <w:p w:rsidR="00966834" w:rsidRPr="00D44084" w:rsidRDefault="00966834" w:rsidP="009B22E2">
            <w:pPr>
              <w:pStyle w:val="ConsPlusNormal"/>
              <w:jc w:val="center"/>
              <w:rPr>
                <w:sz w:val="28"/>
                <w:szCs w:val="28"/>
              </w:rPr>
            </w:pPr>
            <w:r w:rsidRPr="00D44084">
              <w:rPr>
                <w:sz w:val="28"/>
                <w:szCs w:val="28"/>
              </w:rPr>
              <w:t>-</w:t>
            </w:r>
          </w:p>
        </w:tc>
      </w:tr>
      <w:tr w:rsidR="00D44084" w:rsidRPr="00D44084" w:rsidTr="00966834">
        <w:tc>
          <w:tcPr>
            <w:tcW w:w="624" w:type="dxa"/>
            <w:tcBorders>
              <w:top w:val="single" w:sz="4" w:space="0" w:color="auto"/>
              <w:left w:val="single" w:sz="4" w:space="0" w:color="auto"/>
              <w:bottom w:val="single" w:sz="4" w:space="0" w:color="auto"/>
              <w:right w:val="single" w:sz="4" w:space="0" w:color="auto"/>
            </w:tcBorders>
          </w:tcPr>
          <w:p w:rsidR="00CA3FAC" w:rsidRPr="00D44084" w:rsidRDefault="00CA3FAC" w:rsidP="009B22E2">
            <w:pPr>
              <w:pStyle w:val="ConsPlusNormal"/>
              <w:jc w:val="center"/>
              <w:rPr>
                <w:sz w:val="28"/>
                <w:szCs w:val="28"/>
              </w:rPr>
            </w:pPr>
            <w:r w:rsidRPr="00D44084">
              <w:rPr>
                <w:sz w:val="28"/>
                <w:szCs w:val="28"/>
              </w:rPr>
              <w:t>1.4.</w:t>
            </w:r>
          </w:p>
        </w:tc>
        <w:tc>
          <w:tcPr>
            <w:tcW w:w="8585" w:type="dxa"/>
            <w:tcBorders>
              <w:top w:val="single" w:sz="4" w:space="0" w:color="auto"/>
              <w:left w:val="single" w:sz="4" w:space="0" w:color="auto"/>
              <w:bottom w:val="single" w:sz="4" w:space="0" w:color="auto"/>
              <w:right w:val="single" w:sz="4" w:space="0" w:color="auto"/>
            </w:tcBorders>
          </w:tcPr>
          <w:p w:rsidR="00CA3FAC" w:rsidRPr="00D44084" w:rsidRDefault="00CA3FAC" w:rsidP="009B22E2">
            <w:pPr>
              <w:pStyle w:val="ConsPlusNormal"/>
              <w:jc w:val="both"/>
              <w:rPr>
                <w:sz w:val="28"/>
                <w:szCs w:val="28"/>
              </w:rPr>
            </w:pPr>
            <w:r w:rsidRPr="00D44084">
              <w:rPr>
                <w:sz w:val="28"/>
                <w:szCs w:val="28"/>
              </w:rPr>
              <w:t>Результат «Выполнены научно-исследовательские работы по осуществлению государственного учета и хранения результатов научно-исследовательских, опытно-конструкторских и технологических работ гражданского назначения»</w:t>
            </w:r>
          </w:p>
        </w:tc>
        <w:tc>
          <w:tcPr>
            <w:tcW w:w="1417" w:type="dxa"/>
            <w:tcBorders>
              <w:top w:val="single" w:sz="4" w:space="0" w:color="auto"/>
              <w:left w:val="single" w:sz="4" w:space="0" w:color="auto"/>
              <w:bottom w:val="single" w:sz="4" w:space="0" w:color="auto"/>
              <w:right w:val="single" w:sz="4" w:space="0" w:color="auto"/>
            </w:tcBorders>
          </w:tcPr>
          <w:p w:rsidR="00CA3FAC" w:rsidRPr="00D44084" w:rsidRDefault="00CA3FAC" w:rsidP="009B22E2">
            <w:pPr>
              <w:pStyle w:val="ConsPlusNormal"/>
              <w:jc w:val="center"/>
              <w:rPr>
                <w:sz w:val="28"/>
                <w:szCs w:val="28"/>
              </w:rPr>
            </w:pPr>
            <w:r w:rsidRPr="00D44084">
              <w:rPr>
                <w:sz w:val="28"/>
                <w:szCs w:val="28"/>
              </w:rPr>
              <w:t>01.01.2024</w:t>
            </w:r>
          </w:p>
        </w:tc>
        <w:tc>
          <w:tcPr>
            <w:tcW w:w="1418" w:type="dxa"/>
            <w:tcBorders>
              <w:top w:val="single" w:sz="4" w:space="0" w:color="auto"/>
              <w:left w:val="single" w:sz="4" w:space="0" w:color="auto"/>
              <w:bottom w:val="single" w:sz="4" w:space="0" w:color="auto"/>
              <w:right w:val="single" w:sz="4" w:space="0" w:color="auto"/>
            </w:tcBorders>
          </w:tcPr>
          <w:p w:rsidR="00CA3FAC" w:rsidRPr="00D44084" w:rsidRDefault="00CA3FAC" w:rsidP="009B22E2">
            <w:pPr>
              <w:pStyle w:val="ConsPlusNormal"/>
              <w:jc w:val="center"/>
              <w:rPr>
                <w:sz w:val="28"/>
                <w:szCs w:val="28"/>
              </w:rPr>
            </w:pPr>
            <w:r w:rsidRPr="00D44084">
              <w:rPr>
                <w:sz w:val="28"/>
                <w:szCs w:val="28"/>
              </w:rPr>
              <w:t>31.12.2026</w:t>
            </w:r>
          </w:p>
        </w:tc>
        <w:tc>
          <w:tcPr>
            <w:tcW w:w="1417" w:type="dxa"/>
            <w:tcBorders>
              <w:top w:val="single" w:sz="4" w:space="0" w:color="auto"/>
              <w:left w:val="single" w:sz="4" w:space="0" w:color="auto"/>
              <w:bottom w:val="single" w:sz="4" w:space="0" w:color="auto"/>
              <w:right w:val="single" w:sz="4" w:space="0" w:color="auto"/>
            </w:tcBorders>
          </w:tcPr>
          <w:p w:rsidR="00CA3FAC" w:rsidRPr="00D44084" w:rsidRDefault="00CA3FAC" w:rsidP="009B22E2">
            <w:pPr>
              <w:pStyle w:val="ConsPlusNormal"/>
              <w:jc w:val="center"/>
              <w:rPr>
                <w:sz w:val="28"/>
                <w:szCs w:val="28"/>
              </w:rPr>
            </w:pPr>
            <w:r w:rsidRPr="00D44084">
              <w:rPr>
                <w:sz w:val="28"/>
                <w:szCs w:val="28"/>
              </w:rPr>
              <w:t>отчет</w:t>
            </w:r>
          </w:p>
        </w:tc>
        <w:tc>
          <w:tcPr>
            <w:tcW w:w="1560" w:type="dxa"/>
            <w:tcBorders>
              <w:top w:val="single" w:sz="4" w:space="0" w:color="auto"/>
              <w:left w:val="single" w:sz="4" w:space="0" w:color="auto"/>
              <w:bottom w:val="single" w:sz="4" w:space="0" w:color="auto"/>
              <w:right w:val="single" w:sz="4" w:space="0" w:color="auto"/>
            </w:tcBorders>
          </w:tcPr>
          <w:p w:rsidR="00CA3FAC" w:rsidRPr="00D44084" w:rsidRDefault="00CA3FAC" w:rsidP="009B22E2">
            <w:pPr>
              <w:pStyle w:val="ConsPlusNormal"/>
              <w:jc w:val="center"/>
              <w:rPr>
                <w:sz w:val="28"/>
                <w:szCs w:val="28"/>
              </w:rPr>
            </w:pPr>
            <w:r w:rsidRPr="00D44084">
              <w:rPr>
                <w:sz w:val="28"/>
                <w:szCs w:val="28"/>
              </w:rPr>
              <w:t>-</w:t>
            </w:r>
          </w:p>
        </w:tc>
      </w:tr>
      <w:tr w:rsidR="00CA3FAC" w:rsidRPr="00D44084" w:rsidTr="00966834">
        <w:tc>
          <w:tcPr>
            <w:tcW w:w="624" w:type="dxa"/>
            <w:tcBorders>
              <w:top w:val="single" w:sz="4" w:space="0" w:color="auto"/>
              <w:left w:val="single" w:sz="4" w:space="0" w:color="auto"/>
              <w:bottom w:val="single" w:sz="4" w:space="0" w:color="auto"/>
              <w:right w:val="single" w:sz="4" w:space="0" w:color="auto"/>
            </w:tcBorders>
          </w:tcPr>
          <w:p w:rsidR="00CA3FAC" w:rsidRPr="00D44084" w:rsidRDefault="00CA3FAC" w:rsidP="009B22E2">
            <w:pPr>
              <w:pStyle w:val="ConsPlusNormal"/>
              <w:jc w:val="center"/>
              <w:rPr>
                <w:sz w:val="28"/>
                <w:szCs w:val="28"/>
              </w:rPr>
            </w:pPr>
            <w:r w:rsidRPr="00D44084">
              <w:rPr>
                <w:sz w:val="28"/>
                <w:szCs w:val="28"/>
              </w:rPr>
              <w:t>1.5.</w:t>
            </w:r>
          </w:p>
        </w:tc>
        <w:tc>
          <w:tcPr>
            <w:tcW w:w="8585" w:type="dxa"/>
            <w:tcBorders>
              <w:top w:val="single" w:sz="4" w:space="0" w:color="auto"/>
              <w:left w:val="single" w:sz="4" w:space="0" w:color="auto"/>
              <w:bottom w:val="single" w:sz="4" w:space="0" w:color="auto"/>
              <w:right w:val="single" w:sz="4" w:space="0" w:color="auto"/>
            </w:tcBorders>
          </w:tcPr>
          <w:p w:rsidR="00CA3FAC" w:rsidRPr="00D44084" w:rsidRDefault="00CA3FAC" w:rsidP="009B22E2">
            <w:pPr>
              <w:pStyle w:val="ConsPlusNormal"/>
              <w:jc w:val="both"/>
              <w:rPr>
                <w:sz w:val="28"/>
                <w:szCs w:val="28"/>
                <w:highlight w:val="yellow"/>
              </w:rPr>
            </w:pPr>
            <w:r w:rsidRPr="00D44084">
              <w:rPr>
                <w:sz w:val="28"/>
                <w:szCs w:val="28"/>
              </w:rPr>
              <w:t>Результат «Предоставлены субсидии из бюджета Республики Татарстан на организацию и проведение Республиканского общественного конкурса «Руководитель года»</w:t>
            </w:r>
            <w:r w:rsidRPr="00D44084">
              <w:t xml:space="preserve"> </w:t>
            </w:r>
          </w:p>
        </w:tc>
        <w:tc>
          <w:tcPr>
            <w:tcW w:w="1417" w:type="dxa"/>
            <w:tcBorders>
              <w:top w:val="single" w:sz="4" w:space="0" w:color="auto"/>
              <w:left w:val="single" w:sz="4" w:space="0" w:color="auto"/>
              <w:bottom w:val="single" w:sz="4" w:space="0" w:color="auto"/>
              <w:right w:val="single" w:sz="4" w:space="0" w:color="auto"/>
            </w:tcBorders>
          </w:tcPr>
          <w:p w:rsidR="00CA3FAC" w:rsidRPr="00D44084" w:rsidRDefault="00CA3FAC" w:rsidP="009B22E2">
            <w:pPr>
              <w:pStyle w:val="ConsPlusNormal"/>
              <w:jc w:val="center"/>
              <w:rPr>
                <w:sz w:val="28"/>
                <w:szCs w:val="28"/>
              </w:rPr>
            </w:pPr>
            <w:r w:rsidRPr="00D44084">
              <w:rPr>
                <w:sz w:val="28"/>
                <w:szCs w:val="28"/>
              </w:rPr>
              <w:t>01.01.2024</w:t>
            </w:r>
          </w:p>
        </w:tc>
        <w:tc>
          <w:tcPr>
            <w:tcW w:w="1418" w:type="dxa"/>
            <w:tcBorders>
              <w:top w:val="single" w:sz="4" w:space="0" w:color="auto"/>
              <w:left w:val="single" w:sz="4" w:space="0" w:color="auto"/>
              <w:bottom w:val="single" w:sz="4" w:space="0" w:color="auto"/>
              <w:right w:val="single" w:sz="4" w:space="0" w:color="auto"/>
            </w:tcBorders>
          </w:tcPr>
          <w:p w:rsidR="00CA3FAC" w:rsidRPr="00D44084" w:rsidRDefault="00CA3FAC" w:rsidP="009B22E2">
            <w:pPr>
              <w:pStyle w:val="ConsPlusNormal"/>
              <w:jc w:val="center"/>
              <w:rPr>
                <w:sz w:val="28"/>
                <w:szCs w:val="28"/>
              </w:rPr>
            </w:pPr>
            <w:r w:rsidRPr="00D44084">
              <w:rPr>
                <w:sz w:val="28"/>
                <w:szCs w:val="28"/>
              </w:rPr>
              <w:t>31.12.2026</w:t>
            </w:r>
          </w:p>
        </w:tc>
        <w:tc>
          <w:tcPr>
            <w:tcW w:w="1417" w:type="dxa"/>
            <w:tcBorders>
              <w:top w:val="single" w:sz="4" w:space="0" w:color="auto"/>
              <w:left w:val="single" w:sz="4" w:space="0" w:color="auto"/>
              <w:bottom w:val="single" w:sz="4" w:space="0" w:color="auto"/>
              <w:right w:val="single" w:sz="4" w:space="0" w:color="auto"/>
            </w:tcBorders>
          </w:tcPr>
          <w:p w:rsidR="00CA3FAC" w:rsidRPr="00D44084" w:rsidRDefault="00CA3FAC" w:rsidP="009B22E2">
            <w:pPr>
              <w:pStyle w:val="ConsPlusNormal"/>
              <w:jc w:val="center"/>
              <w:rPr>
                <w:sz w:val="28"/>
                <w:szCs w:val="28"/>
              </w:rPr>
            </w:pPr>
            <w:r w:rsidRPr="00D44084">
              <w:rPr>
                <w:sz w:val="28"/>
                <w:szCs w:val="28"/>
              </w:rPr>
              <w:t>отчет</w:t>
            </w:r>
          </w:p>
        </w:tc>
        <w:tc>
          <w:tcPr>
            <w:tcW w:w="1560" w:type="dxa"/>
            <w:tcBorders>
              <w:top w:val="single" w:sz="4" w:space="0" w:color="auto"/>
              <w:left w:val="single" w:sz="4" w:space="0" w:color="auto"/>
              <w:bottom w:val="single" w:sz="4" w:space="0" w:color="auto"/>
              <w:right w:val="single" w:sz="4" w:space="0" w:color="auto"/>
            </w:tcBorders>
          </w:tcPr>
          <w:p w:rsidR="00CA3FAC" w:rsidRPr="00D44084" w:rsidRDefault="00CA3FAC" w:rsidP="009B22E2">
            <w:pPr>
              <w:pStyle w:val="ConsPlusNormal"/>
              <w:jc w:val="center"/>
              <w:rPr>
                <w:sz w:val="28"/>
                <w:szCs w:val="28"/>
              </w:rPr>
            </w:pPr>
            <w:r w:rsidRPr="00D44084">
              <w:rPr>
                <w:sz w:val="28"/>
                <w:szCs w:val="28"/>
              </w:rPr>
              <w:t>-»;</w:t>
            </w:r>
          </w:p>
        </w:tc>
      </w:tr>
    </w:tbl>
    <w:p w:rsidR="00CA3FAC" w:rsidRPr="00D44084" w:rsidRDefault="00CA3FAC" w:rsidP="009B22E2">
      <w:pPr>
        <w:spacing w:after="0" w:line="240" w:lineRule="auto"/>
        <w:ind w:firstLine="709"/>
        <w:contextualSpacing/>
        <w:jc w:val="both"/>
        <w:rPr>
          <w:rFonts w:ascii="Times New Roman" w:eastAsiaTheme="minorEastAsia" w:hAnsi="Times New Roman" w:cs="Times New Roman"/>
          <w:sz w:val="28"/>
          <w:szCs w:val="28"/>
        </w:rPr>
      </w:pPr>
    </w:p>
    <w:p w:rsidR="000B3A71" w:rsidRPr="00D44084" w:rsidRDefault="00C51341" w:rsidP="009B22E2">
      <w:pPr>
        <w:spacing w:after="0" w:line="240" w:lineRule="auto"/>
        <w:ind w:firstLine="709"/>
        <w:contextualSpacing/>
        <w:jc w:val="both"/>
        <w:rPr>
          <w:rFonts w:ascii="Times New Roman" w:eastAsiaTheme="minorEastAsia" w:hAnsi="Times New Roman" w:cs="Times New Roman"/>
          <w:sz w:val="28"/>
          <w:szCs w:val="28"/>
        </w:rPr>
      </w:pPr>
      <w:r w:rsidRPr="00D44084">
        <w:rPr>
          <w:rFonts w:ascii="Times New Roman" w:eastAsiaTheme="minorEastAsia" w:hAnsi="Times New Roman" w:cs="Times New Roman"/>
          <w:sz w:val="28"/>
          <w:szCs w:val="28"/>
        </w:rPr>
        <w:t>в</w:t>
      </w:r>
      <w:r w:rsidR="000B3A71" w:rsidRPr="00D44084">
        <w:rPr>
          <w:rFonts w:ascii="Times New Roman" w:eastAsiaTheme="minorEastAsia" w:hAnsi="Times New Roman" w:cs="Times New Roman"/>
          <w:sz w:val="28"/>
          <w:szCs w:val="28"/>
        </w:rPr>
        <w:t xml:space="preserve"> </w:t>
      </w:r>
      <w:r w:rsidRPr="00D44084">
        <w:rPr>
          <w:rFonts w:ascii="Times New Roman" w:eastAsiaTheme="minorEastAsia" w:hAnsi="Times New Roman" w:cs="Times New Roman"/>
          <w:sz w:val="28"/>
          <w:szCs w:val="28"/>
        </w:rPr>
        <w:t>П</w:t>
      </w:r>
      <w:r w:rsidR="000B3A71" w:rsidRPr="00D44084">
        <w:rPr>
          <w:rFonts w:ascii="Times New Roman" w:eastAsiaTheme="minorEastAsia" w:hAnsi="Times New Roman" w:cs="Times New Roman"/>
          <w:sz w:val="28"/>
          <w:szCs w:val="28"/>
        </w:rPr>
        <w:t>аспорте комплекса процессных мероприятий «Обеспечение деятельности Агентства инвестиционного развития Республики Татарстан»:</w:t>
      </w:r>
    </w:p>
    <w:p w:rsidR="000B3A71" w:rsidRPr="00D44084" w:rsidRDefault="000B3A71" w:rsidP="009B22E2">
      <w:pPr>
        <w:spacing w:after="0" w:line="240" w:lineRule="auto"/>
        <w:ind w:firstLine="709"/>
        <w:contextualSpacing/>
        <w:jc w:val="both"/>
        <w:rPr>
          <w:rFonts w:ascii="Times New Roman" w:eastAsiaTheme="minorEastAsia" w:hAnsi="Times New Roman" w:cs="Times New Roman"/>
          <w:sz w:val="28"/>
          <w:szCs w:val="28"/>
        </w:rPr>
      </w:pPr>
      <w:r w:rsidRPr="00D44084">
        <w:rPr>
          <w:rFonts w:ascii="Times New Roman" w:eastAsiaTheme="minorEastAsia" w:hAnsi="Times New Roman" w:cs="Times New Roman"/>
          <w:sz w:val="28"/>
          <w:szCs w:val="28"/>
        </w:rPr>
        <w:t>в графе 6</w:t>
      </w:r>
      <w:r w:rsidR="003D5993" w:rsidRPr="00D44084">
        <w:rPr>
          <w:rFonts w:ascii="Times New Roman" w:eastAsiaTheme="minorEastAsia" w:hAnsi="Times New Roman" w:cs="Times New Roman"/>
          <w:sz w:val="28"/>
          <w:szCs w:val="28"/>
        </w:rPr>
        <w:t xml:space="preserve"> строки 1</w:t>
      </w:r>
      <w:r w:rsidRPr="00D44084">
        <w:rPr>
          <w:rFonts w:ascii="Times New Roman" w:eastAsiaTheme="minorEastAsia" w:hAnsi="Times New Roman" w:cs="Times New Roman"/>
          <w:sz w:val="28"/>
          <w:szCs w:val="28"/>
        </w:rPr>
        <w:t>.1.</w:t>
      </w:r>
      <w:r w:rsidR="003D5993" w:rsidRPr="00D44084">
        <w:rPr>
          <w:rFonts w:ascii="Times New Roman" w:eastAsiaTheme="minorEastAsia" w:hAnsi="Times New Roman" w:cs="Times New Roman"/>
          <w:sz w:val="28"/>
          <w:szCs w:val="28"/>
        </w:rPr>
        <w:t xml:space="preserve"> задачи </w:t>
      </w:r>
      <w:r w:rsidR="008F62F4" w:rsidRPr="00D44084">
        <w:rPr>
          <w:rFonts w:ascii="Times New Roman" w:eastAsiaTheme="minorEastAsia" w:hAnsi="Times New Roman" w:cs="Times New Roman"/>
          <w:sz w:val="28"/>
          <w:szCs w:val="28"/>
        </w:rPr>
        <w:t xml:space="preserve">«Улучшение инвестиционного климата и повышение инвестиционной привлекательности Республики Татарстан» </w:t>
      </w:r>
      <w:r w:rsidRPr="00D44084">
        <w:rPr>
          <w:rFonts w:ascii="Times New Roman" w:eastAsiaTheme="minorEastAsia" w:hAnsi="Times New Roman" w:cs="Times New Roman"/>
          <w:sz w:val="28"/>
          <w:szCs w:val="28"/>
        </w:rPr>
        <w:t>раздела 1</w:t>
      </w:r>
      <w:r w:rsidR="008F62F4" w:rsidRPr="00D44084">
        <w:rPr>
          <w:rFonts w:ascii="Times New Roman" w:eastAsiaTheme="minorEastAsia" w:hAnsi="Times New Roman" w:cs="Times New Roman"/>
          <w:sz w:val="28"/>
          <w:szCs w:val="28"/>
        </w:rPr>
        <w:t xml:space="preserve"> «Показатели комплекса процессных мероприятий»</w:t>
      </w:r>
      <w:r w:rsidRPr="00D44084">
        <w:rPr>
          <w:rFonts w:ascii="Times New Roman" w:eastAsiaTheme="minorEastAsia" w:hAnsi="Times New Roman" w:cs="Times New Roman"/>
          <w:sz w:val="28"/>
          <w:szCs w:val="28"/>
        </w:rPr>
        <w:t xml:space="preserve"> цифры «</w:t>
      </w:r>
      <w:r w:rsidR="008F62F4" w:rsidRPr="00D44084">
        <w:rPr>
          <w:rFonts w:ascii="Times New Roman" w:eastAsiaTheme="minorEastAsia" w:hAnsi="Times New Roman" w:cs="Times New Roman"/>
          <w:sz w:val="28"/>
          <w:szCs w:val="28"/>
        </w:rPr>
        <w:t>15</w:t>
      </w:r>
      <w:r w:rsidRPr="00D44084">
        <w:rPr>
          <w:rFonts w:ascii="Times New Roman" w:eastAsiaTheme="minorEastAsia" w:hAnsi="Times New Roman" w:cs="Times New Roman"/>
          <w:sz w:val="28"/>
          <w:szCs w:val="28"/>
        </w:rPr>
        <w:t>» заменить цифрами «10»;</w:t>
      </w:r>
    </w:p>
    <w:p w:rsidR="000B3A71" w:rsidRPr="00D44084" w:rsidRDefault="008429F1" w:rsidP="009B22E2">
      <w:pPr>
        <w:spacing w:after="0" w:line="240" w:lineRule="auto"/>
        <w:ind w:firstLine="709"/>
        <w:contextualSpacing/>
        <w:jc w:val="both"/>
        <w:rPr>
          <w:rFonts w:ascii="Times New Roman" w:hAnsi="Times New Roman" w:cs="Times New Roman"/>
          <w:sz w:val="28"/>
          <w:szCs w:val="28"/>
        </w:rPr>
      </w:pPr>
      <w:r w:rsidRPr="00D44084">
        <w:rPr>
          <w:rFonts w:ascii="Times New Roman" w:hAnsi="Times New Roman" w:cs="Times New Roman"/>
          <w:sz w:val="28"/>
          <w:szCs w:val="28"/>
        </w:rPr>
        <w:t>раздел</w:t>
      </w:r>
      <w:r w:rsidR="00843FCC" w:rsidRPr="00D44084">
        <w:rPr>
          <w:rFonts w:ascii="Times New Roman" w:hAnsi="Times New Roman" w:cs="Times New Roman"/>
          <w:sz w:val="28"/>
          <w:szCs w:val="28"/>
        </w:rPr>
        <w:t xml:space="preserve"> 5 </w:t>
      </w:r>
      <w:r w:rsidR="008F62F4" w:rsidRPr="00D44084">
        <w:rPr>
          <w:rFonts w:ascii="Times New Roman" w:hAnsi="Times New Roman" w:cs="Times New Roman"/>
          <w:sz w:val="28"/>
          <w:szCs w:val="28"/>
        </w:rPr>
        <w:t>изложить</w:t>
      </w:r>
      <w:r w:rsidR="00617096" w:rsidRPr="00D44084">
        <w:rPr>
          <w:rFonts w:ascii="Times New Roman" w:hAnsi="Times New Roman" w:cs="Times New Roman"/>
          <w:sz w:val="28"/>
          <w:szCs w:val="28"/>
        </w:rPr>
        <w:t xml:space="preserve"> в следующей редакции:</w:t>
      </w:r>
    </w:p>
    <w:p w:rsidR="00ED1D1B" w:rsidRPr="00D44084" w:rsidRDefault="00ED1D1B" w:rsidP="009B22E2">
      <w:pPr>
        <w:widowControl w:val="0"/>
        <w:spacing w:after="0" w:line="240" w:lineRule="auto"/>
        <w:rPr>
          <w:rFonts w:ascii="Times New Roman" w:hAnsi="Times New Roman" w:cs="Times New Roman"/>
          <w:sz w:val="28"/>
          <w:szCs w:val="28"/>
        </w:rPr>
      </w:pPr>
    </w:p>
    <w:p w:rsidR="008F62F4" w:rsidRPr="00D44084" w:rsidRDefault="008F62F4" w:rsidP="009B22E2">
      <w:pPr>
        <w:widowControl w:val="0"/>
        <w:spacing w:after="0" w:line="240" w:lineRule="auto"/>
        <w:jc w:val="center"/>
        <w:rPr>
          <w:rFonts w:ascii="Times New Roman" w:eastAsiaTheme="minorEastAsia" w:hAnsi="Times New Roman" w:cs="Times New Roman"/>
          <w:sz w:val="28"/>
          <w:szCs w:val="28"/>
          <w:lang w:eastAsia="ru-RU"/>
        </w:rPr>
      </w:pPr>
      <w:r w:rsidRPr="00D44084">
        <w:rPr>
          <w:rFonts w:ascii="Times New Roman" w:eastAsia="Times New Roman" w:hAnsi="Times New Roman" w:cs="Times New Roman"/>
          <w:sz w:val="28"/>
          <w:szCs w:val="28"/>
        </w:rPr>
        <w:t xml:space="preserve">«5. Финансовое обеспечение комплекса процессных </w:t>
      </w:r>
      <w:r w:rsidRPr="00D44084">
        <w:rPr>
          <w:rFonts w:ascii="Times New Roman" w:eastAsiaTheme="minorEastAsia" w:hAnsi="Times New Roman" w:cs="Times New Roman"/>
          <w:sz w:val="28"/>
          <w:szCs w:val="28"/>
          <w:lang w:eastAsia="ru-RU"/>
        </w:rPr>
        <w:t>мероприятий</w:t>
      </w:r>
    </w:p>
    <w:p w:rsidR="008F62F4" w:rsidRPr="00D44084" w:rsidRDefault="008F62F4" w:rsidP="009B22E2">
      <w:pPr>
        <w:widowControl w:val="0"/>
        <w:spacing w:after="0" w:line="240" w:lineRule="auto"/>
        <w:rPr>
          <w:rFonts w:ascii="Times New Roman" w:eastAsiaTheme="minorEastAsia" w:hAnsi="Times New Roman" w:cs="Times New Roman"/>
          <w:sz w:val="28"/>
          <w:szCs w:val="28"/>
          <w:lang w:eastAsia="ru-RU"/>
        </w:rPr>
      </w:pPr>
    </w:p>
    <w:tbl>
      <w:tblPr>
        <w:tblStyle w:val="22"/>
        <w:tblW w:w="5000" w:type="pct"/>
        <w:tblLook w:val="0000" w:firstRow="0" w:lastRow="0" w:firstColumn="0" w:lastColumn="0" w:noHBand="0" w:noVBand="0"/>
      </w:tblPr>
      <w:tblGrid>
        <w:gridCol w:w="9727"/>
        <w:gridCol w:w="1209"/>
        <w:gridCol w:w="1208"/>
        <w:gridCol w:w="1208"/>
        <w:gridCol w:w="1208"/>
      </w:tblGrid>
      <w:tr w:rsidR="00D44084" w:rsidRPr="00D44084" w:rsidTr="006C6B28">
        <w:trPr>
          <w:trHeight w:val="20"/>
        </w:trPr>
        <w:tc>
          <w:tcPr>
            <w:tcW w:w="3340" w:type="pct"/>
            <w:vMerge w:val="restart"/>
            <w:tcBorders>
              <w:bottom w:val="nil"/>
            </w:tcBorders>
          </w:tcPr>
          <w:p w:rsidR="008F62F4" w:rsidRPr="00D44084" w:rsidRDefault="008F62F4" w:rsidP="009B22E2">
            <w:pPr>
              <w:widowControl w:val="0"/>
              <w:jc w:val="center"/>
              <w:rPr>
                <w:rFonts w:ascii="Times New Roman" w:eastAsia="Times New Roman" w:hAnsi="Times New Roman"/>
              </w:rPr>
            </w:pPr>
            <w:r w:rsidRPr="00D44084">
              <w:rPr>
                <w:rFonts w:ascii="Times New Roman" w:eastAsia="Times New Roman" w:hAnsi="Times New Roman"/>
              </w:rPr>
              <w:t>Наименование мероприятия (результата) / источник финансового обеспечения</w:t>
            </w:r>
          </w:p>
        </w:tc>
        <w:tc>
          <w:tcPr>
            <w:tcW w:w="1660" w:type="pct"/>
            <w:gridSpan w:val="4"/>
            <w:tcBorders>
              <w:bottom w:val="single" w:sz="4" w:space="0" w:color="auto"/>
            </w:tcBorders>
          </w:tcPr>
          <w:p w:rsidR="008F62F4" w:rsidRPr="00D44084" w:rsidRDefault="008F62F4" w:rsidP="009B22E2">
            <w:pPr>
              <w:widowControl w:val="0"/>
              <w:jc w:val="center"/>
              <w:rPr>
                <w:rFonts w:ascii="Times New Roman" w:eastAsia="Times New Roman" w:hAnsi="Times New Roman"/>
              </w:rPr>
            </w:pPr>
            <w:r w:rsidRPr="00D44084">
              <w:rPr>
                <w:rFonts w:ascii="Times New Roman" w:eastAsia="Times New Roman" w:hAnsi="Times New Roman"/>
              </w:rPr>
              <w:t>Объем финансового обеспечения по годам реализации, тыс. рублей</w:t>
            </w:r>
          </w:p>
        </w:tc>
      </w:tr>
      <w:tr w:rsidR="008F62F4" w:rsidRPr="00D44084" w:rsidTr="006C6B28">
        <w:trPr>
          <w:trHeight w:val="20"/>
        </w:trPr>
        <w:tc>
          <w:tcPr>
            <w:tcW w:w="3340" w:type="pct"/>
            <w:vMerge/>
            <w:tcBorders>
              <w:bottom w:val="nil"/>
            </w:tcBorders>
          </w:tcPr>
          <w:p w:rsidR="008F62F4" w:rsidRPr="00D44084" w:rsidRDefault="008F62F4" w:rsidP="009B22E2">
            <w:pPr>
              <w:widowControl w:val="0"/>
              <w:pBdr>
                <w:top w:val="nil"/>
                <w:left w:val="nil"/>
                <w:bottom w:val="nil"/>
                <w:right w:val="nil"/>
                <w:between w:val="nil"/>
              </w:pBdr>
              <w:rPr>
                <w:rFonts w:ascii="Times New Roman" w:eastAsia="Times New Roman" w:hAnsi="Times New Roman"/>
              </w:rPr>
            </w:pPr>
          </w:p>
        </w:tc>
        <w:tc>
          <w:tcPr>
            <w:tcW w:w="415" w:type="pct"/>
            <w:tcBorders>
              <w:bottom w:val="nil"/>
            </w:tcBorders>
          </w:tcPr>
          <w:p w:rsidR="008F62F4" w:rsidRPr="00D44084" w:rsidRDefault="008F62F4" w:rsidP="009B22E2">
            <w:pPr>
              <w:widowControl w:val="0"/>
              <w:jc w:val="center"/>
              <w:rPr>
                <w:rFonts w:ascii="Times New Roman" w:eastAsia="Times New Roman" w:hAnsi="Times New Roman"/>
              </w:rPr>
            </w:pPr>
            <w:r w:rsidRPr="00D44084">
              <w:rPr>
                <w:rFonts w:ascii="Times New Roman" w:eastAsia="Times New Roman" w:hAnsi="Times New Roman"/>
              </w:rPr>
              <w:t>2024 г.</w:t>
            </w:r>
          </w:p>
        </w:tc>
        <w:tc>
          <w:tcPr>
            <w:tcW w:w="415" w:type="pct"/>
            <w:tcBorders>
              <w:bottom w:val="nil"/>
            </w:tcBorders>
          </w:tcPr>
          <w:p w:rsidR="008F62F4" w:rsidRPr="00D44084" w:rsidRDefault="008F62F4" w:rsidP="009B22E2">
            <w:pPr>
              <w:widowControl w:val="0"/>
              <w:jc w:val="center"/>
              <w:rPr>
                <w:rFonts w:ascii="Times New Roman" w:eastAsia="Times New Roman" w:hAnsi="Times New Roman"/>
              </w:rPr>
            </w:pPr>
            <w:r w:rsidRPr="00D44084">
              <w:rPr>
                <w:rFonts w:ascii="Times New Roman" w:eastAsia="Times New Roman" w:hAnsi="Times New Roman"/>
              </w:rPr>
              <w:t>2025 г.</w:t>
            </w:r>
          </w:p>
        </w:tc>
        <w:tc>
          <w:tcPr>
            <w:tcW w:w="415" w:type="pct"/>
            <w:tcBorders>
              <w:bottom w:val="nil"/>
            </w:tcBorders>
          </w:tcPr>
          <w:p w:rsidR="008F62F4" w:rsidRPr="00D44084" w:rsidRDefault="008F62F4" w:rsidP="009B22E2">
            <w:pPr>
              <w:widowControl w:val="0"/>
              <w:jc w:val="center"/>
              <w:rPr>
                <w:rFonts w:ascii="Times New Roman" w:eastAsia="Times New Roman" w:hAnsi="Times New Roman"/>
              </w:rPr>
            </w:pPr>
            <w:r w:rsidRPr="00D44084">
              <w:rPr>
                <w:rFonts w:ascii="Times New Roman" w:eastAsia="Times New Roman" w:hAnsi="Times New Roman"/>
              </w:rPr>
              <w:t>2026 г.</w:t>
            </w:r>
          </w:p>
        </w:tc>
        <w:tc>
          <w:tcPr>
            <w:tcW w:w="415" w:type="pct"/>
            <w:tcBorders>
              <w:bottom w:val="nil"/>
            </w:tcBorders>
          </w:tcPr>
          <w:p w:rsidR="008F62F4" w:rsidRPr="00D44084" w:rsidRDefault="008F62F4" w:rsidP="009B22E2">
            <w:pPr>
              <w:widowControl w:val="0"/>
              <w:jc w:val="center"/>
              <w:rPr>
                <w:rFonts w:ascii="Times New Roman" w:eastAsia="Times New Roman" w:hAnsi="Times New Roman"/>
              </w:rPr>
            </w:pPr>
            <w:r w:rsidRPr="00D44084">
              <w:rPr>
                <w:rFonts w:ascii="Times New Roman" w:eastAsia="Times New Roman" w:hAnsi="Times New Roman"/>
              </w:rPr>
              <w:t>всего</w:t>
            </w:r>
          </w:p>
        </w:tc>
      </w:tr>
    </w:tbl>
    <w:p w:rsidR="008F62F4" w:rsidRPr="00D44084" w:rsidRDefault="008F62F4" w:rsidP="009B22E2">
      <w:pPr>
        <w:spacing w:after="0" w:line="240" w:lineRule="auto"/>
        <w:rPr>
          <w:rFonts w:ascii="Calibri" w:eastAsia="Calibri" w:hAnsi="Calibri" w:cs="Times New Roman"/>
          <w:sz w:val="2"/>
          <w:szCs w:val="2"/>
        </w:rPr>
      </w:pPr>
    </w:p>
    <w:tbl>
      <w:tblPr>
        <w:tblStyle w:val="22"/>
        <w:tblW w:w="5000" w:type="pct"/>
        <w:tblLook w:val="0000" w:firstRow="0" w:lastRow="0" w:firstColumn="0" w:lastColumn="0" w:noHBand="0" w:noVBand="0"/>
      </w:tblPr>
      <w:tblGrid>
        <w:gridCol w:w="9727"/>
        <w:gridCol w:w="1209"/>
        <w:gridCol w:w="1208"/>
        <w:gridCol w:w="1208"/>
        <w:gridCol w:w="1208"/>
      </w:tblGrid>
      <w:tr w:rsidR="00D44084" w:rsidRPr="00D44084" w:rsidTr="006C6B28">
        <w:trPr>
          <w:trHeight w:val="20"/>
          <w:tblHeader/>
        </w:trPr>
        <w:tc>
          <w:tcPr>
            <w:tcW w:w="3340" w:type="pct"/>
          </w:tcPr>
          <w:p w:rsidR="008F62F4" w:rsidRPr="00D44084" w:rsidRDefault="008F62F4" w:rsidP="009B22E2">
            <w:pPr>
              <w:widowControl w:val="0"/>
              <w:jc w:val="center"/>
              <w:rPr>
                <w:rFonts w:ascii="Times New Roman" w:eastAsia="Times New Roman" w:hAnsi="Times New Roman"/>
              </w:rPr>
            </w:pPr>
            <w:r w:rsidRPr="00D44084">
              <w:rPr>
                <w:rFonts w:ascii="Times New Roman" w:eastAsia="Times New Roman" w:hAnsi="Times New Roman"/>
              </w:rPr>
              <w:t>1</w:t>
            </w:r>
          </w:p>
        </w:tc>
        <w:tc>
          <w:tcPr>
            <w:tcW w:w="415" w:type="pct"/>
          </w:tcPr>
          <w:p w:rsidR="008F62F4" w:rsidRPr="00D44084" w:rsidRDefault="008F62F4" w:rsidP="009B22E2">
            <w:pPr>
              <w:widowControl w:val="0"/>
              <w:jc w:val="center"/>
              <w:rPr>
                <w:rFonts w:ascii="Times New Roman" w:eastAsia="Times New Roman" w:hAnsi="Times New Roman"/>
              </w:rPr>
            </w:pPr>
            <w:r w:rsidRPr="00D44084">
              <w:rPr>
                <w:rFonts w:ascii="Times New Roman" w:eastAsia="Times New Roman" w:hAnsi="Times New Roman"/>
              </w:rPr>
              <w:t>2</w:t>
            </w:r>
          </w:p>
        </w:tc>
        <w:tc>
          <w:tcPr>
            <w:tcW w:w="415" w:type="pct"/>
          </w:tcPr>
          <w:p w:rsidR="008F62F4" w:rsidRPr="00D44084" w:rsidRDefault="008F62F4" w:rsidP="009B22E2">
            <w:pPr>
              <w:widowControl w:val="0"/>
              <w:jc w:val="center"/>
              <w:rPr>
                <w:rFonts w:ascii="Times New Roman" w:eastAsia="Times New Roman" w:hAnsi="Times New Roman"/>
              </w:rPr>
            </w:pPr>
            <w:r w:rsidRPr="00D44084">
              <w:rPr>
                <w:rFonts w:ascii="Times New Roman" w:eastAsia="Times New Roman" w:hAnsi="Times New Roman"/>
              </w:rPr>
              <w:t>3</w:t>
            </w:r>
          </w:p>
        </w:tc>
        <w:tc>
          <w:tcPr>
            <w:tcW w:w="415" w:type="pct"/>
          </w:tcPr>
          <w:p w:rsidR="008F62F4" w:rsidRPr="00D44084" w:rsidRDefault="008F62F4" w:rsidP="009B22E2">
            <w:pPr>
              <w:widowControl w:val="0"/>
              <w:jc w:val="center"/>
              <w:rPr>
                <w:rFonts w:ascii="Times New Roman" w:eastAsia="Times New Roman" w:hAnsi="Times New Roman"/>
              </w:rPr>
            </w:pPr>
            <w:r w:rsidRPr="00D44084">
              <w:rPr>
                <w:rFonts w:ascii="Times New Roman" w:eastAsia="Times New Roman" w:hAnsi="Times New Roman"/>
              </w:rPr>
              <w:t>4</w:t>
            </w:r>
          </w:p>
        </w:tc>
        <w:tc>
          <w:tcPr>
            <w:tcW w:w="415" w:type="pct"/>
          </w:tcPr>
          <w:p w:rsidR="008F62F4" w:rsidRPr="00D44084" w:rsidRDefault="008F62F4" w:rsidP="009B22E2">
            <w:pPr>
              <w:widowControl w:val="0"/>
              <w:jc w:val="center"/>
              <w:rPr>
                <w:rFonts w:ascii="Times New Roman" w:eastAsia="Times New Roman" w:hAnsi="Times New Roman"/>
              </w:rPr>
            </w:pPr>
            <w:r w:rsidRPr="00D44084">
              <w:rPr>
                <w:rFonts w:ascii="Times New Roman" w:eastAsia="Times New Roman" w:hAnsi="Times New Roman"/>
              </w:rPr>
              <w:t>5</w:t>
            </w:r>
          </w:p>
        </w:tc>
      </w:tr>
      <w:tr w:rsidR="00D44084" w:rsidRPr="00D44084" w:rsidTr="006C6B28">
        <w:trPr>
          <w:trHeight w:val="20"/>
        </w:trPr>
        <w:tc>
          <w:tcPr>
            <w:tcW w:w="3340" w:type="pct"/>
          </w:tcPr>
          <w:p w:rsidR="0001465D" w:rsidRPr="00D44084" w:rsidRDefault="0001465D" w:rsidP="009B22E2">
            <w:pPr>
              <w:widowControl w:val="0"/>
              <w:jc w:val="both"/>
              <w:rPr>
                <w:rFonts w:ascii="Times New Roman" w:eastAsia="Times New Roman" w:hAnsi="Times New Roman"/>
              </w:rPr>
            </w:pPr>
            <w:r w:rsidRPr="00D44084">
              <w:rPr>
                <w:rFonts w:ascii="Times New Roman" w:eastAsia="Times New Roman" w:hAnsi="Times New Roman"/>
              </w:rPr>
              <w:t xml:space="preserve">Обеспечена текущая деятельность Агентства инвестиционного развития Республики Татарстан (центрального аппарата) – </w:t>
            </w:r>
            <w:r w:rsidRPr="00D44084">
              <w:rPr>
                <w:rFonts w:ascii="Times New Roman" w:hAnsi="Times New Roman"/>
              </w:rPr>
              <w:t>всего</w:t>
            </w:r>
            <w:r w:rsidRPr="00D44084">
              <w:rPr>
                <w:rFonts w:ascii="Times New Roman" w:eastAsia="Times New Roman" w:hAnsi="Times New Roman"/>
              </w:rPr>
              <w:t>, в том числе:</w:t>
            </w:r>
          </w:p>
        </w:tc>
        <w:tc>
          <w:tcPr>
            <w:tcW w:w="415" w:type="pct"/>
            <w:vAlign w:val="center"/>
          </w:tcPr>
          <w:p w:rsidR="0001465D" w:rsidRPr="00D44084" w:rsidRDefault="0001465D" w:rsidP="00652A2C">
            <w:pPr>
              <w:jc w:val="center"/>
              <w:rPr>
                <w:rFonts w:ascii="Times New Roman" w:hAnsi="Times New Roman"/>
              </w:rPr>
            </w:pPr>
            <w:r w:rsidRPr="00D44084">
              <w:rPr>
                <w:rFonts w:ascii="Times New Roman" w:hAnsi="Times New Roman"/>
              </w:rPr>
              <w:t>34 581,1</w:t>
            </w:r>
          </w:p>
        </w:tc>
        <w:tc>
          <w:tcPr>
            <w:tcW w:w="415" w:type="pct"/>
            <w:vAlign w:val="center"/>
          </w:tcPr>
          <w:p w:rsidR="0001465D" w:rsidRPr="00D44084" w:rsidRDefault="0001465D" w:rsidP="00652A2C">
            <w:pPr>
              <w:jc w:val="center"/>
              <w:rPr>
                <w:rFonts w:ascii="Times New Roman" w:hAnsi="Times New Roman"/>
              </w:rPr>
            </w:pPr>
            <w:r w:rsidRPr="00D44084">
              <w:rPr>
                <w:rFonts w:ascii="Times New Roman" w:hAnsi="Times New Roman"/>
              </w:rPr>
              <w:t>35 817,0</w:t>
            </w:r>
          </w:p>
        </w:tc>
        <w:tc>
          <w:tcPr>
            <w:tcW w:w="415" w:type="pct"/>
            <w:vAlign w:val="center"/>
          </w:tcPr>
          <w:p w:rsidR="0001465D" w:rsidRPr="00D44084" w:rsidRDefault="0001465D" w:rsidP="00652A2C">
            <w:pPr>
              <w:jc w:val="center"/>
              <w:rPr>
                <w:rFonts w:ascii="Times New Roman" w:hAnsi="Times New Roman"/>
              </w:rPr>
            </w:pPr>
            <w:r w:rsidRPr="00D44084">
              <w:rPr>
                <w:rFonts w:ascii="Times New Roman" w:hAnsi="Times New Roman"/>
              </w:rPr>
              <w:t>37 163,5</w:t>
            </w:r>
          </w:p>
        </w:tc>
        <w:tc>
          <w:tcPr>
            <w:tcW w:w="415" w:type="pct"/>
            <w:vAlign w:val="center"/>
          </w:tcPr>
          <w:p w:rsidR="0001465D" w:rsidRPr="00D44084" w:rsidRDefault="0001465D" w:rsidP="00652A2C">
            <w:pPr>
              <w:jc w:val="center"/>
              <w:rPr>
                <w:rFonts w:ascii="Times New Roman" w:hAnsi="Times New Roman"/>
              </w:rPr>
            </w:pPr>
            <w:r w:rsidRPr="00D44084">
              <w:rPr>
                <w:rFonts w:ascii="Times New Roman" w:hAnsi="Times New Roman"/>
              </w:rPr>
              <w:t>107 561,6</w:t>
            </w:r>
          </w:p>
        </w:tc>
      </w:tr>
      <w:tr w:rsidR="00D44084" w:rsidRPr="00D44084" w:rsidTr="00237D24">
        <w:trPr>
          <w:trHeight w:val="20"/>
        </w:trPr>
        <w:tc>
          <w:tcPr>
            <w:tcW w:w="3340" w:type="pct"/>
          </w:tcPr>
          <w:p w:rsidR="00652A2C" w:rsidRPr="00D44084" w:rsidRDefault="00652A2C" w:rsidP="00652A2C">
            <w:pPr>
              <w:widowControl w:val="0"/>
              <w:jc w:val="both"/>
              <w:rPr>
                <w:rFonts w:ascii="Times New Roman" w:eastAsia="Times New Roman" w:hAnsi="Times New Roman"/>
              </w:rPr>
            </w:pPr>
            <w:r w:rsidRPr="00D44084">
              <w:rPr>
                <w:rFonts w:ascii="Times New Roman" w:eastAsia="Times New Roman" w:hAnsi="Times New Roman"/>
              </w:rPr>
              <w:t>федеральный бюджет</w:t>
            </w:r>
          </w:p>
        </w:tc>
        <w:tc>
          <w:tcPr>
            <w:tcW w:w="415" w:type="pct"/>
          </w:tcPr>
          <w:p w:rsidR="00652A2C" w:rsidRPr="00D44084" w:rsidRDefault="00652A2C" w:rsidP="00652A2C">
            <w:pPr>
              <w:jc w:val="center"/>
            </w:pPr>
            <w:r w:rsidRPr="00D44084">
              <w:rPr>
                <w:rFonts w:ascii="Times New Roman" w:hAnsi="Times New Roman"/>
              </w:rPr>
              <w:t>0,0</w:t>
            </w:r>
          </w:p>
        </w:tc>
        <w:tc>
          <w:tcPr>
            <w:tcW w:w="415" w:type="pct"/>
          </w:tcPr>
          <w:p w:rsidR="00652A2C" w:rsidRPr="00D44084" w:rsidRDefault="00652A2C" w:rsidP="00652A2C">
            <w:pPr>
              <w:jc w:val="center"/>
            </w:pPr>
            <w:r w:rsidRPr="00D44084">
              <w:rPr>
                <w:rFonts w:ascii="Times New Roman" w:hAnsi="Times New Roman"/>
              </w:rPr>
              <w:t>0,0</w:t>
            </w:r>
          </w:p>
        </w:tc>
        <w:tc>
          <w:tcPr>
            <w:tcW w:w="415" w:type="pct"/>
          </w:tcPr>
          <w:p w:rsidR="00652A2C" w:rsidRPr="00D44084" w:rsidRDefault="00652A2C" w:rsidP="00652A2C">
            <w:pPr>
              <w:jc w:val="center"/>
            </w:pPr>
            <w:r w:rsidRPr="00D44084">
              <w:rPr>
                <w:rFonts w:ascii="Times New Roman" w:hAnsi="Times New Roman"/>
              </w:rPr>
              <w:t>0,0</w:t>
            </w:r>
          </w:p>
        </w:tc>
        <w:tc>
          <w:tcPr>
            <w:tcW w:w="415" w:type="pct"/>
          </w:tcPr>
          <w:p w:rsidR="00652A2C" w:rsidRPr="00D44084" w:rsidRDefault="00652A2C" w:rsidP="00652A2C">
            <w:pPr>
              <w:jc w:val="center"/>
            </w:pPr>
            <w:r w:rsidRPr="00D44084">
              <w:rPr>
                <w:rFonts w:ascii="Times New Roman" w:hAnsi="Times New Roman"/>
              </w:rPr>
              <w:t>0,0</w:t>
            </w:r>
          </w:p>
        </w:tc>
      </w:tr>
      <w:tr w:rsidR="00D44084" w:rsidRPr="00D44084" w:rsidTr="006C6B28">
        <w:trPr>
          <w:trHeight w:val="20"/>
        </w:trPr>
        <w:tc>
          <w:tcPr>
            <w:tcW w:w="3340" w:type="pct"/>
          </w:tcPr>
          <w:p w:rsidR="0001465D" w:rsidRPr="00D44084" w:rsidRDefault="0001465D" w:rsidP="009B22E2">
            <w:pPr>
              <w:widowControl w:val="0"/>
              <w:jc w:val="both"/>
              <w:rPr>
                <w:rFonts w:ascii="Times New Roman" w:eastAsia="Times New Roman" w:hAnsi="Times New Roman"/>
              </w:rPr>
            </w:pPr>
            <w:r w:rsidRPr="00D44084">
              <w:rPr>
                <w:rFonts w:ascii="Times New Roman" w:eastAsia="Times New Roman" w:hAnsi="Times New Roman"/>
              </w:rPr>
              <w:t>бюджет Республики Татарстан</w:t>
            </w:r>
          </w:p>
        </w:tc>
        <w:tc>
          <w:tcPr>
            <w:tcW w:w="415" w:type="pct"/>
            <w:vAlign w:val="center"/>
          </w:tcPr>
          <w:p w:rsidR="0001465D" w:rsidRPr="00D44084" w:rsidRDefault="0001465D" w:rsidP="00652A2C">
            <w:pPr>
              <w:jc w:val="center"/>
              <w:rPr>
                <w:rFonts w:ascii="Times New Roman" w:hAnsi="Times New Roman"/>
              </w:rPr>
            </w:pPr>
            <w:r w:rsidRPr="00D44084">
              <w:rPr>
                <w:rFonts w:ascii="Times New Roman" w:hAnsi="Times New Roman"/>
              </w:rPr>
              <w:t>34 581,1</w:t>
            </w:r>
          </w:p>
        </w:tc>
        <w:tc>
          <w:tcPr>
            <w:tcW w:w="415" w:type="pct"/>
            <w:vAlign w:val="center"/>
          </w:tcPr>
          <w:p w:rsidR="0001465D" w:rsidRPr="00D44084" w:rsidRDefault="0001465D" w:rsidP="00652A2C">
            <w:pPr>
              <w:jc w:val="center"/>
              <w:rPr>
                <w:rFonts w:ascii="Times New Roman" w:hAnsi="Times New Roman"/>
              </w:rPr>
            </w:pPr>
            <w:r w:rsidRPr="00D44084">
              <w:rPr>
                <w:rFonts w:ascii="Times New Roman" w:hAnsi="Times New Roman"/>
              </w:rPr>
              <w:t>35 817,0</w:t>
            </w:r>
          </w:p>
        </w:tc>
        <w:tc>
          <w:tcPr>
            <w:tcW w:w="415" w:type="pct"/>
            <w:vAlign w:val="center"/>
          </w:tcPr>
          <w:p w:rsidR="0001465D" w:rsidRPr="00D44084" w:rsidRDefault="0001465D" w:rsidP="00652A2C">
            <w:pPr>
              <w:jc w:val="center"/>
              <w:rPr>
                <w:rFonts w:ascii="Times New Roman" w:hAnsi="Times New Roman"/>
              </w:rPr>
            </w:pPr>
            <w:r w:rsidRPr="00D44084">
              <w:rPr>
                <w:rFonts w:ascii="Times New Roman" w:hAnsi="Times New Roman"/>
              </w:rPr>
              <w:t>37 163,5</w:t>
            </w:r>
          </w:p>
        </w:tc>
        <w:tc>
          <w:tcPr>
            <w:tcW w:w="415" w:type="pct"/>
            <w:vAlign w:val="center"/>
          </w:tcPr>
          <w:p w:rsidR="0001465D" w:rsidRPr="00D44084" w:rsidRDefault="0001465D" w:rsidP="00652A2C">
            <w:pPr>
              <w:jc w:val="center"/>
              <w:rPr>
                <w:rFonts w:ascii="Times New Roman" w:hAnsi="Times New Roman"/>
              </w:rPr>
            </w:pPr>
            <w:r w:rsidRPr="00D44084">
              <w:rPr>
                <w:rFonts w:ascii="Times New Roman" w:hAnsi="Times New Roman"/>
              </w:rPr>
              <w:t>107 561,6</w:t>
            </w:r>
          </w:p>
        </w:tc>
      </w:tr>
      <w:tr w:rsidR="00D44084" w:rsidRPr="00D44084" w:rsidTr="00237D24">
        <w:trPr>
          <w:trHeight w:val="20"/>
        </w:trPr>
        <w:tc>
          <w:tcPr>
            <w:tcW w:w="3340" w:type="pct"/>
          </w:tcPr>
          <w:p w:rsidR="00652A2C" w:rsidRPr="00D44084" w:rsidRDefault="00652A2C" w:rsidP="00652A2C">
            <w:pPr>
              <w:widowControl w:val="0"/>
              <w:jc w:val="both"/>
              <w:rPr>
                <w:rFonts w:ascii="Times New Roman" w:eastAsia="Times New Roman" w:hAnsi="Times New Roman"/>
              </w:rPr>
            </w:pPr>
            <w:r w:rsidRPr="00D44084">
              <w:rPr>
                <w:rFonts w:ascii="Times New Roman" w:eastAsia="Times New Roman" w:hAnsi="Times New Roman"/>
              </w:rPr>
              <w:t xml:space="preserve">бюджеты территориальных государственных внебюджетных фондов </w:t>
            </w:r>
          </w:p>
        </w:tc>
        <w:tc>
          <w:tcPr>
            <w:tcW w:w="415" w:type="pct"/>
          </w:tcPr>
          <w:p w:rsidR="00652A2C" w:rsidRPr="00D44084" w:rsidRDefault="00652A2C" w:rsidP="00652A2C">
            <w:pPr>
              <w:jc w:val="center"/>
            </w:pPr>
            <w:r w:rsidRPr="00D44084">
              <w:rPr>
                <w:rFonts w:ascii="Times New Roman" w:hAnsi="Times New Roman"/>
              </w:rPr>
              <w:t>0,0</w:t>
            </w:r>
          </w:p>
        </w:tc>
        <w:tc>
          <w:tcPr>
            <w:tcW w:w="415" w:type="pct"/>
          </w:tcPr>
          <w:p w:rsidR="00652A2C" w:rsidRPr="00D44084" w:rsidRDefault="00652A2C" w:rsidP="00652A2C">
            <w:pPr>
              <w:jc w:val="center"/>
            </w:pPr>
            <w:r w:rsidRPr="00D44084">
              <w:rPr>
                <w:rFonts w:ascii="Times New Roman" w:hAnsi="Times New Roman"/>
              </w:rPr>
              <w:t>0,0</w:t>
            </w:r>
          </w:p>
        </w:tc>
        <w:tc>
          <w:tcPr>
            <w:tcW w:w="415" w:type="pct"/>
          </w:tcPr>
          <w:p w:rsidR="00652A2C" w:rsidRPr="00D44084" w:rsidRDefault="00652A2C" w:rsidP="00652A2C">
            <w:pPr>
              <w:jc w:val="center"/>
            </w:pPr>
            <w:r w:rsidRPr="00D44084">
              <w:rPr>
                <w:rFonts w:ascii="Times New Roman" w:hAnsi="Times New Roman"/>
              </w:rPr>
              <w:t>0,0</w:t>
            </w:r>
          </w:p>
        </w:tc>
        <w:tc>
          <w:tcPr>
            <w:tcW w:w="415" w:type="pct"/>
          </w:tcPr>
          <w:p w:rsidR="00652A2C" w:rsidRPr="00D44084" w:rsidRDefault="00652A2C" w:rsidP="00652A2C">
            <w:pPr>
              <w:jc w:val="center"/>
            </w:pPr>
            <w:r w:rsidRPr="00D44084">
              <w:rPr>
                <w:rFonts w:ascii="Times New Roman" w:hAnsi="Times New Roman"/>
              </w:rPr>
              <w:t>0,0</w:t>
            </w:r>
          </w:p>
        </w:tc>
      </w:tr>
      <w:tr w:rsidR="00D44084" w:rsidRPr="00D44084" w:rsidTr="00237D24">
        <w:trPr>
          <w:trHeight w:val="20"/>
        </w:trPr>
        <w:tc>
          <w:tcPr>
            <w:tcW w:w="3340" w:type="pct"/>
          </w:tcPr>
          <w:p w:rsidR="00652A2C" w:rsidRPr="00D44084" w:rsidRDefault="00652A2C" w:rsidP="00652A2C">
            <w:pPr>
              <w:widowControl w:val="0"/>
              <w:jc w:val="both"/>
              <w:rPr>
                <w:rFonts w:ascii="Times New Roman" w:eastAsia="Times New Roman" w:hAnsi="Times New Roman"/>
              </w:rPr>
            </w:pPr>
            <w:r w:rsidRPr="00D44084">
              <w:rPr>
                <w:rFonts w:ascii="Times New Roman" w:eastAsia="Times New Roman" w:hAnsi="Times New Roman"/>
              </w:rPr>
              <w:t>внебюджетные источники</w:t>
            </w:r>
          </w:p>
        </w:tc>
        <w:tc>
          <w:tcPr>
            <w:tcW w:w="415" w:type="pct"/>
          </w:tcPr>
          <w:p w:rsidR="00652A2C" w:rsidRPr="00D44084" w:rsidRDefault="00652A2C" w:rsidP="00652A2C">
            <w:pPr>
              <w:jc w:val="center"/>
            </w:pPr>
            <w:r w:rsidRPr="00D44084">
              <w:rPr>
                <w:rFonts w:ascii="Times New Roman" w:hAnsi="Times New Roman"/>
              </w:rPr>
              <w:t>0,0</w:t>
            </w:r>
          </w:p>
        </w:tc>
        <w:tc>
          <w:tcPr>
            <w:tcW w:w="415" w:type="pct"/>
          </w:tcPr>
          <w:p w:rsidR="00652A2C" w:rsidRPr="00D44084" w:rsidRDefault="00652A2C" w:rsidP="00652A2C">
            <w:pPr>
              <w:jc w:val="center"/>
            </w:pPr>
            <w:r w:rsidRPr="00D44084">
              <w:rPr>
                <w:rFonts w:ascii="Times New Roman" w:hAnsi="Times New Roman"/>
              </w:rPr>
              <w:t>0,0</w:t>
            </w:r>
          </w:p>
        </w:tc>
        <w:tc>
          <w:tcPr>
            <w:tcW w:w="415" w:type="pct"/>
          </w:tcPr>
          <w:p w:rsidR="00652A2C" w:rsidRPr="00D44084" w:rsidRDefault="00652A2C" w:rsidP="00652A2C">
            <w:pPr>
              <w:jc w:val="center"/>
            </w:pPr>
            <w:r w:rsidRPr="00D44084">
              <w:rPr>
                <w:rFonts w:ascii="Times New Roman" w:hAnsi="Times New Roman"/>
              </w:rPr>
              <w:t>0,0</w:t>
            </w:r>
          </w:p>
        </w:tc>
        <w:tc>
          <w:tcPr>
            <w:tcW w:w="415" w:type="pct"/>
          </w:tcPr>
          <w:p w:rsidR="00652A2C" w:rsidRPr="00D44084" w:rsidRDefault="00652A2C" w:rsidP="00652A2C">
            <w:pPr>
              <w:jc w:val="center"/>
            </w:pPr>
            <w:r w:rsidRPr="00D44084">
              <w:rPr>
                <w:rFonts w:ascii="Times New Roman" w:hAnsi="Times New Roman"/>
              </w:rPr>
              <w:t>0,0</w:t>
            </w:r>
          </w:p>
        </w:tc>
      </w:tr>
      <w:tr w:rsidR="00D44084" w:rsidRPr="00D44084" w:rsidTr="006C6B28">
        <w:trPr>
          <w:trHeight w:val="20"/>
        </w:trPr>
        <w:tc>
          <w:tcPr>
            <w:tcW w:w="3340" w:type="pct"/>
          </w:tcPr>
          <w:p w:rsidR="0001465D" w:rsidRPr="00D44084" w:rsidRDefault="0001465D" w:rsidP="009B22E2">
            <w:pPr>
              <w:widowControl w:val="0"/>
              <w:jc w:val="both"/>
              <w:rPr>
                <w:rFonts w:ascii="Times New Roman" w:eastAsia="Times New Roman" w:hAnsi="Times New Roman"/>
              </w:rPr>
            </w:pPr>
            <w:r w:rsidRPr="00D44084">
              <w:rPr>
                <w:rFonts w:ascii="Times New Roman" w:eastAsia="Times New Roman" w:hAnsi="Times New Roman"/>
              </w:rPr>
              <w:t xml:space="preserve">Осуществлены государственные функции по текущему управлению реализацией мероприятий Агентства инвестиционного развития Республики Татарстан в рамках государственной программы Республики Татарстан (уплата налога на имущество организаций и земельного налога) – </w:t>
            </w:r>
            <w:r w:rsidRPr="00D44084">
              <w:rPr>
                <w:rFonts w:ascii="Times New Roman" w:hAnsi="Times New Roman"/>
              </w:rPr>
              <w:t>всего</w:t>
            </w:r>
            <w:r w:rsidRPr="00D44084">
              <w:rPr>
                <w:rFonts w:ascii="Times New Roman" w:eastAsia="Times New Roman" w:hAnsi="Times New Roman"/>
              </w:rPr>
              <w:t>, в том числе:</w:t>
            </w:r>
          </w:p>
        </w:tc>
        <w:tc>
          <w:tcPr>
            <w:tcW w:w="415" w:type="pct"/>
            <w:vAlign w:val="center"/>
          </w:tcPr>
          <w:p w:rsidR="0001465D" w:rsidRPr="00D44084" w:rsidRDefault="0001465D" w:rsidP="009B22E2">
            <w:pPr>
              <w:jc w:val="center"/>
              <w:rPr>
                <w:rFonts w:ascii="Times New Roman" w:hAnsi="Times New Roman"/>
              </w:rPr>
            </w:pPr>
            <w:r w:rsidRPr="00D44084">
              <w:rPr>
                <w:rFonts w:ascii="Times New Roman" w:hAnsi="Times New Roman"/>
              </w:rPr>
              <w:t>3 351,2</w:t>
            </w:r>
          </w:p>
        </w:tc>
        <w:tc>
          <w:tcPr>
            <w:tcW w:w="415" w:type="pct"/>
            <w:vAlign w:val="center"/>
          </w:tcPr>
          <w:p w:rsidR="0001465D" w:rsidRPr="00D44084" w:rsidRDefault="0001465D" w:rsidP="00652A2C">
            <w:pPr>
              <w:jc w:val="center"/>
              <w:rPr>
                <w:rFonts w:ascii="Times New Roman" w:hAnsi="Times New Roman"/>
              </w:rPr>
            </w:pPr>
            <w:r w:rsidRPr="00D44084">
              <w:rPr>
                <w:rFonts w:ascii="Times New Roman" w:hAnsi="Times New Roman"/>
              </w:rPr>
              <w:t>3 314,0</w:t>
            </w:r>
          </w:p>
        </w:tc>
        <w:tc>
          <w:tcPr>
            <w:tcW w:w="415" w:type="pct"/>
            <w:vAlign w:val="center"/>
          </w:tcPr>
          <w:p w:rsidR="0001465D" w:rsidRPr="00D44084" w:rsidRDefault="0001465D" w:rsidP="009B22E2">
            <w:pPr>
              <w:jc w:val="center"/>
              <w:rPr>
                <w:rFonts w:ascii="Times New Roman" w:hAnsi="Times New Roman"/>
              </w:rPr>
            </w:pPr>
            <w:r w:rsidRPr="00D44084">
              <w:rPr>
                <w:rFonts w:ascii="Times New Roman" w:hAnsi="Times New Roman"/>
              </w:rPr>
              <w:t>3</w:t>
            </w:r>
            <w:r w:rsidR="00652A2C" w:rsidRPr="00D44084">
              <w:rPr>
                <w:rFonts w:ascii="Times New Roman" w:hAnsi="Times New Roman"/>
              </w:rPr>
              <w:t xml:space="preserve"> 214,0</w:t>
            </w:r>
          </w:p>
        </w:tc>
        <w:tc>
          <w:tcPr>
            <w:tcW w:w="415" w:type="pct"/>
            <w:vAlign w:val="center"/>
          </w:tcPr>
          <w:p w:rsidR="0001465D" w:rsidRPr="00D44084" w:rsidRDefault="00652A2C" w:rsidP="009B22E2">
            <w:pPr>
              <w:jc w:val="center"/>
              <w:rPr>
                <w:rFonts w:ascii="Times New Roman" w:hAnsi="Times New Roman"/>
              </w:rPr>
            </w:pPr>
            <w:r w:rsidRPr="00D44084">
              <w:rPr>
                <w:rFonts w:ascii="Times New Roman" w:hAnsi="Times New Roman"/>
              </w:rPr>
              <w:t>9 879,2</w:t>
            </w:r>
          </w:p>
        </w:tc>
      </w:tr>
      <w:tr w:rsidR="00D44084" w:rsidRPr="00D44084" w:rsidTr="006C6B28">
        <w:trPr>
          <w:trHeight w:val="20"/>
        </w:trPr>
        <w:tc>
          <w:tcPr>
            <w:tcW w:w="3340" w:type="pct"/>
          </w:tcPr>
          <w:p w:rsidR="0001465D" w:rsidRPr="00D44084" w:rsidRDefault="0001465D" w:rsidP="009B22E2">
            <w:pPr>
              <w:widowControl w:val="0"/>
              <w:jc w:val="both"/>
              <w:rPr>
                <w:rFonts w:ascii="Times New Roman" w:eastAsia="Times New Roman" w:hAnsi="Times New Roman"/>
              </w:rPr>
            </w:pPr>
            <w:r w:rsidRPr="00D44084">
              <w:rPr>
                <w:rFonts w:ascii="Times New Roman" w:eastAsia="Times New Roman" w:hAnsi="Times New Roman"/>
              </w:rPr>
              <w:t>федеральный бюджет</w:t>
            </w:r>
          </w:p>
        </w:tc>
        <w:tc>
          <w:tcPr>
            <w:tcW w:w="415" w:type="pct"/>
            <w:vAlign w:val="center"/>
          </w:tcPr>
          <w:p w:rsidR="0001465D" w:rsidRPr="00D44084" w:rsidRDefault="0001465D" w:rsidP="009B22E2">
            <w:pPr>
              <w:jc w:val="center"/>
              <w:rPr>
                <w:rFonts w:ascii="Times New Roman" w:hAnsi="Times New Roman"/>
              </w:rPr>
            </w:pPr>
            <w:r w:rsidRPr="00D44084">
              <w:rPr>
                <w:rFonts w:ascii="Times New Roman" w:hAnsi="Times New Roman"/>
              </w:rPr>
              <w:t>0</w:t>
            </w:r>
            <w:r w:rsidR="00652A2C" w:rsidRPr="00D44084">
              <w:rPr>
                <w:rFonts w:ascii="Times New Roman" w:hAnsi="Times New Roman"/>
              </w:rPr>
              <w:t>,0</w:t>
            </w:r>
          </w:p>
        </w:tc>
        <w:tc>
          <w:tcPr>
            <w:tcW w:w="415" w:type="pct"/>
            <w:vAlign w:val="center"/>
          </w:tcPr>
          <w:p w:rsidR="0001465D" w:rsidRPr="00D44084" w:rsidRDefault="0001465D" w:rsidP="009B22E2">
            <w:pPr>
              <w:jc w:val="center"/>
              <w:rPr>
                <w:rFonts w:ascii="Times New Roman" w:hAnsi="Times New Roman"/>
              </w:rPr>
            </w:pPr>
            <w:r w:rsidRPr="00D44084">
              <w:rPr>
                <w:rFonts w:ascii="Times New Roman" w:hAnsi="Times New Roman"/>
              </w:rPr>
              <w:t>0</w:t>
            </w:r>
            <w:r w:rsidR="00652A2C" w:rsidRPr="00D44084">
              <w:rPr>
                <w:rFonts w:ascii="Times New Roman" w:hAnsi="Times New Roman"/>
              </w:rPr>
              <w:t>,0</w:t>
            </w:r>
          </w:p>
        </w:tc>
        <w:tc>
          <w:tcPr>
            <w:tcW w:w="415" w:type="pct"/>
            <w:vAlign w:val="center"/>
          </w:tcPr>
          <w:p w:rsidR="0001465D" w:rsidRPr="00D44084" w:rsidRDefault="0001465D" w:rsidP="009B22E2">
            <w:pPr>
              <w:jc w:val="center"/>
              <w:rPr>
                <w:rFonts w:ascii="Times New Roman" w:hAnsi="Times New Roman"/>
              </w:rPr>
            </w:pPr>
            <w:r w:rsidRPr="00D44084">
              <w:rPr>
                <w:rFonts w:ascii="Times New Roman" w:hAnsi="Times New Roman"/>
              </w:rPr>
              <w:t>0</w:t>
            </w:r>
            <w:r w:rsidR="00652A2C" w:rsidRPr="00D44084">
              <w:rPr>
                <w:rFonts w:ascii="Times New Roman" w:hAnsi="Times New Roman"/>
              </w:rPr>
              <w:t>,0</w:t>
            </w:r>
          </w:p>
        </w:tc>
        <w:tc>
          <w:tcPr>
            <w:tcW w:w="415" w:type="pct"/>
            <w:vAlign w:val="center"/>
          </w:tcPr>
          <w:p w:rsidR="0001465D" w:rsidRPr="00D44084" w:rsidRDefault="00652A2C" w:rsidP="009B22E2">
            <w:pPr>
              <w:jc w:val="center"/>
              <w:rPr>
                <w:rFonts w:ascii="Times New Roman" w:hAnsi="Times New Roman"/>
              </w:rPr>
            </w:pPr>
            <w:r w:rsidRPr="00D44084">
              <w:rPr>
                <w:rFonts w:ascii="Times New Roman" w:hAnsi="Times New Roman"/>
              </w:rPr>
              <w:t>0,0</w:t>
            </w:r>
          </w:p>
        </w:tc>
      </w:tr>
      <w:tr w:rsidR="00D44084" w:rsidRPr="00D44084" w:rsidTr="006C6B28">
        <w:trPr>
          <w:trHeight w:val="20"/>
        </w:trPr>
        <w:tc>
          <w:tcPr>
            <w:tcW w:w="3340" w:type="pct"/>
          </w:tcPr>
          <w:p w:rsidR="0001465D" w:rsidRPr="00D44084" w:rsidRDefault="0001465D" w:rsidP="009B22E2">
            <w:pPr>
              <w:widowControl w:val="0"/>
              <w:jc w:val="both"/>
              <w:rPr>
                <w:rFonts w:ascii="Times New Roman" w:eastAsia="Times New Roman" w:hAnsi="Times New Roman"/>
              </w:rPr>
            </w:pPr>
            <w:r w:rsidRPr="00D44084">
              <w:rPr>
                <w:rFonts w:ascii="Times New Roman" w:eastAsia="Times New Roman" w:hAnsi="Times New Roman"/>
              </w:rPr>
              <w:t>бюджет Республики Татарстан</w:t>
            </w:r>
          </w:p>
        </w:tc>
        <w:tc>
          <w:tcPr>
            <w:tcW w:w="415" w:type="pct"/>
            <w:vAlign w:val="center"/>
          </w:tcPr>
          <w:p w:rsidR="0001465D" w:rsidRPr="00D44084" w:rsidRDefault="0001465D" w:rsidP="00652A2C">
            <w:pPr>
              <w:jc w:val="center"/>
              <w:rPr>
                <w:rFonts w:ascii="Times New Roman" w:hAnsi="Times New Roman"/>
              </w:rPr>
            </w:pPr>
            <w:r w:rsidRPr="00D44084">
              <w:rPr>
                <w:rFonts w:ascii="Times New Roman" w:hAnsi="Times New Roman"/>
              </w:rPr>
              <w:t>3 351,2</w:t>
            </w:r>
          </w:p>
        </w:tc>
        <w:tc>
          <w:tcPr>
            <w:tcW w:w="415" w:type="pct"/>
            <w:vAlign w:val="center"/>
          </w:tcPr>
          <w:p w:rsidR="0001465D" w:rsidRPr="00D44084" w:rsidRDefault="0001465D" w:rsidP="00652A2C">
            <w:pPr>
              <w:jc w:val="center"/>
              <w:rPr>
                <w:rFonts w:ascii="Times New Roman" w:hAnsi="Times New Roman"/>
              </w:rPr>
            </w:pPr>
            <w:r w:rsidRPr="00D44084">
              <w:rPr>
                <w:rFonts w:ascii="Times New Roman" w:hAnsi="Times New Roman"/>
              </w:rPr>
              <w:t>3 314,0</w:t>
            </w:r>
          </w:p>
        </w:tc>
        <w:tc>
          <w:tcPr>
            <w:tcW w:w="415" w:type="pct"/>
            <w:vAlign w:val="center"/>
          </w:tcPr>
          <w:p w:rsidR="0001465D" w:rsidRPr="00D44084" w:rsidRDefault="0001465D" w:rsidP="00652A2C">
            <w:pPr>
              <w:jc w:val="center"/>
              <w:rPr>
                <w:rFonts w:ascii="Times New Roman" w:hAnsi="Times New Roman"/>
              </w:rPr>
            </w:pPr>
            <w:r w:rsidRPr="00D44084">
              <w:rPr>
                <w:rFonts w:ascii="Times New Roman" w:hAnsi="Times New Roman"/>
              </w:rPr>
              <w:t>3 214,0</w:t>
            </w:r>
          </w:p>
        </w:tc>
        <w:tc>
          <w:tcPr>
            <w:tcW w:w="415" w:type="pct"/>
            <w:vAlign w:val="center"/>
          </w:tcPr>
          <w:p w:rsidR="0001465D" w:rsidRPr="00D44084" w:rsidRDefault="0001465D" w:rsidP="00652A2C">
            <w:pPr>
              <w:jc w:val="center"/>
              <w:rPr>
                <w:rFonts w:ascii="Times New Roman" w:hAnsi="Times New Roman"/>
              </w:rPr>
            </w:pPr>
            <w:r w:rsidRPr="00D44084">
              <w:rPr>
                <w:rFonts w:ascii="Times New Roman" w:hAnsi="Times New Roman"/>
              </w:rPr>
              <w:t>9 879,2</w:t>
            </w:r>
          </w:p>
        </w:tc>
      </w:tr>
      <w:tr w:rsidR="00D44084" w:rsidRPr="00D44084" w:rsidTr="006C6B28">
        <w:trPr>
          <w:trHeight w:val="20"/>
        </w:trPr>
        <w:tc>
          <w:tcPr>
            <w:tcW w:w="3340" w:type="pct"/>
          </w:tcPr>
          <w:p w:rsidR="0001465D" w:rsidRPr="00D44084" w:rsidRDefault="0001465D" w:rsidP="009B22E2">
            <w:pPr>
              <w:widowControl w:val="0"/>
              <w:jc w:val="both"/>
              <w:rPr>
                <w:rFonts w:ascii="Times New Roman" w:eastAsia="Times New Roman" w:hAnsi="Times New Roman"/>
              </w:rPr>
            </w:pPr>
            <w:r w:rsidRPr="00D44084">
              <w:rPr>
                <w:rFonts w:ascii="Times New Roman" w:eastAsia="Times New Roman" w:hAnsi="Times New Roman"/>
              </w:rPr>
              <w:t>бюджеты территориальных государственных внебюджетных фондов</w:t>
            </w:r>
          </w:p>
        </w:tc>
        <w:tc>
          <w:tcPr>
            <w:tcW w:w="415" w:type="pct"/>
          </w:tcPr>
          <w:p w:rsidR="0001465D" w:rsidRPr="00D44084" w:rsidRDefault="0001465D" w:rsidP="009B22E2">
            <w:pPr>
              <w:widowControl w:val="0"/>
              <w:jc w:val="center"/>
              <w:rPr>
                <w:rFonts w:ascii="Times New Roman" w:eastAsia="Times New Roman" w:hAnsi="Times New Roman"/>
              </w:rPr>
            </w:pPr>
            <w:r w:rsidRPr="00D44084">
              <w:rPr>
                <w:rFonts w:ascii="Times New Roman" w:eastAsia="Times New Roman" w:hAnsi="Times New Roman"/>
              </w:rPr>
              <w:t>0,0</w:t>
            </w:r>
          </w:p>
        </w:tc>
        <w:tc>
          <w:tcPr>
            <w:tcW w:w="415" w:type="pct"/>
          </w:tcPr>
          <w:p w:rsidR="0001465D" w:rsidRPr="00D44084" w:rsidRDefault="0001465D" w:rsidP="009B22E2">
            <w:pPr>
              <w:widowControl w:val="0"/>
              <w:jc w:val="center"/>
              <w:rPr>
                <w:rFonts w:ascii="Times New Roman" w:eastAsia="Times New Roman" w:hAnsi="Times New Roman"/>
              </w:rPr>
            </w:pPr>
            <w:r w:rsidRPr="00D44084">
              <w:rPr>
                <w:rFonts w:ascii="Times New Roman" w:eastAsia="Times New Roman" w:hAnsi="Times New Roman"/>
              </w:rPr>
              <w:t>0,0</w:t>
            </w:r>
          </w:p>
        </w:tc>
        <w:tc>
          <w:tcPr>
            <w:tcW w:w="415" w:type="pct"/>
          </w:tcPr>
          <w:p w:rsidR="0001465D" w:rsidRPr="00D44084" w:rsidRDefault="0001465D" w:rsidP="009B22E2">
            <w:pPr>
              <w:widowControl w:val="0"/>
              <w:jc w:val="center"/>
              <w:rPr>
                <w:rFonts w:ascii="Times New Roman" w:eastAsia="Times New Roman" w:hAnsi="Times New Roman"/>
              </w:rPr>
            </w:pPr>
            <w:r w:rsidRPr="00D44084">
              <w:rPr>
                <w:rFonts w:ascii="Times New Roman" w:eastAsia="Times New Roman" w:hAnsi="Times New Roman"/>
              </w:rPr>
              <w:t>0,0</w:t>
            </w:r>
          </w:p>
        </w:tc>
        <w:tc>
          <w:tcPr>
            <w:tcW w:w="415" w:type="pct"/>
          </w:tcPr>
          <w:p w:rsidR="0001465D" w:rsidRPr="00D44084" w:rsidRDefault="0001465D" w:rsidP="009B22E2">
            <w:pPr>
              <w:widowControl w:val="0"/>
              <w:jc w:val="center"/>
              <w:rPr>
                <w:rFonts w:ascii="Times New Roman" w:eastAsia="Times New Roman" w:hAnsi="Times New Roman"/>
              </w:rPr>
            </w:pPr>
            <w:r w:rsidRPr="00D44084">
              <w:rPr>
                <w:rFonts w:ascii="Times New Roman" w:eastAsia="Times New Roman" w:hAnsi="Times New Roman"/>
              </w:rPr>
              <w:t>0,0</w:t>
            </w:r>
          </w:p>
        </w:tc>
      </w:tr>
      <w:tr w:rsidR="00D44084" w:rsidRPr="00D44084" w:rsidTr="006C6B28">
        <w:trPr>
          <w:trHeight w:val="20"/>
        </w:trPr>
        <w:tc>
          <w:tcPr>
            <w:tcW w:w="3340" w:type="pct"/>
          </w:tcPr>
          <w:p w:rsidR="0001465D" w:rsidRPr="00D44084" w:rsidRDefault="0001465D" w:rsidP="009B22E2">
            <w:pPr>
              <w:widowControl w:val="0"/>
              <w:jc w:val="both"/>
              <w:rPr>
                <w:rFonts w:ascii="Times New Roman" w:eastAsia="Times New Roman" w:hAnsi="Times New Roman"/>
              </w:rPr>
            </w:pPr>
            <w:r w:rsidRPr="00D44084">
              <w:rPr>
                <w:rFonts w:ascii="Times New Roman" w:eastAsia="Times New Roman" w:hAnsi="Times New Roman"/>
              </w:rPr>
              <w:t>внебюджетные источники</w:t>
            </w:r>
          </w:p>
        </w:tc>
        <w:tc>
          <w:tcPr>
            <w:tcW w:w="415" w:type="pct"/>
          </w:tcPr>
          <w:p w:rsidR="0001465D" w:rsidRPr="00D44084" w:rsidRDefault="0001465D" w:rsidP="009B22E2">
            <w:pPr>
              <w:widowControl w:val="0"/>
              <w:jc w:val="center"/>
              <w:rPr>
                <w:rFonts w:ascii="Times New Roman" w:eastAsia="Times New Roman" w:hAnsi="Times New Roman"/>
              </w:rPr>
            </w:pPr>
            <w:r w:rsidRPr="00D44084">
              <w:rPr>
                <w:rFonts w:ascii="Times New Roman" w:eastAsia="Times New Roman" w:hAnsi="Times New Roman"/>
              </w:rPr>
              <w:t>0,0</w:t>
            </w:r>
          </w:p>
        </w:tc>
        <w:tc>
          <w:tcPr>
            <w:tcW w:w="415" w:type="pct"/>
          </w:tcPr>
          <w:p w:rsidR="0001465D" w:rsidRPr="00D44084" w:rsidRDefault="0001465D" w:rsidP="009B22E2">
            <w:pPr>
              <w:widowControl w:val="0"/>
              <w:jc w:val="center"/>
              <w:rPr>
                <w:rFonts w:ascii="Times New Roman" w:eastAsia="Times New Roman" w:hAnsi="Times New Roman"/>
              </w:rPr>
            </w:pPr>
            <w:r w:rsidRPr="00D44084">
              <w:rPr>
                <w:rFonts w:ascii="Times New Roman" w:eastAsia="Times New Roman" w:hAnsi="Times New Roman"/>
              </w:rPr>
              <w:t>0,0</w:t>
            </w:r>
          </w:p>
        </w:tc>
        <w:tc>
          <w:tcPr>
            <w:tcW w:w="415" w:type="pct"/>
          </w:tcPr>
          <w:p w:rsidR="0001465D" w:rsidRPr="00D44084" w:rsidRDefault="0001465D" w:rsidP="009B22E2">
            <w:pPr>
              <w:widowControl w:val="0"/>
              <w:jc w:val="center"/>
              <w:rPr>
                <w:rFonts w:ascii="Times New Roman" w:eastAsia="Times New Roman" w:hAnsi="Times New Roman"/>
              </w:rPr>
            </w:pPr>
            <w:r w:rsidRPr="00D44084">
              <w:rPr>
                <w:rFonts w:ascii="Times New Roman" w:eastAsia="Times New Roman" w:hAnsi="Times New Roman"/>
              </w:rPr>
              <w:t>0,0</w:t>
            </w:r>
          </w:p>
        </w:tc>
        <w:tc>
          <w:tcPr>
            <w:tcW w:w="415" w:type="pct"/>
          </w:tcPr>
          <w:p w:rsidR="0001465D" w:rsidRPr="00D44084" w:rsidRDefault="0001465D" w:rsidP="009B22E2">
            <w:pPr>
              <w:widowControl w:val="0"/>
              <w:jc w:val="center"/>
              <w:rPr>
                <w:rFonts w:ascii="Times New Roman" w:eastAsia="Times New Roman" w:hAnsi="Times New Roman"/>
              </w:rPr>
            </w:pPr>
            <w:r w:rsidRPr="00D44084">
              <w:rPr>
                <w:rFonts w:ascii="Times New Roman" w:eastAsia="Times New Roman" w:hAnsi="Times New Roman"/>
              </w:rPr>
              <w:t>0,0</w:t>
            </w:r>
          </w:p>
        </w:tc>
      </w:tr>
      <w:tr w:rsidR="00D44084" w:rsidRPr="00D44084" w:rsidTr="006C6B28">
        <w:trPr>
          <w:trHeight w:val="20"/>
        </w:trPr>
        <w:tc>
          <w:tcPr>
            <w:tcW w:w="3340" w:type="pct"/>
          </w:tcPr>
          <w:p w:rsidR="0001465D" w:rsidRPr="00D44084" w:rsidRDefault="0001465D" w:rsidP="009B22E2">
            <w:pPr>
              <w:widowControl w:val="0"/>
              <w:jc w:val="both"/>
              <w:rPr>
                <w:rFonts w:ascii="Times New Roman" w:eastAsia="Times New Roman" w:hAnsi="Times New Roman"/>
              </w:rPr>
            </w:pPr>
            <w:r w:rsidRPr="00D44084">
              <w:rPr>
                <w:rFonts w:ascii="Times New Roman" w:eastAsia="Times New Roman" w:hAnsi="Times New Roman"/>
              </w:rPr>
              <w:t xml:space="preserve">Обучены по программам развития инвестиционных площадок и проектов государственно-частного партнерства – </w:t>
            </w:r>
            <w:r w:rsidRPr="00D44084">
              <w:rPr>
                <w:rFonts w:ascii="Times New Roman" w:hAnsi="Times New Roman"/>
              </w:rPr>
              <w:t>всего</w:t>
            </w:r>
            <w:r w:rsidRPr="00D44084">
              <w:rPr>
                <w:rFonts w:ascii="Times New Roman" w:eastAsia="Times New Roman" w:hAnsi="Times New Roman"/>
              </w:rPr>
              <w:t>, в том числе:</w:t>
            </w:r>
          </w:p>
        </w:tc>
        <w:tc>
          <w:tcPr>
            <w:tcW w:w="415" w:type="pct"/>
          </w:tcPr>
          <w:p w:rsidR="0001465D" w:rsidRPr="00D44084" w:rsidRDefault="0001465D" w:rsidP="009B22E2">
            <w:pPr>
              <w:widowControl w:val="0"/>
              <w:jc w:val="center"/>
              <w:rPr>
                <w:rFonts w:ascii="Times New Roman" w:eastAsia="Times New Roman" w:hAnsi="Times New Roman"/>
              </w:rPr>
            </w:pPr>
            <w:r w:rsidRPr="00D44084">
              <w:rPr>
                <w:rFonts w:ascii="Times New Roman" w:eastAsia="Times New Roman" w:hAnsi="Times New Roman"/>
              </w:rPr>
              <w:t>0,0</w:t>
            </w:r>
          </w:p>
        </w:tc>
        <w:tc>
          <w:tcPr>
            <w:tcW w:w="415" w:type="pct"/>
          </w:tcPr>
          <w:p w:rsidR="0001465D" w:rsidRPr="00D44084" w:rsidRDefault="0001465D" w:rsidP="009B22E2">
            <w:pPr>
              <w:widowControl w:val="0"/>
              <w:jc w:val="center"/>
              <w:rPr>
                <w:rFonts w:ascii="Times New Roman" w:eastAsia="Times New Roman" w:hAnsi="Times New Roman"/>
              </w:rPr>
            </w:pPr>
            <w:r w:rsidRPr="00D44084">
              <w:rPr>
                <w:rFonts w:ascii="Times New Roman" w:eastAsia="Times New Roman" w:hAnsi="Times New Roman"/>
              </w:rPr>
              <w:t>0,0</w:t>
            </w:r>
          </w:p>
        </w:tc>
        <w:tc>
          <w:tcPr>
            <w:tcW w:w="415" w:type="pct"/>
          </w:tcPr>
          <w:p w:rsidR="0001465D" w:rsidRPr="00D44084" w:rsidRDefault="0001465D" w:rsidP="009B22E2">
            <w:pPr>
              <w:widowControl w:val="0"/>
              <w:jc w:val="center"/>
              <w:rPr>
                <w:rFonts w:ascii="Times New Roman" w:eastAsia="Times New Roman" w:hAnsi="Times New Roman"/>
              </w:rPr>
            </w:pPr>
            <w:r w:rsidRPr="00D44084">
              <w:rPr>
                <w:rFonts w:ascii="Times New Roman" w:eastAsia="Times New Roman" w:hAnsi="Times New Roman"/>
              </w:rPr>
              <w:t>0,0</w:t>
            </w:r>
          </w:p>
        </w:tc>
        <w:tc>
          <w:tcPr>
            <w:tcW w:w="415" w:type="pct"/>
          </w:tcPr>
          <w:p w:rsidR="0001465D" w:rsidRPr="00D44084" w:rsidRDefault="0001465D" w:rsidP="009B22E2">
            <w:pPr>
              <w:widowControl w:val="0"/>
              <w:jc w:val="center"/>
              <w:rPr>
                <w:rFonts w:ascii="Times New Roman" w:eastAsia="Times New Roman" w:hAnsi="Times New Roman"/>
              </w:rPr>
            </w:pPr>
            <w:r w:rsidRPr="00D44084">
              <w:rPr>
                <w:rFonts w:ascii="Times New Roman" w:eastAsia="Times New Roman" w:hAnsi="Times New Roman"/>
              </w:rPr>
              <w:t>0,0</w:t>
            </w:r>
          </w:p>
        </w:tc>
      </w:tr>
      <w:tr w:rsidR="00D44084" w:rsidRPr="00D44084" w:rsidTr="006C6B28">
        <w:trPr>
          <w:trHeight w:val="20"/>
        </w:trPr>
        <w:tc>
          <w:tcPr>
            <w:tcW w:w="3340" w:type="pct"/>
          </w:tcPr>
          <w:p w:rsidR="0001465D" w:rsidRPr="00D44084" w:rsidRDefault="0001465D" w:rsidP="009B22E2">
            <w:pPr>
              <w:widowControl w:val="0"/>
              <w:jc w:val="both"/>
              <w:rPr>
                <w:rFonts w:ascii="Times New Roman" w:eastAsia="Times New Roman" w:hAnsi="Times New Roman"/>
              </w:rPr>
            </w:pPr>
            <w:r w:rsidRPr="00D44084">
              <w:rPr>
                <w:rFonts w:ascii="Times New Roman" w:eastAsia="Times New Roman" w:hAnsi="Times New Roman"/>
              </w:rPr>
              <w:t>федеральный бюджет</w:t>
            </w:r>
          </w:p>
        </w:tc>
        <w:tc>
          <w:tcPr>
            <w:tcW w:w="415" w:type="pct"/>
          </w:tcPr>
          <w:p w:rsidR="0001465D" w:rsidRPr="00D44084" w:rsidRDefault="0001465D" w:rsidP="009B22E2">
            <w:pPr>
              <w:widowControl w:val="0"/>
              <w:jc w:val="center"/>
              <w:rPr>
                <w:rFonts w:ascii="Times New Roman" w:eastAsia="Times New Roman" w:hAnsi="Times New Roman"/>
              </w:rPr>
            </w:pPr>
            <w:r w:rsidRPr="00D44084">
              <w:rPr>
                <w:rFonts w:ascii="Times New Roman" w:eastAsia="Times New Roman" w:hAnsi="Times New Roman"/>
              </w:rPr>
              <w:t>0,0</w:t>
            </w:r>
          </w:p>
        </w:tc>
        <w:tc>
          <w:tcPr>
            <w:tcW w:w="415" w:type="pct"/>
          </w:tcPr>
          <w:p w:rsidR="0001465D" w:rsidRPr="00D44084" w:rsidRDefault="0001465D" w:rsidP="009B22E2">
            <w:pPr>
              <w:widowControl w:val="0"/>
              <w:jc w:val="center"/>
              <w:rPr>
                <w:rFonts w:ascii="Times New Roman" w:eastAsia="Times New Roman" w:hAnsi="Times New Roman"/>
              </w:rPr>
            </w:pPr>
            <w:r w:rsidRPr="00D44084">
              <w:rPr>
                <w:rFonts w:ascii="Times New Roman" w:eastAsia="Times New Roman" w:hAnsi="Times New Roman"/>
              </w:rPr>
              <w:t>0,0</w:t>
            </w:r>
          </w:p>
        </w:tc>
        <w:tc>
          <w:tcPr>
            <w:tcW w:w="415" w:type="pct"/>
          </w:tcPr>
          <w:p w:rsidR="0001465D" w:rsidRPr="00D44084" w:rsidRDefault="0001465D" w:rsidP="009B22E2">
            <w:pPr>
              <w:widowControl w:val="0"/>
              <w:jc w:val="center"/>
              <w:rPr>
                <w:rFonts w:ascii="Times New Roman" w:eastAsia="Times New Roman" w:hAnsi="Times New Roman"/>
              </w:rPr>
            </w:pPr>
            <w:r w:rsidRPr="00D44084">
              <w:rPr>
                <w:rFonts w:ascii="Times New Roman" w:eastAsia="Times New Roman" w:hAnsi="Times New Roman"/>
              </w:rPr>
              <w:t>0,0</w:t>
            </w:r>
          </w:p>
        </w:tc>
        <w:tc>
          <w:tcPr>
            <w:tcW w:w="415" w:type="pct"/>
          </w:tcPr>
          <w:p w:rsidR="0001465D" w:rsidRPr="00D44084" w:rsidRDefault="0001465D" w:rsidP="009B22E2">
            <w:pPr>
              <w:widowControl w:val="0"/>
              <w:jc w:val="center"/>
              <w:rPr>
                <w:rFonts w:ascii="Times New Roman" w:eastAsia="Times New Roman" w:hAnsi="Times New Roman"/>
              </w:rPr>
            </w:pPr>
            <w:r w:rsidRPr="00D44084">
              <w:rPr>
                <w:rFonts w:ascii="Times New Roman" w:eastAsia="Times New Roman" w:hAnsi="Times New Roman"/>
              </w:rPr>
              <w:t>0,0</w:t>
            </w:r>
          </w:p>
        </w:tc>
      </w:tr>
      <w:tr w:rsidR="00D44084" w:rsidRPr="00D44084" w:rsidTr="006C6B28">
        <w:trPr>
          <w:trHeight w:val="20"/>
        </w:trPr>
        <w:tc>
          <w:tcPr>
            <w:tcW w:w="3340" w:type="pct"/>
          </w:tcPr>
          <w:p w:rsidR="0001465D" w:rsidRPr="00D44084" w:rsidRDefault="0001465D" w:rsidP="009B22E2">
            <w:pPr>
              <w:widowControl w:val="0"/>
              <w:jc w:val="both"/>
              <w:rPr>
                <w:rFonts w:ascii="Times New Roman" w:eastAsia="Times New Roman" w:hAnsi="Times New Roman"/>
              </w:rPr>
            </w:pPr>
            <w:r w:rsidRPr="00D44084">
              <w:rPr>
                <w:rFonts w:ascii="Times New Roman" w:eastAsia="Times New Roman" w:hAnsi="Times New Roman"/>
              </w:rPr>
              <w:t>бюджет Республики Татарстан</w:t>
            </w:r>
          </w:p>
        </w:tc>
        <w:tc>
          <w:tcPr>
            <w:tcW w:w="415" w:type="pct"/>
          </w:tcPr>
          <w:p w:rsidR="0001465D" w:rsidRPr="00D44084" w:rsidRDefault="0001465D" w:rsidP="009B22E2">
            <w:pPr>
              <w:widowControl w:val="0"/>
              <w:jc w:val="center"/>
              <w:rPr>
                <w:rFonts w:ascii="Times New Roman" w:eastAsia="Times New Roman" w:hAnsi="Times New Roman"/>
              </w:rPr>
            </w:pPr>
            <w:r w:rsidRPr="00D44084">
              <w:rPr>
                <w:rFonts w:ascii="Times New Roman" w:eastAsia="Times New Roman" w:hAnsi="Times New Roman"/>
              </w:rPr>
              <w:t>0,0</w:t>
            </w:r>
          </w:p>
        </w:tc>
        <w:tc>
          <w:tcPr>
            <w:tcW w:w="415" w:type="pct"/>
          </w:tcPr>
          <w:p w:rsidR="0001465D" w:rsidRPr="00D44084" w:rsidRDefault="0001465D" w:rsidP="009B22E2">
            <w:pPr>
              <w:widowControl w:val="0"/>
              <w:jc w:val="center"/>
              <w:rPr>
                <w:rFonts w:ascii="Times New Roman" w:eastAsia="Times New Roman" w:hAnsi="Times New Roman"/>
              </w:rPr>
            </w:pPr>
            <w:r w:rsidRPr="00D44084">
              <w:rPr>
                <w:rFonts w:ascii="Times New Roman" w:eastAsia="Times New Roman" w:hAnsi="Times New Roman"/>
              </w:rPr>
              <w:t>0,0</w:t>
            </w:r>
          </w:p>
        </w:tc>
        <w:tc>
          <w:tcPr>
            <w:tcW w:w="415" w:type="pct"/>
          </w:tcPr>
          <w:p w:rsidR="0001465D" w:rsidRPr="00D44084" w:rsidRDefault="0001465D" w:rsidP="009B22E2">
            <w:pPr>
              <w:widowControl w:val="0"/>
              <w:jc w:val="center"/>
              <w:rPr>
                <w:rFonts w:ascii="Times New Roman" w:eastAsia="Times New Roman" w:hAnsi="Times New Roman"/>
              </w:rPr>
            </w:pPr>
            <w:r w:rsidRPr="00D44084">
              <w:rPr>
                <w:rFonts w:ascii="Times New Roman" w:eastAsia="Times New Roman" w:hAnsi="Times New Roman"/>
              </w:rPr>
              <w:t>0,0</w:t>
            </w:r>
          </w:p>
        </w:tc>
        <w:tc>
          <w:tcPr>
            <w:tcW w:w="415" w:type="pct"/>
          </w:tcPr>
          <w:p w:rsidR="0001465D" w:rsidRPr="00D44084" w:rsidRDefault="0001465D" w:rsidP="009B22E2">
            <w:pPr>
              <w:widowControl w:val="0"/>
              <w:jc w:val="center"/>
              <w:rPr>
                <w:rFonts w:ascii="Times New Roman" w:eastAsia="Times New Roman" w:hAnsi="Times New Roman"/>
              </w:rPr>
            </w:pPr>
            <w:r w:rsidRPr="00D44084">
              <w:rPr>
                <w:rFonts w:ascii="Times New Roman" w:eastAsia="Times New Roman" w:hAnsi="Times New Roman"/>
              </w:rPr>
              <w:t>0,0</w:t>
            </w:r>
          </w:p>
        </w:tc>
      </w:tr>
      <w:tr w:rsidR="00D44084" w:rsidRPr="00D44084" w:rsidTr="006C6B28">
        <w:trPr>
          <w:trHeight w:val="20"/>
        </w:trPr>
        <w:tc>
          <w:tcPr>
            <w:tcW w:w="3340" w:type="pct"/>
          </w:tcPr>
          <w:p w:rsidR="0001465D" w:rsidRPr="00D44084" w:rsidRDefault="0001465D" w:rsidP="009B22E2">
            <w:pPr>
              <w:widowControl w:val="0"/>
              <w:jc w:val="both"/>
              <w:rPr>
                <w:rFonts w:ascii="Times New Roman" w:eastAsia="Times New Roman" w:hAnsi="Times New Roman"/>
              </w:rPr>
            </w:pPr>
            <w:r w:rsidRPr="00D44084">
              <w:rPr>
                <w:rFonts w:ascii="Times New Roman" w:eastAsia="Times New Roman" w:hAnsi="Times New Roman"/>
              </w:rPr>
              <w:t>бюджеты территориальных государственных внебюджетных фондов</w:t>
            </w:r>
          </w:p>
        </w:tc>
        <w:tc>
          <w:tcPr>
            <w:tcW w:w="415" w:type="pct"/>
          </w:tcPr>
          <w:p w:rsidR="0001465D" w:rsidRPr="00D44084" w:rsidRDefault="0001465D" w:rsidP="009B22E2">
            <w:pPr>
              <w:widowControl w:val="0"/>
              <w:jc w:val="center"/>
              <w:rPr>
                <w:rFonts w:ascii="Times New Roman" w:eastAsia="Times New Roman" w:hAnsi="Times New Roman"/>
              </w:rPr>
            </w:pPr>
            <w:r w:rsidRPr="00D44084">
              <w:rPr>
                <w:rFonts w:ascii="Times New Roman" w:eastAsia="Times New Roman" w:hAnsi="Times New Roman"/>
              </w:rPr>
              <w:t>0,0</w:t>
            </w:r>
          </w:p>
        </w:tc>
        <w:tc>
          <w:tcPr>
            <w:tcW w:w="415" w:type="pct"/>
          </w:tcPr>
          <w:p w:rsidR="0001465D" w:rsidRPr="00D44084" w:rsidRDefault="0001465D" w:rsidP="009B22E2">
            <w:pPr>
              <w:widowControl w:val="0"/>
              <w:jc w:val="center"/>
              <w:rPr>
                <w:rFonts w:ascii="Times New Roman" w:eastAsia="Times New Roman" w:hAnsi="Times New Roman"/>
              </w:rPr>
            </w:pPr>
            <w:r w:rsidRPr="00D44084">
              <w:rPr>
                <w:rFonts w:ascii="Times New Roman" w:eastAsia="Times New Roman" w:hAnsi="Times New Roman"/>
              </w:rPr>
              <w:t>0,0</w:t>
            </w:r>
          </w:p>
        </w:tc>
        <w:tc>
          <w:tcPr>
            <w:tcW w:w="415" w:type="pct"/>
          </w:tcPr>
          <w:p w:rsidR="0001465D" w:rsidRPr="00D44084" w:rsidRDefault="0001465D" w:rsidP="009B22E2">
            <w:pPr>
              <w:widowControl w:val="0"/>
              <w:jc w:val="center"/>
              <w:rPr>
                <w:rFonts w:ascii="Times New Roman" w:eastAsia="Times New Roman" w:hAnsi="Times New Roman"/>
              </w:rPr>
            </w:pPr>
            <w:r w:rsidRPr="00D44084">
              <w:rPr>
                <w:rFonts w:ascii="Times New Roman" w:eastAsia="Times New Roman" w:hAnsi="Times New Roman"/>
              </w:rPr>
              <w:t>0,0</w:t>
            </w:r>
          </w:p>
        </w:tc>
        <w:tc>
          <w:tcPr>
            <w:tcW w:w="415" w:type="pct"/>
          </w:tcPr>
          <w:p w:rsidR="0001465D" w:rsidRPr="00D44084" w:rsidRDefault="0001465D" w:rsidP="009B22E2">
            <w:pPr>
              <w:widowControl w:val="0"/>
              <w:jc w:val="center"/>
              <w:rPr>
                <w:rFonts w:ascii="Times New Roman" w:eastAsia="Times New Roman" w:hAnsi="Times New Roman"/>
              </w:rPr>
            </w:pPr>
            <w:r w:rsidRPr="00D44084">
              <w:rPr>
                <w:rFonts w:ascii="Times New Roman" w:eastAsia="Times New Roman" w:hAnsi="Times New Roman"/>
              </w:rPr>
              <w:t>0,0</w:t>
            </w:r>
          </w:p>
        </w:tc>
      </w:tr>
      <w:tr w:rsidR="00D44084" w:rsidRPr="00D44084" w:rsidTr="006C6B28">
        <w:trPr>
          <w:trHeight w:val="20"/>
        </w:trPr>
        <w:tc>
          <w:tcPr>
            <w:tcW w:w="3340" w:type="pct"/>
          </w:tcPr>
          <w:p w:rsidR="0001465D" w:rsidRPr="00D44084" w:rsidRDefault="0001465D" w:rsidP="009B22E2">
            <w:pPr>
              <w:widowControl w:val="0"/>
              <w:jc w:val="both"/>
              <w:rPr>
                <w:rFonts w:ascii="Times New Roman" w:eastAsia="Times New Roman" w:hAnsi="Times New Roman"/>
              </w:rPr>
            </w:pPr>
            <w:r w:rsidRPr="00D44084">
              <w:rPr>
                <w:rFonts w:ascii="Times New Roman" w:eastAsia="Times New Roman" w:hAnsi="Times New Roman"/>
              </w:rPr>
              <w:t>внебюджетные источники</w:t>
            </w:r>
          </w:p>
        </w:tc>
        <w:tc>
          <w:tcPr>
            <w:tcW w:w="415" w:type="pct"/>
          </w:tcPr>
          <w:p w:rsidR="0001465D" w:rsidRPr="00D44084" w:rsidRDefault="0001465D" w:rsidP="009B22E2">
            <w:pPr>
              <w:widowControl w:val="0"/>
              <w:jc w:val="center"/>
              <w:rPr>
                <w:rFonts w:ascii="Times New Roman" w:eastAsia="Times New Roman" w:hAnsi="Times New Roman"/>
              </w:rPr>
            </w:pPr>
            <w:r w:rsidRPr="00D44084">
              <w:rPr>
                <w:rFonts w:ascii="Times New Roman" w:eastAsia="Times New Roman" w:hAnsi="Times New Roman"/>
              </w:rPr>
              <w:t>0,0</w:t>
            </w:r>
          </w:p>
        </w:tc>
        <w:tc>
          <w:tcPr>
            <w:tcW w:w="415" w:type="pct"/>
          </w:tcPr>
          <w:p w:rsidR="0001465D" w:rsidRPr="00D44084" w:rsidRDefault="0001465D" w:rsidP="009B22E2">
            <w:pPr>
              <w:widowControl w:val="0"/>
              <w:jc w:val="center"/>
              <w:rPr>
                <w:rFonts w:ascii="Times New Roman" w:eastAsia="Times New Roman" w:hAnsi="Times New Roman"/>
              </w:rPr>
            </w:pPr>
            <w:r w:rsidRPr="00D44084">
              <w:rPr>
                <w:rFonts w:ascii="Times New Roman" w:eastAsia="Times New Roman" w:hAnsi="Times New Roman"/>
              </w:rPr>
              <w:t>0,0</w:t>
            </w:r>
          </w:p>
        </w:tc>
        <w:tc>
          <w:tcPr>
            <w:tcW w:w="415" w:type="pct"/>
          </w:tcPr>
          <w:p w:rsidR="0001465D" w:rsidRPr="00D44084" w:rsidRDefault="0001465D" w:rsidP="009B22E2">
            <w:pPr>
              <w:widowControl w:val="0"/>
              <w:jc w:val="center"/>
              <w:rPr>
                <w:rFonts w:ascii="Times New Roman" w:eastAsia="Times New Roman" w:hAnsi="Times New Roman"/>
              </w:rPr>
            </w:pPr>
            <w:r w:rsidRPr="00D44084">
              <w:rPr>
                <w:rFonts w:ascii="Times New Roman" w:eastAsia="Times New Roman" w:hAnsi="Times New Roman"/>
              </w:rPr>
              <w:t>0,0</w:t>
            </w:r>
          </w:p>
        </w:tc>
        <w:tc>
          <w:tcPr>
            <w:tcW w:w="415" w:type="pct"/>
          </w:tcPr>
          <w:p w:rsidR="0001465D" w:rsidRPr="00D44084" w:rsidRDefault="0001465D" w:rsidP="009B22E2">
            <w:pPr>
              <w:widowControl w:val="0"/>
              <w:jc w:val="center"/>
              <w:rPr>
                <w:rFonts w:ascii="Times New Roman" w:eastAsia="Times New Roman" w:hAnsi="Times New Roman"/>
              </w:rPr>
            </w:pPr>
            <w:r w:rsidRPr="00D44084">
              <w:rPr>
                <w:rFonts w:ascii="Times New Roman" w:eastAsia="Times New Roman" w:hAnsi="Times New Roman"/>
              </w:rPr>
              <w:t>0,0</w:t>
            </w:r>
          </w:p>
        </w:tc>
      </w:tr>
      <w:tr w:rsidR="00D44084" w:rsidRPr="00D44084" w:rsidTr="006C6B28">
        <w:trPr>
          <w:trHeight w:val="20"/>
        </w:trPr>
        <w:tc>
          <w:tcPr>
            <w:tcW w:w="3340" w:type="pct"/>
          </w:tcPr>
          <w:p w:rsidR="0001465D" w:rsidRPr="00D44084" w:rsidRDefault="0001465D" w:rsidP="009B22E2">
            <w:pPr>
              <w:widowControl w:val="0"/>
              <w:jc w:val="both"/>
              <w:rPr>
                <w:rFonts w:ascii="Times New Roman" w:eastAsia="Times New Roman" w:hAnsi="Times New Roman"/>
              </w:rPr>
            </w:pPr>
            <w:r w:rsidRPr="00D44084">
              <w:rPr>
                <w:rFonts w:ascii="Times New Roman" w:eastAsia="Times New Roman" w:hAnsi="Times New Roman"/>
              </w:rPr>
              <w:t xml:space="preserve">Проведены мероприятия инвестиционной направленности, в том числе международные инвестиционные форумы, саммиты, выставочные экспозиции, инвестиционные семинары (Investment Meeting), Клуб инвесторов, обеспечено сопровождение Инвестиционного портала Республики Татарстан, информационных ресурсов и систем электронного взаимодействия с инвесторами, в том числе инвестиционной карты Республики Татарстан, – </w:t>
            </w:r>
            <w:r w:rsidRPr="00D44084">
              <w:rPr>
                <w:rFonts w:ascii="Times New Roman" w:hAnsi="Times New Roman"/>
              </w:rPr>
              <w:t>всего</w:t>
            </w:r>
            <w:r w:rsidRPr="00D44084">
              <w:rPr>
                <w:rFonts w:ascii="Times New Roman" w:eastAsia="Times New Roman" w:hAnsi="Times New Roman"/>
              </w:rPr>
              <w:t>, в том числе:</w:t>
            </w:r>
          </w:p>
        </w:tc>
        <w:tc>
          <w:tcPr>
            <w:tcW w:w="415" w:type="pct"/>
          </w:tcPr>
          <w:p w:rsidR="0001465D" w:rsidRPr="00D44084" w:rsidRDefault="0001465D" w:rsidP="009B22E2">
            <w:pPr>
              <w:widowControl w:val="0"/>
              <w:jc w:val="center"/>
              <w:rPr>
                <w:rFonts w:ascii="Times New Roman" w:eastAsia="Times New Roman" w:hAnsi="Times New Roman"/>
              </w:rPr>
            </w:pPr>
            <w:r w:rsidRPr="00D44084">
              <w:rPr>
                <w:rFonts w:ascii="Times New Roman" w:eastAsia="Times New Roman" w:hAnsi="Times New Roman"/>
              </w:rPr>
              <w:t>28 600,0</w:t>
            </w:r>
          </w:p>
        </w:tc>
        <w:tc>
          <w:tcPr>
            <w:tcW w:w="415" w:type="pct"/>
          </w:tcPr>
          <w:p w:rsidR="0001465D" w:rsidRPr="00D44084" w:rsidRDefault="0001465D" w:rsidP="009B22E2">
            <w:pPr>
              <w:widowControl w:val="0"/>
              <w:jc w:val="center"/>
              <w:rPr>
                <w:rFonts w:ascii="Times New Roman" w:eastAsia="Times New Roman" w:hAnsi="Times New Roman"/>
              </w:rPr>
            </w:pPr>
            <w:r w:rsidRPr="00D44084">
              <w:rPr>
                <w:rFonts w:ascii="Times New Roman" w:eastAsia="Times New Roman" w:hAnsi="Times New Roman"/>
              </w:rPr>
              <w:t>28 600,0</w:t>
            </w:r>
          </w:p>
        </w:tc>
        <w:tc>
          <w:tcPr>
            <w:tcW w:w="415" w:type="pct"/>
          </w:tcPr>
          <w:p w:rsidR="0001465D" w:rsidRPr="00D44084" w:rsidRDefault="0001465D" w:rsidP="009B22E2">
            <w:pPr>
              <w:widowControl w:val="0"/>
              <w:jc w:val="center"/>
              <w:rPr>
                <w:rFonts w:ascii="Times New Roman" w:eastAsia="Times New Roman" w:hAnsi="Times New Roman"/>
              </w:rPr>
            </w:pPr>
            <w:r w:rsidRPr="00D44084">
              <w:rPr>
                <w:rFonts w:ascii="Times New Roman" w:eastAsia="Times New Roman" w:hAnsi="Times New Roman"/>
              </w:rPr>
              <w:t>28 600,0</w:t>
            </w:r>
          </w:p>
        </w:tc>
        <w:tc>
          <w:tcPr>
            <w:tcW w:w="415" w:type="pct"/>
          </w:tcPr>
          <w:p w:rsidR="0001465D" w:rsidRPr="00D44084" w:rsidRDefault="0001465D" w:rsidP="009B22E2">
            <w:pPr>
              <w:widowControl w:val="0"/>
              <w:jc w:val="center"/>
              <w:rPr>
                <w:rFonts w:ascii="Times New Roman" w:eastAsia="Times New Roman" w:hAnsi="Times New Roman"/>
              </w:rPr>
            </w:pPr>
            <w:r w:rsidRPr="00D44084">
              <w:rPr>
                <w:rFonts w:ascii="Times New Roman" w:eastAsia="Times New Roman" w:hAnsi="Times New Roman"/>
              </w:rPr>
              <w:t>85 800,0</w:t>
            </w:r>
          </w:p>
        </w:tc>
      </w:tr>
      <w:tr w:rsidR="00D44084" w:rsidRPr="00D44084" w:rsidTr="006C6B28">
        <w:trPr>
          <w:trHeight w:val="20"/>
        </w:trPr>
        <w:tc>
          <w:tcPr>
            <w:tcW w:w="3340" w:type="pct"/>
          </w:tcPr>
          <w:p w:rsidR="0001465D" w:rsidRPr="00D44084" w:rsidRDefault="0001465D" w:rsidP="009B22E2">
            <w:pPr>
              <w:widowControl w:val="0"/>
              <w:jc w:val="both"/>
              <w:rPr>
                <w:rFonts w:ascii="Times New Roman" w:eastAsia="Times New Roman" w:hAnsi="Times New Roman"/>
              </w:rPr>
            </w:pPr>
            <w:r w:rsidRPr="00D44084">
              <w:rPr>
                <w:rFonts w:ascii="Times New Roman" w:eastAsia="Times New Roman" w:hAnsi="Times New Roman"/>
              </w:rPr>
              <w:t>федеральный бюджет</w:t>
            </w:r>
          </w:p>
        </w:tc>
        <w:tc>
          <w:tcPr>
            <w:tcW w:w="415" w:type="pct"/>
          </w:tcPr>
          <w:p w:rsidR="0001465D" w:rsidRPr="00D44084" w:rsidRDefault="0001465D" w:rsidP="009B22E2">
            <w:pPr>
              <w:widowControl w:val="0"/>
              <w:jc w:val="center"/>
              <w:rPr>
                <w:rFonts w:ascii="Times New Roman" w:eastAsia="Times New Roman" w:hAnsi="Times New Roman"/>
              </w:rPr>
            </w:pPr>
            <w:r w:rsidRPr="00D44084">
              <w:rPr>
                <w:rFonts w:ascii="Times New Roman" w:eastAsia="Times New Roman" w:hAnsi="Times New Roman"/>
              </w:rPr>
              <w:t>0,0</w:t>
            </w:r>
          </w:p>
        </w:tc>
        <w:tc>
          <w:tcPr>
            <w:tcW w:w="415" w:type="pct"/>
          </w:tcPr>
          <w:p w:rsidR="0001465D" w:rsidRPr="00D44084" w:rsidRDefault="0001465D" w:rsidP="009B22E2">
            <w:pPr>
              <w:widowControl w:val="0"/>
              <w:jc w:val="center"/>
              <w:rPr>
                <w:rFonts w:ascii="Times New Roman" w:eastAsia="Times New Roman" w:hAnsi="Times New Roman"/>
              </w:rPr>
            </w:pPr>
            <w:r w:rsidRPr="00D44084">
              <w:rPr>
                <w:rFonts w:ascii="Times New Roman" w:eastAsia="Times New Roman" w:hAnsi="Times New Roman"/>
              </w:rPr>
              <w:t>0,0</w:t>
            </w:r>
          </w:p>
        </w:tc>
        <w:tc>
          <w:tcPr>
            <w:tcW w:w="415" w:type="pct"/>
          </w:tcPr>
          <w:p w:rsidR="0001465D" w:rsidRPr="00D44084" w:rsidRDefault="0001465D" w:rsidP="009B22E2">
            <w:pPr>
              <w:widowControl w:val="0"/>
              <w:jc w:val="center"/>
              <w:rPr>
                <w:rFonts w:ascii="Times New Roman" w:eastAsia="Times New Roman" w:hAnsi="Times New Roman"/>
              </w:rPr>
            </w:pPr>
            <w:r w:rsidRPr="00D44084">
              <w:rPr>
                <w:rFonts w:ascii="Times New Roman" w:eastAsia="Times New Roman" w:hAnsi="Times New Roman"/>
              </w:rPr>
              <w:t>0,0</w:t>
            </w:r>
          </w:p>
        </w:tc>
        <w:tc>
          <w:tcPr>
            <w:tcW w:w="415" w:type="pct"/>
          </w:tcPr>
          <w:p w:rsidR="0001465D" w:rsidRPr="00D44084" w:rsidRDefault="0001465D" w:rsidP="009B22E2">
            <w:pPr>
              <w:widowControl w:val="0"/>
              <w:jc w:val="center"/>
              <w:rPr>
                <w:rFonts w:ascii="Times New Roman" w:eastAsia="Times New Roman" w:hAnsi="Times New Roman"/>
              </w:rPr>
            </w:pPr>
            <w:r w:rsidRPr="00D44084">
              <w:rPr>
                <w:rFonts w:ascii="Times New Roman" w:eastAsia="Times New Roman" w:hAnsi="Times New Roman"/>
              </w:rPr>
              <w:t>0,0</w:t>
            </w:r>
          </w:p>
        </w:tc>
      </w:tr>
      <w:tr w:rsidR="00D44084" w:rsidRPr="00D44084" w:rsidTr="006C6B28">
        <w:trPr>
          <w:trHeight w:val="20"/>
        </w:trPr>
        <w:tc>
          <w:tcPr>
            <w:tcW w:w="3340" w:type="pct"/>
          </w:tcPr>
          <w:p w:rsidR="0001465D" w:rsidRPr="00D44084" w:rsidRDefault="0001465D" w:rsidP="009B22E2">
            <w:pPr>
              <w:widowControl w:val="0"/>
              <w:jc w:val="both"/>
              <w:rPr>
                <w:rFonts w:ascii="Times New Roman" w:eastAsia="Times New Roman" w:hAnsi="Times New Roman"/>
              </w:rPr>
            </w:pPr>
            <w:r w:rsidRPr="00D44084">
              <w:rPr>
                <w:rFonts w:ascii="Times New Roman" w:eastAsia="Times New Roman" w:hAnsi="Times New Roman"/>
              </w:rPr>
              <w:t>бюджет Республики Татарстан</w:t>
            </w:r>
          </w:p>
        </w:tc>
        <w:tc>
          <w:tcPr>
            <w:tcW w:w="415" w:type="pct"/>
          </w:tcPr>
          <w:p w:rsidR="0001465D" w:rsidRPr="00D44084" w:rsidRDefault="0001465D" w:rsidP="009B22E2">
            <w:pPr>
              <w:widowControl w:val="0"/>
              <w:jc w:val="center"/>
              <w:rPr>
                <w:rFonts w:ascii="Times New Roman" w:hAnsi="Times New Roman"/>
              </w:rPr>
            </w:pPr>
            <w:r w:rsidRPr="00D44084">
              <w:rPr>
                <w:rFonts w:ascii="Times New Roman" w:eastAsia="Times New Roman" w:hAnsi="Times New Roman"/>
              </w:rPr>
              <w:t>28 600,0</w:t>
            </w:r>
          </w:p>
        </w:tc>
        <w:tc>
          <w:tcPr>
            <w:tcW w:w="415" w:type="pct"/>
          </w:tcPr>
          <w:p w:rsidR="0001465D" w:rsidRPr="00D44084" w:rsidRDefault="0001465D" w:rsidP="009B22E2">
            <w:pPr>
              <w:widowControl w:val="0"/>
              <w:jc w:val="center"/>
              <w:rPr>
                <w:rFonts w:ascii="Times New Roman" w:hAnsi="Times New Roman"/>
              </w:rPr>
            </w:pPr>
            <w:r w:rsidRPr="00D44084">
              <w:rPr>
                <w:rFonts w:ascii="Times New Roman" w:eastAsia="Times New Roman" w:hAnsi="Times New Roman"/>
              </w:rPr>
              <w:t>28 600,0</w:t>
            </w:r>
          </w:p>
        </w:tc>
        <w:tc>
          <w:tcPr>
            <w:tcW w:w="415" w:type="pct"/>
          </w:tcPr>
          <w:p w:rsidR="0001465D" w:rsidRPr="00D44084" w:rsidRDefault="0001465D" w:rsidP="009B22E2">
            <w:pPr>
              <w:widowControl w:val="0"/>
              <w:jc w:val="center"/>
              <w:rPr>
                <w:rFonts w:ascii="Times New Roman" w:hAnsi="Times New Roman"/>
              </w:rPr>
            </w:pPr>
            <w:r w:rsidRPr="00D44084">
              <w:rPr>
                <w:rFonts w:ascii="Times New Roman" w:eastAsia="Times New Roman" w:hAnsi="Times New Roman"/>
              </w:rPr>
              <w:t>28 600,0</w:t>
            </w:r>
          </w:p>
        </w:tc>
        <w:tc>
          <w:tcPr>
            <w:tcW w:w="415" w:type="pct"/>
          </w:tcPr>
          <w:p w:rsidR="0001465D" w:rsidRPr="00D44084" w:rsidRDefault="0001465D" w:rsidP="009B22E2">
            <w:pPr>
              <w:widowControl w:val="0"/>
              <w:jc w:val="center"/>
              <w:rPr>
                <w:rFonts w:ascii="Times New Roman" w:eastAsia="Times New Roman" w:hAnsi="Times New Roman"/>
              </w:rPr>
            </w:pPr>
            <w:r w:rsidRPr="00D44084">
              <w:rPr>
                <w:rFonts w:ascii="Times New Roman" w:eastAsia="Times New Roman" w:hAnsi="Times New Roman"/>
              </w:rPr>
              <w:t>85 800,0</w:t>
            </w:r>
          </w:p>
        </w:tc>
      </w:tr>
      <w:tr w:rsidR="00D44084" w:rsidRPr="00D44084" w:rsidTr="006C6B28">
        <w:trPr>
          <w:trHeight w:val="20"/>
        </w:trPr>
        <w:tc>
          <w:tcPr>
            <w:tcW w:w="3340" w:type="pct"/>
          </w:tcPr>
          <w:p w:rsidR="0001465D" w:rsidRPr="00D44084" w:rsidRDefault="0001465D" w:rsidP="009B22E2">
            <w:pPr>
              <w:widowControl w:val="0"/>
              <w:jc w:val="both"/>
              <w:rPr>
                <w:rFonts w:ascii="Times New Roman" w:eastAsia="Times New Roman" w:hAnsi="Times New Roman"/>
              </w:rPr>
            </w:pPr>
            <w:r w:rsidRPr="00D44084">
              <w:rPr>
                <w:rFonts w:ascii="Times New Roman" w:eastAsia="Times New Roman" w:hAnsi="Times New Roman"/>
              </w:rPr>
              <w:t>бюджеты территориальных государственных внебюджетных фондов</w:t>
            </w:r>
          </w:p>
        </w:tc>
        <w:tc>
          <w:tcPr>
            <w:tcW w:w="415" w:type="pct"/>
          </w:tcPr>
          <w:p w:rsidR="0001465D" w:rsidRPr="00D44084" w:rsidRDefault="0001465D" w:rsidP="009B22E2">
            <w:pPr>
              <w:widowControl w:val="0"/>
              <w:jc w:val="center"/>
              <w:rPr>
                <w:rFonts w:ascii="Times New Roman" w:eastAsia="Times New Roman" w:hAnsi="Times New Roman"/>
              </w:rPr>
            </w:pPr>
            <w:r w:rsidRPr="00D44084">
              <w:rPr>
                <w:rFonts w:ascii="Times New Roman" w:eastAsia="Times New Roman" w:hAnsi="Times New Roman"/>
              </w:rPr>
              <w:t>0,0</w:t>
            </w:r>
          </w:p>
        </w:tc>
        <w:tc>
          <w:tcPr>
            <w:tcW w:w="415" w:type="pct"/>
          </w:tcPr>
          <w:p w:rsidR="0001465D" w:rsidRPr="00D44084" w:rsidRDefault="0001465D" w:rsidP="009B22E2">
            <w:pPr>
              <w:widowControl w:val="0"/>
              <w:jc w:val="center"/>
              <w:rPr>
                <w:rFonts w:ascii="Times New Roman" w:eastAsia="Times New Roman" w:hAnsi="Times New Roman"/>
              </w:rPr>
            </w:pPr>
            <w:r w:rsidRPr="00D44084">
              <w:rPr>
                <w:rFonts w:ascii="Times New Roman" w:eastAsia="Times New Roman" w:hAnsi="Times New Roman"/>
              </w:rPr>
              <w:t>0,0</w:t>
            </w:r>
          </w:p>
        </w:tc>
        <w:tc>
          <w:tcPr>
            <w:tcW w:w="415" w:type="pct"/>
          </w:tcPr>
          <w:p w:rsidR="0001465D" w:rsidRPr="00D44084" w:rsidRDefault="0001465D" w:rsidP="009B22E2">
            <w:pPr>
              <w:widowControl w:val="0"/>
              <w:jc w:val="center"/>
              <w:rPr>
                <w:rFonts w:ascii="Times New Roman" w:eastAsia="Times New Roman" w:hAnsi="Times New Roman"/>
              </w:rPr>
            </w:pPr>
            <w:r w:rsidRPr="00D44084">
              <w:rPr>
                <w:rFonts w:ascii="Times New Roman" w:eastAsia="Times New Roman" w:hAnsi="Times New Roman"/>
              </w:rPr>
              <w:t>0,0</w:t>
            </w:r>
          </w:p>
        </w:tc>
        <w:tc>
          <w:tcPr>
            <w:tcW w:w="415" w:type="pct"/>
          </w:tcPr>
          <w:p w:rsidR="0001465D" w:rsidRPr="00D44084" w:rsidRDefault="0001465D" w:rsidP="009B22E2">
            <w:pPr>
              <w:widowControl w:val="0"/>
              <w:jc w:val="center"/>
              <w:rPr>
                <w:rFonts w:ascii="Times New Roman" w:eastAsia="Times New Roman" w:hAnsi="Times New Roman"/>
              </w:rPr>
            </w:pPr>
            <w:r w:rsidRPr="00D44084">
              <w:rPr>
                <w:rFonts w:ascii="Times New Roman" w:eastAsia="Times New Roman" w:hAnsi="Times New Roman"/>
              </w:rPr>
              <w:t>0,0</w:t>
            </w:r>
          </w:p>
        </w:tc>
      </w:tr>
      <w:tr w:rsidR="00D44084" w:rsidRPr="00D44084" w:rsidTr="006C6B28">
        <w:trPr>
          <w:trHeight w:val="20"/>
        </w:trPr>
        <w:tc>
          <w:tcPr>
            <w:tcW w:w="3340" w:type="pct"/>
          </w:tcPr>
          <w:p w:rsidR="0001465D" w:rsidRPr="00D44084" w:rsidRDefault="0001465D" w:rsidP="009B22E2">
            <w:pPr>
              <w:widowControl w:val="0"/>
              <w:jc w:val="both"/>
              <w:rPr>
                <w:rFonts w:ascii="Times New Roman" w:eastAsia="Times New Roman" w:hAnsi="Times New Roman"/>
              </w:rPr>
            </w:pPr>
            <w:r w:rsidRPr="00D44084">
              <w:rPr>
                <w:rFonts w:ascii="Times New Roman" w:eastAsia="Times New Roman" w:hAnsi="Times New Roman"/>
              </w:rPr>
              <w:t>внебюджетные источники</w:t>
            </w:r>
          </w:p>
        </w:tc>
        <w:tc>
          <w:tcPr>
            <w:tcW w:w="415" w:type="pct"/>
          </w:tcPr>
          <w:p w:rsidR="0001465D" w:rsidRPr="00D44084" w:rsidRDefault="0001465D" w:rsidP="009B22E2">
            <w:pPr>
              <w:widowControl w:val="0"/>
              <w:jc w:val="center"/>
              <w:rPr>
                <w:rFonts w:ascii="Times New Roman" w:eastAsia="Times New Roman" w:hAnsi="Times New Roman"/>
              </w:rPr>
            </w:pPr>
            <w:r w:rsidRPr="00D44084">
              <w:rPr>
                <w:rFonts w:ascii="Times New Roman" w:eastAsia="Times New Roman" w:hAnsi="Times New Roman"/>
              </w:rPr>
              <w:t>0,0</w:t>
            </w:r>
          </w:p>
        </w:tc>
        <w:tc>
          <w:tcPr>
            <w:tcW w:w="415" w:type="pct"/>
          </w:tcPr>
          <w:p w:rsidR="0001465D" w:rsidRPr="00D44084" w:rsidRDefault="0001465D" w:rsidP="009B22E2">
            <w:pPr>
              <w:widowControl w:val="0"/>
              <w:jc w:val="center"/>
              <w:rPr>
                <w:rFonts w:ascii="Times New Roman" w:eastAsia="Times New Roman" w:hAnsi="Times New Roman"/>
              </w:rPr>
            </w:pPr>
            <w:r w:rsidRPr="00D44084">
              <w:rPr>
                <w:rFonts w:ascii="Times New Roman" w:eastAsia="Times New Roman" w:hAnsi="Times New Roman"/>
              </w:rPr>
              <w:t>0,0</w:t>
            </w:r>
          </w:p>
        </w:tc>
        <w:tc>
          <w:tcPr>
            <w:tcW w:w="415" w:type="pct"/>
          </w:tcPr>
          <w:p w:rsidR="0001465D" w:rsidRPr="00D44084" w:rsidRDefault="0001465D" w:rsidP="009B22E2">
            <w:pPr>
              <w:widowControl w:val="0"/>
              <w:jc w:val="center"/>
              <w:rPr>
                <w:rFonts w:ascii="Times New Roman" w:eastAsia="Times New Roman" w:hAnsi="Times New Roman"/>
              </w:rPr>
            </w:pPr>
            <w:r w:rsidRPr="00D44084">
              <w:rPr>
                <w:rFonts w:ascii="Times New Roman" w:eastAsia="Times New Roman" w:hAnsi="Times New Roman"/>
              </w:rPr>
              <w:t>0,0</w:t>
            </w:r>
          </w:p>
        </w:tc>
        <w:tc>
          <w:tcPr>
            <w:tcW w:w="415" w:type="pct"/>
          </w:tcPr>
          <w:p w:rsidR="0001465D" w:rsidRPr="00D44084" w:rsidRDefault="0001465D" w:rsidP="009B22E2">
            <w:pPr>
              <w:widowControl w:val="0"/>
              <w:jc w:val="center"/>
              <w:rPr>
                <w:rFonts w:ascii="Times New Roman" w:eastAsia="Times New Roman" w:hAnsi="Times New Roman"/>
              </w:rPr>
            </w:pPr>
            <w:r w:rsidRPr="00D44084">
              <w:rPr>
                <w:rFonts w:ascii="Times New Roman" w:eastAsia="Times New Roman" w:hAnsi="Times New Roman"/>
              </w:rPr>
              <w:t>0,0</w:t>
            </w:r>
          </w:p>
        </w:tc>
      </w:tr>
      <w:tr w:rsidR="00D44084" w:rsidRPr="00D44084" w:rsidTr="006C6B28">
        <w:trPr>
          <w:trHeight w:val="20"/>
        </w:trPr>
        <w:tc>
          <w:tcPr>
            <w:tcW w:w="3340" w:type="pct"/>
          </w:tcPr>
          <w:p w:rsidR="0001465D" w:rsidRPr="00D44084" w:rsidRDefault="0001465D" w:rsidP="009B22E2">
            <w:pPr>
              <w:widowControl w:val="0"/>
              <w:jc w:val="both"/>
              <w:rPr>
                <w:rFonts w:ascii="Times New Roman" w:eastAsia="Times New Roman" w:hAnsi="Times New Roman"/>
              </w:rPr>
            </w:pPr>
            <w:r w:rsidRPr="00D44084">
              <w:rPr>
                <w:rFonts w:ascii="Times New Roman" w:eastAsia="Times New Roman" w:hAnsi="Times New Roman"/>
              </w:rPr>
              <w:t xml:space="preserve">Проведен анализ поступающих в Агентство инвестиционного развития Республики Татарстан инвестиционных проектов – </w:t>
            </w:r>
            <w:r w:rsidRPr="00D44084">
              <w:rPr>
                <w:rFonts w:ascii="Times New Roman" w:hAnsi="Times New Roman"/>
              </w:rPr>
              <w:t>всего</w:t>
            </w:r>
            <w:r w:rsidRPr="00D44084">
              <w:rPr>
                <w:rFonts w:ascii="Times New Roman" w:eastAsia="Times New Roman" w:hAnsi="Times New Roman"/>
              </w:rPr>
              <w:t>, в том числе:</w:t>
            </w:r>
          </w:p>
        </w:tc>
        <w:tc>
          <w:tcPr>
            <w:tcW w:w="415" w:type="pct"/>
            <w:vAlign w:val="center"/>
          </w:tcPr>
          <w:p w:rsidR="0001465D" w:rsidRPr="00D44084" w:rsidRDefault="0001465D" w:rsidP="009B22E2">
            <w:pPr>
              <w:jc w:val="center"/>
              <w:rPr>
                <w:rFonts w:ascii="Times New Roman" w:eastAsia="Times New Roman" w:hAnsi="Times New Roman"/>
              </w:rPr>
            </w:pPr>
            <w:r w:rsidRPr="00D44084">
              <w:rPr>
                <w:rFonts w:ascii="Times New Roman" w:hAnsi="Times New Roman"/>
              </w:rPr>
              <w:t>12</w:t>
            </w:r>
            <w:r w:rsidR="003B2123" w:rsidRPr="00D44084">
              <w:rPr>
                <w:rFonts w:ascii="Times New Roman" w:hAnsi="Times New Roman"/>
                <w:lang w:val="en-US"/>
              </w:rPr>
              <w:t xml:space="preserve"> </w:t>
            </w:r>
            <w:r w:rsidRPr="00D44084">
              <w:rPr>
                <w:rFonts w:ascii="Times New Roman" w:hAnsi="Times New Roman"/>
              </w:rPr>
              <w:t>164,2</w:t>
            </w:r>
          </w:p>
        </w:tc>
        <w:tc>
          <w:tcPr>
            <w:tcW w:w="415" w:type="pct"/>
            <w:vAlign w:val="center"/>
          </w:tcPr>
          <w:p w:rsidR="0001465D" w:rsidRPr="00D44084" w:rsidRDefault="0001465D" w:rsidP="009B22E2">
            <w:pPr>
              <w:jc w:val="center"/>
              <w:rPr>
                <w:rFonts w:ascii="Times New Roman" w:hAnsi="Times New Roman"/>
              </w:rPr>
            </w:pPr>
            <w:r w:rsidRPr="00D44084">
              <w:rPr>
                <w:rFonts w:ascii="Times New Roman" w:hAnsi="Times New Roman"/>
              </w:rPr>
              <w:t>12</w:t>
            </w:r>
            <w:r w:rsidR="00686928" w:rsidRPr="00D44084">
              <w:rPr>
                <w:rFonts w:ascii="Times New Roman" w:hAnsi="Times New Roman"/>
              </w:rPr>
              <w:t xml:space="preserve"> </w:t>
            </w:r>
            <w:r w:rsidRPr="00D44084">
              <w:rPr>
                <w:rFonts w:ascii="Times New Roman" w:hAnsi="Times New Roman"/>
              </w:rPr>
              <w:t>322,9</w:t>
            </w:r>
          </w:p>
        </w:tc>
        <w:tc>
          <w:tcPr>
            <w:tcW w:w="415" w:type="pct"/>
            <w:vAlign w:val="center"/>
          </w:tcPr>
          <w:p w:rsidR="0001465D" w:rsidRPr="00D44084" w:rsidRDefault="0001465D" w:rsidP="009B22E2">
            <w:pPr>
              <w:jc w:val="center"/>
              <w:rPr>
                <w:rFonts w:ascii="Times New Roman" w:hAnsi="Times New Roman"/>
              </w:rPr>
            </w:pPr>
            <w:r w:rsidRPr="00D44084">
              <w:rPr>
                <w:rFonts w:ascii="Times New Roman" w:hAnsi="Times New Roman"/>
              </w:rPr>
              <w:t>12</w:t>
            </w:r>
            <w:r w:rsidR="00686928" w:rsidRPr="00D44084">
              <w:rPr>
                <w:rFonts w:ascii="Times New Roman" w:hAnsi="Times New Roman"/>
              </w:rPr>
              <w:t xml:space="preserve"> </w:t>
            </w:r>
            <w:r w:rsidRPr="00D44084">
              <w:rPr>
                <w:rFonts w:ascii="Times New Roman" w:hAnsi="Times New Roman"/>
              </w:rPr>
              <w:t>492,6</w:t>
            </w:r>
          </w:p>
        </w:tc>
        <w:tc>
          <w:tcPr>
            <w:tcW w:w="415" w:type="pct"/>
            <w:vAlign w:val="center"/>
          </w:tcPr>
          <w:p w:rsidR="0001465D" w:rsidRPr="00D44084" w:rsidRDefault="0001465D" w:rsidP="009B22E2">
            <w:pPr>
              <w:jc w:val="center"/>
              <w:rPr>
                <w:rFonts w:ascii="Times New Roman" w:hAnsi="Times New Roman"/>
              </w:rPr>
            </w:pPr>
            <w:r w:rsidRPr="00D44084">
              <w:rPr>
                <w:rFonts w:ascii="Times New Roman" w:hAnsi="Times New Roman"/>
              </w:rPr>
              <w:t>36</w:t>
            </w:r>
            <w:r w:rsidR="00686928" w:rsidRPr="00D44084">
              <w:rPr>
                <w:rFonts w:ascii="Times New Roman" w:hAnsi="Times New Roman"/>
              </w:rPr>
              <w:t xml:space="preserve"> </w:t>
            </w:r>
            <w:r w:rsidRPr="00D44084">
              <w:rPr>
                <w:rFonts w:ascii="Times New Roman" w:hAnsi="Times New Roman"/>
              </w:rPr>
              <w:t>979,7</w:t>
            </w:r>
          </w:p>
        </w:tc>
      </w:tr>
      <w:tr w:rsidR="00D44084" w:rsidRPr="00D44084" w:rsidTr="006C6B28">
        <w:trPr>
          <w:trHeight w:val="20"/>
        </w:trPr>
        <w:tc>
          <w:tcPr>
            <w:tcW w:w="3340" w:type="pct"/>
          </w:tcPr>
          <w:p w:rsidR="0001465D" w:rsidRPr="00D44084" w:rsidRDefault="0001465D" w:rsidP="009B22E2">
            <w:pPr>
              <w:widowControl w:val="0"/>
              <w:jc w:val="both"/>
              <w:rPr>
                <w:rFonts w:ascii="Times New Roman" w:eastAsia="Times New Roman" w:hAnsi="Times New Roman"/>
              </w:rPr>
            </w:pPr>
            <w:r w:rsidRPr="00D44084">
              <w:rPr>
                <w:rFonts w:ascii="Times New Roman" w:eastAsia="Times New Roman" w:hAnsi="Times New Roman"/>
              </w:rPr>
              <w:t>федеральный бюджет</w:t>
            </w:r>
          </w:p>
        </w:tc>
        <w:tc>
          <w:tcPr>
            <w:tcW w:w="415" w:type="pct"/>
            <w:vAlign w:val="center"/>
          </w:tcPr>
          <w:p w:rsidR="0001465D" w:rsidRPr="00D44084" w:rsidRDefault="0001465D" w:rsidP="009B22E2">
            <w:pPr>
              <w:jc w:val="center"/>
              <w:rPr>
                <w:rFonts w:ascii="Times New Roman" w:hAnsi="Times New Roman"/>
              </w:rPr>
            </w:pPr>
            <w:r w:rsidRPr="00D44084">
              <w:rPr>
                <w:rFonts w:ascii="Times New Roman" w:hAnsi="Times New Roman"/>
              </w:rPr>
              <w:t>0</w:t>
            </w:r>
          </w:p>
        </w:tc>
        <w:tc>
          <w:tcPr>
            <w:tcW w:w="415" w:type="pct"/>
            <w:vAlign w:val="center"/>
          </w:tcPr>
          <w:p w:rsidR="0001465D" w:rsidRPr="00D44084" w:rsidRDefault="0001465D" w:rsidP="009B22E2">
            <w:pPr>
              <w:jc w:val="center"/>
              <w:rPr>
                <w:rFonts w:ascii="Times New Roman" w:hAnsi="Times New Roman"/>
              </w:rPr>
            </w:pPr>
            <w:r w:rsidRPr="00D44084">
              <w:rPr>
                <w:rFonts w:ascii="Times New Roman" w:hAnsi="Times New Roman"/>
              </w:rPr>
              <w:t>0</w:t>
            </w:r>
          </w:p>
        </w:tc>
        <w:tc>
          <w:tcPr>
            <w:tcW w:w="415" w:type="pct"/>
            <w:vAlign w:val="center"/>
          </w:tcPr>
          <w:p w:rsidR="0001465D" w:rsidRPr="00D44084" w:rsidRDefault="0001465D" w:rsidP="009B22E2">
            <w:pPr>
              <w:jc w:val="center"/>
              <w:rPr>
                <w:rFonts w:ascii="Times New Roman" w:hAnsi="Times New Roman"/>
              </w:rPr>
            </w:pPr>
            <w:r w:rsidRPr="00D44084">
              <w:rPr>
                <w:rFonts w:ascii="Times New Roman" w:hAnsi="Times New Roman"/>
              </w:rPr>
              <w:t>0</w:t>
            </w:r>
          </w:p>
        </w:tc>
        <w:tc>
          <w:tcPr>
            <w:tcW w:w="415" w:type="pct"/>
            <w:vAlign w:val="center"/>
          </w:tcPr>
          <w:p w:rsidR="0001465D" w:rsidRPr="00D44084" w:rsidRDefault="0001465D" w:rsidP="009B22E2">
            <w:pPr>
              <w:jc w:val="center"/>
              <w:rPr>
                <w:rFonts w:ascii="Times New Roman" w:hAnsi="Times New Roman"/>
              </w:rPr>
            </w:pPr>
            <w:r w:rsidRPr="00D44084">
              <w:rPr>
                <w:rFonts w:ascii="Times New Roman" w:hAnsi="Times New Roman"/>
              </w:rPr>
              <w:t>0</w:t>
            </w:r>
          </w:p>
        </w:tc>
      </w:tr>
      <w:tr w:rsidR="00D44084" w:rsidRPr="00D44084" w:rsidTr="006C6B28">
        <w:trPr>
          <w:trHeight w:val="20"/>
        </w:trPr>
        <w:tc>
          <w:tcPr>
            <w:tcW w:w="3340" w:type="pct"/>
          </w:tcPr>
          <w:p w:rsidR="0001465D" w:rsidRPr="00D44084" w:rsidRDefault="0001465D" w:rsidP="009B22E2">
            <w:pPr>
              <w:widowControl w:val="0"/>
              <w:jc w:val="both"/>
              <w:rPr>
                <w:rFonts w:ascii="Times New Roman" w:eastAsia="Times New Roman" w:hAnsi="Times New Roman"/>
              </w:rPr>
            </w:pPr>
            <w:r w:rsidRPr="00D44084">
              <w:rPr>
                <w:rFonts w:ascii="Times New Roman" w:eastAsia="Times New Roman" w:hAnsi="Times New Roman"/>
              </w:rPr>
              <w:t>бюджет Республики Татарстан</w:t>
            </w:r>
          </w:p>
        </w:tc>
        <w:tc>
          <w:tcPr>
            <w:tcW w:w="415" w:type="pct"/>
            <w:vAlign w:val="center"/>
          </w:tcPr>
          <w:p w:rsidR="0001465D" w:rsidRPr="00D44084" w:rsidRDefault="0001465D" w:rsidP="009B22E2">
            <w:pPr>
              <w:jc w:val="center"/>
              <w:rPr>
                <w:rFonts w:ascii="Times New Roman" w:hAnsi="Times New Roman"/>
              </w:rPr>
            </w:pPr>
            <w:r w:rsidRPr="00D44084">
              <w:rPr>
                <w:rFonts w:ascii="Times New Roman" w:hAnsi="Times New Roman"/>
              </w:rPr>
              <w:t>12</w:t>
            </w:r>
            <w:r w:rsidR="003B2123" w:rsidRPr="00D44084">
              <w:rPr>
                <w:rFonts w:ascii="Times New Roman" w:hAnsi="Times New Roman"/>
                <w:lang w:val="en-US"/>
              </w:rPr>
              <w:t xml:space="preserve"> </w:t>
            </w:r>
            <w:r w:rsidRPr="00D44084">
              <w:rPr>
                <w:rFonts w:ascii="Times New Roman" w:hAnsi="Times New Roman"/>
              </w:rPr>
              <w:t>164,2</w:t>
            </w:r>
          </w:p>
        </w:tc>
        <w:tc>
          <w:tcPr>
            <w:tcW w:w="415" w:type="pct"/>
            <w:vAlign w:val="center"/>
          </w:tcPr>
          <w:p w:rsidR="0001465D" w:rsidRPr="00D44084" w:rsidRDefault="0001465D" w:rsidP="009B22E2">
            <w:pPr>
              <w:jc w:val="center"/>
              <w:rPr>
                <w:rFonts w:ascii="Times New Roman" w:hAnsi="Times New Roman"/>
              </w:rPr>
            </w:pPr>
            <w:r w:rsidRPr="00D44084">
              <w:rPr>
                <w:rFonts w:ascii="Times New Roman" w:hAnsi="Times New Roman"/>
              </w:rPr>
              <w:t>12</w:t>
            </w:r>
            <w:r w:rsidR="00686928" w:rsidRPr="00D44084">
              <w:rPr>
                <w:rFonts w:ascii="Times New Roman" w:hAnsi="Times New Roman"/>
              </w:rPr>
              <w:t xml:space="preserve"> </w:t>
            </w:r>
            <w:r w:rsidRPr="00D44084">
              <w:rPr>
                <w:rFonts w:ascii="Times New Roman" w:hAnsi="Times New Roman"/>
              </w:rPr>
              <w:t>322,9</w:t>
            </w:r>
          </w:p>
        </w:tc>
        <w:tc>
          <w:tcPr>
            <w:tcW w:w="415" w:type="pct"/>
            <w:vAlign w:val="center"/>
          </w:tcPr>
          <w:p w:rsidR="0001465D" w:rsidRPr="00D44084" w:rsidRDefault="0001465D" w:rsidP="009B22E2">
            <w:pPr>
              <w:jc w:val="center"/>
              <w:rPr>
                <w:rFonts w:ascii="Times New Roman" w:hAnsi="Times New Roman"/>
              </w:rPr>
            </w:pPr>
            <w:r w:rsidRPr="00D44084">
              <w:rPr>
                <w:rFonts w:ascii="Times New Roman" w:hAnsi="Times New Roman"/>
              </w:rPr>
              <w:t>12</w:t>
            </w:r>
            <w:r w:rsidR="00686928" w:rsidRPr="00D44084">
              <w:rPr>
                <w:rFonts w:ascii="Times New Roman" w:hAnsi="Times New Roman"/>
              </w:rPr>
              <w:t xml:space="preserve"> </w:t>
            </w:r>
            <w:r w:rsidRPr="00D44084">
              <w:rPr>
                <w:rFonts w:ascii="Times New Roman" w:hAnsi="Times New Roman"/>
              </w:rPr>
              <w:t>492,6</w:t>
            </w:r>
          </w:p>
        </w:tc>
        <w:tc>
          <w:tcPr>
            <w:tcW w:w="415" w:type="pct"/>
            <w:vAlign w:val="center"/>
          </w:tcPr>
          <w:p w:rsidR="0001465D" w:rsidRPr="00D44084" w:rsidRDefault="0001465D" w:rsidP="009B22E2">
            <w:pPr>
              <w:jc w:val="center"/>
              <w:rPr>
                <w:rFonts w:ascii="Times New Roman" w:hAnsi="Times New Roman"/>
              </w:rPr>
            </w:pPr>
            <w:r w:rsidRPr="00D44084">
              <w:rPr>
                <w:rFonts w:ascii="Times New Roman" w:hAnsi="Times New Roman"/>
              </w:rPr>
              <w:t>36</w:t>
            </w:r>
            <w:r w:rsidR="00686928" w:rsidRPr="00D44084">
              <w:rPr>
                <w:rFonts w:ascii="Times New Roman" w:hAnsi="Times New Roman"/>
              </w:rPr>
              <w:t xml:space="preserve"> </w:t>
            </w:r>
            <w:r w:rsidRPr="00D44084">
              <w:rPr>
                <w:rFonts w:ascii="Times New Roman" w:hAnsi="Times New Roman"/>
              </w:rPr>
              <w:t>979,7</w:t>
            </w:r>
          </w:p>
        </w:tc>
      </w:tr>
      <w:tr w:rsidR="00D44084" w:rsidRPr="00D44084" w:rsidTr="006C6B28">
        <w:trPr>
          <w:trHeight w:val="20"/>
        </w:trPr>
        <w:tc>
          <w:tcPr>
            <w:tcW w:w="3340" w:type="pct"/>
          </w:tcPr>
          <w:p w:rsidR="0001465D" w:rsidRPr="00D44084" w:rsidRDefault="0001465D" w:rsidP="009B22E2">
            <w:pPr>
              <w:widowControl w:val="0"/>
              <w:jc w:val="both"/>
              <w:rPr>
                <w:rFonts w:ascii="Times New Roman" w:eastAsia="Times New Roman" w:hAnsi="Times New Roman"/>
              </w:rPr>
            </w:pPr>
            <w:r w:rsidRPr="00D44084">
              <w:rPr>
                <w:rFonts w:ascii="Times New Roman" w:eastAsia="Times New Roman" w:hAnsi="Times New Roman"/>
              </w:rPr>
              <w:t>бюджеты территориальных государственных внебюджетных фондов</w:t>
            </w:r>
          </w:p>
        </w:tc>
        <w:tc>
          <w:tcPr>
            <w:tcW w:w="415" w:type="pct"/>
          </w:tcPr>
          <w:p w:rsidR="0001465D" w:rsidRPr="00D44084" w:rsidRDefault="0001465D" w:rsidP="009B22E2">
            <w:pPr>
              <w:widowControl w:val="0"/>
              <w:jc w:val="center"/>
              <w:rPr>
                <w:rFonts w:ascii="Times New Roman" w:eastAsia="Times New Roman" w:hAnsi="Times New Roman"/>
              </w:rPr>
            </w:pPr>
            <w:r w:rsidRPr="00D44084">
              <w:rPr>
                <w:rFonts w:ascii="Times New Roman" w:eastAsia="Times New Roman" w:hAnsi="Times New Roman"/>
              </w:rPr>
              <w:t>0,0</w:t>
            </w:r>
          </w:p>
        </w:tc>
        <w:tc>
          <w:tcPr>
            <w:tcW w:w="415" w:type="pct"/>
          </w:tcPr>
          <w:p w:rsidR="0001465D" w:rsidRPr="00D44084" w:rsidRDefault="0001465D" w:rsidP="009B22E2">
            <w:pPr>
              <w:widowControl w:val="0"/>
              <w:jc w:val="center"/>
              <w:rPr>
                <w:rFonts w:ascii="Times New Roman" w:eastAsia="Times New Roman" w:hAnsi="Times New Roman"/>
              </w:rPr>
            </w:pPr>
            <w:r w:rsidRPr="00D44084">
              <w:rPr>
                <w:rFonts w:ascii="Times New Roman" w:eastAsia="Times New Roman" w:hAnsi="Times New Roman"/>
              </w:rPr>
              <w:t>0,0</w:t>
            </w:r>
          </w:p>
        </w:tc>
        <w:tc>
          <w:tcPr>
            <w:tcW w:w="415" w:type="pct"/>
          </w:tcPr>
          <w:p w:rsidR="0001465D" w:rsidRPr="00D44084" w:rsidRDefault="0001465D" w:rsidP="009B22E2">
            <w:pPr>
              <w:widowControl w:val="0"/>
              <w:jc w:val="center"/>
              <w:rPr>
                <w:rFonts w:ascii="Times New Roman" w:eastAsia="Times New Roman" w:hAnsi="Times New Roman"/>
              </w:rPr>
            </w:pPr>
            <w:r w:rsidRPr="00D44084">
              <w:rPr>
                <w:rFonts w:ascii="Times New Roman" w:eastAsia="Times New Roman" w:hAnsi="Times New Roman"/>
              </w:rPr>
              <w:t>0,0</w:t>
            </w:r>
          </w:p>
        </w:tc>
        <w:tc>
          <w:tcPr>
            <w:tcW w:w="415" w:type="pct"/>
          </w:tcPr>
          <w:p w:rsidR="0001465D" w:rsidRPr="00D44084" w:rsidRDefault="0001465D" w:rsidP="009B22E2">
            <w:pPr>
              <w:widowControl w:val="0"/>
              <w:jc w:val="center"/>
              <w:rPr>
                <w:rFonts w:ascii="Times New Roman" w:eastAsia="Times New Roman" w:hAnsi="Times New Roman"/>
              </w:rPr>
            </w:pPr>
            <w:r w:rsidRPr="00D44084">
              <w:rPr>
                <w:rFonts w:ascii="Times New Roman" w:eastAsia="Times New Roman" w:hAnsi="Times New Roman"/>
              </w:rPr>
              <w:t>0,0</w:t>
            </w:r>
          </w:p>
        </w:tc>
      </w:tr>
      <w:tr w:rsidR="0001465D" w:rsidRPr="00D44084" w:rsidTr="006C6B28">
        <w:trPr>
          <w:trHeight w:val="20"/>
        </w:trPr>
        <w:tc>
          <w:tcPr>
            <w:tcW w:w="3340" w:type="pct"/>
          </w:tcPr>
          <w:p w:rsidR="0001465D" w:rsidRPr="00D44084" w:rsidRDefault="0001465D" w:rsidP="009B22E2">
            <w:pPr>
              <w:widowControl w:val="0"/>
              <w:jc w:val="both"/>
              <w:rPr>
                <w:rFonts w:ascii="Times New Roman" w:eastAsia="Times New Roman" w:hAnsi="Times New Roman"/>
              </w:rPr>
            </w:pPr>
            <w:r w:rsidRPr="00D44084">
              <w:rPr>
                <w:rFonts w:ascii="Times New Roman" w:eastAsia="Times New Roman" w:hAnsi="Times New Roman"/>
              </w:rPr>
              <w:t>внебюджетные источники</w:t>
            </w:r>
          </w:p>
        </w:tc>
        <w:tc>
          <w:tcPr>
            <w:tcW w:w="415" w:type="pct"/>
          </w:tcPr>
          <w:p w:rsidR="0001465D" w:rsidRPr="00D44084" w:rsidRDefault="0001465D" w:rsidP="009B22E2">
            <w:pPr>
              <w:widowControl w:val="0"/>
              <w:jc w:val="center"/>
              <w:rPr>
                <w:rFonts w:ascii="Times New Roman" w:eastAsia="Times New Roman" w:hAnsi="Times New Roman"/>
              </w:rPr>
            </w:pPr>
            <w:r w:rsidRPr="00D44084">
              <w:rPr>
                <w:rFonts w:ascii="Times New Roman" w:eastAsia="Times New Roman" w:hAnsi="Times New Roman"/>
              </w:rPr>
              <w:t>0,0</w:t>
            </w:r>
          </w:p>
        </w:tc>
        <w:tc>
          <w:tcPr>
            <w:tcW w:w="415" w:type="pct"/>
          </w:tcPr>
          <w:p w:rsidR="0001465D" w:rsidRPr="00D44084" w:rsidRDefault="0001465D" w:rsidP="009B22E2">
            <w:pPr>
              <w:widowControl w:val="0"/>
              <w:jc w:val="center"/>
              <w:rPr>
                <w:rFonts w:ascii="Times New Roman" w:eastAsia="Times New Roman" w:hAnsi="Times New Roman"/>
              </w:rPr>
            </w:pPr>
            <w:r w:rsidRPr="00D44084">
              <w:rPr>
                <w:rFonts w:ascii="Times New Roman" w:eastAsia="Times New Roman" w:hAnsi="Times New Roman"/>
              </w:rPr>
              <w:t>0,0</w:t>
            </w:r>
          </w:p>
        </w:tc>
        <w:tc>
          <w:tcPr>
            <w:tcW w:w="415" w:type="pct"/>
          </w:tcPr>
          <w:p w:rsidR="0001465D" w:rsidRPr="00D44084" w:rsidRDefault="0001465D" w:rsidP="009B22E2">
            <w:pPr>
              <w:widowControl w:val="0"/>
              <w:jc w:val="center"/>
              <w:rPr>
                <w:rFonts w:ascii="Times New Roman" w:eastAsia="Times New Roman" w:hAnsi="Times New Roman"/>
              </w:rPr>
            </w:pPr>
            <w:r w:rsidRPr="00D44084">
              <w:rPr>
                <w:rFonts w:ascii="Times New Roman" w:eastAsia="Times New Roman" w:hAnsi="Times New Roman"/>
              </w:rPr>
              <w:t>0,0</w:t>
            </w:r>
          </w:p>
        </w:tc>
        <w:tc>
          <w:tcPr>
            <w:tcW w:w="415" w:type="pct"/>
          </w:tcPr>
          <w:p w:rsidR="0001465D" w:rsidRPr="00D44084" w:rsidRDefault="0001465D" w:rsidP="009B22E2">
            <w:pPr>
              <w:widowControl w:val="0"/>
              <w:jc w:val="center"/>
              <w:rPr>
                <w:rFonts w:ascii="Times New Roman" w:eastAsia="Times New Roman" w:hAnsi="Times New Roman"/>
              </w:rPr>
            </w:pPr>
            <w:r w:rsidRPr="00D44084">
              <w:rPr>
                <w:rFonts w:ascii="Times New Roman" w:eastAsia="Times New Roman" w:hAnsi="Times New Roman"/>
              </w:rPr>
              <w:t>0,0»;</w:t>
            </w:r>
          </w:p>
        </w:tc>
      </w:tr>
    </w:tbl>
    <w:p w:rsidR="008F62F4" w:rsidRPr="00D44084" w:rsidRDefault="008F62F4" w:rsidP="009B22E2">
      <w:pPr>
        <w:widowControl w:val="0"/>
        <w:spacing w:after="0" w:line="240" w:lineRule="auto"/>
        <w:rPr>
          <w:rFonts w:ascii="Times New Roman" w:eastAsiaTheme="minorEastAsia" w:hAnsi="Times New Roman" w:cs="Times New Roman"/>
          <w:sz w:val="28"/>
          <w:szCs w:val="28"/>
          <w:lang w:eastAsia="ru-RU"/>
        </w:rPr>
      </w:pPr>
    </w:p>
    <w:p w:rsidR="00A7798F" w:rsidRPr="00D44084" w:rsidRDefault="00843FCC" w:rsidP="009B22E2">
      <w:pPr>
        <w:widowControl w:val="0"/>
        <w:spacing w:after="0" w:line="240" w:lineRule="auto"/>
        <w:ind w:firstLine="709"/>
        <w:jc w:val="both"/>
        <w:rPr>
          <w:rFonts w:ascii="Times New Roman" w:eastAsiaTheme="minorEastAsia" w:hAnsi="Times New Roman" w:cs="Times New Roman"/>
          <w:sz w:val="28"/>
          <w:szCs w:val="28"/>
          <w:lang w:eastAsia="ru-RU"/>
        </w:rPr>
      </w:pPr>
      <w:r w:rsidRPr="00D44084">
        <w:rPr>
          <w:rFonts w:ascii="Times New Roman" w:eastAsiaTheme="minorEastAsia" w:hAnsi="Times New Roman" w:cs="Times New Roman"/>
          <w:sz w:val="28"/>
          <w:szCs w:val="28"/>
          <w:lang w:eastAsia="ru-RU"/>
        </w:rPr>
        <w:t>п</w:t>
      </w:r>
      <w:r w:rsidR="00A7798F" w:rsidRPr="00D44084">
        <w:rPr>
          <w:rFonts w:ascii="Times New Roman" w:eastAsiaTheme="minorEastAsia" w:hAnsi="Times New Roman" w:cs="Times New Roman"/>
          <w:sz w:val="28"/>
          <w:szCs w:val="28"/>
          <w:lang w:eastAsia="ru-RU"/>
        </w:rPr>
        <w:t>аспорт комплекса процессных мероприятий «Обеспечение деятельности Министерства промышленности и торговли Республики Татарстан, подведомственных ему организаций и представительств Республики Татарстан» изложить</w:t>
      </w:r>
      <w:r w:rsidR="00B53CFE" w:rsidRPr="00D44084">
        <w:rPr>
          <w:rFonts w:ascii="Times New Roman" w:eastAsiaTheme="minorEastAsia" w:hAnsi="Times New Roman" w:cs="Times New Roman"/>
          <w:sz w:val="28"/>
          <w:szCs w:val="28"/>
          <w:lang w:eastAsia="ru-RU"/>
        </w:rPr>
        <w:t xml:space="preserve"> в </w:t>
      </w:r>
      <w:r w:rsidRPr="00D44084">
        <w:rPr>
          <w:rFonts w:ascii="Times New Roman" w:eastAsiaTheme="minorEastAsia" w:hAnsi="Times New Roman" w:cs="Times New Roman"/>
          <w:sz w:val="28"/>
          <w:szCs w:val="28"/>
          <w:lang w:eastAsia="ru-RU"/>
        </w:rPr>
        <w:t>следующей редакции:</w:t>
      </w:r>
    </w:p>
    <w:p w:rsidR="00843FCC" w:rsidRPr="00D44084" w:rsidRDefault="00356A8B" w:rsidP="009B22E2">
      <w:pPr>
        <w:widowControl w:val="0"/>
        <w:spacing w:after="0" w:line="240" w:lineRule="auto"/>
        <w:jc w:val="center"/>
        <w:rPr>
          <w:rFonts w:ascii="Times New Roman" w:eastAsiaTheme="minorEastAsia" w:hAnsi="Times New Roman" w:cs="Times New Roman"/>
          <w:sz w:val="28"/>
          <w:szCs w:val="28"/>
          <w:lang w:eastAsia="ru-RU"/>
        </w:rPr>
      </w:pPr>
      <w:r w:rsidRPr="00D44084">
        <w:rPr>
          <w:rFonts w:ascii="Times New Roman" w:eastAsiaTheme="minorEastAsia" w:hAnsi="Times New Roman" w:cs="Times New Roman"/>
          <w:sz w:val="28"/>
          <w:szCs w:val="28"/>
          <w:lang w:eastAsia="ru-RU"/>
        </w:rPr>
        <w:t>«</w:t>
      </w:r>
      <w:r w:rsidR="00843FCC" w:rsidRPr="00D44084">
        <w:rPr>
          <w:rFonts w:ascii="Times New Roman" w:eastAsiaTheme="minorEastAsia" w:hAnsi="Times New Roman" w:cs="Times New Roman"/>
          <w:sz w:val="28"/>
          <w:szCs w:val="28"/>
          <w:lang w:eastAsia="ru-RU"/>
        </w:rPr>
        <w:t>Паспорт</w:t>
      </w:r>
      <w:r w:rsidRPr="00D44084">
        <w:rPr>
          <w:rFonts w:ascii="Times New Roman" w:eastAsiaTheme="minorEastAsia" w:hAnsi="Times New Roman" w:cs="Times New Roman"/>
          <w:sz w:val="28"/>
          <w:szCs w:val="28"/>
          <w:lang w:eastAsia="ru-RU"/>
        </w:rPr>
        <w:t xml:space="preserve"> комплекса п</w:t>
      </w:r>
      <w:r w:rsidR="00843FCC" w:rsidRPr="00D44084">
        <w:rPr>
          <w:rFonts w:ascii="Times New Roman" w:eastAsiaTheme="minorEastAsia" w:hAnsi="Times New Roman" w:cs="Times New Roman"/>
          <w:sz w:val="28"/>
          <w:szCs w:val="28"/>
          <w:lang w:eastAsia="ru-RU"/>
        </w:rPr>
        <w:t>роцессных мероприятий</w:t>
      </w:r>
    </w:p>
    <w:p w:rsidR="00843FCC" w:rsidRPr="00D44084" w:rsidRDefault="00843FCC" w:rsidP="009B22E2">
      <w:pPr>
        <w:widowControl w:val="0"/>
        <w:spacing w:after="0" w:line="240" w:lineRule="auto"/>
        <w:jc w:val="center"/>
        <w:rPr>
          <w:rFonts w:ascii="Times New Roman" w:eastAsia="Calibri" w:hAnsi="Times New Roman" w:cs="Times New Roman"/>
          <w:sz w:val="28"/>
          <w:szCs w:val="28"/>
        </w:rPr>
      </w:pPr>
      <w:r w:rsidRPr="00D44084">
        <w:rPr>
          <w:rFonts w:ascii="Times New Roman" w:eastAsia="Calibri" w:hAnsi="Times New Roman" w:cs="Times New Roman"/>
          <w:sz w:val="28"/>
          <w:szCs w:val="28"/>
        </w:rPr>
        <w:t>«Обеспечение деятельности Министерства промышленности и торговли Республики Татарстан</w:t>
      </w:r>
      <w:r w:rsidRPr="00D44084">
        <w:rPr>
          <w:rFonts w:ascii="Times New Roman" w:eastAsia="Times New Roman" w:hAnsi="Times New Roman" w:cs="Times New Roman"/>
          <w:sz w:val="28"/>
          <w:szCs w:val="28"/>
          <w:lang w:eastAsia="ru-RU"/>
        </w:rPr>
        <w:t xml:space="preserve">, </w:t>
      </w:r>
      <w:r w:rsidRPr="00D44084">
        <w:rPr>
          <w:rFonts w:ascii="Times New Roman" w:eastAsia="Calibri" w:hAnsi="Times New Roman" w:cs="Times New Roman"/>
          <w:sz w:val="28"/>
          <w:szCs w:val="28"/>
        </w:rPr>
        <w:t xml:space="preserve"> </w:t>
      </w:r>
    </w:p>
    <w:p w:rsidR="00843FCC" w:rsidRPr="00D44084" w:rsidRDefault="00843FCC" w:rsidP="009B22E2">
      <w:pPr>
        <w:widowControl w:val="0"/>
        <w:spacing w:after="0" w:line="240" w:lineRule="auto"/>
        <w:jc w:val="center"/>
        <w:rPr>
          <w:rFonts w:ascii="Times New Roman" w:eastAsiaTheme="minorEastAsia" w:hAnsi="Times New Roman" w:cs="Times New Roman"/>
          <w:sz w:val="28"/>
          <w:szCs w:val="28"/>
          <w:lang w:eastAsia="ru-RU"/>
        </w:rPr>
      </w:pPr>
      <w:r w:rsidRPr="00D44084">
        <w:rPr>
          <w:rFonts w:ascii="Times New Roman" w:eastAsia="Calibri" w:hAnsi="Times New Roman" w:cs="Times New Roman"/>
          <w:sz w:val="28"/>
          <w:szCs w:val="28"/>
        </w:rPr>
        <w:t>подведомственных ему организаций и представительств Республики Татарстан»</w:t>
      </w:r>
      <w:r w:rsidRPr="00D44084">
        <w:rPr>
          <w:rFonts w:ascii="Times New Roman" w:eastAsia="Calibri" w:hAnsi="Times New Roman" w:cs="Times New Roman"/>
          <w:sz w:val="28"/>
          <w:szCs w:val="28"/>
        </w:rPr>
        <w:br/>
      </w:r>
    </w:p>
    <w:p w:rsidR="00843FCC" w:rsidRPr="00D44084" w:rsidRDefault="00843FCC" w:rsidP="009B22E2">
      <w:pPr>
        <w:widowControl w:val="0"/>
        <w:spacing w:after="0" w:line="240" w:lineRule="auto"/>
        <w:jc w:val="center"/>
        <w:rPr>
          <w:rFonts w:ascii="Times New Roman" w:eastAsiaTheme="minorEastAsia" w:hAnsi="Times New Roman" w:cs="Times New Roman"/>
          <w:sz w:val="28"/>
          <w:szCs w:val="28"/>
          <w:lang w:eastAsia="ru-RU"/>
        </w:rPr>
      </w:pPr>
      <w:r w:rsidRPr="00D44084">
        <w:rPr>
          <w:rFonts w:ascii="Times New Roman" w:eastAsiaTheme="minorEastAsia" w:hAnsi="Times New Roman" w:cs="Times New Roman"/>
          <w:sz w:val="28"/>
          <w:szCs w:val="28"/>
          <w:lang w:eastAsia="ru-RU"/>
        </w:rPr>
        <w:t>Общие положения</w:t>
      </w:r>
      <w:r w:rsidRPr="00D44084">
        <w:rPr>
          <w:rFonts w:ascii="Times New Roman" w:eastAsiaTheme="minorEastAsia" w:hAnsi="Times New Roman" w:cs="Times New Roman"/>
          <w:sz w:val="28"/>
          <w:szCs w:val="28"/>
          <w:vertAlign w:val="superscript"/>
          <w:lang w:eastAsia="ru-RU"/>
        </w:rPr>
        <w:footnoteReference w:id="1"/>
      </w:r>
    </w:p>
    <w:p w:rsidR="00843FCC" w:rsidRPr="00D44084" w:rsidRDefault="00843FCC" w:rsidP="009B22E2">
      <w:pPr>
        <w:widowControl w:val="0"/>
        <w:spacing w:after="0" w:line="240" w:lineRule="auto"/>
        <w:jc w:val="center"/>
        <w:rPr>
          <w:rFonts w:ascii="Times New Roman" w:eastAsiaTheme="minorEastAsia" w:hAnsi="Times New Roman" w:cs="Times New Roman"/>
          <w:sz w:val="28"/>
          <w:szCs w:val="28"/>
          <w:lang w:eastAsia="ru-RU"/>
        </w:rPr>
      </w:pPr>
    </w:p>
    <w:tbl>
      <w:tblPr>
        <w:tblStyle w:val="227"/>
        <w:tblW w:w="5000" w:type="pct"/>
        <w:tblLook w:val="01E0" w:firstRow="1" w:lastRow="1" w:firstColumn="1" w:lastColumn="1" w:noHBand="0" w:noVBand="0"/>
      </w:tblPr>
      <w:tblGrid>
        <w:gridCol w:w="7638"/>
        <w:gridCol w:w="6922"/>
      </w:tblGrid>
      <w:tr w:rsidR="00D44084" w:rsidRPr="00D44084" w:rsidTr="00AD17D0">
        <w:trPr>
          <w:trHeight w:val="20"/>
        </w:trPr>
        <w:tc>
          <w:tcPr>
            <w:tcW w:w="2623" w:type="pct"/>
          </w:tcPr>
          <w:p w:rsidR="00843FCC" w:rsidRPr="00D44084" w:rsidRDefault="00843FCC" w:rsidP="009B22E2">
            <w:pPr>
              <w:widowControl w:val="0"/>
              <w:jc w:val="both"/>
              <w:rPr>
                <w:rFonts w:ascii="Times New Roman" w:eastAsiaTheme="minorEastAsia" w:hAnsi="Times New Roman"/>
              </w:rPr>
            </w:pPr>
            <w:r w:rsidRPr="00D44084">
              <w:rPr>
                <w:rFonts w:ascii="Times New Roman" w:eastAsiaTheme="minorEastAsia" w:hAnsi="Times New Roman"/>
              </w:rPr>
              <w:t xml:space="preserve">Ответственный республиканский орган исполнительной власти </w:t>
            </w:r>
          </w:p>
        </w:tc>
        <w:tc>
          <w:tcPr>
            <w:tcW w:w="2377" w:type="pct"/>
          </w:tcPr>
          <w:p w:rsidR="00843FCC" w:rsidRPr="00D44084" w:rsidRDefault="00843FCC" w:rsidP="009B22E2">
            <w:pPr>
              <w:widowControl w:val="0"/>
              <w:jc w:val="both"/>
              <w:rPr>
                <w:rFonts w:ascii="Times New Roman" w:eastAsiaTheme="minorEastAsia" w:hAnsi="Times New Roman"/>
              </w:rPr>
            </w:pPr>
            <w:r w:rsidRPr="00D44084">
              <w:rPr>
                <w:rFonts w:ascii="Times New Roman" w:eastAsiaTheme="minorEastAsia" w:hAnsi="Times New Roman"/>
              </w:rPr>
              <w:t>Министерство промышленности и торговли Республики Татарстан</w:t>
            </w:r>
          </w:p>
        </w:tc>
      </w:tr>
      <w:tr w:rsidR="00843FCC" w:rsidRPr="00D44084" w:rsidTr="00AD17D0">
        <w:trPr>
          <w:trHeight w:val="20"/>
        </w:trPr>
        <w:tc>
          <w:tcPr>
            <w:tcW w:w="2623" w:type="pct"/>
          </w:tcPr>
          <w:p w:rsidR="00843FCC" w:rsidRPr="00D44084" w:rsidRDefault="00843FCC" w:rsidP="009B22E2">
            <w:pPr>
              <w:widowControl w:val="0"/>
              <w:jc w:val="both"/>
              <w:rPr>
                <w:rFonts w:ascii="Times New Roman" w:eastAsiaTheme="minorEastAsia" w:hAnsi="Times New Roman"/>
              </w:rPr>
            </w:pPr>
            <w:r w:rsidRPr="00D44084">
              <w:rPr>
                <w:rFonts w:ascii="Times New Roman" w:eastAsiaTheme="minorEastAsia" w:hAnsi="Times New Roman"/>
              </w:rPr>
              <w:t>Г</w:t>
            </w:r>
            <w:r w:rsidRPr="00D44084">
              <w:rPr>
                <w:rFonts w:ascii="Times New Roman" w:hAnsi="Times New Roman"/>
              </w:rPr>
              <w:t>осударственная программа Республики Татарстан</w:t>
            </w:r>
          </w:p>
        </w:tc>
        <w:tc>
          <w:tcPr>
            <w:tcW w:w="2377" w:type="pct"/>
          </w:tcPr>
          <w:p w:rsidR="00843FCC" w:rsidRPr="00D44084" w:rsidRDefault="00843FCC" w:rsidP="009B22E2">
            <w:pPr>
              <w:widowControl w:val="0"/>
              <w:jc w:val="both"/>
              <w:rPr>
                <w:rFonts w:ascii="Times New Roman" w:eastAsiaTheme="minorEastAsia" w:hAnsi="Times New Roman"/>
              </w:rPr>
            </w:pPr>
            <w:r w:rsidRPr="00D44084">
              <w:rPr>
                <w:rFonts w:ascii="Times New Roman" w:eastAsiaTheme="minorEastAsia" w:hAnsi="Times New Roman"/>
              </w:rPr>
              <w:t>«Экономическое развитие и инновационная экономика Республики Татарстан»</w:t>
            </w:r>
          </w:p>
        </w:tc>
      </w:tr>
    </w:tbl>
    <w:p w:rsidR="00843FCC" w:rsidRPr="00D44084" w:rsidRDefault="00843FCC" w:rsidP="009B22E2">
      <w:pPr>
        <w:widowControl w:val="0"/>
        <w:spacing w:after="0" w:line="240" w:lineRule="auto"/>
        <w:rPr>
          <w:rFonts w:ascii="Times New Roman" w:eastAsiaTheme="minorEastAsia" w:hAnsi="Times New Roman" w:cs="Times New Roman"/>
          <w:sz w:val="28"/>
          <w:szCs w:val="28"/>
        </w:rPr>
      </w:pPr>
    </w:p>
    <w:p w:rsidR="00843FCC" w:rsidRPr="00D44084" w:rsidRDefault="00843FCC" w:rsidP="009B22E2">
      <w:pPr>
        <w:widowControl w:val="0"/>
        <w:spacing w:after="0" w:line="240" w:lineRule="auto"/>
        <w:jc w:val="center"/>
        <w:rPr>
          <w:rFonts w:ascii="Times New Roman" w:eastAsiaTheme="minorEastAsia" w:hAnsi="Times New Roman" w:cs="Times New Roman"/>
          <w:sz w:val="28"/>
          <w:szCs w:val="28"/>
        </w:rPr>
      </w:pPr>
      <w:r w:rsidRPr="00D44084">
        <w:rPr>
          <w:rFonts w:ascii="Times New Roman" w:eastAsiaTheme="minorEastAsia" w:hAnsi="Times New Roman" w:cs="Times New Roman"/>
          <w:sz w:val="28"/>
          <w:szCs w:val="28"/>
        </w:rPr>
        <w:t>1. Показатели комплекса процессных мероприятий</w:t>
      </w:r>
    </w:p>
    <w:tbl>
      <w:tblPr>
        <w:tblStyle w:val="227"/>
        <w:tblW w:w="5000" w:type="pct"/>
        <w:tblBorders>
          <w:bottom w:val="none" w:sz="0" w:space="0" w:color="auto"/>
        </w:tblBorders>
        <w:tblLook w:val="01E0" w:firstRow="1" w:lastRow="1" w:firstColumn="1" w:lastColumn="1" w:noHBand="0" w:noVBand="0"/>
      </w:tblPr>
      <w:tblGrid>
        <w:gridCol w:w="674"/>
        <w:gridCol w:w="3611"/>
        <w:gridCol w:w="1168"/>
        <w:gridCol w:w="1226"/>
        <w:gridCol w:w="955"/>
        <w:gridCol w:w="958"/>
        <w:gridCol w:w="955"/>
        <w:gridCol w:w="681"/>
        <w:gridCol w:w="681"/>
        <w:gridCol w:w="681"/>
        <w:gridCol w:w="1913"/>
        <w:gridCol w:w="1057"/>
      </w:tblGrid>
      <w:tr w:rsidR="00D44084" w:rsidRPr="00D44084" w:rsidTr="00AD17D0">
        <w:trPr>
          <w:trHeight w:val="20"/>
          <w:tblHeader/>
        </w:trPr>
        <w:tc>
          <w:tcPr>
            <w:tcW w:w="231" w:type="pct"/>
            <w:vMerge w:val="restar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w:t>
            </w:r>
          </w:p>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п/п</w:t>
            </w:r>
          </w:p>
        </w:tc>
        <w:tc>
          <w:tcPr>
            <w:tcW w:w="1240" w:type="pct"/>
            <w:vMerge w:val="restar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Наименование показателя / задачи</w:t>
            </w:r>
          </w:p>
        </w:tc>
        <w:tc>
          <w:tcPr>
            <w:tcW w:w="401" w:type="pct"/>
            <w:vMerge w:val="restar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Признак возрастания / убывания</w:t>
            </w:r>
          </w:p>
        </w:tc>
        <w:tc>
          <w:tcPr>
            <w:tcW w:w="421" w:type="pct"/>
            <w:vMerge w:val="restar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Уровень</w:t>
            </w:r>
            <w:r w:rsidRPr="00D44084">
              <w:rPr>
                <w:rFonts w:ascii="Times New Roman" w:eastAsiaTheme="minorEastAsia" w:hAnsi="Times New Roman"/>
              </w:rPr>
              <w:br/>
              <w:t>показателя</w:t>
            </w:r>
          </w:p>
        </w:tc>
        <w:tc>
          <w:tcPr>
            <w:tcW w:w="328" w:type="pct"/>
            <w:vMerge w:val="restar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Единица измере-ния (по ОКЕИ)</w:t>
            </w:r>
          </w:p>
        </w:tc>
        <w:tc>
          <w:tcPr>
            <w:tcW w:w="657" w:type="pct"/>
            <w:gridSpan w:val="2"/>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Базовое значение</w:t>
            </w:r>
          </w:p>
        </w:tc>
        <w:tc>
          <w:tcPr>
            <w:tcW w:w="702" w:type="pct"/>
            <w:gridSpan w:val="3"/>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Значение показателей по годам</w:t>
            </w:r>
          </w:p>
        </w:tc>
        <w:tc>
          <w:tcPr>
            <w:tcW w:w="657" w:type="pct"/>
            <w:vMerge w:val="restar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Ответственный за достижение показателя</w:t>
            </w:r>
          </w:p>
        </w:tc>
        <w:tc>
          <w:tcPr>
            <w:tcW w:w="363" w:type="pct"/>
            <w:vMerge w:val="restar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Информа-ционная система</w:t>
            </w:r>
          </w:p>
        </w:tc>
      </w:tr>
      <w:tr w:rsidR="00843FCC" w:rsidRPr="00D44084" w:rsidTr="00AD17D0">
        <w:trPr>
          <w:trHeight w:val="20"/>
          <w:tblHeader/>
        </w:trPr>
        <w:tc>
          <w:tcPr>
            <w:tcW w:w="231" w:type="pct"/>
            <w:vMerge/>
          </w:tcPr>
          <w:p w:rsidR="00843FCC" w:rsidRPr="00D44084" w:rsidRDefault="00843FCC" w:rsidP="009B22E2">
            <w:pPr>
              <w:widowControl w:val="0"/>
              <w:jc w:val="center"/>
              <w:rPr>
                <w:rFonts w:ascii="Times New Roman" w:eastAsiaTheme="minorEastAsia" w:hAnsi="Times New Roman"/>
              </w:rPr>
            </w:pPr>
          </w:p>
        </w:tc>
        <w:tc>
          <w:tcPr>
            <w:tcW w:w="1240" w:type="pct"/>
            <w:vMerge/>
          </w:tcPr>
          <w:p w:rsidR="00843FCC" w:rsidRPr="00D44084" w:rsidRDefault="00843FCC" w:rsidP="009B22E2">
            <w:pPr>
              <w:widowControl w:val="0"/>
              <w:jc w:val="center"/>
              <w:rPr>
                <w:rFonts w:ascii="Times New Roman" w:eastAsiaTheme="minorEastAsia" w:hAnsi="Times New Roman"/>
              </w:rPr>
            </w:pPr>
          </w:p>
        </w:tc>
        <w:tc>
          <w:tcPr>
            <w:tcW w:w="401" w:type="pct"/>
            <w:vMerge/>
          </w:tcPr>
          <w:p w:rsidR="00843FCC" w:rsidRPr="00D44084" w:rsidRDefault="00843FCC" w:rsidP="009B22E2">
            <w:pPr>
              <w:widowControl w:val="0"/>
              <w:jc w:val="center"/>
              <w:rPr>
                <w:rFonts w:ascii="Times New Roman" w:eastAsiaTheme="minorEastAsia" w:hAnsi="Times New Roman"/>
              </w:rPr>
            </w:pPr>
          </w:p>
        </w:tc>
        <w:tc>
          <w:tcPr>
            <w:tcW w:w="421" w:type="pct"/>
            <w:vMerge/>
          </w:tcPr>
          <w:p w:rsidR="00843FCC" w:rsidRPr="00D44084" w:rsidRDefault="00843FCC" w:rsidP="009B22E2">
            <w:pPr>
              <w:widowControl w:val="0"/>
              <w:jc w:val="center"/>
              <w:rPr>
                <w:rFonts w:ascii="Times New Roman" w:eastAsiaTheme="minorEastAsia" w:hAnsi="Times New Roman"/>
              </w:rPr>
            </w:pPr>
          </w:p>
        </w:tc>
        <w:tc>
          <w:tcPr>
            <w:tcW w:w="328" w:type="pct"/>
            <w:vMerge/>
          </w:tcPr>
          <w:p w:rsidR="00843FCC" w:rsidRPr="00D44084" w:rsidRDefault="00843FCC" w:rsidP="009B22E2">
            <w:pPr>
              <w:widowControl w:val="0"/>
              <w:jc w:val="center"/>
              <w:rPr>
                <w:rFonts w:ascii="Times New Roman" w:eastAsiaTheme="minorEastAsia" w:hAnsi="Times New Roman"/>
              </w:rPr>
            </w:pPr>
          </w:p>
        </w:tc>
        <w:tc>
          <w:tcPr>
            <w:tcW w:w="329"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значение</w:t>
            </w:r>
          </w:p>
        </w:tc>
        <w:tc>
          <w:tcPr>
            <w:tcW w:w="328"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год</w:t>
            </w:r>
          </w:p>
        </w:tc>
        <w:tc>
          <w:tcPr>
            <w:tcW w:w="234"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2024</w:t>
            </w:r>
          </w:p>
        </w:tc>
        <w:tc>
          <w:tcPr>
            <w:tcW w:w="234"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2025</w:t>
            </w:r>
          </w:p>
        </w:tc>
        <w:tc>
          <w:tcPr>
            <w:tcW w:w="234" w:type="pct"/>
          </w:tcPr>
          <w:p w:rsidR="00843FCC" w:rsidRPr="00D44084" w:rsidRDefault="00843FCC" w:rsidP="009B22E2">
            <w:pPr>
              <w:widowControl w:val="0"/>
              <w:rPr>
                <w:rFonts w:ascii="Times New Roman" w:eastAsiaTheme="minorEastAsia" w:hAnsi="Times New Roman"/>
              </w:rPr>
            </w:pPr>
            <w:r w:rsidRPr="00D44084">
              <w:rPr>
                <w:rFonts w:ascii="Times New Roman" w:eastAsiaTheme="minorEastAsia" w:hAnsi="Times New Roman"/>
              </w:rPr>
              <w:t>2026</w:t>
            </w:r>
          </w:p>
        </w:tc>
        <w:tc>
          <w:tcPr>
            <w:tcW w:w="657" w:type="pct"/>
            <w:vMerge/>
          </w:tcPr>
          <w:p w:rsidR="00843FCC" w:rsidRPr="00D44084" w:rsidRDefault="00843FCC" w:rsidP="009B22E2">
            <w:pPr>
              <w:widowControl w:val="0"/>
              <w:jc w:val="center"/>
              <w:rPr>
                <w:rFonts w:ascii="Times New Roman" w:eastAsiaTheme="minorEastAsia" w:hAnsi="Times New Roman"/>
              </w:rPr>
            </w:pPr>
          </w:p>
        </w:tc>
        <w:tc>
          <w:tcPr>
            <w:tcW w:w="363" w:type="pct"/>
            <w:vMerge/>
          </w:tcPr>
          <w:p w:rsidR="00843FCC" w:rsidRPr="00D44084" w:rsidRDefault="00843FCC" w:rsidP="009B22E2">
            <w:pPr>
              <w:widowControl w:val="0"/>
              <w:jc w:val="center"/>
              <w:rPr>
                <w:rFonts w:ascii="Times New Roman" w:eastAsiaTheme="minorEastAsia" w:hAnsi="Times New Roman"/>
              </w:rPr>
            </w:pPr>
          </w:p>
        </w:tc>
      </w:tr>
    </w:tbl>
    <w:p w:rsidR="00843FCC" w:rsidRPr="00D44084" w:rsidRDefault="00843FCC" w:rsidP="009B22E2">
      <w:pPr>
        <w:spacing w:after="0" w:line="240" w:lineRule="auto"/>
        <w:rPr>
          <w:rFonts w:ascii="Calibri" w:eastAsia="Calibri" w:hAnsi="Calibri" w:cs="Calibri"/>
          <w:sz w:val="2"/>
          <w:szCs w:val="2"/>
          <w:lang w:eastAsia="ru-RU"/>
        </w:rPr>
      </w:pPr>
    </w:p>
    <w:tbl>
      <w:tblPr>
        <w:tblStyle w:val="227"/>
        <w:tblW w:w="5000" w:type="pct"/>
        <w:tblLook w:val="01E0" w:firstRow="1" w:lastRow="1" w:firstColumn="1" w:lastColumn="1" w:noHBand="0" w:noVBand="0"/>
      </w:tblPr>
      <w:tblGrid>
        <w:gridCol w:w="674"/>
        <w:gridCol w:w="3611"/>
        <w:gridCol w:w="1168"/>
        <w:gridCol w:w="1226"/>
        <w:gridCol w:w="955"/>
        <w:gridCol w:w="958"/>
        <w:gridCol w:w="955"/>
        <w:gridCol w:w="681"/>
        <w:gridCol w:w="681"/>
        <w:gridCol w:w="681"/>
        <w:gridCol w:w="1913"/>
        <w:gridCol w:w="1057"/>
      </w:tblGrid>
      <w:tr w:rsidR="00D44084" w:rsidRPr="00D44084" w:rsidTr="00AD17D0">
        <w:trPr>
          <w:trHeight w:val="20"/>
          <w:tblHeader/>
        </w:trPr>
        <w:tc>
          <w:tcPr>
            <w:tcW w:w="231"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1</w:t>
            </w:r>
          </w:p>
        </w:tc>
        <w:tc>
          <w:tcPr>
            <w:tcW w:w="1240"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2</w:t>
            </w:r>
          </w:p>
        </w:tc>
        <w:tc>
          <w:tcPr>
            <w:tcW w:w="401"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3</w:t>
            </w:r>
          </w:p>
        </w:tc>
        <w:tc>
          <w:tcPr>
            <w:tcW w:w="421"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4</w:t>
            </w:r>
          </w:p>
        </w:tc>
        <w:tc>
          <w:tcPr>
            <w:tcW w:w="328"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5</w:t>
            </w:r>
          </w:p>
        </w:tc>
        <w:tc>
          <w:tcPr>
            <w:tcW w:w="329"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6</w:t>
            </w:r>
          </w:p>
        </w:tc>
        <w:tc>
          <w:tcPr>
            <w:tcW w:w="328"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7</w:t>
            </w:r>
          </w:p>
        </w:tc>
        <w:tc>
          <w:tcPr>
            <w:tcW w:w="234"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8</w:t>
            </w:r>
          </w:p>
        </w:tc>
        <w:tc>
          <w:tcPr>
            <w:tcW w:w="234"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9</w:t>
            </w:r>
          </w:p>
        </w:tc>
        <w:tc>
          <w:tcPr>
            <w:tcW w:w="234"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10</w:t>
            </w:r>
          </w:p>
        </w:tc>
        <w:tc>
          <w:tcPr>
            <w:tcW w:w="657"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11</w:t>
            </w:r>
          </w:p>
        </w:tc>
        <w:tc>
          <w:tcPr>
            <w:tcW w:w="363"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12</w:t>
            </w:r>
          </w:p>
        </w:tc>
      </w:tr>
      <w:tr w:rsidR="00D44084" w:rsidRPr="00D44084" w:rsidTr="00AD17D0">
        <w:trPr>
          <w:trHeight w:val="20"/>
        </w:trPr>
        <w:tc>
          <w:tcPr>
            <w:tcW w:w="231"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1.</w:t>
            </w:r>
          </w:p>
        </w:tc>
        <w:tc>
          <w:tcPr>
            <w:tcW w:w="4769" w:type="pct"/>
            <w:gridSpan w:val="11"/>
          </w:tcPr>
          <w:p w:rsidR="00843FCC" w:rsidRPr="00D44084" w:rsidRDefault="00843FCC" w:rsidP="009B22E2">
            <w:pPr>
              <w:widowControl w:val="0"/>
              <w:rPr>
                <w:rFonts w:ascii="Times New Roman" w:eastAsiaTheme="minorEastAsia" w:hAnsi="Times New Roman"/>
              </w:rPr>
            </w:pPr>
            <w:r w:rsidRPr="00D44084">
              <w:rPr>
                <w:rFonts w:ascii="Times New Roman" w:eastAsia="Times New Roman" w:hAnsi="Times New Roman"/>
              </w:rPr>
              <w:t>Проведение работы по развитию промышленного производства и внешнеэкономических связей</w:t>
            </w:r>
          </w:p>
        </w:tc>
      </w:tr>
      <w:tr w:rsidR="00D44084" w:rsidRPr="00D44084" w:rsidTr="00AD17D0">
        <w:trPr>
          <w:trHeight w:val="20"/>
        </w:trPr>
        <w:tc>
          <w:tcPr>
            <w:tcW w:w="231"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1.1.</w:t>
            </w:r>
          </w:p>
        </w:tc>
        <w:tc>
          <w:tcPr>
            <w:tcW w:w="1240" w:type="pct"/>
          </w:tcPr>
          <w:p w:rsidR="00843FCC" w:rsidRPr="00D44084" w:rsidRDefault="00843FCC" w:rsidP="009B22E2">
            <w:pPr>
              <w:widowControl w:val="0"/>
              <w:jc w:val="both"/>
              <w:rPr>
                <w:rFonts w:ascii="Times New Roman" w:eastAsiaTheme="minorEastAsia" w:hAnsi="Times New Roman"/>
              </w:rPr>
            </w:pPr>
            <w:r w:rsidRPr="00D44084">
              <w:rPr>
                <w:rFonts w:ascii="Times New Roman" w:eastAsiaTheme="minorEastAsia" w:hAnsi="Times New Roman"/>
              </w:rPr>
              <w:t>Доля убыточных предприятий промышленности в общем количестве предприятий промышленности, закрепленных за Министерством промышленности и торговли Республики Татарстан</w:t>
            </w:r>
          </w:p>
        </w:tc>
        <w:tc>
          <w:tcPr>
            <w:tcW w:w="401"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убывающий</w:t>
            </w:r>
          </w:p>
        </w:tc>
        <w:tc>
          <w:tcPr>
            <w:tcW w:w="421"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ГП</w:t>
            </w:r>
          </w:p>
        </w:tc>
        <w:tc>
          <w:tcPr>
            <w:tcW w:w="328"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процентов</w:t>
            </w:r>
          </w:p>
        </w:tc>
        <w:tc>
          <w:tcPr>
            <w:tcW w:w="329"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29</w:t>
            </w:r>
          </w:p>
        </w:tc>
        <w:tc>
          <w:tcPr>
            <w:tcW w:w="328"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2023</w:t>
            </w:r>
          </w:p>
        </w:tc>
        <w:tc>
          <w:tcPr>
            <w:tcW w:w="234" w:type="pct"/>
          </w:tcPr>
          <w:p w:rsidR="00843FCC" w:rsidRPr="00D44084" w:rsidRDefault="00843FCC" w:rsidP="009B22E2">
            <w:pPr>
              <w:rPr>
                <w:rFonts w:cs="Calibri"/>
              </w:rPr>
            </w:pPr>
            <w:r w:rsidRPr="00D44084">
              <w:rPr>
                <w:rFonts w:ascii="Times New Roman" w:eastAsiaTheme="minorEastAsia" w:hAnsi="Times New Roman"/>
              </w:rPr>
              <w:t>29</w:t>
            </w:r>
          </w:p>
        </w:tc>
        <w:tc>
          <w:tcPr>
            <w:tcW w:w="234" w:type="pct"/>
          </w:tcPr>
          <w:p w:rsidR="00843FCC" w:rsidRPr="00D44084" w:rsidRDefault="00843FCC" w:rsidP="009B22E2">
            <w:pPr>
              <w:rPr>
                <w:rFonts w:cs="Calibri"/>
              </w:rPr>
            </w:pPr>
            <w:r w:rsidRPr="00D44084">
              <w:rPr>
                <w:rFonts w:ascii="Times New Roman" w:eastAsiaTheme="minorEastAsia" w:hAnsi="Times New Roman"/>
              </w:rPr>
              <w:t>29</w:t>
            </w:r>
          </w:p>
        </w:tc>
        <w:tc>
          <w:tcPr>
            <w:tcW w:w="234"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w:t>
            </w:r>
          </w:p>
        </w:tc>
        <w:tc>
          <w:tcPr>
            <w:tcW w:w="657" w:type="pct"/>
          </w:tcPr>
          <w:p w:rsidR="00843FCC" w:rsidRPr="00D44084" w:rsidRDefault="00843FCC" w:rsidP="009B22E2">
            <w:pPr>
              <w:widowControl w:val="0"/>
              <w:jc w:val="both"/>
              <w:rPr>
                <w:rFonts w:ascii="Times New Roman" w:eastAsiaTheme="minorEastAsia" w:hAnsi="Times New Roman"/>
              </w:rPr>
            </w:pPr>
            <w:r w:rsidRPr="00D44084">
              <w:rPr>
                <w:rFonts w:ascii="Times New Roman" w:eastAsiaTheme="minorEastAsia" w:hAnsi="Times New Roman"/>
              </w:rPr>
              <w:t>Министерство промышленности и торговли Республики Татарстан</w:t>
            </w:r>
          </w:p>
        </w:tc>
        <w:tc>
          <w:tcPr>
            <w:tcW w:w="363"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imes New Roman" w:hAnsi="Times New Roman"/>
              </w:rPr>
              <w:t>ЕМИСС</w:t>
            </w:r>
          </w:p>
        </w:tc>
      </w:tr>
      <w:tr w:rsidR="00D44084" w:rsidRPr="00D44084" w:rsidTr="00AD17D0">
        <w:trPr>
          <w:trHeight w:val="20"/>
        </w:trPr>
        <w:tc>
          <w:tcPr>
            <w:tcW w:w="231"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1.2.</w:t>
            </w:r>
          </w:p>
        </w:tc>
        <w:tc>
          <w:tcPr>
            <w:tcW w:w="1240" w:type="pct"/>
          </w:tcPr>
          <w:p w:rsidR="00843FCC" w:rsidRPr="00D44084" w:rsidRDefault="00843FCC" w:rsidP="009B22E2">
            <w:pPr>
              <w:widowControl w:val="0"/>
              <w:autoSpaceDE w:val="0"/>
              <w:autoSpaceDN w:val="0"/>
              <w:adjustRightInd w:val="0"/>
              <w:jc w:val="both"/>
              <w:rPr>
                <w:rFonts w:ascii="Times New Roman" w:eastAsiaTheme="minorEastAsia" w:hAnsi="Times New Roman"/>
              </w:rPr>
            </w:pPr>
            <w:r w:rsidRPr="00D44084">
              <w:rPr>
                <w:rFonts w:ascii="Times New Roman" w:eastAsiaTheme="minorEastAsia" w:hAnsi="Times New Roman"/>
              </w:rPr>
              <w:t>Доля убыточных предприятий торговли в общем количестве предприятий торговли, закрепленных за Министерством промышленности и торговли Республики Татарстан</w:t>
            </w:r>
          </w:p>
        </w:tc>
        <w:tc>
          <w:tcPr>
            <w:tcW w:w="401"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убывающий</w:t>
            </w:r>
          </w:p>
        </w:tc>
        <w:tc>
          <w:tcPr>
            <w:tcW w:w="421"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ГП</w:t>
            </w:r>
          </w:p>
        </w:tc>
        <w:tc>
          <w:tcPr>
            <w:tcW w:w="328" w:type="pct"/>
          </w:tcPr>
          <w:p w:rsidR="00843FCC" w:rsidRPr="00D44084" w:rsidRDefault="00843FCC" w:rsidP="009B22E2">
            <w:pPr>
              <w:widowControl w:val="0"/>
              <w:jc w:val="center"/>
              <w:rPr>
                <w:rFonts w:ascii="Times New Roman" w:hAnsi="Times New Roman"/>
              </w:rPr>
            </w:pPr>
            <w:r w:rsidRPr="00D44084">
              <w:rPr>
                <w:rFonts w:ascii="Times New Roman" w:eastAsiaTheme="minorEastAsia" w:hAnsi="Times New Roman"/>
              </w:rPr>
              <w:t>процентов</w:t>
            </w:r>
          </w:p>
        </w:tc>
        <w:tc>
          <w:tcPr>
            <w:tcW w:w="329"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25</w:t>
            </w:r>
          </w:p>
        </w:tc>
        <w:tc>
          <w:tcPr>
            <w:tcW w:w="328"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2023</w:t>
            </w:r>
          </w:p>
        </w:tc>
        <w:tc>
          <w:tcPr>
            <w:tcW w:w="234" w:type="pct"/>
          </w:tcPr>
          <w:p w:rsidR="00843FCC" w:rsidRPr="00D44084" w:rsidRDefault="00843FCC" w:rsidP="009B22E2">
            <w:pPr>
              <w:rPr>
                <w:rFonts w:cs="Calibri"/>
              </w:rPr>
            </w:pPr>
            <w:r w:rsidRPr="00D44084">
              <w:rPr>
                <w:rFonts w:ascii="Times New Roman" w:eastAsiaTheme="minorEastAsia" w:hAnsi="Times New Roman"/>
              </w:rPr>
              <w:t>25</w:t>
            </w:r>
          </w:p>
        </w:tc>
        <w:tc>
          <w:tcPr>
            <w:tcW w:w="234" w:type="pct"/>
          </w:tcPr>
          <w:p w:rsidR="00843FCC" w:rsidRPr="00D44084" w:rsidRDefault="00843FCC" w:rsidP="009B22E2">
            <w:pPr>
              <w:rPr>
                <w:rFonts w:cs="Calibri"/>
              </w:rPr>
            </w:pPr>
            <w:r w:rsidRPr="00D44084">
              <w:rPr>
                <w:rFonts w:ascii="Times New Roman" w:eastAsiaTheme="minorEastAsia" w:hAnsi="Times New Roman"/>
              </w:rPr>
              <w:t>25</w:t>
            </w:r>
          </w:p>
        </w:tc>
        <w:tc>
          <w:tcPr>
            <w:tcW w:w="234"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w:t>
            </w:r>
          </w:p>
        </w:tc>
        <w:tc>
          <w:tcPr>
            <w:tcW w:w="657" w:type="pct"/>
          </w:tcPr>
          <w:p w:rsidR="00843FCC" w:rsidRPr="00D44084" w:rsidRDefault="00843FCC" w:rsidP="009B22E2">
            <w:pPr>
              <w:widowControl w:val="0"/>
              <w:jc w:val="both"/>
              <w:rPr>
                <w:rFonts w:ascii="Times New Roman" w:eastAsiaTheme="minorEastAsia" w:hAnsi="Times New Roman"/>
              </w:rPr>
            </w:pPr>
            <w:r w:rsidRPr="00D44084">
              <w:rPr>
                <w:rFonts w:ascii="Times New Roman" w:eastAsiaTheme="minorEastAsia" w:hAnsi="Times New Roman"/>
              </w:rPr>
              <w:t>Министерство промышленности и торговли Республики Татарстан</w:t>
            </w:r>
          </w:p>
        </w:tc>
        <w:tc>
          <w:tcPr>
            <w:tcW w:w="363" w:type="pct"/>
          </w:tcPr>
          <w:p w:rsidR="00843FCC" w:rsidRPr="00D44084" w:rsidRDefault="00843FCC" w:rsidP="009B22E2">
            <w:pPr>
              <w:widowControl w:val="0"/>
              <w:jc w:val="center"/>
              <w:rPr>
                <w:rFonts w:ascii="Times New Roman" w:hAnsi="Times New Roman"/>
              </w:rPr>
            </w:pPr>
            <w:r w:rsidRPr="00D44084">
              <w:rPr>
                <w:rFonts w:ascii="Times New Roman" w:eastAsiaTheme="minorEastAsia" w:hAnsi="Times New Roman"/>
              </w:rPr>
              <w:t>ЕМИСС</w:t>
            </w:r>
          </w:p>
        </w:tc>
      </w:tr>
      <w:tr w:rsidR="00D44084" w:rsidRPr="00D44084" w:rsidTr="00AD17D0">
        <w:trPr>
          <w:trHeight w:val="20"/>
        </w:trPr>
        <w:tc>
          <w:tcPr>
            <w:tcW w:w="231"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1.3.</w:t>
            </w:r>
          </w:p>
        </w:tc>
        <w:tc>
          <w:tcPr>
            <w:tcW w:w="1240" w:type="pct"/>
          </w:tcPr>
          <w:p w:rsidR="00843FCC" w:rsidRPr="00D44084" w:rsidRDefault="00843FCC" w:rsidP="009B22E2">
            <w:pPr>
              <w:widowControl w:val="0"/>
              <w:autoSpaceDE w:val="0"/>
              <w:autoSpaceDN w:val="0"/>
              <w:adjustRightInd w:val="0"/>
              <w:jc w:val="both"/>
              <w:rPr>
                <w:rFonts w:ascii="Times New Roman" w:eastAsiaTheme="minorEastAsia" w:hAnsi="Times New Roman"/>
              </w:rPr>
            </w:pPr>
            <w:r w:rsidRPr="00D44084">
              <w:rPr>
                <w:rFonts w:ascii="Times New Roman" w:eastAsiaTheme="minorEastAsia" w:hAnsi="Times New Roman"/>
              </w:rPr>
              <w:t>Индекс промышленного производства</w:t>
            </w:r>
          </w:p>
        </w:tc>
        <w:tc>
          <w:tcPr>
            <w:tcW w:w="401"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возрастающий</w:t>
            </w:r>
          </w:p>
        </w:tc>
        <w:tc>
          <w:tcPr>
            <w:tcW w:w="421"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ГП</w:t>
            </w:r>
          </w:p>
        </w:tc>
        <w:tc>
          <w:tcPr>
            <w:tcW w:w="328" w:type="pct"/>
          </w:tcPr>
          <w:p w:rsidR="00843FCC" w:rsidRPr="00D44084" w:rsidRDefault="00843FCC" w:rsidP="009B22E2">
            <w:pPr>
              <w:widowControl w:val="0"/>
              <w:jc w:val="center"/>
              <w:rPr>
                <w:rFonts w:ascii="Times New Roman" w:hAnsi="Times New Roman"/>
              </w:rPr>
            </w:pPr>
            <w:r w:rsidRPr="00D44084">
              <w:rPr>
                <w:rFonts w:ascii="Times New Roman" w:eastAsiaTheme="minorEastAsia" w:hAnsi="Times New Roman"/>
              </w:rPr>
              <w:t>процентов</w:t>
            </w:r>
          </w:p>
        </w:tc>
        <w:tc>
          <w:tcPr>
            <w:tcW w:w="329"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cs="Calibri"/>
              </w:rPr>
              <w:t>102</w:t>
            </w:r>
          </w:p>
        </w:tc>
        <w:tc>
          <w:tcPr>
            <w:tcW w:w="328"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2023</w:t>
            </w:r>
          </w:p>
        </w:tc>
        <w:tc>
          <w:tcPr>
            <w:tcW w:w="234"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10</w:t>
            </w:r>
            <w:r w:rsidRPr="00D44084">
              <w:rPr>
                <w:rFonts w:ascii="Times New Roman" w:eastAsiaTheme="minorEastAsia" w:hAnsi="Times New Roman" w:cs="Calibri"/>
              </w:rPr>
              <w:t>2</w:t>
            </w:r>
            <w:r w:rsidRPr="00D44084">
              <w:rPr>
                <w:rFonts w:ascii="Times New Roman" w:eastAsiaTheme="minorEastAsia" w:hAnsi="Times New Roman"/>
              </w:rPr>
              <w:t>,5</w:t>
            </w:r>
          </w:p>
        </w:tc>
        <w:tc>
          <w:tcPr>
            <w:tcW w:w="234"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10</w:t>
            </w:r>
            <w:r w:rsidRPr="00D44084">
              <w:rPr>
                <w:rFonts w:ascii="Times New Roman" w:eastAsiaTheme="minorEastAsia" w:hAnsi="Times New Roman" w:cs="Calibri"/>
              </w:rPr>
              <w:t>4</w:t>
            </w:r>
            <w:r w:rsidRPr="00D44084">
              <w:rPr>
                <w:rFonts w:ascii="Times New Roman" w:eastAsiaTheme="minorEastAsia" w:hAnsi="Times New Roman"/>
              </w:rPr>
              <w:t>,</w:t>
            </w:r>
            <w:r w:rsidRPr="00D44084">
              <w:rPr>
                <w:rFonts w:ascii="Times New Roman" w:eastAsiaTheme="minorEastAsia" w:hAnsi="Times New Roman" w:cs="Calibri"/>
              </w:rPr>
              <w:t>1</w:t>
            </w:r>
          </w:p>
        </w:tc>
        <w:tc>
          <w:tcPr>
            <w:tcW w:w="234"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w:t>
            </w:r>
          </w:p>
        </w:tc>
        <w:tc>
          <w:tcPr>
            <w:tcW w:w="657" w:type="pct"/>
          </w:tcPr>
          <w:p w:rsidR="00843FCC" w:rsidRPr="00D44084" w:rsidRDefault="00843FCC" w:rsidP="009B22E2">
            <w:pPr>
              <w:widowControl w:val="0"/>
              <w:jc w:val="both"/>
              <w:rPr>
                <w:rFonts w:ascii="Times New Roman" w:eastAsiaTheme="minorEastAsia" w:hAnsi="Times New Roman"/>
              </w:rPr>
            </w:pPr>
            <w:r w:rsidRPr="00D44084">
              <w:rPr>
                <w:rFonts w:ascii="Times New Roman" w:eastAsiaTheme="minorEastAsia" w:hAnsi="Times New Roman"/>
              </w:rPr>
              <w:t>Министерство промышленности и торговли Республики Татарстан</w:t>
            </w:r>
          </w:p>
        </w:tc>
        <w:tc>
          <w:tcPr>
            <w:tcW w:w="363" w:type="pct"/>
          </w:tcPr>
          <w:p w:rsidR="00843FCC" w:rsidRPr="00D44084" w:rsidRDefault="00843FCC" w:rsidP="009B22E2">
            <w:pPr>
              <w:widowControl w:val="0"/>
              <w:jc w:val="center"/>
              <w:rPr>
                <w:rFonts w:ascii="Times New Roman" w:hAnsi="Times New Roman"/>
              </w:rPr>
            </w:pPr>
            <w:r w:rsidRPr="00D44084">
              <w:rPr>
                <w:rFonts w:ascii="Times New Roman" w:eastAsiaTheme="minorEastAsia" w:hAnsi="Times New Roman"/>
              </w:rPr>
              <w:t>ЕМИСС</w:t>
            </w:r>
          </w:p>
        </w:tc>
      </w:tr>
      <w:tr w:rsidR="00843FCC" w:rsidRPr="00D44084" w:rsidTr="00AD17D0">
        <w:trPr>
          <w:trHeight w:val="20"/>
        </w:trPr>
        <w:tc>
          <w:tcPr>
            <w:tcW w:w="231"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1.4.</w:t>
            </w:r>
          </w:p>
        </w:tc>
        <w:tc>
          <w:tcPr>
            <w:tcW w:w="1240" w:type="pct"/>
          </w:tcPr>
          <w:p w:rsidR="00843FCC" w:rsidRPr="00D44084" w:rsidRDefault="00843FCC" w:rsidP="009B22E2">
            <w:pPr>
              <w:widowControl w:val="0"/>
              <w:autoSpaceDE w:val="0"/>
              <w:autoSpaceDN w:val="0"/>
              <w:adjustRightInd w:val="0"/>
              <w:jc w:val="both"/>
              <w:rPr>
                <w:rFonts w:ascii="Times New Roman" w:eastAsiaTheme="minorEastAsia" w:hAnsi="Times New Roman"/>
              </w:rPr>
            </w:pPr>
            <w:r w:rsidRPr="00D44084">
              <w:rPr>
                <w:rFonts w:ascii="Times New Roman" w:eastAsiaTheme="minorEastAsia" w:hAnsi="Times New Roman"/>
              </w:rPr>
              <w:t>Доля несырьевой продукции в общем объеме экспорта Республики Татарстан</w:t>
            </w:r>
          </w:p>
        </w:tc>
        <w:tc>
          <w:tcPr>
            <w:tcW w:w="401"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возрастающий</w:t>
            </w:r>
          </w:p>
        </w:tc>
        <w:tc>
          <w:tcPr>
            <w:tcW w:w="421"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ГП</w:t>
            </w:r>
          </w:p>
        </w:tc>
        <w:tc>
          <w:tcPr>
            <w:tcW w:w="328" w:type="pct"/>
          </w:tcPr>
          <w:p w:rsidR="00843FCC" w:rsidRPr="00D44084" w:rsidRDefault="00843FCC" w:rsidP="009B22E2">
            <w:pPr>
              <w:widowControl w:val="0"/>
              <w:jc w:val="center"/>
              <w:rPr>
                <w:rFonts w:ascii="Times New Roman" w:hAnsi="Times New Roman"/>
              </w:rPr>
            </w:pPr>
            <w:r w:rsidRPr="00D44084">
              <w:rPr>
                <w:rFonts w:ascii="Times New Roman" w:eastAsiaTheme="minorEastAsia" w:hAnsi="Times New Roman"/>
              </w:rPr>
              <w:t>процентов</w:t>
            </w:r>
          </w:p>
        </w:tc>
        <w:tc>
          <w:tcPr>
            <w:tcW w:w="329"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cs="Calibri"/>
              </w:rPr>
              <w:t>67</w:t>
            </w:r>
          </w:p>
        </w:tc>
        <w:tc>
          <w:tcPr>
            <w:tcW w:w="328"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2023</w:t>
            </w:r>
          </w:p>
        </w:tc>
        <w:tc>
          <w:tcPr>
            <w:tcW w:w="234"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6</w:t>
            </w:r>
            <w:r w:rsidRPr="00D44084">
              <w:rPr>
                <w:rFonts w:ascii="Times New Roman" w:eastAsiaTheme="minorEastAsia" w:hAnsi="Times New Roman" w:cs="Calibri"/>
              </w:rPr>
              <w:t>7,2</w:t>
            </w:r>
          </w:p>
        </w:tc>
        <w:tc>
          <w:tcPr>
            <w:tcW w:w="234"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6</w:t>
            </w:r>
            <w:r w:rsidRPr="00D44084">
              <w:rPr>
                <w:rFonts w:ascii="Times New Roman" w:eastAsiaTheme="minorEastAsia" w:hAnsi="Times New Roman" w:cs="Calibri"/>
              </w:rPr>
              <w:t>7,8</w:t>
            </w:r>
          </w:p>
        </w:tc>
        <w:tc>
          <w:tcPr>
            <w:tcW w:w="234"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w:t>
            </w:r>
          </w:p>
        </w:tc>
        <w:tc>
          <w:tcPr>
            <w:tcW w:w="657" w:type="pct"/>
          </w:tcPr>
          <w:p w:rsidR="00843FCC" w:rsidRPr="00D44084" w:rsidRDefault="00843FCC" w:rsidP="009B22E2">
            <w:pPr>
              <w:widowControl w:val="0"/>
              <w:jc w:val="both"/>
              <w:rPr>
                <w:rFonts w:ascii="Times New Roman" w:eastAsiaTheme="minorEastAsia" w:hAnsi="Times New Roman"/>
              </w:rPr>
            </w:pPr>
            <w:r w:rsidRPr="00D44084">
              <w:rPr>
                <w:rFonts w:ascii="Times New Roman" w:eastAsiaTheme="minorEastAsia" w:hAnsi="Times New Roman"/>
              </w:rPr>
              <w:t>Министерство промышленности и торговли Республики Татарстан</w:t>
            </w:r>
          </w:p>
        </w:tc>
        <w:tc>
          <w:tcPr>
            <w:tcW w:w="363" w:type="pct"/>
          </w:tcPr>
          <w:p w:rsidR="00843FCC" w:rsidRPr="00D44084" w:rsidRDefault="00843FCC" w:rsidP="009B22E2">
            <w:pPr>
              <w:widowControl w:val="0"/>
              <w:jc w:val="center"/>
              <w:rPr>
                <w:rFonts w:ascii="Times New Roman" w:hAnsi="Times New Roman"/>
              </w:rPr>
            </w:pPr>
            <w:r w:rsidRPr="00D44084">
              <w:rPr>
                <w:rFonts w:ascii="Times New Roman" w:eastAsiaTheme="minorEastAsia" w:hAnsi="Times New Roman"/>
              </w:rPr>
              <w:t>ЕМИСС</w:t>
            </w:r>
          </w:p>
        </w:tc>
      </w:tr>
    </w:tbl>
    <w:p w:rsidR="00843FCC" w:rsidRPr="00D44084" w:rsidRDefault="00843FCC" w:rsidP="009B22E2">
      <w:pPr>
        <w:widowControl w:val="0"/>
        <w:spacing w:after="0" w:line="240" w:lineRule="auto"/>
        <w:rPr>
          <w:rFonts w:ascii="Times New Roman" w:eastAsia="Times New Roman" w:hAnsi="Times New Roman" w:cs="Times New Roman"/>
          <w:sz w:val="28"/>
          <w:szCs w:val="28"/>
        </w:rPr>
      </w:pPr>
    </w:p>
    <w:p w:rsidR="00843FCC" w:rsidRPr="00D44084" w:rsidRDefault="00843FCC" w:rsidP="009B22E2">
      <w:pPr>
        <w:widowControl w:val="0"/>
        <w:spacing w:after="0" w:line="240" w:lineRule="auto"/>
        <w:jc w:val="center"/>
        <w:rPr>
          <w:rFonts w:ascii="Times New Roman" w:eastAsiaTheme="minorEastAsia" w:hAnsi="Times New Roman" w:cs="Times New Roman"/>
          <w:sz w:val="28"/>
          <w:szCs w:val="28"/>
          <w:lang w:eastAsia="ru-RU"/>
        </w:rPr>
      </w:pPr>
      <w:r w:rsidRPr="00D44084">
        <w:rPr>
          <w:rFonts w:ascii="Times New Roman" w:eastAsia="Times New Roman" w:hAnsi="Times New Roman" w:cs="Times New Roman"/>
          <w:sz w:val="28"/>
          <w:szCs w:val="28"/>
        </w:rPr>
        <w:t xml:space="preserve">3. План достижения показателей </w:t>
      </w:r>
      <w:r w:rsidRPr="00D44084">
        <w:rPr>
          <w:rFonts w:ascii="Times New Roman" w:eastAsiaTheme="minorEastAsia" w:hAnsi="Times New Roman" w:cs="Times New Roman"/>
          <w:sz w:val="28"/>
          <w:szCs w:val="28"/>
          <w:lang w:eastAsia="ru-RU"/>
        </w:rPr>
        <w:t>комплекса процессных мероприятий в 2024 году</w:t>
      </w:r>
    </w:p>
    <w:p w:rsidR="00843FCC" w:rsidRPr="00D44084" w:rsidRDefault="00843FCC" w:rsidP="009B22E2">
      <w:pPr>
        <w:widowControl w:val="0"/>
        <w:spacing w:after="0" w:line="240" w:lineRule="auto"/>
        <w:rPr>
          <w:rFonts w:ascii="Times New Roman" w:eastAsiaTheme="minorEastAsia" w:hAnsi="Times New Roman" w:cs="Times New Roman"/>
          <w:sz w:val="28"/>
          <w:szCs w:val="28"/>
          <w:lang w:eastAsia="ru-RU"/>
        </w:rPr>
      </w:pPr>
    </w:p>
    <w:tbl>
      <w:tblPr>
        <w:tblStyle w:val="227"/>
        <w:tblW w:w="5000" w:type="pct"/>
        <w:tblLook w:val="0000" w:firstRow="0" w:lastRow="0" w:firstColumn="0" w:lastColumn="0" w:noHBand="0" w:noVBand="0"/>
      </w:tblPr>
      <w:tblGrid>
        <w:gridCol w:w="566"/>
        <w:gridCol w:w="3964"/>
        <w:gridCol w:w="1099"/>
        <w:gridCol w:w="1372"/>
        <w:gridCol w:w="550"/>
        <w:gridCol w:w="550"/>
        <w:gridCol w:w="550"/>
        <w:gridCol w:w="550"/>
        <w:gridCol w:w="550"/>
        <w:gridCol w:w="550"/>
        <w:gridCol w:w="550"/>
        <w:gridCol w:w="550"/>
        <w:gridCol w:w="550"/>
        <w:gridCol w:w="550"/>
        <w:gridCol w:w="553"/>
        <w:gridCol w:w="1506"/>
      </w:tblGrid>
      <w:tr w:rsidR="00D44084" w:rsidRPr="00D44084" w:rsidTr="00AD17D0">
        <w:trPr>
          <w:trHeight w:val="20"/>
        </w:trPr>
        <w:tc>
          <w:tcPr>
            <w:tcW w:w="194" w:type="pct"/>
            <w:vMerge w:val="restar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 п/п</w:t>
            </w:r>
          </w:p>
        </w:tc>
        <w:tc>
          <w:tcPr>
            <w:tcW w:w="1361" w:type="pct"/>
            <w:vMerge w:val="restar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 xml:space="preserve">Показатели комплекса процессных </w:t>
            </w:r>
            <w:r w:rsidRPr="00D44084">
              <w:rPr>
                <w:rFonts w:ascii="Times New Roman" w:eastAsiaTheme="minorEastAsia" w:hAnsi="Times New Roman"/>
              </w:rPr>
              <w:br/>
              <w:t>мероприятий</w:t>
            </w:r>
          </w:p>
        </w:tc>
        <w:tc>
          <w:tcPr>
            <w:tcW w:w="377" w:type="pct"/>
            <w:vMerge w:val="restar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Уровень показателя</w:t>
            </w:r>
          </w:p>
        </w:tc>
        <w:tc>
          <w:tcPr>
            <w:tcW w:w="471" w:type="pct"/>
            <w:vMerge w:val="restar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 xml:space="preserve">Единица </w:t>
            </w:r>
            <w:r w:rsidRPr="00D44084">
              <w:rPr>
                <w:rFonts w:ascii="Times New Roman" w:eastAsiaTheme="minorEastAsia" w:hAnsi="Times New Roman"/>
              </w:rPr>
              <w:br/>
              <w:t>измерения</w:t>
            </w:r>
          </w:p>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(по ОКЕИ)</w:t>
            </w:r>
          </w:p>
        </w:tc>
        <w:tc>
          <w:tcPr>
            <w:tcW w:w="2080" w:type="pct"/>
            <w:gridSpan w:val="11"/>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Плановые значения по месяцам</w:t>
            </w:r>
          </w:p>
        </w:tc>
        <w:tc>
          <w:tcPr>
            <w:tcW w:w="518" w:type="pct"/>
            <w:vMerge w:val="restar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 xml:space="preserve">На конец </w:t>
            </w:r>
          </w:p>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2024 года</w:t>
            </w:r>
          </w:p>
        </w:tc>
      </w:tr>
      <w:tr w:rsidR="00D44084" w:rsidRPr="00D44084" w:rsidTr="00AD17D0">
        <w:trPr>
          <w:trHeight w:val="927"/>
        </w:trPr>
        <w:tc>
          <w:tcPr>
            <w:tcW w:w="194" w:type="pct"/>
            <w:vMerge/>
          </w:tcPr>
          <w:p w:rsidR="00843FCC" w:rsidRPr="00D44084" w:rsidRDefault="00843FCC" w:rsidP="009B22E2">
            <w:pPr>
              <w:widowControl w:val="0"/>
              <w:jc w:val="center"/>
              <w:rPr>
                <w:rFonts w:ascii="Times New Roman" w:eastAsiaTheme="minorEastAsia" w:hAnsi="Times New Roman"/>
              </w:rPr>
            </w:pPr>
          </w:p>
        </w:tc>
        <w:tc>
          <w:tcPr>
            <w:tcW w:w="1361" w:type="pct"/>
            <w:vMerge/>
          </w:tcPr>
          <w:p w:rsidR="00843FCC" w:rsidRPr="00D44084" w:rsidRDefault="00843FCC" w:rsidP="009B22E2">
            <w:pPr>
              <w:widowControl w:val="0"/>
              <w:jc w:val="center"/>
              <w:rPr>
                <w:rFonts w:ascii="Times New Roman" w:eastAsiaTheme="minorEastAsia" w:hAnsi="Times New Roman"/>
              </w:rPr>
            </w:pPr>
          </w:p>
        </w:tc>
        <w:tc>
          <w:tcPr>
            <w:tcW w:w="377" w:type="pct"/>
            <w:vMerge/>
          </w:tcPr>
          <w:p w:rsidR="00843FCC" w:rsidRPr="00D44084" w:rsidRDefault="00843FCC" w:rsidP="009B22E2">
            <w:pPr>
              <w:widowControl w:val="0"/>
              <w:jc w:val="center"/>
              <w:rPr>
                <w:rFonts w:ascii="Times New Roman" w:eastAsiaTheme="minorEastAsia" w:hAnsi="Times New Roman"/>
              </w:rPr>
            </w:pPr>
          </w:p>
        </w:tc>
        <w:tc>
          <w:tcPr>
            <w:tcW w:w="471" w:type="pct"/>
            <w:vMerge/>
          </w:tcPr>
          <w:p w:rsidR="00843FCC" w:rsidRPr="00D44084" w:rsidRDefault="00843FCC" w:rsidP="009B22E2">
            <w:pPr>
              <w:widowControl w:val="0"/>
              <w:jc w:val="center"/>
              <w:rPr>
                <w:rFonts w:ascii="Times New Roman" w:eastAsiaTheme="minorEastAsia" w:hAnsi="Times New Roman"/>
              </w:rPr>
            </w:pPr>
          </w:p>
        </w:tc>
        <w:tc>
          <w:tcPr>
            <w:tcW w:w="189" w:type="pct"/>
            <w:textDirection w:val="btLr"/>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январь</w:t>
            </w:r>
          </w:p>
        </w:tc>
        <w:tc>
          <w:tcPr>
            <w:tcW w:w="189" w:type="pct"/>
            <w:textDirection w:val="btLr"/>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февраль</w:t>
            </w:r>
          </w:p>
        </w:tc>
        <w:tc>
          <w:tcPr>
            <w:tcW w:w="189" w:type="pct"/>
            <w:textDirection w:val="btLr"/>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март</w:t>
            </w:r>
          </w:p>
        </w:tc>
        <w:tc>
          <w:tcPr>
            <w:tcW w:w="189" w:type="pct"/>
            <w:textDirection w:val="btLr"/>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апрель</w:t>
            </w:r>
          </w:p>
        </w:tc>
        <w:tc>
          <w:tcPr>
            <w:tcW w:w="189" w:type="pct"/>
            <w:textDirection w:val="btLr"/>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май</w:t>
            </w:r>
          </w:p>
        </w:tc>
        <w:tc>
          <w:tcPr>
            <w:tcW w:w="189" w:type="pct"/>
            <w:textDirection w:val="btLr"/>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июнь</w:t>
            </w:r>
          </w:p>
        </w:tc>
        <w:tc>
          <w:tcPr>
            <w:tcW w:w="189" w:type="pct"/>
            <w:textDirection w:val="btLr"/>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июль</w:t>
            </w:r>
          </w:p>
        </w:tc>
        <w:tc>
          <w:tcPr>
            <w:tcW w:w="189" w:type="pct"/>
            <w:textDirection w:val="btLr"/>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август</w:t>
            </w:r>
          </w:p>
        </w:tc>
        <w:tc>
          <w:tcPr>
            <w:tcW w:w="189" w:type="pct"/>
            <w:textDirection w:val="btLr"/>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сентябрь</w:t>
            </w:r>
          </w:p>
        </w:tc>
        <w:tc>
          <w:tcPr>
            <w:tcW w:w="189" w:type="pct"/>
            <w:textDirection w:val="btLr"/>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октябрь</w:t>
            </w:r>
          </w:p>
        </w:tc>
        <w:tc>
          <w:tcPr>
            <w:tcW w:w="189" w:type="pct"/>
            <w:textDirection w:val="btLr"/>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ноябрь</w:t>
            </w:r>
          </w:p>
        </w:tc>
        <w:tc>
          <w:tcPr>
            <w:tcW w:w="518" w:type="pct"/>
            <w:vMerge/>
          </w:tcPr>
          <w:p w:rsidR="00843FCC" w:rsidRPr="00D44084" w:rsidRDefault="00843FCC" w:rsidP="009B22E2">
            <w:pPr>
              <w:widowControl w:val="0"/>
              <w:jc w:val="center"/>
              <w:rPr>
                <w:rFonts w:ascii="Times New Roman" w:eastAsiaTheme="minorEastAsia" w:hAnsi="Times New Roman"/>
              </w:rPr>
            </w:pPr>
          </w:p>
        </w:tc>
      </w:tr>
      <w:tr w:rsidR="00D44084" w:rsidRPr="00D44084" w:rsidTr="00AD17D0">
        <w:trPr>
          <w:trHeight w:val="20"/>
        </w:trPr>
        <w:tc>
          <w:tcPr>
            <w:tcW w:w="194"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1.</w:t>
            </w:r>
          </w:p>
        </w:tc>
        <w:tc>
          <w:tcPr>
            <w:tcW w:w="4806" w:type="pct"/>
            <w:gridSpan w:val="15"/>
          </w:tcPr>
          <w:p w:rsidR="00843FCC" w:rsidRPr="00D44084" w:rsidRDefault="00843FCC" w:rsidP="009B22E2">
            <w:pPr>
              <w:widowControl w:val="0"/>
              <w:rPr>
                <w:rFonts w:ascii="Times New Roman" w:eastAsiaTheme="minorEastAsia" w:hAnsi="Times New Roman"/>
              </w:rPr>
            </w:pPr>
            <w:r w:rsidRPr="00D44084">
              <w:rPr>
                <w:rFonts w:ascii="Times New Roman" w:eastAsia="Times New Roman" w:hAnsi="Times New Roman"/>
              </w:rPr>
              <w:t>Проведение работы по развитию промышленного производства и внешнеэкономических связей</w:t>
            </w:r>
          </w:p>
        </w:tc>
      </w:tr>
      <w:tr w:rsidR="00D44084" w:rsidRPr="00D44084" w:rsidTr="00AD17D0">
        <w:trPr>
          <w:trHeight w:val="20"/>
        </w:trPr>
        <w:tc>
          <w:tcPr>
            <w:tcW w:w="194"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1.1.</w:t>
            </w:r>
          </w:p>
        </w:tc>
        <w:tc>
          <w:tcPr>
            <w:tcW w:w="1361" w:type="pct"/>
          </w:tcPr>
          <w:p w:rsidR="00843FCC" w:rsidRPr="00D44084" w:rsidRDefault="00843FCC" w:rsidP="009B22E2">
            <w:pPr>
              <w:widowControl w:val="0"/>
              <w:jc w:val="both"/>
              <w:rPr>
                <w:rFonts w:ascii="Times New Roman" w:eastAsiaTheme="minorEastAsia" w:hAnsi="Times New Roman"/>
              </w:rPr>
            </w:pPr>
            <w:r w:rsidRPr="00D44084">
              <w:rPr>
                <w:rFonts w:ascii="Times New Roman" w:eastAsiaTheme="minorEastAsia" w:hAnsi="Times New Roman"/>
              </w:rPr>
              <w:t>Доля убыточных предприятий промышленности в общем количестве предприятий промышленности, закрепленных за Министерством промышленности и торговли Республики Татарстан</w:t>
            </w:r>
          </w:p>
        </w:tc>
        <w:tc>
          <w:tcPr>
            <w:tcW w:w="377"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ГП</w:t>
            </w:r>
          </w:p>
        </w:tc>
        <w:tc>
          <w:tcPr>
            <w:tcW w:w="471" w:type="pct"/>
          </w:tcPr>
          <w:p w:rsidR="00843FCC" w:rsidRPr="00D44084" w:rsidRDefault="00843FCC" w:rsidP="009B22E2">
            <w:pPr>
              <w:widowControl w:val="0"/>
              <w:jc w:val="center"/>
              <w:rPr>
                <w:rFonts w:ascii="Times New Roman" w:hAnsi="Times New Roman"/>
              </w:rPr>
            </w:pPr>
            <w:r w:rsidRPr="00D44084">
              <w:rPr>
                <w:rFonts w:ascii="Times New Roman" w:eastAsiaTheme="minorEastAsia" w:hAnsi="Times New Roman"/>
              </w:rPr>
              <w:t>процентов</w:t>
            </w:r>
          </w:p>
        </w:tc>
        <w:tc>
          <w:tcPr>
            <w:tcW w:w="189" w:type="pct"/>
          </w:tcPr>
          <w:p w:rsidR="00843FCC" w:rsidRPr="00D44084" w:rsidRDefault="00843FCC" w:rsidP="009B22E2">
            <w:pPr>
              <w:widowControl w:val="0"/>
              <w:jc w:val="center"/>
              <w:rPr>
                <w:rFonts w:ascii="Times New Roman" w:hAnsi="Times New Roman"/>
              </w:rPr>
            </w:pPr>
            <w:r w:rsidRPr="00D44084">
              <w:rPr>
                <w:rFonts w:ascii="Times New Roman" w:eastAsiaTheme="minorEastAsia" w:hAnsi="Times New Roman"/>
              </w:rPr>
              <w:t>-</w:t>
            </w:r>
          </w:p>
        </w:tc>
        <w:tc>
          <w:tcPr>
            <w:tcW w:w="189" w:type="pct"/>
          </w:tcPr>
          <w:p w:rsidR="00843FCC" w:rsidRPr="00D44084" w:rsidRDefault="00843FCC" w:rsidP="009B22E2">
            <w:pPr>
              <w:widowControl w:val="0"/>
              <w:jc w:val="center"/>
              <w:rPr>
                <w:rFonts w:ascii="Times New Roman" w:hAnsi="Times New Roman"/>
              </w:rPr>
            </w:pPr>
            <w:r w:rsidRPr="00D44084">
              <w:rPr>
                <w:rFonts w:ascii="Times New Roman" w:eastAsiaTheme="minorEastAsia" w:hAnsi="Times New Roman"/>
              </w:rPr>
              <w:t>-</w:t>
            </w:r>
          </w:p>
        </w:tc>
        <w:tc>
          <w:tcPr>
            <w:tcW w:w="189" w:type="pct"/>
          </w:tcPr>
          <w:p w:rsidR="00843FCC" w:rsidRPr="00D44084" w:rsidRDefault="00843FCC" w:rsidP="009B22E2">
            <w:pPr>
              <w:widowControl w:val="0"/>
              <w:jc w:val="center"/>
              <w:rPr>
                <w:rFonts w:ascii="Times New Roman" w:hAnsi="Times New Roman"/>
              </w:rPr>
            </w:pPr>
            <w:r w:rsidRPr="00D44084">
              <w:rPr>
                <w:rFonts w:ascii="Times New Roman" w:eastAsiaTheme="minorEastAsia" w:hAnsi="Times New Roman"/>
              </w:rPr>
              <w:t>-</w:t>
            </w:r>
          </w:p>
        </w:tc>
        <w:tc>
          <w:tcPr>
            <w:tcW w:w="189" w:type="pct"/>
          </w:tcPr>
          <w:p w:rsidR="00843FCC" w:rsidRPr="00D44084" w:rsidRDefault="00843FCC" w:rsidP="009B22E2">
            <w:pPr>
              <w:widowControl w:val="0"/>
              <w:jc w:val="center"/>
              <w:rPr>
                <w:rFonts w:ascii="Times New Roman" w:hAnsi="Times New Roman"/>
              </w:rPr>
            </w:pPr>
            <w:r w:rsidRPr="00D44084">
              <w:rPr>
                <w:rFonts w:ascii="Times New Roman" w:eastAsiaTheme="minorEastAsia" w:hAnsi="Times New Roman"/>
              </w:rPr>
              <w:t>-</w:t>
            </w:r>
          </w:p>
        </w:tc>
        <w:tc>
          <w:tcPr>
            <w:tcW w:w="189" w:type="pct"/>
          </w:tcPr>
          <w:p w:rsidR="00843FCC" w:rsidRPr="00D44084" w:rsidRDefault="00843FCC" w:rsidP="009B22E2">
            <w:pPr>
              <w:widowControl w:val="0"/>
              <w:jc w:val="center"/>
              <w:rPr>
                <w:rFonts w:ascii="Times New Roman" w:hAnsi="Times New Roman"/>
              </w:rPr>
            </w:pPr>
            <w:r w:rsidRPr="00D44084">
              <w:rPr>
                <w:rFonts w:ascii="Times New Roman" w:eastAsiaTheme="minorEastAsia" w:hAnsi="Times New Roman"/>
              </w:rPr>
              <w:t>-</w:t>
            </w:r>
          </w:p>
        </w:tc>
        <w:tc>
          <w:tcPr>
            <w:tcW w:w="189" w:type="pct"/>
          </w:tcPr>
          <w:p w:rsidR="00843FCC" w:rsidRPr="00D44084" w:rsidRDefault="00843FCC" w:rsidP="009B22E2">
            <w:pPr>
              <w:widowControl w:val="0"/>
              <w:jc w:val="center"/>
              <w:rPr>
                <w:rFonts w:ascii="Times New Roman" w:hAnsi="Times New Roman"/>
              </w:rPr>
            </w:pPr>
            <w:r w:rsidRPr="00D44084">
              <w:rPr>
                <w:rFonts w:ascii="Times New Roman" w:eastAsiaTheme="minorEastAsia" w:hAnsi="Times New Roman"/>
              </w:rPr>
              <w:t>-</w:t>
            </w:r>
          </w:p>
        </w:tc>
        <w:tc>
          <w:tcPr>
            <w:tcW w:w="189" w:type="pct"/>
          </w:tcPr>
          <w:p w:rsidR="00843FCC" w:rsidRPr="00D44084" w:rsidRDefault="00843FCC" w:rsidP="009B22E2">
            <w:pPr>
              <w:widowControl w:val="0"/>
              <w:jc w:val="center"/>
              <w:rPr>
                <w:rFonts w:ascii="Times New Roman" w:hAnsi="Times New Roman"/>
              </w:rPr>
            </w:pPr>
            <w:r w:rsidRPr="00D44084">
              <w:rPr>
                <w:rFonts w:ascii="Times New Roman" w:eastAsiaTheme="minorEastAsia" w:hAnsi="Times New Roman"/>
              </w:rPr>
              <w:t>-</w:t>
            </w:r>
          </w:p>
        </w:tc>
        <w:tc>
          <w:tcPr>
            <w:tcW w:w="189" w:type="pct"/>
          </w:tcPr>
          <w:p w:rsidR="00843FCC" w:rsidRPr="00D44084" w:rsidRDefault="00843FCC" w:rsidP="009B22E2">
            <w:pPr>
              <w:widowControl w:val="0"/>
              <w:jc w:val="center"/>
              <w:rPr>
                <w:rFonts w:ascii="Times New Roman" w:hAnsi="Times New Roman"/>
              </w:rPr>
            </w:pPr>
            <w:r w:rsidRPr="00D44084">
              <w:rPr>
                <w:rFonts w:ascii="Times New Roman" w:eastAsiaTheme="minorEastAsia" w:hAnsi="Times New Roman"/>
              </w:rPr>
              <w:t>-</w:t>
            </w:r>
          </w:p>
        </w:tc>
        <w:tc>
          <w:tcPr>
            <w:tcW w:w="189" w:type="pct"/>
          </w:tcPr>
          <w:p w:rsidR="00843FCC" w:rsidRPr="00D44084" w:rsidRDefault="00843FCC" w:rsidP="009B22E2">
            <w:pPr>
              <w:widowControl w:val="0"/>
              <w:jc w:val="center"/>
              <w:rPr>
                <w:rFonts w:ascii="Times New Roman" w:hAnsi="Times New Roman"/>
              </w:rPr>
            </w:pPr>
            <w:r w:rsidRPr="00D44084">
              <w:rPr>
                <w:rFonts w:ascii="Times New Roman" w:eastAsiaTheme="minorEastAsia" w:hAnsi="Times New Roman"/>
              </w:rPr>
              <w:t>-</w:t>
            </w:r>
          </w:p>
        </w:tc>
        <w:tc>
          <w:tcPr>
            <w:tcW w:w="189" w:type="pct"/>
          </w:tcPr>
          <w:p w:rsidR="00843FCC" w:rsidRPr="00D44084" w:rsidRDefault="00843FCC" w:rsidP="009B22E2">
            <w:pPr>
              <w:widowControl w:val="0"/>
              <w:jc w:val="center"/>
              <w:rPr>
                <w:rFonts w:ascii="Times New Roman" w:hAnsi="Times New Roman"/>
              </w:rPr>
            </w:pPr>
            <w:r w:rsidRPr="00D44084">
              <w:rPr>
                <w:rFonts w:ascii="Times New Roman" w:eastAsiaTheme="minorEastAsia" w:hAnsi="Times New Roman"/>
              </w:rPr>
              <w:t>-</w:t>
            </w:r>
          </w:p>
        </w:tc>
        <w:tc>
          <w:tcPr>
            <w:tcW w:w="189" w:type="pct"/>
          </w:tcPr>
          <w:p w:rsidR="00843FCC" w:rsidRPr="00D44084" w:rsidRDefault="00843FCC" w:rsidP="009B22E2">
            <w:pPr>
              <w:widowControl w:val="0"/>
              <w:jc w:val="center"/>
              <w:rPr>
                <w:rFonts w:ascii="Times New Roman" w:hAnsi="Times New Roman"/>
              </w:rPr>
            </w:pPr>
            <w:r w:rsidRPr="00D44084">
              <w:rPr>
                <w:rFonts w:ascii="Times New Roman" w:eastAsiaTheme="minorEastAsia" w:hAnsi="Times New Roman"/>
              </w:rPr>
              <w:t>-</w:t>
            </w:r>
          </w:p>
        </w:tc>
        <w:tc>
          <w:tcPr>
            <w:tcW w:w="518"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cs="Calibri"/>
              </w:rPr>
              <w:t>29</w:t>
            </w:r>
          </w:p>
        </w:tc>
      </w:tr>
      <w:tr w:rsidR="00D44084" w:rsidRPr="00D44084" w:rsidTr="00AD17D0">
        <w:trPr>
          <w:trHeight w:val="20"/>
        </w:trPr>
        <w:tc>
          <w:tcPr>
            <w:tcW w:w="194"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1.2.</w:t>
            </w:r>
          </w:p>
        </w:tc>
        <w:tc>
          <w:tcPr>
            <w:tcW w:w="1361" w:type="pct"/>
          </w:tcPr>
          <w:p w:rsidR="00843FCC" w:rsidRPr="00D44084" w:rsidRDefault="00843FCC" w:rsidP="009B22E2">
            <w:pPr>
              <w:widowControl w:val="0"/>
              <w:autoSpaceDE w:val="0"/>
              <w:autoSpaceDN w:val="0"/>
              <w:adjustRightInd w:val="0"/>
              <w:jc w:val="both"/>
              <w:rPr>
                <w:rFonts w:ascii="Times New Roman" w:eastAsiaTheme="minorEastAsia" w:hAnsi="Times New Roman"/>
              </w:rPr>
            </w:pPr>
            <w:r w:rsidRPr="00D44084">
              <w:rPr>
                <w:rFonts w:ascii="Times New Roman" w:eastAsiaTheme="minorEastAsia" w:hAnsi="Times New Roman"/>
              </w:rPr>
              <w:t>Доля убыточных предприятий торговли в общем количестве предприятий торговли, закрепленных за Министерством промышленности и торговли Республики Татарстан</w:t>
            </w:r>
          </w:p>
        </w:tc>
        <w:tc>
          <w:tcPr>
            <w:tcW w:w="377"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ГП</w:t>
            </w:r>
          </w:p>
        </w:tc>
        <w:tc>
          <w:tcPr>
            <w:tcW w:w="471" w:type="pct"/>
          </w:tcPr>
          <w:p w:rsidR="00843FCC" w:rsidRPr="00D44084" w:rsidRDefault="00843FCC" w:rsidP="009B22E2">
            <w:pPr>
              <w:widowControl w:val="0"/>
              <w:jc w:val="center"/>
              <w:rPr>
                <w:rFonts w:ascii="Times New Roman" w:hAnsi="Times New Roman"/>
              </w:rPr>
            </w:pPr>
            <w:r w:rsidRPr="00D44084">
              <w:rPr>
                <w:rFonts w:ascii="Times New Roman" w:eastAsiaTheme="minorEastAsia" w:hAnsi="Times New Roman"/>
              </w:rPr>
              <w:t>процентов</w:t>
            </w:r>
          </w:p>
        </w:tc>
        <w:tc>
          <w:tcPr>
            <w:tcW w:w="189" w:type="pct"/>
          </w:tcPr>
          <w:p w:rsidR="00843FCC" w:rsidRPr="00D44084" w:rsidRDefault="00843FCC" w:rsidP="009B22E2">
            <w:pPr>
              <w:widowControl w:val="0"/>
              <w:jc w:val="center"/>
              <w:rPr>
                <w:rFonts w:ascii="Times New Roman" w:hAnsi="Times New Roman"/>
              </w:rPr>
            </w:pPr>
            <w:r w:rsidRPr="00D44084">
              <w:rPr>
                <w:rFonts w:ascii="Times New Roman" w:eastAsiaTheme="minorEastAsia" w:hAnsi="Times New Roman"/>
              </w:rPr>
              <w:t>-</w:t>
            </w:r>
          </w:p>
        </w:tc>
        <w:tc>
          <w:tcPr>
            <w:tcW w:w="189" w:type="pct"/>
          </w:tcPr>
          <w:p w:rsidR="00843FCC" w:rsidRPr="00D44084" w:rsidRDefault="00843FCC" w:rsidP="009B22E2">
            <w:pPr>
              <w:widowControl w:val="0"/>
              <w:jc w:val="center"/>
              <w:rPr>
                <w:rFonts w:ascii="Times New Roman" w:hAnsi="Times New Roman"/>
              </w:rPr>
            </w:pPr>
            <w:r w:rsidRPr="00D44084">
              <w:rPr>
                <w:rFonts w:ascii="Times New Roman" w:eastAsiaTheme="minorEastAsia" w:hAnsi="Times New Roman"/>
              </w:rPr>
              <w:t>-</w:t>
            </w:r>
          </w:p>
        </w:tc>
        <w:tc>
          <w:tcPr>
            <w:tcW w:w="189" w:type="pct"/>
          </w:tcPr>
          <w:p w:rsidR="00843FCC" w:rsidRPr="00D44084" w:rsidRDefault="00843FCC" w:rsidP="009B22E2">
            <w:pPr>
              <w:widowControl w:val="0"/>
              <w:jc w:val="center"/>
              <w:rPr>
                <w:rFonts w:ascii="Times New Roman" w:hAnsi="Times New Roman"/>
              </w:rPr>
            </w:pPr>
            <w:r w:rsidRPr="00D44084">
              <w:rPr>
                <w:rFonts w:ascii="Times New Roman" w:eastAsiaTheme="minorEastAsia" w:hAnsi="Times New Roman"/>
              </w:rPr>
              <w:t>-</w:t>
            </w:r>
          </w:p>
        </w:tc>
        <w:tc>
          <w:tcPr>
            <w:tcW w:w="189" w:type="pct"/>
          </w:tcPr>
          <w:p w:rsidR="00843FCC" w:rsidRPr="00D44084" w:rsidRDefault="00843FCC" w:rsidP="009B22E2">
            <w:pPr>
              <w:widowControl w:val="0"/>
              <w:jc w:val="center"/>
              <w:rPr>
                <w:rFonts w:ascii="Times New Roman" w:hAnsi="Times New Roman"/>
              </w:rPr>
            </w:pPr>
            <w:r w:rsidRPr="00D44084">
              <w:rPr>
                <w:rFonts w:ascii="Times New Roman" w:eastAsiaTheme="minorEastAsia" w:hAnsi="Times New Roman"/>
              </w:rPr>
              <w:t>-</w:t>
            </w:r>
          </w:p>
        </w:tc>
        <w:tc>
          <w:tcPr>
            <w:tcW w:w="189" w:type="pct"/>
          </w:tcPr>
          <w:p w:rsidR="00843FCC" w:rsidRPr="00D44084" w:rsidRDefault="00843FCC" w:rsidP="009B22E2">
            <w:pPr>
              <w:widowControl w:val="0"/>
              <w:jc w:val="center"/>
              <w:rPr>
                <w:rFonts w:ascii="Times New Roman" w:hAnsi="Times New Roman"/>
              </w:rPr>
            </w:pPr>
            <w:r w:rsidRPr="00D44084">
              <w:rPr>
                <w:rFonts w:ascii="Times New Roman" w:eastAsiaTheme="minorEastAsia" w:hAnsi="Times New Roman"/>
              </w:rPr>
              <w:t>-</w:t>
            </w:r>
          </w:p>
        </w:tc>
        <w:tc>
          <w:tcPr>
            <w:tcW w:w="189" w:type="pct"/>
          </w:tcPr>
          <w:p w:rsidR="00843FCC" w:rsidRPr="00D44084" w:rsidRDefault="00843FCC" w:rsidP="009B22E2">
            <w:pPr>
              <w:widowControl w:val="0"/>
              <w:jc w:val="center"/>
              <w:rPr>
                <w:rFonts w:ascii="Times New Roman" w:hAnsi="Times New Roman"/>
              </w:rPr>
            </w:pPr>
            <w:r w:rsidRPr="00D44084">
              <w:rPr>
                <w:rFonts w:ascii="Times New Roman" w:eastAsiaTheme="minorEastAsia" w:hAnsi="Times New Roman"/>
              </w:rPr>
              <w:t>-</w:t>
            </w:r>
          </w:p>
        </w:tc>
        <w:tc>
          <w:tcPr>
            <w:tcW w:w="189" w:type="pct"/>
          </w:tcPr>
          <w:p w:rsidR="00843FCC" w:rsidRPr="00D44084" w:rsidRDefault="00843FCC" w:rsidP="009B22E2">
            <w:pPr>
              <w:widowControl w:val="0"/>
              <w:jc w:val="center"/>
              <w:rPr>
                <w:rFonts w:ascii="Times New Roman" w:hAnsi="Times New Roman"/>
              </w:rPr>
            </w:pPr>
            <w:r w:rsidRPr="00D44084">
              <w:rPr>
                <w:rFonts w:ascii="Times New Roman" w:eastAsiaTheme="minorEastAsia" w:hAnsi="Times New Roman"/>
              </w:rPr>
              <w:t>-</w:t>
            </w:r>
          </w:p>
        </w:tc>
        <w:tc>
          <w:tcPr>
            <w:tcW w:w="189" w:type="pct"/>
          </w:tcPr>
          <w:p w:rsidR="00843FCC" w:rsidRPr="00D44084" w:rsidRDefault="00843FCC" w:rsidP="009B22E2">
            <w:pPr>
              <w:widowControl w:val="0"/>
              <w:jc w:val="center"/>
              <w:rPr>
                <w:rFonts w:ascii="Times New Roman" w:hAnsi="Times New Roman"/>
              </w:rPr>
            </w:pPr>
            <w:r w:rsidRPr="00D44084">
              <w:rPr>
                <w:rFonts w:ascii="Times New Roman" w:eastAsiaTheme="minorEastAsia" w:hAnsi="Times New Roman"/>
              </w:rPr>
              <w:t>-</w:t>
            </w:r>
          </w:p>
        </w:tc>
        <w:tc>
          <w:tcPr>
            <w:tcW w:w="189" w:type="pct"/>
          </w:tcPr>
          <w:p w:rsidR="00843FCC" w:rsidRPr="00D44084" w:rsidRDefault="00843FCC" w:rsidP="009B22E2">
            <w:pPr>
              <w:widowControl w:val="0"/>
              <w:jc w:val="center"/>
              <w:rPr>
                <w:rFonts w:ascii="Times New Roman" w:hAnsi="Times New Roman"/>
              </w:rPr>
            </w:pPr>
            <w:r w:rsidRPr="00D44084">
              <w:rPr>
                <w:rFonts w:ascii="Times New Roman" w:eastAsiaTheme="minorEastAsia" w:hAnsi="Times New Roman"/>
              </w:rPr>
              <w:t>-</w:t>
            </w:r>
          </w:p>
        </w:tc>
        <w:tc>
          <w:tcPr>
            <w:tcW w:w="189" w:type="pct"/>
          </w:tcPr>
          <w:p w:rsidR="00843FCC" w:rsidRPr="00D44084" w:rsidRDefault="00843FCC" w:rsidP="009B22E2">
            <w:pPr>
              <w:widowControl w:val="0"/>
              <w:jc w:val="center"/>
              <w:rPr>
                <w:rFonts w:ascii="Times New Roman" w:hAnsi="Times New Roman"/>
              </w:rPr>
            </w:pPr>
            <w:r w:rsidRPr="00D44084">
              <w:rPr>
                <w:rFonts w:ascii="Times New Roman" w:eastAsiaTheme="minorEastAsia" w:hAnsi="Times New Roman"/>
              </w:rPr>
              <w:t>-</w:t>
            </w:r>
          </w:p>
        </w:tc>
        <w:tc>
          <w:tcPr>
            <w:tcW w:w="189" w:type="pct"/>
          </w:tcPr>
          <w:p w:rsidR="00843FCC" w:rsidRPr="00D44084" w:rsidRDefault="00843FCC" w:rsidP="009B22E2">
            <w:pPr>
              <w:widowControl w:val="0"/>
              <w:jc w:val="center"/>
              <w:rPr>
                <w:rFonts w:ascii="Times New Roman" w:hAnsi="Times New Roman"/>
              </w:rPr>
            </w:pPr>
            <w:r w:rsidRPr="00D44084">
              <w:rPr>
                <w:rFonts w:ascii="Times New Roman" w:eastAsiaTheme="minorEastAsia" w:hAnsi="Times New Roman"/>
              </w:rPr>
              <w:t>-</w:t>
            </w:r>
          </w:p>
        </w:tc>
        <w:tc>
          <w:tcPr>
            <w:tcW w:w="518"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cs="Calibri"/>
              </w:rPr>
              <w:t>25</w:t>
            </w:r>
          </w:p>
        </w:tc>
      </w:tr>
      <w:tr w:rsidR="00D44084" w:rsidRPr="00D44084" w:rsidTr="00AD17D0">
        <w:trPr>
          <w:trHeight w:val="20"/>
        </w:trPr>
        <w:tc>
          <w:tcPr>
            <w:tcW w:w="194"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1.3.</w:t>
            </w:r>
          </w:p>
        </w:tc>
        <w:tc>
          <w:tcPr>
            <w:tcW w:w="1361" w:type="pct"/>
          </w:tcPr>
          <w:p w:rsidR="00843FCC" w:rsidRPr="00D44084" w:rsidRDefault="00843FCC" w:rsidP="009B22E2">
            <w:pPr>
              <w:widowControl w:val="0"/>
              <w:autoSpaceDE w:val="0"/>
              <w:autoSpaceDN w:val="0"/>
              <w:adjustRightInd w:val="0"/>
              <w:jc w:val="both"/>
              <w:rPr>
                <w:rFonts w:ascii="Times New Roman" w:eastAsiaTheme="minorEastAsia" w:hAnsi="Times New Roman"/>
              </w:rPr>
            </w:pPr>
            <w:r w:rsidRPr="00D44084">
              <w:rPr>
                <w:rFonts w:ascii="Times New Roman" w:eastAsiaTheme="minorEastAsia" w:hAnsi="Times New Roman"/>
              </w:rPr>
              <w:t>Индекс промышленного производства</w:t>
            </w:r>
          </w:p>
        </w:tc>
        <w:tc>
          <w:tcPr>
            <w:tcW w:w="377"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ГП</w:t>
            </w:r>
          </w:p>
        </w:tc>
        <w:tc>
          <w:tcPr>
            <w:tcW w:w="471" w:type="pct"/>
          </w:tcPr>
          <w:p w:rsidR="00843FCC" w:rsidRPr="00D44084" w:rsidRDefault="00843FCC" w:rsidP="009B22E2">
            <w:pPr>
              <w:widowControl w:val="0"/>
              <w:jc w:val="center"/>
              <w:rPr>
                <w:rFonts w:ascii="Times New Roman" w:hAnsi="Times New Roman"/>
              </w:rPr>
            </w:pPr>
            <w:r w:rsidRPr="00D44084">
              <w:rPr>
                <w:rFonts w:ascii="Times New Roman" w:eastAsiaTheme="minorEastAsia" w:hAnsi="Times New Roman"/>
              </w:rPr>
              <w:t>процентов</w:t>
            </w:r>
          </w:p>
        </w:tc>
        <w:tc>
          <w:tcPr>
            <w:tcW w:w="189" w:type="pct"/>
          </w:tcPr>
          <w:p w:rsidR="00843FCC" w:rsidRPr="00D44084" w:rsidRDefault="00843FCC" w:rsidP="009B22E2">
            <w:pPr>
              <w:widowControl w:val="0"/>
              <w:jc w:val="center"/>
              <w:rPr>
                <w:rFonts w:ascii="Times New Roman" w:hAnsi="Times New Roman"/>
              </w:rPr>
            </w:pPr>
            <w:r w:rsidRPr="00D44084">
              <w:rPr>
                <w:rFonts w:ascii="Times New Roman" w:eastAsiaTheme="minorEastAsia" w:hAnsi="Times New Roman"/>
              </w:rPr>
              <w:t>-</w:t>
            </w:r>
          </w:p>
        </w:tc>
        <w:tc>
          <w:tcPr>
            <w:tcW w:w="189" w:type="pct"/>
          </w:tcPr>
          <w:p w:rsidR="00843FCC" w:rsidRPr="00D44084" w:rsidRDefault="00843FCC" w:rsidP="009B22E2">
            <w:pPr>
              <w:widowControl w:val="0"/>
              <w:jc w:val="center"/>
              <w:rPr>
                <w:rFonts w:ascii="Times New Roman" w:hAnsi="Times New Roman"/>
              </w:rPr>
            </w:pPr>
            <w:r w:rsidRPr="00D44084">
              <w:rPr>
                <w:rFonts w:ascii="Times New Roman" w:eastAsiaTheme="minorEastAsia" w:hAnsi="Times New Roman"/>
              </w:rPr>
              <w:t>-</w:t>
            </w:r>
          </w:p>
        </w:tc>
        <w:tc>
          <w:tcPr>
            <w:tcW w:w="189" w:type="pct"/>
          </w:tcPr>
          <w:p w:rsidR="00843FCC" w:rsidRPr="00D44084" w:rsidRDefault="00843FCC" w:rsidP="009B22E2">
            <w:pPr>
              <w:widowControl w:val="0"/>
              <w:jc w:val="center"/>
              <w:rPr>
                <w:rFonts w:ascii="Times New Roman" w:hAnsi="Times New Roman"/>
              </w:rPr>
            </w:pPr>
            <w:r w:rsidRPr="00D44084">
              <w:rPr>
                <w:rFonts w:ascii="Times New Roman" w:eastAsiaTheme="minorEastAsia" w:hAnsi="Times New Roman"/>
              </w:rPr>
              <w:t>-</w:t>
            </w:r>
          </w:p>
        </w:tc>
        <w:tc>
          <w:tcPr>
            <w:tcW w:w="189" w:type="pct"/>
          </w:tcPr>
          <w:p w:rsidR="00843FCC" w:rsidRPr="00D44084" w:rsidRDefault="00843FCC" w:rsidP="009B22E2">
            <w:pPr>
              <w:widowControl w:val="0"/>
              <w:jc w:val="center"/>
              <w:rPr>
                <w:rFonts w:ascii="Times New Roman" w:hAnsi="Times New Roman"/>
              </w:rPr>
            </w:pPr>
            <w:r w:rsidRPr="00D44084">
              <w:rPr>
                <w:rFonts w:ascii="Times New Roman" w:eastAsiaTheme="minorEastAsia" w:hAnsi="Times New Roman"/>
              </w:rPr>
              <w:t>-</w:t>
            </w:r>
          </w:p>
        </w:tc>
        <w:tc>
          <w:tcPr>
            <w:tcW w:w="189" w:type="pct"/>
          </w:tcPr>
          <w:p w:rsidR="00843FCC" w:rsidRPr="00D44084" w:rsidRDefault="00843FCC" w:rsidP="009B22E2">
            <w:pPr>
              <w:widowControl w:val="0"/>
              <w:jc w:val="center"/>
              <w:rPr>
                <w:rFonts w:ascii="Times New Roman" w:hAnsi="Times New Roman"/>
              </w:rPr>
            </w:pPr>
            <w:r w:rsidRPr="00D44084">
              <w:rPr>
                <w:rFonts w:ascii="Times New Roman" w:eastAsiaTheme="minorEastAsia" w:hAnsi="Times New Roman"/>
              </w:rPr>
              <w:t>-</w:t>
            </w:r>
          </w:p>
        </w:tc>
        <w:tc>
          <w:tcPr>
            <w:tcW w:w="189" w:type="pct"/>
          </w:tcPr>
          <w:p w:rsidR="00843FCC" w:rsidRPr="00D44084" w:rsidRDefault="00843FCC" w:rsidP="009B22E2">
            <w:pPr>
              <w:widowControl w:val="0"/>
              <w:jc w:val="center"/>
              <w:rPr>
                <w:rFonts w:ascii="Times New Roman" w:hAnsi="Times New Roman"/>
              </w:rPr>
            </w:pPr>
            <w:r w:rsidRPr="00D44084">
              <w:rPr>
                <w:rFonts w:ascii="Times New Roman" w:eastAsiaTheme="minorEastAsia" w:hAnsi="Times New Roman"/>
              </w:rPr>
              <w:t>-</w:t>
            </w:r>
          </w:p>
        </w:tc>
        <w:tc>
          <w:tcPr>
            <w:tcW w:w="189" w:type="pct"/>
          </w:tcPr>
          <w:p w:rsidR="00843FCC" w:rsidRPr="00D44084" w:rsidRDefault="00843FCC" w:rsidP="009B22E2">
            <w:pPr>
              <w:widowControl w:val="0"/>
              <w:jc w:val="center"/>
              <w:rPr>
                <w:rFonts w:ascii="Times New Roman" w:hAnsi="Times New Roman"/>
              </w:rPr>
            </w:pPr>
            <w:r w:rsidRPr="00D44084">
              <w:rPr>
                <w:rFonts w:ascii="Times New Roman" w:eastAsiaTheme="minorEastAsia" w:hAnsi="Times New Roman"/>
              </w:rPr>
              <w:t>-</w:t>
            </w:r>
          </w:p>
        </w:tc>
        <w:tc>
          <w:tcPr>
            <w:tcW w:w="189" w:type="pct"/>
          </w:tcPr>
          <w:p w:rsidR="00843FCC" w:rsidRPr="00D44084" w:rsidRDefault="00843FCC" w:rsidP="009B22E2">
            <w:pPr>
              <w:widowControl w:val="0"/>
              <w:jc w:val="center"/>
              <w:rPr>
                <w:rFonts w:ascii="Times New Roman" w:hAnsi="Times New Roman"/>
              </w:rPr>
            </w:pPr>
            <w:r w:rsidRPr="00D44084">
              <w:rPr>
                <w:rFonts w:ascii="Times New Roman" w:eastAsiaTheme="minorEastAsia" w:hAnsi="Times New Roman"/>
              </w:rPr>
              <w:t>-</w:t>
            </w:r>
          </w:p>
        </w:tc>
        <w:tc>
          <w:tcPr>
            <w:tcW w:w="189" w:type="pct"/>
          </w:tcPr>
          <w:p w:rsidR="00843FCC" w:rsidRPr="00D44084" w:rsidRDefault="00843FCC" w:rsidP="009B22E2">
            <w:pPr>
              <w:widowControl w:val="0"/>
              <w:jc w:val="center"/>
              <w:rPr>
                <w:rFonts w:ascii="Times New Roman" w:hAnsi="Times New Roman"/>
              </w:rPr>
            </w:pPr>
            <w:r w:rsidRPr="00D44084">
              <w:rPr>
                <w:rFonts w:ascii="Times New Roman" w:eastAsiaTheme="minorEastAsia" w:hAnsi="Times New Roman"/>
              </w:rPr>
              <w:t>-</w:t>
            </w:r>
          </w:p>
        </w:tc>
        <w:tc>
          <w:tcPr>
            <w:tcW w:w="189" w:type="pct"/>
          </w:tcPr>
          <w:p w:rsidR="00843FCC" w:rsidRPr="00D44084" w:rsidRDefault="00843FCC" w:rsidP="009B22E2">
            <w:pPr>
              <w:widowControl w:val="0"/>
              <w:jc w:val="center"/>
              <w:rPr>
                <w:rFonts w:ascii="Times New Roman" w:hAnsi="Times New Roman"/>
              </w:rPr>
            </w:pPr>
            <w:r w:rsidRPr="00D44084">
              <w:rPr>
                <w:rFonts w:ascii="Times New Roman" w:eastAsiaTheme="minorEastAsia" w:hAnsi="Times New Roman"/>
              </w:rPr>
              <w:t>-</w:t>
            </w:r>
          </w:p>
        </w:tc>
        <w:tc>
          <w:tcPr>
            <w:tcW w:w="189" w:type="pct"/>
          </w:tcPr>
          <w:p w:rsidR="00843FCC" w:rsidRPr="00D44084" w:rsidRDefault="00843FCC" w:rsidP="009B22E2">
            <w:pPr>
              <w:widowControl w:val="0"/>
              <w:jc w:val="center"/>
              <w:rPr>
                <w:rFonts w:ascii="Times New Roman" w:hAnsi="Times New Roman"/>
              </w:rPr>
            </w:pPr>
            <w:r w:rsidRPr="00D44084">
              <w:rPr>
                <w:rFonts w:ascii="Times New Roman" w:eastAsiaTheme="minorEastAsia" w:hAnsi="Times New Roman"/>
              </w:rPr>
              <w:t>-</w:t>
            </w:r>
          </w:p>
        </w:tc>
        <w:tc>
          <w:tcPr>
            <w:tcW w:w="518"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10</w:t>
            </w:r>
            <w:r w:rsidRPr="00D44084">
              <w:rPr>
                <w:rFonts w:ascii="Times New Roman" w:eastAsiaTheme="minorEastAsia" w:hAnsi="Times New Roman" w:cs="Calibri"/>
              </w:rPr>
              <w:t>2</w:t>
            </w:r>
            <w:r w:rsidRPr="00D44084">
              <w:rPr>
                <w:rFonts w:ascii="Times New Roman" w:eastAsiaTheme="minorEastAsia" w:hAnsi="Times New Roman"/>
              </w:rPr>
              <w:t>,5</w:t>
            </w:r>
          </w:p>
        </w:tc>
      </w:tr>
      <w:tr w:rsidR="00843FCC" w:rsidRPr="00D44084" w:rsidTr="00AD17D0">
        <w:trPr>
          <w:trHeight w:val="20"/>
        </w:trPr>
        <w:tc>
          <w:tcPr>
            <w:tcW w:w="194"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1.4.</w:t>
            </w:r>
          </w:p>
        </w:tc>
        <w:tc>
          <w:tcPr>
            <w:tcW w:w="1361" w:type="pct"/>
          </w:tcPr>
          <w:p w:rsidR="00843FCC" w:rsidRPr="00D44084" w:rsidRDefault="00843FCC" w:rsidP="009B22E2">
            <w:pPr>
              <w:widowControl w:val="0"/>
              <w:autoSpaceDE w:val="0"/>
              <w:autoSpaceDN w:val="0"/>
              <w:adjustRightInd w:val="0"/>
              <w:jc w:val="both"/>
              <w:rPr>
                <w:rFonts w:ascii="Times New Roman" w:eastAsiaTheme="minorEastAsia" w:hAnsi="Times New Roman"/>
              </w:rPr>
            </w:pPr>
            <w:r w:rsidRPr="00D44084">
              <w:rPr>
                <w:rFonts w:ascii="Times New Roman" w:eastAsiaTheme="minorEastAsia" w:hAnsi="Times New Roman"/>
              </w:rPr>
              <w:t>Доля несырьевой продукции в общем объеме экспорта Республики Татарстан</w:t>
            </w:r>
          </w:p>
        </w:tc>
        <w:tc>
          <w:tcPr>
            <w:tcW w:w="377"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ГП</w:t>
            </w:r>
          </w:p>
        </w:tc>
        <w:tc>
          <w:tcPr>
            <w:tcW w:w="471" w:type="pct"/>
          </w:tcPr>
          <w:p w:rsidR="00843FCC" w:rsidRPr="00D44084" w:rsidRDefault="00843FCC" w:rsidP="009B22E2">
            <w:pPr>
              <w:widowControl w:val="0"/>
              <w:jc w:val="center"/>
              <w:rPr>
                <w:rFonts w:ascii="Times New Roman" w:hAnsi="Times New Roman"/>
              </w:rPr>
            </w:pPr>
            <w:r w:rsidRPr="00D44084">
              <w:rPr>
                <w:rFonts w:ascii="Times New Roman" w:eastAsiaTheme="minorEastAsia" w:hAnsi="Times New Roman"/>
              </w:rPr>
              <w:t>процентов</w:t>
            </w:r>
          </w:p>
        </w:tc>
        <w:tc>
          <w:tcPr>
            <w:tcW w:w="189" w:type="pct"/>
          </w:tcPr>
          <w:p w:rsidR="00843FCC" w:rsidRPr="00D44084" w:rsidRDefault="00843FCC" w:rsidP="009B22E2">
            <w:pPr>
              <w:widowControl w:val="0"/>
              <w:jc w:val="center"/>
              <w:rPr>
                <w:rFonts w:ascii="Times New Roman" w:hAnsi="Times New Roman"/>
              </w:rPr>
            </w:pPr>
            <w:r w:rsidRPr="00D44084">
              <w:rPr>
                <w:rFonts w:ascii="Times New Roman" w:eastAsiaTheme="minorEastAsia" w:hAnsi="Times New Roman"/>
              </w:rPr>
              <w:t>-</w:t>
            </w:r>
          </w:p>
        </w:tc>
        <w:tc>
          <w:tcPr>
            <w:tcW w:w="189" w:type="pct"/>
          </w:tcPr>
          <w:p w:rsidR="00843FCC" w:rsidRPr="00D44084" w:rsidRDefault="00843FCC" w:rsidP="009B22E2">
            <w:pPr>
              <w:widowControl w:val="0"/>
              <w:jc w:val="center"/>
              <w:rPr>
                <w:rFonts w:ascii="Times New Roman" w:hAnsi="Times New Roman"/>
              </w:rPr>
            </w:pPr>
            <w:r w:rsidRPr="00D44084">
              <w:rPr>
                <w:rFonts w:ascii="Times New Roman" w:eastAsiaTheme="minorEastAsia" w:hAnsi="Times New Roman"/>
              </w:rPr>
              <w:t>-</w:t>
            </w:r>
          </w:p>
        </w:tc>
        <w:tc>
          <w:tcPr>
            <w:tcW w:w="189" w:type="pct"/>
          </w:tcPr>
          <w:p w:rsidR="00843FCC" w:rsidRPr="00D44084" w:rsidRDefault="00843FCC" w:rsidP="009B22E2">
            <w:pPr>
              <w:widowControl w:val="0"/>
              <w:jc w:val="center"/>
              <w:rPr>
                <w:rFonts w:ascii="Times New Roman" w:hAnsi="Times New Roman"/>
              </w:rPr>
            </w:pPr>
            <w:r w:rsidRPr="00D44084">
              <w:rPr>
                <w:rFonts w:ascii="Times New Roman" w:eastAsiaTheme="minorEastAsia" w:hAnsi="Times New Roman"/>
              </w:rPr>
              <w:t>-</w:t>
            </w:r>
          </w:p>
        </w:tc>
        <w:tc>
          <w:tcPr>
            <w:tcW w:w="189" w:type="pct"/>
          </w:tcPr>
          <w:p w:rsidR="00843FCC" w:rsidRPr="00D44084" w:rsidRDefault="00843FCC" w:rsidP="009B22E2">
            <w:pPr>
              <w:widowControl w:val="0"/>
              <w:jc w:val="center"/>
              <w:rPr>
                <w:rFonts w:ascii="Times New Roman" w:hAnsi="Times New Roman"/>
              </w:rPr>
            </w:pPr>
            <w:r w:rsidRPr="00D44084">
              <w:rPr>
                <w:rFonts w:ascii="Times New Roman" w:eastAsiaTheme="minorEastAsia" w:hAnsi="Times New Roman"/>
              </w:rPr>
              <w:t>-</w:t>
            </w:r>
          </w:p>
        </w:tc>
        <w:tc>
          <w:tcPr>
            <w:tcW w:w="189" w:type="pct"/>
          </w:tcPr>
          <w:p w:rsidR="00843FCC" w:rsidRPr="00D44084" w:rsidRDefault="00843FCC" w:rsidP="009B22E2">
            <w:pPr>
              <w:widowControl w:val="0"/>
              <w:jc w:val="center"/>
              <w:rPr>
                <w:rFonts w:ascii="Times New Roman" w:hAnsi="Times New Roman"/>
              </w:rPr>
            </w:pPr>
            <w:r w:rsidRPr="00D44084">
              <w:rPr>
                <w:rFonts w:ascii="Times New Roman" w:eastAsiaTheme="minorEastAsia" w:hAnsi="Times New Roman"/>
              </w:rPr>
              <w:t>-</w:t>
            </w:r>
          </w:p>
        </w:tc>
        <w:tc>
          <w:tcPr>
            <w:tcW w:w="189" w:type="pct"/>
          </w:tcPr>
          <w:p w:rsidR="00843FCC" w:rsidRPr="00D44084" w:rsidRDefault="00843FCC" w:rsidP="009B22E2">
            <w:pPr>
              <w:widowControl w:val="0"/>
              <w:jc w:val="center"/>
              <w:rPr>
                <w:rFonts w:ascii="Times New Roman" w:hAnsi="Times New Roman"/>
              </w:rPr>
            </w:pPr>
            <w:r w:rsidRPr="00D44084">
              <w:rPr>
                <w:rFonts w:ascii="Times New Roman" w:eastAsiaTheme="minorEastAsia" w:hAnsi="Times New Roman"/>
              </w:rPr>
              <w:t>-</w:t>
            </w:r>
          </w:p>
        </w:tc>
        <w:tc>
          <w:tcPr>
            <w:tcW w:w="189" w:type="pct"/>
          </w:tcPr>
          <w:p w:rsidR="00843FCC" w:rsidRPr="00D44084" w:rsidRDefault="00843FCC" w:rsidP="009B22E2">
            <w:pPr>
              <w:widowControl w:val="0"/>
              <w:jc w:val="center"/>
              <w:rPr>
                <w:rFonts w:ascii="Times New Roman" w:hAnsi="Times New Roman"/>
              </w:rPr>
            </w:pPr>
            <w:r w:rsidRPr="00D44084">
              <w:rPr>
                <w:rFonts w:ascii="Times New Roman" w:eastAsiaTheme="minorEastAsia" w:hAnsi="Times New Roman"/>
              </w:rPr>
              <w:t>-</w:t>
            </w:r>
          </w:p>
        </w:tc>
        <w:tc>
          <w:tcPr>
            <w:tcW w:w="189" w:type="pct"/>
          </w:tcPr>
          <w:p w:rsidR="00843FCC" w:rsidRPr="00D44084" w:rsidRDefault="00843FCC" w:rsidP="009B22E2">
            <w:pPr>
              <w:widowControl w:val="0"/>
              <w:jc w:val="center"/>
              <w:rPr>
                <w:rFonts w:ascii="Times New Roman" w:hAnsi="Times New Roman"/>
              </w:rPr>
            </w:pPr>
            <w:r w:rsidRPr="00D44084">
              <w:rPr>
                <w:rFonts w:ascii="Times New Roman" w:eastAsiaTheme="minorEastAsia" w:hAnsi="Times New Roman"/>
              </w:rPr>
              <w:t>-</w:t>
            </w:r>
          </w:p>
        </w:tc>
        <w:tc>
          <w:tcPr>
            <w:tcW w:w="189" w:type="pct"/>
          </w:tcPr>
          <w:p w:rsidR="00843FCC" w:rsidRPr="00D44084" w:rsidRDefault="00843FCC" w:rsidP="009B22E2">
            <w:pPr>
              <w:widowControl w:val="0"/>
              <w:jc w:val="center"/>
              <w:rPr>
                <w:rFonts w:ascii="Times New Roman" w:hAnsi="Times New Roman"/>
              </w:rPr>
            </w:pPr>
            <w:r w:rsidRPr="00D44084">
              <w:rPr>
                <w:rFonts w:ascii="Times New Roman" w:eastAsiaTheme="minorEastAsia" w:hAnsi="Times New Roman"/>
              </w:rPr>
              <w:t>-</w:t>
            </w:r>
          </w:p>
        </w:tc>
        <w:tc>
          <w:tcPr>
            <w:tcW w:w="189" w:type="pct"/>
          </w:tcPr>
          <w:p w:rsidR="00843FCC" w:rsidRPr="00D44084" w:rsidRDefault="00843FCC" w:rsidP="009B22E2">
            <w:pPr>
              <w:widowControl w:val="0"/>
              <w:jc w:val="center"/>
              <w:rPr>
                <w:rFonts w:ascii="Times New Roman" w:hAnsi="Times New Roman"/>
              </w:rPr>
            </w:pPr>
            <w:r w:rsidRPr="00D44084">
              <w:rPr>
                <w:rFonts w:ascii="Times New Roman" w:eastAsiaTheme="minorEastAsia" w:hAnsi="Times New Roman"/>
              </w:rPr>
              <w:t>-</w:t>
            </w:r>
          </w:p>
        </w:tc>
        <w:tc>
          <w:tcPr>
            <w:tcW w:w="189" w:type="pct"/>
          </w:tcPr>
          <w:p w:rsidR="00843FCC" w:rsidRPr="00D44084" w:rsidRDefault="00843FCC" w:rsidP="009B22E2">
            <w:pPr>
              <w:widowControl w:val="0"/>
              <w:jc w:val="center"/>
              <w:rPr>
                <w:rFonts w:ascii="Times New Roman" w:hAnsi="Times New Roman"/>
              </w:rPr>
            </w:pPr>
            <w:r w:rsidRPr="00D44084">
              <w:rPr>
                <w:rFonts w:ascii="Times New Roman" w:eastAsiaTheme="minorEastAsia" w:hAnsi="Times New Roman"/>
              </w:rPr>
              <w:t>-</w:t>
            </w:r>
          </w:p>
        </w:tc>
        <w:tc>
          <w:tcPr>
            <w:tcW w:w="518"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6</w:t>
            </w:r>
            <w:r w:rsidRPr="00D44084">
              <w:rPr>
                <w:rFonts w:ascii="Times New Roman" w:eastAsiaTheme="minorEastAsia" w:hAnsi="Times New Roman" w:cs="Calibri"/>
              </w:rPr>
              <w:t>7,2</w:t>
            </w:r>
          </w:p>
        </w:tc>
      </w:tr>
    </w:tbl>
    <w:p w:rsidR="00843FCC" w:rsidRPr="00D44084" w:rsidRDefault="00843FCC" w:rsidP="009B22E2">
      <w:pPr>
        <w:widowControl w:val="0"/>
        <w:spacing w:after="0" w:line="240" w:lineRule="auto"/>
        <w:rPr>
          <w:rFonts w:ascii="Times New Roman" w:eastAsia="Times New Roman" w:hAnsi="Times New Roman" w:cs="Times New Roman"/>
          <w:sz w:val="28"/>
          <w:szCs w:val="28"/>
        </w:rPr>
      </w:pPr>
    </w:p>
    <w:p w:rsidR="00843FCC" w:rsidRPr="00D44084" w:rsidRDefault="00843FCC" w:rsidP="009B22E2">
      <w:pPr>
        <w:widowControl w:val="0"/>
        <w:spacing w:after="0" w:line="240" w:lineRule="auto"/>
        <w:jc w:val="center"/>
        <w:rPr>
          <w:rFonts w:ascii="Times New Roman" w:eastAsia="Times New Roman" w:hAnsi="Times New Roman" w:cs="Times New Roman"/>
          <w:sz w:val="28"/>
          <w:szCs w:val="28"/>
        </w:rPr>
      </w:pPr>
      <w:r w:rsidRPr="00D44084">
        <w:rPr>
          <w:rFonts w:ascii="Times New Roman" w:eastAsia="Times New Roman" w:hAnsi="Times New Roman" w:cs="Times New Roman"/>
          <w:sz w:val="28"/>
          <w:szCs w:val="28"/>
        </w:rPr>
        <w:t>4. Перечень мероприятий (результатов) комплекса процессных мероприятий</w:t>
      </w:r>
    </w:p>
    <w:p w:rsidR="00843FCC" w:rsidRPr="00D44084" w:rsidRDefault="00843FCC" w:rsidP="009B22E2">
      <w:pPr>
        <w:widowControl w:val="0"/>
        <w:spacing w:after="0" w:line="240" w:lineRule="auto"/>
        <w:rPr>
          <w:rFonts w:ascii="Times New Roman" w:eastAsiaTheme="minorEastAsia" w:hAnsi="Times New Roman" w:cs="Times New Roman"/>
          <w:sz w:val="28"/>
          <w:szCs w:val="28"/>
          <w:lang w:eastAsia="ru-RU"/>
        </w:rPr>
      </w:pPr>
    </w:p>
    <w:tbl>
      <w:tblPr>
        <w:tblStyle w:val="227"/>
        <w:tblW w:w="5000" w:type="pct"/>
        <w:tblLook w:val="01E0" w:firstRow="1" w:lastRow="1" w:firstColumn="1" w:lastColumn="1" w:noHBand="0" w:noVBand="0"/>
      </w:tblPr>
      <w:tblGrid>
        <w:gridCol w:w="520"/>
        <w:gridCol w:w="4045"/>
        <w:gridCol w:w="1753"/>
        <w:gridCol w:w="2554"/>
        <w:gridCol w:w="1471"/>
        <w:gridCol w:w="1028"/>
        <w:gridCol w:w="743"/>
        <w:gridCol w:w="769"/>
        <w:gridCol w:w="713"/>
        <w:gridCol w:w="964"/>
      </w:tblGrid>
      <w:tr w:rsidR="00D44084" w:rsidRPr="00D44084" w:rsidTr="00AD17D0">
        <w:trPr>
          <w:trHeight w:val="20"/>
        </w:trPr>
        <w:tc>
          <w:tcPr>
            <w:tcW w:w="179" w:type="pct"/>
            <w:vMerge w:val="restart"/>
            <w:tcBorders>
              <w:bottom w:val="nil"/>
            </w:tcBorders>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 п/п</w:t>
            </w:r>
          </w:p>
        </w:tc>
        <w:tc>
          <w:tcPr>
            <w:tcW w:w="1389" w:type="pct"/>
            <w:vMerge w:val="restart"/>
            <w:tcBorders>
              <w:bottom w:val="nil"/>
            </w:tcBorders>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Наименование мероприятия (результата)</w:t>
            </w:r>
          </w:p>
        </w:tc>
        <w:tc>
          <w:tcPr>
            <w:tcW w:w="602" w:type="pct"/>
            <w:vMerge w:val="restart"/>
            <w:tcBorders>
              <w:bottom w:val="nil"/>
            </w:tcBorders>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Тип мероприятий (результата)</w:t>
            </w:r>
          </w:p>
        </w:tc>
        <w:tc>
          <w:tcPr>
            <w:tcW w:w="877" w:type="pct"/>
            <w:vMerge w:val="restart"/>
            <w:tcBorders>
              <w:bottom w:val="nil"/>
            </w:tcBorders>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Характеристика</w:t>
            </w:r>
          </w:p>
        </w:tc>
        <w:tc>
          <w:tcPr>
            <w:tcW w:w="505" w:type="pct"/>
            <w:vMerge w:val="restart"/>
            <w:tcBorders>
              <w:bottom w:val="nil"/>
            </w:tcBorders>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Единица измерения</w:t>
            </w:r>
          </w:p>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(по ОКЕИ)</w:t>
            </w:r>
          </w:p>
        </w:tc>
        <w:tc>
          <w:tcPr>
            <w:tcW w:w="608" w:type="pct"/>
            <w:gridSpan w:val="2"/>
            <w:tcBorders>
              <w:bottom w:val="single" w:sz="4" w:space="0" w:color="auto"/>
            </w:tcBorders>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Базовое значение</w:t>
            </w:r>
          </w:p>
        </w:tc>
        <w:tc>
          <w:tcPr>
            <w:tcW w:w="840" w:type="pct"/>
            <w:gridSpan w:val="3"/>
            <w:tcBorders>
              <w:bottom w:val="single" w:sz="4" w:space="0" w:color="auto"/>
            </w:tcBorders>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 xml:space="preserve">Значения мероприятия </w:t>
            </w:r>
            <w:r w:rsidRPr="00D44084">
              <w:rPr>
                <w:rFonts w:ascii="Times New Roman" w:eastAsiaTheme="minorEastAsia" w:hAnsi="Times New Roman"/>
              </w:rPr>
              <w:br/>
              <w:t>(результата) по годам</w:t>
            </w:r>
          </w:p>
        </w:tc>
      </w:tr>
      <w:tr w:rsidR="00843FCC" w:rsidRPr="00D44084" w:rsidTr="00AD17D0">
        <w:trPr>
          <w:trHeight w:val="20"/>
        </w:trPr>
        <w:tc>
          <w:tcPr>
            <w:tcW w:w="179" w:type="pct"/>
            <w:vMerge/>
            <w:tcBorders>
              <w:bottom w:val="nil"/>
            </w:tcBorders>
          </w:tcPr>
          <w:p w:rsidR="00843FCC" w:rsidRPr="00D44084" w:rsidRDefault="00843FCC" w:rsidP="009B22E2">
            <w:pPr>
              <w:widowControl w:val="0"/>
              <w:jc w:val="center"/>
              <w:rPr>
                <w:rFonts w:ascii="Times New Roman" w:eastAsiaTheme="minorEastAsia" w:hAnsi="Times New Roman"/>
              </w:rPr>
            </w:pPr>
          </w:p>
        </w:tc>
        <w:tc>
          <w:tcPr>
            <w:tcW w:w="1389" w:type="pct"/>
            <w:vMerge/>
            <w:tcBorders>
              <w:bottom w:val="nil"/>
            </w:tcBorders>
          </w:tcPr>
          <w:p w:rsidR="00843FCC" w:rsidRPr="00D44084" w:rsidRDefault="00843FCC" w:rsidP="009B22E2">
            <w:pPr>
              <w:widowControl w:val="0"/>
              <w:jc w:val="center"/>
              <w:rPr>
                <w:rFonts w:ascii="Times New Roman" w:eastAsiaTheme="minorEastAsia" w:hAnsi="Times New Roman"/>
              </w:rPr>
            </w:pPr>
          </w:p>
        </w:tc>
        <w:tc>
          <w:tcPr>
            <w:tcW w:w="602" w:type="pct"/>
            <w:vMerge/>
            <w:tcBorders>
              <w:bottom w:val="nil"/>
            </w:tcBorders>
          </w:tcPr>
          <w:p w:rsidR="00843FCC" w:rsidRPr="00D44084" w:rsidRDefault="00843FCC" w:rsidP="009B22E2">
            <w:pPr>
              <w:widowControl w:val="0"/>
              <w:jc w:val="center"/>
              <w:rPr>
                <w:rFonts w:ascii="Times New Roman" w:eastAsiaTheme="minorEastAsia" w:hAnsi="Times New Roman"/>
              </w:rPr>
            </w:pPr>
          </w:p>
        </w:tc>
        <w:tc>
          <w:tcPr>
            <w:tcW w:w="877" w:type="pct"/>
            <w:vMerge/>
            <w:tcBorders>
              <w:bottom w:val="nil"/>
            </w:tcBorders>
          </w:tcPr>
          <w:p w:rsidR="00843FCC" w:rsidRPr="00D44084" w:rsidRDefault="00843FCC" w:rsidP="009B22E2">
            <w:pPr>
              <w:widowControl w:val="0"/>
              <w:jc w:val="center"/>
              <w:rPr>
                <w:rFonts w:ascii="Times New Roman" w:eastAsiaTheme="minorEastAsia" w:hAnsi="Times New Roman"/>
              </w:rPr>
            </w:pPr>
          </w:p>
        </w:tc>
        <w:tc>
          <w:tcPr>
            <w:tcW w:w="505" w:type="pct"/>
            <w:vMerge/>
            <w:tcBorders>
              <w:bottom w:val="nil"/>
            </w:tcBorders>
          </w:tcPr>
          <w:p w:rsidR="00843FCC" w:rsidRPr="00D44084" w:rsidRDefault="00843FCC" w:rsidP="009B22E2">
            <w:pPr>
              <w:widowControl w:val="0"/>
              <w:jc w:val="center"/>
              <w:rPr>
                <w:rFonts w:ascii="Times New Roman" w:eastAsiaTheme="minorEastAsia" w:hAnsi="Times New Roman"/>
              </w:rPr>
            </w:pPr>
          </w:p>
        </w:tc>
        <w:tc>
          <w:tcPr>
            <w:tcW w:w="353" w:type="pct"/>
            <w:tcBorders>
              <w:bottom w:val="nil"/>
            </w:tcBorders>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значение</w:t>
            </w:r>
          </w:p>
        </w:tc>
        <w:tc>
          <w:tcPr>
            <w:tcW w:w="255" w:type="pct"/>
            <w:tcBorders>
              <w:bottom w:val="nil"/>
            </w:tcBorders>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год</w:t>
            </w:r>
          </w:p>
        </w:tc>
        <w:tc>
          <w:tcPr>
            <w:tcW w:w="264" w:type="pct"/>
            <w:tcBorders>
              <w:bottom w:val="nil"/>
            </w:tcBorders>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2024</w:t>
            </w:r>
          </w:p>
        </w:tc>
        <w:tc>
          <w:tcPr>
            <w:tcW w:w="245" w:type="pct"/>
            <w:tcBorders>
              <w:bottom w:val="nil"/>
            </w:tcBorders>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2025</w:t>
            </w:r>
          </w:p>
        </w:tc>
        <w:tc>
          <w:tcPr>
            <w:tcW w:w="331" w:type="pct"/>
            <w:tcBorders>
              <w:bottom w:val="nil"/>
            </w:tcBorders>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2026</w:t>
            </w:r>
          </w:p>
        </w:tc>
      </w:tr>
    </w:tbl>
    <w:p w:rsidR="00843FCC" w:rsidRPr="00D44084" w:rsidRDefault="00843FCC" w:rsidP="009B22E2">
      <w:pPr>
        <w:spacing w:after="0" w:line="240" w:lineRule="auto"/>
        <w:rPr>
          <w:rFonts w:ascii="Calibri" w:eastAsia="Calibri" w:hAnsi="Calibri" w:cs="Calibri"/>
          <w:sz w:val="2"/>
          <w:szCs w:val="2"/>
          <w:lang w:eastAsia="ru-RU"/>
        </w:rPr>
      </w:pPr>
    </w:p>
    <w:tbl>
      <w:tblPr>
        <w:tblStyle w:val="227"/>
        <w:tblW w:w="5000" w:type="pct"/>
        <w:tblLook w:val="01E0" w:firstRow="1" w:lastRow="1" w:firstColumn="1" w:lastColumn="1" w:noHBand="0" w:noVBand="0"/>
      </w:tblPr>
      <w:tblGrid>
        <w:gridCol w:w="520"/>
        <w:gridCol w:w="4045"/>
        <w:gridCol w:w="1753"/>
        <w:gridCol w:w="2554"/>
        <w:gridCol w:w="1471"/>
        <w:gridCol w:w="1028"/>
        <w:gridCol w:w="743"/>
        <w:gridCol w:w="769"/>
        <w:gridCol w:w="713"/>
        <w:gridCol w:w="964"/>
      </w:tblGrid>
      <w:tr w:rsidR="00D44084" w:rsidRPr="00D44084" w:rsidTr="00AD17D0">
        <w:trPr>
          <w:trHeight w:val="20"/>
          <w:tblHeader/>
        </w:trPr>
        <w:tc>
          <w:tcPr>
            <w:tcW w:w="179" w:type="pct"/>
            <w:tcBorders>
              <w:bottom w:val="nil"/>
            </w:tcBorders>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1</w:t>
            </w:r>
          </w:p>
        </w:tc>
        <w:tc>
          <w:tcPr>
            <w:tcW w:w="1389" w:type="pct"/>
            <w:tcBorders>
              <w:bottom w:val="nil"/>
            </w:tcBorders>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2</w:t>
            </w:r>
          </w:p>
        </w:tc>
        <w:tc>
          <w:tcPr>
            <w:tcW w:w="602" w:type="pct"/>
            <w:tcBorders>
              <w:bottom w:val="nil"/>
            </w:tcBorders>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3</w:t>
            </w:r>
          </w:p>
        </w:tc>
        <w:tc>
          <w:tcPr>
            <w:tcW w:w="877" w:type="pct"/>
            <w:tcBorders>
              <w:bottom w:val="nil"/>
            </w:tcBorders>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4</w:t>
            </w:r>
          </w:p>
        </w:tc>
        <w:tc>
          <w:tcPr>
            <w:tcW w:w="505" w:type="pct"/>
            <w:tcBorders>
              <w:bottom w:val="nil"/>
            </w:tcBorders>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5</w:t>
            </w:r>
          </w:p>
        </w:tc>
        <w:tc>
          <w:tcPr>
            <w:tcW w:w="353" w:type="pct"/>
            <w:tcBorders>
              <w:bottom w:val="nil"/>
            </w:tcBorders>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6</w:t>
            </w:r>
          </w:p>
        </w:tc>
        <w:tc>
          <w:tcPr>
            <w:tcW w:w="255" w:type="pct"/>
            <w:tcBorders>
              <w:bottom w:val="nil"/>
            </w:tcBorders>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7</w:t>
            </w:r>
          </w:p>
        </w:tc>
        <w:tc>
          <w:tcPr>
            <w:tcW w:w="264" w:type="pct"/>
            <w:tcBorders>
              <w:bottom w:val="nil"/>
            </w:tcBorders>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8</w:t>
            </w:r>
          </w:p>
        </w:tc>
        <w:tc>
          <w:tcPr>
            <w:tcW w:w="245" w:type="pct"/>
            <w:tcBorders>
              <w:bottom w:val="nil"/>
            </w:tcBorders>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9</w:t>
            </w:r>
          </w:p>
        </w:tc>
        <w:tc>
          <w:tcPr>
            <w:tcW w:w="331" w:type="pct"/>
            <w:tcBorders>
              <w:bottom w:val="nil"/>
            </w:tcBorders>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10</w:t>
            </w:r>
          </w:p>
        </w:tc>
      </w:tr>
      <w:tr w:rsidR="00D44084" w:rsidRPr="00D44084" w:rsidTr="00AD17D0">
        <w:trPr>
          <w:trHeight w:val="20"/>
        </w:trPr>
        <w:tc>
          <w:tcPr>
            <w:tcW w:w="179"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1.</w:t>
            </w:r>
          </w:p>
        </w:tc>
        <w:tc>
          <w:tcPr>
            <w:tcW w:w="4821" w:type="pct"/>
            <w:gridSpan w:val="9"/>
          </w:tcPr>
          <w:p w:rsidR="00843FCC" w:rsidRPr="00D44084" w:rsidRDefault="00843FCC" w:rsidP="009B22E2">
            <w:pPr>
              <w:widowControl w:val="0"/>
              <w:rPr>
                <w:rFonts w:ascii="Times New Roman" w:eastAsiaTheme="minorEastAsia" w:hAnsi="Times New Roman"/>
              </w:rPr>
            </w:pPr>
            <w:r w:rsidRPr="00D44084">
              <w:rPr>
                <w:rFonts w:ascii="Times New Roman" w:eastAsia="Times New Roman" w:hAnsi="Times New Roman"/>
              </w:rPr>
              <w:t>Обеспечение деятельности центрального аппарата Министерства промышленности и торговли Республики Татарстан и подведомственных ему организаций</w:t>
            </w:r>
          </w:p>
        </w:tc>
      </w:tr>
      <w:tr w:rsidR="00D44084" w:rsidRPr="00D44084" w:rsidTr="00AD17D0">
        <w:trPr>
          <w:trHeight w:val="20"/>
        </w:trPr>
        <w:tc>
          <w:tcPr>
            <w:tcW w:w="179" w:type="pct"/>
          </w:tcPr>
          <w:p w:rsidR="00843FCC" w:rsidRPr="00D44084" w:rsidRDefault="00843FCC" w:rsidP="009B22E2">
            <w:pPr>
              <w:widowControl w:val="0"/>
              <w:jc w:val="both"/>
              <w:rPr>
                <w:rFonts w:ascii="Times New Roman" w:eastAsiaTheme="minorEastAsia" w:hAnsi="Times New Roman"/>
              </w:rPr>
            </w:pPr>
            <w:r w:rsidRPr="00D44084">
              <w:rPr>
                <w:rFonts w:ascii="Times New Roman" w:eastAsiaTheme="minorEastAsia" w:hAnsi="Times New Roman"/>
              </w:rPr>
              <w:t>1.1.</w:t>
            </w:r>
          </w:p>
        </w:tc>
        <w:tc>
          <w:tcPr>
            <w:tcW w:w="1389" w:type="pct"/>
          </w:tcPr>
          <w:p w:rsidR="00843FCC" w:rsidRPr="00D44084" w:rsidRDefault="00843FCC" w:rsidP="009B22E2">
            <w:pPr>
              <w:widowControl w:val="0"/>
              <w:jc w:val="both"/>
              <w:rPr>
                <w:rFonts w:ascii="Times New Roman" w:eastAsia="Times New Roman" w:hAnsi="Times New Roman"/>
              </w:rPr>
            </w:pPr>
            <w:r w:rsidRPr="00D44084">
              <w:rPr>
                <w:rFonts w:ascii="Times New Roman" w:eastAsia="Times New Roman" w:hAnsi="Times New Roman"/>
              </w:rPr>
              <w:t xml:space="preserve">Обеспечены условия для осуществления текущей деятельности Министерства промышленности и торговли Республики Татарстан </w:t>
            </w:r>
          </w:p>
        </w:tc>
        <w:tc>
          <w:tcPr>
            <w:tcW w:w="602"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осуществление</w:t>
            </w:r>
            <w:r w:rsidRPr="00D44084">
              <w:rPr>
                <w:rFonts w:ascii="Times New Roman" w:eastAsia="Times New Roman" w:hAnsi="Times New Roman"/>
              </w:rPr>
              <w:br/>
              <w:t>текущей деятельности</w:t>
            </w:r>
          </w:p>
        </w:tc>
        <w:tc>
          <w:tcPr>
            <w:tcW w:w="877" w:type="pct"/>
          </w:tcPr>
          <w:p w:rsidR="00843FCC" w:rsidRPr="00D44084" w:rsidRDefault="00843FCC" w:rsidP="009B22E2">
            <w:pPr>
              <w:widowControl w:val="0"/>
              <w:jc w:val="both"/>
              <w:rPr>
                <w:rFonts w:ascii="Times New Roman" w:eastAsia="Times New Roman" w:hAnsi="Times New Roman"/>
              </w:rPr>
            </w:pPr>
            <w:r w:rsidRPr="00D44084">
              <w:rPr>
                <w:rFonts w:ascii="Times New Roman" w:eastAsia="Times New Roman" w:hAnsi="Times New Roman"/>
              </w:rPr>
              <w:t xml:space="preserve">обеспечение текущей деятельности Министерства </w:t>
            </w:r>
            <w:r w:rsidRPr="00D44084">
              <w:rPr>
                <w:rFonts w:ascii="Times New Roman" w:eastAsia="Times New Roman" w:hAnsi="Times New Roman"/>
              </w:rPr>
              <w:br/>
              <w:t>промышленности и тор-</w:t>
            </w:r>
            <w:r w:rsidRPr="00D44084">
              <w:rPr>
                <w:rFonts w:ascii="Times New Roman" w:eastAsia="Times New Roman" w:hAnsi="Times New Roman"/>
              </w:rPr>
              <w:br/>
              <w:t>говли Республики Татарстан (центрального аппарата)</w:t>
            </w:r>
          </w:p>
        </w:tc>
        <w:tc>
          <w:tcPr>
            <w:tcW w:w="505"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w:t>
            </w:r>
          </w:p>
        </w:tc>
        <w:tc>
          <w:tcPr>
            <w:tcW w:w="353"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w:t>
            </w:r>
          </w:p>
        </w:tc>
        <w:tc>
          <w:tcPr>
            <w:tcW w:w="255"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2023</w:t>
            </w:r>
          </w:p>
        </w:tc>
        <w:tc>
          <w:tcPr>
            <w:tcW w:w="264"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w:t>
            </w:r>
          </w:p>
        </w:tc>
        <w:tc>
          <w:tcPr>
            <w:tcW w:w="245"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w:t>
            </w:r>
          </w:p>
        </w:tc>
        <w:tc>
          <w:tcPr>
            <w:tcW w:w="331"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w:t>
            </w:r>
          </w:p>
        </w:tc>
      </w:tr>
      <w:tr w:rsidR="00D44084" w:rsidRPr="00D44084" w:rsidTr="00AD17D0">
        <w:trPr>
          <w:trHeight w:val="20"/>
        </w:trPr>
        <w:tc>
          <w:tcPr>
            <w:tcW w:w="179" w:type="pct"/>
          </w:tcPr>
          <w:p w:rsidR="00843FCC" w:rsidRPr="00D44084" w:rsidRDefault="00843FCC" w:rsidP="009B22E2">
            <w:pPr>
              <w:widowControl w:val="0"/>
              <w:jc w:val="both"/>
              <w:rPr>
                <w:rFonts w:ascii="Times New Roman" w:eastAsiaTheme="minorEastAsia" w:hAnsi="Times New Roman"/>
              </w:rPr>
            </w:pPr>
            <w:r w:rsidRPr="00D44084">
              <w:rPr>
                <w:rFonts w:ascii="Times New Roman" w:eastAsiaTheme="minorEastAsia" w:hAnsi="Times New Roman"/>
              </w:rPr>
              <w:t>1.2.</w:t>
            </w:r>
          </w:p>
        </w:tc>
        <w:tc>
          <w:tcPr>
            <w:tcW w:w="1389" w:type="pct"/>
          </w:tcPr>
          <w:p w:rsidR="00843FCC" w:rsidRPr="00D44084" w:rsidRDefault="00843FCC" w:rsidP="009B22E2">
            <w:pPr>
              <w:widowControl w:val="0"/>
              <w:jc w:val="both"/>
              <w:rPr>
                <w:rFonts w:ascii="Times New Roman" w:eastAsia="Times New Roman" w:hAnsi="Times New Roman"/>
              </w:rPr>
            </w:pPr>
            <w:r w:rsidRPr="00D44084">
              <w:rPr>
                <w:rFonts w:ascii="Times New Roman" w:eastAsia="Times New Roman" w:hAnsi="Times New Roman"/>
              </w:rPr>
              <w:t xml:space="preserve">Обеспечены государственные функции по текущему управлению реализацией государственной программы Республики Татарстан Министерства промышленности и торговли Республики Татарстан </w:t>
            </w:r>
          </w:p>
        </w:tc>
        <w:tc>
          <w:tcPr>
            <w:tcW w:w="602"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осуществление</w:t>
            </w:r>
            <w:r w:rsidRPr="00D44084">
              <w:rPr>
                <w:rFonts w:ascii="Times New Roman" w:eastAsia="Times New Roman" w:hAnsi="Times New Roman"/>
              </w:rPr>
              <w:br/>
              <w:t>текущей деятельности</w:t>
            </w:r>
          </w:p>
        </w:tc>
        <w:tc>
          <w:tcPr>
            <w:tcW w:w="877" w:type="pct"/>
          </w:tcPr>
          <w:p w:rsidR="00843FCC" w:rsidRPr="00D44084" w:rsidRDefault="00843FCC" w:rsidP="009B22E2">
            <w:pPr>
              <w:widowControl w:val="0"/>
              <w:jc w:val="both"/>
              <w:rPr>
                <w:rFonts w:ascii="Times New Roman" w:eastAsia="Times New Roman" w:hAnsi="Times New Roman"/>
              </w:rPr>
            </w:pPr>
            <w:r w:rsidRPr="00D44084">
              <w:rPr>
                <w:rFonts w:ascii="Times New Roman" w:eastAsia="Times New Roman" w:hAnsi="Times New Roman"/>
              </w:rPr>
              <w:t>осуществление государственных функций по текущему управлению реализацией государственной программы Республики Татарстан (уплата налога на имущество организаций и земельного налога)</w:t>
            </w:r>
          </w:p>
        </w:tc>
        <w:tc>
          <w:tcPr>
            <w:tcW w:w="505"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w:t>
            </w:r>
          </w:p>
        </w:tc>
        <w:tc>
          <w:tcPr>
            <w:tcW w:w="353"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w:t>
            </w:r>
          </w:p>
        </w:tc>
        <w:tc>
          <w:tcPr>
            <w:tcW w:w="255"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2023</w:t>
            </w:r>
          </w:p>
        </w:tc>
        <w:tc>
          <w:tcPr>
            <w:tcW w:w="264"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w:t>
            </w:r>
          </w:p>
        </w:tc>
        <w:tc>
          <w:tcPr>
            <w:tcW w:w="245"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w:t>
            </w:r>
          </w:p>
        </w:tc>
        <w:tc>
          <w:tcPr>
            <w:tcW w:w="331"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w:t>
            </w:r>
          </w:p>
        </w:tc>
      </w:tr>
      <w:tr w:rsidR="00D44084" w:rsidRPr="00D44084" w:rsidTr="00AD17D0">
        <w:trPr>
          <w:trHeight w:val="20"/>
        </w:trPr>
        <w:tc>
          <w:tcPr>
            <w:tcW w:w="179" w:type="pct"/>
          </w:tcPr>
          <w:p w:rsidR="00843FCC" w:rsidRPr="00D44084" w:rsidRDefault="00843FCC" w:rsidP="009B22E2">
            <w:pPr>
              <w:widowControl w:val="0"/>
              <w:jc w:val="both"/>
              <w:rPr>
                <w:rFonts w:ascii="Times New Roman" w:eastAsiaTheme="minorEastAsia" w:hAnsi="Times New Roman"/>
              </w:rPr>
            </w:pPr>
            <w:r w:rsidRPr="00D44084">
              <w:rPr>
                <w:rFonts w:ascii="Times New Roman" w:eastAsiaTheme="minorEastAsia" w:hAnsi="Times New Roman"/>
              </w:rPr>
              <w:t>1.3.</w:t>
            </w:r>
          </w:p>
        </w:tc>
        <w:tc>
          <w:tcPr>
            <w:tcW w:w="1389" w:type="pct"/>
          </w:tcPr>
          <w:p w:rsidR="00843FCC" w:rsidRPr="00D44084" w:rsidRDefault="00843FCC" w:rsidP="009B22E2">
            <w:pPr>
              <w:widowControl w:val="0"/>
              <w:jc w:val="both"/>
              <w:rPr>
                <w:rFonts w:ascii="Times New Roman" w:eastAsia="Times New Roman" w:hAnsi="Times New Roman"/>
              </w:rPr>
            </w:pPr>
            <w:r w:rsidRPr="00D44084">
              <w:rPr>
                <w:rFonts w:ascii="Times New Roman" w:eastAsia="Times New Roman" w:hAnsi="Times New Roman"/>
              </w:rPr>
              <w:t>Обеспечена деятельность подведомственного учреждения Министерства промышленности и торговли Республики Татарстан – государственного автономного учреждения «Центр энергоресурсоэффективных технологий Республики Татарстан»</w:t>
            </w:r>
          </w:p>
        </w:tc>
        <w:tc>
          <w:tcPr>
            <w:tcW w:w="602"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осуществление</w:t>
            </w:r>
            <w:r w:rsidRPr="00D44084">
              <w:rPr>
                <w:rFonts w:ascii="Times New Roman" w:eastAsia="Times New Roman" w:hAnsi="Times New Roman"/>
              </w:rPr>
              <w:br/>
              <w:t>текущей деятельности</w:t>
            </w:r>
          </w:p>
        </w:tc>
        <w:tc>
          <w:tcPr>
            <w:tcW w:w="877" w:type="pct"/>
          </w:tcPr>
          <w:p w:rsidR="00843FCC" w:rsidRPr="00D44084" w:rsidRDefault="00843FCC" w:rsidP="009B22E2">
            <w:pPr>
              <w:widowControl w:val="0"/>
              <w:jc w:val="both"/>
              <w:rPr>
                <w:rFonts w:ascii="Times New Roman" w:eastAsia="Times New Roman" w:hAnsi="Times New Roman"/>
              </w:rPr>
            </w:pPr>
            <w:r w:rsidRPr="00D44084">
              <w:rPr>
                <w:rFonts w:ascii="Times New Roman" w:eastAsia="Times New Roman" w:hAnsi="Times New Roman"/>
              </w:rPr>
              <w:t>обеспечение текущей деятельности подведомственного учреждения Министерства промышленности и торговли Республики Татарстан – государственного автономного учреждения «Центр энергоресурсоэффективных технологий Рес публики Татарстан»</w:t>
            </w:r>
          </w:p>
        </w:tc>
        <w:tc>
          <w:tcPr>
            <w:tcW w:w="505"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w:t>
            </w:r>
          </w:p>
        </w:tc>
        <w:tc>
          <w:tcPr>
            <w:tcW w:w="353"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w:t>
            </w:r>
          </w:p>
        </w:tc>
        <w:tc>
          <w:tcPr>
            <w:tcW w:w="255"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2023</w:t>
            </w:r>
          </w:p>
        </w:tc>
        <w:tc>
          <w:tcPr>
            <w:tcW w:w="264"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w:t>
            </w:r>
          </w:p>
        </w:tc>
        <w:tc>
          <w:tcPr>
            <w:tcW w:w="245"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w:t>
            </w:r>
          </w:p>
        </w:tc>
        <w:tc>
          <w:tcPr>
            <w:tcW w:w="331"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w:t>
            </w:r>
          </w:p>
        </w:tc>
      </w:tr>
      <w:tr w:rsidR="00843FCC" w:rsidRPr="00D44084" w:rsidTr="00AD17D0">
        <w:trPr>
          <w:trHeight w:val="20"/>
        </w:trPr>
        <w:tc>
          <w:tcPr>
            <w:tcW w:w="179" w:type="pct"/>
          </w:tcPr>
          <w:p w:rsidR="00843FCC" w:rsidRPr="00D44084" w:rsidRDefault="00843FCC" w:rsidP="009B22E2">
            <w:pPr>
              <w:widowControl w:val="0"/>
              <w:jc w:val="both"/>
              <w:rPr>
                <w:rFonts w:ascii="Times New Roman" w:eastAsiaTheme="minorEastAsia" w:hAnsi="Times New Roman"/>
              </w:rPr>
            </w:pPr>
            <w:r w:rsidRPr="00D44084">
              <w:rPr>
                <w:rFonts w:ascii="Times New Roman" w:eastAsiaTheme="minorEastAsia" w:hAnsi="Times New Roman"/>
              </w:rPr>
              <w:t>1.4.</w:t>
            </w:r>
          </w:p>
        </w:tc>
        <w:tc>
          <w:tcPr>
            <w:tcW w:w="1389" w:type="pct"/>
          </w:tcPr>
          <w:p w:rsidR="00843FCC" w:rsidRPr="00D44084" w:rsidRDefault="00843FCC" w:rsidP="009B22E2">
            <w:pPr>
              <w:widowControl w:val="0"/>
              <w:jc w:val="both"/>
              <w:rPr>
                <w:rFonts w:ascii="Times New Roman" w:eastAsia="Times New Roman" w:hAnsi="Times New Roman"/>
              </w:rPr>
            </w:pPr>
            <w:r w:rsidRPr="00D44084">
              <w:rPr>
                <w:rFonts w:ascii="Times New Roman" w:eastAsia="Times New Roman" w:hAnsi="Times New Roman"/>
              </w:rPr>
              <w:t>Обеспечена деятельность представительств Республики Татарстан</w:t>
            </w:r>
          </w:p>
        </w:tc>
        <w:tc>
          <w:tcPr>
            <w:tcW w:w="602"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осуществление</w:t>
            </w:r>
            <w:r w:rsidRPr="00D44084">
              <w:rPr>
                <w:rFonts w:ascii="Times New Roman" w:eastAsia="Times New Roman" w:hAnsi="Times New Roman"/>
              </w:rPr>
              <w:br/>
              <w:t>текущей деятельности</w:t>
            </w:r>
          </w:p>
        </w:tc>
        <w:tc>
          <w:tcPr>
            <w:tcW w:w="877" w:type="pct"/>
          </w:tcPr>
          <w:p w:rsidR="00843FCC" w:rsidRPr="00D44084" w:rsidRDefault="00843FCC" w:rsidP="009B22E2">
            <w:pPr>
              <w:widowControl w:val="0"/>
              <w:jc w:val="both"/>
              <w:rPr>
                <w:rFonts w:ascii="Times New Roman" w:eastAsia="Times New Roman" w:hAnsi="Times New Roman"/>
              </w:rPr>
            </w:pPr>
            <w:r w:rsidRPr="00D44084">
              <w:rPr>
                <w:rFonts w:ascii="Times New Roman" w:eastAsia="Times New Roman" w:hAnsi="Times New Roman"/>
              </w:rPr>
              <w:t>обеспечение текущей деятельности представительств Республики Татарстан</w:t>
            </w:r>
          </w:p>
        </w:tc>
        <w:tc>
          <w:tcPr>
            <w:tcW w:w="505" w:type="pct"/>
          </w:tcPr>
          <w:p w:rsidR="00843FCC" w:rsidRPr="00D44084" w:rsidRDefault="00843FCC" w:rsidP="009B22E2">
            <w:pPr>
              <w:jc w:val="center"/>
              <w:rPr>
                <w:rFonts w:ascii="Times New Roman" w:eastAsia="Times New Roman" w:hAnsi="Times New Roman"/>
              </w:rPr>
            </w:pPr>
            <w:r w:rsidRPr="00D44084">
              <w:rPr>
                <w:rFonts w:ascii="Times New Roman" w:eastAsia="Times New Roman" w:hAnsi="Times New Roman"/>
              </w:rPr>
              <w:t>условных</w:t>
            </w:r>
          </w:p>
          <w:p w:rsidR="00843FCC" w:rsidRPr="00D44084" w:rsidRDefault="00843FCC" w:rsidP="009B22E2">
            <w:pPr>
              <w:widowControl w:val="0"/>
              <w:jc w:val="center"/>
              <w:rPr>
                <w:rFonts w:ascii="Times New Roman" w:eastAsiaTheme="minorEastAsia" w:hAnsi="Times New Roman"/>
              </w:rPr>
            </w:pPr>
            <w:r w:rsidRPr="00D44084">
              <w:rPr>
                <w:rFonts w:ascii="Times New Roman" w:eastAsia="Times New Roman" w:hAnsi="Times New Roman"/>
              </w:rPr>
              <w:t>единиц</w:t>
            </w:r>
          </w:p>
        </w:tc>
        <w:tc>
          <w:tcPr>
            <w:tcW w:w="353"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17</w:t>
            </w:r>
          </w:p>
        </w:tc>
        <w:tc>
          <w:tcPr>
            <w:tcW w:w="255"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2023</w:t>
            </w:r>
          </w:p>
        </w:tc>
        <w:tc>
          <w:tcPr>
            <w:tcW w:w="264"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17</w:t>
            </w:r>
          </w:p>
        </w:tc>
        <w:tc>
          <w:tcPr>
            <w:tcW w:w="245"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17</w:t>
            </w:r>
          </w:p>
        </w:tc>
        <w:tc>
          <w:tcPr>
            <w:tcW w:w="331" w:type="pct"/>
          </w:tcPr>
          <w:p w:rsidR="00843FCC" w:rsidRPr="00D44084" w:rsidRDefault="00843FCC" w:rsidP="009B22E2">
            <w:pPr>
              <w:widowControl w:val="0"/>
              <w:jc w:val="center"/>
              <w:rPr>
                <w:rFonts w:ascii="Times New Roman" w:eastAsiaTheme="minorEastAsia" w:hAnsi="Times New Roman"/>
              </w:rPr>
            </w:pPr>
            <w:r w:rsidRPr="00D44084">
              <w:rPr>
                <w:rFonts w:ascii="Times New Roman" w:eastAsiaTheme="minorEastAsia" w:hAnsi="Times New Roman"/>
              </w:rPr>
              <w:t>17</w:t>
            </w:r>
          </w:p>
        </w:tc>
      </w:tr>
    </w:tbl>
    <w:p w:rsidR="00843FCC" w:rsidRPr="00D44084" w:rsidRDefault="00843FCC" w:rsidP="009B22E2">
      <w:pPr>
        <w:widowControl w:val="0"/>
        <w:spacing w:after="0" w:line="240" w:lineRule="auto"/>
        <w:rPr>
          <w:rFonts w:ascii="Times New Roman" w:eastAsia="Times New Roman" w:hAnsi="Times New Roman" w:cs="Times New Roman"/>
          <w:sz w:val="28"/>
          <w:szCs w:val="28"/>
        </w:rPr>
      </w:pPr>
    </w:p>
    <w:p w:rsidR="00843FCC" w:rsidRPr="00D44084" w:rsidRDefault="00843FCC" w:rsidP="009B22E2">
      <w:pPr>
        <w:widowControl w:val="0"/>
        <w:spacing w:after="0" w:line="240" w:lineRule="auto"/>
        <w:jc w:val="center"/>
        <w:rPr>
          <w:rFonts w:ascii="Times New Roman" w:eastAsiaTheme="minorEastAsia" w:hAnsi="Times New Roman" w:cs="Times New Roman"/>
          <w:sz w:val="28"/>
          <w:szCs w:val="28"/>
          <w:lang w:eastAsia="ru-RU"/>
        </w:rPr>
      </w:pPr>
      <w:r w:rsidRPr="00D44084">
        <w:rPr>
          <w:rFonts w:ascii="Times New Roman" w:eastAsia="Times New Roman" w:hAnsi="Times New Roman" w:cs="Times New Roman"/>
          <w:sz w:val="28"/>
          <w:szCs w:val="28"/>
        </w:rPr>
        <w:t xml:space="preserve">5. Финансовое обеспечение комплекса процессных </w:t>
      </w:r>
      <w:r w:rsidRPr="00D44084">
        <w:rPr>
          <w:rFonts w:ascii="Times New Roman" w:eastAsiaTheme="minorEastAsia" w:hAnsi="Times New Roman" w:cs="Times New Roman"/>
          <w:sz w:val="28"/>
          <w:szCs w:val="28"/>
          <w:lang w:eastAsia="ru-RU"/>
        </w:rPr>
        <w:t>мероприятий</w:t>
      </w:r>
    </w:p>
    <w:p w:rsidR="00843FCC" w:rsidRPr="00D44084" w:rsidRDefault="00843FCC" w:rsidP="009B22E2">
      <w:pPr>
        <w:widowControl w:val="0"/>
        <w:spacing w:after="0" w:line="240" w:lineRule="auto"/>
        <w:jc w:val="center"/>
        <w:rPr>
          <w:rFonts w:ascii="Times New Roman" w:eastAsia="Times New Roman" w:hAnsi="Times New Roman" w:cs="Times New Roman"/>
          <w:sz w:val="28"/>
          <w:szCs w:val="28"/>
        </w:rPr>
      </w:pPr>
    </w:p>
    <w:tbl>
      <w:tblPr>
        <w:tblStyle w:val="227"/>
        <w:tblW w:w="5000" w:type="pct"/>
        <w:tblLook w:val="0000" w:firstRow="0" w:lastRow="0" w:firstColumn="0" w:lastColumn="0" w:noHBand="0" w:noVBand="0"/>
      </w:tblPr>
      <w:tblGrid>
        <w:gridCol w:w="9727"/>
        <w:gridCol w:w="1209"/>
        <w:gridCol w:w="1208"/>
        <w:gridCol w:w="1208"/>
        <w:gridCol w:w="1208"/>
      </w:tblGrid>
      <w:tr w:rsidR="00D44084" w:rsidRPr="00D44084" w:rsidTr="00AD17D0">
        <w:trPr>
          <w:trHeight w:val="20"/>
        </w:trPr>
        <w:tc>
          <w:tcPr>
            <w:tcW w:w="3340" w:type="pct"/>
            <w:vMerge w:val="restart"/>
            <w:tcBorders>
              <w:bottom w:val="nil"/>
            </w:tcBorders>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 xml:space="preserve">Наименование мероприятия </w:t>
            </w:r>
          </w:p>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(результата) / источник финансового обеспечения</w:t>
            </w:r>
          </w:p>
        </w:tc>
        <w:tc>
          <w:tcPr>
            <w:tcW w:w="1660" w:type="pct"/>
            <w:gridSpan w:val="4"/>
            <w:tcBorders>
              <w:bottom w:val="single" w:sz="4" w:space="0" w:color="auto"/>
            </w:tcBorders>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Объем финансового обеспечения</w:t>
            </w:r>
          </w:p>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по годам реализации, тыс.рублей</w:t>
            </w:r>
          </w:p>
        </w:tc>
      </w:tr>
      <w:tr w:rsidR="00843FCC" w:rsidRPr="00D44084" w:rsidTr="00AD17D0">
        <w:trPr>
          <w:trHeight w:val="20"/>
        </w:trPr>
        <w:tc>
          <w:tcPr>
            <w:tcW w:w="3340" w:type="pct"/>
            <w:vMerge/>
            <w:tcBorders>
              <w:bottom w:val="nil"/>
            </w:tcBorders>
          </w:tcPr>
          <w:p w:rsidR="00843FCC" w:rsidRPr="00D44084" w:rsidRDefault="00843FCC" w:rsidP="009B22E2">
            <w:pPr>
              <w:widowControl w:val="0"/>
              <w:pBdr>
                <w:top w:val="nil"/>
                <w:left w:val="nil"/>
                <w:bottom w:val="nil"/>
                <w:right w:val="nil"/>
                <w:between w:val="nil"/>
              </w:pBdr>
              <w:rPr>
                <w:rFonts w:ascii="Times New Roman" w:eastAsia="Times New Roman" w:hAnsi="Times New Roman"/>
              </w:rPr>
            </w:pPr>
          </w:p>
        </w:tc>
        <w:tc>
          <w:tcPr>
            <w:tcW w:w="415" w:type="pct"/>
            <w:tcBorders>
              <w:bottom w:val="nil"/>
            </w:tcBorders>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2024 г.</w:t>
            </w:r>
          </w:p>
        </w:tc>
        <w:tc>
          <w:tcPr>
            <w:tcW w:w="415" w:type="pct"/>
            <w:tcBorders>
              <w:bottom w:val="nil"/>
            </w:tcBorders>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2025 г.</w:t>
            </w:r>
          </w:p>
        </w:tc>
        <w:tc>
          <w:tcPr>
            <w:tcW w:w="415" w:type="pct"/>
            <w:tcBorders>
              <w:bottom w:val="nil"/>
            </w:tcBorders>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2026 г.</w:t>
            </w:r>
          </w:p>
        </w:tc>
        <w:tc>
          <w:tcPr>
            <w:tcW w:w="415" w:type="pct"/>
            <w:tcBorders>
              <w:bottom w:val="nil"/>
            </w:tcBorders>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всего</w:t>
            </w:r>
          </w:p>
        </w:tc>
      </w:tr>
    </w:tbl>
    <w:p w:rsidR="00843FCC" w:rsidRPr="00D44084" w:rsidRDefault="00843FCC" w:rsidP="009B22E2">
      <w:pPr>
        <w:spacing w:after="0" w:line="240" w:lineRule="auto"/>
        <w:rPr>
          <w:rFonts w:ascii="Calibri" w:eastAsia="Calibri" w:hAnsi="Calibri" w:cs="Calibri"/>
          <w:sz w:val="2"/>
          <w:szCs w:val="2"/>
          <w:lang w:eastAsia="ru-RU"/>
        </w:rPr>
      </w:pPr>
    </w:p>
    <w:tbl>
      <w:tblPr>
        <w:tblStyle w:val="227"/>
        <w:tblW w:w="5000" w:type="pct"/>
        <w:tblLook w:val="0000" w:firstRow="0" w:lastRow="0" w:firstColumn="0" w:lastColumn="0" w:noHBand="0" w:noVBand="0"/>
      </w:tblPr>
      <w:tblGrid>
        <w:gridCol w:w="9727"/>
        <w:gridCol w:w="1209"/>
        <w:gridCol w:w="1208"/>
        <w:gridCol w:w="1208"/>
        <w:gridCol w:w="1208"/>
      </w:tblGrid>
      <w:tr w:rsidR="00D44084" w:rsidRPr="00D44084" w:rsidTr="00AD17D0">
        <w:trPr>
          <w:trHeight w:val="20"/>
          <w:tblHeader/>
        </w:trPr>
        <w:tc>
          <w:tcPr>
            <w:tcW w:w="3340" w:type="pct"/>
            <w:tcBorders>
              <w:bottom w:val="nil"/>
            </w:tcBorders>
          </w:tcPr>
          <w:p w:rsidR="00843FCC" w:rsidRPr="00D44084" w:rsidRDefault="00843FCC" w:rsidP="009B22E2">
            <w:pPr>
              <w:widowControl w:val="0"/>
              <w:pBdr>
                <w:top w:val="nil"/>
                <w:left w:val="nil"/>
                <w:bottom w:val="nil"/>
                <w:right w:val="nil"/>
                <w:between w:val="nil"/>
              </w:pBdr>
              <w:jc w:val="center"/>
              <w:rPr>
                <w:rFonts w:ascii="Times New Roman" w:eastAsia="Times New Roman" w:hAnsi="Times New Roman"/>
              </w:rPr>
            </w:pPr>
            <w:r w:rsidRPr="00D44084">
              <w:rPr>
                <w:rFonts w:ascii="Times New Roman" w:eastAsia="Times New Roman" w:hAnsi="Times New Roman"/>
              </w:rPr>
              <w:t>1</w:t>
            </w:r>
          </w:p>
        </w:tc>
        <w:tc>
          <w:tcPr>
            <w:tcW w:w="415" w:type="pct"/>
            <w:tcBorders>
              <w:bottom w:val="nil"/>
            </w:tcBorders>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2</w:t>
            </w:r>
          </w:p>
        </w:tc>
        <w:tc>
          <w:tcPr>
            <w:tcW w:w="415" w:type="pct"/>
            <w:tcBorders>
              <w:bottom w:val="nil"/>
            </w:tcBorders>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3</w:t>
            </w:r>
          </w:p>
        </w:tc>
        <w:tc>
          <w:tcPr>
            <w:tcW w:w="415" w:type="pct"/>
            <w:tcBorders>
              <w:bottom w:val="nil"/>
            </w:tcBorders>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4</w:t>
            </w:r>
          </w:p>
        </w:tc>
        <w:tc>
          <w:tcPr>
            <w:tcW w:w="415" w:type="pct"/>
            <w:tcBorders>
              <w:bottom w:val="nil"/>
            </w:tcBorders>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5</w:t>
            </w:r>
          </w:p>
        </w:tc>
      </w:tr>
      <w:tr w:rsidR="00D44084" w:rsidRPr="00D44084" w:rsidTr="00AD17D0">
        <w:trPr>
          <w:trHeight w:val="20"/>
        </w:trPr>
        <w:tc>
          <w:tcPr>
            <w:tcW w:w="3340" w:type="pct"/>
          </w:tcPr>
          <w:p w:rsidR="00843FCC" w:rsidRPr="00D44084" w:rsidRDefault="00843FCC" w:rsidP="009B22E2">
            <w:pPr>
              <w:widowControl w:val="0"/>
              <w:jc w:val="both"/>
              <w:rPr>
                <w:rFonts w:ascii="Times New Roman" w:hAnsi="Times New Roman"/>
                <w:i/>
                <w:sz w:val="28"/>
                <w:szCs w:val="28"/>
              </w:rPr>
            </w:pPr>
            <w:r w:rsidRPr="00D44084">
              <w:rPr>
                <w:rFonts w:ascii="Times New Roman" w:eastAsia="Times New Roman" w:hAnsi="Times New Roman"/>
              </w:rPr>
              <w:t xml:space="preserve">Обеспечены условия для осуществления текущей деятельности Министерства промышленности и торговли Республики Татарстан – </w:t>
            </w:r>
            <w:r w:rsidRPr="00D44084">
              <w:rPr>
                <w:rFonts w:ascii="Times New Roman" w:hAnsi="Times New Roman"/>
              </w:rPr>
              <w:t>всего</w:t>
            </w:r>
            <w:r w:rsidRPr="00D44084">
              <w:rPr>
                <w:rFonts w:ascii="Times New Roman" w:eastAsia="Times New Roman" w:hAnsi="Times New Roman"/>
              </w:rPr>
              <w:t>, в том числе:</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137 163,8</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141 869,8</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146 771,0</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425 804,6</w:t>
            </w:r>
          </w:p>
        </w:tc>
      </w:tr>
      <w:tr w:rsidR="00D44084" w:rsidRPr="00D44084" w:rsidTr="00AD17D0">
        <w:trPr>
          <w:trHeight w:val="20"/>
        </w:trPr>
        <w:tc>
          <w:tcPr>
            <w:tcW w:w="3340" w:type="pct"/>
          </w:tcPr>
          <w:p w:rsidR="00843FCC" w:rsidRPr="00D44084" w:rsidRDefault="00843FCC" w:rsidP="009B22E2">
            <w:pPr>
              <w:widowControl w:val="0"/>
              <w:jc w:val="both"/>
              <w:rPr>
                <w:rFonts w:ascii="Times New Roman" w:eastAsia="Times New Roman" w:hAnsi="Times New Roman"/>
              </w:rPr>
            </w:pPr>
            <w:r w:rsidRPr="00D44084">
              <w:rPr>
                <w:rFonts w:ascii="Times New Roman" w:eastAsia="Times New Roman" w:hAnsi="Times New Roman"/>
              </w:rPr>
              <w:t>федеральный бюджет</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0,0</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0,0</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0,0</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0,0</w:t>
            </w:r>
          </w:p>
        </w:tc>
      </w:tr>
      <w:tr w:rsidR="00D44084" w:rsidRPr="00D44084" w:rsidTr="00AD17D0">
        <w:trPr>
          <w:trHeight w:val="20"/>
        </w:trPr>
        <w:tc>
          <w:tcPr>
            <w:tcW w:w="3340" w:type="pct"/>
          </w:tcPr>
          <w:p w:rsidR="00843FCC" w:rsidRPr="00D44084" w:rsidRDefault="00843FCC" w:rsidP="009B22E2">
            <w:pPr>
              <w:widowControl w:val="0"/>
              <w:jc w:val="both"/>
              <w:rPr>
                <w:rFonts w:ascii="Times New Roman" w:eastAsia="Times New Roman" w:hAnsi="Times New Roman"/>
              </w:rPr>
            </w:pPr>
            <w:r w:rsidRPr="00D44084">
              <w:rPr>
                <w:rFonts w:ascii="Times New Roman" w:eastAsia="Times New Roman" w:hAnsi="Times New Roman"/>
              </w:rPr>
              <w:t>бюджет Республики Татарстан</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137 163,8</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141 869,8</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146 771,0</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425 804,6</w:t>
            </w:r>
          </w:p>
        </w:tc>
      </w:tr>
      <w:tr w:rsidR="00D44084" w:rsidRPr="00D44084" w:rsidTr="00AD17D0">
        <w:trPr>
          <w:trHeight w:val="20"/>
        </w:trPr>
        <w:tc>
          <w:tcPr>
            <w:tcW w:w="3340" w:type="pct"/>
          </w:tcPr>
          <w:p w:rsidR="00843FCC" w:rsidRPr="00D44084" w:rsidRDefault="00843FCC" w:rsidP="009B22E2">
            <w:pPr>
              <w:widowControl w:val="0"/>
              <w:jc w:val="both"/>
              <w:rPr>
                <w:rFonts w:ascii="Times New Roman" w:eastAsia="Times New Roman" w:hAnsi="Times New Roman"/>
              </w:rPr>
            </w:pPr>
            <w:r w:rsidRPr="00D44084">
              <w:rPr>
                <w:rFonts w:ascii="Times New Roman" w:eastAsia="Times New Roman" w:hAnsi="Times New Roman"/>
              </w:rPr>
              <w:t xml:space="preserve">бюджеты территориальных государственных внебюджетных фондов </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0,0</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0,0</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0,0</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0,0</w:t>
            </w:r>
          </w:p>
        </w:tc>
      </w:tr>
      <w:tr w:rsidR="00D44084" w:rsidRPr="00D44084" w:rsidTr="00AD17D0">
        <w:trPr>
          <w:trHeight w:val="20"/>
        </w:trPr>
        <w:tc>
          <w:tcPr>
            <w:tcW w:w="3340" w:type="pct"/>
          </w:tcPr>
          <w:p w:rsidR="00843FCC" w:rsidRPr="00D44084" w:rsidRDefault="00843FCC" w:rsidP="009B22E2">
            <w:pPr>
              <w:widowControl w:val="0"/>
              <w:jc w:val="both"/>
              <w:rPr>
                <w:rFonts w:ascii="Times New Roman" w:eastAsia="Times New Roman" w:hAnsi="Times New Roman"/>
              </w:rPr>
            </w:pPr>
            <w:r w:rsidRPr="00D44084">
              <w:rPr>
                <w:rFonts w:ascii="Times New Roman" w:eastAsia="Times New Roman" w:hAnsi="Times New Roman"/>
              </w:rPr>
              <w:t>внебюджетные источники</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0,0</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0,0</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0,0</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0,0</w:t>
            </w:r>
          </w:p>
        </w:tc>
      </w:tr>
      <w:tr w:rsidR="00D44084" w:rsidRPr="00D44084" w:rsidTr="00AD17D0">
        <w:trPr>
          <w:trHeight w:val="20"/>
        </w:trPr>
        <w:tc>
          <w:tcPr>
            <w:tcW w:w="3340" w:type="pct"/>
          </w:tcPr>
          <w:p w:rsidR="00843FCC" w:rsidRPr="00D44084" w:rsidRDefault="00843FCC" w:rsidP="009B22E2">
            <w:pPr>
              <w:widowControl w:val="0"/>
              <w:jc w:val="both"/>
              <w:rPr>
                <w:rFonts w:ascii="Times New Roman" w:eastAsia="Times New Roman" w:hAnsi="Times New Roman"/>
              </w:rPr>
            </w:pPr>
            <w:r w:rsidRPr="00D44084">
              <w:rPr>
                <w:rFonts w:ascii="Times New Roman" w:hAnsi="Times New Roman"/>
              </w:rPr>
              <w:t xml:space="preserve">Обеспечены государственные функции по текущему управлению реализацией государственной программы Республики Татарстан Министерства промышленности и торговли Республики Татарстан </w:t>
            </w:r>
            <w:r w:rsidRPr="00D44084">
              <w:rPr>
                <w:rFonts w:ascii="Times New Roman" w:eastAsia="Times New Roman" w:hAnsi="Times New Roman"/>
              </w:rPr>
              <w:t xml:space="preserve">– </w:t>
            </w:r>
            <w:r w:rsidRPr="00D44084">
              <w:rPr>
                <w:rFonts w:ascii="Times New Roman" w:hAnsi="Times New Roman"/>
              </w:rPr>
              <w:t>всего</w:t>
            </w:r>
            <w:r w:rsidRPr="00D44084">
              <w:rPr>
                <w:rFonts w:ascii="Times New Roman" w:eastAsia="Times New Roman" w:hAnsi="Times New Roman"/>
              </w:rPr>
              <w:t>, в том числе:</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1 900,0</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1 900,0</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1 900,0</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5 700,0</w:t>
            </w:r>
          </w:p>
        </w:tc>
      </w:tr>
      <w:tr w:rsidR="00D44084" w:rsidRPr="00D44084" w:rsidTr="00AD17D0">
        <w:trPr>
          <w:trHeight w:val="20"/>
        </w:trPr>
        <w:tc>
          <w:tcPr>
            <w:tcW w:w="3340" w:type="pct"/>
          </w:tcPr>
          <w:p w:rsidR="00843FCC" w:rsidRPr="00D44084" w:rsidRDefault="00843FCC" w:rsidP="009B22E2">
            <w:pPr>
              <w:widowControl w:val="0"/>
              <w:jc w:val="both"/>
              <w:rPr>
                <w:rFonts w:ascii="Times New Roman" w:eastAsia="Times New Roman" w:hAnsi="Times New Roman"/>
              </w:rPr>
            </w:pPr>
            <w:r w:rsidRPr="00D44084">
              <w:rPr>
                <w:rFonts w:ascii="Times New Roman" w:eastAsia="Times New Roman" w:hAnsi="Times New Roman"/>
              </w:rPr>
              <w:t>федеральный бюджет</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0,0</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0,0</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0,0</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0,0</w:t>
            </w:r>
          </w:p>
        </w:tc>
      </w:tr>
      <w:tr w:rsidR="00D44084" w:rsidRPr="00D44084" w:rsidTr="00AD17D0">
        <w:trPr>
          <w:trHeight w:val="20"/>
        </w:trPr>
        <w:tc>
          <w:tcPr>
            <w:tcW w:w="3340" w:type="pct"/>
          </w:tcPr>
          <w:p w:rsidR="00843FCC" w:rsidRPr="00D44084" w:rsidRDefault="00843FCC" w:rsidP="009B22E2">
            <w:pPr>
              <w:widowControl w:val="0"/>
              <w:jc w:val="both"/>
              <w:rPr>
                <w:rFonts w:ascii="Times New Roman" w:eastAsia="Times New Roman" w:hAnsi="Times New Roman"/>
              </w:rPr>
            </w:pPr>
            <w:r w:rsidRPr="00D44084">
              <w:rPr>
                <w:rFonts w:ascii="Times New Roman" w:eastAsia="Times New Roman" w:hAnsi="Times New Roman"/>
              </w:rPr>
              <w:t>бюджет Республики Татарстан</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1 900,0</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1 900,0</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1 900,0</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5 700,0</w:t>
            </w:r>
          </w:p>
        </w:tc>
      </w:tr>
      <w:tr w:rsidR="00D44084" w:rsidRPr="00D44084" w:rsidTr="00AD17D0">
        <w:trPr>
          <w:trHeight w:val="20"/>
        </w:trPr>
        <w:tc>
          <w:tcPr>
            <w:tcW w:w="3340" w:type="pct"/>
          </w:tcPr>
          <w:p w:rsidR="00843FCC" w:rsidRPr="00D44084" w:rsidRDefault="00843FCC" w:rsidP="009B22E2">
            <w:pPr>
              <w:widowControl w:val="0"/>
              <w:jc w:val="both"/>
              <w:rPr>
                <w:rFonts w:ascii="Times New Roman" w:eastAsia="Times New Roman" w:hAnsi="Times New Roman"/>
              </w:rPr>
            </w:pPr>
            <w:r w:rsidRPr="00D44084">
              <w:rPr>
                <w:rFonts w:ascii="Times New Roman" w:eastAsia="Times New Roman" w:hAnsi="Times New Roman"/>
              </w:rPr>
              <w:t>бюджеты территориальных государственных внебюджетных фондов</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0,0</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0,0</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0,0</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0,0</w:t>
            </w:r>
          </w:p>
        </w:tc>
      </w:tr>
      <w:tr w:rsidR="00D44084" w:rsidRPr="00D44084" w:rsidTr="00AD17D0">
        <w:trPr>
          <w:trHeight w:val="20"/>
        </w:trPr>
        <w:tc>
          <w:tcPr>
            <w:tcW w:w="3340" w:type="pct"/>
          </w:tcPr>
          <w:p w:rsidR="00843FCC" w:rsidRPr="00D44084" w:rsidRDefault="00843FCC" w:rsidP="009B22E2">
            <w:pPr>
              <w:widowControl w:val="0"/>
              <w:jc w:val="both"/>
              <w:rPr>
                <w:rFonts w:ascii="Times New Roman" w:eastAsia="Times New Roman" w:hAnsi="Times New Roman"/>
              </w:rPr>
            </w:pPr>
            <w:r w:rsidRPr="00D44084">
              <w:rPr>
                <w:rFonts w:ascii="Times New Roman" w:eastAsia="Times New Roman" w:hAnsi="Times New Roman"/>
              </w:rPr>
              <w:t>внебюджетные источники</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0,0</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0,0</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0,0</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0,0</w:t>
            </w:r>
          </w:p>
        </w:tc>
      </w:tr>
      <w:tr w:rsidR="00D44084" w:rsidRPr="00D44084" w:rsidTr="00AD17D0">
        <w:trPr>
          <w:trHeight w:val="20"/>
        </w:trPr>
        <w:tc>
          <w:tcPr>
            <w:tcW w:w="3340" w:type="pct"/>
          </w:tcPr>
          <w:p w:rsidR="00843FCC" w:rsidRPr="00D44084" w:rsidRDefault="00843FCC" w:rsidP="009B22E2">
            <w:pPr>
              <w:widowControl w:val="0"/>
              <w:jc w:val="both"/>
              <w:rPr>
                <w:rFonts w:ascii="Times New Roman" w:eastAsia="Times New Roman" w:hAnsi="Times New Roman"/>
                <w:strike/>
              </w:rPr>
            </w:pPr>
            <w:r w:rsidRPr="00D44084">
              <w:rPr>
                <w:rFonts w:ascii="Times New Roman" w:hAnsi="Times New Roman"/>
              </w:rPr>
              <w:t xml:space="preserve">Обеспечена деятельность подведомственного учреждения Министерства промышленности и торговли Республики Татарстан – </w:t>
            </w:r>
            <w:r w:rsidRPr="00D44084">
              <w:rPr>
                <w:rFonts w:ascii="Times New Roman" w:eastAsia="Times New Roman" w:hAnsi="Times New Roman"/>
              </w:rPr>
              <w:t>государственного автономного учреждения «Центр энергоресурсоэффективных технологий Республики Татарстан»</w:t>
            </w:r>
            <w:r w:rsidRPr="00D44084">
              <w:rPr>
                <w:rFonts w:ascii="Times New Roman" w:hAnsi="Times New Roman"/>
              </w:rPr>
              <w:t xml:space="preserve"> </w:t>
            </w:r>
            <w:r w:rsidRPr="00D44084">
              <w:rPr>
                <w:rFonts w:ascii="Times New Roman" w:eastAsia="Times New Roman" w:hAnsi="Times New Roman"/>
              </w:rPr>
              <w:t xml:space="preserve">– </w:t>
            </w:r>
            <w:r w:rsidRPr="00D44084">
              <w:rPr>
                <w:rFonts w:ascii="Times New Roman" w:hAnsi="Times New Roman"/>
              </w:rPr>
              <w:t>всего</w:t>
            </w:r>
            <w:r w:rsidRPr="00D44084">
              <w:rPr>
                <w:rFonts w:ascii="Times New Roman" w:eastAsia="Times New Roman" w:hAnsi="Times New Roman"/>
              </w:rPr>
              <w:t>, в том числе:</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11 008,6</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11 407,9</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11 823,7</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34 240,2</w:t>
            </w:r>
          </w:p>
        </w:tc>
      </w:tr>
      <w:tr w:rsidR="00D44084" w:rsidRPr="00D44084" w:rsidTr="00AD17D0">
        <w:trPr>
          <w:trHeight w:val="20"/>
        </w:trPr>
        <w:tc>
          <w:tcPr>
            <w:tcW w:w="3340" w:type="pct"/>
          </w:tcPr>
          <w:p w:rsidR="00843FCC" w:rsidRPr="00D44084" w:rsidRDefault="00843FCC" w:rsidP="009B22E2">
            <w:pPr>
              <w:widowControl w:val="0"/>
              <w:jc w:val="both"/>
              <w:rPr>
                <w:rFonts w:ascii="Times New Roman" w:eastAsia="Times New Roman" w:hAnsi="Times New Roman"/>
              </w:rPr>
            </w:pPr>
            <w:r w:rsidRPr="00D44084">
              <w:rPr>
                <w:rFonts w:ascii="Times New Roman" w:eastAsia="Times New Roman" w:hAnsi="Times New Roman"/>
              </w:rPr>
              <w:t>федеральный бюджет</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0,0</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0,0</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0,0</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0,0</w:t>
            </w:r>
          </w:p>
        </w:tc>
      </w:tr>
      <w:tr w:rsidR="00D44084" w:rsidRPr="00D44084" w:rsidTr="00AD17D0">
        <w:trPr>
          <w:trHeight w:val="20"/>
        </w:trPr>
        <w:tc>
          <w:tcPr>
            <w:tcW w:w="3340" w:type="pct"/>
          </w:tcPr>
          <w:p w:rsidR="00843FCC" w:rsidRPr="00D44084" w:rsidRDefault="00843FCC" w:rsidP="009B22E2">
            <w:pPr>
              <w:widowControl w:val="0"/>
              <w:jc w:val="both"/>
              <w:rPr>
                <w:rFonts w:ascii="Times New Roman" w:eastAsia="Times New Roman" w:hAnsi="Times New Roman"/>
              </w:rPr>
            </w:pPr>
            <w:r w:rsidRPr="00D44084">
              <w:rPr>
                <w:rFonts w:ascii="Times New Roman" w:eastAsia="Times New Roman" w:hAnsi="Times New Roman"/>
              </w:rPr>
              <w:t>бюджет Республики Татарстан</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11 008,6</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11 407,9</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11 823,7</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34 240,2</w:t>
            </w:r>
          </w:p>
        </w:tc>
      </w:tr>
      <w:tr w:rsidR="00D44084" w:rsidRPr="00D44084" w:rsidTr="00AD17D0">
        <w:trPr>
          <w:trHeight w:val="20"/>
        </w:trPr>
        <w:tc>
          <w:tcPr>
            <w:tcW w:w="3340" w:type="pct"/>
          </w:tcPr>
          <w:p w:rsidR="00843FCC" w:rsidRPr="00D44084" w:rsidRDefault="00843FCC" w:rsidP="009B22E2">
            <w:pPr>
              <w:widowControl w:val="0"/>
              <w:jc w:val="both"/>
              <w:rPr>
                <w:rFonts w:ascii="Times New Roman" w:eastAsia="Times New Roman" w:hAnsi="Times New Roman"/>
              </w:rPr>
            </w:pPr>
            <w:r w:rsidRPr="00D44084">
              <w:rPr>
                <w:rFonts w:ascii="Times New Roman" w:eastAsia="Times New Roman" w:hAnsi="Times New Roman"/>
              </w:rPr>
              <w:t>бюджеты территориальных государственных внебюджетных фондов</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0,0</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0,0</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0,0</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0,0</w:t>
            </w:r>
          </w:p>
        </w:tc>
      </w:tr>
      <w:tr w:rsidR="00D44084" w:rsidRPr="00D44084" w:rsidTr="00AD17D0">
        <w:trPr>
          <w:trHeight w:val="20"/>
        </w:trPr>
        <w:tc>
          <w:tcPr>
            <w:tcW w:w="3340" w:type="pct"/>
          </w:tcPr>
          <w:p w:rsidR="00843FCC" w:rsidRPr="00D44084" w:rsidRDefault="00843FCC" w:rsidP="009B22E2">
            <w:pPr>
              <w:widowControl w:val="0"/>
              <w:jc w:val="both"/>
              <w:rPr>
                <w:rFonts w:ascii="Times New Roman" w:eastAsia="Times New Roman" w:hAnsi="Times New Roman"/>
              </w:rPr>
            </w:pPr>
            <w:r w:rsidRPr="00D44084">
              <w:rPr>
                <w:rFonts w:ascii="Times New Roman" w:eastAsia="Times New Roman" w:hAnsi="Times New Roman"/>
              </w:rPr>
              <w:t>внебюджетные источники</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0,0</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0,0</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0,0</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0,0</w:t>
            </w:r>
          </w:p>
        </w:tc>
      </w:tr>
      <w:tr w:rsidR="00D44084" w:rsidRPr="00D44084" w:rsidTr="00AD17D0">
        <w:trPr>
          <w:trHeight w:val="20"/>
        </w:trPr>
        <w:tc>
          <w:tcPr>
            <w:tcW w:w="3340" w:type="pct"/>
          </w:tcPr>
          <w:p w:rsidR="00843FCC" w:rsidRPr="00D44084" w:rsidRDefault="00843FCC" w:rsidP="009B22E2">
            <w:pPr>
              <w:widowControl w:val="0"/>
              <w:rPr>
                <w:rFonts w:ascii="Times New Roman" w:eastAsia="Times New Roman" w:hAnsi="Times New Roman"/>
              </w:rPr>
            </w:pPr>
            <w:r w:rsidRPr="00D44084">
              <w:rPr>
                <w:rFonts w:ascii="Times New Roman" w:hAnsi="Times New Roman"/>
              </w:rPr>
              <w:t xml:space="preserve">Обеспечена деятельность представительств Республики Татарстан </w:t>
            </w:r>
            <w:r w:rsidRPr="00D44084">
              <w:rPr>
                <w:rFonts w:ascii="Times New Roman" w:eastAsia="Times New Roman" w:hAnsi="Times New Roman"/>
              </w:rPr>
              <w:t xml:space="preserve">– </w:t>
            </w:r>
            <w:r w:rsidRPr="00D44084">
              <w:rPr>
                <w:rFonts w:ascii="Times New Roman" w:hAnsi="Times New Roman"/>
              </w:rPr>
              <w:t>всего</w:t>
            </w:r>
            <w:r w:rsidRPr="00D44084">
              <w:rPr>
                <w:rFonts w:ascii="Times New Roman" w:eastAsia="Times New Roman" w:hAnsi="Times New Roman"/>
              </w:rPr>
              <w:t>, в том числе:</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288 882,9</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293 843,3</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299 621,8</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882 348,0</w:t>
            </w:r>
          </w:p>
        </w:tc>
      </w:tr>
      <w:tr w:rsidR="00D44084" w:rsidRPr="00D44084" w:rsidTr="00AD17D0">
        <w:trPr>
          <w:trHeight w:val="20"/>
        </w:trPr>
        <w:tc>
          <w:tcPr>
            <w:tcW w:w="3340" w:type="pct"/>
          </w:tcPr>
          <w:p w:rsidR="00843FCC" w:rsidRPr="00D44084" w:rsidRDefault="00843FCC" w:rsidP="009B22E2">
            <w:pPr>
              <w:widowControl w:val="0"/>
              <w:jc w:val="both"/>
              <w:rPr>
                <w:rFonts w:ascii="Times New Roman" w:eastAsia="Times New Roman" w:hAnsi="Times New Roman"/>
              </w:rPr>
            </w:pPr>
            <w:r w:rsidRPr="00D44084">
              <w:rPr>
                <w:rFonts w:ascii="Times New Roman" w:eastAsia="Times New Roman" w:hAnsi="Times New Roman"/>
              </w:rPr>
              <w:t>федеральный бюджет</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0,0</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0,0</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0,0</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0,0</w:t>
            </w:r>
          </w:p>
        </w:tc>
      </w:tr>
      <w:tr w:rsidR="00D44084" w:rsidRPr="00D44084" w:rsidTr="00AD17D0">
        <w:trPr>
          <w:trHeight w:val="20"/>
        </w:trPr>
        <w:tc>
          <w:tcPr>
            <w:tcW w:w="3340" w:type="pct"/>
          </w:tcPr>
          <w:p w:rsidR="00843FCC" w:rsidRPr="00D44084" w:rsidRDefault="00843FCC" w:rsidP="009B22E2">
            <w:pPr>
              <w:widowControl w:val="0"/>
              <w:jc w:val="both"/>
              <w:rPr>
                <w:rFonts w:ascii="Times New Roman" w:eastAsia="Times New Roman" w:hAnsi="Times New Roman"/>
              </w:rPr>
            </w:pPr>
            <w:r w:rsidRPr="00D44084">
              <w:rPr>
                <w:rFonts w:ascii="Times New Roman" w:eastAsia="Times New Roman" w:hAnsi="Times New Roman"/>
              </w:rPr>
              <w:t>бюджет Республики Татарстан</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288 882,9</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293 843,3</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299 621,8</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882 348,0</w:t>
            </w:r>
          </w:p>
        </w:tc>
      </w:tr>
      <w:tr w:rsidR="00D44084" w:rsidRPr="00D44084" w:rsidTr="00AD17D0">
        <w:trPr>
          <w:trHeight w:val="20"/>
        </w:trPr>
        <w:tc>
          <w:tcPr>
            <w:tcW w:w="3340" w:type="pct"/>
          </w:tcPr>
          <w:p w:rsidR="00843FCC" w:rsidRPr="00D44084" w:rsidRDefault="00843FCC" w:rsidP="009B22E2">
            <w:pPr>
              <w:widowControl w:val="0"/>
              <w:jc w:val="both"/>
              <w:rPr>
                <w:rFonts w:ascii="Times New Roman" w:eastAsia="Times New Roman" w:hAnsi="Times New Roman"/>
              </w:rPr>
            </w:pPr>
            <w:r w:rsidRPr="00D44084">
              <w:rPr>
                <w:rFonts w:ascii="Times New Roman" w:eastAsia="Times New Roman" w:hAnsi="Times New Roman"/>
              </w:rPr>
              <w:t>бюджеты территориальных государственных внебюджетных фондов</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0,0</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0,0</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0,0</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0,0</w:t>
            </w:r>
          </w:p>
        </w:tc>
      </w:tr>
      <w:tr w:rsidR="00843FCC" w:rsidRPr="00D44084" w:rsidTr="00AD17D0">
        <w:trPr>
          <w:trHeight w:val="20"/>
        </w:trPr>
        <w:tc>
          <w:tcPr>
            <w:tcW w:w="3340" w:type="pct"/>
          </w:tcPr>
          <w:p w:rsidR="00843FCC" w:rsidRPr="00D44084" w:rsidRDefault="00843FCC" w:rsidP="009B22E2">
            <w:pPr>
              <w:widowControl w:val="0"/>
              <w:jc w:val="both"/>
              <w:rPr>
                <w:rFonts w:ascii="Times New Roman" w:eastAsia="Times New Roman" w:hAnsi="Times New Roman"/>
              </w:rPr>
            </w:pPr>
            <w:r w:rsidRPr="00D44084">
              <w:rPr>
                <w:rFonts w:ascii="Times New Roman" w:eastAsia="Times New Roman" w:hAnsi="Times New Roman"/>
              </w:rPr>
              <w:t>внебюджетные источники</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0,0</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0,0</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0,0</w:t>
            </w:r>
          </w:p>
        </w:tc>
        <w:tc>
          <w:tcPr>
            <w:tcW w:w="415" w:type="pct"/>
          </w:tcPr>
          <w:p w:rsidR="00843FCC" w:rsidRPr="00D44084" w:rsidRDefault="00843FCC" w:rsidP="009B22E2">
            <w:pPr>
              <w:widowControl w:val="0"/>
              <w:jc w:val="center"/>
              <w:rPr>
                <w:rFonts w:ascii="Times New Roman" w:eastAsia="Times New Roman" w:hAnsi="Times New Roman"/>
              </w:rPr>
            </w:pPr>
            <w:r w:rsidRPr="00D44084">
              <w:rPr>
                <w:rFonts w:ascii="Times New Roman" w:eastAsia="Times New Roman" w:hAnsi="Times New Roman"/>
              </w:rPr>
              <w:t>0,0</w:t>
            </w:r>
          </w:p>
        </w:tc>
      </w:tr>
    </w:tbl>
    <w:p w:rsidR="00843FCC" w:rsidRPr="00D44084" w:rsidRDefault="00843FCC" w:rsidP="009B22E2">
      <w:pPr>
        <w:widowControl w:val="0"/>
        <w:spacing w:after="0" w:line="240" w:lineRule="auto"/>
        <w:rPr>
          <w:rFonts w:ascii="Times New Roman" w:eastAsia="Times New Roman" w:hAnsi="Times New Roman" w:cs="Times New Roman"/>
          <w:sz w:val="18"/>
          <w:szCs w:val="28"/>
        </w:rPr>
      </w:pPr>
    </w:p>
    <w:p w:rsidR="00843FCC" w:rsidRPr="00D44084" w:rsidRDefault="00843FCC" w:rsidP="009B22E2">
      <w:pPr>
        <w:widowControl w:val="0"/>
        <w:spacing w:after="0" w:line="240" w:lineRule="auto"/>
        <w:jc w:val="center"/>
        <w:rPr>
          <w:rFonts w:ascii="Times New Roman" w:eastAsiaTheme="minorEastAsia" w:hAnsi="Times New Roman" w:cs="Times New Roman"/>
          <w:sz w:val="28"/>
          <w:szCs w:val="28"/>
          <w:lang w:eastAsia="ru-RU"/>
        </w:rPr>
      </w:pPr>
      <w:r w:rsidRPr="00D44084">
        <w:rPr>
          <w:rFonts w:ascii="Times New Roman" w:eastAsiaTheme="minorEastAsia" w:hAnsi="Times New Roman" w:cs="Times New Roman"/>
          <w:sz w:val="28"/>
          <w:szCs w:val="28"/>
          <w:lang w:eastAsia="ru-RU"/>
        </w:rPr>
        <w:t>6. План реализации комплекса процессных мероприятий в 2024 году</w:t>
      </w:r>
    </w:p>
    <w:p w:rsidR="00843FCC" w:rsidRPr="00D44084" w:rsidRDefault="00843FCC" w:rsidP="009B22E2">
      <w:pPr>
        <w:widowControl w:val="0"/>
        <w:spacing w:after="0" w:line="240" w:lineRule="auto"/>
        <w:jc w:val="both"/>
        <w:rPr>
          <w:rFonts w:ascii="Times New Roman" w:eastAsiaTheme="minorEastAsia" w:hAnsi="Times New Roman" w:cs="Times New Roman"/>
          <w:sz w:val="28"/>
          <w:szCs w:val="28"/>
          <w:lang w:eastAsia="ru-RU"/>
        </w:rPr>
      </w:pPr>
    </w:p>
    <w:tbl>
      <w:tblPr>
        <w:tblStyle w:val="301"/>
        <w:tblW w:w="15166" w:type="dxa"/>
        <w:tblBorders>
          <w:bottom w:val="none" w:sz="0" w:space="0" w:color="auto"/>
        </w:tblBorders>
        <w:tblLayout w:type="fixed"/>
        <w:tblLook w:val="0400" w:firstRow="0" w:lastRow="0" w:firstColumn="0" w:lastColumn="0" w:noHBand="0" w:noVBand="1"/>
      </w:tblPr>
      <w:tblGrid>
        <w:gridCol w:w="846"/>
        <w:gridCol w:w="4961"/>
        <w:gridCol w:w="1488"/>
        <w:gridCol w:w="1488"/>
        <w:gridCol w:w="3545"/>
        <w:gridCol w:w="2838"/>
      </w:tblGrid>
      <w:tr w:rsidR="00D44084" w:rsidRPr="00D44084" w:rsidTr="00AD17D0">
        <w:trPr>
          <w:trHeight w:val="23"/>
        </w:trPr>
        <w:tc>
          <w:tcPr>
            <w:tcW w:w="846" w:type="dxa"/>
            <w:vMerge w:val="restart"/>
          </w:tcPr>
          <w:p w:rsidR="00843FCC" w:rsidRPr="00D44084" w:rsidRDefault="00843FCC" w:rsidP="009B22E2">
            <w:pPr>
              <w:widowControl w:val="0"/>
              <w:jc w:val="center"/>
              <w:rPr>
                <w:rFonts w:ascii="Times New Roman" w:hAnsi="Times New Roman"/>
                <w:lang w:eastAsia="en-US"/>
              </w:rPr>
            </w:pPr>
            <w:r w:rsidRPr="00D44084">
              <w:rPr>
                <w:rFonts w:ascii="Times New Roman" w:hAnsi="Times New Roman"/>
                <w:lang w:eastAsia="en-US"/>
              </w:rPr>
              <w:t>№</w:t>
            </w:r>
          </w:p>
          <w:p w:rsidR="00843FCC" w:rsidRPr="00D44084" w:rsidRDefault="00843FCC" w:rsidP="009B22E2">
            <w:pPr>
              <w:widowControl w:val="0"/>
              <w:jc w:val="center"/>
              <w:rPr>
                <w:rFonts w:ascii="Times New Roman" w:hAnsi="Times New Roman"/>
                <w:lang w:eastAsia="en-US"/>
              </w:rPr>
            </w:pPr>
            <w:r w:rsidRPr="00D44084">
              <w:rPr>
                <w:rFonts w:ascii="Times New Roman" w:hAnsi="Times New Roman"/>
                <w:lang w:eastAsia="en-US"/>
              </w:rPr>
              <w:t>п/п</w:t>
            </w:r>
          </w:p>
        </w:tc>
        <w:tc>
          <w:tcPr>
            <w:tcW w:w="4961" w:type="dxa"/>
            <w:vMerge w:val="restart"/>
          </w:tcPr>
          <w:p w:rsidR="00843FCC" w:rsidRPr="00D44084" w:rsidRDefault="00843FCC" w:rsidP="009B22E2">
            <w:pPr>
              <w:widowControl w:val="0"/>
              <w:jc w:val="center"/>
              <w:rPr>
                <w:rFonts w:ascii="Times New Roman" w:hAnsi="Times New Roman"/>
                <w:lang w:eastAsia="en-US"/>
              </w:rPr>
            </w:pPr>
            <w:r w:rsidRPr="00D44084">
              <w:rPr>
                <w:rFonts w:ascii="Times New Roman" w:hAnsi="Times New Roman"/>
                <w:lang w:eastAsia="en-US"/>
              </w:rPr>
              <w:t xml:space="preserve">Наименование мероприятия </w:t>
            </w:r>
          </w:p>
          <w:p w:rsidR="00843FCC" w:rsidRPr="00D44084" w:rsidRDefault="00843FCC" w:rsidP="009B22E2">
            <w:pPr>
              <w:widowControl w:val="0"/>
              <w:jc w:val="center"/>
              <w:rPr>
                <w:rFonts w:ascii="Times New Roman" w:hAnsi="Times New Roman"/>
                <w:lang w:eastAsia="en-US"/>
              </w:rPr>
            </w:pPr>
            <w:r w:rsidRPr="00D44084">
              <w:rPr>
                <w:rFonts w:ascii="Times New Roman" w:hAnsi="Times New Roman"/>
                <w:lang w:eastAsia="en-US"/>
              </w:rPr>
              <w:t>(результата), контрольной точки</w:t>
            </w:r>
          </w:p>
        </w:tc>
        <w:tc>
          <w:tcPr>
            <w:tcW w:w="2976" w:type="dxa"/>
            <w:gridSpan w:val="2"/>
          </w:tcPr>
          <w:p w:rsidR="00843FCC" w:rsidRPr="00D44084" w:rsidRDefault="00843FCC" w:rsidP="009B22E2">
            <w:pPr>
              <w:widowControl w:val="0"/>
              <w:jc w:val="center"/>
              <w:rPr>
                <w:rFonts w:ascii="Times New Roman" w:hAnsi="Times New Roman"/>
                <w:lang w:eastAsia="en-US"/>
              </w:rPr>
            </w:pPr>
            <w:r w:rsidRPr="00D44084">
              <w:rPr>
                <w:rFonts w:ascii="Times New Roman" w:hAnsi="Times New Roman"/>
                <w:lang w:eastAsia="en-US"/>
              </w:rPr>
              <w:t>Срок реализации</w:t>
            </w:r>
          </w:p>
        </w:tc>
        <w:tc>
          <w:tcPr>
            <w:tcW w:w="3545" w:type="dxa"/>
            <w:vMerge w:val="restart"/>
          </w:tcPr>
          <w:p w:rsidR="00843FCC" w:rsidRPr="00D44084" w:rsidRDefault="00843FCC" w:rsidP="009B22E2">
            <w:pPr>
              <w:widowControl w:val="0"/>
              <w:jc w:val="center"/>
              <w:rPr>
                <w:rFonts w:ascii="Times New Roman" w:hAnsi="Times New Roman"/>
                <w:lang w:eastAsia="en-US"/>
              </w:rPr>
            </w:pPr>
            <w:r w:rsidRPr="00D44084">
              <w:rPr>
                <w:rFonts w:ascii="Times New Roman" w:hAnsi="Times New Roman"/>
                <w:lang w:eastAsia="en-US"/>
              </w:rPr>
              <w:t>Вид подтверждающего документа</w:t>
            </w:r>
          </w:p>
        </w:tc>
        <w:tc>
          <w:tcPr>
            <w:tcW w:w="2838" w:type="dxa"/>
            <w:vMerge w:val="restart"/>
          </w:tcPr>
          <w:p w:rsidR="00843FCC" w:rsidRPr="00D44084" w:rsidRDefault="00843FCC" w:rsidP="009B22E2">
            <w:pPr>
              <w:widowControl w:val="0"/>
              <w:jc w:val="center"/>
              <w:rPr>
                <w:rFonts w:ascii="Times New Roman" w:hAnsi="Times New Roman"/>
                <w:lang w:eastAsia="en-US"/>
              </w:rPr>
            </w:pPr>
            <w:r w:rsidRPr="00D44084">
              <w:rPr>
                <w:rFonts w:ascii="Times New Roman" w:hAnsi="Times New Roman"/>
                <w:lang w:eastAsia="en-US"/>
              </w:rPr>
              <w:t xml:space="preserve">Информационная </w:t>
            </w:r>
          </w:p>
          <w:p w:rsidR="00843FCC" w:rsidRPr="00D44084" w:rsidRDefault="00843FCC" w:rsidP="009B22E2">
            <w:pPr>
              <w:widowControl w:val="0"/>
              <w:jc w:val="center"/>
              <w:rPr>
                <w:rFonts w:ascii="Times New Roman" w:hAnsi="Times New Roman"/>
                <w:lang w:eastAsia="en-US"/>
              </w:rPr>
            </w:pPr>
            <w:r w:rsidRPr="00D44084">
              <w:rPr>
                <w:rFonts w:ascii="Times New Roman" w:hAnsi="Times New Roman"/>
                <w:lang w:eastAsia="en-US"/>
              </w:rPr>
              <w:t>система (источник данных)</w:t>
            </w:r>
          </w:p>
        </w:tc>
      </w:tr>
      <w:tr w:rsidR="00843FCC" w:rsidRPr="00D44084" w:rsidTr="00AD17D0">
        <w:trPr>
          <w:trHeight w:val="23"/>
        </w:trPr>
        <w:tc>
          <w:tcPr>
            <w:tcW w:w="846" w:type="dxa"/>
            <w:vMerge/>
          </w:tcPr>
          <w:p w:rsidR="00843FCC" w:rsidRPr="00D44084" w:rsidRDefault="00843FCC" w:rsidP="009B22E2">
            <w:pPr>
              <w:widowControl w:val="0"/>
              <w:pBdr>
                <w:top w:val="nil"/>
                <w:left w:val="nil"/>
                <w:bottom w:val="nil"/>
                <w:right w:val="nil"/>
                <w:between w:val="nil"/>
              </w:pBdr>
              <w:rPr>
                <w:rFonts w:ascii="Times New Roman" w:hAnsi="Times New Roman"/>
                <w:lang w:eastAsia="en-US"/>
              </w:rPr>
            </w:pPr>
          </w:p>
        </w:tc>
        <w:tc>
          <w:tcPr>
            <w:tcW w:w="4961" w:type="dxa"/>
            <w:vMerge/>
          </w:tcPr>
          <w:p w:rsidR="00843FCC" w:rsidRPr="00D44084" w:rsidRDefault="00843FCC" w:rsidP="009B22E2">
            <w:pPr>
              <w:widowControl w:val="0"/>
              <w:pBdr>
                <w:top w:val="nil"/>
                <w:left w:val="nil"/>
                <w:bottom w:val="nil"/>
                <w:right w:val="nil"/>
                <w:between w:val="nil"/>
              </w:pBdr>
              <w:rPr>
                <w:rFonts w:ascii="Times New Roman" w:hAnsi="Times New Roman"/>
                <w:lang w:eastAsia="en-US"/>
              </w:rPr>
            </w:pPr>
          </w:p>
        </w:tc>
        <w:tc>
          <w:tcPr>
            <w:tcW w:w="1488" w:type="dxa"/>
          </w:tcPr>
          <w:p w:rsidR="00843FCC" w:rsidRPr="00D44084" w:rsidRDefault="00843FCC" w:rsidP="009B22E2">
            <w:pPr>
              <w:widowControl w:val="0"/>
              <w:jc w:val="center"/>
              <w:rPr>
                <w:rFonts w:ascii="Times New Roman" w:hAnsi="Times New Roman"/>
                <w:lang w:eastAsia="en-US"/>
              </w:rPr>
            </w:pPr>
            <w:r w:rsidRPr="00D44084">
              <w:rPr>
                <w:rFonts w:ascii="Times New Roman" w:hAnsi="Times New Roman"/>
                <w:lang w:eastAsia="en-US"/>
              </w:rPr>
              <w:t>начало</w:t>
            </w:r>
          </w:p>
        </w:tc>
        <w:tc>
          <w:tcPr>
            <w:tcW w:w="1488" w:type="dxa"/>
          </w:tcPr>
          <w:p w:rsidR="00843FCC" w:rsidRPr="00D44084" w:rsidRDefault="00843FCC" w:rsidP="009B22E2">
            <w:pPr>
              <w:widowControl w:val="0"/>
              <w:jc w:val="center"/>
              <w:rPr>
                <w:rFonts w:ascii="Times New Roman" w:hAnsi="Times New Roman"/>
                <w:lang w:eastAsia="en-US"/>
              </w:rPr>
            </w:pPr>
            <w:r w:rsidRPr="00D44084">
              <w:rPr>
                <w:rFonts w:ascii="Times New Roman" w:hAnsi="Times New Roman"/>
                <w:lang w:eastAsia="en-US"/>
              </w:rPr>
              <w:t>окончание</w:t>
            </w:r>
          </w:p>
        </w:tc>
        <w:tc>
          <w:tcPr>
            <w:tcW w:w="3545" w:type="dxa"/>
            <w:vMerge/>
          </w:tcPr>
          <w:p w:rsidR="00843FCC" w:rsidRPr="00D44084" w:rsidRDefault="00843FCC" w:rsidP="009B22E2">
            <w:pPr>
              <w:widowControl w:val="0"/>
              <w:pBdr>
                <w:top w:val="nil"/>
                <w:left w:val="nil"/>
                <w:bottom w:val="nil"/>
                <w:right w:val="nil"/>
                <w:between w:val="nil"/>
              </w:pBdr>
              <w:rPr>
                <w:rFonts w:ascii="Times New Roman" w:hAnsi="Times New Roman"/>
                <w:lang w:eastAsia="en-US"/>
              </w:rPr>
            </w:pPr>
          </w:p>
        </w:tc>
        <w:tc>
          <w:tcPr>
            <w:tcW w:w="2838" w:type="dxa"/>
            <w:vMerge/>
          </w:tcPr>
          <w:p w:rsidR="00843FCC" w:rsidRPr="00D44084" w:rsidRDefault="00843FCC" w:rsidP="009B22E2">
            <w:pPr>
              <w:widowControl w:val="0"/>
              <w:pBdr>
                <w:top w:val="nil"/>
                <w:left w:val="nil"/>
                <w:bottom w:val="nil"/>
                <w:right w:val="nil"/>
                <w:between w:val="nil"/>
              </w:pBdr>
              <w:rPr>
                <w:rFonts w:ascii="Times New Roman" w:hAnsi="Times New Roman"/>
                <w:lang w:eastAsia="en-US"/>
              </w:rPr>
            </w:pPr>
          </w:p>
        </w:tc>
      </w:tr>
    </w:tbl>
    <w:p w:rsidR="00843FCC" w:rsidRPr="00D44084" w:rsidRDefault="00843FCC" w:rsidP="009B22E2">
      <w:pPr>
        <w:spacing w:after="0" w:line="240" w:lineRule="auto"/>
        <w:rPr>
          <w:rFonts w:ascii="Times New Roman" w:eastAsia="Calibri" w:hAnsi="Times New Roman" w:cs="Times New Roman"/>
          <w:sz w:val="2"/>
          <w:szCs w:val="2"/>
          <w:lang w:eastAsia="ru-RU"/>
        </w:rPr>
      </w:pPr>
    </w:p>
    <w:tbl>
      <w:tblPr>
        <w:tblStyle w:val="301"/>
        <w:tblW w:w="15166" w:type="dxa"/>
        <w:tblBorders>
          <w:bottom w:val="none" w:sz="0" w:space="0" w:color="auto"/>
        </w:tblBorders>
        <w:tblLayout w:type="fixed"/>
        <w:tblLook w:val="0400" w:firstRow="0" w:lastRow="0" w:firstColumn="0" w:lastColumn="0" w:noHBand="0" w:noVBand="1"/>
      </w:tblPr>
      <w:tblGrid>
        <w:gridCol w:w="846"/>
        <w:gridCol w:w="4961"/>
        <w:gridCol w:w="1488"/>
        <w:gridCol w:w="1488"/>
        <w:gridCol w:w="3545"/>
        <w:gridCol w:w="2838"/>
      </w:tblGrid>
      <w:tr w:rsidR="00D44084" w:rsidRPr="00D44084" w:rsidTr="00AD17D0">
        <w:trPr>
          <w:trHeight w:val="23"/>
          <w:tblHeader/>
        </w:trPr>
        <w:tc>
          <w:tcPr>
            <w:tcW w:w="846" w:type="dxa"/>
          </w:tcPr>
          <w:p w:rsidR="00843FCC" w:rsidRPr="00D44084" w:rsidRDefault="00843FCC" w:rsidP="009B22E2">
            <w:pPr>
              <w:widowControl w:val="0"/>
              <w:pBdr>
                <w:top w:val="nil"/>
                <w:left w:val="nil"/>
                <w:bottom w:val="nil"/>
                <w:right w:val="nil"/>
                <w:between w:val="nil"/>
              </w:pBdr>
              <w:jc w:val="center"/>
              <w:rPr>
                <w:rFonts w:ascii="Times New Roman" w:hAnsi="Times New Roman"/>
                <w:lang w:eastAsia="en-US"/>
              </w:rPr>
            </w:pPr>
            <w:r w:rsidRPr="00D44084">
              <w:rPr>
                <w:rFonts w:ascii="Times New Roman" w:hAnsi="Times New Roman"/>
                <w:lang w:eastAsia="en-US"/>
              </w:rPr>
              <w:t>1</w:t>
            </w:r>
          </w:p>
        </w:tc>
        <w:tc>
          <w:tcPr>
            <w:tcW w:w="4961" w:type="dxa"/>
          </w:tcPr>
          <w:p w:rsidR="00843FCC" w:rsidRPr="00D44084" w:rsidRDefault="00843FCC" w:rsidP="009B22E2">
            <w:pPr>
              <w:widowControl w:val="0"/>
              <w:pBdr>
                <w:top w:val="nil"/>
                <w:left w:val="nil"/>
                <w:bottom w:val="nil"/>
                <w:right w:val="nil"/>
                <w:between w:val="nil"/>
              </w:pBdr>
              <w:jc w:val="center"/>
              <w:rPr>
                <w:rFonts w:ascii="Times New Roman" w:hAnsi="Times New Roman"/>
                <w:lang w:eastAsia="en-US"/>
              </w:rPr>
            </w:pPr>
            <w:r w:rsidRPr="00D44084">
              <w:rPr>
                <w:rFonts w:ascii="Times New Roman" w:hAnsi="Times New Roman"/>
                <w:lang w:eastAsia="en-US"/>
              </w:rPr>
              <w:t>2</w:t>
            </w:r>
          </w:p>
        </w:tc>
        <w:tc>
          <w:tcPr>
            <w:tcW w:w="1488" w:type="dxa"/>
          </w:tcPr>
          <w:p w:rsidR="00843FCC" w:rsidRPr="00D44084" w:rsidRDefault="00843FCC" w:rsidP="009B22E2">
            <w:pPr>
              <w:widowControl w:val="0"/>
              <w:jc w:val="center"/>
              <w:rPr>
                <w:rFonts w:ascii="Times New Roman" w:hAnsi="Times New Roman"/>
                <w:lang w:eastAsia="en-US"/>
              </w:rPr>
            </w:pPr>
            <w:r w:rsidRPr="00D44084">
              <w:rPr>
                <w:rFonts w:ascii="Times New Roman" w:hAnsi="Times New Roman"/>
                <w:lang w:eastAsia="en-US"/>
              </w:rPr>
              <w:t>3</w:t>
            </w:r>
          </w:p>
        </w:tc>
        <w:tc>
          <w:tcPr>
            <w:tcW w:w="1488" w:type="dxa"/>
          </w:tcPr>
          <w:p w:rsidR="00843FCC" w:rsidRPr="00D44084" w:rsidRDefault="00843FCC" w:rsidP="009B22E2">
            <w:pPr>
              <w:widowControl w:val="0"/>
              <w:jc w:val="center"/>
              <w:rPr>
                <w:rFonts w:ascii="Times New Roman" w:hAnsi="Times New Roman"/>
                <w:lang w:eastAsia="en-US"/>
              </w:rPr>
            </w:pPr>
            <w:r w:rsidRPr="00D44084">
              <w:rPr>
                <w:rFonts w:ascii="Times New Roman" w:hAnsi="Times New Roman"/>
                <w:lang w:eastAsia="en-US"/>
              </w:rPr>
              <w:t>4</w:t>
            </w:r>
          </w:p>
        </w:tc>
        <w:tc>
          <w:tcPr>
            <w:tcW w:w="3545" w:type="dxa"/>
          </w:tcPr>
          <w:p w:rsidR="00843FCC" w:rsidRPr="00D44084" w:rsidRDefault="00843FCC" w:rsidP="009B22E2">
            <w:pPr>
              <w:widowControl w:val="0"/>
              <w:pBdr>
                <w:top w:val="nil"/>
                <w:left w:val="nil"/>
                <w:bottom w:val="nil"/>
                <w:right w:val="nil"/>
                <w:between w:val="nil"/>
              </w:pBdr>
              <w:jc w:val="center"/>
              <w:rPr>
                <w:rFonts w:ascii="Times New Roman" w:hAnsi="Times New Roman"/>
                <w:lang w:eastAsia="en-US"/>
              </w:rPr>
            </w:pPr>
            <w:r w:rsidRPr="00D44084">
              <w:rPr>
                <w:rFonts w:ascii="Times New Roman" w:hAnsi="Times New Roman"/>
                <w:lang w:eastAsia="en-US"/>
              </w:rPr>
              <w:t>5</w:t>
            </w:r>
          </w:p>
        </w:tc>
        <w:tc>
          <w:tcPr>
            <w:tcW w:w="2838" w:type="dxa"/>
          </w:tcPr>
          <w:p w:rsidR="00843FCC" w:rsidRPr="00D44084" w:rsidRDefault="00843FCC" w:rsidP="009B22E2">
            <w:pPr>
              <w:widowControl w:val="0"/>
              <w:pBdr>
                <w:top w:val="nil"/>
                <w:left w:val="nil"/>
                <w:bottom w:val="nil"/>
                <w:right w:val="nil"/>
                <w:between w:val="nil"/>
              </w:pBdr>
              <w:jc w:val="center"/>
              <w:rPr>
                <w:rFonts w:ascii="Times New Roman" w:hAnsi="Times New Roman"/>
                <w:lang w:eastAsia="en-US"/>
              </w:rPr>
            </w:pPr>
            <w:r w:rsidRPr="00D44084">
              <w:rPr>
                <w:rFonts w:ascii="Times New Roman" w:hAnsi="Times New Roman"/>
                <w:lang w:eastAsia="en-US"/>
              </w:rPr>
              <w:t>6</w:t>
            </w:r>
          </w:p>
        </w:tc>
      </w:tr>
      <w:tr w:rsidR="00D44084" w:rsidRPr="00D44084" w:rsidTr="00AD17D0">
        <w:tblPrEx>
          <w:tblBorders>
            <w:bottom w:val="single" w:sz="4" w:space="0" w:color="auto"/>
          </w:tblBorders>
        </w:tblPrEx>
        <w:trPr>
          <w:trHeight w:val="23"/>
        </w:trPr>
        <w:tc>
          <w:tcPr>
            <w:tcW w:w="846" w:type="dxa"/>
          </w:tcPr>
          <w:p w:rsidR="00843FCC" w:rsidRPr="00D44084" w:rsidRDefault="00843FCC" w:rsidP="009B22E2">
            <w:pPr>
              <w:widowControl w:val="0"/>
              <w:pBdr>
                <w:top w:val="nil"/>
                <w:left w:val="nil"/>
                <w:bottom w:val="nil"/>
                <w:right w:val="nil"/>
                <w:between w:val="nil"/>
              </w:pBdr>
              <w:jc w:val="center"/>
              <w:rPr>
                <w:rFonts w:ascii="Times New Roman" w:hAnsi="Times New Roman"/>
                <w:lang w:eastAsia="en-US"/>
              </w:rPr>
            </w:pPr>
            <w:r w:rsidRPr="00D44084">
              <w:rPr>
                <w:rFonts w:ascii="Times New Roman" w:hAnsi="Times New Roman"/>
                <w:lang w:eastAsia="en-US"/>
              </w:rPr>
              <w:t>1.</w:t>
            </w:r>
          </w:p>
        </w:tc>
        <w:tc>
          <w:tcPr>
            <w:tcW w:w="14320" w:type="dxa"/>
            <w:gridSpan w:val="5"/>
          </w:tcPr>
          <w:p w:rsidR="00843FCC" w:rsidRPr="00D44084" w:rsidRDefault="00843FCC" w:rsidP="009B22E2">
            <w:pPr>
              <w:widowControl w:val="0"/>
              <w:pBdr>
                <w:top w:val="nil"/>
                <w:left w:val="nil"/>
                <w:bottom w:val="nil"/>
                <w:right w:val="nil"/>
                <w:between w:val="nil"/>
              </w:pBdr>
              <w:jc w:val="both"/>
              <w:rPr>
                <w:rFonts w:ascii="Times New Roman" w:hAnsi="Times New Roman"/>
                <w:lang w:eastAsia="en-US"/>
              </w:rPr>
            </w:pPr>
            <w:r w:rsidRPr="00D44084">
              <w:rPr>
                <w:rFonts w:ascii="Times New Roman" w:hAnsi="Times New Roman"/>
              </w:rPr>
              <w:t>Обеспечение деятельности центрального аппарата Министерства промышленности и торговли Республики Татарстан и подведомственных ему организаций</w:t>
            </w:r>
          </w:p>
        </w:tc>
      </w:tr>
      <w:tr w:rsidR="00D44084" w:rsidRPr="00D44084" w:rsidTr="00AD17D0">
        <w:tblPrEx>
          <w:tblBorders>
            <w:bottom w:val="single" w:sz="4" w:space="0" w:color="auto"/>
          </w:tblBorders>
        </w:tblPrEx>
        <w:trPr>
          <w:trHeight w:val="565"/>
        </w:trPr>
        <w:tc>
          <w:tcPr>
            <w:tcW w:w="846" w:type="dxa"/>
          </w:tcPr>
          <w:p w:rsidR="00843FCC" w:rsidRPr="00D44084" w:rsidRDefault="00843FCC" w:rsidP="009B22E2">
            <w:pPr>
              <w:widowControl w:val="0"/>
              <w:jc w:val="center"/>
              <w:rPr>
                <w:rFonts w:ascii="Times New Roman" w:hAnsi="Times New Roman"/>
                <w:lang w:eastAsia="en-US"/>
              </w:rPr>
            </w:pPr>
            <w:r w:rsidRPr="00D44084">
              <w:rPr>
                <w:rFonts w:ascii="Times New Roman" w:hAnsi="Times New Roman"/>
                <w:lang w:eastAsia="en-US"/>
              </w:rPr>
              <w:t>1.1.</w:t>
            </w:r>
          </w:p>
        </w:tc>
        <w:tc>
          <w:tcPr>
            <w:tcW w:w="4961" w:type="dxa"/>
          </w:tcPr>
          <w:p w:rsidR="00843FCC" w:rsidRPr="00D44084" w:rsidRDefault="00843FCC" w:rsidP="009B22E2">
            <w:pPr>
              <w:widowControl w:val="0"/>
              <w:jc w:val="both"/>
              <w:rPr>
                <w:rFonts w:ascii="Times New Roman" w:hAnsi="Times New Roman"/>
              </w:rPr>
            </w:pPr>
            <w:r w:rsidRPr="00D44084">
              <w:rPr>
                <w:rFonts w:ascii="Times New Roman" w:hAnsi="Times New Roman"/>
              </w:rPr>
              <w:t>Результат «Обеспечены условия для осуществления текущей деятельности Министерства промышленности и торговли Республики Татарстан»</w:t>
            </w:r>
          </w:p>
        </w:tc>
        <w:tc>
          <w:tcPr>
            <w:tcW w:w="1488" w:type="dxa"/>
          </w:tcPr>
          <w:p w:rsidR="00843FCC" w:rsidRPr="00D44084" w:rsidRDefault="00843FCC" w:rsidP="009B22E2">
            <w:pPr>
              <w:widowControl w:val="0"/>
              <w:jc w:val="center"/>
              <w:rPr>
                <w:rFonts w:ascii="Times New Roman" w:hAnsi="Times New Roman"/>
                <w:lang w:eastAsia="en-US"/>
              </w:rPr>
            </w:pPr>
            <w:r w:rsidRPr="00D44084">
              <w:rPr>
                <w:rFonts w:ascii="Times New Roman" w:hAnsi="Times New Roman"/>
                <w:lang w:eastAsia="en-US"/>
              </w:rPr>
              <w:t>01.01.2024</w:t>
            </w:r>
          </w:p>
        </w:tc>
        <w:tc>
          <w:tcPr>
            <w:tcW w:w="1488" w:type="dxa"/>
          </w:tcPr>
          <w:p w:rsidR="00843FCC" w:rsidRPr="00D44084" w:rsidRDefault="00843FCC" w:rsidP="009B22E2">
            <w:pPr>
              <w:widowControl w:val="0"/>
              <w:jc w:val="center"/>
              <w:rPr>
                <w:rFonts w:ascii="Times New Roman" w:hAnsi="Times New Roman"/>
                <w:lang w:eastAsia="en-US"/>
              </w:rPr>
            </w:pPr>
            <w:r w:rsidRPr="00D44084">
              <w:rPr>
                <w:rFonts w:ascii="Times New Roman" w:hAnsi="Times New Roman"/>
                <w:lang w:eastAsia="en-US"/>
              </w:rPr>
              <w:t>31.12.2026</w:t>
            </w:r>
          </w:p>
        </w:tc>
        <w:tc>
          <w:tcPr>
            <w:tcW w:w="3545" w:type="dxa"/>
          </w:tcPr>
          <w:p w:rsidR="00843FCC" w:rsidRPr="00D44084" w:rsidRDefault="00843FCC" w:rsidP="009B22E2">
            <w:pPr>
              <w:widowControl w:val="0"/>
              <w:jc w:val="center"/>
              <w:rPr>
                <w:rFonts w:ascii="Times New Roman" w:hAnsi="Times New Roman"/>
                <w:lang w:eastAsia="en-US"/>
              </w:rPr>
            </w:pPr>
            <w:r w:rsidRPr="00D44084">
              <w:rPr>
                <w:rFonts w:ascii="Times New Roman" w:hAnsi="Times New Roman"/>
                <w:spacing w:val="-2"/>
                <w:lang w:eastAsia="en-US"/>
              </w:rPr>
              <w:t>отчет</w:t>
            </w:r>
          </w:p>
        </w:tc>
        <w:tc>
          <w:tcPr>
            <w:tcW w:w="2838" w:type="dxa"/>
          </w:tcPr>
          <w:p w:rsidR="00843FCC" w:rsidRPr="00D44084" w:rsidRDefault="00843FCC" w:rsidP="009B22E2">
            <w:pPr>
              <w:widowControl w:val="0"/>
              <w:pBdr>
                <w:top w:val="nil"/>
                <w:left w:val="nil"/>
                <w:bottom w:val="nil"/>
                <w:right w:val="nil"/>
                <w:between w:val="nil"/>
              </w:pBdr>
              <w:jc w:val="center"/>
              <w:rPr>
                <w:rFonts w:ascii="Times New Roman" w:hAnsi="Times New Roman"/>
                <w:lang w:eastAsia="en-US"/>
              </w:rPr>
            </w:pPr>
            <w:r w:rsidRPr="00D44084">
              <w:rPr>
                <w:rFonts w:ascii="Times New Roman" w:hAnsi="Times New Roman"/>
                <w:lang w:eastAsia="en-US"/>
              </w:rPr>
              <w:t>-</w:t>
            </w:r>
          </w:p>
        </w:tc>
      </w:tr>
      <w:tr w:rsidR="00D44084" w:rsidRPr="00D44084" w:rsidTr="00AD17D0">
        <w:tblPrEx>
          <w:tblBorders>
            <w:bottom w:val="single" w:sz="4" w:space="0" w:color="auto"/>
          </w:tblBorders>
        </w:tblPrEx>
        <w:trPr>
          <w:trHeight w:val="823"/>
        </w:trPr>
        <w:tc>
          <w:tcPr>
            <w:tcW w:w="846" w:type="dxa"/>
          </w:tcPr>
          <w:p w:rsidR="00843FCC" w:rsidRPr="00D44084" w:rsidRDefault="00843FCC" w:rsidP="009B22E2">
            <w:pPr>
              <w:widowControl w:val="0"/>
              <w:jc w:val="center"/>
              <w:rPr>
                <w:rFonts w:ascii="Times New Roman" w:hAnsi="Times New Roman"/>
                <w:lang w:eastAsia="en-US"/>
              </w:rPr>
            </w:pPr>
            <w:r w:rsidRPr="00D44084">
              <w:rPr>
                <w:rFonts w:ascii="Times New Roman" w:hAnsi="Times New Roman"/>
                <w:lang w:eastAsia="en-US"/>
              </w:rPr>
              <w:t>1.2.</w:t>
            </w:r>
          </w:p>
        </w:tc>
        <w:tc>
          <w:tcPr>
            <w:tcW w:w="4961" w:type="dxa"/>
          </w:tcPr>
          <w:p w:rsidR="00843FCC" w:rsidRPr="00D44084" w:rsidRDefault="00843FCC" w:rsidP="009B22E2">
            <w:pPr>
              <w:widowControl w:val="0"/>
              <w:jc w:val="both"/>
              <w:rPr>
                <w:rFonts w:ascii="Times New Roman" w:hAnsi="Times New Roman"/>
              </w:rPr>
            </w:pPr>
            <w:r w:rsidRPr="00D44084">
              <w:rPr>
                <w:rFonts w:ascii="Times New Roman" w:hAnsi="Times New Roman"/>
              </w:rPr>
              <w:t>Результат «Обеспечены государственные функции по текущему управлению реализацией государственной программы Республики Татарстан Министерства промышленности и торговли Республики Татарстан»</w:t>
            </w:r>
          </w:p>
        </w:tc>
        <w:tc>
          <w:tcPr>
            <w:tcW w:w="1488" w:type="dxa"/>
          </w:tcPr>
          <w:p w:rsidR="00843FCC" w:rsidRPr="00D44084" w:rsidRDefault="00843FCC" w:rsidP="009B22E2">
            <w:pPr>
              <w:widowControl w:val="0"/>
              <w:jc w:val="center"/>
              <w:rPr>
                <w:rFonts w:ascii="Times New Roman" w:hAnsi="Times New Roman"/>
                <w:lang w:eastAsia="en-US"/>
              </w:rPr>
            </w:pPr>
            <w:r w:rsidRPr="00D44084">
              <w:rPr>
                <w:rFonts w:ascii="Times New Roman" w:hAnsi="Times New Roman"/>
                <w:lang w:eastAsia="en-US"/>
              </w:rPr>
              <w:t>01.01.2024</w:t>
            </w:r>
          </w:p>
        </w:tc>
        <w:tc>
          <w:tcPr>
            <w:tcW w:w="1488" w:type="dxa"/>
          </w:tcPr>
          <w:p w:rsidR="00843FCC" w:rsidRPr="00D44084" w:rsidRDefault="00843FCC" w:rsidP="009B22E2">
            <w:pPr>
              <w:widowControl w:val="0"/>
              <w:jc w:val="center"/>
              <w:rPr>
                <w:rFonts w:ascii="Times New Roman" w:hAnsi="Times New Roman"/>
                <w:lang w:eastAsia="en-US"/>
              </w:rPr>
            </w:pPr>
            <w:r w:rsidRPr="00D44084">
              <w:rPr>
                <w:rFonts w:ascii="Times New Roman" w:hAnsi="Times New Roman"/>
                <w:lang w:eastAsia="en-US"/>
              </w:rPr>
              <w:t>31.12.2026</w:t>
            </w:r>
          </w:p>
        </w:tc>
        <w:tc>
          <w:tcPr>
            <w:tcW w:w="3545" w:type="dxa"/>
          </w:tcPr>
          <w:p w:rsidR="00843FCC" w:rsidRPr="00D44084" w:rsidRDefault="00843FCC" w:rsidP="009B22E2">
            <w:pPr>
              <w:widowControl w:val="0"/>
              <w:jc w:val="center"/>
              <w:rPr>
                <w:rFonts w:ascii="Times New Roman" w:hAnsi="Times New Roman"/>
                <w:spacing w:val="-2"/>
                <w:lang w:eastAsia="en-US"/>
              </w:rPr>
            </w:pPr>
            <w:r w:rsidRPr="00D44084">
              <w:rPr>
                <w:rFonts w:ascii="Times New Roman" w:hAnsi="Times New Roman"/>
                <w:spacing w:val="-2"/>
                <w:lang w:eastAsia="en-US"/>
              </w:rPr>
              <w:t>документ об уплате налогов</w:t>
            </w:r>
          </w:p>
        </w:tc>
        <w:tc>
          <w:tcPr>
            <w:tcW w:w="2838" w:type="dxa"/>
          </w:tcPr>
          <w:p w:rsidR="00843FCC" w:rsidRPr="00D44084" w:rsidRDefault="00843FCC" w:rsidP="009B22E2">
            <w:pPr>
              <w:widowControl w:val="0"/>
              <w:pBdr>
                <w:top w:val="nil"/>
                <w:left w:val="nil"/>
                <w:bottom w:val="nil"/>
                <w:right w:val="nil"/>
                <w:between w:val="nil"/>
              </w:pBdr>
              <w:jc w:val="center"/>
              <w:rPr>
                <w:rFonts w:ascii="Times New Roman" w:hAnsi="Times New Roman"/>
                <w:lang w:eastAsia="en-US"/>
              </w:rPr>
            </w:pPr>
            <w:r w:rsidRPr="00D44084">
              <w:rPr>
                <w:rFonts w:ascii="Times New Roman" w:hAnsi="Times New Roman"/>
                <w:lang w:eastAsia="en-US"/>
              </w:rPr>
              <w:t>-</w:t>
            </w:r>
          </w:p>
        </w:tc>
      </w:tr>
      <w:tr w:rsidR="00D44084" w:rsidRPr="00D44084" w:rsidTr="00AD17D0">
        <w:tblPrEx>
          <w:tblBorders>
            <w:bottom w:val="single" w:sz="4" w:space="0" w:color="auto"/>
          </w:tblBorders>
        </w:tblPrEx>
        <w:trPr>
          <w:trHeight w:val="273"/>
        </w:trPr>
        <w:tc>
          <w:tcPr>
            <w:tcW w:w="846" w:type="dxa"/>
          </w:tcPr>
          <w:p w:rsidR="00843FCC" w:rsidRPr="00D44084" w:rsidRDefault="00843FCC" w:rsidP="009B22E2">
            <w:pPr>
              <w:widowControl w:val="0"/>
              <w:jc w:val="center"/>
              <w:rPr>
                <w:rFonts w:ascii="Times New Roman" w:hAnsi="Times New Roman"/>
                <w:lang w:eastAsia="en-US"/>
              </w:rPr>
            </w:pPr>
            <w:r w:rsidRPr="00D44084">
              <w:rPr>
                <w:rFonts w:ascii="Times New Roman" w:hAnsi="Times New Roman"/>
                <w:lang w:eastAsia="en-US"/>
              </w:rPr>
              <w:t>1.3.</w:t>
            </w:r>
          </w:p>
        </w:tc>
        <w:tc>
          <w:tcPr>
            <w:tcW w:w="4961" w:type="dxa"/>
          </w:tcPr>
          <w:p w:rsidR="00843FCC" w:rsidRPr="00D44084" w:rsidRDefault="00843FCC" w:rsidP="009B22E2">
            <w:pPr>
              <w:widowControl w:val="0"/>
              <w:jc w:val="both"/>
              <w:rPr>
                <w:rFonts w:ascii="Times New Roman" w:hAnsi="Times New Roman"/>
              </w:rPr>
            </w:pPr>
            <w:r w:rsidRPr="00D44084">
              <w:rPr>
                <w:rFonts w:ascii="Times New Roman" w:hAnsi="Times New Roman"/>
              </w:rPr>
              <w:t>Результат «Обеспечена деятельность подведомственного учреждения Министерства промышленности и торговли Республики Татарстан – государственного автономного учреждения «Центр энергоресурсоэффективных технологий Республики Татарстан»</w:t>
            </w:r>
          </w:p>
        </w:tc>
        <w:tc>
          <w:tcPr>
            <w:tcW w:w="1488" w:type="dxa"/>
          </w:tcPr>
          <w:p w:rsidR="00843FCC" w:rsidRPr="00D44084" w:rsidRDefault="00843FCC" w:rsidP="009B22E2">
            <w:pPr>
              <w:widowControl w:val="0"/>
              <w:jc w:val="center"/>
              <w:rPr>
                <w:rFonts w:ascii="Times New Roman" w:hAnsi="Times New Roman"/>
                <w:lang w:eastAsia="en-US"/>
              </w:rPr>
            </w:pPr>
            <w:r w:rsidRPr="00D44084">
              <w:rPr>
                <w:rFonts w:ascii="Times New Roman" w:hAnsi="Times New Roman"/>
                <w:lang w:eastAsia="en-US"/>
              </w:rPr>
              <w:t>01.01.2024</w:t>
            </w:r>
          </w:p>
        </w:tc>
        <w:tc>
          <w:tcPr>
            <w:tcW w:w="1488" w:type="dxa"/>
          </w:tcPr>
          <w:p w:rsidR="00843FCC" w:rsidRPr="00D44084" w:rsidRDefault="00843FCC" w:rsidP="009B22E2">
            <w:pPr>
              <w:widowControl w:val="0"/>
              <w:jc w:val="center"/>
              <w:rPr>
                <w:rFonts w:ascii="Times New Roman" w:hAnsi="Times New Roman"/>
                <w:lang w:eastAsia="en-US"/>
              </w:rPr>
            </w:pPr>
            <w:r w:rsidRPr="00D44084">
              <w:rPr>
                <w:rFonts w:ascii="Times New Roman" w:hAnsi="Times New Roman"/>
                <w:lang w:eastAsia="en-US"/>
              </w:rPr>
              <w:t>31.12.2026</w:t>
            </w:r>
          </w:p>
        </w:tc>
        <w:tc>
          <w:tcPr>
            <w:tcW w:w="3545" w:type="dxa"/>
          </w:tcPr>
          <w:p w:rsidR="00843FCC" w:rsidRPr="00D44084" w:rsidRDefault="00843FCC" w:rsidP="009B22E2">
            <w:pPr>
              <w:widowControl w:val="0"/>
              <w:jc w:val="center"/>
              <w:rPr>
                <w:rFonts w:ascii="Times New Roman" w:hAnsi="Times New Roman"/>
                <w:spacing w:val="-2"/>
                <w:lang w:eastAsia="en-US"/>
              </w:rPr>
            </w:pPr>
            <w:r w:rsidRPr="00D44084">
              <w:rPr>
                <w:rFonts w:ascii="Times New Roman" w:hAnsi="Times New Roman"/>
                <w:spacing w:val="-2"/>
                <w:lang w:eastAsia="en-US"/>
              </w:rPr>
              <w:t>отчет</w:t>
            </w:r>
          </w:p>
        </w:tc>
        <w:tc>
          <w:tcPr>
            <w:tcW w:w="2838" w:type="dxa"/>
          </w:tcPr>
          <w:p w:rsidR="00843FCC" w:rsidRPr="00D44084" w:rsidRDefault="00843FCC" w:rsidP="009B22E2">
            <w:pPr>
              <w:widowControl w:val="0"/>
              <w:pBdr>
                <w:top w:val="nil"/>
                <w:left w:val="nil"/>
                <w:bottom w:val="nil"/>
                <w:right w:val="nil"/>
                <w:between w:val="nil"/>
              </w:pBdr>
              <w:jc w:val="center"/>
              <w:rPr>
                <w:rFonts w:ascii="Times New Roman" w:hAnsi="Times New Roman"/>
                <w:lang w:eastAsia="en-US"/>
              </w:rPr>
            </w:pPr>
            <w:r w:rsidRPr="00D44084">
              <w:rPr>
                <w:rFonts w:ascii="Times New Roman" w:hAnsi="Times New Roman"/>
                <w:lang w:eastAsia="en-US"/>
              </w:rPr>
              <w:t>-</w:t>
            </w:r>
          </w:p>
        </w:tc>
      </w:tr>
      <w:tr w:rsidR="00D44084" w:rsidRPr="00D44084" w:rsidTr="00AD17D0">
        <w:tblPrEx>
          <w:tblBorders>
            <w:bottom w:val="single" w:sz="4" w:space="0" w:color="auto"/>
          </w:tblBorders>
        </w:tblPrEx>
        <w:trPr>
          <w:trHeight w:val="347"/>
        </w:trPr>
        <w:tc>
          <w:tcPr>
            <w:tcW w:w="846" w:type="dxa"/>
          </w:tcPr>
          <w:p w:rsidR="00843FCC" w:rsidRPr="00D44084" w:rsidRDefault="00843FCC" w:rsidP="009B22E2">
            <w:pPr>
              <w:widowControl w:val="0"/>
              <w:jc w:val="center"/>
              <w:rPr>
                <w:rFonts w:ascii="Times New Roman" w:hAnsi="Times New Roman"/>
                <w:lang w:eastAsia="en-US"/>
              </w:rPr>
            </w:pPr>
            <w:r w:rsidRPr="00D44084">
              <w:rPr>
                <w:rFonts w:ascii="Times New Roman" w:hAnsi="Times New Roman"/>
                <w:lang w:eastAsia="en-US"/>
              </w:rPr>
              <w:t>1.4.</w:t>
            </w:r>
          </w:p>
        </w:tc>
        <w:tc>
          <w:tcPr>
            <w:tcW w:w="4961" w:type="dxa"/>
          </w:tcPr>
          <w:p w:rsidR="00843FCC" w:rsidRPr="00D44084" w:rsidRDefault="00843FCC" w:rsidP="009B22E2">
            <w:pPr>
              <w:widowControl w:val="0"/>
              <w:jc w:val="both"/>
              <w:rPr>
                <w:rFonts w:ascii="Times New Roman" w:hAnsi="Times New Roman"/>
              </w:rPr>
            </w:pPr>
            <w:r w:rsidRPr="00D44084">
              <w:rPr>
                <w:rFonts w:ascii="Times New Roman" w:hAnsi="Times New Roman"/>
              </w:rPr>
              <w:t>Результат «Обеспечена деятельность представительств Республики Татарстан»</w:t>
            </w:r>
          </w:p>
        </w:tc>
        <w:tc>
          <w:tcPr>
            <w:tcW w:w="1488" w:type="dxa"/>
          </w:tcPr>
          <w:p w:rsidR="00843FCC" w:rsidRPr="00D44084" w:rsidRDefault="00843FCC" w:rsidP="009B22E2">
            <w:pPr>
              <w:widowControl w:val="0"/>
              <w:jc w:val="center"/>
              <w:rPr>
                <w:rFonts w:ascii="Times New Roman" w:hAnsi="Times New Roman"/>
                <w:lang w:eastAsia="en-US"/>
              </w:rPr>
            </w:pPr>
            <w:r w:rsidRPr="00D44084">
              <w:rPr>
                <w:rFonts w:ascii="Times New Roman" w:hAnsi="Times New Roman"/>
                <w:lang w:eastAsia="en-US"/>
              </w:rPr>
              <w:t>01.01.2024</w:t>
            </w:r>
          </w:p>
        </w:tc>
        <w:tc>
          <w:tcPr>
            <w:tcW w:w="1488" w:type="dxa"/>
          </w:tcPr>
          <w:p w:rsidR="00843FCC" w:rsidRPr="00D44084" w:rsidRDefault="00843FCC" w:rsidP="009B22E2">
            <w:pPr>
              <w:widowControl w:val="0"/>
              <w:jc w:val="center"/>
              <w:rPr>
                <w:rFonts w:ascii="Times New Roman" w:hAnsi="Times New Roman"/>
                <w:lang w:eastAsia="en-US"/>
              </w:rPr>
            </w:pPr>
            <w:r w:rsidRPr="00D44084">
              <w:rPr>
                <w:rFonts w:ascii="Times New Roman" w:hAnsi="Times New Roman"/>
                <w:lang w:eastAsia="en-US"/>
              </w:rPr>
              <w:t>31.12.2026</w:t>
            </w:r>
          </w:p>
        </w:tc>
        <w:tc>
          <w:tcPr>
            <w:tcW w:w="3545" w:type="dxa"/>
          </w:tcPr>
          <w:p w:rsidR="00843FCC" w:rsidRPr="00D44084" w:rsidRDefault="00843FCC" w:rsidP="009B22E2">
            <w:pPr>
              <w:widowControl w:val="0"/>
              <w:jc w:val="center"/>
              <w:rPr>
                <w:rFonts w:ascii="Times New Roman" w:hAnsi="Times New Roman"/>
                <w:spacing w:val="-2"/>
                <w:lang w:eastAsia="en-US"/>
              </w:rPr>
            </w:pPr>
            <w:r w:rsidRPr="00D44084">
              <w:rPr>
                <w:rFonts w:ascii="Times New Roman" w:hAnsi="Times New Roman"/>
                <w:spacing w:val="-2"/>
                <w:lang w:eastAsia="en-US"/>
              </w:rPr>
              <w:t>отчет в Кабинет Министров Республики Татарстан</w:t>
            </w:r>
          </w:p>
        </w:tc>
        <w:tc>
          <w:tcPr>
            <w:tcW w:w="2838" w:type="dxa"/>
          </w:tcPr>
          <w:p w:rsidR="00843FCC" w:rsidRPr="00D44084" w:rsidRDefault="00843FCC" w:rsidP="009B22E2">
            <w:pPr>
              <w:widowControl w:val="0"/>
              <w:pBdr>
                <w:top w:val="nil"/>
                <w:left w:val="nil"/>
                <w:bottom w:val="nil"/>
                <w:right w:val="nil"/>
                <w:between w:val="nil"/>
              </w:pBdr>
              <w:jc w:val="center"/>
              <w:rPr>
                <w:rFonts w:ascii="Times New Roman" w:hAnsi="Times New Roman"/>
                <w:lang w:eastAsia="en-US"/>
              </w:rPr>
            </w:pPr>
            <w:r w:rsidRPr="00D44084">
              <w:rPr>
                <w:rFonts w:ascii="Times New Roman" w:hAnsi="Times New Roman"/>
                <w:lang w:eastAsia="en-US"/>
              </w:rPr>
              <w:t>-</w:t>
            </w:r>
          </w:p>
        </w:tc>
      </w:tr>
      <w:tr w:rsidR="00D44084" w:rsidRPr="00D44084" w:rsidTr="00AD17D0">
        <w:tblPrEx>
          <w:tblBorders>
            <w:bottom w:val="single" w:sz="4" w:space="0" w:color="auto"/>
          </w:tblBorders>
        </w:tblPrEx>
        <w:trPr>
          <w:trHeight w:val="347"/>
        </w:trPr>
        <w:tc>
          <w:tcPr>
            <w:tcW w:w="846" w:type="dxa"/>
          </w:tcPr>
          <w:p w:rsidR="00843FCC" w:rsidRPr="00D44084" w:rsidRDefault="00843FCC" w:rsidP="009B22E2">
            <w:pPr>
              <w:widowControl w:val="0"/>
              <w:jc w:val="center"/>
              <w:rPr>
                <w:rFonts w:ascii="Times New Roman" w:hAnsi="Times New Roman"/>
                <w:lang w:eastAsia="en-US"/>
              </w:rPr>
            </w:pPr>
            <w:r w:rsidRPr="00D44084">
              <w:rPr>
                <w:rFonts w:ascii="Times New Roman" w:hAnsi="Times New Roman"/>
                <w:lang w:eastAsia="en-US"/>
              </w:rPr>
              <w:t>1.4.1.</w:t>
            </w:r>
          </w:p>
        </w:tc>
        <w:tc>
          <w:tcPr>
            <w:tcW w:w="4961" w:type="dxa"/>
          </w:tcPr>
          <w:p w:rsidR="00843FCC" w:rsidRPr="00D44084" w:rsidRDefault="00843FCC" w:rsidP="009B22E2">
            <w:pPr>
              <w:widowControl w:val="0"/>
              <w:jc w:val="both"/>
              <w:rPr>
                <w:rFonts w:ascii="Times New Roman" w:hAnsi="Times New Roman"/>
              </w:rPr>
            </w:pPr>
            <w:r w:rsidRPr="00D44084">
              <w:rPr>
                <w:rFonts w:ascii="Times New Roman" w:hAnsi="Times New Roman"/>
              </w:rPr>
              <w:t>Контрольная точка «Утверждены (одобрены, сформированы) документы, необходимые для оказания услуги (выполнения работы)»</w:t>
            </w:r>
          </w:p>
        </w:tc>
        <w:tc>
          <w:tcPr>
            <w:tcW w:w="1488" w:type="dxa"/>
          </w:tcPr>
          <w:p w:rsidR="00843FCC" w:rsidRPr="00D44084" w:rsidRDefault="00843FCC" w:rsidP="009B22E2">
            <w:pPr>
              <w:widowControl w:val="0"/>
              <w:jc w:val="center"/>
              <w:rPr>
                <w:rFonts w:ascii="Times New Roman" w:hAnsi="Times New Roman"/>
                <w:lang w:eastAsia="en-US"/>
              </w:rPr>
            </w:pPr>
            <w:r w:rsidRPr="00D44084">
              <w:rPr>
                <w:rFonts w:ascii="Times New Roman" w:hAnsi="Times New Roman"/>
                <w:lang w:eastAsia="en-US"/>
              </w:rPr>
              <w:t>-</w:t>
            </w:r>
          </w:p>
        </w:tc>
        <w:tc>
          <w:tcPr>
            <w:tcW w:w="1488" w:type="dxa"/>
          </w:tcPr>
          <w:p w:rsidR="00843FCC" w:rsidRPr="00D44084" w:rsidRDefault="00843FCC" w:rsidP="009B22E2">
            <w:pPr>
              <w:widowControl w:val="0"/>
              <w:jc w:val="center"/>
              <w:rPr>
                <w:rFonts w:ascii="Times New Roman" w:hAnsi="Times New Roman"/>
                <w:lang w:eastAsia="en-US"/>
              </w:rPr>
            </w:pPr>
            <w:r w:rsidRPr="00D44084">
              <w:rPr>
                <w:rFonts w:ascii="Times New Roman" w:hAnsi="Times New Roman"/>
                <w:lang w:eastAsia="en-US"/>
              </w:rPr>
              <w:t>20.01.2024</w:t>
            </w:r>
          </w:p>
        </w:tc>
        <w:tc>
          <w:tcPr>
            <w:tcW w:w="3545" w:type="dxa"/>
          </w:tcPr>
          <w:p w:rsidR="00843FCC" w:rsidRPr="00D44084" w:rsidRDefault="00843FCC" w:rsidP="009B22E2">
            <w:pPr>
              <w:widowControl w:val="0"/>
              <w:pBdr>
                <w:top w:val="nil"/>
                <w:left w:val="nil"/>
                <w:bottom w:val="nil"/>
                <w:right w:val="nil"/>
                <w:between w:val="nil"/>
              </w:pBdr>
              <w:jc w:val="center"/>
              <w:rPr>
                <w:rFonts w:ascii="Times New Roman" w:hAnsi="Times New Roman"/>
                <w:lang w:eastAsia="en-US"/>
              </w:rPr>
            </w:pPr>
            <w:r w:rsidRPr="00D44084">
              <w:rPr>
                <w:rFonts w:ascii="Times New Roman" w:hAnsi="Times New Roman"/>
                <w:spacing w:val="-2"/>
                <w:lang w:eastAsia="en-US"/>
              </w:rPr>
              <w:t>прочий тип документа</w:t>
            </w:r>
          </w:p>
        </w:tc>
        <w:tc>
          <w:tcPr>
            <w:tcW w:w="2838" w:type="dxa"/>
          </w:tcPr>
          <w:p w:rsidR="00843FCC" w:rsidRPr="00D44084" w:rsidRDefault="00843FCC" w:rsidP="009B22E2">
            <w:pPr>
              <w:widowControl w:val="0"/>
              <w:pBdr>
                <w:top w:val="nil"/>
                <w:left w:val="nil"/>
                <w:bottom w:val="nil"/>
                <w:right w:val="nil"/>
                <w:between w:val="nil"/>
              </w:pBdr>
              <w:jc w:val="center"/>
              <w:rPr>
                <w:rFonts w:ascii="Times New Roman" w:hAnsi="Times New Roman"/>
                <w:lang w:eastAsia="en-US"/>
              </w:rPr>
            </w:pPr>
            <w:r w:rsidRPr="00D44084">
              <w:rPr>
                <w:rFonts w:ascii="Times New Roman" w:hAnsi="Times New Roman"/>
                <w:lang w:eastAsia="en-US"/>
              </w:rPr>
              <w:t>-</w:t>
            </w:r>
          </w:p>
        </w:tc>
      </w:tr>
      <w:tr w:rsidR="00843FCC" w:rsidRPr="00D44084" w:rsidTr="00AD17D0">
        <w:tblPrEx>
          <w:tblBorders>
            <w:bottom w:val="single" w:sz="4" w:space="0" w:color="auto"/>
          </w:tblBorders>
        </w:tblPrEx>
        <w:trPr>
          <w:trHeight w:val="23"/>
        </w:trPr>
        <w:tc>
          <w:tcPr>
            <w:tcW w:w="846" w:type="dxa"/>
          </w:tcPr>
          <w:p w:rsidR="00843FCC" w:rsidRPr="00D44084" w:rsidRDefault="00843FCC" w:rsidP="009B22E2">
            <w:pPr>
              <w:widowControl w:val="0"/>
              <w:jc w:val="center"/>
              <w:rPr>
                <w:rFonts w:ascii="Times New Roman" w:hAnsi="Times New Roman"/>
                <w:lang w:eastAsia="en-US"/>
              </w:rPr>
            </w:pPr>
            <w:r w:rsidRPr="00D44084">
              <w:rPr>
                <w:rFonts w:ascii="Times New Roman" w:hAnsi="Times New Roman"/>
                <w:lang w:eastAsia="en-US"/>
              </w:rPr>
              <w:t>1.4.2.</w:t>
            </w:r>
          </w:p>
        </w:tc>
        <w:tc>
          <w:tcPr>
            <w:tcW w:w="4961" w:type="dxa"/>
          </w:tcPr>
          <w:p w:rsidR="00843FCC" w:rsidRPr="00D44084" w:rsidRDefault="00843FCC" w:rsidP="009B22E2">
            <w:pPr>
              <w:widowControl w:val="0"/>
              <w:jc w:val="both"/>
              <w:rPr>
                <w:rFonts w:ascii="Times New Roman" w:hAnsi="Times New Roman"/>
                <w:lang w:eastAsia="en-US"/>
              </w:rPr>
            </w:pPr>
            <w:r w:rsidRPr="00D44084">
              <w:rPr>
                <w:rFonts w:ascii="Times New Roman" w:hAnsi="Times New Roman"/>
              </w:rPr>
              <w:t>Контрольная точка «Услуга оказана (работы выполнены)»</w:t>
            </w:r>
          </w:p>
        </w:tc>
        <w:tc>
          <w:tcPr>
            <w:tcW w:w="1488" w:type="dxa"/>
          </w:tcPr>
          <w:p w:rsidR="00843FCC" w:rsidRPr="00D44084" w:rsidRDefault="00843FCC" w:rsidP="009B22E2">
            <w:pPr>
              <w:widowControl w:val="0"/>
              <w:jc w:val="center"/>
              <w:rPr>
                <w:rFonts w:ascii="Times New Roman" w:hAnsi="Times New Roman"/>
                <w:lang w:eastAsia="en-US"/>
              </w:rPr>
            </w:pPr>
            <w:r w:rsidRPr="00D44084">
              <w:rPr>
                <w:rFonts w:ascii="Times New Roman" w:hAnsi="Times New Roman"/>
                <w:lang w:eastAsia="en-US"/>
              </w:rPr>
              <w:t>-</w:t>
            </w:r>
          </w:p>
        </w:tc>
        <w:tc>
          <w:tcPr>
            <w:tcW w:w="1488" w:type="dxa"/>
          </w:tcPr>
          <w:p w:rsidR="00843FCC" w:rsidRPr="00D44084" w:rsidRDefault="00843FCC" w:rsidP="009B22E2">
            <w:pPr>
              <w:widowControl w:val="0"/>
              <w:jc w:val="center"/>
              <w:rPr>
                <w:rFonts w:ascii="Times New Roman" w:hAnsi="Times New Roman"/>
                <w:lang w:eastAsia="en-US"/>
              </w:rPr>
            </w:pPr>
            <w:r w:rsidRPr="00D44084">
              <w:rPr>
                <w:rFonts w:ascii="Times New Roman" w:hAnsi="Times New Roman"/>
                <w:lang w:eastAsia="en-US"/>
              </w:rPr>
              <w:t>20.12.2024</w:t>
            </w:r>
          </w:p>
        </w:tc>
        <w:tc>
          <w:tcPr>
            <w:tcW w:w="3545" w:type="dxa"/>
          </w:tcPr>
          <w:p w:rsidR="00843FCC" w:rsidRPr="00D44084" w:rsidRDefault="00843FCC" w:rsidP="009B22E2">
            <w:pPr>
              <w:widowControl w:val="0"/>
              <w:pBdr>
                <w:top w:val="nil"/>
                <w:left w:val="nil"/>
                <w:bottom w:val="nil"/>
                <w:right w:val="nil"/>
                <w:between w:val="nil"/>
              </w:pBdr>
              <w:jc w:val="center"/>
              <w:rPr>
                <w:rFonts w:ascii="Times New Roman" w:hAnsi="Times New Roman"/>
                <w:lang w:eastAsia="en-US"/>
              </w:rPr>
            </w:pPr>
            <w:r w:rsidRPr="00D44084">
              <w:rPr>
                <w:rFonts w:ascii="Times New Roman" w:hAnsi="Times New Roman"/>
                <w:spacing w:val="-2"/>
                <w:lang w:eastAsia="en-US"/>
              </w:rPr>
              <w:t>отчет в Кабинет Министров Республики Татарстан</w:t>
            </w:r>
          </w:p>
        </w:tc>
        <w:tc>
          <w:tcPr>
            <w:tcW w:w="2838" w:type="dxa"/>
          </w:tcPr>
          <w:p w:rsidR="00843FCC" w:rsidRPr="00D44084" w:rsidRDefault="00843FCC" w:rsidP="009B22E2">
            <w:pPr>
              <w:widowControl w:val="0"/>
              <w:pBdr>
                <w:top w:val="nil"/>
                <w:left w:val="nil"/>
                <w:bottom w:val="nil"/>
                <w:right w:val="nil"/>
                <w:between w:val="nil"/>
              </w:pBdr>
              <w:jc w:val="center"/>
              <w:rPr>
                <w:rFonts w:ascii="Times New Roman" w:hAnsi="Times New Roman"/>
                <w:lang w:eastAsia="en-US"/>
              </w:rPr>
            </w:pPr>
            <w:r w:rsidRPr="00D44084">
              <w:rPr>
                <w:rFonts w:ascii="Times New Roman" w:hAnsi="Times New Roman"/>
                <w:lang w:eastAsia="en-US"/>
              </w:rPr>
              <w:t>-</w:t>
            </w:r>
            <w:r w:rsidRPr="00D44084">
              <w:rPr>
                <w:rFonts w:ascii="Times New Roman" w:hAnsi="Times New Roman"/>
                <w:spacing w:val="-2"/>
                <w:lang w:eastAsia="en-US"/>
              </w:rPr>
              <w:t>»;</w:t>
            </w:r>
          </w:p>
        </w:tc>
      </w:tr>
    </w:tbl>
    <w:p w:rsidR="00843FCC" w:rsidRPr="00D44084" w:rsidRDefault="00843FCC" w:rsidP="009B22E2">
      <w:pPr>
        <w:tabs>
          <w:tab w:val="left" w:pos="10206"/>
        </w:tabs>
        <w:autoSpaceDE w:val="0"/>
        <w:autoSpaceDN w:val="0"/>
        <w:adjustRightInd w:val="0"/>
        <w:spacing w:after="0" w:line="240" w:lineRule="auto"/>
        <w:jc w:val="both"/>
        <w:rPr>
          <w:rFonts w:ascii="Times New Roman" w:eastAsia="Times New Roman" w:hAnsi="Times New Roman" w:cs="Calibri"/>
          <w:sz w:val="28"/>
          <w:szCs w:val="28"/>
          <w:lang w:eastAsia="ru-RU"/>
        </w:rPr>
      </w:pPr>
    </w:p>
    <w:p w:rsidR="009F580F" w:rsidRPr="00D44084" w:rsidRDefault="009F580F" w:rsidP="009B22E2">
      <w:pPr>
        <w:widowControl w:val="0"/>
        <w:spacing w:after="0" w:line="240" w:lineRule="auto"/>
        <w:ind w:firstLine="709"/>
        <w:jc w:val="both"/>
        <w:rPr>
          <w:rFonts w:ascii="Times New Roman" w:eastAsiaTheme="minorEastAsia" w:hAnsi="Times New Roman" w:cs="Times New Roman"/>
          <w:sz w:val="28"/>
          <w:szCs w:val="28"/>
          <w:lang w:eastAsia="ru-RU"/>
        </w:rPr>
      </w:pPr>
      <w:r w:rsidRPr="00D44084">
        <w:rPr>
          <w:rFonts w:ascii="Times New Roman" w:eastAsiaTheme="minorEastAsia" w:hAnsi="Times New Roman" w:cs="Times New Roman"/>
          <w:sz w:val="28"/>
          <w:szCs w:val="28"/>
          <w:lang w:eastAsia="ru-RU"/>
        </w:rPr>
        <w:t>в Паспорте комплекса процессных мероприятий «Обеспечение деятельности Государственного комитета Республики Татарстан по тарифам»</w:t>
      </w:r>
      <w:r w:rsidR="00356A8B" w:rsidRPr="00D44084">
        <w:rPr>
          <w:rFonts w:ascii="Times New Roman" w:eastAsiaTheme="minorEastAsia" w:hAnsi="Times New Roman" w:cs="Times New Roman"/>
          <w:sz w:val="28"/>
          <w:szCs w:val="28"/>
          <w:lang w:eastAsia="ru-RU"/>
        </w:rPr>
        <w:t>:</w:t>
      </w:r>
      <w:r w:rsidRPr="00D44084">
        <w:rPr>
          <w:rFonts w:ascii="Times New Roman" w:eastAsiaTheme="minorEastAsia" w:hAnsi="Times New Roman" w:cs="Times New Roman"/>
          <w:sz w:val="28"/>
          <w:szCs w:val="28"/>
          <w:lang w:eastAsia="ru-RU"/>
        </w:rPr>
        <w:t xml:space="preserve"> </w:t>
      </w:r>
    </w:p>
    <w:p w:rsidR="009F580F" w:rsidRPr="00D44084" w:rsidRDefault="00E53031" w:rsidP="009B22E2">
      <w:pPr>
        <w:widowControl w:val="0"/>
        <w:spacing w:after="0" w:line="240" w:lineRule="auto"/>
        <w:jc w:val="both"/>
        <w:rPr>
          <w:rFonts w:ascii="Times New Roman" w:eastAsiaTheme="minorEastAsia" w:hAnsi="Times New Roman" w:cs="Times New Roman"/>
          <w:sz w:val="28"/>
          <w:szCs w:val="28"/>
          <w:lang w:eastAsia="ru-RU"/>
        </w:rPr>
      </w:pPr>
      <w:r w:rsidRPr="00D44084">
        <w:rPr>
          <w:rFonts w:ascii="Times New Roman" w:eastAsiaTheme="minorEastAsia" w:hAnsi="Times New Roman" w:cs="Times New Roman"/>
          <w:sz w:val="28"/>
          <w:szCs w:val="28"/>
          <w:lang w:eastAsia="ru-RU"/>
        </w:rPr>
        <w:tab/>
        <w:t>раздел 1 изложить в следующей редакции:</w:t>
      </w:r>
    </w:p>
    <w:p w:rsidR="007D0C5A" w:rsidRPr="00D44084" w:rsidRDefault="00E53031" w:rsidP="009B22E2">
      <w:pPr>
        <w:widowControl w:val="0"/>
        <w:spacing w:after="0" w:line="228" w:lineRule="auto"/>
        <w:jc w:val="center"/>
        <w:rPr>
          <w:rFonts w:ascii="Times New Roman" w:eastAsiaTheme="minorEastAsia" w:hAnsi="Times New Roman" w:cs="Times New Roman"/>
          <w:sz w:val="28"/>
          <w:szCs w:val="28"/>
        </w:rPr>
      </w:pPr>
      <w:r w:rsidRPr="00D44084">
        <w:rPr>
          <w:rFonts w:ascii="Times New Roman" w:eastAsiaTheme="minorEastAsia" w:hAnsi="Times New Roman" w:cs="Times New Roman"/>
          <w:sz w:val="28"/>
          <w:szCs w:val="28"/>
        </w:rPr>
        <w:t>«</w:t>
      </w:r>
      <w:r w:rsidR="007D0C5A" w:rsidRPr="00D44084">
        <w:rPr>
          <w:rFonts w:ascii="Times New Roman" w:eastAsiaTheme="minorEastAsia" w:hAnsi="Times New Roman" w:cs="Times New Roman"/>
          <w:sz w:val="28"/>
          <w:szCs w:val="28"/>
        </w:rPr>
        <w:t>1. Показатели комплекса процессных мероприятий</w:t>
      </w:r>
    </w:p>
    <w:p w:rsidR="007D0C5A" w:rsidRPr="00D44084" w:rsidRDefault="007D0C5A" w:rsidP="009B22E2">
      <w:pPr>
        <w:widowControl w:val="0"/>
        <w:spacing w:after="0" w:line="228" w:lineRule="auto"/>
        <w:ind w:left="720"/>
        <w:rPr>
          <w:rFonts w:ascii="Times New Roman" w:eastAsiaTheme="minorEastAsia" w:hAnsi="Times New Roman" w:cs="Times New Roman"/>
          <w:sz w:val="28"/>
          <w:szCs w:val="28"/>
        </w:rPr>
      </w:pPr>
    </w:p>
    <w:tbl>
      <w:tblPr>
        <w:tblStyle w:val="22"/>
        <w:tblW w:w="5158" w:type="pct"/>
        <w:tblLayout w:type="fixed"/>
        <w:tblLook w:val="01E0" w:firstRow="1" w:lastRow="1" w:firstColumn="1" w:lastColumn="1" w:noHBand="0" w:noVBand="0"/>
      </w:tblPr>
      <w:tblGrid>
        <w:gridCol w:w="684"/>
        <w:gridCol w:w="3706"/>
        <w:gridCol w:w="1130"/>
        <w:gridCol w:w="1148"/>
        <w:gridCol w:w="835"/>
        <w:gridCol w:w="1142"/>
        <w:gridCol w:w="832"/>
        <w:gridCol w:w="868"/>
        <w:gridCol w:w="1136"/>
        <w:gridCol w:w="850"/>
        <w:gridCol w:w="1559"/>
        <w:gridCol w:w="1130"/>
      </w:tblGrid>
      <w:tr w:rsidR="00D44084" w:rsidRPr="00D44084" w:rsidTr="00E53031">
        <w:trPr>
          <w:trHeight w:val="20"/>
        </w:trPr>
        <w:tc>
          <w:tcPr>
            <w:tcW w:w="228" w:type="pct"/>
            <w:vMerge w:val="restart"/>
            <w:tcBorders>
              <w:bottom w:val="nil"/>
            </w:tcBorders>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w:t>
            </w:r>
          </w:p>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п/п</w:t>
            </w:r>
          </w:p>
        </w:tc>
        <w:tc>
          <w:tcPr>
            <w:tcW w:w="1234" w:type="pct"/>
            <w:vMerge w:val="restart"/>
            <w:tcBorders>
              <w:bottom w:val="nil"/>
            </w:tcBorders>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Наименование показателя /задачи</w:t>
            </w:r>
          </w:p>
        </w:tc>
        <w:tc>
          <w:tcPr>
            <w:tcW w:w="376" w:type="pct"/>
            <w:vMerge w:val="restart"/>
            <w:tcBorders>
              <w:bottom w:val="nil"/>
            </w:tcBorders>
          </w:tcPr>
          <w:p w:rsidR="007D0C5A" w:rsidRPr="00D44084" w:rsidRDefault="007D0C5A" w:rsidP="009B22E2">
            <w:pPr>
              <w:widowControl w:val="0"/>
              <w:spacing w:line="228" w:lineRule="auto"/>
              <w:ind w:left="-57" w:right="-57"/>
              <w:jc w:val="center"/>
              <w:rPr>
                <w:rFonts w:ascii="Times New Roman" w:eastAsiaTheme="minorEastAsia" w:hAnsi="Times New Roman"/>
              </w:rPr>
            </w:pPr>
            <w:r w:rsidRPr="00D44084">
              <w:rPr>
                <w:rFonts w:ascii="Times New Roman" w:eastAsiaTheme="minorEastAsia" w:hAnsi="Times New Roman"/>
              </w:rPr>
              <w:t>Признак возрастания / убывания</w:t>
            </w:r>
          </w:p>
        </w:tc>
        <w:tc>
          <w:tcPr>
            <w:tcW w:w="382" w:type="pct"/>
            <w:vMerge w:val="restart"/>
            <w:tcBorders>
              <w:bottom w:val="nil"/>
            </w:tcBorders>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Уровень показателя</w:t>
            </w:r>
          </w:p>
        </w:tc>
        <w:tc>
          <w:tcPr>
            <w:tcW w:w="278" w:type="pct"/>
            <w:vMerge w:val="restart"/>
            <w:tcBorders>
              <w:bottom w:val="nil"/>
            </w:tcBorders>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Единица измере-ния (по ОКЕИ)</w:t>
            </w:r>
          </w:p>
        </w:tc>
        <w:tc>
          <w:tcPr>
            <w:tcW w:w="657" w:type="pct"/>
            <w:gridSpan w:val="2"/>
            <w:tcBorders>
              <w:bottom w:val="single" w:sz="4" w:space="0" w:color="auto"/>
            </w:tcBorders>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Базовое значение</w:t>
            </w:r>
          </w:p>
        </w:tc>
        <w:tc>
          <w:tcPr>
            <w:tcW w:w="950" w:type="pct"/>
            <w:gridSpan w:val="3"/>
            <w:tcBorders>
              <w:bottom w:val="single" w:sz="4" w:space="0" w:color="auto"/>
            </w:tcBorders>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Значение показателей по годам</w:t>
            </w:r>
          </w:p>
        </w:tc>
        <w:tc>
          <w:tcPr>
            <w:tcW w:w="519" w:type="pct"/>
            <w:vMerge w:val="restart"/>
            <w:tcBorders>
              <w:bottom w:val="nil"/>
            </w:tcBorders>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Ответственный за достижение показателя</w:t>
            </w:r>
          </w:p>
        </w:tc>
        <w:tc>
          <w:tcPr>
            <w:tcW w:w="376" w:type="pct"/>
            <w:vMerge w:val="restart"/>
            <w:tcBorders>
              <w:bottom w:val="nil"/>
            </w:tcBorders>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Информа-ционная система</w:t>
            </w:r>
          </w:p>
        </w:tc>
      </w:tr>
      <w:tr w:rsidR="00E53031" w:rsidRPr="00D44084" w:rsidTr="00E53031">
        <w:trPr>
          <w:trHeight w:val="20"/>
        </w:trPr>
        <w:tc>
          <w:tcPr>
            <w:tcW w:w="228" w:type="pct"/>
            <w:vMerge/>
            <w:tcBorders>
              <w:bottom w:val="nil"/>
            </w:tcBorders>
          </w:tcPr>
          <w:p w:rsidR="007D0C5A" w:rsidRPr="00D44084" w:rsidRDefault="007D0C5A" w:rsidP="009B22E2">
            <w:pPr>
              <w:widowControl w:val="0"/>
              <w:spacing w:line="228" w:lineRule="auto"/>
              <w:jc w:val="center"/>
              <w:rPr>
                <w:rFonts w:ascii="Times New Roman" w:eastAsiaTheme="minorEastAsia" w:hAnsi="Times New Roman"/>
              </w:rPr>
            </w:pPr>
          </w:p>
        </w:tc>
        <w:tc>
          <w:tcPr>
            <w:tcW w:w="1234" w:type="pct"/>
            <w:vMerge/>
            <w:tcBorders>
              <w:bottom w:val="nil"/>
            </w:tcBorders>
          </w:tcPr>
          <w:p w:rsidR="007D0C5A" w:rsidRPr="00D44084" w:rsidRDefault="007D0C5A" w:rsidP="009B22E2">
            <w:pPr>
              <w:widowControl w:val="0"/>
              <w:spacing w:line="228" w:lineRule="auto"/>
              <w:rPr>
                <w:rFonts w:ascii="Times New Roman" w:eastAsiaTheme="minorEastAsia" w:hAnsi="Times New Roman"/>
              </w:rPr>
            </w:pPr>
          </w:p>
        </w:tc>
        <w:tc>
          <w:tcPr>
            <w:tcW w:w="376" w:type="pct"/>
            <w:vMerge/>
            <w:tcBorders>
              <w:bottom w:val="nil"/>
            </w:tcBorders>
          </w:tcPr>
          <w:p w:rsidR="007D0C5A" w:rsidRPr="00D44084" w:rsidRDefault="007D0C5A" w:rsidP="009B22E2">
            <w:pPr>
              <w:widowControl w:val="0"/>
              <w:spacing w:line="228" w:lineRule="auto"/>
              <w:rPr>
                <w:rFonts w:ascii="Times New Roman" w:eastAsiaTheme="minorEastAsia" w:hAnsi="Times New Roman"/>
              </w:rPr>
            </w:pPr>
          </w:p>
        </w:tc>
        <w:tc>
          <w:tcPr>
            <w:tcW w:w="382" w:type="pct"/>
            <w:vMerge/>
            <w:tcBorders>
              <w:bottom w:val="nil"/>
            </w:tcBorders>
          </w:tcPr>
          <w:p w:rsidR="007D0C5A" w:rsidRPr="00D44084" w:rsidRDefault="007D0C5A" w:rsidP="009B22E2">
            <w:pPr>
              <w:widowControl w:val="0"/>
              <w:spacing w:line="228" w:lineRule="auto"/>
              <w:rPr>
                <w:rFonts w:ascii="Times New Roman" w:eastAsiaTheme="minorEastAsia" w:hAnsi="Times New Roman"/>
              </w:rPr>
            </w:pPr>
          </w:p>
        </w:tc>
        <w:tc>
          <w:tcPr>
            <w:tcW w:w="278" w:type="pct"/>
            <w:vMerge/>
            <w:tcBorders>
              <w:bottom w:val="nil"/>
            </w:tcBorders>
          </w:tcPr>
          <w:p w:rsidR="007D0C5A" w:rsidRPr="00D44084" w:rsidRDefault="007D0C5A" w:rsidP="009B22E2">
            <w:pPr>
              <w:widowControl w:val="0"/>
              <w:spacing w:line="228" w:lineRule="auto"/>
              <w:rPr>
                <w:rFonts w:ascii="Times New Roman" w:eastAsiaTheme="minorEastAsia" w:hAnsi="Times New Roman"/>
              </w:rPr>
            </w:pPr>
          </w:p>
        </w:tc>
        <w:tc>
          <w:tcPr>
            <w:tcW w:w="380" w:type="pct"/>
            <w:tcBorders>
              <w:bottom w:val="nil"/>
            </w:tcBorders>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значение</w:t>
            </w:r>
          </w:p>
        </w:tc>
        <w:tc>
          <w:tcPr>
            <w:tcW w:w="277" w:type="pct"/>
            <w:tcBorders>
              <w:bottom w:val="nil"/>
            </w:tcBorders>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год</w:t>
            </w:r>
          </w:p>
        </w:tc>
        <w:tc>
          <w:tcPr>
            <w:tcW w:w="289" w:type="pct"/>
            <w:tcBorders>
              <w:bottom w:val="nil"/>
            </w:tcBorders>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2024</w:t>
            </w:r>
          </w:p>
        </w:tc>
        <w:tc>
          <w:tcPr>
            <w:tcW w:w="378" w:type="pct"/>
            <w:tcBorders>
              <w:bottom w:val="nil"/>
            </w:tcBorders>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2025</w:t>
            </w:r>
          </w:p>
        </w:tc>
        <w:tc>
          <w:tcPr>
            <w:tcW w:w="283" w:type="pct"/>
            <w:tcBorders>
              <w:bottom w:val="nil"/>
            </w:tcBorders>
          </w:tcPr>
          <w:p w:rsidR="007D0C5A" w:rsidRPr="00D44084" w:rsidRDefault="007D0C5A" w:rsidP="009B22E2">
            <w:pPr>
              <w:widowControl w:val="0"/>
              <w:spacing w:line="228" w:lineRule="auto"/>
              <w:rPr>
                <w:rFonts w:ascii="Times New Roman" w:eastAsiaTheme="minorEastAsia" w:hAnsi="Times New Roman"/>
              </w:rPr>
            </w:pPr>
            <w:r w:rsidRPr="00D44084">
              <w:rPr>
                <w:rFonts w:ascii="Times New Roman" w:eastAsiaTheme="minorEastAsia" w:hAnsi="Times New Roman"/>
              </w:rPr>
              <w:t>2026</w:t>
            </w:r>
          </w:p>
        </w:tc>
        <w:tc>
          <w:tcPr>
            <w:tcW w:w="519" w:type="pct"/>
            <w:vMerge/>
            <w:tcBorders>
              <w:bottom w:val="nil"/>
            </w:tcBorders>
          </w:tcPr>
          <w:p w:rsidR="007D0C5A" w:rsidRPr="00D44084" w:rsidRDefault="007D0C5A" w:rsidP="009B22E2">
            <w:pPr>
              <w:widowControl w:val="0"/>
              <w:spacing w:line="228" w:lineRule="auto"/>
              <w:rPr>
                <w:rFonts w:ascii="Times New Roman" w:eastAsiaTheme="minorEastAsia" w:hAnsi="Times New Roman"/>
              </w:rPr>
            </w:pPr>
          </w:p>
        </w:tc>
        <w:tc>
          <w:tcPr>
            <w:tcW w:w="376" w:type="pct"/>
            <w:vMerge/>
            <w:tcBorders>
              <w:bottom w:val="nil"/>
            </w:tcBorders>
          </w:tcPr>
          <w:p w:rsidR="007D0C5A" w:rsidRPr="00D44084" w:rsidRDefault="007D0C5A" w:rsidP="009B22E2">
            <w:pPr>
              <w:widowControl w:val="0"/>
              <w:spacing w:line="228" w:lineRule="auto"/>
              <w:rPr>
                <w:rFonts w:ascii="Times New Roman" w:eastAsiaTheme="minorEastAsia" w:hAnsi="Times New Roman"/>
              </w:rPr>
            </w:pPr>
          </w:p>
        </w:tc>
      </w:tr>
    </w:tbl>
    <w:p w:rsidR="007D0C5A" w:rsidRPr="00D44084" w:rsidRDefault="007D0C5A" w:rsidP="009B22E2">
      <w:pPr>
        <w:spacing w:after="0" w:line="228" w:lineRule="auto"/>
        <w:rPr>
          <w:rFonts w:cs="Times New Roman"/>
          <w:sz w:val="2"/>
          <w:szCs w:val="2"/>
        </w:rPr>
      </w:pPr>
    </w:p>
    <w:tbl>
      <w:tblPr>
        <w:tblStyle w:val="22"/>
        <w:tblW w:w="15021" w:type="dxa"/>
        <w:tblLayout w:type="fixed"/>
        <w:tblLook w:val="01E0" w:firstRow="1" w:lastRow="1" w:firstColumn="1" w:lastColumn="1" w:noHBand="0" w:noVBand="0"/>
      </w:tblPr>
      <w:tblGrid>
        <w:gridCol w:w="697"/>
        <w:gridCol w:w="3693"/>
        <w:gridCol w:w="1134"/>
        <w:gridCol w:w="1134"/>
        <w:gridCol w:w="850"/>
        <w:gridCol w:w="1134"/>
        <w:gridCol w:w="851"/>
        <w:gridCol w:w="850"/>
        <w:gridCol w:w="1136"/>
        <w:gridCol w:w="847"/>
        <w:gridCol w:w="1577"/>
        <w:gridCol w:w="1118"/>
      </w:tblGrid>
      <w:tr w:rsidR="00D44084" w:rsidRPr="00D44084" w:rsidTr="00E53031">
        <w:trPr>
          <w:trHeight w:val="20"/>
          <w:tblHeader/>
        </w:trPr>
        <w:tc>
          <w:tcPr>
            <w:tcW w:w="697" w:type="dxa"/>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1</w:t>
            </w:r>
          </w:p>
        </w:tc>
        <w:tc>
          <w:tcPr>
            <w:tcW w:w="3693" w:type="dxa"/>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2</w:t>
            </w:r>
          </w:p>
        </w:tc>
        <w:tc>
          <w:tcPr>
            <w:tcW w:w="1134" w:type="dxa"/>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3</w:t>
            </w:r>
          </w:p>
        </w:tc>
        <w:tc>
          <w:tcPr>
            <w:tcW w:w="1134" w:type="dxa"/>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4</w:t>
            </w:r>
          </w:p>
        </w:tc>
        <w:tc>
          <w:tcPr>
            <w:tcW w:w="850" w:type="dxa"/>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5</w:t>
            </w:r>
          </w:p>
        </w:tc>
        <w:tc>
          <w:tcPr>
            <w:tcW w:w="1134" w:type="dxa"/>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6</w:t>
            </w:r>
          </w:p>
        </w:tc>
        <w:tc>
          <w:tcPr>
            <w:tcW w:w="851" w:type="dxa"/>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7</w:t>
            </w:r>
          </w:p>
        </w:tc>
        <w:tc>
          <w:tcPr>
            <w:tcW w:w="850" w:type="dxa"/>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8</w:t>
            </w:r>
          </w:p>
        </w:tc>
        <w:tc>
          <w:tcPr>
            <w:tcW w:w="1136" w:type="dxa"/>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9</w:t>
            </w:r>
          </w:p>
        </w:tc>
        <w:tc>
          <w:tcPr>
            <w:tcW w:w="847" w:type="dxa"/>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10</w:t>
            </w:r>
          </w:p>
        </w:tc>
        <w:tc>
          <w:tcPr>
            <w:tcW w:w="1577" w:type="dxa"/>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11</w:t>
            </w:r>
          </w:p>
        </w:tc>
        <w:tc>
          <w:tcPr>
            <w:tcW w:w="1118" w:type="dxa"/>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12</w:t>
            </w:r>
          </w:p>
        </w:tc>
      </w:tr>
      <w:tr w:rsidR="00D44084" w:rsidRPr="00D44084" w:rsidTr="00E53031">
        <w:trPr>
          <w:trHeight w:val="20"/>
        </w:trPr>
        <w:tc>
          <w:tcPr>
            <w:tcW w:w="697" w:type="dxa"/>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1.</w:t>
            </w:r>
          </w:p>
        </w:tc>
        <w:tc>
          <w:tcPr>
            <w:tcW w:w="14324" w:type="dxa"/>
            <w:gridSpan w:val="11"/>
          </w:tcPr>
          <w:p w:rsidR="007D0C5A" w:rsidRPr="00D44084" w:rsidRDefault="007D0C5A" w:rsidP="009B22E2">
            <w:pPr>
              <w:widowControl w:val="0"/>
              <w:spacing w:line="228" w:lineRule="auto"/>
              <w:jc w:val="both"/>
              <w:rPr>
                <w:rFonts w:ascii="Times New Roman" w:eastAsiaTheme="minorEastAsia" w:hAnsi="Times New Roman"/>
              </w:rPr>
            </w:pPr>
            <w:r w:rsidRPr="00D44084">
              <w:rPr>
                <w:rFonts w:ascii="Times New Roman" w:eastAsia="Times New Roman" w:hAnsi="Times New Roman"/>
              </w:rPr>
              <w:t>Обеспечение единой ценовой и тарифной политики на территории Республики Татарстан</w:t>
            </w:r>
          </w:p>
        </w:tc>
      </w:tr>
      <w:tr w:rsidR="00D44084" w:rsidRPr="00D44084" w:rsidTr="00E53031">
        <w:trPr>
          <w:trHeight w:val="20"/>
        </w:trPr>
        <w:tc>
          <w:tcPr>
            <w:tcW w:w="697" w:type="dxa"/>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1.1.</w:t>
            </w:r>
          </w:p>
        </w:tc>
        <w:tc>
          <w:tcPr>
            <w:tcW w:w="3693" w:type="dxa"/>
          </w:tcPr>
          <w:p w:rsidR="007D0C5A" w:rsidRPr="00D44084" w:rsidRDefault="007D0C5A" w:rsidP="009B22E2">
            <w:pPr>
              <w:widowControl w:val="0"/>
              <w:spacing w:line="228" w:lineRule="auto"/>
              <w:jc w:val="both"/>
              <w:rPr>
                <w:rFonts w:ascii="Times New Roman" w:eastAsiaTheme="minorEastAsia" w:hAnsi="Times New Roman"/>
              </w:rPr>
            </w:pPr>
            <w:r w:rsidRPr="00D44084">
              <w:rPr>
                <w:rFonts w:ascii="Times New Roman" w:eastAsiaTheme="minorEastAsia" w:hAnsi="Times New Roman"/>
              </w:rPr>
              <w:t>Доля муниципальных образований Республики Татарстан, по которым индекс изменения размера вносимой гражданами платы за коммунальные услуги с учетом принятых тарифных решений соответствует предельным (максимальным) индексам, установленным для муниципальных образований Республики Татарстан</w:t>
            </w:r>
          </w:p>
        </w:tc>
        <w:tc>
          <w:tcPr>
            <w:tcW w:w="1134" w:type="dxa"/>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возрастающий</w:t>
            </w:r>
          </w:p>
        </w:tc>
        <w:tc>
          <w:tcPr>
            <w:tcW w:w="1134" w:type="dxa"/>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NSimSun" w:hAnsi="Times New Roman"/>
              </w:rPr>
              <w:t>ГП</w:t>
            </w:r>
          </w:p>
        </w:tc>
        <w:tc>
          <w:tcPr>
            <w:tcW w:w="850" w:type="dxa"/>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процентов</w:t>
            </w:r>
          </w:p>
        </w:tc>
        <w:tc>
          <w:tcPr>
            <w:tcW w:w="1134" w:type="dxa"/>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100</w:t>
            </w:r>
          </w:p>
        </w:tc>
        <w:tc>
          <w:tcPr>
            <w:tcW w:w="851" w:type="dxa"/>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2023</w:t>
            </w:r>
          </w:p>
        </w:tc>
        <w:tc>
          <w:tcPr>
            <w:tcW w:w="850" w:type="dxa"/>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100</w:t>
            </w:r>
          </w:p>
        </w:tc>
        <w:tc>
          <w:tcPr>
            <w:tcW w:w="1136" w:type="dxa"/>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100</w:t>
            </w:r>
          </w:p>
        </w:tc>
        <w:tc>
          <w:tcPr>
            <w:tcW w:w="847" w:type="dxa"/>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100</w:t>
            </w:r>
          </w:p>
        </w:tc>
        <w:tc>
          <w:tcPr>
            <w:tcW w:w="1577" w:type="dxa"/>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Государственный комитет Республики Татарстан по тарифам</w:t>
            </w:r>
          </w:p>
        </w:tc>
        <w:tc>
          <w:tcPr>
            <w:tcW w:w="1118" w:type="dxa"/>
          </w:tcPr>
          <w:p w:rsidR="007D0C5A" w:rsidRPr="00D44084" w:rsidRDefault="007D0C5A" w:rsidP="009B22E2">
            <w:pPr>
              <w:spacing w:line="228" w:lineRule="auto"/>
            </w:pPr>
            <w:r w:rsidRPr="00D44084">
              <w:rPr>
                <w:rFonts w:ascii="Times New Roman" w:eastAsia="Times New Roman" w:hAnsi="Times New Roman"/>
              </w:rPr>
              <w:t>ЕМИСС</w:t>
            </w:r>
          </w:p>
        </w:tc>
      </w:tr>
      <w:tr w:rsidR="00D44084" w:rsidRPr="00D44084" w:rsidTr="00E53031">
        <w:trPr>
          <w:trHeight w:val="20"/>
        </w:trPr>
        <w:tc>
          <w:tcPr>
            <w:tcW w:w="697" w:type="dxa"/>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1.2.</w:t>
            </w:r>
          </w:p>
        </w:tc>
        <w:tc>
          <w:tcPr>
            <w:tcW w:w="3693" w:type="dxa"/>
          </w:tcPr>
          <w:p w:rsidR="007D0C5A" w:rsidRPr="00D44084" w:rsidRDefault="007D0C5A" w:rsidP="009B22E2">
            <w:pPr>
              <w:widowControl w:val="0"/>
              <w:autoSpaceDE w:val="0"/>
              <w:autoSpaceDN w:val="0"/>
              <w:adjustRightInd w:val="0"/>
              <w:spacing w:line="228" w:lineRule="auto"/>
              <w:jc w:val="both"/>
              <w:rPr>
                <w:rFonts w:ascii="Times New Roman" w:eastAsiaTheme="minorEastAsia" w:hAnsi="Times New Roman"/>
              </w:rPr>
            </w:pPr>
            <w:r w:rsidRPr="00D44084">
              <w:rPr>
                <w:rFonts w:ascii="Times New Roman" w:eastAsiaTheme="minorEastAsia" w:hAnsi="Times New Roman"/>
              </w:rPr>
              <w:t>Отношение количества организаций, для которых проведены корректировки инвестиционных программ в базовом периоде и (или) уменьшена необходимая валовая выручка на очередной период регулирования, к количеству организаций, не выполнивших инвестиционные программы, ресурсы по которым заложены в тарифы на тепловую энергию предбазового периода</w:t>
            </w:r>
          </w:p>
        </w:tc>
        <w:tc>
          <w:tcPr>
            <w:tcW w:w="1134" w:type="dxa"/>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возрастающий</w:t>
            </w:r>
          </w:p>
        </w:tc>
        <w:tc>
          <w:tcPr>
            <w:tcW w:w="1134" w:type="dxa"/>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ГП</w:t>
            </w:r>
          </w:p>
        </w:tc>
        <w:tc>
          <w:tcPr>
            <w:tcW w:w="850" w:type="dxa"/>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процентов</w:t>
            </w:r>
          </w:p>
        </w:tc>
        <w:tc>
          <w:tcPr>
            <w:tcW w:w="1134" w:type="dxa"/>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100</w:t>
            </w:r>
          </w:p>
        </w:tc>
        <w:tc>
          <w:tcPr>
            <w:tcW w:w="851" w:type="dxa"/>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2023</w:t>
            </w:r>
          </w:p>
        </w:tc>
        <w:tc>
          <w:tcPr>
            <w:tcW w:w="850" w:type="dxa"/>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100</w:t>
            </w:r>
          </w:p>
        </w:tc>
        <w:tc>
          <w:tcPr>
            <w:tcW w:w="1136" w:type="dxa"/>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100</w:t>
            </w:r>
          </w:p>
        </w:tc>
        <w:tc>
          <w:tcPr>
            <w:tcW w:w="847" w:type="dxa"/>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100</w:t>
            </w:r>
          </w:p>
        </w:tc>
        <w:tc>
          <w:tcPr>
            <w:tcW w:w="1577" w:type="dxa"/>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Государственный комитет Республики Татарстан по тарифам</w:t>
            </w:r>
          </w:p>
        </w:tc>
        <w:tc>
          <w:tcPr>
            <w:tcW w:w="1118" w:type="dxa"/>
          </w:tcPr>
          <w:p w:rsidR="007D0C5A" w:rsidRPr="00D44084" w:rsidRDefault="007D0C5A" w:rsidP="009B22E2">
            <w:pPr>
              <w:spacing w:line="228" w:lineRule="auto"/>
            </w:pPr>
            <w:r w:rsidRPr="00D44084">
              <w:rPr>
                <w:rFonts w:ascii="Times New Roman" w:eastAsia="Times New Roman" w:hAnsi="Times New Roman"/>
              </w:rPr>
              <w:t>ЕМИСС</w:t>
            </w:r>
          </w:p>
        </w:tc>
      </w:tr>
      <w:tr w:rsidR="00D44084" w:rsidRPr="00D44084" w:rsidTr="00E53031">
        <w:trPr>
          <w:trHeight w:val="20"/>
        </w:trPr>
        <w:tc>
          <w:tcPr>
            <w:tcW w:w="697" w:type="dxa"/>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1.3.</w:t>
            </w:r>
          </w:p>
        </w:tc>
        <w:tc>
          <w:tcPr>
            <w:tcW w:w="3693" w:type="dxa"/>
          </w:tcPr>
          <w:p w:rsidR="007D0C5A" w:rsidRPr="00D44084" w:rsidRDefault="007D0C5A" w:rsidP="009B22E2">
            <w:pPr>
              <w:widowControl w:val="0"/>
              <w:spacing w:line="228" w:lineRule="auto"/>
              <w:jc w:val="both"/>
              <w:rPr>
                <w:rFonts w:ascii="Times New Roman" w:eastAsiaTheme="minorEastAsia" w:hAnsi="Times New Roman"/>
              </w:rPr>
            </w:pPr>
            <w:r w:rsidRPr="00D44084">
              <w:rPr>
                <w:rFonts w:ascii="Times New Roman" w:eastAsiaTheme="minorEastAsia" w:hAnsi="Times New Roman"/>
              </w:rPr>
              <w:t>Доля нормативных правовых актов Государственного комитета Республики Татарстан по тарифам, признанных Верховным Судом Российской Федерации незаконными, в общем количестве принятых нормативных правовых актов Государственного комитета Республики Татарстан по тарифам</w:t>
            </w:r>
            <w:r w:rsidRPr="00D44084">
              <w:rPr>
                <w:rFonts w:ascii="Times New Roman" w:eastAsiaTheme="minorEastAsia" w:hAnsi="Times New Roman"/>
                <w:vertAlign w:val="superscript"/>
              </w:rPr>
              <w:footnoteReference w:id="2"/>
            </w:r>
          </w:p>
        </w:tc>
        <w:tc>
          <w:tcPr>
            <w:tcW w:w="1134" w:type="dxa"/>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возрастающий</w:t>
            </w:r>
          </w:p>
        </w:tc>
        <w:tc>
          <w:tcPr>
            <w:tcW w:w="1134" w:type="dxa"/>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ГП</w:t>
            </w:r>
          </w:p>
        </w:tc>
        <w:tc>
          <w:tcPr>
            <w:tcW w:w="850" w:type="dxa"/>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процентов</w:t>
            </w:r>
          </w:p>
        </w:tc>
        <w:tc>
          <w:tcPr>
            <w:tcW w:w="1134" w:type="dxa"/>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4</w:t>
            </w:r>
          </w:p>
        </w:tc>
        <w:tc>
          <w:tcPr>
            <w:tcW w:w="851" w:type="dxa"/>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2023</w:t>
            </w:r>
          </w:p>
        </w:tc>
        <w:tc>
          <w:tcPr>
            <w:tcW w:w="850" w:type="dxa"/>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4</w:t>
            </w:r>
          </w:p>
        </w:tc>
        <w:tc>
          <w:tcPr>
            <w:tcW w:w="1136" w:type="dxa"/>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4</w:t>
            </w:r>
          </w:p>
        </w:tc>
        <w:tc>
          <w:tcPr>
            <w:tcW w:w="847" w:type="dxa"/>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4</w:t>
            </w:r>
          </w:p>
        </w:tc>
        <w:tc>
          <w:tcPr>
            <w:tcW w:w="1577" w:type="dxa"/>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Государственный комитет Республики Татарстан по тарифам</w:t>
            </w:r>
          </w:p>
        </w:tc>
        <w:tc>
          <w:tcPr>
            <w:tcW w:w="1118" w:type="dxa"/>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w:t>
            </w:r>
          </w:p>
        </w:tc>
      </w:tr>
      <w:tr w:rsidR="00D44084" w:rsidRPr="00D44084" w:rsidTr="00E53031">
        <w:trPr>
          <w:trHeight w:val="20"/>
        </w:trPr>
        <w:tc>
          <w:tcPr>
            <w:tcW w:w="697" w:type="dxa"/>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1.4.</w:t>
            </w:r>
          </w:p>
        </w:tc>
        <w:tc>
          <w:tcPr>
            <w:tcW w:w="3693" w:type="dxa"/>
          </w:tcPr>
          <w:p w:rsidR="007D0C5A" w:rsidRPr="00D44084" w:rsidRDefault="007D0C5A" w:rsidP="009B22E2">
            <w:pPr>
              <w:widowControl w:val="0"/>
              <w:spacing w:line="228" w:lineRule="auto"/>
              <w:jc w:val="both"/>
              <w:rPr>
                <w:rFonts w:ascii="Times New Roman" w:eastAsiaTheme="minorEastAsia" w:hAnsi="Times New Roman"/>
              </w:rPr>
            </w:pPr>
            <w:r w:rsidRPr="00D44084">
              <w:rPr>
                <w:rFonts w:ascii="Times New Roman" w:eastAsiaTheme="minorEastAsia" w:hAnsi="Times New Roman"/>
              </w:rPr>
              <w:t>Доля юридических лиц и индивидуальных предпринимателей, осуществляющих регулируемые виды деятельности, соблюдающих обязательные требования законодательства в области регулируемых цен (тарифов)</w:t>
            </w:r>
          </w:p>
        </w:tc>
        <w:tc>
          <w:tcPr>
            <w:tcW w:w="1134" w:type="dxa"/>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возрастающий</w:t>
            </w:r>
          </w:p>
        </w:tc>
        <w:tc>
          <w:tcPr>
            <w:tcW w:w="1134" w:type="dxa"/>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ГП</w:t>
            </w:r>
          </w:p>
        </w:tc>
        <w:tc>
          <w:tcPr>
            <w:tcW w:w="850" w:type="dxa"/>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процентов</w:t>
            </w:r>
          </w:p>
        </w:tc>
        <w:tc>
          <w:tcPr>
            <w:tcW w:w="1134" w:type="dxa"/>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91</w:t>
            </w:r>
          </w:p>
        </w:tc>
        <w:tc>
          <w:tcPr>
            <w:tcW w:w="851" w:type="dxa"/>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2023</w:t>
            </w:r>
          </w:p>
        </w:tc>
        <w:tc>
          <w:tcPr>
            <w:tcW w:w="850" w:type="dxa"/>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91</w:t>
            </w:r>
          </w:p>
        </w:tc>
        <w:tc>
          <w:tcPr>
            <w:tcW w:w="1136" w:type="dxa"/>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91</w:t>
            </w:r>
          </w:p>
        </w:tc>
        <w:tc>
          <w:tcPr>
            <w:tcW w:w="847" w:type="dxa"/>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91</w:t>
            </w:r>
          </w:p>
        </w:tc>
        <w:tc>
          <w:tcPr>
            <w:tcW w:w="1577" w:type="dxa"/>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Государственный комитет Республики Татарстан по тарифам</w:t>
            </w:r>
          </w:p>
        </w:tc>
        <w:tc>
          <w:tcPr>
            <w:tcW w:w="1118" w:type="dxa"/>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w:t>
            </w:r>
          </w:p>
        </w:tc>
      </w:tr>
      <w:tr w:rsidR="00D44084" w:rsidRPr="00D44084" w:rsidTr="00E53031">
        <w:trPr>
          <w:trHeight w:val="20"/>
        </w:trPr>
        <w:tc>
          <w:tcPr>
            <w:tcW w:w="697" w:type="dxa"/>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1.5.</w:t>
            </w:r>
          </w:p>
        </w:tc>
        <w:tc>
          <w:tcPr>
            <w:tcW w:w="3693" w:type="dxa"/>
          </w:tcPr>
          <w:p w:rsidR="007D0C5A" w:rsidRPr="00D44084" w:rsidRDefault="007D0C5A" w:rsidP="009B22E2">
            <w:pPr>
              <w:widowControl w:val="0"/>
              <w:autoSpaceDE w:val="0"/>
              <w:autoSpaceDN w:val="0"/>
              <w:adjustRightInd w:val="0"/>
              <w:spacing w:line="228" w:lineRule="auto"/>
              <w:jc w:val="both"/>
              <w:rPr>
                <w:rFonts w:ascii="Times New Roman" w:eastAsiaTheme="minorEastAsia" w:hAnsi="Times New Roman"/>
              </w:rPr>
            </w:pPr>
            <w:r w:rsidRPr="00D44084">
              <w:rPr>
                <w:rFonts w:ascii="Times New Roman" w:eastAsiaTheme="minorEastAsia" w:hAnsi="Times New Roman"/>
              </w:rPr>
              <w:t>Доля проверок, результаты которых признаны недействительными</w:t>
            </w:r>
            <w:r w:rsidRPr="00D44084">
              <w:rPr>
                <w:rFonts w:ascii="Times New Roman" w:eastAsiaTheme="minorEastAsia" w:hAnsi="Times New Roman"/>
                <w:vertAlign w:val="superscript"/>
              </w:rPr>
              <w:footnoteReference w:id="3"/>
            </w:r>
          </w:p>
        </w:tc>
        <w:tc>
          <w:tcPr>
            <w:tcW w:w="1134" w:type="dxa"/>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возрастающий</w:t>
            </w:r>
          </w:p>
        </w:tc>
        <w:tc>
          <w:tcPr>
            <w:tcW w:w="1134" w:type="dxa"/>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ГП</w:t>
            </w:r>
          </w:p>
        </w:tc>
        <w:tc>
          <w:tcPr>
            <w:tcW w:w="850" w:type="dxa"/>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процентов</w:t>
            </w:r>
          </w:p>
        </w:tc>
        <w:tc>
          <w:tcPr>
            <w:tcW w:w="1134" w:type="dxa"/>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10</w:t>
            </w:r>
          </w:p>
        </w:tc>
        <w:tc>
          <w:tcPr>
            <w:tcW w:w="851" w:type="dxa"/>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2023</w:t>
            </w:r>
          </w:p>
        </w:tc>
        <w:tc>
          <w:tcPr>
            <w:tcW w:w="850" w:type="dxa"/>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10</w:t>
            </w:r>
          </w:p>
        </w:tc>
        <w:tc>
          <w:tcPr>
            <w:tcW w:w="1136" w:type="dxa"/>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10</w:t>
            </w:r>
          </w:p>
        </w:tc>
        <w:tc>
          <w:tcPr>
            <w:tcW w:w="847" w:type="dxa"/>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10</w:t>
            </w:r>
          </w:p>
        </w:tc>
        <w:tc>
          <w:tcPr>
            <w:tcW w:w="1577" w:type="dxa"/>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Государственный комитет Республики Татарстан по тарифам</w:t>
            </w:r>
          </w:p>
        </w:tc>
        <w:tc>
          <w:tcPr>
            <w:tcW w:w="1118" w:type="dxa"/>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w:t>
            </w:r>
          </w:p>
        </w:tc>
      </w:tr>
      <w:tr w:rsidR="00E53031" w:rsidRPr="00D44084" w:rsidTr="00E53031">
        <w:trPr>
          <w:trHeight w:val="20"/>
        </w:trPr>
        <w:tc>
          <w:tcPr>
            <w:tcW w:w="697" w:type="dxa"/>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1.6.</w:t>
            </w:r>
          </w:p>
        </w:tc>
        <w:tc>
          <w:tcPr>
            <w:tcW w:w="3693" w:type="dxa"/>
          </w:tcPr>
          <w:p w:rsidR="007D0C5A" w:rsidRPr="00D44084" w:rsidRDefault="007D0C5A" w:rsidP="009B22E2">
            <w:pPr>
              <w:widowControl w:val="0"/>
              <w:autoSpaceDE w:val="0"/>
              <w:autoSpaceDN w:val="0"/>
              <w:adjustRightInd w:val="0"/>
              <w:spacing w:line="228" w:lineRule="auto"/>
              <w:jc w:val="both"/>
              <w:rPr>
                <w:rFonts w:ascii="Times New Roman" w:eastAsiaTheme="minorEastAsia" w:hAnsi="Times New Roman"/>
              </w:rPr>
            </w:pPr>
            <w:r w:rsidRPr="00D44084">
              <w:rPr>
                <w:rFonts w:ascii="Times New Roman" w:eastAsiaTheme="minorEastAsia" w:hAnsi="Times New Roman"/>
              </w:rPr>
              <w:t>Количество жалоб, в отношении которых контрольным (надзорным) органом нарушен срок рассмотрения</w:t>
            </w:r>
          </w:p>
        </w:tc>
        <w:tc>
          <w:tcPr>
            <w:tcW w:w="1134" w:type="dxa"/>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возрастающий</w:t>
            </w:r>
          </w:p>
        </w:tc>
        <w:tc>
          <w:tcPr>
            <w:tcW w:w="1134" w:type="dxa"/>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ГП</w:t>
            </w:r>
          </w:p>
        </w:tc>
        <w:tc>
          <w:tcPr>
            <w:tcW w:w="850" w:type="dxa"/>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условных единиц</w:t>
            </w:r>
          </w:p>
        </w:tc>
        <w:tc>
          <w:tcPr>
            <w:tcW w:w="1134" w:type="dxa"/>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0</w:t>
            </w:r>
          </w:p>
        </w:tc>
        <w:tc>
          <w:tcPr>
            <w:tcW w:w="851" w:type="dxa"/>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2023</w:t>
            </w:r>
          </w:p>
        </w:tc>
        <w:tc>
          <w:tcPr>
            <w:tcW w:w="850" w:type="dxa"/>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0</w:t>
            </w:r>
          </w:p>
        </w:tc>
        <w:tc>
          <w:tcPr>
            <w:tcW w:w="1136" w:type="dxa"/>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0</w:t>
            </w:r>
          </w:p>
        </w:tc>
        <w:tc>
          <w:tcPr>
            <w:tcW w:w="847" w:type="dxa"/>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0</w:t>
            </w:r>
          </w:p>
        </w:tc>
        <w:tc>
          <w:tcPr>
            <w:tcW w:w="1577" w:type="dxa"/>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Государственный комитет Республики Татарстан по тарифам</w:t>
            </w:r>
          </w:p>
        </w:tc>
        <w:tc>
          <w:tcPr>
            <w:tcW w:w="1118" w:type="dxa"/>
          </w:tcPr>
          <w:p w:rsidR="007D0C5A" w:rsidRPr="00D44084" w:rsidRDefault="007D0C5A" w:rsidP="009B22E2">
            <w:pPr>
              <w:widowControl w:val="0"/>
              <w:spacing w:line="228" w:lineRule="auto"/>
              <w:jc w:val="center"/>
              <w:rPr>
                <w:rFonts w:ascii="Times New Roman" w:eastAsiaTheme="minorEastAsia" w:hAnsi="Times New Roman"/>
              </w:rPr>
            </w:pPr>
            <w:r w:rsidRPr="00D44084">
              <w:rPr>
                <w:rFonts w:ascii="Times New Roman" w:eastAsiaTheme="minorEastAsia" w:hAnsi="Times New Roman"/>
              </w:rPr>
              <w:t>-</w:t>
            </w:r>
          </w:p>
        </w:tc>
      </w:tr>
    </w:tbl>
    <w:p w:rsidR="007D0C5A" w:rsidRPr="00D44084" w:rsidRDefault="007D0C5A" w:rsidP="009B22E2">
      <w:pPr>
        <w:widowControl w:val="0"/>
        <w:spacing w:after="0" w:line="240" w:lineRule="auto"/>
        <w:jc w:val="both"/>
        <w:rPr>
          <w:rFonts w:ascii="Times New Roman" w:eastAsiaTheme="minorEastAsia" w:hAnsi="Times New Roman" w:cs="Times New Roman"/>
          <w:sz w:val="28"/>
          <w:szCs w:val="28"/>
          <w:lang w:eastAsia="ru-RU"/>
        </w:rPr>
      </w:pPr>
    </w:p>
    <w:p w:rsidR="00F469DF" w:rsidRPr="00D44084" w:rsidRDefault="008429F1" w:rsidP="009B22E2">
      <w:pPr>
        <w:spacing w:after="0" w:line="240" w:lineRule="auto"/>
        <w:ind w:firstLine="709"/>
        <w:contextualSpacing/>
        <w:jc w:val="both"/>
        <w:rPr>
          <w:rFonts w:ascii="Times New Roman" w:hAnsi="Times New Roman" w:cs="Times New Roman"/>
          <w:sz w:val="28"/>
          <w:szCs w:val="28"/>
        </w:rPr>
      </w:pPr>
      <w:r w:rsidRPr="00D44084">
        <w:rPr>
          <w:rFonts w:ascii="Times New Roman" w:hAnsi="Times New Roman" w:cs="Times New Roman"/>
          <w:sz w:val="28"/>
          <w:szCs w:val="28"/>
        </w:rPr>
        <w:t>раздел</w:t>
      </w:r>
      <w:r w:rsidR="00F469DF" w:rsidRPr="00D44084">
        <w:rPr>
          <w:rFonts w:ascii="Times New Roman" w:hAnsi="Times New Roman" w:cs="Times New Roman"/>
          <w:sz w:val="28"/>
          <w:szCs w:val="28"/>
        </w:rPr>
        <w:t xml:space="preserve"> 5</w:t>
      </w:r>
      <w:r w:rsidR="00356A8B" w:rsidRPr="00D44084">
        <w:rPr>
          <w:rFonts w:ascii="Times New Roman" w:hAnsi="Times New Roman" w:cs="Times New Roman"/>
          <w:sz w:val="28"/>
          <w:szCs w:val="28"/>
        </w:rPr>
        <w:t xml:space="preserve"> </w:t>
      </w:r>
      <w:r w:rsidR="00F469DF" w:rsidRPr="00D44084">
        <w:rPr>
          <w:rFonts w:ascii="Times New Roman" w:hAnsi="Times New Roman" w:cs="Times New Roman"/>
          <w:sz w:val="28"/>
          <w:szCs w:val="28"/>
        </w:rPr>
        <w:t>изложить в следующей редакции:</w:t>
      </w:r>
    </w:p>
    <w:p w:rsidR="009F580F" w:rsidRPr="00D44084" w:rsidRDefault="009F580F" w:rsidP="009B22E2">
      <w:pPr>
        <w:widowControl w:val="0"/>
        <w:spacing w:after="0" w:line="240" w:lineRule="auto"/>
        <w:jc w:val="both"/>
        <w:rPr>
          <w:rFonts w:ascii="Times New Roman" w:eastAsiaTheme="minorEastAsia" w:hAnsi="Times New Roman" w:cs="Times New Roman"/>
          <w:sz w:val="18"/>
          <w:szCs w:val="28"/>
          <w:highlight w:val="green"/>
          <w:lang w:eastAsia="ru-RU"/>
        </w:rPr>
      </w:pPr>
    </w:p>
    <w:p w:rsidR="00F469DF" w:rsidRPr="00D44084" w:rsidRDefault="00F469DF" w:rsidP="009B22E2">
      <w:pPr>
        <w:widowControl w:val="0"/>
        <w:spacing w:after="0" w:line="228" w:lineRule="auto"/>
        <w:jc w:val="center"/>
        <w:rPr>
          <w:rFonts w:ascii="Times New Roman" w:eastAsiaTheme="minorEastAsia" w:hAnsi="Times New Roman" w:cs="Times New Roman"/>
          <w:sz w:val="28"/>
          <w:szCs w:val="28"/>
          <w:lang w:eastAsia="ru-RU"/>
        </w:rPr>
      </w:pPr>
      <w:r w:rsidRPr="00D44084">
        <w:rPr>
          <w:rFonts w:ascii="Times New Roman" w:eastAsia="Times New Roman" w:hAnsi="Times New Roman" w:cs="Times New Roman"/>
          <w:sz w:val="28"/>
          <w:szCs w:val="28"/>
        </w:rPr>
        <w:t xml:space="preserve">«5. Финансовое обеспечение комплекса процессных </w:t>
      </w:r>
      <w:r w:rsidRPr="00D44084">
        <w:rPr>
          <w:rFonts w:ascii="Times New Roman" w:eastAsiaTheme="minorEastAsia" w:hAnsi="Times New Roman" w:cs="Times New Roman"/>
          <w:sz w:val="28"/>
          <w:szCs w:val="28"/>
          <w:lang w:eastAsia="ru-RU"/>
        </w:rPr>
        <w:t>мероприятий</w:t>
      </w:r>
    </w:p>
    <w:p w:rsidR="00F469DF" w:rsidRPr="00D44084" w:rsidRDefault="00F469DF" w:rsidP="009B22E2">
      <w:pPr>
        <w:widowControl w:val="0"/>
        <w:spacing w:after="0" w:line="228" w:lineRule="auto"/>
        <w:rPr>
          <w:rFonts w:ascii="Times New Roman" w:eastAsiaTheme="minorEastAsia" w:hAnsi="Times New Roman" w:cs="Times New Roman"/>
          <w:sz w:val="28"/>
          <w:szCs w:val="28"/>
          <w:lang w:eastAsia="ru-RU"/>
        </w:rPr>
      </w:pPr>
    </w:p>
    <w:tbl>
      <w:tblPr>
        <w:tblW w:w="5000" w:type="pct"/>
        <w:tblLook w:val="0000" w:firstRow="0" w:lastRow="0" w:firstColumn="0" w:lastColumn="0" w:noHBand="0" w:noVBand="0"/>
      </w:tblPr>
      <w:tblGrid>
        <w:gridCol w:w="9727"/>
        <w:gridCol w:w="1209"/>
        <w:gridCol w:w="1208"/>
        <w:gridCol w:w="1208"/>
        <w:gridCol w:w="1208"/>
      </w:tblGrid>
      <w:tr w:rsidR="00D44084" w:rsidRPr="00D44084" w:rsidTr="00F469DF">
        <w:trPr>
          <w:trHeight w:val="20"/>
        </w:trPr>
        <w:tc>
          <w:tcPr>
            <w:tcW w:w="3340" w:type="pct"/>
            <w:vMerge w:val="restart"/>
            <w:tcBorders>
              <w:top w:val="single" w:sz="4" w:space="0" w:color="000000"/>
              <w:left w:val="single" w:sz="4" w:space="0" w:color="000000"/>
              <w:bottom w:val="single" w:sz="4" w:space="0" w:color="000000"/>
            </w:tcBorders>
          </w:tcPr>
          <w:p w:rsidR="00F469DF" w:rsidRPr="00D44084" w:rsidRDefault="00F469DF" w:rsidP="009B22E2">
            <w:pPr>
              <w:widowControl w:val="0"/>
              <w:spacing w:after="0" w:line="228" w:lineRule="auto"/>
              <w:jc w:val="center"/>
              <w:rPr>
                <w:rFonts w:ascii="Times New Roman" w:eastAsia="Times New Roman" w:hAnsi="Times New Roman" w:cs="Times New Roman"/>
                <w:sz w:val="20"/>
              </w:rPr>
            </w:pPr>
            <w:r w:rsidRPr="00D44084">
              <w:rPr>
                <w:rFonts w:ascii="Times New Roman" w:eastAsia="Times New Roman" w:hAnsi="Times New Roman" w:cs="Times New Roman"/>
                <w:sz w:val="20"/>
              </w:rPr>
              <w:t>Наименование мероприятия (результата) /</w:t>
            </w:r>
          </w:p>
          <w:p w:rsidR="00F469DF" w:rsidRPr="00D44084" w:rsidRDefault="00F469DF" w:rsidP="009B22E2">
            <w:pPr>
              <w:widowControl w:val="0"/>
              <w:spacing w:after="0" w:line="228" w:lineRule="auto"/>
              <w:jc w:val="center"/>
              <w:rPr>
                <w:rFonts w:ascii="Times New Roman" w:eastAsia="Times New Roman" w:hAnsi="Times New Roman" w:cs="Times New Roman"/>
                <w:sz w:val="20"/>
              </w:rPr>
            </w:pPr>
            <w:r w:rsidRPr="00D44084">
              <w:rPr>
                <w:rFonts w:ascii="Times New Roman" w:eastAsia="Times New Roman" w:hAnsi="Times New Roman" w:cs="Times New Roman"/>
                <w:sz w:val="20"/>
              </w:rPr>
              <w:t>источник финансового обеспечения</w:t>
            </w:r>
          </w:p>
        </w:tc>
        <w:tc>
          <w:tcPr>
            <w:tcW w:w="1660" w:type="pct"/>
            <w:gridSpan w:val="4"/>
            <w:tcBorders>
              <w:top w:val="single" w:sz="4" w:space="0" w:color="000000"/>
              <w:left w:val="single" w:sz="4" w:space="0" w:color="000000"/>
              <w:bottom w:val="single" w:sz="4" w:space="0" w:color="000000"/>
              <w:right w:val="single" w:sz="4" w:space="0" w:color="000000"/>
            </w:tcBorders>
          </w:tcPr>
          <w:p w:rsidR="00F469DF" w:rsidRPr="00D44084" w:rsidRDefault="00F469DF" w:rsidP="009B22E2">
            <w:pPr>
              <w:widowControl w:val="0"/>
              <w:spacing w:after="0" w:line="228" w:lineRule="auto"/>
              <w:jc w:val="center"/>
              <w:rPr>
                <w:rFonts w:ascii="Times New Roman" w:eastAsia="Times New Roman" w:hAnsi="Times New Roman" w:cs="Times New Roman"/>
                <w:sz w:val="20"/>
              </w:rPr>
            </w:pPr>
            <w:r w:rsidRPr="00D44084">
              <w:rPr>
                <w:rFonts w:ascii="Times New Roman" w:eastAsia="Times New Roman" w:hAnsi="Times New Roman" w:cs="Times New Roman"/>
                <w:sz w:val="20"/>
              </w:rPr>
              <w:t>Объем финансового обеспечения</w:t>
            </w:r>
          </w:p>
          <w:p w:rsidR="00F469DF" w:rsidRPr="00D44084" w:rsidRDefault="00F469DF" w:rsidP="009B22E2">
            <w:pPr>
              <w:widowControl w:val="0"/>
              <w:spacing w:after="0" w:line="228" w:lineRule="auto"/>
              <w:jc w:val="center"/>
              <w:rPr>
                <w:rFonts w:ascii="Times New Roman" w:eastAsia="Times New Roman" w:hAnsi="Times New Roman" w:cs="Times New Roman"/>
                <w:sz w:val="20"/>
              </w:rPr>
            </w:pPr>
            <w:r w:rsidRPr="00D44084">
              <w:rPr>
                <w:rFonts w:ascii="Times New Roman" w:eastAsia="Times New Roman" w:hAnsi="Times New Roman" w:cs="Times New Roman"/>
                <w:sz w:val="20"/>
              </w:rPr>
              <w:t>по годам реализации, тыс.рублей</w:t>
            </w:r>
          </w:p>
        </w:tc>
      </w:tr>
      <w:tr w:rsidR="00D44084" w:rsidRPr="00D44084" w:rsidTr="00F469DF">
        <w:trPr>
          <w:trHeight w:val="20"/>
        </w:trPr>
        <w:tc>
          <w:tcPr>
            <w:tcW w:w="3340" w:type="pct"/>
            <w:vMerge/>
            <w:tcBorders>
              <w:top w:val="single" w:sz="4" w:space="0" w:color="000000"/>
              <w:left w:val="single" w:sz="4" w:space="0" w:color="000000"/>
              <w:bottom w:val="single" w:sz="4" w:space="0" w:color="000000"/>
            </w:tcBorders>
          </w:tcPr>
          <w:p w:rsidR="00F469DF" w:rsidRPr="00D44084" w:rsidRDefault="00F469DF" w:rsidP="009B22E2">
            <w:pPr>
              <w:widowControl w:val="0"/>
              <w:pBdr>
                <w:top w:val="nil"/>
                <w:left w:val="nil"/>
                <w:bottom w:val="nil"/>
                <w:right w:val="nil"/>
                <w:between w:val="nil"/>
              </w:pBdr>
              <w:spacing w:after="0" w:line="228" w:lineRule="auto"/>
              <w:rPr>
                <w:rFonts w:ascii="Times New Roman" w:eastAsia="Times New Roman" w:hAnsi="Times New Roman" w:cs="Times New Roman"/>
                <w:sz w:val="20"/>
              </w:rPr>
            </w:pPr>
          </w:p>
        </w:tc>
        <w:tc>
          <w:tcPr>
            <w:tcW w:w="415" w:type="pct"/>
            <w:tcBorders>
              <w:top w:val="single" w:sz="4" w:space="0" w:color="000000"/>
              <w:left w:val="single" w:sz="4" w:space="0" w:color="000000"/>
              <w:bottom w:val="single" w:sz="4" w:space="0" w:color="000000"/>
              <w:right w:val="single" w:sz="4" w:space="0" w:color="000000"/>
            </w:tcBorders>
          </w:tcPr>
          <w:p w:rsidR="00F469DF" w:rsidRPr="00D44084" w:rsidRDefault="00F469DF" w:rsidP="009B22E2">
            <w:pPr>
              <w:widowControl w:val="0"/>
              <w:spacing w:after="0" w:line="228" w:lineRule="auto"/>
              <w:jc w:val="center"/>
              <w:rPr>
                <w:rFonts w:ascii="Times New Roman" w:eastAsia="Times New Roman" w:hAnsi="Times New Roman" w:cs="Times New Roman"/>
                <w:sz w:val="20"/>
              </w:rPr>
            </w:pPr>
            <w:r w:rsidRPr="00D44084">
              <w:rPr>
                <w:rFonts w:ascii="Times New Roman" w:eastAsia="Times New Roman" w:hAnsi="Times New Roman" w:cs="Times New Roman"/>
                <w:sz w:val="20"/>
              </w:rPr>
              <w:t>2024 г.</w:t>
            </w:r>
          </w:p>
        </w:tc>
        <w:tc>
          <w:tcPr>
            <w:tcW w:w="415" w:type="pct"/>
            <w:tcBorders>
              <w:top w:val="single" w:sz="4" w:space="0" w:color="000000"/>
              <w:left w:val="single" w:sz="4" w:space="0" w:color="000000"/>
              <w:bottom w:val="single" w:sz="4" w:space="0" w:color="000000"/>
              <w:right w:val="single" w:sz="4" w:space="0" w:color="000000"/>
            </w:tcBorders>
          </w:tcPr>
          <w:p w:rsidR="00F469DF" w:rsidRPr="00D44084" w:rsidRDefault="00F469DF" w:rsidP="009B22E2">
            <w:pPr>
              <w:widowControl w:val="0"/>
              <w:spacing w:after="0" w:line="228" w:lineRule="auto"/>
              <w:jc w:val="center"/>
              <w:rPr>
                <w:rFonts w:ascii="Times New Roman" w:eastAsia="Times New Roman" w:hAnsi="Times New Roman" w:cs="Times New Roman"/>
                <w:sz w:val="20"/>
              </w:rPr>
            </w:pPr>
            <w:r w:rsidRPr="00D44084">
              <w:rPr>
                <w:rFonts w:ascii="Times New Roman" w:eastAsia="Times New Roman" w:hAnsi="Times New Roman" w:cs="Times New Roman"/>
                <w:sz w:val="20"/>
              </w:rPr>
              <w:t>2025 г.</w:t>
            </w:r>
          </w:p>
        </w:tc>
        <w:tc>
          <w:tcPr>
            <w:tcW w:w="415" w:type="pct"/>
            <w:tcBorders>
              <w:top w:val="single" w:sz="4" w:space="0" w:color="000000"/>
              <w:left w:val="single" w:sz="4" w:space="0" w:color="000000"/>
              <w:bottom w:val="single" w:sz="4" w:space="0" w:color="000000"/>
              <w:right w:val="single" w:sz="4" w:space="0" w:color="000000"/>
            </w:tcBorders>
          </w:tcPr>
          <w:p w:rsidR="00F469DF" w:rsidRPr="00D44084" w:rsidRDefault="00F469DF" w:rsidP="009B22E2">
            <w:pPr>
              <w:widowControl w:val="0"/>
              <w:spacing w:after="0" w:line="228" w:lineRule="auto"/>
              <w:jc w:val="center"/>
              <w:rPr>
                <w:rFonts w:ascii="Times New Roman" w:eastAsia="Times New Roman" w:hAnsi="Times New Roman" w:cs="Times New Roman"/>
                <w:sz w:val="20"/>
              </w:rPr>
            </w:pPr>
            <w:r w:rsidRPr="00D44084">
              <w:rPr>
                <w:rFonts w:ascii="Times New Roman" w:eastAsia="Times New Roman" w:hAnsi="Times New Roman" w:cs="Times New Roman"/>
                <w:sz w:val="20"/>
              </w:rPr>
              <w:t>2026 г.</w:t>
            </w:r>
          </w:p>
        </w:tc>
        <w:tc>
          <w:tcPr>
            <w:tcW w:w="415" w:type="pct"/>
            <w:tcBorders>
              <w:top w:val="single" w:sz="4" w:space="0" w:color="000000"/>
              <w:left w:val="single" w:sz="4" w:space="0" w:color="000000"/>
              <w:bottom w:val="single" w:sz="4" w:space="0" w:color="000000"/>
              <w:right w:val="single" w:sz="4" w:space="0" w:color="000000"/>
            </w:tcBorders>
          </w:tcPr>
          <w:p w:rsidR="00F469DF" w:rsidRPr="00D44084" w:rsidRDefault="00F469DF" w:rsidP="009B22E2">
            <w:pPr>
              <w:widowControl w:val="0"/>
              <w:spacing w:after="0" w:line="228" w:lineRule="auto"/>
              <w:jc w:val="center"/>
              <w:rPr>
                <w:rFonts w:ascii="Times New Roman" w:eastAsia="Times New Roman" w:hAnsi="Times New Roman" w:cs="Times New Roman"/>
                <w:sz w:val="20"/>
              </w:rPr>
            </w:pPr>
            <w:r w:rsidRPr="00D44084">
              <w:rPr>
                <w:rFonts w:ascii="Times New Roman" w:eastAsia="Times New Roman" w:hAnsi="Times New Roman" w:cs="Times New Roman"/>
                <w:sz w:val="20"/>
              </w:rPr>
              <w:t>всего</w:t>
            </w:r>
          </w:p>
        </w:tc>
      </w:tr>
      <w:tr w:rsidR="00D44084" w:rsidRPr="00D44084" w:rsidTr="00F469DF">
        <w:trPr>
          <w:trHeight w:val="20"/>
        </w:trPr>
        <w:tc>
          <w:tcPr>
            <w:tcW w:w="3340" w:type="pct"/>
            <w:tcBorders>
              <w:top w:val="single" w:sz="4" w:space="0" w:color="000000"/>
              <w:left w:val="single" w:sz="4" w:space="0" w:color="000000"/>
              <w:bottom w:val="single" w:sz="4" w:space="0" w:color="000000"/>
            </w:tcBorders>
          </w:tcPr>
          <w:p w:rsidR="00F469DF" w:rsidRPr="00D44084" w:rsidRDefault="00F469DF" w:rsidP="009B22E2">
            <w:pPr>
              <w:widowControl w:val="0"/>
              <w:spacing w:after="0" w:line="228" w:lineRule="auto"/>
              <w:jc w:val="both"/>
              <w:rPr>
                <w:rFonts w:ascii="Times New Roman" w:eastAsia="Times New Roman" w:hAnsi="Times New Roman" w:cs="Times New Roman"/>
                <w:sz w:val="20"/>
                <w:szCs w:val="20"/>
                <w:lang w:eastAsia="ru-RU"/>
              </w:rPr>
            </w:pPr>
            <w:r w:rsidRPr="00D44084">
              <w:rPr>
                <w:rFonts w:ascii="Times New Roman" w:eastAsiaTheme="minorEastAsia" w:hAnsi="Times New Roman" w:cs="Times New Roman"/>
                <w:sz w:val="20"/>
                <w:szCs w:val="20"/>
                <w:lang w:eastAsia="ru-RU"/>
              </w:rPr>
              <w:t>Установлены тарифы по регулируемым видам деятельности (в том числе с применением новых методов регулирования) в соответствии с действующим законодательством, в том числе с привлечением независимых экспертных организаций,</w:t>
            </w:r>
            <w:r w:rsidRPr="00D44084">
              <w:rPr>
                <w:rFonts w:ascii="Times New Roman" w:eastAsia="Times New Roman" w:hAnsi="Times New Roman" w:cs="Times New Roman"/>
                <w:sz w:val="20"/>
                <w:szCs w:val="20"/>
                <w:lang w:eastAsia="ru-RU"/>
              </w:rPr>
              <w:t xml:space="preserve"> – </w:t>
            </w:r>
            <w:r w:rsidRPr="00D44084">
              <w:rPr>
                <w:rFonts w:ascii="Times New Roman" w:hAnsi="Times New Roman" w:cs="Times New Roman"/>
                <w:sz w:val="20"/>
                <w:szCs w:val="20"/>
              </w:rPr>
              <w:t>всего</w:t>
            </w:r>
            <w:r w:rsidRPr="00D44084">
              <w:rPr>
                <w:rFonts w:ascii="Times New Roman" w:eastAsia="Times New Roman" w:hAnsi="Times New Roman" w:cs="Times New Roman"/>
                <w:sz w:val="20"/>
                <w:szCs w:val="20"/>
              </w:rPr>
              <w:t>, в том числе:</w:t>
            </w:r>
          </w:p>
        </w:tc>
        <w:tc>
          <w:tcPr>
            <w:tcW w:w="415" w:type="pct"/>
            <w:tcBorders>
              <w:top w:val="single" w:sz="4" w:space="0" w:color="000000"/>
              <w:left w:val="single" w:sz="4" w:space="0" w:color="000000"/>
              <w:bottom w:val="single" w:sz="4" w:space="0" w:color="000000"/>
              <w:right w:val="single" w:sz="4" w:space="0" w:color="000000"/>
            </w:tcBorders>
          </w:tcPr>
          <w:p w:rsidR="00F469DF" w:rsidRPr="00D44084"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107 862,7</w:t>
            </w:r>
          </w:p>
        </w:tc>
        <w:tc>
          <w:tcPr>
            <w:tcW w:w="415" w:type="pct"/>
            <w:tcBorders>
              <w:top w:val="single" w:sz="4" w:space="0" w:color="000000"/>
              <w:left w:val="single" w:sz="4" w:space="0" w:color="000000"/>
              <w:bottom w:val="single" w:sz="4" w:space="0" w:color="000000"/>
              <w:right w:val="single" w:sz="4" w:space="0" w:color="000000"/>
            </w:tcBorders>
          </w:tcPr>
          <w:p w:rsidR="00F469DF" w:rsidRPr="00D44084"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111 545,3</w:t>
            </w:r>
          </w:p>
        </w:tc>
        <w:tc>
          <w:tcPr>
            <w:tcW w:w="415" w:type="pct"/>
            <w:tcBorders>
              <w:top w:val="single" w:sz="4" w:space="0" w:color="000000"/>
              <w:left w:val="single" w:sz="4" w:space="0" w:color="000000"/>
              <w:bottom w:val="single" w:sz="4" w:space="0" w:color="000000"/>
              <w:right w:val="single" w:sz="4" w:space="0" w:color="000000"/>
            </w:tcBorders>
          </w:tcPr>
          <w:p w:rsidR="00F469DF" w:rsidRPr="00D44084"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115 376,8</w:t>
            </w:r>
          </w:p>
        </w:tc>
        <w:tc>
          <w:tcPr>
            <w:tcW w:w="415" w:type="pct"/>
            <w:tcBorders>
              <w:top w:val="single" w:sz="4" w:space="0" w:color="000000"/>
              <w:left w:val="single" w:sz="4" w:space="0" w:color="000000"/>
              <w:bottom w:val="single" w:sz="4" w:space="0" w:color="000000"/>
              <w:right w:val="single" w:sz="4" w:space="0" w:color="000000"/>
            </w:tcBorders>
          </w:tcPr>
          <w:p w:rsidR="00F469DF" w:rsidRPr="00D44084"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334 784,8</w:t>
            </w:r>
          </w:p>
        </w:tc>
      </w:tr>
      <w:tr w:rsidR="00D44084" w:rsidRPr="00D44084" w:rsidTr="00F469DF">
        <w:trPr>
          <w:trHeight w:val="20"/>
        </w:trPr>
        <w:tc>
          <w:tcPr>
            <w:tcW w:w="3340" w:type="pct"/>
            <w:tcBorders>
              <w:top w:val="single" w:sz="4" w:space="0" w:color="000000"/>
              <w:left w:val="single" w:sz="4" w:space="0" w:color="000000"/>
              <w:bottom w:val="single" w:sz="4" w:space="0" w:color="000000"/>
            </w:tcBorders>
          </w:tcPr>
          <w:p w:rsidR="00F469DF" w:rsidRPr="00D44084" w:rsidRDefault="00F469DF" w:rsidP="009B22E2">
            <w:pPr>
              <w:widowControl w:val="0"/>
              <w:spacing w:after="0" w:line="228" w:lineRule="auto"/>
              <w:jc w:val="both"/>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федеральный бюджет</w:t>
            </w:r>
          </w:p>
        </w:tc>
        <w:tc>
          <w:tcPr>
            <w:tcW w:w="415" w:type="pct"/>
            <w:tcBorders>
              <w:top w:val="single" w:sz="4" w:space="0" w:color="000000"/>
              <w:left w:val="single" w:sz="4" w:space="0" w:color="000000"/>
              <w:bottom w:val="single" w:sz="4" w:space="0" w:color="000000"/>
              <w:right w:val="single" w:sz="4" w:space="0" w:color="000000"/>
            </w:tcBorders>
            <w:vAlign w:val="center"/>
          </w:tcPr>
          <w:p w:rsidR="00F469DF" w:rsidRPr="00D44084"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0,0</w:t>
            </w:r>
          </w:p>
        </w:tc>
        <w:tc>
          <w:tcPr>
            <w:tcW w:w="415" w:type="pct"/>
            <w:tcBorders>
              <w:top w:val="single" w:sz="4" w:space="0" w:color="000000"/>
              <w:left w:val="single" w:sz="4" w:space="0" w:color="000000"/>
              <w:bottom w:val="single" w:sz="4" w:space="0" w:color="000000"/>
              <w:right w:val="single" w:sz="4" w:space="0" w:color="000000"/>
            </w:tcBorders>
            <w:vAlign w:val="center"/>
          </w:tcPr>
          <w:p w:rsidR="00F469DF" w:rsidRPr="00D44084"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0,0</w:t>
            </w:r>
          </w:p>
        </w:tc>
        <w:tc>
          <w:tcPr>
            <w:tcW w:w="415" w:type="pct"/>
            <w:tcBorders>
              <w:top w:val="single" w:sz="4" w:space="0" w:color="000000"/>
              <w:left w:val="single" w:sz="4" w:space="0" w:color="000000"/>
              <w:bottom w:val="single" w:sz="4" w:space="0" w:color="000000"/>
              <w:right w:val="single" w:sz="4" w:space="0" w:color="000000"/>
            </w:tcBorders>
            <w:vAlign w:val="center"/>
          </w:tcPr>
          <w:p w:rsidR="00F469DF" w:rsidRPr="00D44084"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0,0</w:t>
            </w:r>
          </w:p>
        </w:tc>
        <w:tc>
          <w:tcPr>
            <w:tcW w:w="415" w:type="pct"/>
            <w:tcBorders>
              <w:top w:val="single" w:sz="4" w:space="0" w:color="000000"/>
              <w:left w:val="single" w:sz="4" w:space="0" w:color="000000"/>
              <w:bottom w:val="single" w:sz="4" w:space="0" w:color="000000"/>
              <w:right w:val="single" w:sz="4" w:space="0" w:color="000000"/>
            </w:tcBorders>
            <w:vAlign w:val="center"/>
          </w:tcPr>
          <w:p w:rsidR="00F469DF" w:rsidRPr="00D44084"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0,0</w:t>
            </w:r>
          </w:p>
        </w:tc>
      </w:tr>
      <w:tr w:rsidR="00D44084" w:rsidRPr="00D44084" w:rsidTr="00F469DF">
        <w:trPr>
          <w:trHeight w:val="20"/>
        </w:trPr>
        <w:tc>
          <w:tcPr>
            <w:tcW w:w="3340" w:type="pct"/>
            <w:tcBorders>
              <w:top w:val="single" w:sz="4" w:space="0" w:color="000000"/>
              <w:left w:val="single" w:sz="4" w:space="0" w:color="000000"/>
              <w:bottom w:val="single" w:sz="4" w:space="0" w:color="000000"/>
            </w:tcBorders>
          </w:tcPr>
          <w:p w:rsidR="00F469DF" w:rsidRPr="00D44084" w:rsidRDefault="00F469DF" w:rsidP="009B22E2">
            <w:pPr>
              <w:widowControl w:val="0"/>
              <w:spacing w:after="0" w:line="228" w:lineRule="auto"/>
              <w:jc w:val="both"/>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бюджет Республики Татарстан</w:t>
            </w:r>
          </w:p>
        </w:tc>
        <w:tc>
          <w:tcPr>
            <w:tcW w:w="415" w:type="pct"/>
            <w:tcBorders>
              <w:top w:val="single" w:sz="4" w:space="0" w:color="000000"/>
              <w:left w:val="single" w:sz="4" w:space="0" w:color="000000"/>
              <w:bottom w:val="single" w:sz="4" w:space="0" w:color="000000"/>
              <w:right w:val="single" w:sz="4" w:space="0" w:color="000000"/>
            </w:tcBorders>
          </w:tcPr>
          <w:p w:rsidR="00F469DF" w:rsidRPr="00D44084"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107 862,7</w:t>
            </w:r>
          </w:p>
        </w:tc>
        <w:tc>
          <w:tcPr>
            <w:tcW w:w="415" w:type="pct"/>
            <w:tcBorders>
              <w:top w:val="single" w:sz="4" w:space="0" w:color="000000"/>
              <w:left w:val="single" w:sz="4" w:space="0" w:color="000000"/>
              <w:bottom w:val="single" w:sz="4" w:space="0" w:color="000000"/>
              <w:right w:val="single" w:sz="4" w:space="0" w:color="000000"/>
            </w:tcBorders>
          </w:tcPr>
          <w:p w:rsidR="00F469DF" w:rsidRPr="00D44084"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111 545,3</w:t>
            </w:r>
          </w:p>
        </w:tc>
        <w:tc>
          <w:tcPr>
            <w:tcW w:w="415" w:type="pct"/>
            <w:tcBorders>
              <w:top w:val="single" w:sz="4" w:space="0" w:color="000000"/>
              <w:left w:val="single" w:sz="4" w:space="0" w:color="000000"/>
              <w:bottom w:val="single" w:sz="4" w:space="0" w:color="000000"/>
              <w:right w:val="single" w:sz="4" w:space="0" w:color="000000"/>
            </w:tcBorders>
          </w:tcPr>
          <w:p w:rsidR="00F469DF" w:rsidRPr="00D44084"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115 376,8</w:t>
            </w:r>
          </w:p>
        </w:tc>
        <w:tc>
          <w:tcPr>
            <w:tcW w:w="415" w:type="pct"/>
            <w:tcBorders>
              <w:top w:val="single" w:sz="4" w:space="0" w:color="000000"/>
              <w:left w:val="single" w:sz="4" w:space="0" w:color="000000"/>
              <w:bottom w:val="single" w:sz="4" w:space="0" w:color="000000"/>
              <w:right w:val="single" w:sz="4" w:space="0" w:color="000000"/>
            </w:tcBorders>
          </w:tcPr>
          <w:p w:rsidR="00F469DF" w:rsidRPr="00D44084"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334 784,8</w:t>
            </w:r>
          </w:p>
        </w:tc>
      </w:tr>
      <w:tr w:rsidR="00D44084" w:rsidRPr="00D44084" w:rsidTr="00F469DF">
        <w:trPr>
          <w:trHeight w:val="20"/>
        </w:trPr>
        <w:tc>
          <w:tcPr>
            <w:tcW w:w="3340" w:type="pct"/>
            <w:tcBorders>
              <w:top w:val="single" w:sz="4" w:space="0" w:color="000000"/>
              <w:left w:val="single" w:sz="4" w:space="0" w:color="000000"/>
              <w:bottom w:val="single" w:sz="4" w:space="0" w:color="000000"/>
            </w:tcBorders>
          </w:tcPr>
          <w:p w:rsidR="00F469DF" w:rsidRPr="00D44084" w:rsidRDefault="00F469DF" w:rsidP="009B22E2">
            <w:pPr>
              <w:widowControl w:val="0"/>
              <w:spacing w:after="0" w:line="228" w:lineRule="auto"/>
              <w:jc w:val="both"/>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 xml:space="preserve">бюджеты территориальных государственных внебюджетных фондов </w:t>
            </w:r>
          </w:p>
        </w:tc>
        <w:tc>
          <w:tcPr>
            <w:tcW w:w="415" w:type="pct"/>
            <w:tcBorders>
              <w:top w:val="single" w:sz="4" w:space="0" w:color="000000"/>
              <w:left w:val="single" w:sz="4" w:space="0" w:color="000000"/>
              <w:bottom w:val="single" w:sz="4" w:space="0" w:color="000000"/>
              <w:right w:val="single" w:sz="4" w:space="0" w:color="000000"/>
            </w:tcBorders>
            <w:vAlign w:val="center"/>
          </w:tcPr>
          <w:p w:rsidR="00F469DF" w:rsidRPr="00D44084"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0,0</w:t>
            </w:r>
          </w:p>
        </w:tc>
        <w:tc>
          <w:tcPr>
            <w:tcW w:w="415" w:type="pct"/>
            <w:tcBorders>
              <w:top w:val="single" w:sz="4" w:space="0" w:color="000000"/>
              <w:left w:val="single" w:sz="4" w:space="0" w:color="000000"/>
              <w:bottom w:val="single" w:sz="4" w:space="0" w:color="000000"/>
              <w:right w:val="single" w:sz="4" w:space="0" w:color="000000"/>
            </w:tcBorders>
            <w:vAlign w:val="center"/>
          </w:tcPr>
          <w:p w:rsidR="00F469DF" w:rsidRPr="00D44084"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0,0</w:t>
            </w:r>
          </w:p>
        </w:tc>
        <w:tc>
          <w:tcPr>
            <w:tcW w:w="415" w:type="pct"/>
            <w:tcBorders>
              <w:top w:val="single" w:sz="4" w:space="0" w:color="000000"/>
              <w:left w:val="single" w:sz="4" w:space="0" w:color="000000"/>
              <w:bottom w:val="single" w:sz="4" w:space="0" w:color="000000"/>
              <w:right w:val="single" w:sz="4" w:space="0" w:color="000000"/>
            </w:tcBorders>
            <w:vAlign w:val="center"/>
          </w:tcPr>
          <w:p w:rsidR="00F469DF" w:rsidRPr="00D44084"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0,0</w:t>
            </w:r>
          </w:p>
        </w:tc>
        <w:tc>
          <w:tcPr>
            <w:tcW w:w="415" w:type="pct"/>
            <w:tcBorders>
              <w:top w:val="single" w:sz="4" w:space="0" w:color="000000"/>
              <w:left w:val="single" w:sz="4" w:space="0" w:color="000000"/>
              <w:bottom w:val="single" w:sz="4" w:space="0" w:color="000000"/>
              <w:right w:val="single" w:sz="4" w:space="0" w:color="000000"/>
            </w:tcBorders>
            <w:vAlign w:val="center"/>
          </w:tcPr>
          <w:p w:rsidR="00F469DF" w:rsidRPr="00D44084"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0,0</w:t>
            </w:r>
          </w:p>
        </w:tc>
      </w:tr>
      <w:tr w:rsidR="00D44084" w:rsidRPr="00D44084" w:rsidTr="00F469DF">
        <w:trPr>
          <w:trHeight w:val="20"/>
        </w:trPr>
        <w:tc>
          <w:tcPr>
            <w:tcW w:w="3340" w:type="pct"/>
            <w:tcBorders>
              <w:top w:val="single" w:sz="4" w:space="0" w:color="000000"/>
              <w:left w:val="single" w:sz="4" w:space="0" w:color="000000"/>
              <w:bottom w:val="single" w:sz="4" w:space="0" w:color="000000"/>
            </w:tcBorders>
          </w:tcPr>
          <w:p w:rsidR="00F469DF" w:rsidRPr="00D44084" w:rsidRDefault="00F469DF" w:rsidP="009B22E2">
            <w:pPr>
              <w:widowControl w:val="0"/>
              <w:spacing w:after="0" w:line="228" w:lineRule="auto"/>
              <w:jc w:val="both"/>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внебюджетные источники</w:t>
            </w:r>
          </w:p>
        </w:tc>
        <w:tc>
          <w:tcPr>
            <w:tcW w:w="415" w:type="pct"/>
            <w:tcBorders>
              <w:top w:val="single" w:sz="4" w:space="0" w:color="000000"/>
              <w:left w:val="single" w:sz="4" w:space="0" w:color="000000"/>
              <w:bottom w:val="single" w:sz="4" w:space="0" w:color="000000"/>
              <w:right w:val="single" w:sz="4" w:space="0" w:color="000000"/>
            </w:tcBorders>
            <w:vAlign w:val="center"/>
          </w:tcPr>
          <w:p w:rsidR="00F469DF" w:rsidRPr="00D44084"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0,0</w:t>
            </w:r>
          </w:p>
        </w:tc>
        <w:tc>
          <w:tcPr>
            <w:tcW w:w="415" w:type="pct"/>
            <w:tcBorders>
              <w:top w:val="single" w:sz="4" w:space="0" w:color="000000"/>
              <w:left w:val="single" w:sz="4" w:space="0" w:color="000000"/>
              <w:bottom w:val="single" w:sz="4" w:space="0" w:color="000000"/>
              <w:right w:val="single" w:sz="4" w:space="0" w:color="000000"/>
            </w:tcBorders>
            <w:vAlign w:val="center"/>
          </w:tcPr>
          <w:p w:rsidR="00F469DF" w:rsidRPr="00D44084"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0,0</w:t>
            </w:r>
          </w:p>
        </w:tc>
        <w:tc>
          <w:tcPr>
            <w:tcW w:w="415" w:type="pct"/>
            <w:tcBorders>
              <w:top w:val="single" w:sz="4" w:space="0" w:color="000000"/>
              <w:left w:val="single" w:sz="4" w:space="0" w:color="000000"/>
              <w:bottom w:val="single" w:sz="4" w:space="0" w:color="000000"/>
              <w:right w:val="single" w:sz="4" w:space="0" w:color="000000"/>
            </w:tcBorders>
            <w:vAlign w:val="center"/>
          </w:tcPr>
          <w:p w:rsidR="00F469DF" w:rsidRPr="00D44084"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0,0</w:t>
            </w:r>
          </w:p>
        </w:tc>
        <w:tc>
          <w:tcPr>
            <w:tcW w:w="415" w:type="pct"/>
            <w:tcBorders>
              <w:top w:val="single" w:sz="4" w:space="0" w:color="000000"/>
              <w:left w:val="single" w:sz="4" w:space="0" w:color="000000"/>
              <w:bottom w:val="single" w:sz="4" w:space="0" w:color="000000"/>
              <w:right w:val="single" w:sz="4" w:space="0" w:color="000000"/>
            </w:tcBorders>
            <w:vAlign w:val="center"/>
          </w:tcPr>
          <w:p w:rsidR="00F469DF" w:rsidRPr="00D44084"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0,0</w:t>
            </w:r>
          </w:p>
        </w:tc>
      </w:tr>
      <w:tr w:rsidR="00D44084" w:rsidRPr="00D44084" w:rsidTr="00F469DF">
        <w:trPr>
          <w:trHeight w:val="20"/>
        </w:trPr>
        <w:tc>
          <w:tcPr>
            <w:tcW w:w="3340" w:type="pct"/>
            <w:tcBorders>
              <w:top w:val="single" w:sz="4" w:space="0" w:color="000000"/>
              <w:left w:val="single" w:sz="4" w:space="0" w:color="000000"/>
              <w:bottom w:val="single" w:sz="4" w:space="0" w:color="000000"/>
            </w:tcBorders>
          </w:tcPr>
          <w:p w:rsidR="00F469DF" w:rsidRPr="00D44084" w:rsidRDefault="00F469DF" w:rsidP="009B22E2">
            <w:pPr>
              <w:widowControl w:val="0"/>
              <w:spacing w:after="0" w:line="228" w:lineRule="auto"/>
              <w:jc w:val="both"/>
              <w:rPr>
                <w:rFonts w:ascii="Times New Roman" w:eastAsia="Times New Roman" w:hAnsi="Times New Roman" w:cs="Times New Roman"/>
                <w:sz w:val="20"/>
                <w:szCs w:val="20"/>
                <w:lang w:eastAsia="ru-RU"/>
              </w:rPr>
            </w:pPr>
            <w:r w:rsidRPr="00D44084">
              <w:rPr>
                <w:rFonts w:ascii="Times New Roman" w:eastAsiaTheme="minorEastAsia" w:hAnsi="Times New Roman" w:cs="Times New Roman"/>
                <w:sz w:val="20"/>
                <w:szCs w:val="20"/>
                <w:lang w:eastAsia="ru-RU"/>
              </w:rPr>
              <w:t>Обеспечен контроль за правильностью формирования и применения регулируемых цен и тарифов, мониторинг применения тарифов</w:t>
            </w:r>
            <w:r w:rsidRPr="00D44084">
              <w:rPr>
                <w:rFonts w:ascii="Times New Roman" w:eastAsia="Times New Roman" w:hAnsi="Times New Roman" w:cs="Times New Roman"/>
                <w:sz w:val="20"/>
                <w:szCs w:val="20"/>
                <w:lang w:eastAsia="ru-RU"/>
              </w:rPr>
              <w:t xml:space="preserve"> – </w:t>
            </w:r>
            <w:r w:rsidRPr="00D44084">
              <w:rPr>
                <w:rFonts w:ascii="Times New Roman" w:hAnsi="Times New Roman" w:cs="Times New Roman"/>
                <w:sz w:val="20"/>
                <w:szCs w:val="20"/>
              </w:rPr>
              <w:t>всего</w:t>
            </w:r>
            <w:r w:rsidRPr="00D44084">
              <w:rPr>
                <w:rFonts w:ascii="Times New Roman" w:eastAsia="Times New Roman" w:hAnsi="Times New Roman" w:cs="Times New Roman"/>
                <w:sz w:val="20"/>
                <w:szCs w:val="20"/>
              </w:rPr>
              <w:t>, в том числе:</w:t>
            </w:r>
          </w:p>
        </w:tc>
        <w:tc>
          <w:tcPr>
            <w:tcW w:w="415" w:type="pct"/>
            <w:tcBorders>
              <w:top w:val="single" w:sz="4" w:space="0" w:color="000000"/>
              <w:left w:val="single" w:sz="4" w:space="0" w:color="000000"/>
              <w:bottom w:val="single" w:sz="4" w:space="0" w:color="000000"/>
              <w:right w:val="single" w:sz="4" w:space="0" w:color="000000"/>
            </w:tcBorders>
            <w:vAlign w:val="center"/>
          </w:tcPr>
          <w:p w:rsidR="00F469DF" w:rsidRPr="00D44084"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3 755,9</w:t>
            </w:r>
          </w:p>
        </w:tc>
        <w:tc>
          <w:tcPr>
            <w:tcW w:w="415" w:type="pct"/>
            <w:tcBorders>
              <w:top w:val="single" w:sz="4" w:space="0" w:color="000000"/>
              <w:left w:val="single" w:sz="4" w:space="0" w:color="000000"/>
              <w:bottom w:val="single" w:sz="4" w:space="0" w:color="000000"/>
              <w:right w:val="single" w:sz="4" w:space="0" w:color="000000"/>
            </w:tcBorders>
            <w:vAlign w:val="center"/>
          </w:tcPr>
          <w:p w:rsidR="00F469DF" w:rsidRPr="00D44084"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3 645,9</w:t>
            </w:r>
          </w:p>
        </w:tc>
        <w:tc>
          <w:tcPr>
            <w:tcW w:w="415" w:type="pct"/>
            <w:tcBorders>
              <w:top w:val="single" w:sz="4" w:space="0" w:color="000000"/>
              <w:left w:val="single" w:sz="4" w:space="0" w:color="000000"/>
              <w:bottom w:val="single" w:sz="4" w:space="0" w:color="000000"/>
              <w:right w:val="single" w:sz="4" w:space="0" w:color="000000"/>
            </w:tcBorders>
            <w:vAlign w:val="center"/>
          </w:tcPr>
          <w:p w:rsidR="00F469DF" w:rsidRPr="00D44084"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3 535,9</w:t>
            </w:r>
          </w:p>
        </w:tc>
        <w:tc>
          <w:tcPr>
            <w:tcW w:w="415" w:type="pct"/>
            <w:tcBorders>
              <w:top w:val="single" w:sz="4" w:space="0" w:color="000000"/>
              <w:left w:val="single" w:sz="4" w:space="0" w:color="000000"/>
              <w:bottom w:val="single" w:sz="4" w:space="0" w:color="000000"/>
              <w:right w:val="single" w:sz="4" w:space="0" w:color="000000"/>
            </w:tcBorders>
            <w:vAlign w:val="center"/>
          </w:tcPr>
          <w:p w:rsidR="00F469DF" w:rsidRPr="00D44084"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10 937,7</w:t>
            </w:r>
          </w:p>
        </w:tc>
      </w:tr>
      <w:tr w:rsidR="00D44084" w:rsidRPr="00D44084" w:rsidTr="00F469DF">
        <w:trPr>
          <w:trHeight w:val="20"/>
        </w:trPr>
        <w:tc>
          <w:tcPr>
            <w:tcW w:w="3340" w:type="pct"/>
            <w:tcBorders>
              <w:top w:val="single" w:sz="4" w:space="0" w:color="000000"/>
              <w:left w:val="single" w:sz="4" w:space="0" w:color="000000"/>
              <w:bottom w:val="single" w:sz="4" w:space="0" w:color="000000"/>
            </w:tcBorders>
          </w:tcPr>
          <w:p w:rsidR="00F469DF" w:rsidRPr="00D44084" w:rsidRDefault="00F469DF" w:rsidP="009B22E2">
            <w:pPr>
              <w:widowControl w:val="0"/>
              <w:spacing w:after="0" w:line="228" w:lineRule="auto"/>
              <w:jc w:val="both"/>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федеральный бюджет</w:t>
            </w:r>
          </w:p>
        </w:tc>
        <w:tc>
          <w:tcPr>
            <w:tcW w:w="415" w:type="pct"/>
            <w:tcBorders>
              <w:top w:val="single" w:sz="4" w:space="0" w:color="000000"/>
              <w:left w:val="single" w:sz="4" w:space="0" w:color="000000"/>
              <w:bottom w:val="single" w:sz="4" w:space="0" w:color="000000"/>
              <w:right w:val="single" w:sz="4" w:space="0" w:color="000000"/>
            </w:tcBorders>
            <w:vAlign w:val="center"/>
          </w:tcPr>
          <w:p w:rsidR="00F469DF" w:rsidRPr="00D44084"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0,0</w:t>
            </w:r>
          </w:p>
        </w:tc>
        <w:tc>
          <w:tcPr>
            <w:tcW w:w="415" w:type="pct"/>
            <w:tcBorders>
              <w:top w:val="single" w:sz="4" w:space="0" w:color="000000"/>
              <w:left w:val="single" w:sz="4" w:space="0" w:color="000000"/>
              <w:bottom w:val="single" w:sz="4" w:space="0" w:color="000000"/>
              <w:right w:val="single" w:sz="4" w:space="0" w:color="000000"/>
            </w:tcBorders>
            <w:vAlign w:val="center"/>
          </w:tcPr>
          <w:p w:rsidR="00F469DF" w:rsidRPr="00D44084"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0,0</w:t>
            </w:r>
          </w:p>
        </w:tc>
        <w:tc>
          <w:tcPr>
            <w:tcW w:w="415" w:type="pct"/>
            <w:tcBorders>
              <w:top w:val="single" w:sz="4" w:space="0" w:color="000000"/>
              <w:left w:val="single" w:sz="4" w:space="0" w:color="000000"/>
              <w:bottom w:val="single" w:sz="4" w:space="0" w:color="000000"/>
              <w:right w:val="single" w:sz="4" w:space="0" w:color="000000"/>
            </w:tcBorders>
            <w:vAlign w:val="center"/>
          </w:tcPr>
          <w:p w:rsidR="00F469DF" w:rsidRPr="00D44084"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0,0</w:t>
            </w:r>
          </w:p>
        </w:tc>
        <w:tc>
          <w:tcPr>
            <w:tcW w:w="415" w:type="pct"/>
            <w:tcBorders>
              <w:top w:val="single" w:sz="4" w:space="0" w:color="000000"/>
              <w:left w:val="single" w:sz="4" w:space="0" w:color="000000"/>
              <w:bottom w:val="single" w:sz="4" w:space="0" w:color="000000"/>
              <w:right w:val="single" w:sz="4" w:space="0" w:color="000000"/>
            </w:tcBorders>
            <w:vAlign w:val="center"/>
          </w:tcPr>
          <w:p w:rsidR="00F469DF" w:rsidRPr="00D44084"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0,0</w:t>
            </w:r>
          </w:p>
        </w:tc>
      </w:tr>
      <w:tr w:rsidR="00D44084" w:rsidRPr="00D44084" w:rsidTr="00F469DF">
        <w:trPr>
          <w:trHeight w:val="20"/>
        </w:trPr>
        <w:tc>
          <w:tcPr>
            <w:tcW w:w="3340" w:type="pct"/>
            <w:tcBorders>
              <w:top w:val="single" w:sz="4" w:space="0" w:color="000000"/>
              <w:left w:val="single" w:sz="4" w:space="0" w:color="000000"/>
              <w:bottom w:val="single" w:sz="4" w:space="0" w:color="000000"/>
            </w:tcBorders>
          </w:tcPr>
          <w:p w:rsidR="00F469DF" w:rsidRPr="00D44084" w:rsidRDefault="00F469DF" w:rsidP="009B22E2">
            <w:pPr>
              <w:widowControl w:val="0"/>
              <w:spacing w:after="0" w:line="228" w:lineRule="auto"/>
              <w:jc w:val="both"/>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бюджет Республики Татарстан</w:t>
            </w:r>
          </w:p>
        </w:tc>
        <w:tc>
          <w:tcPr>
            <w:tcW w:w="415" w:type="pct"/>
            <w:tcBorders>
              <w:top w:val="single" w:sz="4" w:space="0" w:color="000000"/>
              <w:left w:val="single" w:sz="4" w:space="0" w:color="000000"/>
              <w:bottom w:val="single" w:sz="4" w:space="0" w:color="000000"/>
              <w:right w:val="single" w:sz="4" w:space="0" w:color="000000"/>
            </w:tcBorders>
            <w:vAlign w:val="center"/>
          </w:tcPr>
          <w:p w:rsidR="00F469DF" w:rsidRPr="00D44084"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3 755,9</w:t>
            </w:r>
          </w:p>
        </w:tc>
        <w:tc>
          <w:tcPr>
            <w:tcW w:w="415" w:type="pct"/>
            <w:tcBorders>
              <w:top w:val="single" w:sz="4" w:space="0" w:color="000000"/>
              <w:left w:val="single" w:sz="4" w:space="0" w:color="000000"/>
              <w:bottom w:val="single" w:sz="4" w:space="0" w:color="000000"/>
              <w:right w:val="single" w:sz="4" w:space="0" w:color="000000"/>
            </w:tcBorders>
            <w:vAlign w:val="center"/>
          </w:tcPr>
          <w:p w:rsidR="00F469DF" w:rsidRPr="00D44084"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3 645,9</w:t>
            </w:r>
          </w:p>
        </w:tc>
        <w:tc>
          <w:tcPr>
            <w:tcW w:w="415" w:type="pct"/>
            <w:tcBorders>
              <w:top w:val="single" w:sz="4" w:space="0" w:color="000000"/>
              <w:left w:val="single" w:sz="4" w:space="0" w:color="000000"/>
              <w:bottom w:val="single" w:sz="4" w:space="0" w:color="000000"/>
              <w:right w:val="single" w:sz="4" w:space="0" w:color="000000"/>
            </w:tcBorders>
            <w:vAlign w:val="center"/>
          </w:tcPr>
          <w:p w:rsidR="00F469DF" w:rsidRPr="00D44084"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3 535,9</w:t>
            </w:r>
          </w:p>
        </w:tc>
        <w:tc>
          <w:tcPr>
            <w:tcW w:w="415" w:type="pct"/>
            <w:tcBorders>
              <w:top w:val="single" w:sz="4" w:space="0" w:color="000000"/>
              <w:left w:val="single" w:sz="4" w:space="0" w:color="000000"/>
              <w:bottom w:val="single" w:sz="4" w:space="0" w:color="000000"/>
              <w:right w:val="single" w:sz="4" w:space="0" w:color="000000"/>
            </w:tcBorders>
            <w:vAlign w:val="center"/>
          </w:tcPr>
          <w:p w:rsidR="00F469DF" w:rsidRPr="00D44084"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10 937,7</w:t>
            </w:r>
          </w:p>
        </w:tc>
      </w:tr>
      <w:tr w:rsidR="00D44084" w:rsidRPr="00D44084" w:rsidTr="00F469DF">
        <w:trPr>
          <w:trHeight w:val="20"/>
        </w:trPr>
        <w:tc>
          <w:tcPr>
            <w:tcW w:w="3340" w:type="pct"/>
            <w:tcBorders>
              <w:top w:val="single" w:sz="4" w:space="0" w:color="000000"/>
              <w:left w:val="single" w:sz="4" w:space="0" w:color="000000"/>
              <w:bottom w:val="single" w:sz="4" w:space="0" w:color="000000"/>
            </w:tcBorders>
          </w:tcPr>
          <w:p w:rsidR="00F469DF" w:rsidRPr="00D44084" w:rsidRDefault="00F469DF" w:rsidP="009B22E2">
            <w:pPr>
              <w:widowControl w:val="0"/>
              <w:spacing w:after="0" w:line="228" w:lineRule="auto"/>
              <w:jc w:val="both"/>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бюджеты территориальных государственных внебюджетных фондов</w:t>
            </w:r>
          </w:p>
        </w:tc>
        <w:tc>
          <w:tcPr>
            <w:tcW w:w="415" w:type="pct"/>
            <w:tcBorders>
              <w:top w:val="single" w:sz="4" w:space="0" w:color="000000"/>
              <w:left w:val="single" w:sz="4" w:space="0" w:color="000000"/>
              <w:bottom w:val="single" w:sz="4" w:space="0" w:color="000000"/>
              <w:right w:val="single" w:sz="4" w:space="0" w:color="000000"/>
            </w:tcBorders>
            <w:vAlign w:val="center"/>
          </w:tcPr>
          <w:p w:rsidR="00F469DF" w:rsidRPr="00D44084"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0,0</w:t>
            </w:r>
          </w:p>
        </w:tc>
        <w:tc>
          <w:tcPr>
            <w:tcW w:w="415" w:type="pct"/>
            <w:tcBorders>
              <w:top w:val="single" w:sz="4" w:space="0" w:color="000000"/>
              <w:left w:val="single" w:sz="4" w:space="0" w:color="000000"/>
              <w:bottom w:val="single" w:sz="4" w:space="0" w:color="000000"/>
              <w:right w:val="single" w:sz="4" w:space="0" w:color="000000"/>
            </w:tcBorders>
            <w:vAlign w:val="center"/>
          </w:tcPr>
          <w:p w:rsidR="00F469DF" w:rsidRPr="00D44084"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0,0</w:t>
            </w:r>
          </w:p>
        </w:tc>
        <w:tc>
          <w:tcPr>
            <w:tcW w:w="415" w:type="pct"/>
            <w:tcBorders>
              <w:top w:val="single" w:sz="4" w:space="0" w:color="000000"/>
              <w:left w:val="single" w:sz="4" w:space="0" w:color="000000"/>
              <w:bottom w:val="single" w:sz="4" w:space="0" w:color="000000"/>
              <w:right w:val="single" w:sz="4" w:space="0" w:color="000000"/>
            </w:tcBorders>
            <w:vAlign w:val="center"/>
          </w:tcPr>
          <w:p w:rsidR="00F469DF" w:rsidRPr="00D44084"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0,0</w:t>
            </w:r>
          </w:p>
        </w:tc>
        <w:tc>
          <w:tcPr>
            <w:tcW w:w="415" w:type="pct"/>
            <w:tcBorders>
              <w:top w:val="single" w:sz="4" w:space="0" w:color="000000"/>
              <w:left w:val="single" w:sz="4" w:space="0" w:color="000000"/>
              <w:bottom w:val="single" w:sz="4" w:space="0" w:color="000000"/>
              <w:right w:val="single" w:sz="4" w:space="0" w:color="000000"/>
            </w:tcBorders>
            <w:vAlign w:val="center"/>
          </w:tcPr>
          <w:p w:rsidR="00F469DF" w:rsidRPr="00D44084"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0,0</w:t>
            </w:r>
          </w:p>
        </w:tc>
      </w:tr>
      <w:tr w:rsidR="00F469DF" w:rsidRPr="00D44084" w:rsidTr="00F469DF">
        <w:trPr>
          <w:trHeight w:val="20"/>
        </w:trPr>
        <w:tc>
          <w:tcPr>
            <w:tcW w:w="3340" w:type="pct"/>
            <w:tcBorders>
              <w:top w:val="single" w:sz="4" w:space="0" w:color="000000"/>
              <w:left w:val="single" w:sz="4" w:space="0" w:color="000000"/>
              <w:bottom w:val="single" w:sz="4" w:space="0" w:color="000000"/>
            </w:tcBorders>
          </w:tcPr>
          <w:p w:rsidR="00F469DF" w:rsidRPr="00D44084" w:rsidRDefault="00F469DF" w:rsidP="009B22E2">
            <w:pPr>
              <w:widowControl w:val="0"/>
              <w:spacing w:after="0" w:line="228" w:lineRule="auto"/>
              <w:jc w:val="both"/>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внебюджетные источники</w:t>
            </w:r>
          </w:p>
        </w:tc>
        <w:tc>
          <w:tcPr>
            <w:tcW w:w="415" w:type="pct"/>
            <w:tcBorders>
              <w:top w:val="single" w:sz="4" w:space="0" w:color="000000"/>
              <w:left w:val="single" w:sz="4" w:space="0" w:color="000000"/>
              <w:bottom w:val="single" w:sz="4" w:space="0" w:color="000000"/>
              <w:right w:val="single" w:sz="4" w:space="0" w:color="000000"/>
            </w:tcBorders>
            <w:vAlign w:val="center"/>
          </w:tcPr>
          <w:p w:rsidR="00F469DF" w:rsidRPr="00D44084"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0,0</w:t>
            </w:r>
          </w:p>
        </w:tc>
        <w:tc>
          <w:tcPr>
            <w:tcW w:w="415" w:type="pct"/>
            <w:tcBorders>
              <w:top w:val="single" w:sz="4" w:space="0" w:color="000000"/>
              <w:left w:val="single" w:sz="4" w:space="0" w:color="000000"/>
              <w:bottom w:val="single" w:sz="4" w:space="0" w:color="000000"/>
              <w:right w:val="single" w:sz="4" w:space="0" w:color="000000"/>
            </w:tcBorders>
            <w:vAlign w:val="center"/>
          </w:tcPr>
          <w:p w:rsidR="00F469DF" w:rsidRPr="00D44084"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0,0</w:t>
            </w:r>
          </w:p>
        </w:tc>
        <w:tc>
          <w:tcPr>
            <w:tcW w:w="415" w:type="pct"/>
            <w:tcBorders>
              <w:top w:val="single" w:sz="4" w:space="0" w:color="000000"/>
              <w:left w:val="single" w:sz="4" w:space="0" w:color="000000"/>
              <w:bottom w:val="single" w:sz="4" w:space="0" w:color="000000"/>
              <w:right w:val="single" w:sz="4" w:space="0" w:color="000000"/>
            </w:tcBorders>
            <w:vAlign w:val="center"/>
          </w:tcPr>
          <w:p w:rsidR="00F469DF" w:rsidRPr="00D44084"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0,0</w:t>
            </w:r>
          </w:p>
        </w:tc>
        <w:tc>
          <w:tcPr>
            <w:tcW w:w="415" w:type="pct"/>
            <w:tcBorders>
              <w:top w:val="single" w:sz="4" w:space="0" w:color="000000"/>
              <w:left w:val="single" w:sz="4" w:space="0" w:color="000000"/>
              <w:bottom w:val="single" w:sz="4" w:space="0" w:color="000000"/>
              <w:right w:val="single" w:sz="4" w:space="0" w:color="000000"/>
            </w:tcBorders>
            <w:vAlign w:val="center"/>
          </w:tcPr>
          <w:p w:rsidR="00F469DF" w:rsidRPr="00D44084"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44084">
              <w:rPr>
                <w:rFonts w:ascii="Times New Roman" w:eastAsia="Times New Roman" w:hAnsi="Times New Roman" w:cs="Times New Roman"/>
                <w:sz w:val="20"/>
                <w:szCs w:val="20"/>
                <w:lang w:eastAsia="ru-RU"/>
              </w:rPr>
              <w:t>0,0»;</w:t>
            </w:r>
          </w:p>
        </w:tc>
      </w:tr>
    </w:tbl>
    <w:p w:rsidR="009F580F" w:rsidRPr="00D44084" w:rsidRDefault="009F580F" w:rsidP="009B22E2">
      <w:pPr>
        <w:widowControl w:val="0"/>
        <w:spacing w:after="0" w:line="240" w:lineRule="auto"/>
        <w:jc w:val="both"/>
        <w:rPr>
          <w:rFonts w:ascii="Times New Roman" w:eastAsiaTheme="minorEastAsia" w:hAnsi="Times New Roman" w:cs="Times New Roman"/>
          <w:sz w:val="28"/>
          <w:szCs w:val="28"/>
          <w:lang w:eastAsia="ru-RU"/>
        </w:rPr>
      </w:pPr>
    </w:p>
    <w:p w:rsidR="00B53CFE" w:rsidRPr="00D44084" w:rsidRDefault="00B53CFE" w:rsidP="009B22E2">
      <w:pPr>
        <w:widowControl w:val="0"/>
        <w:spacing w:after="0" w:line="240" w:lineRule="auto"/>
        <w:ind w:firstLine="709"/>
        <w:jc w:val="both"/>
        <w:rPr>
          <w:rFonts w:ascii="Times New Roman" w:eastAsiaTheme="minorEastAsia" w:hAnsi="Times New Roman" w:cs="Times New Roman"/>
          <w:sz w:val="28"/>
          <w:szCs w:val="28"/>
          <w:lang w:eastAsia="ru-RU"/>
        </w:rPr>
      </w:pPr>
      <w:r w:rsidRPr="00D44084">
        <w:rPr>
          <w:rFonts w:ascii="Times New Roman" w:eastAsiaTheme="minorEastAsia" w:hAnsi="Times New Roman" w:cs="Times New Roman"/>
          <w:sz w:val="28"/>
          <w:szCs w:val="28"/>
          <w:lang w:eastAsia="ru-RU"/>
        </w:rPr>
        <w:t>в Паспорте комплекса процессных мероприятий «Обеспечение деятельности Государственного комитета Р</w:t>
      </w:r>
      <w:r w:rsidR="00356A8B" w:rsidRPr="00D44084">
        <w:rPr>
          <w:rFonts w:ascii="Times New Roman" w:eastAsiaTheme="minorEastAsia" w:hAnsi="Times New Roman" w:cs="Times New Roman"/>
          <w:sz w:val="28"/>
          <w:szCs w:val="28"/>
          <w:lang w:eastAsia="ru-RU"/>
        </w:rPr>
        <w:t>еспублики Татарстан по закупкам</w:t>
      </w:r>
      <w:r w:rsidRPr="00D44084">
        <w:rPr>
          <w:rFonts w:ascii="Times New Roman" w:eastAsiaTheme="minorEastAsia" w:hAnsi="Times New Roman" w:cs="Times New Roman"/>
          <w:sz w:val="28"/>
          <w:szCs w:val="28"/>
          <w:lang w:eastAsia="ru-RU"/>
        </w:rPr>
        <w:t>:</w:t>
      </w:r>
    </w:p>
    <w:p w:rsidR="00BB106A" w:rsidRPr="00D44084" w:rsidRDefault="00BB106A" w:rsidP="009B22E2">
      <w:pPr>
        <w:widowControl w:val="0"/>
        <w:spacing w:after="0" w:line="240" w:lineRule="auto"/>
        <w:ind w:firstLine="709"/>
        <w:jc w:val="both"/>
        <w:rPr>
          <w:rFonts w:ascii="Times New Roman" w:eastAsiaTheme="minorEastAsia" w:hAnsi="Times New Roman" w:cs="Times New Roman"/>
          <w:sz w:val="28"/>
          <w:szCs w:val="28"/>
          <w:lang w:eastAsia="ru-RU"/>
        </w:rPr>
      </w:pPr>
      <w:r w:rsidRPr="00D44084">
        <w:rPr>
          <w:rFonts w:ascii="Times New Roman" w:eastAsiaTheme="minorEastAsia" w:hAnsi="Times New Roman" w:cs="Times New Roman"/>
          <w:sz w:val="28"/>
          <w:szCs w:val="28"/>
          <w:lang w:eastAsia="ru-RU"/>
        </w:rPr>
        <w:t>в разделе 4:</w:t>
      </w:r>
    </w:p>
    <w:p w:rsidR="00BB106A" w:rsidRPr="00D44084" w:rsidRDefault="00BB106A" w:rsidP="009B22E2">
      <w:pPr>
        <w:pStyle w:val="a5"/>
        <w:spacing w:before="0" w:after="0"/>
        <w:rPr>
          <w:sz w:val="28"/>
          <w:szCs w:val="28"/>
        </w:rPr>
      </w:pPr>
      <w:r w:rsidRPr="00D44084">
        <w:rPr>
          <w:sz w:val="28"/>
          <w:szCs w:val="28"/>
        </w:rPr>
        <w:t xml:space="preserve">строку 1.3 цели 1. «Обеспечение </w:t>
      </w:r>
      <w:r w:rsidRPr="00D44084">
        <w:rPr>
          <w:rFonts w:eastAsia="Times New Roman"/>
          <w:sz w:val="28"/>
          <w:szCs w:val="28"/>
        </w:rPr>
        <w:t xml:space="preserve">деятельности центрального аппарата Государственного комитета Республики Татарстан </w:t>
      </w:r>
      <w:r w:rsidRPr="00D44084">
        <w:rPr>
          <w:sz w:val="28"/>
          <w:szCs w:val="28"/>
        </w:rPr>
        <w:t>исключить;</w:t>
      </w:r>
    </w:p>
    <w:p w:rsidR="00BB106A" w:rsidRPr="00D44084" w:rsidRDefault="00BB106A" w:rsidP="009B22E2">
      <w:pPr>
        <w:pStyle w:val="a5"/>
        <w:spacing w:before="0" w:after="0"/>
        <w:rPr>
          <w:sz w:val="28"/>
          <w:szCs w:val="28"/>
        </w:rPr>
      </w:pPr>
      <w:r w:rsidRPr="00D44084">
        <w:rPr>
          <w:sz w:val="28"/>
          <w:szCs w:val="28"/>
        </w:rPr>
        <w:t xml:space="preserve">в строке 1.4 цели 1. «Обеспечение </w:t>
      </w:r>
      <w:r w:rsidRPr="00D44084">
        <w:rPr>
          <w:rFonts w:eastAsia="Times New Roman"/>
          <w:sz w:val="28"/>
          <w:szCs w:val="28"/>
        </w:rPr>
        <w:t>деятельности центрального аппарата Государственного комитета Республики Татарстан</w:t>
      </w:r>
      <w:r w:rsidRPr="00D44084">
        <w:rPr>
          <w:sz w:val="28"/>
          <w:szCs w:val="28"/>
        </w:rPr>
        <w:t xml:space="preserve"> цифры «1.4» заменить цифрами «1.3»;</w:t>
      </w:r>
    </w:p>
    <w:p w:rsidR="00B53CFE" w:rsidRPr="00D44084" w:rsidRDefault="00BB106A" w:rsidP="009B22E2">
      <w:pPr>
        <w:pStyle w:val="a5"/>
        <w:spacing w:before="0" w:after="0"/>
        <w:rPr>
          <w:sz w:val="28"/>
          <w:szCs w:val="28"/>
        </w:rPr>
      </w:pPr>
      <w:r w:rsidRPr="00D44084">
        <w:rPr>
          <w:sz w:val="28"/>
          <w:szCs w:val="28"/>
        </w:rPr>
        <w:t xml:space="preserve"> </w:t>
      </w:r>
    </w:p>
    <w:p w:rsidR="00617096" w:rsidRPr="00D44084" w:rsidRDefault="008429F1" w:rsidP="009B22E2">
      <w:pPr>
        <w:spacing w:after="0" w:line="240" w:lineRule="auto"/>
        <w:ind w:firstLine="709"/>
        <w:contextualSpacing/>
        <w:jc w:val="both"/>
        <w:rPr>
          <w:rFonts w:ascii="Times New Roman" w:hAnsi="Times New Roman" w:cs="Times New Roman"/>
          <w:sz w:val="28"/>
          <w:szCs w:val="28"/>
        </w:rPr>
      </w:pPr>
      <w:r w:rsidRPr="00D44084">
        <w:rPr>
          <w:rFonts w:ascii="Times New Roman" w:hAnsi="Times New Roman" w:cs="Times New Roman"/>
          <w:sz w:val="28"/>
          <w:szCs w:val="28"/>
        </w:rPr>
        <w:t>раздел</w:t>
      </w:r>
      <w:r w:rsidR="00356A8B" w:rsidRPr="00D44084">
        <w:rPr>
          <w:rFonts w:ascii="Times New Roman" w:hAnsi="Times New Roman" w:cs="Times New Roman"/>
          <w:sz w:val="28"/>
          <w:szCs w:val="28"/>
        </w:rPr>
        <w:t xml:space="preserve"> 5 </w:t>
      </w:r>
      <w:r w:rsidR="00617096" w:rsidRPr="00D44084">
        <w:rPr>
          <w:rFonts w:ascii="Times New Roman" w:hAnsi="Times New Roman" w:cs="Times New Roman"/>
          <w:sz w:val="28"/>
          <w:szCs w:val="28"/>
        </w:rPr>
        <w:t>изложить в следующей редакции:</w:t>
      </w:r>
    </w:p>
    <w:p w:rsidR="00617096" w:rsidRPr="00D44084" w:rsidRDefault="00617096" w:rsidP="009B22E2">
      <w:pPr>
        <w:spacing w:after="0" w:line="240" w:lineRule="auto"/>
        <w:rPr>
          <w:rFonts w:ascii="Times New Roman" w:hAnsi="Times New Roman" w:cs="Times New Roman"/>
          <w:sz w:val="28"/>
          <w:szCs w:val="28"/>
        </w:rPr>
      </w:pPr>
    </w:p>
    <w:p w:rsidR="00C83FA8" w:rsidRPr="00D44084" w:rsidRDefault="00C51341" w:rsidP="009B22E2">
      <w:pPr>
        <w:widowControl w:val="0"/>
        <w:spacing w:after="0" w:line="228" w:lineRule="auto"/>
        <w:jc w:val="center"/>
        <w:rPr>
          <w:rFonts w:ascii="Times New Roman" w:eastAsiaTheme="minorEastAsia" w:hAnsi="Times New Roman" w:cs="Times New Roman"/>
          <w:sz w:val="28"/>
          <w:szCs w:val="28"/>
          <w:lang w:eastAsia="ru-RU"/>
        </w:rPr>
      </w:pPr>
      <w:r w:rsidRPr="00D44084">
        <w:rPr>
          <w:rFonts w:ascii="Times New Roman" w:eastAsia="Times New Roman" w:hAnsi="Times New Roman" w:cs="Times New Roman"/>
          <w:sz w:val="28"/>
          <w:szCs w:val="28"/>
        </w:rPr>
        <w:t>«</w:t>
      </w:r>
      <w:r w:rsidR="00C83FA8" w:rsidRPr="00D44084">
        <w:rPr>
          <w:rFonts w:ascii="Times New Roman" w:eastAsia="Times New Roman" w:hAnsi="Times New Roman" w:cs="Times New Roman"/>
          <w:sz w:val="28"/>
          <w:szCs w:val="28"/>
        </w:rPr>
        <w:t xml:space="preserve">5. Финансовое обеспечение комплекса процессных </w:t>
      </w:r>
      <w:r w:rsidR="00C83FA8" w:rsidRPr="00D44084">
        <w:rPr>
          <w:rFonts w:ascii="Times New Roman" w:eastAsiaTheme="minorEastAsia" w:hAnsi="Times New Roman" w:cs="Times New Roman"/>
          <w:sz w:val="28"/>
          <w:szCs w:val="28"/>
          <w:lang w:eastAsia="ru-RU"/>
        </w:rPr>
        <w:t>мероприятий</w:t>
      </w:r>
    </w:p>
    <w:p w:rsidR="00C83FA8" w:rsidRPr="00D44084" w:rsidRDefault="00C83FA8" w:rsidP="009B22E2">
      <w:pPr>
        <w:widowControl w:val="0"/>
        <w:spacing w:after="0" w:line="228" w:lineRule="auto"/>
        <w:rPr>
          <w:rFonts w:ascii="Times New Roman" w:eastAsiaTheme="minorEastAsia" w:hAnsi="Times New Roman" w:cs="Times New Roman"/>
          <w:sz w:val="28"/>
          <w:szCs w:val="28"/>
          <w:lang w:eastAsia="ru-RU"/>
        </w:rPr>
      </w:pPr>
    </w:p>
    <w:tbl>
      <w:tblPr>
        <w:tblStyle w:val="228"/>
        <w:tblW w:w="5000" w:type="pct"/>
        <w:tblLook w:val="0000" w:firstRow="0" w:lastRow="0" w:firstColumn="0" w:lastColumn="0" w:noHBand="0" w:noVBand="0"/>
      </w:tblPr>
      <w:tblGrid>
        <w:gridCol w:w="9727"/>
        <w:gridCol w:w="1209"/>
        <w:gridCol w:w="1208"/>
        <w:gridCol w:w="1208"/>
        <w:gridCol w:w="1208"/>
      </w:tblGrid>
      <w:tr w:rsidR="00D44084" w:rsidRPr="00D44084" w:rsidTr="00F469DF">
        <w:trPr>
          <w:trHeight w:val="20"/>
        </w:trPr>
        <w:tc>
          <w:tcPr>
            <w:tcW w:w="3340" w:type="pct"/>
            <w:vMerge w:val="restart"/>
            <w:tcBorders>
              <w:bottom w:val="nil"/>
            </w:tcBorders>
          </w:tcPr>
          <w:p w:rsidR="00C83FA8" w:rsidRPr="00D44084" w:rsidRDefault="00C83FA8" w:rsidP="009B22E2">
            <w:pPr>
              <w:widowControl w:val="0"/>
              <w:jc w:val="center"/>
              <w:rPr>
                <w:rFonts w:ascii="Times New Roman" w:eastAsia="Times New Roman" w:hAnsi="Times New Roman"/>
              </w:rPr>
            </w:pPr>
            <w:r w:rsidRPr="00D44084">
              <w:rPr>
                <w:rFonts w:ascii="Times New Roman" w:eastAsia="Times New Roman" w:hAnsi="Times New Roman"/>
              </w:rPr>
              <w:t xml:space="preserve">Наименование мероприятия </w:t>
            </w:r>
          </w:p>
          <w:p w:rsidR="00C83FA8" w:rsidRPr="00D44084" w:rsidRDefault="00C83FA8" w:rsidP="009B22E2">
            <w:pPr>
              <w:widowControl w:val="0"/>
              <w:jc w:val="center"/>
              <w:rPr>
                <w:rFonts w:ascii="Times New Roman" w:eastAsia="Times New Roman" w:hAnsi="Times New Roman"/>
              </w:rPr>
            </w:pPr>
            <w:r w:rsidRPr="00D44084">
              <w:rPr>
                <w:rFonts w:ascii="Times New Roman" w:eastAsia="Times New Roman" w:hAnsi="Times New Roman"/>
              </w:rPr>
              <w:t>(результата) / источник финансового обеспечения</w:t>
            </w:r>
          </w:p>
        </w:tc>
        <w:tc>
          <w:tcPr>
            <w:tcW w:w="1660" w:type="pct"/>
            <w:gridSpan w:val="4"/>
            <w:tcBorders>
              <w:bottom w:val="single" w:sz="4" w:space="0" w:color="auto"/>
            </w:tcBorders>
          </w:tcPr>
          <w:p w:rsidR="00C83FA8" w:rsidRPr="00D44084" w:rsidRDefault="00C83FA8" w:rsidP="009B22E2">
            <w:pPr>
              <w:widowControl w:val="0"/>
              <w:jc w:val="center"/>
              <w:rPr>
                <w:rFonts w:ascii="Times New Roman" w:eastAsia="Times New Roman" w:hAnsi="Times New Roman"/>
              </w:rPr>
            </w:pPr>
            <w:r w:rsidRPr="00D44084">
              <w:rPr>
                <w:rFonts w:ascii="Times New Roman" w:eastAsia="Times New Roman" w:hAnsi="Times New Roman"/>
              </w:rPr>
              <w:t>Объем финансового обеспечения</w:t>
            </w:r>
          </w:p>
          <w:p w:rsidR="00C83FA8" w:rsidRPr="00D44084" w:rsidRDefault="00C83FA8" w:rsidP="009B22E2">
            <w:pPr>
              <w:widowControl w:val="0"/>
              <w:jc w:val="center"/>
              <w:rPr>
                <w:rFonts w:ascii="Times New Roman" w:eastAsia="Times New Roman" w:hAnsi="Times New Roman"/>
              </w:rPr>
            </w:pPr>
            <w:r w:rsidRPr="00D44084">
              <w:rPr>
                <w:rFonts w:ascii="Times New Roman" w:eastAsia="Times New Roman" w:hAnsi="Times New Roman"/>
              </w:rPr>
              <w:t>по годам реализации, тыс.рублей</w:t>
            </w:r>
          </w:p>
        </w:tc>
      </w:tr>
      <w:tr w:rsidR="00C83FA8" w:rsidRPr="00D44084" w:rsidTr="00F469DF">
        <w:trPr>
          <w:trHeight w:val="20"/>
        </w:trPr>
        <w:tc>
          <w:tcPr>
            <w:tcW w:w="3340" w:type="pct"/>
            <w:vMerge/>
            <w:tcBorders>
              <w:bottom w:val="nil"/>
            </w:tcBorders>
          </w:tcPr>
          <w:p w:rsidR="00C83FA8" w:rsidRPr="00D44084" w:rsidRDefault="00C83FA8" w:rsidP="009B22E2">
            <w:pPr>
              <w:widowControl w:val="0"/>
              <w:pBdr>
                <w:top w:val="nil"/>
                <w:left w:val="nil"/>
                <w:bottom w:val="nil"/>
                <w:right w:val="nil"/>
                <w:between w:val="nil"/>
              </w:pBdr>
              <w:rPr>
                <w:rFonts w:ascii="Times New Roman" w:eastAsia="Times New Roman" w:hAnsi="Times New Roman"/>
              </w:rPr>
            </w:pPr>
          </w:p>
        </w:tc>
        <w:tc>
          <w:tcPr>
            <w:tcW w:w="415" w:type="pct"/>
            <w:tcBorders>
              <w:bottom w:val="nil"/>
            </w:tcBorders>
          </w:tcPr>
          <w:p w:rsidR="00C83FA8" w:rsidRPr="00D44084" w:rsidRDefault="00C83FA8" w:rsidP="009B22E2">
            <w:pPr>
              <w:widowControl w:val="0"/>
              <w:jc w:val="center"/>
              <w:rPr>
                <w:rFonts w:ascii="Times New Roman" w:eastAsia="Times New Roman" w:hAnsi="Times New Roman"/>
              </w:rPr>
            </w:pPr>
            <w:r w:rsidRPr="00D44084">
              <w:rPr>
                <w:rFonts w:ascii="Times New Roman" w:eastAsia="Times New Roman" w:hAnsi="Times New Roman"/>
              </w:rPr>
              <w:t>2024 г.</w:t>
            </w:r>
          </w:p>
        </w:tc>
        <w:tc>
          <w:tcPr>
            <w:tcW w:w="415" w:type="pct"/>
            <w:tcBorders>
              <w:bottom w:val="nil"/>
            </w:tcBorders>
          </w:tcPr>
          <w:p w:rsidR="00C83FA8" w:rsidRPr="00D44084" w:rsidRDefault="00C83FA8" w:rsidP="009B22E2">
            <w:pPr>
              <w:widowControl w:val="0"/>
              <w:jc w:val="center"/>
              <w:rPr>
                <w:rFonts w:ascii="Times New Roman" w:eastAsia="Times New Roman" w:hAnsi="Times New Roman"/>
              </w:rPr>
            </w:pPr>
            <w:r w:rsidRPr="00D44084">
              <w:rPr>
                <w:rFonts w:ascii="Times New Roman" w:eastAsia="Times New Roman" w:hAnsi="Times New Roman"/>
              </w:rPr>
              <w:t>2025 г.</w:t>
            </w:r>
          </w:p>
        </w:tc>
        <w:tc>
          <w:tcPr>
            <w:tcW w:w="415" w:type="pct"/>
            <w:tcBorders>
              <w:bottom w:val="nil"/>
            </w:tcBorders>
          </w:tcPr>
          <w:p w:rsidR="00C83FA8" w:rsidRPr="00D44084" w:rsidRDefault="00C83FA8" w:rsidP="009B22E2">
            <w:pPr>
              <w:widowControl w:val="0"/>
              <w:jc w:val="center"/>
              <w:rPr>
                <w:rFonts w:ascii="Times New Roman" w:eastAsia="Times New Roman" w:hAnsi="Times New Roman"/>
              </w:rPr>
            </w:pPr>
            <w:r w:rsidRPr="00D44084">
              <w:rPr>
                <w:rFonts w:ascii="Times New Roman" w:eastAsia="Times New Roman" w:hAnsi="Times New Roman"/>
              </w:rPr>
              <w:t>2026 г.</w:t>
            </w:r>
          </w:p>
        </w:tc>
        <w:tc>
          <w:tcPr>
            <w:tcW w:w="415" w:type="pct"/>
            <w:tcBorders>
              <w:bottom w:val="nil"/>
            </w:tcBorders>
          </w:tcPr>
          <w:p w:rsidR="00C83FA8" w:rsidRPr="00D44084" w:rsidRDefault="00C83FA8" w:rsidP="009B22E2">
            <w:pPr>
              <w:widowControl w:val="0"/>
              <w:jc w:val="center"/>
              <w:rPr>
                <w:rFonts w:ascii="Times New Roman" w:eastAsia="Times New Roman" w:hAnsi="Times New Roman"/>
              </w:rPr>
            </w:pPr>
            <w:r w:rsidRPr="00D44084">
              <w:rPr>
                <w:rFonts w:ascii="Times New Roman" w:eastAsia="Times New Roman" w:hAnsi="Times New Roman"/>
              </w:rPr>
              <w:t>всего</w:t>
            </w:r>
          </w:p>
        </w:tc>
      </w:tr>
    </w:tbl>
    <w:p w:rsidR="00C83FA8" w:rsidRPr="00D44084" w:rsidRDefault="00C83FA8" w:rsidP="009B22E2">
      <w:pPr>
        <w:widowControl w:val="0"/>
        <w:spacing w:after="0" w:line="240" w:lineRule="auto"/>
        <w:rPr>
          <w:rFonts w:ascii="Times New Roman" w:eastAsia="Calibri" w:hAnsi="Times New Roman" w:cs="Times New Roman"/>
          <w:sz w:val="2"/>
          <w:szCs w:val="2"/>
        </w:rPr>
      </w:pPr>
    </w:p>
    <w:tbl>
      <w:tblPr>
        <w:tblStyle w:val="171"/>
        <w:tblW w:w="5000" w:type="pct"/>
        <w:tblLook w:val="0000" w:firstRow="0" w:lastRow="0" w:firstColumn="0" w:lastColumn="0" w:noHBand="0" w:noVBand="0"/>
      </w:tblPr>
      <w:tblGrid>
        <w:gridCol w:w="9717"/>
        <w:gridCol w:w="1197"/>
        <w:gridCol w:w="1197"/>
        <w:gridCol w:w="1200"/>
        <w:gridCol w:w="1249"/>
      </w:tblGrid>
      <w:tr w:rsidR="00D44084" w:rsidRPr="00D44084" w:rsidTr="00641F88">
        <w:trPr>
          <w:trHeight w:val="20"/>
          <w:tblHeader/>
        </w:trPr>
        <w:tc>
          <w:tcPr>
            <w:tcW w:w="3337" w:type="pct"/>
          </w:tcPr>
          <w:p w:rsidR="00C83FA8" w:rsidRPr="00D44084" w:rsidRDefault="00C83FA8" w:rsidP="009B22E2">
            <w:pPr>
              <w:widowControl w:val="0"/>
              <w:tabs>
                <w:tab w:val="center" w:pos="4944"/>
                <w:tab w:val="left" w:pos="6372"/>
              </w:tabs>
            </w:pPr>
            <w:r w:rsidRPr="00D44084">
              <w:tab/>
              <w:t>1</w:t>
            </w:r>
            <w:r w:rsidRPr="00D44084">
              <w:tab/>
            </w:r>
          </w:p>
        </w:tc>
        <w:tc>
          <w:tcPr>
            <w:tcW w:w="411" w:type="pct"/>
          </w:tcPr>
          <w:p w:rsidR="00C83FA8" w:rsidRPr="00D44084" w:rsidRDefault="00C83FA8" w:rsidP="009B22E2">
            <w:pPr>
              <w:widowControl w:val="0"/>
              <w:jc w:val="center"/>
            </w:pPr>
            <w:r w:rsidRPr="00D44084">
              <w:t>2</w:t>
            </w:r>
          </w:p>
        </w:tc>
        <w:tc>
          <w:tcPr>
            <w:tcW w:w="411" w:type="pct"/>
          </w:tcPr>
          <w:p w:rsidR="00C83FA8" w:rsidRPr="00D44084" w:rsidRDefault="00C83FA8" w:rsidP="009B22E2">
            <w:pPr>
              <w:widowControl w:val="0"/>
              <w:jc w:val="center"/>
            </w:pPr>
            <w:r w:rsidRPr="00D44084">
              <w:t>3</w:t>
            </w:r>
          </w:p>
        </w:tc>
        <w:tc>
          <w:tcPr>
            <w:tcW w:w="412" w:type="pct"/>
          </w:tcPr>
          <w:p w:rsidR="00C83FA8" w:rsidRPr="00D44084" w:rsidRDefault="00C83FA8" w:rsidP="009B22E2">
            <w:pPr>
              <w:widowControl w:val="0"/>
              <w:jc w:val="center"/>
            </w:pPr>
            <w:r w:rsidRPr="00D44084">
              <w:t>4</w:t>
            </w:r>
          </w:p>
        </w:tc>
        <w:tc>
          <w:tcPr>
            <w:tcW w:w="429" w:type="pct"/>
          </w:tcPr>
          <w:p w:rsidR="00C83FA8" w:rsidRPr="00D44084" w:rsidRDefault="00C83FA8" w:rsidP="009B22E2">
            <w:pPr>
              <w:widowControl w:val="0"/>
              <w:jc w:val="center"/>
            </w:pPr>
            <w:r w:rsidRPr="00D44084">
              <w:t>5</w:t>
            </w:r>
          </w:p>
        </w:tc>
      </w:tr>
      <w:tr w:rsidR="00D44084" w:rsidRPr="00D44084" w:rsidTr="00641F88">
        <w:trPr>
          <w:trHeight w:val="283"/>
        </w:trPr>
        <w:tc>
          <w:tcPr>
            <w:tcW w:w="3337" w:type="pct"/>
          </w:tcPr>
          <w:p w:rsidR="00C83FA8" w:rsidRPr="00D44084" w:rsidRDefault="00C83FA8" w:rsidP="009B22E2">
            <w:pPr>
              <w:widowControl w:val="0"/>
              <w:jc w:val="both"/>
            </w:pPr>
            <w:r w:rsidRPr="00D44084">
              <w:t xml:space="preserve">Обеспечены условия для осуществления текущей деятельности Государственного комитета Республики Татарстан по закупкам – </w:t>
            </w:r>
            <w:r w:rsidRPr="00D44084">
              <w:rPr>
                <w:rFonts w:eastAsiaTheme="minorHAnsi"/>
              </w:rPr>
              <w:t>всего</w:t>
            </w:r>
            <w:r w:rsidRPr="00D44084">
              <w:t>, в том числе:</w:t>
            </w:r>
          </w:p>
        </w:tc>
        <w:tc>
          <w:tcPr>
            <w:tcW w:w="411" w:type="pct"/>
          </w:tcPr>
          <w:p w:rsidR="00C83FA8" w:rsidRPr="00D44084" w:rsidRDefault="00C83FA8" w:rsidP="009B22E2">
            <w:pPr>
              <w:widowControl w:val="0"/>
              <w:jc w:val="center"/>
            </w:pPr>
            <w:r w:rsidRPr="00D44084">
              <w:t>37 510</w:t>
            </w:r>
          </w:p>
        </w:tc>
        <w:tc>
          <w:tcPr>
            <w:tcW w:w="411" w:type="pct"/>
          </w:tcPr>
          <w:p w:rsidR="00C83FA8" w:rsidRPr="00D44084" w:rsidRDefault="00C83FA8" w:rsidP="009B22E2">
            <w:pPr>
              <w:widowControl w:val="0"/>
              <w:jc w:val="center"/>
            </w:pPr>
            <w:r w:rsidRPr="00D44084">
              <w:t>38 739,7</w:t>
            </w:r>
          </w:p>
        </w:tc>
        <w:tc>
          <w:tcPr>
            <w:tcW w:w="412" w:type="pct"/>
          </w:tcPr>
          <w:p w:rsidR="00C83FA8" w:rsidRPr="00D44084" w:rsidRDefault="00C83FA8" w:rsidP="009B22E2">
            <w:pPr>
              <w:widowControl w:val="0"/>
              <w:jc w:val="center"/>
              <w:rPr>
                <w:rFonts w:eastAsia="Calibri"/>
              </w:rPr>
            </w:pPr>
            <w:r w:rsidRPr="00D44084">
              <w:t>40 021,3</w:t>
            </w:r>
          </w:p>
        </w:tc>
        <w:tc>
          <w:tcPr>
            <w:tcW w:w="429" w:type="pct"/>
          </w:tcPr>
          <w:p w:rsidR="00C83FA8" w:rsidRPr="00D44084" w:rsidRDefault="00C83FA8" w:rsidP="009B22E2">
            <w:pPr>
              <w:widowControl w:val="0"/>
              <w:jc w:val="center"/>
              <w:rPr>
                <w:strike/>
              </w:rPr>
            </w:pPr>
            <w:r w:rsidRPr="00D44084">
              <w:t>116 271</w:t>
            </w:r>
          </w:p>
        </w:tc>
      </w:tr>
      <w:tr w:rsidR="00D44084" w:rsidRPr="00D44084" w:rsidTr="00641F88">
        <w:trPr>
          <w:trHeight w:val="283"/>
        </w:trPr>
        <w:tc>
          <w:tcPr>
            <w:tcW w:w="3337" w:type="pct"/>
          </w:tcPr>
          <w:p w:rsidR="00C83FA8" w:rsidRPr="00D44084" w:rsidRDefault="00C83FA8" w:rsidP="009B22E2">
            <w:pPr>
              <w:widowControl w:val="0"/>
              <w:jc w:val="both"/>
            </w:pPr>
            <w:r w:rsidRPr="00D44084">
              <w:t>федеральный бюджет</w:t>
            </w:r>
          </w:p>
        </w:tc>
        <w:tc>
          <w:tcPr>
            <w:tcW w:w="411" w:type="pct"/>
          </w:tcPr>
          <w:p w:rsidR="00C83FA8" w:rsidRPr="00D44084" w:rsidRDefault="00C83FA8" w:rsidP="009B22E2">
            <w:pPr>
              <w:widowControl w:val="0"/>
              <w:jc w:val="center"/>
            </w:pPr>
            <w:r w:rsidRPr="00D44084">
              <w:t>0,0</w:t>
            </w:r>
          </w:p>
        </w:tc>
        <w:tc>
          <w:tcPr>
            <w:tcW w:w="411" w:type="pct"/>
          </w:tcPr>
          <w:p w:rsidR="00C83FA8" w:rsidRPr="00D44084" w:rsidRDefault="00C83FA8" w:rsidP="009B22E2">
            <w:pPr>
              <w:widowControl w:val="0"/>
              <w:jc w:val="center"/>
            </w:pPr>
            <w:r w:rsidRPr="00D44084">
              <w:t>0,0</w:t>
            </w:r>
          </w:p>
        </w:tc>
        <w:tc>
          <w:tcPr>
            <w:tcW w:w="412" w:type="pct"/>
          </w:tcPr>
          <w:p w:rsidR="00C83FA8" w:rsidRPr="00D44084" w:rsidRDefault="00C83FA8" w:rsidP="009B22E2">
            <w:pPr>
              <w:widowControl w:val="0"/>
              <w:jc w:val="center"/>
              <w:rPr>
                <w:rFonts w:eastAsia="Calibri"/>
              </w:rPr>
            </w:pPr>
            <w:r w:rsidRPr="00D44084">
              <w:t>0,0</w:t>
            </w:r>
          </w:p>
        </w:tc>
        <w:tc>
          <w:tcPr>
            <w:tcW w:w="429" w:type="pct"/>
          </w:tcPr>
          <w:p w:rsidR="00C83FA8" w:rsidRPr="00D44084" w:rsidRDefault="00C83FA8" w:rsidP="009B22E2">
            <w:pPr>
              <w:widowControl w:val="0"/>
              <w:jc w:val="center"/>
            </w:pPr>
            <w:r w:rsidRPr="00D44084">
              <w:t>0,0</w:t>
            </w:r>
          </w:p>
        </w:tc>
      </w:tr>
      <w:tr w:rsidR="00D44084" w:rsidRPr="00D44084" w:rsidTr="00641F88">
        <w:trPr>
          <w:trHeight w:val="283"/>
        </w:trPr>
        <w:tc>
          <w:tcPr>
            <w:tcW w:w="3337" w:type="pct"/>
          </w:tcPr>
          <w:p w:rsidR="00C83FA8" w:rsidRPr="00D44084" w:rsidRDefault="00C83FA8" w:rsidP="009B22E2">
            <w:pPr>
              <w:widowControl w:val="0"/>
              <w:jc w:val="both"/>
            </w:pPr>
            <w:r w:rsidRPr="00D44084">
              <w:t>бюджет Республики Татарстан</w:t>
            </w:r>
          </w:p>
        </w:tc>
        <w:tc>
          <w:tcPr>
            <w:tcW w:w="411" w:type="pct"/>
          </w:tcPr>
          <w:p w:rsidR="00C83FA8" w:rsidRPr="00D44084" w:rsidRDefault="00C83FA8" w:rsidP="009B22E2">
            <w:pPr>
              <w:widowControl w:val="0"/>
              <w:jc w:val="center"/>
            </w:pPr>
            <w:r w:rsidRPr="00D44084">
              <w:t>37 510</w:t>
            </w:r>
          </w:p>
        </w:tc>
        <w:tc>
          <w:tcPr>
            <w:tcW w:w="411" w:type="pct"/>
          </w:tcPr>
          <w:p w:rsidR="00C83FA8" w:rsidRPr="00D44084" w:rsidRDefault="00C83FA8" w:rsidP="009B22E2">
            <w:pPr>
              <w:widowControl w:val="0"/>
              <w:jc w:val="center"/>
            </w:pPr>
            <w:r w:rsidRPr="00D44084">
              <w:t>38 739,7</w:t>
            </w:r>
          </w:p>
        </w:tc>
        <w:tc>
          <w:tcPr>
            <w:tcW w:w="412" w:type="pct"/>
          </w:tcPr>
          <w:p w:rsidR="00C83FA8" w:rsidRPr="00D44084" w:rsidRDefault="00C83FA8" w:rsidP="009B22E2">
            <w:pPr>
              <w:widowControl w:val="0"/>
              <w:jc w:val="center"/>
              <w:rPr>
                <w:rFonts w:eastAsia="Calibri"/>
              </w:rPr>
            </w:pPr>
            <w:r w:rsidRPr="00D44084">
              <w:t>40 021,3</w:t>
            </w:r>
          </w:p>
        </w:tc>
        <w:tc>
          <w:tcPr>
            <w:tcW w:w="429" w:type="pct"/>
          </w:tcPr>
          <w:p w:rsidR="00C83FA8" w:rsidRPr="00D44084" w:rsidRDefault="00C83FA8" w:rsidP="009B22E2">
            <w:pPr>
              <w:widowControl w:val="0"/>
              <w:jc w:val="center"/>
              <w:rPr>
                <w:strike/>
              </w:rPr>
            </w:pPr>
            <w:r w:rsidRPr="00D44084">
              <w:t>116 271</w:t>
            </w:r>
          </w:p>
        </w:tc>
      </w:tr>
      <w:tr w:rsidR="00D44084" w:rsidRPr="00D44084" w:rsidTr="00641F88">
        <w:trPr>
          <w:trHeight w:val="283"/>
        </w:trPr>
        <w:tc>
          <w:tcPr>
            <w:tcW w:w="3337" w:type="pct"/>
          </w:tcPr>
          <w:p w:rsidR="00C83FA8" w:rsidRPr="00D44084" w:rsidRDefault="00C83FA8" w:rsidP="009B22E2">
            <w:pPr>
              <w:widowControl w:val="0"/>
              <w:jc w:val="both"/>
            </w:pPr>
            <w:r w:rsidRPr="00D44084">
              <w:t xml:space="preserve">бюджеты территориальных государственных внебюджетных фондов </w:t>
            </w:r>
          </w:p>
        </w:tc>
        <w:tc>
          <w:tcPr>
            <w:tcW w:w="411" w:type="pct"/>
          </w:tcPr>
          <w:p w:rsidR="00C83FA8" w:rsidRPr="00D44084" w:rsidRDefault="00C83FA8" w:rsidP="009B22E2">
            <w:pPr>
              <w:widowControl w:val="0"/>
              <w:jc w:val="center"/>
            </w:pPr>
            <w:r w:rsidRPr="00D44084">
              <w:t>0,0</w:t>
            </w:r>
          </w:p>
        </w:tc>
        <w:tc>
          <w:tcPr>
            <w:tcW w:w="411" w:type="pct"/>
          </w:tcPr>
          <w:p w:rsidR="00C83FA8" w:rsidRPr="00D44084" w:rsidRDefault="00C83FA8" w:rsidP="009B22E2">
            <w:pPr>
              <w:widowControl w:val="0"/>
              <w:jc w:val="center"/>
            </w:pPr>
            <w:r w:rsidRPr="00D44084">
              <w:t>0,0</w:t>
            </w:r>
          </w:p>
        </w:tc>
        <w:tc>
          <w:tcPr>
            <w:tcW w:w="412" w:type="pct"/>
          </w:tcPr>
          <w:p w:rsidR="00C83FA8" w:rsidRPr="00D44084" w:rsidRDefault="00C83FA8" w:rsidP="009B22E2">
            <w:pPr>
              <w:widowControl w:val="0"/>
              <w:jc w:val="center"/>
              <w:rPr>
                <w:rFonts w:eastAsia="Calibri"/>
              </w:rPr>
            </w:pPr>
            <w:r w:rsidRPr="00D44084">
              <w:t>0,0</w:t>
            </w:r>
          </w:p>
        </w:tc>
        <w:tc>
          <w:tcPr>
            <w:tcW w:w="429" w:type="pct"/>
          </w:tcPr>
          <w:p w:rsidR="00C83FA8" w:rsidRPr="00D44084" w:rsidRDefault="00C83FA8" w:rsidP="009B22E2">
            <w:pPr>
              <w:widowControl w:val="0"/>
              <w:jc w:val="center"/>
            </w:pPr>
            <w:r w:rsidRPr="00D44084">
              <w:t>0,0</w:t>
            </w:r>
          </w:p>
        </w:tc>
      </w:tr>
      <w:tr w:rsidR="00D44084" w:rsidRPr="00D44084" w:rsidTr="00641F88">
        <w:trPr>
          <w:trHeight w:val="283"/>
        </w:trPr>
        <w:tc>
          <w:tcPr>
            <w:tcW w:w="3337" w:type="pct"/>
          </w:tcPr>
          <w:p w:rsidR="00C83FA8" w:rsidRPr="00D44084" w:rsidRDefault="00C83FA8" w:rsidP="009B22E2">
            <w:pPr>
              <w:widowControl w:val="0"/>
              <w:jc w:val="both"/>
            </w:pPr>
            <w:r w:rsidRPr="00D44084">
              <w:t>внебюджетные источники</w:t>
            </w:r>
          </w:p>
        </w:tc>
        <w:tc>
          <w:tcPr>
            <w:tcW w:w="411" w:type="pct"/>
          </w:tcPr>
          <w:p w:rsidR="00C83FA8" w:rsidRPr="00D44084" w:rsidRDefault="00C83FA8" w:rsidP="009B22E2">
            <w:pPr>
              <w:widowControl w:val="0"/>
              <w:jc w:val="center"/>
            </w:pPr>
            <w:r w:rsidRPr="00D44084">
              <w:t>0,0</w:t>
            </w:r>
          </w:p>
        </w:tc>
        <w:tc>
          <w:tcPr>
            <w:tcW w:w="411" w:type="pct"/>
          </w:tcPr>
          <w:p w:rsidR="00C83FA8" w:rsidRPr="00D44084" w:rsidRDefault="00C83FA8" w:rsidP="009B22E2">
            <w:pPr>
              <w:widowControl w:val="0"/>
              <w:jc w:val="center"/>
            </w:pPr>
            <w:r w:rsidRPr="00D44084">
              <w:t>0,0</w:t>
            </w:r>
          </w:p>
        </w:tc>
        <w:tc>
          <w:tcPr>
            <w:tcW w:w="412" w:type="pct"/>
          </w:tcPr>
          <w:p w:rsidR="00C83FA8" w:rsidRPr="00D44084" w:rsidRDefault="00C83FA8" w:rsidP="009B22E2">
            <w:pPr>
              <w:widowControl w:val="0"/>
              <w:jc w:val="center"/>
              <w:rPr>
                <w:rFonts w:eastAsia="Calibri"/>
              </w:rPr>
            </w:pPr>
            <w:r w:rsidRPr="00D44084">
              <w:t>0,0</w:t>
            </w:r>
          </w:p>
        </w:tc>
        <w:tc>
          <w:tcPr>
            <w:tcW w:w="429" w:type="pct"/>
          </w:tcPr>
          <w:p w:rsidR="00C83FA8" w:rsidRPr="00D44084" w:rsidRDefault="00C83FA8" w:rsidP="009B22E2">
            <w:pPr>
              <w:widowControl w:val="0"/>
              <w:jc w:val="center"/>
            </w:pPr>
            <w:r w:rsidRPr="00D44084">
              <w:t>0,0</w:t>
            </w:r>
          </w:p>
        </w:tc>
      </w:tr>
      <w:tr w:rsidR="00D44084" w:rsidRPr="00D44084" w:rsidTr="00641F88">
        <w:trPr>
          <w:trHeight w:val="283"/>
        </w:trPr>
        <w:tc>
          <w:tcPr>
            <w:tcW w:w="3337" w:type="pct"/>
          </w:tcPr>
          <w:p w:rsidR="00C83FA8" w:rsidRPr="00D44084" w:rsidRDefault="00C83FA8" w:rsidP="009B22E2">
            <w:pPr>
              <w:widowControl w:val="0"/>
              <w:jc w:val="both"/>
            </w:pPr>
            <w:r w:rsidRPr="00D44084">
              <w:t xml:space="preserve">Осуществлены государственные функции по текущему управлению реализацией мероприятий Государственного комитета Республики Татарстан по закупкам в рамках государственной программы Республики Татарстан – </w:t>
            </w:r>
            <w:r w:rsidRPr="00D44084">
              <w:rPr>
                <w:rFonts w:eastAsiaTheme="minorHAnsi"/>
              </w:rPr>
              <w:t>всего</w:t>
            </w:r>
            <w:r w:rsidRPr="00D44084">
              <w:t>, в том числе:</w:t>
            </w:r>
          </w:p>
        </w:tc>
        <w:tc>
          <w:tcPr>
            <w:tcW w:w="411" w:type="pct"/>
          </w:tcPr>
          <w:p w:rsidR="00C83FA8" w:rsidRPr="00D44084" w:rsidRDefault="00C83FA8" w:rsidP="009B22E2">
            <w:pPr>
              <w:widowControl w:val="0"/>
              <w:jc w:val="center"/>
            </w:pPr>
            <w:r w:rsidRPr="00D44084">
              <w:t>1 812,7</w:t>
            </w:r>
          </w:p>
        </w:tc>
        <w:tc>
          <w:tcPr>
            <w:tcW w:w="411" w:type="pct"/>
          </w:tcPr>
          <w:p w:rsidR="00C83FA8" w:rsidRPr="00D44084" w:rsidRDefault="00C83FA8" w:rsidP="009B22E2">
            <w:pPr>
              <w:widowControl w:val="0"/>
              <w:jc w:val="center"/>
            </w:pPr>
            <w:r w:rsidRPr="00D44084">
              <w:t>1 812,7</w:t>
            </w:r>
          </w:p>
        </w:tc>
        <w:tc>
          <w:tcPr>
            <w:tcW w:w="412" w:type="pct"/>
          </w:tcPr>
          <w:p w:rsidR="00C83FA8" w:rsidRPr="00D44084" w:rsidRDefault="00C83FA8" w:rsidP="009B22E2">
            <w:pPr>
              <w:widowControl w:val="0"/>
              <w:jc w:val="center"/>
              <w:rPr>
                <w:rFonts w:eastAsia="Calibri"/>
              </w:rPr>
            </w:pPr>
            <w:r w:rsidRPr="00D44084">
              <w:t>1 812,7</w:t>
            </w:r>
          </w:p>
        </w:tc>
        <w:tc>
          <w:tcPr>
            <w:tcW w:w="429" w:type="pct"/>
          </w:tcPr>
          <w:p w:rsidR="00C83FA8" w:rsidRPr="00D44084" w:rsidRDefault="00C83FA8" w:rsidP="009B22E2">
            <w:pPr>
              <w:widowControl w:val="0"/>
              <w:jc w:val="center"/>
            </w:pPr>
            <w:r w:rsidRPr="00D44084">
              <w:t>5 438,1</w:t>
            </w:r>
          </w:p>
        </w:tc>
      </w:tr>
      <w:tr w:rsidR="00D44084" w:rsidRPr="00D44084" w:rsidTr="00641F88">
        <w:trPr>
          <w:trHeight w:val="283"/>
        </w:trPr>
        <w:tc>
          <w:tcPr>
            <w:tcW w:w="3337" w:type="pct"/>
          </w:tcPr>
          <w:p w:rsidR="00C83FA8" w:rsidRPr="00D44084" w:rsidRDefault="00C83FA8" w:rsidP="009B22E2">
            <w:pPr>
              <w:widowControl w:val="0"/>
              <w:jc w:val="both"/>
            </w:pPr>
            <w:r w:rsidRPr="00D44084">
              <w:t>федеральный бюджет</w:t>
            </w:r>
          </w:p>
        </w:tc>
        <w:tc>
          <w:tcPr>
            <w:tcW w:w="411" w:type="pct"/>
          </w:tcPr>
          <w:p w:rsidR="00C83FA8" w:rsidRPr="00D44084" w:rsidRDefault="00C83FA8" w:rsidP="009B22E2">
            <w:pPr>
              <w:widowControl w:val="0"/>
              <w:jc w:val="center"/>
            </w:pPr>
            <w:r w:rsidRPr="00D44084">
              <w:t>0,0</w:t>
            </w:r>
          </w:p>
        </w:tc>
        <w:tc>
          <w:tcPr>
            <w:tcW w:w="411" w:type="pct"/>
          </w:tcPr>
          <w:p w:rsidR="00C83FA8" w:rsidRPr="00D44084" w:rsidRDefault="00C83FA8" w:rsidP="009B22E2">
            <w:pPr>
              <w:widowControl w:val="0"/>
              <w:jc w:val="center"/>
            </w:pPr>
            <w:r w:rsidRPr="00D44084">
              <w:t>0,0</w:t>
            </w:r>
          </w:p>
        </w:tc>
        <w:tc>
          <w:tcPr>
            <w:tcW w:w="412" w:type="pct"/>
          </w:tcPr>
          <w:p w:rsidR="00C83FA8" w:rsidRPr="00D44084" w:rsidRDefault="00C83FA8" w:rsidP="009B22E2">
            <w:pPr>
              <w:widowControl w:val="0"/>
              <w:jc w:val="center"/>
              <w:rPr>
                <w:rFonts w:eastAsia="Calibri"/>
              </w:rPr>
            </w:pPr>
            <w:r w:rsidRPr="00D44084">
              <w:t>0,0</w:t>
            </w:r>
          </w:p>
        </w:tc>
        <w:tc>
          <w:tcPr>
            <w:tcW w:w="429" w:type="pct"/>
          </w:tcPr>
          <w:p w:rsidR="00C83FA8" w:rsidRPr="00D44084" w:rsidRDefault="00C83FA8" w:rsidP="009B22E2">
            <w:pPr>
              <w:widowControl w:val="0"/>
              <w:jc w:val="center"/>
            </w:pPr>
            <w:r w:rsidRPr="00D44084">
              <w:t>0,0</w:t>
            </w:r>
          </w:p>
        </w:tc>
      </w:tr>
      <w:tr w:rsidR="00D44084" w:rsidRPr="00D44084" w:rsidTr="00641F88">
        <w:trPr>
          <w:trHeight w:val="283"/>
        </w:trPr>
        <w:tc>
          <w:tcPr>
            <w:tcW w:w="3337" w:type="pct"/>
          </w:tcPr>
          <w:p w:rsidR="00C83FA8" w:rsidRPr="00D44084" w:rsidRDefault="00C83FA8" w:rsidP="009B22E2">
            <w:pPr>
              <w:widowControl w:val="0"/>
              <w:jc w:val="both"/>
            </w:pPr>
            <w:r w:rsidRPr="00D44084">
              <w:t>бюджет Республики Татарстан</w:t>
            </w:r>
          </w:p>
        </w:tc>
        <w:tc>
          <w:tcPr>
            <w:tcW w:w="411" w:type="pct"/>
          </w:tcPr>
          <w:p w:rsidR="00C83FA8" w:rsidRPr="00D44084" w:rsidRDefault="00C83FA8" w:rsidP="009B22E2">
            <w:pPr>
              <w:widowControl w:val="0"/>
              <w:jc w:val="center"/>
            </w:pPr>
            <w:r w:rsidRPr="00D44084">
              <w:t>1 812,7</w:t>
            </w:r>
          </w:p>
        </w:tc>
        <w:tc>
          <w:tcPr>
            <w:tcW w:w="411" w:type="pct"/>
          </w:tcPr>
          <w:p w:rsidR="00C83FA8" w:rsidRPr="00D44084" w:rsidRDefault="00C83FA8" w:rsidP="009B22E2">
            <w:pPr>
              <w:widowControl w:val="0"/>
              <w:jc w:val="center"/>
            </w:pPr>
            <w:r w:rsidRPr="00D44084">
              <w:t>1 812,7</w:t>
            </w:r>
          </w:p>
        </w:tc>
        <w:tc>
          <w:tcPr>
            <w:tcW w:w="412" w:type="pct"/>
          </w:tcPr>
          <w:p w:rsidR="00C83FA8" w:rsidRPr="00D44084" w:rsidRDefault="00C83FA8" w:rsidP="009B22E2">
            <w:pPr>
              <w:widowControl w:val="0"/>
              <w:jc w:val="center"/>
              <w:rPr>
                <w:rFonts w:eastAsia="Calibri"/>
              </w:rPr>
            </w:pPr>
            <w:r w:rsidRPr="00D44084">
              <w:t>1 812,7</w:t>
            </w:r>
          </w:p>
        </w:tc>
        <w:tc>
          <w:tcPr>
            <w:tcW w:w="429" w:type="pct"/>
          </w:tcPr>
          <w:p w:rsidR="00C83FA8" w:rsidRPr="00D44084" w:rsidRDefault="00C83FA8" w:rsidP="009B22E2">
            <w:pPr>
              <w:widowControl w:val="0"/>
              <w:jc w:val="center"/>
            </w:pPr>
            <w:r w:rsidRPr="00D44084">
              <w:t>5 438,1</w:t>
            </w:r>
          </w:p>
        </w:tc>
      </w:tr>
      <w:tr w:rsidR="00D44084" w:rsidRPr="00D44084" w:rsidTr="00641F88">
        <w:trPr>
          <w:trHeight w:val="283"/>
        </w:trPr>
        <w:tc>
          <w:tcPr>
            <w:tcW w:w="3337" w:type="pct"/>
          </w:tcPr>
          <w:p w:rsidR="00C83FA8" w:rsidRPr="00D44084" w:rsidRDefault="00C83FA8" w:rsidP="009B22E2">
            <w:pPr>
              <w:widowControl w:val="0"/>
              <w:jc w:val="both"/>
            </w:pPr>
            <w:r w:rsidRPr="00D44084">
              <w:t>бюджеты территориальных государственных внебюджетных фондов</w:t>
            </w:r>
          </w:p>
        </w:tc>
        <w:tc>
          <w:tcPr>
            <w:tcW w:w="411" w:type="pct"/>
          </w:tcPr>
          <w:p w:rsidR="00C83FA8" w:rsidRPr="00D44084" w:rsidRDefault="00C83FA8" w:rsidP="009B22E2">
            <w:pPr>
              <w:widowControl w:val="0"/>
              <w:jc w:val="center"/>
            </w:pPr>
            <w:r w:rsidRPr="00D44084">
              <w:t>0,0</w:t>
            </w:r>
          </w:p>
        </w:tc>
        <w:tc>
          <w:tcPr>
            <w:tcW w:w="411" w:type="pct"/>
          </w:tcPr>
          <w:p w:rsidR="00C83FA8" w:rsidRPr="00D44084" w:rsidRDefault="00C83FA8" w:rsidP="009B22E2">
            <w:pPr>
              <w:widowControl w:val="0"/>
              <w:jc w:val="center"/>
            </w:pPr>
            <w:r w:rsidRPr="00D44084">
              <w:t>0,0</w:t>
            </w:r>
          </w:p>
        </w:tc>
        <w:tc>
          <w:tcPr>
            <w:tcW w:w="412" w:type="pct"/>
          </w:tcPr>
          <w:p w:rsidR="00C83FA8" w:rsidRPr="00D44084" w:rsidRDefault="00C83FA8" w:rsidP="009B22E2">
            <w:pPr>
              <w:widowControl w:val="0"/>
              <w:jc w:val="center"/>
              <w:rPr>
                <w:rFonts w:eastAsia="Calibri"/>
              </w:rPr>
            </w:pPr>
            <w:r w:rsidRPr="00D44084">
              <w:t>0,0</w:t>
            </w:r>
          </w:p>
        </w:tc>
        <w:tc>
          <w:tcPr>
            <w:tcW w:w="429" w:type="pct"/>
          </w:tcPr>
          <w:p w:rsidR="00C83FA8" w:rsidRPr="00D44084" w:rsidRDefault="00C83FA8" w:rsidP="009B22E2">
            <w:pPr>
              <w:widowControl w:val="0"/>
              <w:jc w:val="center"/>
            </w:pPr>
            <w:r w:rsidRPr="00D44084">
              <w:t>0,0</w:t>
            </w:r>
          </w:p>
        </w:tc>
      </w:tr>
      <w:tr w:rsidR="00D44084" w:rsidRPr="00D44084" w:rsidTr="00641F88">
        <w:trPr>
          <w:trHeight w:val="283"/>
        </w:trPr>
        <w:tc>
          <w:tcPr>
            <w:tcW w:w="3337" w:type="pct"/>
          </w:tcPr>
          <w:p w:rsidR="00C83FA8" w:rsidRPr="00D44084" w:rsidRDefault="00C83FA8" w:rsidP="009B22E2">
            <w:pPr>
              <w:widowControl w:val="0"/>
              <w:jc w:val="both"/>
            </w:pPr>
            <w:r w:rsidRPr="00D44084">
              <w:t>внебюджетные источники</w:t>
            </w:r>
          </w:p>
        </w:tc>
        <w:tc>
          <w:tcPr>
            <w:tcW w:w="411" w:type="pct"/>
          </w:tcPr>
          <w:p w:rsidR="00C83FA8" w:rsidRPr="00D44084" w:rsidRDefault="00C83FA8" w:rsidP="009B22E2">
            <w:pPr>
              <w:widowControl w:val="0"/>
              <w:jc w:val="center"/>
            </w:pPr>
            <w:r w:rsidRPr="00D44084">
              <w:t>0,0</w:t>
            </w:r>
          </w:p>
        </w:tc>
        <w:tc>
          <w:tcPr>
            <w:tcW w:w="411" w:type="pct"/>
          </w:tcPr>
          <w:p w:rsidR="00C83FA8" w:rsidRPr="00D44084" w:rsidRDefault="00C83FA8" w:rsidP="009B22E2">
            <w:pPr>
              <w:widowControl w:val="0"/>
              <w:jc w:val="center"/>
            </w:pPr>
            <w:r w:rsidRPr="00D44084">
              <w:t>0,0</w:t>
            </w:r>
          </w:p>
        </w:tc>
        <w:tc>
          <w:tcPr>
            <w:tcW w:w="412" w:type="pct"/>
          </w:tcPr>
          <w:p w:rsidR="00C83FA8" w:rsidRPr="00D44084" w:rsidRDefault="00C83FA8" w:rsidP="009B22E2">
            <w:pPr>
              <w:widowControl w:val="0"/>
              <w:jc w:val="center"/>
              <w:rPr>
                <w:rFonts w:eastAsia="Calibri"/>
              </w:rPr>
            </w:pPr>
            <w:r w:rsidRPr="00D44084">
              <w:t>0,0</w:t>
            </w:r>
          </w:p>
        </w:tc>
        <w:tc>
          <w:tcPr>
            <w:tcW w:w="429" w:type="pct"/>
          </w:tcPr>
          <w:p w:rsidR="00C83FA8" w:rsidRPr="00D44084" w:rsidRDefault="00C83FA8" w:rsidP="009B22E2">
            <w:pPr>
              <w:widowControl w:val="0"/>
              <w:jc w:val="center"/>
            </w:pPr>
            <w:r w:rsidRPr="00D44084">
              <w:t>0,0</w:t>
            </w:r>
          </w:p>
        </w:tc>
      </w:tr>
      <w:tr w:rsidR="00D44084" w:rsidRPr="00D44084" w:rsidTr="00641F88">
        <w:trPr>
          <w:trHeight w:val="283"/>
        </w:trPr>
        <w:tc>
          <w:tcPr>
            <w:tcW w:w="3337" w:type="pct"/>
          </w:tcPr>
          <w:p w:rsidR="00C83FA8" w:rsidRPr="00D44084" w:rsidRDefault="00C83FA8" w:rsidP="009B22E2">
            <w:pPr>
              <w:widowControl w:val="0"/>
              <w:jc w:val="both"/>
            </w:pPr>
            <w:r w:rsidRPr="00D44084">
              <w:t xml:space="preserve">Проведен мониторинг закупок Республики Татарстан – </w:t>
            </w:r>
            <w:r w:rsidRPr="00D44084">
              <w:rPr>
                <w:rFonts w:eastAsiaTheme="minorHAnsi"/>
              </w:rPr>
              <w:t>всего</w:t>
            </w:r>
            <w:r w:rsidRPr="00D44084">
              <w:t>, в том числе:</w:t>
            </w:r>
          </w:p>
        </w:tc>
        <w:tc>
          <w:tcPr>
            <w:tcW w:w="411" w:type="pct"/>
          </w:tcPr>
          <w:p w:rsidR="00C83FA8" w:rsidRPr="00D44084" w:rsidRDefault="00C83FA8" w:rsidP="009B22E2">
            <w:pPr>
              <w:widowControl w:val="0"/>
              <w:jc w:val="center"/>
            </w:pPr>
            <w:r w:rsidRPr="00D44084">
              <w:t>5 462,7</w:t>
            </w:r>
          </w:p>
        </w:tc>
        <w:tc>
          <w:tcPr>
            <w:tcW w:w="411" w:type="pct"/>
          </w:tcPr>
          <w:p w:rsidR="00C83FA8" w:rsidRPr="00D44084" w:rsidRDefault="00C83FA8" w:rsidP="009B22E2">
            <w:pPr>
              <w:widowControl w:val="0"/>
              <w:jc w:val="center"/>
            </w:pPr>
            <w:r w:rsidRPr="00D44084">
              <w:t>5 462,7</w:t>
            </w:r>
          </w:p>
        </w:tc>
        <w:tc>
          <w:tcPr>
            <w:tcW w:w="412" w:type="pct"/>
          </w:tcPr>
          <w:p w:rsidR="00C83FA8" w:rsidRPr="00D44084" w:rsidRDefault="00C83FA8" w:rsidP="009B22E2">
            <w:pPr>
              <w:widowControl w:val="0"/>
              <w:jc w:val="center"/>
              <w:rPr>
                <w:rFonts w:eastAsia="Calibri"/>
              </w:rPr>
            </w:pPr>
            <w:r w:rsidRPr="00D44084">
              <w:t>5 462,7</w:t>
            </w:r>
          </w:p>
        </w:tc>
        <w:tc>
          <w:tcPr>
            <w:tcW w:w="429" w:type="pct"/>
          </w:tcPr>
          <w:p w:rsidR="00C83FA8" w:rsidRPr="00D44084" w:rsidRDefault="00C83FA8" w:rsidP="009B22E2">
            <w:pPr>
              <w:widowControl w:val="0"/>
              <w:jc w:val="center"/>
            </w:pPr>
            <w:r w:rsidRPr="00D44084">
              <w:t>16 388,1</w:t>
            </w:r>
          </w:p>
        </w:tc>
      </w:tr>
      <w:tr w:rsidR="00D44084" w:rsidRPr="00D44084" w:rsidTr="00641F88">
        <w:trPr>
          <w:trHeight w:val="283"/>
        </w:trPr>
        <w:tc>
          <w:tcPr>
            <w:tcW w:w="3337" w:type="pct"/>
          </w:tcPr>
          <w:p w:rsidR="00C83FA8" w:rsidRPr="00D44084" w:rsidRDefault="00C83FA8" w:rsidP="009B22E2">
            <w:pPr>
              <w:widowControl w:val="0"/>
              <w:jc w:val="both"/>
            </w:pPr>
            <w:r w:rsidRPr="00D44084">
              <w:t>федеральный бюджет</w:t>
            </w:r>
          </w:p>
        </w:tc>
        <w:tc>
          <w:tcPr>
            <w:tcW w:w="411" w:type="pct"/>
          </w:tcPr>
          <w:p w:rsidR="00C83FA8" w:rsidRPr="00D44084" w:rsidRDefault="00C83FA8" w:rsidP="009B22E2">
            <w:pPr>
              <w:widowControl w:val="0"/>
              <w:jc w:val="center"/>
            </w:pPr>
            <w:r w:rsidRPr="00D44084">
              <w:t>0,0</w:t>
            </w:r>
          </w:p>
        </w:tc>
        <w:tc>
          <w:tcPr>
            <w:tcW w:w="411" w:type="pct"/>
          </w:tcPr>
          <w:p w:rsidR="00C83FA8" w:rsidRPr="00D44084" w:rsidRDefault="00C83FA8" w:rsidP="009B22E2">
            <w:pPr>
              <w:widowControl w:val="0"/>
              <w:jc w:val="center"/>
            </w:pPr>
            <w:r w:rsidRPr="00D44084">
              <w:t>0,0</w:t>
            </w:r>
          </w:p>
        </w:tc>
        <w:tc>
          <w:tcPr>
            <w:tcW w:w="412" w:type="pct"/>
          </w:tcPr>
          <w:p w:rsidR="00C83FA8" w:rsidRPr="00D44084" w:rsidRDefault="00C83FA8" w:rsidP="009B22E2">
            <w:pPr>
              <w:widowControl w:val="0"/>
              <w:jc w:val="center"/>
              <w:rPr>
                <w:rFonts w:eastAsia="Calibri"/>
              </w:rPr>
            </w:pPr>
            <w:r w:rsidRPr="00D44084">
              <w:t>0,0</w:t>
            </w:r>
          </w:p>
        </w:tc>
        <w:tc>
          <w:tcPr>
            <w:tcW w:w="429" w:type="pct"/>
          </w:tcPr>
          <w:p w:rsidR="00C83FA8" w:rsidRPr="00D44084" w:rsidRDefault="00C83FA8" w:rsidP="009B22E2">
            <w:pPr>
              <w:widowControl w:val="0"/>
              <w:jc w:val="center"/>
            </w:pPr>
            <w:r w:rsidRPr="00D44084">
              <w:t>0,0</w:t>
            </w:r>
          </w:p>
        </w:tc>
      </w:tr>
      <w:tr w:rsidR="00D44084" w:rsidRPr="00D44084" w:rsidTr="00641F88">
        <w:trPr>
          <w:trHeight w:val="283"/>
        </w:trPr>
        <w:tc>
          <w:tcPr>
            <w:tcW w:w="3337" w:type="pct"/>
          </w:tcPr>
          <w:p w:rsidR="00C83FA8" w:rsidRPr="00D44084" w:rsidRDefault="00C83FA8" w:rsidP="009B22E2">
            <w:pPr>
              <w:widowControl w:val="0"/>
              <w:jc w:val="both"/>
            </w:pPr>
            <w:r w:rsidRPr="00D44084">
              <w:t>бюджет Республики Татарстан</w:t>
            </w:r>
          </w:p>
        </w:tc>
        <w:tc>
          <w:tcPr>
            <w:tcW w:w="411" w:type="pct"/>
          </w:tcPr>
          <w:p w:rsidR="00C83FA8" w:rsidRPr="00D44084" w:rsidRDefault="00C83FA8" w:rsidP="009B22E2">
            <w:pPr>
              <w:widowControl w:val="0"/>
              <w:jc w:val="center"/>
            </w:pPr>
            <w:r w:rsidRPr="00D44084">
              <w:t>5 462,7</w:t>
            </w:r>
          </w:p>
        </w:tc>
        <w:tc>
          <w:tcPr>
            <w:tcW w:w="411" w:type="pct"/>
          </w:tcPr>
          <w:p w:rsidR="00C83FA8" w:rsidRPr="00D44084" w:rsidRDefault="00C83FA8" w:rsidP="009B22E2">
            <w:pPr>
              <w:widowControl w:val="0"/>
              <w:jc w:val="center"/>
            </w:pPr>
            <w:r w:rsidRPr="00D44084">
              <w:t>5 462,7</w:t>
            </w:r>
          </w:p>
        </w:tc>
        <w:tc>
          <w:tcPr>
            <w:tcW w:w="412" w:type="pct"/>
          </w:tcPr>
          <w:p w:rsidR="00C83FA8" w:rsidRPr="00D44084" w:rsidRDefault="00C83FA8" w:rsidP="009B22E2">
            <w:pPr>
              <w:widowControl w:val="0"/>
              <w:jc w:val="center"/>
              <w:rPr>
                <w:rFonts w:eastAsia="Calibri"/>
              </w:rPr>
            </w:pPr>
            <w:r w:rsidRPr="00D44084">
              <w:t>5 462,7</w:t>
            </w:r>
          </w:p>
        </w:tc>
        <w:tc>
          <w:tcPr>
            <w:tcW w:w="429" w:type="pct"/>
          </w:tcPr>
          <w:p w:rsidR="00C83FA8" w:rsidRPr="00D44084" w:rsidRDefault="00C83FA8" w:rsidP="009B22E2">
            <w:pPr>
              <w:widowControl w:val="0"/>
              <w:jc w:val="center"/>
            </w:pPr>
            <w:r w:rsidRPr="00D44084">
              <w:t>16 388,1</w:t>
            </w:r>
          </w:p>
        </w:tc>
      </w:tr>
      <w:tr w:rsidR="00D44084" w:rsidRPr="00D44084" w:rsidTr="00641F88">
        <w:trPr>
          <w:trHeight w:val="283"/>
        </w:trPr>
        <w:tc>
          <w:tcPr>
            <w:tcW w:w="3337" w:type="pct"/>
          </w:tcPr>
          <w:p w:rsidR="00C83FA8" w:rsidRPr="00D44084" w:rsidRDefault="00C83FA8" w:rsidP="009B22E2">
            <w:pPr>
              <w:widowControl w:val="0"/>
              <w:jc w:val="both"/>
            </w:pPr>
            <w:r w:rsidRPr="00D44084">
              <w:t>бюджеты территориальных государственных внебюджетных фондов</w:t>
            </w:r>
          </w:p>
        </w:tc>
        <w:tc>
          <w:tcPr>
            <w:tcW w:w="411" w:type="pct"/>
          </w:tcPr>
          <w:p w:rsidR="00C83FA8" w:rsidRPr="00D44084" w:rsidRDefault="00C83FA8" w:rsidP="009B22E2">
            <w:pPr>
              <w:widowControl w:val="0"/>
              <w:jc w:val="center"/>
            </w:pPr>
            <w:r w:rsidRPr="00D44084">
              <w:t>0,0</w:t>
            </w:r>
          </w:p>
        </w:tc>
        <w:tc>
          <w:tcPr>
            <w:tcW w:w="411" w:type="pct"/>
          </w:tcPr>
          <w:p w:rsidR="00C83FA8" w:rsidRPr="00D44084" w:rsidRDefault="00C83FA8" w:rsidP="009B22E2">
            <w:pPr>
              <w:widowControl w:val="0"/>
              <w:jc w:val="center"/>
            </w:pPr>
            <w:r w:rsidRPr="00D44084">
              <w:t>0,0</w:t>
            </w:r>
          </w:p>
        </w:tc>
        <w:tc>
          <w:tcPr>
            <w:tcW w:w="412" w:type="pct"/>
          </w:tcPr>
          <w:p w:rsidR="00C83FA8" w:rsidRPr="00D44084" w:rsidRDefault="00C83FA8" w:rsidP="009B22E2">
            <w:pPr>
              <w:widowControl w:val="0"/>
              <w:jc w:val="center"/>
              <w:rPr>
                <w:rFonts w:eastAsia="Calibri"/>
              </w:rPr>
            </w:pPr>
            <w:r w:rsidRPr="00D44084">
              <w:t>0,0</w:t>
            </w:r>
          </w:p>
        </w:tc>
        <w:tc>
          <w:tcPr>
            <w:tcW w:w="429" w:type="pct"/>
          </w:tcPr>
          <w:p w:rsidR="00C83FA8" w:rsidRPr="00D44084" w:rsidRDefault="00C83FA8" w:rsidP="009B22E2">
            <w:pPr>
              <w:widowControl w:val="0"/>
              <w:jc w:val="center"/>
            </w:pPr>
            <w:r w:rsidRPr="00D44084">
              <w:t>0,0</w:t>
            </w:r>
          </w:p>
        </w:tc>
      </w:tr>
      <w:tr w:rsidR="00C83FA8" w:rsidRPr="00D44084" w:rsidTr="00641F88">
        <w:trPr>
          <w:trHeight w:val="283"/>
        </w:trPr>
        <w:tc>
          <w:tcPr>
            <w:tcW w:w="3337" w:type="pct"/>
          </w:tcPr>
          <w:p w:rsidR="00C83FA8" w:rsidRPr="00D44084" w:rsidRDefault="00C83FA8" w:rsidP="009B22E2">
            <w:pPr>
              <w:widowControl w:val="0"/>
              <w:jc w:val="both"/>
            </w:pPr>
            <w:r w:rsidRPr="00D44084">
              <w:t>внебюджетные источники</w:t>
            </w:r>
          </w:p>
        </w:tc>
        <w:tc>
          <w:tcPr>
            <w:tcW w:w="411" w:type="pct"/>
          </w:tcPr>
          <w:p w:rsidR="00C83FA8" w:rsidRPr="00D44084" w:rsidRDefault="00C83FA8" w:rsidP="009B22E2">
            <w:pPr>
              <w:widowControl w:val="0"/>
              <w:jc w:val="center"/>
            </w:pPr>
            <w:r w:rsidRPr="00D44084">
              <w:t>0,0</w:t>
            </w:r>
          </w:p>
        </w:tc>
        <w:tc>
          <w:tcPr>
            <w:tcW w:w="411" w:type="pct"/>
          </w:tcPr>
          <w:p w:rsidR="00C83FA8" w:rsidRPr="00D44084" w:rsidRDefault="00C83FA8" w:rsidP="009B22E2">
            <w:pPr>
              <w:widowControl w:val="0"/>
              <w:jc w:val="center"/>
            </w:pPr>
            <w:r w:rsidRPr="00D44084">
              <w:t>0,0</w:t>
            </w:r>
          </w:p>
        </w:tc>
        <w:tc>
          <w:tcPr>
            <w:tcW w:w="412" w:type="pct"/>
          </w:tcPr>
          <w:p w:rsidR="00C83FA8" w:rsidRPr="00D44084" w:rsidRDefault="00C83FA8" w:rsidP="009B22E2">
            <w:pPr>
              <w:widowControl w:val="0"/>
              <w:jc w:val="center"/>
              <w:rPr>
                <w:rFonts w:eastAsia="Calibri"/>
              </w:rPr>
            </w:pPr>
            <w:r w:rsidRPr="00D44084">
              <w:t>0,0</w:t>
            </w:r>
          </w:p>
        </w:tc>
        <w:tc>
          <w:tcPr>
            <w:tcW w:w="429" w:type="pct"/>
          </w:tcPr>
          <w:p w:rsidR="00C83FA8" w:rsidRPr="00D44084" w:rsidRDefault="00C83FA8" w:rsidP="009B22E2">
            <w:pPr>
              <w:widowControl w:val="0"/>
              <w:jc w:val="center"/>
            </w:pPr>
            <w:r w:rsidRPr="00D44084">
              <w:t>0,0</w:t>
            </w:r>
            <w:r w:rsidR="00C51341" w:rsidRPr="00D44084">
              <w:t>»;</w:t>
            </w:r>
          </w:p>
        </w:tc>
      </w:tr>
    </w:tbl>
    <w:p w:rsidR="001C63B5" w:rsidRPr="00D44084" w:rsidRDefault="001C63B5" w:rsidP="009B22E2">
      <w:pPr>
        <w:widowControl w:val="0"/>
        <w:tabs>
          <w:tab w:val="left" w:pos="10206"/>
        </w:tabs>
        <w:autoSpaceDE w:val="0"/>
        <w:autoSpaceDN w:val="0"/>
        <w:adjustRightInd w:val="0"/>
        <w:spacing w:after="0" w:line="240" w:lineRule="auto"/>
        <w:jc w:val="both"/>
        <w:outlineLvl w:val="3"/>
        <w:rPr>
          <w:rFonts w:ascii="Times New Roman" w:eastAsia="Calibri" w:hAnsi="Times New Roman" w:cs="Calibri"/>
          <w:sz w:val="16"/>
          <w:szCs w:val="28"/>
          <w:lang w:eastAsia="ru-RU"/>
        </w:rPr>
      </w:pPr>
    </w:p>
    <w:p w:rsidR="00E55550" w:rsidRPr="00D44084" w:rsidRDefault="008429F1" w:rsidP="009B22E2">
      <w:pPr>
        <w:spacing w:after="0" w:line="240" w:lineRule="auto"/>
        <w:ind w:firstLine="709"/>
        <w:contextualSpacing/>
        <w:jc w:val="both"/>
        <w:rPr>
          <w:rFonts w:ascii="Times New Roman" w:hAnsi="Times New Roman" w:cs="Times New Roman"/>
          <w:sz w:val="28"/>
          <w:szCs w:val="28"/>
        </w:rPr>
      </w:pPr>
      <w:r w:rsidRPr="00D44084">
        <w:rPr>
          <w:rFonts w:ascii="Times New Roman" w:hAnsi="Times New Roman" w:cs="Times New Roman"/>
          <w:sz w:val="28"/>
          <w:szCs w:val="28"/>
        </w:rPr>
        <w:t>раздел</w:t>
      </w:r>
      <w:r w:rsidR="00E55550" w:rsidRPr="00D44084">
        <w:rPr>
          <w:rFonts w:ascii="Times New Roman" w:hAnsi="Times New Roman" w:cs="Times New Roman"/>
          <w:sz w:val="28"/>
          <w:szCs w:val="28"/>
        </w:rPr>
        <w:t xml:space="preserve"> 6 изложить в следующей редакции:</w:t>
      </w:r>
    </w:p>
    <w:p w:rsidR="001C63B5" w:rsidRPr="00D44084" w:rsidRDefault="001C63B5" w:rsidP="009B22E2">
      <w:pPr>
        <w:widowControl w:val="0"/>
        <w:tabs>
          <w:tab w:val="left" w:pos="10206"/>
        </w:tabs>
        <w:autoSpaceDE w:val="0"/>
        <w:autoSpaceDN w:val="0"/>
        <w:adjustRightInd w:val="0"/>
        <w:spacing w:after="0" w:line="240" w:lineRule="auto"/>
        <w:jc w:val="both"/>
        <w:outlineLvl w:val="3"/>
        <w:rPr>
          <w:rFonts w:ascii="Times New Roman" w:eastAsia="Calibri" w:hAnsi="Times New Roman" w:cs="Calibri"/>
          <w:sz w:val="16"/>
          <w:szCs w:val="28"/>
          <w:lang w:eastAsia="ru-RU"/>
        </w:rPr>
      </w:pPr>
    </w:p>
    <w:p w:rsidR="00E55550" w:rsidRPr="00D44084" w:rsidRDefault="00A302C4" w:rsidP="009B22E2">
      <w:pPr>
        <w:widowControl w:val="0"/>
        <w:spacing w:after="0" w:line="228" w:lineRule="auto"/>
        <w:jc w:val="center"/>
        <w:rPr>
          <w:rFonts w:ascii="Times New Roman" w:eastAsiaTheme="minorEastAsia" w:hAnsi="Times New Roman" w:cs="Times New Roman"/>
          <w:sz w:val="28"/>
          <w:szCs w:val="28"/>
          <w:lang w:eastAsia="ru-RU"/>
        </w:rPr>
      </w:pPr>
      <w:r w:rsidRPr="00D44084">
        <w:rPr>
          <w:rFonts w:ascii="Times New Roman" w:eastAsiaTheme="minorEastAsia" w:hAnsi="Times New Roman" w:cs="Times New Roman"/>
          <w:sz w:val="28"/>
          <w:szCs w:val="28"/>
          <w:lang w:eastAsia="ru-RU"/>
        </w:rPr>
        <w:t>«</w:t>
      </w:r>
      <w:r w:rsidR="00E55550" w:rsidRPr="00D44084">
        <w:rPr>
          <w:rFonts w:ascii="Times New Roman" w:eastAsiaTheme="minorEastAsia" w:hAnsi="Times New Roman" w:cs="Times New Roman"/>
          <w:sz w:val="28"/>
          <w:szCs w:val="28"/>
          <w:lang w:eastAsia="ru-RU"/>
        </w:rPr>
        <w:t>6. План реализации комплекса процессных мероприятий в 2024 году</w:t>
      </w:r>
    </w:p>
    <w:p w:rsidR="00E55550" w:rsidRPr="00D44084" w:rsidRDefault="00E55550" w:rsidP="009B22E2">
      <w:pPr>
        <w:widowControl w:val="0"/>
        <w:spacing w:after="0" w:line="228" w:lineRule="auto"/>
        <w:jc w:val="both"/>
        <w:rPr>
          <w:rFonts w:ascii="Times New Roman" w:eastAsiaTheme="minorEastAsia" w:hAnsi="Times New Roman" w:cs="Times New Roman"/>
          <w:sz w:val="28"/>
          <w:szCs w:val="28"/>
          <w:lang w:eastAsia="ru-RU"/>
        </w:rPr>
      </w:pPr>
    </w:p>
    <w:tbl>
      <w:tblPr>
        <w:tblStyle w:val="4101"/>
        <w:tblW w:w="14737" w:type="dxa"/>
        <w:tblLayout w:type="fixed"/>
        <w:tblLook w:val="0400" w:firstRow="0" w:lastRow="0" w:firstColumn="0" w:lastColumn="0" w:noHBand="0" w:noVBand="1"/>
      </w:tblPr>
      <w:tblGrid>
        <w:gridCol w:w="666"/>
        <w:gridCol w:w="8827"/>
        <w:gridCol w:w="1134"/>
        <w:gridCol w:w="1134"/>
        <w:gridCol w:w="1417"/>
        <w:gridCol w:w="1559"/>
      </w:tblGrid>
      <w:tr w:rsidR="00D44084" w:rsidRPr="00D44084" w:rsidTr="009B601E">
        <w:trPr>
          <w:trHeight w:val="283"/>
        </w:trPr>
        <w:tc>
          <w:tcPr>
            <w:tcW w:w="666" w:type="dxa"/>
            <w:vMerge w:val="restart"/>
          </w:tcPr>
          <w:p w:rsidR="00E55550" w:rsidRPr="00D44084" w:rsidRDefault="00E55550" w:rsidP="009B22E2">
            <w:pPr>
              <w:widowControl w:val="0"/>
              <w:jc w:val="center"/>
              <w:rPr>
                <w:rFonts w:ascii="Times New Roman" w:eastAsia="Times New Roman" w:hAnsi="Times New Roman"/>
                <w:lang w:eastAsia="en-US"/>
              </w:rPr>
            </w:pPr>
            <w:r w:rsidRPr="00D44084">
              <w:rPr>
                <w:rFonts w:ascii="Times New Roman" w:eastAsia="Times New Roman" w:hAnsi="Times New Roman"/>
                <w:lang w:eastAsia="en-US"/>
              </w:rPr>
              <w:t>№</w:t>
            </w:r>
          </w:p>
          <w:p w:rsidR="00E55550" w:rsidRPr="00D44084" w:rsidRDefault="00E55550" w:rsidP="009B22E2">
            <w:pPr>
              <w:widowControl w:val="0"/>
              <w:jc w:val="center"/>
              <w:rPr>
                <w:rFonts w:ascii="Times New Roman" w:eastAsia="Times New Roman" w:hAnsi="Times New Roman"/>
                <w:lang w:eastAsia="en-US"/>
              </w:rPr>
            </w:pPr>
            <w:r w:rsidRPr="00D44084">
              <w:rPr>
                <w:rFonts w:ascii="Times New Roman" w:eastAsia="Times New Roman" w:hAnsi="Times New Roman"/>
                <w:lang w:eastAsia="en-US"/>
              </w:rPr>
              <w:t>п/п</w:t>
            </w:r>
          </w:p>
        </w:tc>
        <w:tc>
          <w:tcPr>
            <w:tcW w:w="8827" w:type="dxa"/>
            <w:vMerge w:val="restart"/>
          </w:tcPr>
          <w:p w:rsidR="00E55550" w:rsidRPr="00D44084" w:rsidRDefault="00E55550" w:rsidP="009B22E2">
            <w:pPr>
              <w:widowControl w:val="0"/>
              <w:jc w:val="center"/>
              <w:rPr>
                <w:rFonts w:ascii="Times New Roman" w:eastAsia="Times New Roman" w:hAnsi="Times New Roman"/>
                <w:lang w:eastAsia="en-US"/>
              </w:rPr>
            </w:pPr>
            <w:r w:rsidRPr="00D44084">
              <w:rPr>
                <w:rFonts w:ascii="Times New Roman" w:eastAsia="Times New Roman" w:hAnsi="Times New Roman"/>
                <w:lang w:eastAsia="en-US"/>
              </w:rPr>
              <w:t>Наименование мероприятия (результата), контрольной точки</w:t>
            </w:r>
          </w:p>
        </w:tc>
        <w:tc>
          <w:tcPr>
            <w:tcW w:w="2268" w:type="dxa"/>
            <w:gridSpan w:val="2"/>
          </w:tcPr>
          <w:p w:rsidR="00E55550" w:rsidRPr="00D44084" w:rsidRDefault="00E55550" w:rsidP="009B22E2">
            <w:pPr>
              <w:widowControl w:val="0"/>
              <w:jc w:val="center"/>
              <w:rPr>
                <w:rFonts w:ascii="Times New Roman" w:eastAsia="Times New Roman" w:hAnsi="Times New Roman"/>
                <w:lang w:eastAsia="en-US"/>
              </w:rPr>
            </w:pPr>
            <w:r w:rsidRPr="00D44084">
              <w:rPr>
                <w:rFonts w:ascii="Times New Roman" w:eastAsia="Times New Roman" w:hAnsi="Times New Roman"/>
                <w:lang w:eastAsia="en-US"/>
              </w:rPr>
              <w:t>Срок реализации</w:t>
            </w:r>
          </w:p>
        </w:tc>
        <w:tc>
          <w:tcPr>
            <w:tcW w:w="1417" w:type="dxa"/>
            <w:vMerge w:val="restart"/>
          </w:tcPr>
          <w:p w:rsidR="00E55550" w:rsidRPr="00D44084" w:rsidRDefault="00E55550" w:rsidP="009B22E2">
            <w:pPr>
              <w:widowControl w:val="0"/>
              <w:jc w:val="center"/>
              <w:rPr>
                <w:rFonts w:ascii="Times New Roman" w:eastAsia="Times New Roman" w:hAnsi="Times New Roman"/>
                <w:lang w:eastAsia="en-US"/>
              </w:rPr>
            </w:pPr>
            <w:r w:rsidRPr="00D44084">
              <w:rPr>
                <w:rFonts w:ascii="Times New Roman" w:eastAsia="Times New Roman" w:hAnsi="Times New Roman"/>
                <w:lang w:eastAsia="en-US"/>
              </w:rPr>
              <w:t>Вид подтверждающего документа</w:t>
            </w:r>
          </w:p>
        </w:tc>
        <w:tc>
          <w:tcPr>
            <w:tcW w:w="1559" w:type="dxa"/>
            <w:vMerge w:val="restart"/>
          </w:tcPr>
          <w:p w:rsidR="00E55550" w:rsidRPr="00D44084" w:rsidRDefault="00E55550" w:rsidP="009B22E2">
            <w:pPr>
              <w:widowControl w:val="0"/>
              <w:jc w:val="center"/>
              <w:rPr>
                <w:rFonts w:ascii="Times New Roman" w:eastAsia="Times New Roman" w:hAnsi="Times New Roman"/>
                <w:lang w:eastAsia="en-US"/>
              </w:rPr>
            </w:pPr>
            <w:r w:rsidRPr="00D44084">
              <w:rPr>
                <w:rFonts w:ascii="Times New Roman" w:eastAsia="Times New Roman" w:hAnsi="Times New Roman"/>
                <w:lang w:eastAsia="en-US"/>
              </w:rPr>
              <w:t>Информационная система (источник данных)</w:t>
            </w:r>
          </w:p>
        </w:tc>
      </w:tr>
      <w:tr w:rsidR="00D44084" w:rsidRPr="00D44084" w:rsidTr="009B601E">
        <w:trPr>
          <w:trHeight w:val="283"/>
        </w:trPr>
        <w:tc>
          <w:tcPr>
            <w:tcW w:w="666" w:type="dxa"/>
            <w:vMerge/>
          </w:tcPr>
          <w:p w:rsidR="00E55550" w:rsidRPr="00D44084" w:rsidRDefault="00E55550" w:rsidP="009B22E2">
            <w:pPr>
              <w:widowControl w:val="0"/>
              <w:pBdr>
                <w:top w:val="nil"/>
                <w:left w:val="nil"/>
                <w:bottom w:val="nil"/>
                <w:right w:val="nil"/>
                <w:between w:val="nil"/>
              </w:pBdr>
              <w:rPr>
                <w:rFonts w:ascii="Times New Roman" w:eastAsia="Times New Roman" w:hAnsi="Times New Roman"/>
                <w:lang w:eastAsia="en-US"/>
              </w:rPr>
            </w:pPr>
          </w:p>
        </w:tc>
        <w:tc>
          <w:tcPr>
            <w:tcW w:w="8827" w:type="dxa"/>
            <w:vMerge/>
          </w:tcPr>
          <w:p w:rsidR="00E55550" w:rsidRPr="00D44084" w:rsidRDefault="00E55550" w:rsidP="009B22E2">
            <w:pPr>
              <w:widowControl w:val="0"/>
              <w:pBdr>
                <w:top w:val="nil"/>
                <w:left w:val="nil"/>
                <w:bottom w:val="nil"/>
                <w:right w:val="nil"/>
                <w:between w:val="nil"/>
              </w:pBdr>
              <w:rPr>
                <w:rFonts w:ascii="Times New Roman" w:eastAsia="Times New Roman" w:hAnsi="Times New Roman"/>
                <w:lang w:eastAsia="en-US"/>
              </w:rPr>
            </w:pPr>
          </w:p>
        </w:tc>
        <w:tc>
          <w:tcPr>
            <w:tcW w:w="1134" w:type="dxa"/>
          </w:tcPr>
          <w:p w:rsidR="00E55550" w:rsidRPr="00D44084" w:rsidRDefault="00E55550" w:rsidP="009B22E2">
            <w:pPr>
              <w:widowControl w:val="0"/>
              <w:jc w:val="center"/>
              <w:rPr>
                <w:rFonts w:ascii="Times New Roman" w:eastAsia="Times New Roman" w:hAnsi="Times New Roman"/>
                <w:lang w:eastAsia="en-US"/>
              </w:rPr>
            </w:pPr>
            <w:r w:rsidRPr="00D44084">
              <w:rPr>
                <w:rFonts w:ascii="Times New Roman" w:eastAsia="Times New Roman" w:hAnsi="Times New Roman"/>
                <w:lang w:eastAsia="en-US"/>
              </w:rPr>
              <w:t>начало</w:t>
            </w:r>
          </w:p>
        </w:tc>
        <w:tc>
          <w:tcPr>
            <w:tcW w:w="1134" w:type="dxa"/>
          </w:tcPr>
          <w:p w:rsidR="00E55550" w:rsidRPr="00D44084" w:rsidRDefault="00E55550" w:rsidP="009B22E2">
            <w:pPr>
              <w:widowControl w:val="0"/>
              <w:jc w:val="center"/>
              <w:rPr>
                <w:rFonts w:ascii="Times New Roman" w:eastAsia="Times New Roman" w:hAnsi="Times New Roman"/>
                <w:lang w:eastAsia="en-US"/>
              </w:rPr>
            </w:pPr>
            <w:r w:rsidRPr="00D44084">
              <w:rPr>
                <w:rFonts w:ascii="Times New Roman" w:eastAsia="Times New Roman" w:hAnsi="Times New Roman"/>
                <w:lang w:eastAsia="en-US"/>
              </w:rPr>
              <w:t>окончание</w:t>
            </w:r>
          </w:p>
        </w:tc>
        <w:tc>
          <w:tcPr>
            <w:tcW w:w="1417" w:type="dxa"/>
            <w:vMerge/>
          </w:tcPr>
          <w:p w:rsidR="00E55550" w:rsidRPr="00D44084" w:rsidRDefault="00E55550" w:rsidP="009B22E2">
            <w:pPr>
              <w:widowControl w:val="0"/>
              <w:pBdr>
                <w:top w:val="nil"/>
                <w:left w:val="nil"/>
                <w:bottom w:val="nil"/>
                <w:right w:val="nil"/>
                <w:between w:val="nil"/>
              </w:pBdr>
              <w:jc w:val="center"/>
              <w:rPr>
                <w:rFonts w:ascii="Times New Roman" w:eastAsia="Times New Roman" w:hAnsi="Times New Roman"/>
                <w:lang w:eastAsia="en-US"/>
              </w:rPr>
            </w:pPr>
          </w:p>
        </w:tc>
        <w:tc>
          <w:tcPr>
            <w:tcW w:w="1559" w:type="dxa"/>
            <w:vMerge/>
          </w:tcPr>
          <w:p w:rsidR="00E55550" w:rsidRPr="00D44084" w:rsidRDefault="00E55550" w:rsidP="009B22E2">
            <w:pPr>
              <w:widowControl w:val="0"/>
              <w:pBdr>
                <w:top w:val="nil"/>
                <w:left w:val="nil"/>
                <w:bottom w:val="nil"/>
                <w:right w:val="nil"/>
                <w:between w:val="nil"/>
              </w:pBdr>
              <w:jc w:val="center"/>
              <w:rPr>
                <w:rFonts w:ascii="Times New Roman" w:eastAsia="Times New Roman" w:hAnsi="Times New Roman"/>
                <w:lang w:eastAsia="en-US"/>
              </w:rPr>
            </w:pPr>
          </w:p>
        </w:tc>
      </w:tr>
      <w:tr w:rsidR="00D44084" w:rsidRPr="00D44084" w:rsidTr="009B601E">
        <w:trPr>
          <w:trHeight w:val="283"/>
        </w:trPr>
        <w:tc>
          <w:tcPr>
            <w:tcW w:w="666" w:type="dxa"/>
          </w:tcPr>
          <w:p w:rsidR="00E55550" w:rsidRPr="00D44084" w:rsidRDefault="00E55550" w:rsidP="009B22E2">
            <w:pPr>
              <w:widowControl w:val="0"/>
              <w:pBdr>
                <w:top w:val="nil"/>
                <w:left w:val="nil"/>
                <w:bottom w:val="nil"/>
                <w:right w:val="nil"/>
                <w:between w:val="nil"/>
              </w:pBdr>
              <w:jc w:val="center"/>
              <w:rPr>
                <w:rFonts w:ascii="Times New Roman" w:eastAsia="Times New Roman" w:hAnsi="Times New Roman"/>
                <w:lang w:eastAsia="en-US"/>
              </w:rPr>
            </w:pPr>
            <w:r w:rsidRPr="00D44084">
              <w:rPr>
                <w:rFonts w:ascii="Times New Roman" w:eastAsia="Times New Roman" w:hAnsi="Times New Roman"/>
                <w:lang w:eastAsia="en-US"/>
              </w:rPr>
              <w:t>1.</w:t>
            </w:r>
          </w:p>
        </w:tc>
        <w:tc>
          <w:tcPr>
            <w:tcW w:w="14071" w:type="dxa"/>
            <w:gridSpan w:val="5"/>
          </w:tcPr>
          <w:p w:rsidR="00E55550" w:rsidRPr="00D44084" w:rsidRDefault="00E55550" w:rsidP="009B22E2">
            <w:pPr>
              <w:widowControl w:val="0"/>
              <w:pBdr>
                <w:top w:val="nil"/>
                <w:left w:val="nil"/>
                <w:bottom w:val="nil"/>
                <w:right w:val="nil"/>
                <w:between w:val="nil"/>
              </w:pBdr>
              <w:jc w:val="both"/>
              <w:rPr>
                <w:rFonts w:ascii="Times New Roman" w:eastAsia="Times New Roman" w:hAnsi="Times New Roman"/>
                <w:lang w:eastAsia="en-US"/>
              </w:rPr>
            </w:pPr>
            <w:r w:rsidRPr="00D44084">
              <w:rPr>
                <w:rFonts w:ascii="Times New Roman" w:eastAsia="Times New Roman" w:hAnsi="Times New Roman"/>
              </w:rPr>
              <w:t>Совершенствование системы управления государственными и муниципальными заказами в Республике Татарстан</w:t>
            </w:r>
          </w:p>
        </w:tc>
      </w:tr>
      <w:tr w:rsidR="00D44084" w:rsidRPr="00D44084" w:rsidTr="009B601E">
        <w:trPr>
          <w:trHeight w:val="510"/>
        </w:trPr>
        <w:tc>
          <w:tcPr>
            <w:tcW w:w="666" w:type="dxa"/>
          </w:tcPr>
          <w:p w:rsidR="00E55550" w:rsidRPr="00D44084" w:rsidRDefault="00E55550" w:rsidP="009B22E2">
            <w:pPr>
              <w:widowControl w:val="0"/>
              <w:jc w:val="center"/>
              <w:rPr>
                <w:rFonts w:ascii="Times New Roman" w:eastAsia="Times New Roman" w:hAnsi="Times New Roman"/>
                <w:lang w:eastAsia="en-US"/>
              </w:rPr>
            </w:pPr>
            <w:r w:rsidRPr="00D44084">
              <w:rPr>
                <w:rFonts w:ascii="Times New Roman" w:eastAsia="Times New Roman" w:hAnsi="Times New Roman"/>
                <w:lang w:eastAsia="en-US"/>
              </w:rPr>
              <w:t>1.1.</w:t>
            </w:r>
          </w:p>
        </w:tc>
        <w:tc>
          <w:tcPr>
            <w:tcW w:w="8827" w:type="dxa"/>
          </w:tcPr>
          <w:p w:rsidR="00E55550" w:rsidRPr="00D44084" w:rsidRDefault="00E55550" w:rsidP="009B22E2">
            <w:pPr>
              <w:widowControl w:val="0"/>
              <w:jc w:val="both"/>
              <w:rPr>
                <w:rFonts w:ascii="Times New Roman" w:eastAsiaTheme="minorEastAsia" w:hAnsi="Times New Roman"/>
              </w:rPr>
            </w:pPr>
            <w:r w:rsidRPr="00D44084">
              <w:rPr>
                <w:rFonts w:ascii="Times New Roman" w:eastAsiaTheme="minorEastAsia" w:hAnsi="Times New Roman"/>
              </w:rPr>
              <w:t>Результат «</w:t>
            </w:r>
            <w:r w:rsidRPr="00D44084">
              <w:rPr>
                <w:rFonts w:ascii="Times New Roman" w:eastAsia="Times New Roman" w:hAnsi="Times New Roman"/>
              </w:rPr>
              <w:t>Обеспечены условия для осуществления текущей деятельности Государственного комитета Республики Татарстан по закупкам</w:t>
            </w:r>
            <w:r w:rsidRPr="00D44084">
              <w:rPr>
                <w:rFonts w:ascii="Times New Roman" w:eastAsiaTheme="minorEastAsia" w:hAnsi="Times New Roman"/>
              </w:rPr>
              <w:t>»</w:t>
            </w:r>
          </w:p>
        </w:tc>
        <w:tc>
          <w:tcPr>
            <w:tcW w:w="1134" w:type="dxa"/>
          </w:tcPr>
          <w:p w:rsidR="00E55550" w:rsidRPr="00D44084" w:rsidRDefault="00E55550" w:rsidP="009B22E2">
            <w:pPr>
              <w:widowControl w:val="0"/>
              <w:jc w:val="center"/>
              <w:rPr>
                <w:rFonts w:ascii="Times New Roman" w:eastAsia="Times New Roman" w:hAnsi="Times New Roman"/>
                <w:lang w:eastAsia="en-US"/>
              </w:rPr>
            </w:pPr>
            <w:r w:rsidRPr="00D44084">
              <w:rPr>
                <w:rFonts w:ascii="Times New Roman" w:eastAsia="Times New Roman" w:hAnsi="Times New Roman"/>
                <w:lang w:eastAsia="en-US"/>
              </w:rPr>
              <w:t>01.01.2024</w:t>
            </w:r>
          </w:p>
        </w:tc>
        <w:tc>
          <w:tcPr>
            <w:tcW w:w="1134" w:type="dxa"/>
          </w:tcPr>
          <w:p w:rsidR="00E55550" w:rsidRPr="00D44084" w:rsidRDefault="00E55550" w:rsidP="009B22E2">
            <w:pPr>
              <w:widowControl w:val="0"/>
              <w:jc w:val="center"/>
              <w:rPr>
                <w:rFonts w:ascii="Times New Roman" w:eastAsia="Times New Roman" w:hAnsi="Times New Roman"/>
                <w:lang w:eastAsia="en-US"/>
              </w:rPr>
            </w:pPr>
            <w:r w:rsidRPr="00D44084">
              <w:rPr>
                <w:rFonts w:ascii="Times New Roman" w:eastAsia="Times New Roman" w:hAnsi="Times New Roman"/>
                <w:lang w:eastAsia="en-US"/>
              </w:rPr>
              <w:t>31.12.2026</w:t>
            </w:r>
          </w:p>
        </w:tc>
        <w:tc>
          <w:tcPr>
            <w:tcW w:w="1417" w:type="dxa"/>
          </w:tcPr>
          <w:p w:rsidR="00E55550" w:rsidRPr="00D44084" w:rsidRDefault="00E55550" w:rsidP="009B22E2">
            <w:pPr>
              <w:widowControl w:val="0"/>
              <w:jc w:val="center"/>
              <w:rPr>
                <w:rFonts w:ascii="Times New Roman" w:hAnsi="Times New Roman"/>
                <w:lang w:eastAsia="en-US"/>
              </w:rPr>
            </w:pPr>
            <w:r w:rsidRPr="00D44084">
              <w:rPr>
                <w:rFonts w:ascii="Times New Roman" w:eastAsia="Times New Roman" w:hAnsi="Times New Roman"/>
                <w:spacing w:val="-2"/>
                <w:lang w:eastAsia="en-US"/>
              </w:rPr>
              <w:t>отчет</w:t>
            </w:r>
          </w:p>
        </w:tc>
        <w:tc>
          <w:tcPr>
            <w:tcW w:w="1559" w:type="dxa"/>
          </w:tcPr>
          <w:p w:rsidR="00E55550" w:rsidRPr="00D44084" w:rsidRDefault="00E55550" w:rsidP="009B22E2">
            <w:pPr>
              <w:widowControl w:val="0"/>
              <w:pBdr>
                <w:top w:val="nil"/>
                <w:left w:val="nil"/>
                <w:bottom w:val="nil"/>
                <w:right w:val="nil"/>
                <w:between w:val="nil"/>
              </w:pBdr>
              <w:jc w:val="center"/>
              <w:rPr>
                <w:rFonts w:ascii="Times New Roman" w:eastAsia="Times New Roman" w:hAnsi="Times New Roman"/>
                <w:lang w:eastAsia="en-US"/>
              </w:rPr>
            </w:pPr>
            <w:r w:rsidRPr="00D44084">
              <w:rPr>
                <w:rFonts w:ascii="Times New Roman" w:eastAsia="Times New Roman" w:hAnsi="Times New Roman"/>
                <w:lang w:eastAsia="en-US"/>
              </w:rPr>
              <w:t>-</w:t>
            </w:r>
          </w:p>
        </w:tc>
      </w:tr>
      <w:tr w:rsidR="00D44084" w:rsidRPr="00D44084" w:rsidTr="009B601E">
        <w:trPr>
          <w:trHeight w:val="737"/>
        </w:trPr>
        <w:tc>
          <w:tcPr>
            <w:tcW w:w="666" w:type="dxa"/>
          </w:tcPr>
          <w:p w:rsidR="00E55550" w:rsidRPr="00D44084" w:rsidRDefault="00E55550" w:rsidP="009B22E2">
            <w:pPr>
              <w:widowControl w:val="0"/>
              <w:jc w:val="center"/>
              <w:rPr>
                <w:rFonts w:ascii="Times New Roman" w:eastAsia="Times New Roman" w:hAnsi="Times New Roman"/>
                <w:lang w:eastAsia="en-US"/>
              </w:rPr>
            </w:pPr>
            <w:r w:rsidRPr="00D44084">
              <w:rPr>
                <w:rFonts w:ascii="Times New Roman" w:eastAsia="Times New Roman" w:hAnsi="Times New Roman"/>
                <w:lang w:eastAsia="en-US"/>
              </w:rPr>
              <w:t>1.2.</w:t>
            </w:r>
          </w:p>
        </w:tc>
        <w:tc>
          <w:tcPr>
            <w:tcW w:w="8827" w:type="dxa"/>
          </w:tcPr>
          <w:p w:rsidR="00E55550" w:rsidRPr="00D44084" w:rsidRDefault="00E55550" w:rsidP="009B22E2">
            <w:pPr>
              <w:widowControl w:val="0"/>
              <w:jc w:val="both"/>
              <w:rPr>
                <w:rFonts w:ascii="Times New Roman" w:eastAsiaTheme="minorEastAsia" w:hAnsi="Times New Roman"/>
              </w:rPr>
            </w:pPr>
            <w:r w:rsidRPr="00D44084">
              <w:rPr>
                <w:rFonts w:ascii="Times New Roman" w:eastAsiaTheme="minorEastAsia" w:hAnsi="Times New Roman"/>
              </w:rPr>
              <w:t>Результат «</w:t>
            </w:r>
            <w:r w:rsidRPr="00D44084">
              <w:rPr>
                <w:rFonts w:ascii="Times New Roman" w:eastAsia="Times New Roman" w:hAnsi="Times New Roman"/>
              </w:rPr>
              <w:t>Осуществлены государственные функции по текущему управлению реализацией мероприятий Государственного комитета Республики Татарстан по закупкам в рамках государственной программы Республики Татарстан</w:t>
            </w:r>
            <w:r w:rsidRPr="00D44084">
              <w:rPr>
                <w:rFonts w:ascii="Times New Roman" w:eastAsiaTheme="minorEastAsia" w:hAnsi="Times New Roman"/>
              </w:rPr>
              <w:t>»</w:t>
            </w:r>
          </w:p>
        </w:tc>
        <w:tc>
          <w:tcPr>
            <w:tcW w:w="1134" w:type="dxa"/>
          </w:tcPr>
          <w:p w:rsidR="00E55550" w:rsidRPr="00D44084" w:rsidRDefault="00E55550" w:rsidP="009B22E2">
            <w:pPr>
              <w:widowControl w:val="0"/>
              <w:jc w:val="center"/>
              <w:rPr>
                <w:rFonts w:ascii="Times New Roman" w:eastAsia="Times New Roman" w:hAnsi="Times New Roman"/>
                <w:lang w:eastAsia="en-US"/>
              </w:rPr>
            </w:pPr>
            <w:r w:rsidRPr="00D44084">
              <w:rPr>
                <w:rFonts w:ascii="Times New Roman" w:eastAsia="Times New Roman" w:hAnsi="Times New Roman"/>
                <w:lang w:eastAsia="en-US"/>
              </w:rPr>
              <w:t>01.01.2024</w:t>
            </w:r>
          </w:p>
        </w:tc>
        <w:tc>
          <w:tcPr>
            <w:tcW w:w="1134" w:type="dxa"/>
          </w:tcPr>
          <w:p w:rsidR="00E55550" w:rsidRPr="00D44084" w:rsidRDefault="00E55550" w:rsidP="009B22E2">
            <w:pPr>
              <w:widowControl w:val="0"/>
              <w:jc w:val="center"/>
              <w:rPr>
                <w:rFonts w:ascii="Times New Roman" w:eastAsia="Times New Roman" w:hAnsi="Times New Roman"/>
                <w:lang w:eastAsia="en-US"/>
              </w:rPr>
            </w:pPr>
            <w:r w:rsidRPr="00D44084">
              <w:rPr>
                <w:rFonts w:ascii="Times New Roman" w:eastAsia="Times New Roman" w:hAnsi="Times New Roman"/>
                <w:lang w:eastAsia="en-US"/>
              </w:rPr>
              <w:t>31.12.2026</w:t>
            </w:r>
          </w:p>
        </w:tc>
        <w:tc>
          <w:tcPr>
            <w:tcW w:w="1417" w:type="dxa"/>
          </w:tcPr>
          <w:p w:rsidR="00E55550" w:rsidRPr="00D44084" w:rsidRDefault="00E55550" w:rsidP="009B22E2">
            <w:pPr>
              <w:widowControl w:val="0"/>
              <w:jc w:val="center"/>
              <w:rPr>
                <w:rFonts w:ascii="Times New Roman" w:eastAsia="Times New Roman" w:hAnsi="Times New Roman"/>
                <w:spacing w:val="-2"/>
                <w:lang w:eastAsia="en-US"/>
              </w:rPr>
            </w:pPr>
            <w:r w:rsidRPr="00D44084">
              <w:rPr>
                <w:rFonts w:ascii="Times New Roman" w:eastAsia="Times New Roman" w:hAnsi="Times New Roman"/>
                <w:spacing w:val="-2"/>
                <w:lang w:eastAsia="en-US"/>
              </w:rPr>
              <w:t>документ об уплате налогов</w:t>
            </w:r>
          </w:p>
        </w:tc>
        <w:tc>
          <w:tcPr>
            <w:tcW w:w="1559" w:type="dxa"/>
          </w:tcPr>
          <w:p w:rsidR="00E55550" w:rsidRPr="00D44084" w:rsidRDefault="00E55550" w:rsidP="009B22E2">
            <w:pPr>
              <w:widowControl w:val="0"/>
              <w:pBdr>
                <w:top w:val="nil"/>
                <w:left w:val="nil"/>
                <w:bottom w:val="nil"/>
                <w:right w:val="nil"/>
                <w:between w:val="nil"/>
              </w:pBdr>
              <w:jc w:val="center"/>
              <w:rPr>
                <w:rFonts w:ascii="Times New Roman" w:eastAsia="Times New Roman" w:hAnsi="Times New Roman"/>
                <w:lang w:eastAsia="en-US"/>
              </w:rPr>
            </w:pPr>
            <w:r w:rsidRPr="00D44084">
              <w:rPr>
                <w:rFonts w:ascii="Times New Roman" w:eastAsia="Times New Roman" w:hAnsi="Times New Roman"/>
                <w:lang w:eastAsia="en-US"/>
              </w:rPr>
              <w:t>-</w:t>
            </w:r>
          </w:p>
        </w:tc>
      </w:tr>
      <w:tr w:rsidR="00D44084" w:rsidRPr="00D44084" w:rsidTr="009B601E">
        <w:trPr>
          <w:trHeight w:val="283"/>
        </w:trPr>
        <w:tc>
          <w:tcPr>
            <w:tcW w:w="666" w:type="dxa"/>
          </w:tcPr>
          <w:p w:rsidR="00E55550" w:rsidRPr="00D44084" w:rsidRDefault="00641F88" w:rsidP="009B22E2">
            <w:pPr>
              <w:widowControl w:val="0"/>
              <w:jc w:val="center"/>
              <w:rPr>
                <w:rFonts w:ascii="Times New Roman" w:eastAsia="Times New Roman" w:hAnsi="Times New Roman"/>
                <w:lang w:eastAsia="en-US"/>
              </w:rPr>
            </w:pPr>
            <w:r w:rsidRPr="00D44084">
              <w:rPr>
                <w:rFonts w:ascii="Times New Roman" w:eastAsia="Times New Roman" w:hAnsi="Times New Roman"/>
                <w:lang w:eastAsia="en-US"/>
              </w:rPr>
              <w:t>1.3</w:t>
            </w:r>
            <w:r w:rsidR="00E55550" w:rsidRPr="00D44084">
              <w:rPr>
                <w:rFonts w:ascii="Times New Roman" w:eastAsia="Times New Roman" w:hAnsi="Times New Roman"/>
                <w:lang w:eastAsia="en-US"/>
              </w:rPr>
              <w:t>.</w:t>
            </w:r>
          </w:p>
        </w:tc>
        <w:tc>
          <w:tcPr>
            <w:tcW w:w="8827" w:type="dxa"/>
          </w:tcPr>
          <w:p w:rsidR="00E55550" w:rsidRPr="00D44084" w:rsidRDefault="00E55550" w:rsidP="009B22E2">
            <w:pPr>
              <w:widowControl w:val="0"/>
              <w:jc w:val="both"/>
              <w:rPr>
                <w:rFonts w:ascii="Times New Roman" w:eastAsiaTheme="minorEastAsia" w:hAnsi="Times New Roman"/>
              </w:rPr>
            </w:pPr>
            <w:r w:rsidRPr="00D44084">
              <w:rPr>
                <w:rFonts w:ascii="Times New Roman" w:eastAsiaTheme="minorEastAsia" w:hAnsi="Times New Roman"/>
              </w:rPr>
              <w:t>Результат «Проведен мониторинг закупок Республики Татарстан»</w:t>
            </w:r>
          </w:p>
        </w:tc>
        <w:tc>
          <w:tcPr>
            <w:tcW w:w="1134" w:type="dxa"/>
          </w:tcPr>
          <w:p w:rsidR="00E55550" w:rsidRPr="00D44084" w:rsidRDefault="00E55550" w:rsidP="009B22E2">
            <w:pPr>
              <w:widowControl w:val="0"/>
              <w:jc w:val="center"/>
              <w:rPr>
                <w:rFonts w:ascii="Times New Roman" w:eastAsia="Times New Roman" w:hAnsi="Times New Roman"/>
                <w:lang w:eastAsia="en-US"/>
              </w:rPr>
            </w:pPr>
            <w:r w:rsidRPr="00D44084">
              <w:rPr>
                <w:rFonts w:ascii="Times New Roman" w:eastAsia="Times New Roman" w:hAnsi="Times New Roman"/>
                <w:lang w:eastAsia="en-US"/>
              </w:rPr>
              <w:t>01.01.2024</w:t>
            </w:r>
          </w:p>
        </w:tc>
        <w:tc>
          <w:tcPr>
            <w:tcW w:w="1134" w:type="dxa"/>
          </w:tcPr>
          <w:p w:rsidR="00E55550" w:rsidRPr="00D44084" w:rsidRDefault="00E55550" w:rsidP="009B22E2">
            <w:pPr>
              <w:widowControl w:val="0"/>
              <w:jc w:val="center"/>
              <w:rPr>
                <w:rFonts w:ascii="Times New Roman" w:eastAsia="Times New Roman" w:hAnsi="Times New Roman"/>
                <w:lang w:eastAsia="en-US"/>
              </w:rPr>
            </w:pPr>
            <w:r w:rsidRPr="00D44084">
              <w:rPr>
                <w:rFonts w:ascii="Times New Roman" w:eastAsia="Times New Roman" w:hAnsi="Times New Roman"/>
                <w:lang w:eastAsia="en-US"/>
              </w:rPr>
              <w:t>31.12.2026</w:t>
            </w:r>
          </w:p>
        </w:tc>
        <w:tc>
          <w:tcPr>
            <w:tcW w:w="1417" w:type="dxa"/>
          </w:tcPr>
          <w:p w:rsidR="00E55550" w:rsidRPr="00D44084" w:rsidRDefault="00E55550" w:rsidP="009B22E2">
            <w:pPr>
              <w:widowControl w:val="0"/>
              <w:jc w:val="center"/>
              <w:rPr>
                <w:rFonts w:ascii="Times New Roman" w:hAnsi="Times New Roman"/>
                <w:lang w:eastAsia="en-US"/>
              </w:rPr>
            </w:pPr>
            <w:r w:rsidRPr="00D44084">
              <w:rPr>
                <w:rFonts w:ascii="Times New Roman" w:eastAsia="Times New Roman" w:hAnsi="Times New Roman"/>
                <w:spacing w:val="-2"/>
                <w:lang w:eastAsia="en-US"/>
              </w:rPr>
              <w:t>отчет</w:t>
            </w:r>
          </w:p>
        </w:tc>
        <w:tc>
          <w:tcPr>
            <w:tcW w:w="1559" w:type="dxa"/>
          </w:tcPr>
          <w:p w:rsidR="00E55550" w:rsidRPr="00D44084" w:rsidRDefault="00E55550" w:rsidP="009B22E2">
            <w:pPr>
              <w:widowControl w:val="0"/>
              <w:pBdr>
                <w:top w:val="nil"/>
                <w:left w:val="nil"/>
                <w:bottom w:val="nil"/>
                <w:right w:val="nil"/>
                <w:between w:val="nil"/>
              </w:pBdr>
              <w:jc w:val="center"/>
              <w:rPr>
                <w:rFonts w:ascii="Times New Roman" w:eastAsia="Times New Roman" w:hAnsi="Times New Roman"/>
                <w:lang w:eastAsia="en-US"/>
              </w:rPr>
            </w:pPr>
            <w:r w:rsidRPr="00D44084">
              <w:rPr>
                <w:rFonts w:ascii="Times New Roman" w:eastAsia="Times New Roman" w:hAnsi="Times New Roman"/>
                <w:lang w:eastAsia="en-US"/>
              </w:rPr>
              <w:t>-</w:t>
            </w:r>
          </w:p>
        </w:tc>
      </w:tr>
      <w:tr w:rsidR="00E55550" w:rsidRPr="00D44084" w:rsidTr="009B601E">
        <w:trPr>
          <w:trHeight w:val="283"/>
        </w:trPr>
        <w:tc>
          <w:tcPr>
            <w:tcW w:w="666" w:type="dxa"/>
          </w:tcPr>
          <w:p w:rsidR="00E55550" w:rsidRPr="00D44084" w:rsidRDefault="00641F88" w:rsidP="009B22E2">
            <w:pPr>
              <w:widowControl w:val="0"/>
              <w:jc w:val="center"/>
              <w:rPr>
                <w:rFonts w:ascii="Times New Roman" w:eastAsia="Times New Roman" w:hAnsi="Times New Roman"/>
                <w:lang w:eastAsia="en-US"/>
              </w:rPr>
            </w:pPr>
            <w:r w:rsidRPr="00D44084">
              <w:rPr>
                <w:rFonts w:ascii="Times New Roman" w:eastAsia="Times New Roman" w:hAnsi="Times New Roman"/>
                <w:lang w:eastAsia="en-US"/>
              </w:rPr>
              <w:t>1.3</w:t>
            </w:r>
            <w:r w:rsidR="00E55550" w:rsidRPr="00D44084">
              <w:rPr>
                <w:rFonts w:ascii="Times New Roman" w:eastAsia="Times New Roman" w:hAnsi="Times New Roman"/>
                <w:lang w:eastAsia="en-US"/>
              </w:rPr>
              <w:t>.1.</w:t>
            </w:r>
          </w:p>
        </w:tc>
        <w:tc>
          <w:tcPr>
            <w:tcW w:w="8827" w:type="dxa"/>
          </w:tcPr>
          <w:p w:rsidR="00E55550" w:rsidRPr="00D44084" w:rsidRDefault="00E55550" w:rsidP="009B22E2">
            <w:pPr>
              <w:widowControl w:val="0"/>
              <w:jc w:val="both"/>
              <w:rPr>
                <w:rFonts w:ascii="Times New Roman" w:eastAsia="Times New Roman" w:hAnsi="Times New Roman"/>
                <w:spacing w:val="-2"/>
                <w:lang w:eastAsia="en-US"/>
              </w:rPr>
            </w:pPr>
            <w:r w:rsidRPr="00D44084">
              <w:rPr>
                <w:rFonts w:ascii="Times New Roman" w:eastAsia="Times New Roman" w:hAnsi="Times New Roman"/>
                <w:spacing w:val="-2"/>
                <w:lang w:eastAsia="en-US"/>
              </w:rPr>
              <w:t>Контрольная точка «Услуга оказана (работы выполнены)»</w:t>
            </w:r>
          </w:p>
        </w:tc>
        <w:tc>
          <w:tcPr>
            <w:tcW w:w="1134" w:type="dxa"/>
          </w:tcPr>
          <w:p w:rsidR="00E55550" w:rsidRPr="00D44084" w:rsidRDefault="00E55550" w:rsidP="009B22E2">
            <w:pPr>
              <w:widowControl w:val="0"/>
              <w:jc w:val="center"/>
              <w:rPr>
                <w:rFonts w:ascii="Times New Roman" w:eastAsia="Times New Roman" w:hAnsi="Times New Roman"/>
                <w:spacing w:val="-2"/>
                <w:lang w:eastAsia="en-US"/>
              </w:rPr>
            </w:pPr>
            <w:r w:rsidRPr="00D44084">
              <w:rPr>
                <w:rFonts w:ascii="Times New Roman" w:eastAsia="Times New Roman" w:hAnsi="Times New Roman"/>
                <w:spacing w:val="-2"/>
                <w:lang w:eastAsia="en-US"/>
              </w:rPr>
              <w:t>-</w:t>
            </w:r>
          </w:p>
        </w:tc>
        <w:tc>
          <w:tcPr>
            <w:tcW w:w="1134" w:type="dxa"/>
          </w:tcPr>
          <w:p w:rsidR="00E55550" w:rsidRPr="00D44084" w:rsidRDefault="00E55550" w:rsidP="009B22E2">
            <w:pPr>
              <w:widowControl w:val="0"/>
              <w:jc w:val="center"/>
              <w:rPr>
                <w:rFonts w:ascii="Times New Roman" w:eastAsia="Times New Roman" w:hAnsi="Times New Roman"/>
                <w:spacing w:val="-2"/>
                <w:lang w:eastAsia="en-US"/>
              </w:rPr>
            </w:pPr>
            <w:r w:rsidRPr="00D44084">
              <w:rPr>
                <w:rFonts w:ascii="Times New Roman" w:eastAsia="Times New Roman" w:hAnsi="Times New Roman"/>
                <w:spacing w:val="-2"/>
                <w:lang w:eastAsia="en-US"/>
              </w:rPr>
              <w:t>20.12.2024</w:t>
            </w:r>
          </w:p>
        </w:tc>
        <w:tc>
          <w:tcPr>
            <w:tcW w:w="1417" w:type="dxa"/>
          </w:tcPr>
          <w:p w:rsidR="00E55550" w:rsidRPr="00D44084" w:rsidRDefault="00A302C4" w:rsidP="009B22E2">
            <w:pPr>
              <w:widowControl w:val="0"/>
              <w:jc w:val="center"/>
              <w:rPr>
                <w:rFonts w:ascii="Times New Roman" w:eastAsia="Times New Roman" w:hAnsi="Times New Roman"/>
                <w:spacing w:val="-2"/>
                <w:lang w:eastAsia="en-US"/>
              </w:rPr>
            </w:pPr>
            <w:r w:rsidRPr="00D44084">
              <w:rPr>
                <w:rFonts w:ascii="Times New Roman" w:eastAsia="Times New Roman" w:hAnsi="Times New Roman"/>
                <w:spacing w:val="-2"/>
                <w:lang w:eastAsia="en-US"/>
              </w:rPr>
              <w:t>о</w:t>
            </w:r>
            <w:r w:rsidR="00E55550" w:rsidRPr="00D44084">
              <w:rPr>
                <w:rFonts w:ascii="Times New Roman" w:eastAsia="Times New Roman" w:hAnsi="Times New Roman"/>
                <w:spacing w:val="-2"/>
                <w:lang w:eastAsia="en-US"/>
              </w:rPr>
              <w:t>тчет</w:t>
            </w:r>
            <w:r w:rsidRPr="00D44084">
              <w:rPr>
                <w:rFonts w:ascii="Times New Roman" w:eastAsia="Times New Roman" w:hAnsi="Times New Roman"/>
                <w:spacing w:val="-2"/>
                <w:lang w:eastAsia="en-US"/>
              </w:rPr>
              <w:t>»</w:t>
            </w:r>
          </w:p>
        </w:tc>
        <w:tc>
          <w:tcPr>
            <w:tcW w:w="1559" w:type="dxa"/>
          </w:tcPr>
          <w:p w:rsidR="00E55550" w:rsidRPr="00D44084" w:rsidRDefault="00E55550" w:rsidP="009B22E2">
            <w:pPr>
              <w:widowControl w:val="0"/>
              <w:pBdr>
                <w:top w:val="nil"/>
                <w:left w:val="nil"/>
                <w:bottom w:val="nil"/>
                <w:right w:val="nil"/>
                <w:between w:val="nil"/>
              </w:pBdr>
              <w:jc w:val="center"/>
              <w:rPr>
                <w:rFonts w:ascii="Times New Roman" w:eastAsia="Times New Roman" w:hAnsi="Times New Roman"/>
                <w:lang w:eastAsia="en-US"/>
              </w:rPr>
            </w:pPr>
            <w:r w:rsidRPr="00D44084">
              <w:rPr>
                <w:rFonts w:ascii="Times New Roman" w:eastAsia="Times New Roman" w:hAnsi="Times New Roman"/>
                <w:lang w:eastAsia="en-US"/>
              </w:rPr>
              <w:t>-</w:t>
            </w:r>
            <w:r w:rsidR="00A302C4" w:rsidRPr="00D44084">
              <w:rPr>
                <w:rFonts w:ascii="Times New Roman" w:eastAsia="Times New Roman" w:hAnsi="Times New Roman"/>
                <w:spacing w:val="-2"/>
                <w:lang w:eastAsia="en-US"/>
              </w:rPr>
              <w:t>»;</w:t>
            </w:r>
          </w:p>
        </w:tc>
      </w:tr>
    </w:tbl>
    <w:p w:rsidR="00A302C4" w:rsidRPr="00D44084" w:rsidRDefault="00A302C4" w:rsidP="009B22E2">
      <w:pPr>
        <w:widowControl w:val="0"/>
        <w:spacing w:after="0" w:line="240" w:lineRule="auto"/>
        <w:ind w:left="10206"/>
        <w:jc w:val="both"/>
        <w:rPr>
          <w:rFonts w:ascii="Times New Roman" w:eastAsia="Times New Roman" w:hAnsi="Times New Roman" w:cs="Times New Roman"/>
          <w:sz w:val="28"/>
          <w:szCs w:val="24"/>
        </w:rPr>
      </w:pPr>
    </w:p>
    <w:p w:rsidR="00ED1D1B" w:rsidRPr="00D44084" w:rsidRDefault="00ED1D1B" w:rsidP="009B22E2">
      <w:pPr>
        <w:tabs>
          <w:tab w:val="left" w:pos="10206"/>
        </w:tabs>
        <w:autoSpaceDE w:val="0"/>
        <w:autoSpaceDN w:val="0"/>
        <w:adjustRightInd w:val="0"/>
        <w:spacing w:after="0" w:line="240" w:lineRule="auto"/>
        <w:ind w:firstLine="709"/>
        <w:jc w:val="both"/>
        <w:rPr>
          <w:rFonts w:ascii="Times New Roman" w:eastAsia="Times New Roman" w:hAnsi="Times New Roman" w:cs="Calibri"/>
          <w:sz w:val="28"/>
          <w:szCs w:val="28"/>
          <w:lang w:eastAsia="ru-RU"/>
        </w:rPr>
      </w:pPr>
      <w:r w:rsidRPr="00D44084">
        <w:rPr>
          <w:rFonts w:ascii="Times New Roman" w:eastAsia="Times New Roman" w:hAnsi="Times New Roman" w:cs="Calibri"/>
          <w:sz w:val="28"/>
          <w:szCs w:val="28"/>
          <w:lang w:eastAsia="ru-RU"/>
        </w:rPr>
        <w:t>2. Установить, что настоящее постановление вступает в силу с 1 января 2024 года.</w:t>
      </w:r>
    </w:p>
    <w:p w:rsidR="00ED1D1B" w:rsidRPr="00D44084" w:rsidRDefault="00ED1D1B" w:rsidP="009B22E2">
      <w:pPr>
        <w:tabs>
          <w:tab w:val="left" w:pos="10206"/>
        </w:tabs>
        <w:autoSpaceDE w:val="0"/>
        <w:autoSpaceDN w:val="0"/>
        <w:adjustRightInd w:val="0"/>
        <w:spacing w:after="0" w:line="240" w:lineRule="auto"/>
        <w:jc w:val="both"/>
        <w:rPr>
          <w:rFonts w:ascii="Times New Roman" w:eastAsia="Times New Roman" w:hAnsi="Times New Roman" w:cs="Calibri"/>
          <w:sz w:val="28"/>
          <w:szCs w:val="28"/>
          <w:lang w:eastAsia="ru-RU"/>
        </w:rPr>
      </w:pPr>
    </w:p>
    <w:p w:rsidR="00ED1D1B" w:rsidRPr="00D44084" w:rsidRDefault="00ED1D1B" w:rsidP="009B22E2">
      <w:pPr>
        <w:tabs>
          <w:tab w:val="left" w:pos="10206"/>
        </w:tabs>
        <w:autoSpaceDE w:val="0"/>
        <w:autoSpaceDN w:val="0"/>
        <w:adjustRightInd w:val="0"/>
        <w:spacing w:after="0" w:line="240" w:lineRule="auto"/>
        <w:jc w:val="both"/>
        <w:rPr>
          <w:rFonts w:ascii="Times New Roman" w:eastAsia="Times New Roman" w:hAnsi="Times New Roman" w:cs="Calibri"/>
          <w:sz w:val="28"/>
          <w:szCs w:val="28"/>
          <w:lang w:eastAsia="ru-RU"/>
        </w:rPr>
      </w:pPr>
    </w:p>
    <w:p w:rsidR="00ED1D1B" w:rsidRPr="00D44084" w:rsidRDefault="00ED1D1B" w:rsidP="009B22E2">
      <w:pPr>
        <w:tabs>
          <w:tab w:val="left" w:pos="10206"/>
        </w:tabs>
        <w:autoSpaceDE w:val="0"/>
        <w:autoSpaceDN w:val="0"/>
        <w:adjustRightInd w:val="0"/>
        <w:spacing w:after="0" w:line="240" w:lineRule="auto"/>
        <w:jc w:val="both"/>
        <w:rPr>
          <w:rFonts w:ascii="Times New Roman" w:eastAsia="Times New Roman" w:hAnsi="Times New Roman" w:cs="Calibri"/>
          <w:sz w:val="28"/>
          <w:szCs w:val="28"/>
          <w:lang w:eastAsia="ru-RU"/>
        </w:rPr>
      </w:pPr>
      <w:r w:rsidRPr="00D44084">
        <w:rPr>
          <w:rFonts w:ascii="Times New Roman" w:eastAsia="Times New Roman" w:hAnsi="Times New Roman" w:cs="Calibri"/>
          <w:sz w:val="28"/>
          <w:szCs w:val="28"/>
          <w:lang w:eastAsia="ru-RU"/>
        </w:rPr>
        <w:t>Премьер-министр</w:t>
      </w:r>
    </w:p>
    <w:p w:rsidR="004F7CCE" w:rsidRPr="00D44084" w:rsidRDefault="00ED1D1B" w:rsidP="009D22A6">
      <w:pPr>
        <w:widowControl w:val="0"/>
        <w:tabs>
          <w:tab w:val="left" w:pos="10206"/>
        </w:tabs>
        <w:autoSpaceDE w:val="0"/>
        <w:autoSpaceDN w:val="0"/>
        <w:adjustRightInd w:val="0"/>
        <w:spacing w:after="0" w:line="240" w:lineRule="auto"/>
        <w:jc w:val="both"/>
        <w:rPr>
          <w:rFonts w:ascii="Times New Roman" w:hAnsi="Times New Roman" w:cs="Times New Roman"/>
          <w:sz w:val="28"/>
          <w:szCs w:val="28"/>
        </w:rPr>
      </w:pPr>
      <w:r w:rsidRPr="00D44084">
        <w:rPr>
          <w:rFonts w:ascii="Times New Roman" w:eastAsia="Times New Roman" w:hAnsi="Times New Roman" w:cs="Calibri"/>
          <w:sz w:val="28"/>
          <w:szCs w:val="28"/>
          <w:lang w:eastAsia="ru-RU"/>
        </w:rPr>
        <w:t xml:space="preserve">Республики Татарстан                                                                                    </w:t>
      </w:r>
      <w:r w:rsidR="00356A8B" w:rsidRPr="00D44084">
        <w:rPr>
          <w:rFonts w:ascii="Times New Roman" w:eastAsia="Times New Roman" w:hAnsi="Times New Roman" w:cs="Calibri"/>
          <w:sz w:val="28"/>
          <w:szCs w:val="28"/>
          <w:lang w:eastAsia="ru-RU"/>
        </w:rPr>
        <w:t xml:space="preserve">                                                             </w:t>
      </w:r>
      <w:r w:rsidRPr="00D44084">
        <w:rPr>
          <w:rFonts w:ascii="Times New Roman" w:eastAsia="Times New Roman" w:hAnsi="Times New Roman" w:cs="Calibri"/>
          <w:sz w:val="28"/>
          <w:szCs w:val="28"/>
          <w:lang w:eastAsia="ru-RU"/>
        </w:rPr>
        <w:t xml:space="preserve">  А.В.Песошин</w:t>
      </w:r>
    </w:p>
    <w:sectPr w:rsidR="004F7CCE" w:rsidRPr="00D44084" w:rsidSect="003F27C6">
      <w:pgSz w:w="16838" w:h="11906" w:orient="landscape"/>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161" w:rsidRDefault="000B5161" w:rsidP="00424BE8">
      <w:pPr>
        <w:spacing w:after="0" w:line="240" w:lineRule="auto"/>
      </w:pPr>
      <w:r>
        <w:separator/>
      </w:r>
    </w:p>
  </w:endnote>
  <w:endnote w:type="continuationSeparator" w:id="0">
    <w:p w:rsidR="000B5161" w:rsidRDefault="000B5161" w:rsidP="00424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NSimSun">
    <w:panose1 w:val="02010609030101010101"/>
    <w:charset w:val="86"/>
    <w:family w:val="modern"/>
    <w:pitch w:val="fixed"/>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161" w:rsidRDefault="000B5161">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6329384"/>
      <w:docPartObj>
        <w:docPartGallery w:val="Page Numbers (Bottom of Page)"/>
        <w:docPartUnique/>
      </w:docPartObj>
    </w:sdtPr>
    <w:sdtEndPr/>
    <w:sdtContent>
      <w:p w:rsidR="000B5161" w:rsidRDefault="000B5161">
        <w:pPr>
          <w:pStyle w:val="a8"/>
          <w:jc w:val="center"/>
        </w:pPr>
        <w:r>
          <w:fldChar w:fldCharType="begin"/>
        </w:r>
        <w:r>
          <w:instrText>PAGE   \* MERGEFORMAT</w:instrText>
        </w:r>
        <w:r>
          <w:fldChar w:fldCharType="separate"/>
        </w:r>
        <w:r w:rsidR="005C3074">
          <w:rPr>
            <w:noProof/>
          </w:rPr>
          <w:t>2</w:t>
        </w:r>
        <w:r>
          <w:fldChar w:fldCharType="end"/>
        </w:r>
      </w:p>
    </w:sdtContent>
  </w:sdt>
  <w:p w:rsidR="000B5161" w:rsidRDefault="000B5161">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8025847"/>
      <w:docPartObj>
        <w:docPartGallery w:val="Page Numbers (Bottom of Page)"/>
        <w:docPartUnique/>
      </w:docPartObj>
    </w:sdtPr>
    <w:sdtEndPr/>
    <w:sdtContent>
      <w:p w:rsidR="000B5161" w:rsidRDefault="005C3074">
        <w:pPr>
          <w:pStyle w:val="a8"/>
          <w:jc w:val="center"/>
        </w:pPr>
      </w:p>
    </w:sdtContent>
  </w:sdt>
  <w:p w:rsidR="000B5161" w:rsidRDefault="000B5161">
    <w:pPr>
      <w:pStyle w:val="a8"/>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708487"/>
      <w:docPartObj>
        <w:docPartGallery w:val="Page Numbers (Bottom of Page)"/>
        <w:docPartUnique/>
      </w:docPartObj>
    </w:sdtPr>
    <w:sdtEndPr/>
    <w:sdtContent>
      <w:p w:rsidR="000B5161" w:rsidRDefault="000B5161">
        <w:pPr>
          <w:pStyle w:val="a8"/>
          <w:jc w:val="center"/>
        </w:pPr>
        <w:r>
          <w:t>3</w:t>
        </w:r>
      </w:p>
    </w:sdtContent>
  </w:sdt>
  <w:p w:rsidR="000B5161" w:rsidRDefault="000B5161">
    <w:pPr>
      <w:pStyle w:val="a8"/>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6920485"/>
      <w:docPartObj>
        <w:docPartGallery w:val="Page Numbers (Bottom of Page)"/>
        <w:docPartUnique/>
      </w:docPartObj>
    </w:sdtPr>
    <w:sdtEndPr/>
    <w:sdtContent>
      <w:p w:rsidR="000B5161" w:rsidRDefault="000B5161">
        <w:pPr>
          <w:pStyle w:val="a8"/>
          <w:jc w:val="center"/>
        </w:pPr>
        <w:r>
          <w:fldChar w:fldCharType="begin"/>
        </w:r>
        <w:r>
          <w:instrText>PAGE   \* MERGEFORMAT</w:instrText>
        </w:r>
        <w:r>
          <w:fldChar w:fldCharType="separate"/>
        </w:r>
        <w:r w:rsidR="00C14698">
          <w:rPr>
            <w:noProof/>
          </w:rPr>
          <w:t>6</w:t>
        </w:r>
        <w:r>
          <w:fldChar w:fldCharType="end"/>
        </w:r>
      </w:p>
    </w:sdtContent>
  </w:sdt>
  <w:p w:rsidR="000B5161" w:rsidRDefault="000B516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161" w:rsidRDefault="000B5161" w:rsidP="00424BE8">
      <w:pPr>
        <w:spacing w:after="0" w:line="240" w:lineRule="auto"/>
      </w:pPr>
      <w:r>
        <w:separator/>
      </w:r>
    </w:p>
  </w:footnote>
  <w:footnote w:type="continuationSeparator" w:id="0">
    <w:p w:rsidR="000B5161" w:rsidRDefault="000B5161" w:rsidP="00424BE8">
      <w:pPr>
        <w:spacing w:after="0" w:line="240" w:lineRule="auto"/>
      </w:pPr>
      <w:r>
        <w:continuationSeparator/>
      </w:r>
    </w:p>
  </w:footnote>
  <w:footnote w:id="1">
    <w:p w:rsidR="000B5161" w:rsidRPr="0059581D" w:rsidRDefault="000B5161" w:rsidP="00843FCC">
      <w:pPr>
        <w:pStyle w:val="af7"/>
        <w:ind w:firstLine="709"/>
        <w:jc w:val="both"/>
        <w:rPr>
          <w:rFonts w:ascii="Times New Roman" w:hAnsi="Times New Roman" w:cs="Times New Roman"/>
        </w:rPr>
      </w:pPr>
      <w:r w:rsidRPr="0059581D">
        <w:rPr>
          <w:rStyle w:val="af9"/>
          <w:rFonts w:ascii="Times New Roman" w:hAnsi="Times New Roman" w:cs="Times New Roman"/>
        </w:rPr>
        <w:footnoteRef/>
      </w:r>
      <w:r w:rsidRPr="0059581D">
        <w:rPr>
          <w:rFonts w:ascii="Times New Roman" w:hAnsi="Times New Roman" w:cs="Times New Roman"/>
        </w:rPr>
        <w:t>В данном комплексе процессных мероприятий показатели не декомпозированы по муниципальным образованиям Республики Татарстан, в связи с чем раздел 2 отсутствует.</w:t>
      </w:r>
    </w:p>
  </w:footnote>
  <w:footnote w:id="2">
    <w:p w:rsidR="000B5161" w:rsidRPr="00587493" w:rsidRDefault="000B5161" w:rsidP="007D0C5A">
      <w:pPr>
        <w:pStyle w:val="af7"/>
        <w:ind w:firstLine="709"/>
        <w:jc w:val="both"/>
        <w:rPr>
          <w:rFonts w:ascii="Times New Roman" w:hAnsi="Times New Roman"/>
        </w:rPr>
      </w:pPr>
      <w:r w:rsidRPr="00587493">
        <w:rPr>
          <w:rStyle w:val="af9"/>
          <w:rFonts w:ascii="Times New Roman" w:hAnsi="Times New Roman"/>
        </w:rPr>
        <w:footnoteRef/>
      </w:r>
      <w:r>
        <w:rPr>
          <w:rFonts w:ascii="Times New Roman" w:hAnsi="Times New Roman"/>
        </w:rPr>
        <w:t>П</w:t>
      </w:r>
      <w:r w:rsidRPr="00587493">
        <w:rPr>
          <w:rFonts w:ascii="Times New Roman" w:hAnsi="Times New Roman"/>
        </w:rPr>
        <w:t>о</w:t>
      </w:r>
      <w:r>
        <w:rPr>
          <w:rFonts w:ascii="Times New Roman" w:hAnsi="Times New Roman"/>
        </w:rPr>
        <w:t xml:space="preserve"> пока</w:t>
      </w:r>
      <w:r w:rsidRPr="00587493">
        <w:rPr>
          <w:rFonts w:ascii="Times New Roman" w:hAnsi="Times New Roman"/>
        </w:rPr>
        <w:t>зател</w:t>
      </w:r>
      <w:r>
        <w:rPr>
          <w:rFonts w:ascii="Times New Roman" w:hAnsi="Times New Roman"/>
        </w:rPr>
        <w:t xml:space="preserve">ям </w:t>
      </w:r>
      <w:r w:rsidRPr="00587493">
        <w:rPr>
          <w:rFonts w:ascii="Times New Roman" w:hAnsi="Times New Roman"/>
        </w:rPr>
        <w:t>(</w:t>
      </w:r>
      <w:r>
        <w:rPr>
          <w:rFonts w:ascii="Times New Roman" w:hAnsi="Times New Roman"/>
        </w:rPr>
        <w:t>п.1.3</w:t>
      </w:r>
      <w:r w:rsidRPr="00587493">
        <w:rPr>
          <w:rFonts w:ascii="Times New Roman" w:hAnsi="Times New Roman"/>
        </w:rPr>
        <w:t xml:space="preserve"> и </w:t>
      </w:r>
      <w:r>
        <w:rPr>
          <w:rFonts w:ascii="Times New Roman" w:hAnsi="Times New Roman"/>
        </w:rPr>
        <w:t>п.</w:t>
      </w:r>
      <w:r w:rsidRPr="00587493">
        <w:rPr>
          <w:rFonts w:ascii="Times New Roman" w:hAnsi="Times New Roman"/>
        </w:rPr>
        <w:t>1.5</w:t>
      </w:r>
      <w:r>
        <w:rPr>
          <w:rFonts w:ascii="Times New Roman" w:hAnsi="Times New Roman"/>
        </w:rPr>
        <w:t xml:space="preserve"> раздела 1 и раздела 3</w:t>
      </w:r>
      <w:r w:rsidRPr="00587493">
        <w:rPr>
          <w:rFonts w:ascii="Times New Roman" w:hAnsi="Times New Roman"/>
        </w:rPr>
        <w:t xml:space="preserve">) значения со знаком </w:t>
      </w:r>
      <w:r>
        <w:rPr>
          <w:rFonts w:ascii="Times New Roman" w:eastAsiaTheme="minorEastAsia" w:hAnsi="Times New Roman" w:cs="Times New Roman"/>
        </w:rPr>
        <w:t xml:space="preserve">≤ </w:t>
      </w:r>
      <w:r w:rsidRPr="00587493">
        <w:rPr>
          <w:rFonts w:ascii="Times New Roman" w:eastAsiaTheme="minorEastAsia" w:hAnsi="Times New Roman"/>
        </w:rPr>
        <w:t xml:space="preserve">4 и </w:t>
      </w:r>
      <w:r>
        <w:rPr>
          <w:rFonts w:ascii="Times New Roman" w:eastAsiaTheme="minorEastAsia" w:hAnsi="Times New Roman" w:cs="Times New Roman"/>
        </w:rPr>
        <w:t xml:space="preserve">≤ </w:t>
      </w:r>
      <w:r w:rsidRPr="00587493">
        <w:rPr>
          <w:rFonts w:ascii="Times New Roman" w:eastAsiaTheme="minorEastAsia" w:hAnsi="Times New Roman"/>
        </w:rPr>
        <w:t>10 соответственно</w:t>
      </w:r>
      <w:r>
        <w:rPr>
          <w:rFonts w:ascii="Times New Roman" w:eastAsiaTheme="minorEastAsia" w:hAnsi="Times New Roman"/>
        </w:rPr>
        <w:t>.</w:t>
      </w:r>
    </w:p>
  </w:footnote>
  <w:footnote w:id="3">
    <w:p w:rsidR="000B5161" w:rsidRPr="00587493" w:rsidRDefault="000B5161" w:rsidP="007D0C5A">
      <w:pPr>
        <w:pStyle w:val="af7"/>
        <w:ind w:firstLine="709"/>
        <w:jc w:val="both"/>
        <w:rPr>
          <w:rFonts w:ascii="Times New Roman" w:hAnsi="Times New Roman"/>
        </w:rPr>
      </w:pPr>
      <w:r w:rsidRPr="00587493">
        <w:rPr>
          <w:rStyle w:val="af9"/>
          <w:rFonts w:ascii="Times New Roman" w:hAnsi="Times New Roman"/>
        </w:rPr>
        <w:footnoteRef/>
      </w:r>
      <w:r>
        <w:rPr>
          <w:rFonts w:ascii="Times New Roman" w:hAnsi="Times New Roman"/>
        </w:rPr>
        <w:t>П</w:t>
      </w:r>
      <w:r w:rsidRPr="00587493">
        <w:rPr>
          <w:rFonts w:ascii="Times New Roman" w:hAnsi="Times New Roman"/>
        </w:rPr>
        <w:t>о</w:t>
      </w:r>
      <w:r>
        <w:rPr>
          <w:rFonts w:ascii="Times New Roman" w:hAnsi="Times New Roman"/>
        </w:rPr>
        <w:t xml:space="preserve"> пока</w:t>
      </w:r>
      <w:r w:rsidRPr="00587493">
        <w:rPr>
          <w:rFonts w:ascii="Times New Roman" w:hAnsi="Times New Roman"/>
        </w:rPr>
        <w:t>зател</w:t>
      </w:r>
      <w:r>
        <w:rPr>
          <w:rFonts w:ascii="Times New Roman" w:hAnsi="Times New Roman"/>
        </w:rPr>
        <w:t xml:space="preserve">ям </w:t>
      </w:r>
      <w:r w:rsidRPr="00587493">
        <w:rPr>
          <w:rFonts w:ascii="Times New Roman" w:hAnsi="Times New Roman"/>
        </w:rPr>
        <w:t>(</w:t>
      </w:r>
      <w:r>
        <w:rPr>
          <w:rFonts w:ascii="Times New Roman" w:hAnsi="Times New Roman"/>
        </w:rPr>
        <w:t>п.1.3</w:t>
      </w:r>
      <w:r w:rsidRPr="00587493">
        <w:rPr>
          <w:rFonts w:ascii="Times New Roman" w:hAnsi="Times New Roman"/>
        </w:rPr>
        <w:t xml:space="preserve"> и </w:t>
      </w:r>
      <w:r>
        <w:rPr>
          <w:rFonts w:ascii="Times New Roman" w:hAnsi="Times New Roman"/>
        </w:rPr>
        <w:t>п.</w:t>
      </w:r>
      <w:r w:rsidRPr="00587493">
        <w:rPr>
          <w:rFonts w:ascii="Times New Roman" w:hAnsi="Times New Roman"/>
        </w:rPr>
        <w:t>1.5</w:t>
      </w:r>
      <w:r>
        <w:rPr>
          <w:rFonts w:ascii="Times New Roman" w:hAnsi="Times New Roman"/>
        </w:rPr>
        <w:t xml:space="preserve"> раздела 1 и раздела 3</w:t>
      </w:r>
      <w:r w:rsidRPr="00587493">
        <w:rPr>
          <w:rFonts w:ascii="Times New Roman" w:hAnsi="Times New Roman"/>
        </w:rPr>
        <w:t xml:space="preserve">) значения со знаком </w:t>
      </w:r>
      <w:r>
        <w:rPr>
          <w:rFonts w:ascii="Times New Roman" w:eastAsiaTheme="minorEastAsia" w:hAnsi="Times New Roman" w:cs="Times New Roman"/>
        </w:rPr>
        <w:t xml:space="preserve">≤ </w:t>
      </w:r>
      <w:r w:rsidRPr="00587493">
        <w:rPr>
          <w:rFonts w:ascii="Times New Roman" w:eastAsiaTheme="minorEastAsia" w:hAnsi="Times New Roman"/>
        </w:rPr>
        <w:t xml:space="preserve">4 и </w:t>
      </w:r>
      <w:r>
        <w:rPr>
          <w:rFonts w:ascii="Times New Roman" w:eastAsiaTheme="minorEastAsia" w:hAnsi="Times New Roman" w:cs="Times New Roman"/>
        </w:rPr>
        <w:t xml:space="preserve">≤ </w:t>
      </w:r>
      <w:r w:rsidRPr="00587493">
        <w:rPr>
          <w:rFonts w:ascii="Times New Roman" w:eastAsiaTheme="minorEastAsia" w:hAnsi="Times New Roman"/>
        </w:rPr>
        <w:t>10 соответственно</w:t>
      </w:r>
      <w:r>
        <w:rPr>
          <w:rFonts w:ascii="Times New Roman" w:eastAsiaTheme="minorEastAsia"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161" w:rsidRDefault="000B5161">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161" w:rsidRDefault="000B5161">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161" w:rsidRDefault="000B516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E5737"/>
    <w:multiLevelType w:val="hybridMultilevel"/>
    <w:tmpl w:val="A1689A6A"/>
    <w:lvl w:ilvl="0" w:tplc="F1886DE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08E32B4B"/>
    <w:multiLevelType w:val="hybridMultilevel"/>
    <w:tmpl w:val="A6BAB620"/>
    <w:lvl w:ilvl="0" w:tplc="E974CC6A">
      <w:start w:val="1"/>
      <w:numFmt w:val="decimal"/>
      <w:lvlText w:val="%1."/>
      <w:lvlJc w:val="left"/>
      <w:pPr>
        <w:ind w:left="180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B6D04E8"/>
    <w:multiLevelType w:val="hybridMultilevel"/>
    <w:tmpl w:val="F962C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011D4D"/>
    <w:multiLevelType w:val="hybridMultilevel"/>
    <w:tmpl w:val="142894D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443FD6"/>
    <w:multiLevelType w:val="hybridMultilevel"/>
    <w:tmpl w:val="45BCC0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B40FE3"/>
    <w:multiLevelType w:val="hybridMultilevel"/>
    <w:tmpl w:val="6F98B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1D5D71"/>
    <w:multiLevelType w:val="hybridMultilevel"/>
    <w:tmpl w:val="EE48FC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702291"/>
    <w:multiLevelType w:val="multilevel"/>
    <w:tmpl w:val="AF280B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4165E4E"/>
    <w:multiLevelType w:val="hybridMultilevel"/>
    <w:tmpl w:val="A4701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D90D35"/>
    <w:multiLevelType w:val="hybridMultilevel"/>
    <w:tmpl w:val="E1CCD62E"/>
    <w:lvl w:ilvl="0" w:tplc="1D9A079A">
      <w:start w:val="1"/>
      <w:numFmt w:val="decimal"/>
      <w:lvlText w:val="%1."/>
      <w:lvlJc w:val="left"/>
      <w:pPr>
        <w:ind w:left="303" w:hanging="360"/>
      </w:pPr>
      <w:rPr>
        <w:rFonts w:eastAsia="Times New Roman"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10" w15:restartNumberingAfterBreak="0">
    <w:nsid w:val="3CF537DC"/>
    <w:multiLevelType w:val="hybridMultilevel"/>
    <w:tmpl w:val="C952EA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596A68"/>
    <w:multiLevelType w:val="hybridMultilevel"/>
    <w:tmpl w:val="D320220C"/>
    <w:lvl w:ilvl="0" w:tplc="AC3C2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1D96B3A"/>
    <w:multiLevelType w:val="hybridMultilevel"/>
    <w:tmpl w:val="47BC45F8"/>
    <w:lvl w:ilvl="0" w:tplc="5A9ECE2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3735D3B"/>
    <w:multiLevelType w:val="hybridMultilevel"/>
    <w:tmpl w:val="14289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493D06"/>
    <w:multiLevelType w:val="hybridMultilevel"/>
    <w:tmpl w:val="14289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6D93AD1"/>
    <w:multiLevelType w:val="hybridMultilevel"/>
    <w:tmpl w:val="58867B82"/>
    <w:lvl w:ilvl="0" w:tplc="0FF82204">
      <w:start w:val="1"/>
      <w:numFmt w:val="bullet"/>
      <w:lvlText w:val=""/>
      <w:lvlJc w:val="left"/>
      <w:pPr>
        <w:ind w:left="1080" w:hanging="360"/>
      </w:pPr>
      <w:rPr>
        <w:rFonts w:ascii="Symbol" w:eastAsiaTheme="minorEastAsia"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4D8D602E"/>
    <w:multiLevelType w:val="hybridMultilevel"/>
    <w:tmpl w:val="04CE9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332F81"/>
    <w:multiLevelType w:val="hybridMultilevel"/>
    <w:tmpl w:val="116CDE46"/>
    <w:lvl w:ilvl="0" w:tplc="B50AE094">
      <w:start w:val="1"/>
      <w:numFmt w:val="decimal"/>
      <w:lvlText w:val="%1."/>
      <w:lvlJc w:val="left"/>
      <w:pPr>
        <w:ind w:left="417" w:hanging="360"/>
      </w:pPr>
      <w:rPr>
        <w:rFonts w:ascii="Times New Roman" w:eastAsia="Times New Roman" w:hAnsi="Times New Roman" w:cs="Times New Roman"/>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18" w15:restartNumberingAfterBreak="0">
    <w:nsid w:val="4FAB267F"/>
    <w:multiLevelType w:val="hybridMultilevel"/>
    <w:tmpl w:val="26B40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FD13D7E"/>
    <w:multiLevelType w:val="hybridMultilevel"/>
    <w:tmpl w:val="0AC2EDE4"/>
    <w:lvl w:ilvl="0" w:tplc="0419000F">
      <w:start w:val="5"/>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3220D7A"/>
    <w:multiLevelType w:val="hybridMultilevel"/>
    <w:tmpl w:val="CA0221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34427CA"/>
    <w:multiLevelType w:val="hybridMultilevel"/>
    <w:tmpl w:val="BDFACB7A"/>
    <w:lvl w:ilvl="0" w:tplc="A4BEA206">
      <w:start w:val="1"/>
      <w:numFmt w:val="bullet"/>
      <w:lvlText w:val=""/>
      <w:lvlJc w:val="left"/>
      <w:pPr>
        <w:ind w:left="720" w:hanging="360"/>
      </w:pPr>
      <w:rPr>
        <w:rFonts w:ascii="Symbol" w:eastAsiaTheme="minorEastAsia" w:hAnsi="Symbol" w:cs="Times New Roman" w:hint="default"/>
        <w:b w:val="0"/>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4174069"/>
    <w:multiLevelType w:val="hybridMultilevel"/>
    <w:tmpl w:val="14289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F17B32"/>
    <w:multiLevelType w:val="hybridMultilevel"/>
    <w:tmpl w:val="9EDE3FF6"/>
    <w:lvl w:ilvl="0" w:tplc="FDDA31EC">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4" w15:restartNumberingAfterBreak="0">
    <w:nsid w:val="5524075C"/>
    <w:multiLevelType w:val="hybridMultilevel"/>
    <w:tmpl w:val="959048C0"/>
    <w:lvl w:ilvl="0" w:tplc="E974CC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57C97B28"/>
    <w:multiLevelType w:val="hybridMultilevel"/>
    <w:tmpl w:val="8C16A8D4"/>
    <w:lvl w:ilvl="0" w:tplc="C0945E2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15:restartNumberingAfterBreak="0">
    <w:nsid w:val="65937AE3"/>
    <w:multiLevelType w:val="hybridMultilevel"/>
    <w:tmpl w:val="9C722D7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E4112EB"/>
    <w:multiLevelType w:val="hybridMultilevel"/>
    <w:tmpl w:val="142894D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0C166C9"/>
    <w:multiLevelType w:val="hybridMultilevel"/>
    <w:tmpl w:val="B474768A"/>
    <w:lvl w:ilvl="0" w:tplc="57C6C9FE">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9" w15:restartNumberingAfterBreak="0">
    <w:nsid w:val="74E83FD6"/>
    <w:multiLevelType w:val="hybridMultilevel"/>
    <w:tmpl w:val="CD1A1D6E"/>
    <w:lvl w:ilvl="0" w:tplc="0419000F">
      <w:start w:val="5"/>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5BF72D0"/>
    <w:multiLevelType w:val="hybridMultilevel"/>
    <w:tmpl w:val="04CE9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8B6333F"/>
    <w:multiLevelType w:val="hybridMultilevel"/>
    <w:tmpl w:val="7E20F2D0"/>
    <w:lvl w:ilvl="0" w:tplc="98DCA07C">
      <w:start w:val="5"/>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B7917BA"/>
    <w:multiLevelType w:val="hybridMultilevel"/>
    <w:tmpl w:val="A29811E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D3811B2"/>
    <w:multiLevelType w:val="hybridMultilevel"/>
    <w:tmpl w:val="98BCDD76"/>
    <w:lvl w:ilvl="0" w:tplc="3A64757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26"/>
  </w:num>
  <w:num w:numId="3">
    <w:abstractNumId w:val="33"/>
  </w:num>
  <w:num w:numId="4">
    <w:abstractNumId w:val="4"/>
  </w:num>
  <w:num w:numId="5">
    <w:abstractNumId w:val="16"/>
  </w:num>
  <w:num w:numId="6">
    <w:abstractNumId w:val="11"/>
  </w:num>
  <w:num w:numId="7">
    <w:abstractNumId w:val="3"/>
  </w:num>
  <w:num w:numId="8">
    <w:abstractNumId w:val="14"/>
  </w:num>
  <w:num w:numId="9">
    <w:abstractNumId w:val="22"/>
  </w:num>
  <w:num w:numId="10">
    <w:abstractNumId w:val="13"/>
  </w:num>
  <w:num w:numId="11">
    <w:abstractNumId w:val="5"/>
  </w:num>
  <w:num w:numId="12">
    <w:abstractNumId w:val="31"/>
  </w:num>
  <w:num w:numId="13">
    <w:abstractNumId w:val="18"/>
  </w:num>
  <w:num w:numId="14">
    <w:abstractNumId w:val="20"/>
  </w:num>
  <w:num w:numId="15">
    <w:abstractNumId w:val="19"/>
  </w:num>
  <w:num w:numId="16">
    <w:abstractNumId w:val="30"/>
  </w:num>
  <w:num w:numId="17">
    <w:abstractNumId w:val="12"/>
  </w:num>
  <w:num w:numId="18">
    <w:abstractNumId w:val="10"/>
  </w:num>
  <w:num w:numId="19">
    <w:abstractNumId w:val="7"/>
  </w:num>
  <w:num w:numId="20">
    <w:abstractNumId w:val="24"/>
  </w:num>
  <w:num w:numId="21">
    <w:abstractNumId w:val="1"/>
  </w:num>
  <w:num w:numId="22">
    <w:abstractNumId w:val="21"/>
  </w:num>
  <w:num w:numId="23">
    <w:abstractNumId w:val="15"/>
  </w:num>
  <w:num w:numId="24">
    <w:abstractNumId w:val="8"/>
  </w:num>
  <w:num w:numId="25">
    <w:abstractNumId w:val="6"/>
  </w:num>
  <w:num w:numId="26">
    <w:abstractNumId w:val="29"/>
  </w:num>
  <w:num w:numId="27">
    <w:abstractNumId w:val="27"/>
  </w:num>
  <w:num w:numId="28">
    <w:abstractNumId w:val="2"/>
  </w:num>
  <w:num w:numId="29">
    <w:abstractNumId w:val="17"/>
  </w:num>
  <w:num w:numId="30">
    <w:abstractNumId w:val="23"/>
  </w:num>
  <w:num w:numId="31">
    <w:abstractNumId w:val="28"/>
  </w:num>
  <w:num w:numId="32">
    <w:abstractNumId w:val="9"/>
  </w:num>
  <w:num w:numId="33">
    <w:abstractNumId w:val="32"/>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activeWritingStyle w:appName="MSWord" w:lang="ru-RU" w:vendorID="64" w:dllVersion="131078" w:nlCheck="1" w:checkStyle="0"/>
  <w:activeWritingStyle w:appName="MSWord" w:lang="en-US" w:vendorID="64" w:dllVersion="131078" w:nlCheck="1" w:checkStyle="1"/>
  <w:defaultTabStop w:val="708"/>
  <w:autoHyphenation/>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7F4"/>
    <w:rsid w:val="0001465D"/>
    <w:rsid w:val="000257B3"/>
    <w:rsid w:val="00083928"/>
    <w:rsid w:val="000A6645"/>
    <w:rsid w:val="000B3A71"/>
    <w:rsid w:val="000B5161"/>
    <w:rsid w:val="000E240F"/>
    <w:rsid w:val="000F55B3"/>
    <w:rsid w:val="00147590"/>
    <w:rsid w:val="001541E6"/>
    <w:rsid w:val="00162D20"/>
    <w:rsid w:val="00164EE8"/>
    <w:rsid w:val="001651DD"/>
    <w:rsid w:val="0016685D"/>
    <w:rsid w:val="00172A03"/>
    <w:rsid w:val="0018093D"/>
    <w:rsid w:val="001C63B5"/>
    <w:rsid w:val="001F64D6"/>
    <w:rsid w:val="002014CC"/>
    <w:rsid w:val="00215AC9"/>
    <w:rsid w:val="00237D24"/>
    <w:rsid w:val="00246EEE"/>
    <w:rsid w:val="0026391A"/>
    <w:rsid w:val="002B1F15"/>
    <w:rsid w:val="002C7832"/>
    <w:rsid w:val="002D663B"/>
    <w:rsid w:val="00312A50"/>
    <w:rsid w:val="00344334"/>
    <w:rsid w:val="00354731"/>
    <w:rsid w:val="00356A8B"/>
    <w:rsid w:val="003615AB"/>
    <w:rsid w:val="003713AA"/>
    <w:rsid w:val="003B0752"/>
    <w:rsid w:val="003B2123"/>
    <w:rsid w:val="003C5CA6"/>
    <w:rsid w:val="003D5993"/>
    <w:rsid w:val="003E3A22"/>
    <w:rsid w:val="003F27C6"/>
    <w:rsid w:val="003F50E5"/>
    <w:rsid w:val="00424BE8"/>
    <w:rsid w:val="00430353"/>
    <w:rsid w:val="0043425A"/>
    <w:rsid w:val="004453CB"/>
    <w:rsid w:val="00445415"/>
    <w:rsid w:val="004576CA"/>
    <w:rsid w:val="00476FA7"/>
    <w:rsid w:val="004A1827"/>
    <w:rsid w:val="004A214B"/>
    <w:rsid w:val="004A335E"/>
    <w:rsid w:val="004A591B"/>
    <w:rsid w:val="004A6CB1"/>
    <w:rsid w:val="004B40D0"/>
    <w:rsid w:val="004E05D1"/>
    <w:rsid w:val="004F7CCE"/>
    <w:rsid w:val="0052788C"/>
    <w:rsid w:val="00564591"/>
    <w:rsid w:val="0057721C"/>
    <w:rsid w:val="005A294F"/>
    <w:rsid w:val="005B2DC4"/>
    <w:rsid w:val="005C3074"/>
    <w:rsid w:val="005C67F4"/>
    <w:rsid w:val="005D58BC"/>
    <w:rsid w:val="00605B39"/>
    <w:rsid w:val="0060611A"/>
    <w:rsid w:val="00617096"/>
    <w:rsid w:val="00641F88"/>
    <w:rsid w:val="00652A2C"/>
    <w:rsid w:val="0066194E"/>
    <w:rsid w:val="00665DB0"/>
    <w:rsid w:val="00666929"/>
    <w:rsid w:val="00686928"/>
    <w:rsid w:val="006B067D"/>
    <w:rsid w:val="006C6B28"/>
    <w:rsid w:val="006D1AE0"/>
    <w:rsid w:val="006D49EB"/>
    <w:rsid w:val="0074304D"/>
    <w:rsid w:val="00752978"/>
    <w:rsid w:val="007D0C5A"/>
    <w:rsid w:val="007F1B07"/>
    <w:rsid w:val="00816B25"/>
    <w:rsid w:val="008247E6"/>
    <w:rsid w:val="008429F1"/>
    <w:rsid w:val="00843FCC"/>
    <w:rsid w:val="0085263F"/>
    <w:rsid w:val="00885CEA"/>
    <w:rsid w:val="008932CC"/>
    <w:rsid w:val="008958FF"/>
    <w:rsid w:val="008A7587"/>
    <w:rsid w:val="008C2533"/>
    <w:rsid w:val="008C6B9C"/>
    <w:rsid w:val="008D4C6C"/>
    <w:rsid w:val="008E1B39"/>
    <w:rsid w:val="008F62F4"/>
    <w:rsid w:val="0090193A"/>
    <w:rsid w:val="0091586F"/>
    <w:rsid w:val="00966834"/>
    <w:rsid w:val="009668E0"/>
    <w:rsid w:val="009B22E2"/>
    <w:rsid w:val="009B601E"/>
    <w:rsid w:val="009C10D3"/>
    <w:rsid w:val="009D22A6"/>
    <w:rsid w:val="009E6190"/>
    <w:rsid w:val="009F580F"/>
    <w:rsid w:val="00A026D2"/>
    <w:rsid w:val="00A05E1D"/>
    <w:rsid w:val="00A0783B"/>
    <w:rsid w:val="00A302C4"/>
    <w:rsid w:val="00A57CF9"/>
    <w:rsid w:val="00A741A5"/>
    <w:rsid w:val="00A7798F"/>
    <w:rsid w:val="00A87BD2"/>
    <w:rsid w:val="00A93EC9"/>
    <w:rsid w:val="00A94B6C"/>
    <w:rsid w:val="00A958FF"/>
    <w:rsid w:val="00AB49BB"/>
    <w:rsid w:val="00AD17D0"/>
    <w:rsid w:val="00AD4F11"/>
    <w:rsid w:val="00AD6CB5"/>
    <w:rsid w:val="00AE4050"/>
    <w:rsid w:val="00B0769D"/>
    <w:rsid w:val="00B10277"/>
    <w:rsid w:val="00B14106"/>
    <w:rsid w:val="00B2625C"/>
    <w:rsid w:val="00B42741"/>
    <w:rsid w:val="00B44A4D"/>
    <w:rsid w:val="00B53CFE"/>
    <w:rsid w:val="00B54E5E"/>
    <w:rsid w:val="00B65CD7"/>
    <w:rsid w:val="00B7120B"/>
    <w:rsid w:val="00B774BE"/>
    <w:rsid w:val="00BB106A"/>
    <w:rsid w:val="00BB7EA1"/>
    <w:rsid w:val="00BC1C3C"/>
    <w:rsid w:val="00BE551A"/>
    <w:rsid w:val="00BF2223"/>
    <w:rsid w:val="00C05B09"/>
    <w:rsid w:val="00C14698"/>
    <w:rsid w:val="00C33566"/>
    <w:rsid w:val="00C4729F"/>
    <w:rsid w:val="00C51341"/>
    <w:rsid w:val="00C6658A"/>
    <w:rsid w:val="00C71DF6"/>
    <w:rsid w:val="00C74B4C"/>
    <w:rsid w:val="00C83FA8"/>
    <w:rsid w:val="00C968D5"/>
    <w:rsid w:val="00CA1B61"/>
    <w:rsid w:val="00CA3FAC"/>
    <w:rsid w:val="00CB4D1F"/>
    <w:rsid w:val="00CF1027"/>
    <w:rsid w:val="00CF1D2F"/>
    <w:rsid w:val="00D01AAF"/>
    <w:rsid w:val="00D34465"/>
    <w:rsid w:val="00D4126F"/>
    <w:rsid w:val="00D4245F"/>
    <w:rsid w:val="00D44084"/>
    <w:rsid w:val="00D65EED"/>
    <w:rsid w:val="00D7090A"/>
    <w:rsid w:val="00D721EF"/>
    <w:rsid w:val="00D74179"/>
    <w:rsid w:val="00D762F1"/>
    <w:rsid w:val="00DA5FA0"/>
    <w:rsid w:val="00DB78D4"/>
    <w:rsid w:val="00DC7706"/>
    <w:rsid w:val="00DD2026"/>
    <w:rsid w:val="00DE4F1C"/>
    <w:rsid w:val="00E17AC3"/>
    <w:rsid w:val="00E52DDD"/>
    <w:rsid w:val="00E53031"/>
    <w:rsid w:val="00E55550"/>
    <w:rsid w:val="00ED1D1B"/>
    <w:rsid w:val="00F03F6A"/>
    <w:rsid w:val="00F21A53"/>
    <w:rsid w:val="00F31CCF"/>
    <w:rsid w:val="00F469DF"/>
    <w:rsid w:val="00F51983"/>
    <w:rsid w:val="00FA1850"/>
    <w:rsid w:val="00FC568E"/>
    <w:rsid w:val="00FF0F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chartTrackingRefBased/>
  <w15:docId w15:val="{93DFA30D-2708-43B5-91D0-88AF6FFCC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7096"/>
  </w:style>
  <w:style w:type="paragraph" w:styleId="1">
    <w:name w:val="heading 1"/>
    <w:basedOn w:val="a"/>
    <w:next w:val="a"/>
    <w:link w:val="10"/>
    <w:uiPriority w:val="99"/>
    <w:qFormat/>
    <w:rsid w:val="001C63B5"/>
    <w:pPr>
      <w:widowControl w:val="0"/>
      <w:spacing w:before="108" w:after="108" w:line="240" w:lineRule="auto"/>
      <w:jc w:val="center"/>
      <w:outlineLvl w:val="0"/>
    </w:pPr>
    <w:rPr>
      <w:rFonts w:ascii="Times New Roman" w:eastAsia="Times New Roman" w:hAnsi="Times New Roman" w:cs="Times New Roman"/>
      <w:b/>
      <w:color w:val="26282F"/>
      <w:sz w:val="24"/>
      <w:szCs w:val="24"/>
      <w:lang w:eastAsia="ru-RU"/>
    </w:rPr>
  </w:style>
  <w:style w:type="paragraph" w:styleId="2">
    <w:name w:val="heading 2"/>
    <w:basedOn w:val="a"/>
    <w:next w:val="a"/>
    <w:link w:val="20"/>
    <w:uiPriority w:val="99"/>
    <w:qFormat/>
    <w:rsid w:val="001C63B5"/>
    <w:pPr>
      <w:keepNext/>
      <w:keepLines/>
      <w:spacing w:before="40" w:after="0"/>
      <w:outlineLvl w:val="1"/>
    </w:pPr>
    <w:rPr>
      <w:rFonts w:ascii="Calibri" w:eastAsia="Calibri" w:hAnsi="Calibri" w:cs="Calibri"/>
      <w:color w:val="2E75B5"/>
      <w:sz w:val="26"/>
      <w:szCs w:val="26"/>
      <w:lang w:eastAsia="ru-RU"/>
    </w:rPr>
  </w:style>
  <w:style w:type="paragraph" w:styleId="3">
    <w:name w:val="heading 3"/>
    <w:basedOn w:val="a"/>
    <w:next w:val="a"/>
    <w:link w:val="30"/>
    <w:uiPriority w:val="9"/>
    <w:qFormat/>
    <w:rsid w:val="001C63B5"/>
    <w:pPr>
      <w:keepNext/>
      <w:keepLines/>
      <w:spacing w:before="40" w:after="0"/>
      <w:outlineLvl w:val="2"/>
    </w:pPr>
    <w:rPr>
      <w:rFonts w:ascii="Calibri" w:eastAsia="Calibri" w:hAnsi="Calibri" w:cs="Calibri"/>
      <w:color w:val="1E4D78"/>
      <w:sz w:val="24"/>
      <w:szCs w:val="24"/>
      <w:lang w:eastAsia="ru-RU"/>
    </w:rPr>
  </w:style>
  <w:style w:type="paragraph" w:styleId="4">
    <w:name w:val="heading 4"/>
    <w:basedOn w:val="a"/>
    <w:next w:val="a"/>
    <w:link w:val="40"/>
    <w:uiPriority w:val="99"/>
    <w:qFormat/>
    <w:rsid w:val="001C63B5"/>
    <w:pPr>
      <w:keepNext/>
      <w:keepLines/>
      <w:spacing w:before="240" w:after="40"/>
      <w:outlineLvl w:val="3"/>
    </w:pPr>
    <w:rPr>
      <w:rFonts w:ascii="Calibri" w:eastAsia="Calibri" w:hAnsi="Calibri" w:cs="Calibri"/>
      <w:b/>
      <w:sz w:val="24"/>
      <w:szCs w:val="24"/>
      <w:lang w:eastAsia="ru-RU"/>
    </w:rPr>
  </w:style>
  <w:style w:type="paragraph" w:styleId="5">
    <w:name w:val="heading 5"/>
    <w:basedOn w:val="a"/>
    <w:next w:val="a"/>
    <w:link w:val="50"/>
    <w:rsid w:val="001C63B5"/>
    <w:pPr>
      <w:keepNext/>
      <w:keepLines/>
      <w:spacing w:before="220" w:after="40"/>
      <w:outlineLvl w:val="4"/>
    </w:pPr>
    <w:rPr>
      <w:rFonts w:ascii="Calibri" w:eastAsia="Calibri" w:hAnsi="Calibri" w:cs="Calibri"/>
      <w:b/>
      <w:lang w:eastAsia="ru-RU"/>
    </w:rPr>
  </w:style>
  <w:style w:type="paragraph" w:styleId="6">
    <w:name w:val="heading 6"/>
    <w:basedOn w:val="a"/>
    <w:next w:val="a"/>
    <w:link w:val="60"/>
    <w:rsid w:val="001C63B5"/>
    <w:pPr>
      <w:keepNext/>
      <w:keepLines/>
      <w:spacing w:before="200" w:after="40"/>
      <w:outlineLvl w:val="5"/>
    </w:pPr>
    <w:rPr>
      <w:rFonts w:ascii="Calibri" w:eastAsia="Calibri" w:hAnsi="Calibri" w:cs="Calibri"/>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ПАРАГРАФ"/>
    <w:basedOn w:val="a"/>
    <w:link w:val="a4"/>
    <w:uiPriority w:val="34"/>
    <w:qFormat/>
    <w:rsid w:val="00D74179"/>
    <w:pPr>
      <w:spacing w:after="200" w:line="276" w:lineRule="auto"/>
      <w:ind w:left="720"/>
      <w:contextualSpacing/>
    </w:pPr>
    <w:rPr>
      <w:rFonts w:eastAsia="Times New Roman" w:cs="Times New Roman"/>
      <w:color w:val="000000"/>
      <w:szCs w:val="20"/>
      <w:lang w:eastAsia="ru-RU"/>
    </w:rPr>
  </w:style>
  <w:style w:type="character" w:customStyle="1" w:styleId="a4">
    <w:name w:val="Абзац списка Знак"/>
    <w:aliases w:val="ПАРАГРАФ Знак"/>
    <w:basedOn w:val="a0"/>
    <w:link w:val="a3"/>
    <w:uiPriority w:val="34"/>
    <w:rsid w:val="00D74179"/>
    <w:rPr>
      <w:rFonts w:eastAsia="Times New Roman" w:cs="Times New Roman"/>
      <w:color w:val="000000"/>
      <w:szCs w:val="20"/>
      <w:lang w:eastAsia="ru-RU"/>
    </w:rPr>
  </w:style>
  <w:style w:type="paragraph" w:styleId="a5">
    <w:name w:val="Normal (Web)"/>
    <w:aliases w:val="Обычный (Web)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
    <w:basedOn w:val="a"/>
    <w:link w:val="21"/>
    <w:uiPriority w:val="99"/>
    <w:unhideWhenUsed/>
    <w:rsid w:val="00D74179"/>
    <w:pPr>
      <w:spacing w:before="90" w:after="90" w:line="240" w:lineRule="auto"/>
      <w:ind w:firstLine="675"/>
      <w:jc w:val="both"/>
    </w:pPr>
    <w:rPr>
      <w:rFonts w:ascii="Times New Roman" w:eastAsiaTheme="minorEastAsia" w:hAnsi="Times New Roman" w:cs="Times New Roman"/>
      <w:sz w:val="24"/>
      <w:szCs w:val="24"/>
      <w:lang w:eastAsia="ru-RU"/>
    </w:rPr>
  </w:style>
  <w:style w:type="character" w:customStyle="1" w:styleId="21">
    <w:name w:val="Обычный (веб) Знак2"/>
    <w:aliases w:val="Обычный (Web)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1"/>
    <w:link w:val="a5"/>
    <w:uiPriority w:val="99"/>
    <w:locked/>
    <w:rsid w:val="00D74179"/>
    <w:rPr>
      <w:rFonts w:ascii="Times New Roman" w:eastAsiaTheme="minorEastAsia" w:hAnsi="Times New Roman" w:cs="Times New Roman"/>
      <w:sz w:val="24"/>
      <w:szCs w:val="24"/>
      <w:lang w:eastAsia="ru-RU"/>
    </w:rPr>
  </w:style>
  <w:style w:type="paragraph" w:styleId="a6">
    <w:name w:val="header"/>
    <w:basedOn w:val="a"/>
    <w:link w:val="a7"/>
    <w:uiPriority w:val="99"/>
    <w:unhideWhenUsed/>
    <w:rsid w:val="00424BE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24BE8"/>
  </w:style>
  <w:style w:type="paragraph" w:styleId="a8">
    <w:name w:val="footer"/>
    <w:basedOn w:val="a"/>
    <w:link w:val="a9"/>
    <w:uiPriority w:val="99"/>
    <w:unhideWhenUsed/>
    <w:rsid w:val="00424BE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24BE8"/>
  </w:style>
  <w:style w:type="table" w:customStyle="1" w:styleId="22">
    <w:name w:val="Сетка таблицы22"/>
    <w:basedOn w:val="a1"/>
    <w:next w:val="aa"/>
    <w:uiPriority w:val="39"/>
    <w:rsid w:val="008F62F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8F62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a"/>
    <w:uiPriority w:val="39"/>
    <w:rsid w:val="00DA5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a"/>
    <w:uiPriority w:val="39"/>
    <w:rsid w:val="00E52D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1"/>
    <w:next w:val="aa"/>
    <w:uiPriority w:val="39"/>
    <w:rsid w:val="006C6B2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0A6645"/>
    <w:pPr>
      <w:widowControl w:val="0"/>
      <w:autoSpaceDE w:val="0"/>
      <w:autoSpaceDN w:val="0"/>
      <w:adjustRightInd w:val="0"/>
      <w:spacing w:after="0" w:line="240" w:lineRule="auto"/>
    </w:pPr>
    <w:rPr>
      <w:rFonts w:ascii="Calibri" w:eastAsia="Calibri" w:hAnsi="Calibri" w:cs="Calibri"/>
      <w:b/>
      <w:bCs/>
      <w:lang w:eastAsia="ru-RU"/>
    </w:rPr>
  </w:style>
  <w:style w:type="character" w:customStyle="1" w:styleId="10">
    <w:name w:val="Заголовок 1 Знак"/>
    <w:basedOn w:val="a0"/>
    <w:link w:val="1"/>
    <w:uiPriority w:val="99"/>
    <w:rsid w:val="001C63B5"/>
    <w:rPr>
      <w:rFonts w:ascii="Times New Roman" w:eastAsia="Times New Roman" w:hAnsi="Times New Roman" w:cs="Times New Roman"/>
      <w:b/>
      <w:color w:val="26282F"/>
      <w:sz w:val="24"/>
      <w:szCs w:val="24"/>
      <w:lang w:eastAsia="ru-RU"/>
    </w:rPr>
  </w:style>
  <w:style w:type="character" w:customStyle="1" w:styleId="20">
    <w:name w:val="Заголовок 2 Знак"/>
    <w:basedOn w:val="a0"/>
    <w:link w:val="2"/>
    <w:uiPriority w:val="99"/>
    <w:rsid w:val="001C63B5"/>
    <w:rPr>
      <w:rFonts w:ascii="Calibri" w:eastAsia="Calibri" w:hAnsi="Calibri" w:cs="Calibri"/>
      <w:color w:val="2E75B5"/>
      <w:sz w:val="26"/>
      <w:szCs w:val="26"/>
      <w:lang w:eastAsia="ru-RU"/>
    </w:rPr>
  </w:style>
  <w:style w:type="character" w:customStyle="1" w:styleId="30">
    <w:name w:val="Заголовок 3 Знак"/>
    <w:basedOn w:val="a0"/>
    <w:link w:val="3"/>
    <w:uiPriority w:val="9"/>
    <w:rsid w:val="001C63B5"/>
    <w:rPr>
      <w:rFonts w:ascii="Calibri" w:eastAsia="Calibri" w:hAnsi="Calibri" w:cs="Calibri"/>
      <w:color w:val="1E4D78"/>
      <w:sz w:val="24"/>
      <w:szCs w:val="24"/>
      <w:lang w:eastAsia="ru-RU"/>
    </w:rPr>
  </w:style>
  <w:style w:type="character" w:customStyle="1" w:styleId="40">
    <w:name w:val="Заголовок 4 Знак"/>
    <w:basedOn w:val="a0"/>
    <w:link w:val="4"/>
    <w:uiPriority w:val="99"/>
    <w:rsid w:val="001C63B5"/>
    <w:rPr>
      <w:rFonts w:ascii="Calibri" w:eastAsia="Calibri" w:hAnsi="Calibri" w:cs="Calibri"/>
      <w:b/>
      <w:sz w:val="24"/>
      <w:szCs w:val="24"/>
      <w:lang w:eastAsia="ru-RU"/>
    </w:rPr>
  </w:style>
  <w:style w:type="character" w:customStyle="1" w:styleId="50">
    <w:name w:val="Заголовок 5 Знак"/>
    <w:basedOn w:val="a0"/>
    <w:link w:val="5"/>
    <w:rsid w:val="001C63B5"/>
    <w:rPr>
      <w:rFonts w:ascii="Calibri" w:eastAsia="Calibri" w:hAnsi="Calibri" w:cs="Calibri"/>
      <w:b/>
      <w:lang w:eastAsia="ru-RU"/>
    </w:rPr>
  </w:style>
  <w:style w:type="character" w:customStyle="1" w:styleId="60">
    <w:name w:val="Заголовок 6 Знак"/>
    <w:basedOn w:val="a0"/>
    <w:link w:val="6"/>
    <w:rsid w:val="001C63B5"/>
    <w:rPr>
      <w:rFonts w:ascii="Calibri" w:eastAsia="Calibri" w:hAnsi="Calibri" w:cs="Calibri"/>
      <w:b/>
      <w:sz w:val="20"/>
      <w:szCs w:val="20"/>
      <w:lang w:eastAsia="ru-RU"/>
    </w:rPr>
  </w:style>
  <w:style w:type="numbering" w:customStyle="1" w:styleId="12">
    <w:name w:val="Нет списка1"/>
    <w:next w:val="a2"/>
    <w:uiPriority w:val="99"/>
    <w:semiHidden/>
    <w:unhideWhenUsed/>
    <w:rsid w:val="001C63B5"/>
  </w:style>
  <w:style w:type="character" w:styleId="ab">
    <w:name w:val="Hyperlink"/>
    <w:basedOn w:val="a0"/>
    <w:uiPriority w:val="99"/>
    <w:unhideWhenUsed/>
    <w:rsid w:val="001C63B5"/>
    <w:rPr>
      <w:color w:val="0000FF"/>
      <w:u w:val="single"/>
    </w:rPr>
  </w:style>
  <w:style w:type="paragraph" w:customStyle="1" w:styleId="s">
    <w:name w:val="s"/>
    <w:basedOn w:val="a"/>
    <w:uiPriority w:val="99"/>
    <w:semiHidden/>
    <w:rsid w:val="001C63B5"/>
    <w:pPr>
      <w:spacing w:before="90" w:after="90" w:line="240" w:lineRule="auto"/>
      <w:ind w:left="5100"/>
      <w:jc w:val="center"/>
    </w:pPr>
    <w:rPr>
      <w:rFonts w:ascii="Times New Roman" w:eastAsiaTheme="minorEastAsia" w:hAnsi="Times New Roman" w:cs="Times New Roman"/>
      <w:sz w:val="24"/>
      <w:szCs w:val="24"/>
      <w:lang w:eastAsia="ru-RU"/>
    </w:rPr>
  </w:style>
  <w:style w:type="paragraph" w:customStyle="1" w:styleId="c">
    <w:name w:val="c"/>
    <w:basedOn w:val="a"/>
    <w:uiPriority w:val="99"/>
    <w:semiHidden/>
    <w:rsid w:val="001C63B5"/>
    <w:pPr>
      <w:spacing w:before="90" w:after="90" w:line="240" w:lineRule="auto"/>
      <w:ind w:left="675" w:right="675"/>
      <w:jc w:val="center"/>
    </w:pPr>
    <w:rPr>
      <w:rFonts w:ascii="Times New Roman" w:eastAsiaTheme="minorEastAsia" w:hAnsi="Times New Roman" w:cs="Times New Roman"/>
      <w:sz w:val="24"/>
      <w:szCs w:val="24"/>
      <w:lang w:eastAsia="ru-RU"/>
    </w:rPr>
  </w:style>
  <w:style w:type="paragraph" w:customStyle="1" w:styleId="t">
    <w:name w:val="t"/>
    <w:basedOn w:val="a"/>
    <w:uiPriority w:val="99"/>
    <w:semiHidden/>
    <w:rsid w:val="001C63B5"/>
    <w:pPr>
      <w:spacing w:before="90" w:after="90" w:line="240" w:lineRule="auto"/>
      <w:ind w:left="675" w:right="675"/>
      <w:jc w:val="center"/>
    </w:pPr>
    <w:rPr>
      <w:rFonts w:ascii="Times New Roman" w:eastAsiaTheme="minorEastAsia" w:hAnsi="Times New Roman" w:cs="Times New Roman"/>
      <w:b/>
      <w:bCs/>
      <w:sz w:val="24"/>
      <w:szCs w:val="24"/>
      <w:lang w:eastAsia="ru-RU"/>
    </w:rPr>
  </w:style>
  <w:style w:type="character" w:customStyle="1" w:styleId="w91">
    <w:name w:val="w91"/>
    <w:basedOn w:val="a0"/>
    <w:rsid w:val="001C63B5"/>
    <w:rPr>
      <w:b w:val="0"/>
      <w:bCs w:val="0"/>
      <w:i w:val="0"/>
      <w:iCs w:val="0"/>
      <w:strike w:val="0"/>
      <w:dstrike w:val="0"/>
      <w:sz w:val="24"/>
      <w:szCs w:val="24"/>
      <w:u w:val="none"/>
      <w:effect w:val="none"/>
      <w:vertAlign w:val="superscript"/>
    </w:rPr>
  </w:style>
  <w:style w:type="character" w:customStyle="1" w:styleId="cmd">
    <w:name w:val="cmd"/>
    <w:basedOn w:val="a0"/>
    <w:rsid w:val="001C63B5"/>
  </w:style>
  <w:style w:type="paragraph" w:customStyle="1" w:styleId="Default">
    <w:name w:val="Default"/>
    <w:qFormat/>
    <w:rsid w:val="001C63B5"/>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Balloon Text"/>
    <w:basedOn w:val="a"/>
    <w:link w:val="ad"/>
    <w:uiPriority w:val="99"/>
    <w:semiHidden/>
    <w:unhideWhenUsed/>
    <w:rsid w:val="001C63B5"/>
    <w:pPr>
      <w:spacing w:after="0" w:line="240" w:lineRule="auto"/>
    </w:pPr>
    <w:rPr>
      <w:rFonts w:ascii="Segoe UI" w:eastAsia="Calibri" w:hAnsi="Segoe UI" w:cs="Segoe UI"/>
      <w:sz w:val="18"/>
      <w:szCs w:val="18"/>
      <w:lang w:eastAsia="ru-RU"/>
    </w:rPr>
  </w:style>
  <w:style w:type="character" w:customStyle="1" w:styleId="ad">
    <w:name w:val="Текст выноски Знак"/>
    <w:basedOn w:val="a0"/>
    <w:link w:val="ac"/>
    <w:uiPriority w:val="99"/>
    <w:semiHidden/>
    <w:rsid w:val="001C63B5"/>
    <w:rPr>
      <w:rFonts w:ascii="Segoe UI" w:eastAsia="Calibri" w:hAnsi="Segoe UI" w:cs="Segoe UI"/>
      <w:sz w:val="18"/>
      <w:szCs w:val="18"/>
      <w:lang w:eastAsia="ru-RU"/>
    </w:rPr>
  </w:style>
  <w:style w:type="table" w:customStyle="1" w:styleId="TableNormal">
    <w:name w:val="Table Normal"/>
    <w:rsid w:val="001C63B5"/>
    <w:rPr>
      <w:rFonts w:ascii="Calibri" w:eastAsia="Calibri" w:hAnsi="Calibri" w:cs="Calibri"/>
      <w:lang w:eastAsia="ru-RU"/>
    </w:rPr>
    <w:tblPr>
      <w:tblCellMar>
        <w:top w:w="0" w:type="dxa"/>
        <w:left w:w="0" w:type="dxa"/>
        <w:bottom w:w="0" w:type="dxa"/>
        <w:right w:w="0" w:type="dxa"/>
      </w:tblCellMar>
    </w:tblPr>
  </w:style>
  <w:style w:type="paragraph" w:styleId="ae">
    <w:name w:val="Title"/>
    <w:aliases w:val="Заголовок1"/>
    <w:basedOn w:val="a"/>
    <w:next w:val="a"/>
    <w:link w:val="af"/>
    <w:uiPriority w:val="10"/>
    <w:qFormat/>
    <w:rsid w:val="001C63B5"/>
    <w:pPr>
      <w:keepNext/>
      <w:keepLines/>
      <w:spacing w:before="480" w:after="120"/>
    </w:pPr>
    <w:rPr>
      <w:rFonts w:ascii="Calibri" w:eastAsia="Calibri" w:hAnsi="Calibri" w:cs="Calibri"/>
      <w:b/>
      <w:sz w:val="72"/>
      <w:szCs w:val="72"/>
      <w:lang w:eastAsia="ru-RU"/>
    </w:rPr>
  </w:style>
  <w:style w:type="character" w:customStyle="1" w:styleId="af">
    <w:name w:val="Заголовок Знак"/>
    <w:aliases w:val="Заголовок1 Знак1"/>
    <w:basedOn w:val="a0"/>
    <w:link w:val="ae"/>
    <w:uiPriority w:val="10"/>
    <w:rsid w:val="001C63B5"/>
    <w:rPr>
      <w:rFonts w:ascii="Calibri" w:eastAsia="Calibri" w:hAnsi="Calibri" w:cs="Calibri"/>
      <w:b/>
      <w:sz w:val="72"/>
      <w:szCs w:val="72"/>
      <w:lang w:eastAsia="ru-RU"/>
    </w:rPr>
  </w:style>
  <w:style w:type="paragraph" w:styleId="af0">
    <w:name w:val="Subtitle"/>
    <w:basedOn w:val="a"/>
    <w:next w:val="a"/>
    <w:link w:val="af1"/>
    <w:rsid w:val="001C63B5"/>
    <w:rPr>
      <w:rFonts w:ascii="Calibri" w:eastAsia="Calibri" w:hAnsi="Calibri" w:cs="Calibri"/>
      <w:color w:val="5A5A5A"/>
      <w:lang w:eastAsia="ru-RU"/>
    </w:rPr>
  </w:style>
  <w:style w:type="character" w:customStyle="1" w:styleId="af1">
    <w:name w:val="Подзаголовок Знак"/>
    <w:basedOn w:val="a0"/>
    <w:link w:val="af0"/>
    <w:rsid w:val="001C63B5"/>
    <w:rPr>
      <w:rFonts w:ascii="Calibri" w:eastAsia="Calibri" w:hAnsi="Calibri" w:cs="Calibri"/>
      <w:color w:val="5A5A5A"/>
      <w:lang w:eastAsia="ru-RU"/>
    </w:rPr>
  </w:style>
  <w:style w:type="character" w:styleId="af2">
    <w:name w:val="annotation reference"/>
    <w:basedOn w:val="a0"/>
    <w:uiPriority w:val="99"/>
    <w:semiHidden/>
    <w:unhideWhenUsed/>
    <w:rsid w:val="001C63B5"/>
    <w:rPr>
      <w:sz w:val="16"/>
      <w:szCs w:val="16"/>
    </w:rPr>
  </w:style>
  <w:style w:type="paragraph" w:styleId="af3">
    <w:name w:val="annotation text"/>
    <w:basedOn w:val="a"/>
    <w:link w:val="af4"/>
    <w:uiPriority w:val="99"/>
    <w:semiHidden/>
    <w:unhideWhenUsed/>
    <w:rsid w:val="001C63B5"/>
    <w:pPr>
      <w:spacing w:line="240" w:lineRule="auto"/>
    </w:pPr>
    <w:rPr>
      <w:rFonts w:ascii="Calibri" w:eastAsia="Calibri" w:hAnsi="Calibri" w:cs="Calibri"/>
      <w:sz w:val="20"/>
      <w:szCs w:val="20"/>
      <w:lang w:eastAsia="ru-RU"/>
    </w:rPr>
  </w:style>
  <w:style w:type="character" w:customStyle="1" w:styleId="af4">
    <w:name w:val="Текст примечания Знак"/>
    <w:basedOn w:val="a0"/>
    <w:link w:val="af3"/>
    <w:uiPriority w:val="99"/>
    <w:semiHidden/>
    <w:rsid w:val="001C63B5"/>
    <w:rPr>
      <w:rFonts w:ascii="Calibri" w:eastAsia="Calibri" w:hAnsi="Calibri" w:cs="Calibri"/>
      <w:sz w:val="20"/>
      <w:szCs w:val="20"/>
      <w:lang w:eastAsia="ru-RU"/>
    </w:rPr>
  </w:style>
  <w:style w:type="paragraph" w:styleId="af5">
    <w:name w:val="annotation subject"/>
    <w:basedOn w:val="af3"/>
    <w:next w:val="af3"/>
    <w:link w:val="af6"/>
    <w:uiPriority w:val="99"/>
    <w:semiHidden/>
    <w:unhideWhenUsed/>
    <w:rsid w:val="001C63B5"/>
    <w:rPr>
      <w:b/>
      <w:bCs/>
    </w:rPr>
  </w:style>
  <w:style w:type="character" w:customStyle="1" w:styleId="af6">
    <w:name w:val="Тема примечания Знак"/>
    <w:basedOn w:val="af4"/>
    <w:link w:val="af5"/>
    <w:uiPriority w:val="99"/>
    <w:semiHidden/>
    <w:rsid w:val="001C63B5"/>
    <w:rPr>
      <w:rFonts w:ascii="Calibri" w:eastAsia="Calibri" w:hAnsi="Calibri" w:cs="Calibri"/>
      <w:b/>
      <w:bCs/>
      <w:sz w:val="20"/>
      <w:szCs w:val="20"/>
      <w:lang w:eastAsia="ru-RU"/>
    </w:rPr>
  </w:style>
  <w:style w:type="paragraph" w:styleId="af7">
    <w:name w:val="footnote text"/>
    <w:basedOn w:val="a"/>
    <w:link w:val="af8"/>
    <w:uiPriority w:val="99"/>
    <w:unhideWhenUsed/>
    <w:rsid w:val="001C63B5"/>
    <w:pPr>
      <w:spacing w:after="0" w:line="240" w:lineRule="auto"/>
    </w:pPr>
    <w:rPr>
      <w:rFonts w:ascii="Calibri" w:eastAsia="Calibri" w:hAnsi="Calibri" w:cs="Calibri"/>
      <w:sz w:val="20"/>
      <w:szCs w:val="20"/>
      <w:lang w:eastAsia="ru-RU"/>
    </w:rPr>
  </w:style>
  <w:style w:type="character" w:customStyle="1" w:styleId="af8">
    <w:name w:val="Текст сноски Знак"/>
    <w:basedOn w:val="a0"/>
    <w:link w:val="af7"/>
    <w:uiPriority w:val="99"/>
    <w:rsid w:val="001C63B5"/>
    <w:rPr>
      <w:rFonts w:ascii="Calibri" w:eastAsia="Calibri" w:hAnsi="Calibri" w:cs="Calibri"/>
      <w:sz w:val="20"/>
      <w:szCs w:val="20"/>
      <w:lang w:eastAsia="ru-RU"/>
    </w:rPr>
  </w:style>
  <w:style w:type="character" w:styleId="af9">
    <w:name w:val="footnote reference"/>
    <w:basedOn w:val="a0"/>
    <w:uiPriority w:val="99"/>
    <w:unhideWhenUsed/>
    <w:rsid w:val="001C63B5"/>
    <w:rPr>
      <w:vertAlign w:val="superscript"/>
    </w:rPr>
  </w:style>
  <w:style w:type="table" w:customStyle="1" w:styleId="23">
    <w:name w:val="Сетка таблицы2"/>
    <w:basedOn w:val="a1"/>
    <w:next w:val="aa"/>
    <w:uiPriority w:val="39"/>
    <w:rsid w:val="001C63B5"/>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C63B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numbering" w:customStyle="1" w:styleId="110">
    <w:name w:val="Нет списка11"/>
    <w:next w:val="a2"/>
    <w:uiPriority w:val="99"/>
    <w:semiHidden/>
    <w:unhideWhenUsed/>
    <w:rsid w:val="001C63B5"/>
  </w:style>
  <w:style w:type="table" w:customStyle="1" w:styleId="112">
    <w:name w:val="Сетка таблицы11"/>
    <w:basedOn w:val="a1"/>
    <w:next w:val="aa"/>
    <w:uiPriority w:val="39"/>
    <w:rsid w:val="001C6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a"/>
    <w:uiPriority w:val="39"/>
    <w:rsid w:val="001C63B5"/>
    <w:pPr>
      <w:spacing w:after="0" w:line="240" w:lineRule="auto"/>
      <w:ind w:firstLine="851"/>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1"/>
    <w:next w:val="aa"/>
    <w:uiPriority w:val="39"/>
    <w:rsid w:val="001C6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a"/>
    <w:uiPriority w:val="39"/>
    <w:rsid w:val="001C6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a"/>
    <w:uiPriority w:val="39"/>
    <w:rsid w:val="001C6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1C63B5"/>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41">
    <w:name w:val="Сетка таблицы4"/>
    <w:basedOn w:val="a1"/>
    <w:next w:val="aa"/>
    <w:uiPriority w:val="39"/>
    <w:rsid w:val="001C63B5"/>
    <w:pPr>
      <w:spacing w:after="0" w:line="240" w:lineRule="auto"/>
      <w:ind w:firstLine="851"/>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a"/>
    <w:uiPriority w:val="39"/>
    <w:rsid w:val="001C6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uiPriority w:val="39"/>
    <w:rsid w:val="001C6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Нормальный (таблица)"/>
    <w:basedOn w:val="a"/>
    <w:next w:val="a"/>
    <w:uiPriority w:val="99"/>
    <w:rsid w:val="001C63B5"/>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u-RU"/>
    </w:rPr>
  </w:style>
  <w:style w:type="paragraph" w:customStyle="1" w:styleId="afb">
    <w:name w:val="Прижатый влево"/>
    <w:basedOn w:val="a"/>
    <w:next w:val="a"/>
    <w:uiPriority w:val="99"/>
    <w:rsid w:val="001C63B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fc">
    <w:name w:val="endnote text"/>
    <w:basedOn w:val="a"/>
    <w:link w:val="afd"/>
    <w:uiPriority w:val="99"/>
    <w:semiHidden/>
    <w:unhideWhenUsed/>
    <w:rsid w:val="001C63B5"/>
    <w:pPr>
      <w:spacing w:after="0" w:line="240" w:lineRule="auto"/>
    </w:pPr>
    <w:rPr>
      <w:sz w:val="20"/>
      <w:szCs w:val="20"/>
    </w:rPr>
  </w:style>
  <w:style w:type="character" w:customStyle="1" w:styleId="afd">
    <w:name w:val="Текст концевой сноски Знак"/>
    <w:basedOn w:val="a0"/>
    <w:link w:val="afc"/>
    <w:uiPriority w:val="99"/>
    <w:semiHidden/>
    <w:rsid w:val="001C63B5"/>
    <w:rPr>
      <w:sz w:val="20"/>
      <w:szCs w:val="20"/>
    </w:rPr>
  </w:style>
  <w:style w:type="character" w:styleId="afe">
    <w:name w:val="endnote reference"/>
    <w:basedOn w:val="a0"/>
    <w:uiPriority w:val="99"/>
    <w:unhideWhenUsed/>
    <w:rsid w:val="001C63B5"/>
    <w:rPr>
      <w:vertAlign w:val="superscript"/>
    </w:rPr>
  </w:style>
  <w:style w:type="paragraph" w:styleId="aff">
    <w:name w:val="Revision"/>
    <w:hidden/>
    <w:uiPriority w:val="99"/>
    <w:semiHidden/>
    <w:rsid w:val="001C63B5"/>
    <w:pPr>
      <w:spacing w:after="0" w:line="240" w:lineRule="auto"/>
    </w:pPr>
  </w:style>
  <w:style w:type="table" w:customStyle="1" w:styleId="TableGrid">
    <w:name w:val="TableGrid"/>
    <w:rsid w:val="001C63B5"/>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footnotedescription">
    <w:name w:val="footnote description"/>
    <w:next w:val="a"/>
    <w:link w:val="footnotedescriptionChar"/>
    <w:hidden/>
    <w:rsid w:val="001C63B5"/>
    <w:pPr>
      <w:spacing w:after="3"/>
    </w:pPr>
    <w:rPr>
      <w:rFonts w:ascii="Times New Roman" w:eastAsia="Times New Roman" w:hAnsi="Times New Roman" w:cs="Times New Roman"/>
      <w:color w:val="000000"/>
      <w:sz w:val="18"/>
      <w:lang w:eastAsia="ru-RU"/>
    </w:rPr>
  </w:style>
  <w:style w:type="character" w:customStyle="1" w:styleId="footnotedescriptionChar">
    <w:name w:val="footnote description Char"/>
    <w:link w:val="footnotedescription"/>
    <w:rsid w:val="001C63B5"/>
    <w:rPr>
      <w:rFonts w:ascii="Times New Roman" w:eastAsia="Times New Roman" w:hAnsi="Times New Roman" w:cs="Times New Roman"/>
      <w:color w:val="000000"/>
      <w:sz w:val="18"/>
      <w:lang w:eastAsia="ru-RU"/>
    </w:rPr>
  </w:style>
  <w:style w:type="character" w:customStyle="1" w:styleId="footnotemark">
    <w:name w:val="footnote mark"/>
    <w:hidden/>
    <w:rsid w:val="001C63B5"/>
    <w:rPr>
      <w:rFonts w:ascii="Times New Roman" w:eastAsia="Times New Roman" w:hAnsi="Times New Roman" w:cs="Times New Roman"/>
      <w:color w:val="000000"/>
      <w:sz w:val="18"/>
      <w:vertAlign w:val="superscript"/>
    </w:rPr>
  </w:style>
  <w:style w:type="table" w:customStyle="1" w:styleId="13">
    <w:name w:val="Сетка таблицы светлая1"/>
    <w:basedOn w:val="a1"/>
    <w:uiPriority w:val="40"/>
    <w:rsid w:val="001C63B5"/>
    <w:pPr>
      <w:spacing w:after="0" w:line="240" w:lineRule="auto"/>
      <w:ind w:firstLine="851"/>
    </w:pPr>
    <w:rPr>
      <w:rFonts w:ascii="Times New Roman" w:hAnsi="Times New Roman"/>
      <w:sz w:val="28"/>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1">
    <w:name w:val="Сетка таблицы5"/>
    <w:basedOn w:val="a1"/>
    <w:uiPriority w:val="39"/>
    <w:rsid w:val="001C6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1"/>
    <w:next w:val="aa"/>
    <w:uiPriority w:val="3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Нет списка2"/>
    <w:next w:val="a2"/>
    <w:uiPriority w:val="99"/>
    <w:semiHidden/>
    <w:unhideWhenUsed/>
    <w:rsid w:val="001C63B5"/>
  </w:style>
  <w:style w:type="character" w:customStyle="1" w:styleId="aff0">
    <w:name w:val="Цветовое выделение"/>
    <w:uiPriority w:val="99"/>
    <w:rsid w:val="001C63B5"/>
    <w:rPr>
      <w:b/>
      <w:bCs/>
      <w:color w:val="26282F"/>
    </w:rPr>
  </w:style>
  <w:style w:type="character" w:customStyle="1" w:styleId="aff1">
    <w:name w:val="Гипертекстовая ссылка"/>
    <w:uiPriority w:val="99"/>
    <w:rsid w:val="001C63B5"/>
    <w:rPr>
      <w:b w:val="0"/>
      <w:bCs w:val="0"/>
      <w:color w:val="106BBE"/>
    </w:rPr>
  </w:style>
  <w:style w:type="table" w:customStyle="1" w:styleId="61">
    <w:name w:val="Сетка таблицы6"/>
    <w:basedOn w:val="a1"/>
    <w:next w:val="aa"/>
    <w:uiPriority w:val="3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a"/>
    <w:uiPriority w:val="59"/>
    <w:rsid w:val="001C63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1C63B5"/>
  </w:style>
  <w:style w:type="character" w:customStyle="1" w:styleId="aff2">
    <w:name w:val="Активная гипертекстовая ссылка"/>
    <w:uiPriority w:val="99"/>
    <w:rsid w:val="001C63B5"/>
    <w:rPr>
      <w:rFonts w:cs="Times New Roman"/>
      <w:b w:val="0"/>
      <w:bCs w:val="0"/>
      <w:color w:val="106BBE"/>
      <w:u w:val="single"/>
    </w:rPr>
  </w:style>
  <w:style w:type="paragraph" w:customStyle="1" w:styleId="aff3">
    <w:name w:val="Внимание"/>
    <w:basedOn w:val="a"/>
    <w:next w:val="a"/>
    <w:uiPriority w:val="99"/>
    <w:rsid w:val="001C63B5"/>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4">
    <w:name w:val="Внимание: криминал!!"/>
    <w:basedOn w:val="aff3"/>
    <w:next w:val="a"/>
    <w:uiPriority w:val="99"/>
    <w:rsid w:val="001C63B5"/>
  </w:style>
  <w:style w:type="paragraph" w:customStyle="1" w:styleId="aff5">
    <w:name w:val="Внимание: недобросовестность!"/>
    <w:basedOn w:val="aff3"/>
    <w:next w:val="a"/>
    <w:uiPriority w:val="99"/>
    <w:rsid w:val="001C63B5"/>
  </w:style>
  <w:style w:type="character" w:customStyle="1" w:styleId="aff6">
    <w:name w:val="Выделение для Базового Поиска"/>
    <w:uiPriority w:val="99"/>
    <w:rsid w:val="001C63B5"/>
    <w:rPr>
      <w:rFonts w:cs="Times New Roman"/>
      <w:b/>
      <w:bCs/>
      <w:color w:val="0058A9"/>
    </w:rPr>
  </w:style>
  <w:style w:type="character" w:customStyle="1" w:styleId="aff7">
    <w:name w:val="Выделение для Базового Поиска (курсив)"/>
    <w:uiPriority w:val="99"/>
    <w:rsid w:val="001C63B5"/>
    <w:rPr>
      <w:rFonts w:cs="Times New Roman"/>
      <w:b/>
      <w:bCs/>
      <w:i/>
      <w:iCs/>
      <w:color w:val="0058A9"/>
    </w:rPr>
  </w:style>
  <w:style w:type="paragraph" w:customStyle="1" w:styleId="aff8">
    <w:name w:val="Дочерний элемент списка"/>
    <w:basedOn w:val="a"/>
    <w:next w:val="a"/>
    <w:uiPriority w:val="99"/>
    <w:rsid w:val="001C63B5"/>
    <w:pPr>
      <w:widowControl w:val="0"/>
      <w:autoSpaceDE w:val="0"/>
      <w:autoSpaceDN w:val="0"/>
      <w:adjustRightInd w:val="0"/>
      <w:spacing w:after="0" w:line="240" w:lineRule="auto"/>
      <w:jc w:val="both"/>
    </w:pPr>
    <w:rPr>
      <w:rFonts w:ascii="Arial" w:eastAsia="Times New Roman" w:hAnsi="Arial" w:cs="Arial"/>
      <w:color w:val="868381"/>
      <w:sz w:val="20"/>
      <w:szCs w:val="20"/>
      <w:lang w:eastAsia="ru-RU"/>
    </w:rPr>
  </w:style>
  <w:style w:type="paragraph" w:customStyle="1" w:styleId="aff9">
    <w:name w:val="Основное меню (преемственное)"/>
    <w:basedOn w:val="a"/>
    <w:next w:val="a"/>
    <w:uiPriority w:val="99"/>
    <w:rsid w:val="001C63B5"/>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customStyle="1" w:styleId="affa">
    <w:name w:val="Заголовок группы контролов"/>
    <w:basedOn w:val="a"/>
    <w:next w:val="a"/>
    <w:uiPriority w:val="99"/>
    <w:rsid w:val="001C63B5"/>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lang w:eastAsia="ru-RU"/>
    </w:rPr>
  </w:style>
  <w:style w:type="paragraph" w:customStyle="1" w:styleId="affb">
    <w:name w:val="Заголовок для информации об изменениях"/>
    <w:basedOn w:val="1"/>
    <w:next w:val="a"/>
    <w:uiPriority w:val="99"/>
    <w:rsid w:val="001C63B5"/>
    <w:pPr>
      <w:autoSpaceDE w:val="0"/>
      <w:autoSpaceDN w:val="0"/>
      <w:adjustRightInd w:val="0"/>
      <w:spacing w:before="0"/>
      <w:outlineLvl w:val="9"/>
    </w:pPr>
    <w:rPr>
      <w:rFonts w:ascii="Arial" w:hAnsi="Arial" w:cs="Arial"/>
      <w:b w:val="0"/>
      <w:sz w:val="18"/>
      <w:szCs w:val="18"/>
      <w:shd w:val="clear" w:color="auto" w:fill="FFFFFF"/>
    </w:rPr>
  </w:style>
  <w:style w:type="paragraph" w:customStyle="1" w:styleId="affc">
    <w:name w:val="Заголовок распахивающейся части диалога"/>
    <w:basedOn w:val="a"/>
    <w:next w:val="a"/>
    <w:uiPriority w:val="99"/>
    <w:rsid w:val="001C63B5"/>
    <w:pPr>
      <w:widowControl w:val="0"/>
      <w:autoSpaceDE w:val="0"/>
      <w:autoSpaceDN w:val="0"/>
      <w:adjustRightInd w:val="0"/>
      <w:spacing w:after="0" w:line="240" w:lineRule="auto"/>
      <w:ind w:firstLine="720"/>
      <w:jc w:val="both"/>
    </w:pPr>
    <w:rPr>
      <w:rFonts w:ascii="Arial" w:eastAsia="Times New Roman" w:hAnsi="Arial" w:cs="Arial"/>
      <w:i/>
      <w:iCs/>
      <w:color w:val="000080"/>
      <w:lang w:eastAsia="ru-RU"/>
    </w:rPr>
  </w:style>
  <w:style w:type="character" w:customStyle="1" w:styleId="affd">
    <w:name w:val="Заголовок своего сообщения"/>
    <w:uiPriority w:val="99"/>
    <w:rsid w:val="001C63B5"/>
    <w:rPr>
      <w:rFonts w:cs="Times New Roman"/>
      <w:b/>
      <w:bCs/>
      <w:color w:val="26282F"/>
    </w:rPr>
  </w:style>
  <w:style w:type="paragraph" w:customStyle="1" w:styleId="affe">
    <w:name w:val="Заголовок статьи"/>
    <w:basedOn w:val="a"/>
    <w:next w:val="a"/>
    <w:uiPriority w:val="99"/>
    <w:rsid w:val="001C63B5"/>
    <w:pPr>
      <w:widowControl w:val="0"/>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character" w:customStyle="1" w:styleId="afff">
    <w:name w:val="Заголовок чужого сообщения"/>
    <w:uiPriority w:val="99"/>
    <w:rsid w:val="001C63B5"/>
    <w:rPr>
      <w:rFonts w:cs="Times New Roman"/>
      <w:b/>
      <w:bCs/>
      <w:color w:val="FF0000"/>
    </w:rPr>
  </w:style>
  <w:style w:type="paragraph" w:customStyle="1" w:styleId="afff0">
    <w:name w:val="Заголовок ЭР (левое окно)"/>
    <w:basedOn w:val="a"/>
    <w:next w:val="a"/>
    <w:uiPriority w:val="99"/>
    <w:rsid w:val="001C63B5"/>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lang w:eastAsia="ru-RU"/>
    </w:rPr>
  </w:style>
  <w:style w:type="paragraph" w:customStyle="1" w:styleId="afff1">
    <w:name w:val="Заголовок ЭР (правое окно)"/>
    <w:basedOn w:val="afff0"/>
    <w:next w:val="a"/>
    <w:uiPriority w:val="99"/>
    <w:rsid w:val="001C63B5"/>
    <w:pPr>
      <w:spacing w:after="0"/>
      <w:jc w:val="left"/>
    </w:pPr>
  </w:style>
  <w:style w:type="paragraph" w:customStyle="1" w:styleId="afff2">
    <w:name w:val="Интерактивный заголовок"/>
    <w:basedOn w:val="ae"/>
    <w:next w:val="a"/>
    <w:uiPriority w:val="99"/>
    <w:rsid w:val="001C63B5"/>
    <w:pPr>
      <w:keepNext w:val="0"/>
      <w:keepLines w:val="0"/>
      <w:spacing w:before="240" w:after="60" w:line="240" w:lineRule="auto"/>
      <w:jc w:val="center"/>
      <w:outlineLvl w:val="0"/>
    </w:pPr>
    <w:rPr>
      <w:rFonts w:ascii="Cambria" w:eastAsia="Times New Roman" w:hAnsi="Cambria" w:cs="Times New Roman"/>
      <w:bCs/>
      <w:kern w:val="28"/>
      <w:sz w:val="32"/>
      <w:szCs w:val="32"/>
      <w:u w:val="single"/>
      <w:lang w:eastAsia="en-US"/>
    </w:rPr>
  </w:style>
  <w:style w:type="paragraph" w:customStyle="1" w:styleId="afff3">
    <w:name w:val="Текст информации об изменениях"/>
    <w:basedOn w:val="a"/>
    <w:next w:val="a"/>
    <w:uiPriority w:val="99"/>
    <w:rsid w:val="001C63B5"/>
    <w:pPr>
      <w:widowControl w:val="0"/>
      <w:autoSpaceDE w:val="0"/>
      <w:autoSpaceDN w:val="0"/>
      <w:adjustRightInd w:val="0"/>
      <w:spacing w:after="0" w:line="240" w:lineRule="auto"/>
      <w:ind w:firstLine="720"/>
      <w:jc w:val="both"/>
    </w:pPr>
    <w:rPr>
      <w:rFonts w:ascii="Arial" w:eastAsia="Times New Roman" w:hAnsi="Arial" w:cs="Arial"/>
      <w:color w:val="353842"/>
      <w:sz w:val="18"/>
      <w:szCs w:val="18"/>
      <w:lang w:eastAsia="ru-RU"/>
    </w:rPr>
  </w:style>
  <w:style w:type="paragraph" w:customStyle="1" w:styleId="afff4">
    <w:name w:val="Информация об изменениях"/>
    <w:basedOn w:val="afff3"/>
    <w:next w:val="a"/>
    <w:uiPriority w:val="99"/>
    <w:rsid w:val="001C63B5"/>
    <w:pPr>
      <w:spacing w:before="180"/>
      <w:ind w:left="360" w:right="360" w:firstLine="0"/>
    </w:pPr>
    <w:rPr>
      <w:shd w:val="clear" w:color="auto" w:fill="EAEFED"/>
    </w:rPr>
  </w:style>
  <w:style w:type="paragraph" w:customStyle="1" w:styleId="afff5">
    <w:name w:val="Текст (справка)"/>
    <w:basedOn w:val="a"/>
    <w:next w:val="a"/>
    <w:uiPriority w:val="99"/>
    <w:rsid w:val="001C63B5"/>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6">
    <w:name w:val="Комментарий"/>
    <w:basedOn w:val="afff5"/>
    <w:next w:val="a"/>
    <w:uiPriority w:val="99"/>
    <w:rsid w:val="001C63B5"/>
    <w:pPr>
      <w:spacing w:before="75"/>
      <w:ind w:right="0"/>
      <w:jc w:val="both"/>
    </w:pPr>
    <w:rPr>
      <w:color w:val="353842"/>
      <w:shd w:val="clear" w:color="auto" w:fill="F0F0F0"/>
    </w:rPr>
  </w:style>
  <w:style w:type="paragraph" w:customStyle="1" w:styleId="afff7">
    <w:name w:val="Информация об изменениях документа"/>
    <w:basedOn w:val="afff6"/>
    <w:next w:val="a"/>
    <w:uiPriority w:val="99"/>
    <w:rsid w:val="001C63B5"/>
    <w:rPr>
      <w:i/>
      <w:iCs/>
    </w:rPr>
  </w:style>
  <w:style w:type="paragraph" w:customStyle="1" w:styleId="afff8">
    <w:name w:val="Текст (лев. подпись)"/>
    <w:basedOn w:val="a"/>
    <w:next w:val="a"/>
    <w:uiPriority w:val="99"/>
    <w:rsid w:val="001C63B5"/>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9">
    <w:name w:val="Колонтитул (левый)"/>
    <w:basedOn w:val="afff8"/>
    <w:next w:val="a"/>
    <w:uiPriority w:val="99"/>
    <w:rsid w:val="001C63B5"/>
    <w:rPr>
      <w:sz w:val="14"/>
      <w:szCs w:val="14"/>
    </w:rPr>
  </w:style>
  <w:style w:type="paragraph" w:customStyle="1" w:styleId="afffa">
    <w:name w:val="Текст (прав. подпись)"/>
    <w:basedOn w:val="a"/>
    <w:next w:val="a"/>
    <w:uiPriority w:val="99"/>
    <w:rsid w:val="001C63B5"/>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b">
    <w:name w:val="Колонтитул (правый)"/>
    <w:basedOn w:val="afffa"/>
    <w:next w:val="a"/>
    <w:uiPriority w:val="99"/>
    <w:rsid w:val="001C63B5"/>
    <w:rPr>
      <w:sz w:val="14"/>
      <w:szCs w:val="14"/>
    </w:rPr>
  </w:style>
  <w:style w:type="paragraph" w:customStyle="1" w:styleId="afffc">
    <w:name w:val="Комментарий пользователя"/>
    <w:basedOn w:val="afff6"/>
    <w:next w:val="a"/>
    <w:uiPriority w:val="99"/>
    <w:rsid w:val="001C63B5"/>
    <w:pPr>
      <w:jc w:val="left"/>
    </w:pPr>
    <w:rPr>
      <w:shd w:val="clear" w:color="auto" w:fill="FFDFE0"/>
    </w:rPr>
  </w:style>
  <w:style w:type="paragraph" w:customStyle="1" w:styleId="afffd">
    <w:name w:val="Куда обратиться?"/>
    <w:basedOn w:val="aff3"/>
    <w:next w:val="a"/>
    <w:uiPriority w:val="99"/>
    <w:rsid w:val="001C63B5"/>
  </w:style>
  <w:style w:type="paragraph" w:customStyle="1" w:styleId="afffe">
    <w:name w:val="Моноширинный"/>
    <w:basedOn w:val="a"/>
    <w:next w:val="a"/>
    <w:uiPriority w:val="99"/>
    <w:rsid w:val="001C63B5"/>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fff">
    <w:name w:val="Найденные слова"/>
    <w:uiPriority w:val="99"/>
    <w:rsid w:val="001C63B5"/>
    <w:rPr>
      <w:rFonts w:cs="Times New Roman"/>
      <w:b w:val="0"/>
      <w:bCs/>
      <w:color w:val="26282F"/>
      <w:shd w:val="clear" w:color="auto" w:fill="FFF580"/>
    </w:rPr>
  </w:style>
  <w:style w:type="character" w:customStyle="1" w:styleId="affff0">
    <w:name w:val="Не вступил в силу"/>
    <w:uiPriority w:val="99"/>
    <w:rsid w:val="001C63B5"/>
    <w:rPr>
      <w:rFonts w:cs="Times New Roman"/>
      <w:b w:val="0"/>
      <w:bCs/>
      <w:color w:val="000000"/>
      <w:shd w:val="clear" w:color="auto" w:fill="D8EDE8"/>
    </w:rPr>
  </w:style>
  <w:style w:type="paragraph" w:customStyle="1" w:styleId="affff1">
    <w:name w:val="Необходимые документы"/>
    <w:basedOn w:val="aff3"/>
    <w:next w:val="a"/>
    <w:uiPriority w:val="99"/>
    <w:rsid w:val="001C63B5"/>
    <w:pPr>
      <w:ind w:firstLine="118"/>
    </w:pPr>
  </w:style>
  <w:style w:type="paragraph" w:customStyle="1" w:styleId="affff2">
    <w:name w:val="Таблицы (моноширинный)"/>
    <w:basedOn w:val="a"/>
    <w:next w:val="a"/>
    <w:uiPriority w:val="99"/>
    <w:rsid w:val="001C63B5"/>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ff3">
    <w:name w:val="Оглавление"/>
    <w:basedOn w:val="affff2"/>
    <w:next w:val="a"/>
    <w:uiPriority w:val="99"/>
    <w:rsid w:val="001C63B5"/>
    <w:pPr>
      <w:ind w:left="140"/>
    </w:pPr>
  </w:style>
  <w:style w:type="character" w:customStyle="1" w:styleId="affff4">
    <w:name w:val="Опечатки"/>
    <w:uiPriority w:val="99"/>
    <w:rsid w:val="001C63B5"/>
    <w:rPr>
      <w:color w:val="FF0000"/>
    </w:rPr>
  </w:style>
  <w:style w:type="paragraph" w:customStyle="1" w:styleId="affff5">
    <w:name w:val="Переменная часть"/>
    <w:basedOn w:val="aff9"/>
    <w:next w:val="a"/>
    <w:uiPriority w:val="99"/>
    <w:rsid w:val="001C63B5"/>
    <w:rPr>
      <w:sz w:val="18"/>
      <w:szCs w:val="18"/>
    </w:rPr>
  </w:style>
  <w:style w:type="paragraph" w:customStyle="1" w:styleId="affff6">
    <w:name w:val="Подвал для информации об изменениях"/>
    <w:basedOn w:val="1"/>
    <w:next w:val="a"/>
    <w:uiPriority w:val="99"/>
    <w:rsid w:val="001C63B5"/>
    <w:pPr>
      <w:autoSpaceDE w:val="0"/>
      <w:autoSpaceDN w:val="0"/>
      <w:adjustRightInd w:val="0"/>
      <w:outlineLvl w:val="9"/>
    </w:pPr>
    <w:rPr>
      <w:rFonts w:ascii="Arial" w:hAnsi="Arial" w:cs="Arial"/>
      <w:b w:val="0"/>
      <w:sz w:val="18"/>
      <w:szCs w:val="18"/>
    </w:rPr>
  </w:style>
  <w:style w:type="paragraph" w:customStyle="1" w:styleId="affff7">
    <w:name w:val="Подзаголовок для информации об изменениях"/>
    <w:basedOn w:val="afff3"/>
    <w:next w:val="a"/>
    <w:uiPriority w:val="99"/>
    <w:rsid w:val="001C63B5"/>
    <w:rPr>
      <w:b/>
      <w:bCs/>
    </w:rPr>
  </w:style>
  <w:style w:type="paragraph" w:customStyle="1" w:styleId="affff8">
    <w:name w:val="Подчёркнуный текст"/>
    <w:basedOn w:val="a"/>
    <w:next w:val="a"/>
    <w:uiPriority w:val="99"/>
    <w:rsid w:val="001C63B5"/>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f9">
    <w:name w:val="Постоянная часть"/>
    <w:basedOn w:val="aff9"/>
    <w:next w:val="a"/>
    <w:uiPriority w:val="99"/>
    <w:rsid w:val="001C63B5"/>
    <w:rPr>
      <w:sz w:val="20"/>
      <w:szCs w:val="20"/>
    </w:rPr>
  </w:style>
  <w:style w:type="paragraph" w:customStyle="1" w:styleId="affffa">
    <w:name w:val="Пример."/>
    <w:basedOn w:val="aff3"/>
    <w:next w:val="a"/>
    <w:uiPriority w:val="99"/>
    <w:rsid w:val="001C63B5"/>
  </w:style>
  <w:style w:type="paragraph" w:customStyle="1" w:styleId="affffb">
    <w:name w:val="Примечание."/>
    <w:basedOn w:val="aff3"/>
    <w:next w:val="a"/>
    <w:uiPriority w:val="99"/>
    <w:rsid w:val="001C63B5"/>
  </w:style>
  <w:style w:type="character" w:customStyle="1" w:styleId="affffc">
    <w:name w:val="Продолжение ссылки"/>
    <w:uiPriority w:val="99"/>
    <w:rsid w:val="001C63B5"/>
    <w:rPr>
      <w:rFonts w:cs="Times New Roman"/>
      <w:b w:val="0"/>
      <w:bCs w:val="0"/>
      <w:color w:val="106BBE"/>
    </w:rPr>
  </w:style>
  <w:style w:type="paragraph" w:customStyle="1" w:styleId="affffd">
    <w:name w:val="Словарная статья"/>
    <w:basedOn w:val="a"/>
    <w:next w:val="a"/>
    <w:uiPriority w:val="99"/>
    <w:rsid w:val="001C63B5"/>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character" w:customStyle="1" w:styleId="affffe">
    <w:name w:val="Сравнение редакций"/>
    <w:uiPriority w:val="99"/>
    <w:rsid w:val="001C63B5"/>
    <w:rPr>
      <w:rFonts w:cs="Times New Roman"/>
      <w:b w:val="0"/>
      <w:bCs/>
      <w:color w:val="26282F"/>
    </w:rPr>
  </w:style>
  <w:style w:type="character" w:customStyle="1" w:styleId="afffff">
    <w:name w:val="Сравнение редакций. Добавленный фрагмент"/>
    <w:uiPriority w:val="99"/>
    <w:rsid w:val="001C63B5"/>
    <w:rPr>
      <w:color w:val="000000"/>
      <w:shd w:val="clear" w:color="auto" w:fill="C1D7FF"/>
    </w:rPr>
  </w:style>
  <w:style w:type="character" w:customStyle="1" w:styleId="afffff0">
    <w:name w:val="Сравнение редакций. Удаленный фрагмент"/>
    <w:uiPriority w:val="99"/>
    <w:rsid w:val="001C63B5"/>
    <w:rPr>
      <w:color w:val="000000"/>
      <w:shd w:val="clear" w:color="auto" w:fill="C4C413"/>
    </w:rPr>
  </w:style>
  <w:style w:type="paragraph" w:customStyle="1" w:styleId="afffff1">
    <w:name w:val="Ссылка на официальную публикацию"/>
    <w:basedOn w:val="a"/>
    <w:next w:val="a"/>
    <w:uiPriority w:val="99"/>
    <w:rsid w:val="001C63B5"/>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ff2">
    <w:name w:val="Текст в таблице"/>
    <w:basedOn w:val="afa"/>
    <w:next w:val="a"/>
    <w:uiPriority w:val="99"/>
    <w:rsid w:val="001C63B5"/>
    <w:pPr>
      <w:ind w:firstLine="500"/>
    </w:pPr>
    <w:rPr>
      <w:rFonts w:ascii="Arial" w:eastAsia="Times New Roman" w:hAnsi="Arial" w:cs="Arial"/>
    </w:rPr>
  </w:style>
  <w:style w:type="paragraph" w:customStyle="1" w:styleId="afffff3">
    <w:name w:val="Текст ЭР (см. также)"/>
    <w:basedOn w:val="a"/>
    <w:next w:val="a"/>
    <w:uiPriority w:val="99"/>
    <w:rsid w:val="001C63B5"/>
    <w:pPr>
      <w:widowControl w:val="0"/>
      <w:autoSpaceDE w:val="0"/>
      <w:autoSpaceDN w:val="0"/>
      <w:adjustRightInd w:val="0"/>
      <w:spacing w:before="200" w:after="0" w:line="240" w:lineRule="auto"/>
    </w:pPr>
    <w:rPr>
      <w:rFonts w:ascii="Arial" w:eastAsia="Times New Roman" w:hAnsi="Arial" w:cs="Arial"/>
      <w:sz w:val="20"/>
      <w:szCs w:val="20"/>
      <w:lang w:eastAsia="ru-RU"/>
    </w:rPr>
  </w:style>
  <w:style w:type="paragraph" w:customStyle="1" w:styleId="afffff4">
    <w:name w:val="Технический комментарий"/>
    <w:basedOn w:val="a"/>
    <w:next w:val="a"/>
    <w:uiPriority w:val="99"/>
    <w:rsid w:val="001C63B5"/>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lang w:eastAsia="ru-RU"/>
    </w:rPr>
  </w:style>
  <w:style w:type="character" w:customStyle="1" w:styleId="afffff5">
    <w:name w:val="Утратил силу"/>
    <w:uiPriority w:val="99"/>
    <w:rsid w:val="001C63B5"/>
    <w:rPr>
      <w:rFonts w:cs="Times New Roman"/>
      <w:b w:val="0"/>
      <w:bCs/>
      <w:strike/>
      <w:color w:val="666600"/>
    </w:rPr>
  </w:style>
  <w:style w:type="paragraph" w:customStyle="1" w:styleId="afffff6">
    <w:name w:val="Формула"/>
    <w:basedOn w:val="a"/>
    <w:next w:val="a"/>
    <w:uiPriority w:val="99"/>
    <w:rsid w:val="001C63B5"/>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f7">
    <w:name w:val="Центрированный (таблица)"/>
    <w:basedOn w:val="afa"/>
    <w:next w:val="a"/>
    <w:uiPriority w:val="99"/>
    <w:rsid w:val="001C63B5"/>
    <w:pPr>
      <w:jc w:val="center"/>
    </w:pPr>
    <w:rPr>
      <w:rFonts w:ascii="Arial" w:eastAsia="Times New Roman" w:hAnsi="Arial" w:cs="Arial"/>
    </w:rPr>
  </w:style>
  <w:style w:type="paragraph" w:customStyle="1" w:styleId="-">
    <w:name w:val="ЭР-содержание (правое окно)"/>
    <w:basedOn w:val="a"/>
    <w:next w:val="a"/>
    <w:uiPriority w:val="99"/>
    <w:rsid w:val="001C63B5"/>
    <w:pPr>
      <w:widowControl w:val="0"/>
      <w:autoSpaceDE w:val="0"/>
      <w:autoSpaceDN w:val="0"/>
      <w:adjustRightInd w:val="0"/>
      <w:spacing w:before="300" w:after="0" w:line="240" w:lineRule="auto"/>
    </w:pPr>
    <w:rPr>
      <w:rFonts w:ascii="Arial" w:eastAsia="Times New Roman" w:hAnsi="Arial" w:cs="Arial"/>
      <w:sz w:val="24"/>
      <w:szCs w:val="24"/>
      <w:lang w:eastAsia="ru-RU"/>
    </w:rPr>
  </w:style>
  <w:style w:type="paragraph" w:customStyle="1" w:styleId="ConsPlusNonformat">
    <w:name w:val="ConsPlusNonformat"/>
    <w:rsid w:val="001C63B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310">
    <w:name w:val="Сетка таблицы31"/>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1C63B5"/>
  </w:style>
  <w:style w:type="table" w:customStyle="1" w:styleId="42">
    <w:name w:val="Сетка таблицы42"/>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2"/>
    <w:uiPriority w:val="99"/>
    <w:semiHidden/>
    <w:unhideWhenUsed/>
    <w:rsid w:val="001C63B5"/>
  </w:style>
  <w:style w:type="character" w:styleId="afffff8">
    <w:name w:val="line number"/>
    <w:basedOn w:val="a0"/>
    <w:uiPriority w:val="99"/>
    <w:semiHidden/>
    <w:unhideWhenUsed/>
    <w:rsid w:val="001C63B5"/>
  </w:style>
  <w:style w:type="numbering" w:customStyle="1" w:styleId="32">
    <w:name w:val="Нет списка3"/>
    <w:next w:val="a2"/>
    <w:uiPriority w:val="99"/>
    <w:semiHidden/>
    <w:unhideWhenUsed/>
    <w:rsid w:val="001C63B5"/>
  </w:style>
  <w:style w:type="table" w:customStyle="1" w:styleId="510">
    <w:name w:val="Сетка таблицы51"/>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1"/>
    <w:next w:val="aa"/>
    <w:uiPriority w:val="59"/>
    <w:rsid w:val="001C63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1C63B5"/>
  </w:style>
  <w:style w:type="numbering" w:customStyle="1" w:styleId="2110">
    <w:name w:val="Нет списка211"/>
    <w:next w:val="a2"/>
    <w:uiPriority w:val="99"/>
    <w:semiHidden/>
    <w:unhideWhenUsed/>
    <w:rsid w:val="001C63B5"/>
  </w:style>
  <w:style w:type="table" w:customStyle="1" w:styleId="411">
    <w:name w:val="Сетка таблицы411"/>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2"/>
    <w:uiPriority w:val="99"/>
    <w:semiHidden/>
    <w:unhideWhenUsed/>
    <w:rsid w:val="001C63B5"/>
  </w:style>
  <w:style w:type="paragraph" w:customStyle="1" w:styleId="Style1">
    <w:name w:val="Style1"/>
    <w:basedOn w:val="a"/>
    <w:uiPriority w:val="99"/>
    <w:rsid w:val="001C63B5"/>
    <w:pPr>
      <w:widowControl w:val="0"/>
      <w:autoSpaceDE w:val="0"/>
      <w:autoSpaceDN w:val="0"/>
      <w:adjustRightInd w:val="0"/>
      <w:spacing w:after="0" w:line="339" w:lineRule="exact"/>
    </w:pPr>
    <w:rPr>
      <w:rFonts w:ascii="Calibri" w:eastAsia="Times New Roman" w:hAnsi="Calibri" w:cs="Calibri"/>
      <w:sz w:val="24"/>
      <w:szCs w:val="24"/>
      <w:lang w:eastAsia="ru-RU"/>
    </w:rPr>
  </w:style>
  <w:style w:type="paragraph" w:customStyle="1" w:styleId="Style3">
    <w:name w:val="Style3"/>
    <w:basedOn w:val="a"/>
    <w:uiPriority w:val="99"/>
    <w:rsid w:val="001C63B5"/>
    <w:pPr>
      <w:widowControl w:val="0"/>
      <w:autoSpaceDE w:val="0"/>
      <w:autoSpaceDN w:val="0"/>
      <w:adjustRightInd w:val="0"/>
      <w:spacing w:after="0" w:line="240" w:lineRule="auto"/>
    </w:pPr>
    <w:rPr>
      <w:rFonts w:ascii="Calibri" w:eastAsia="Times New Roman" w:hAnsi="Calibri" w:cs="Calibri"/>
      <w:sz w:val="24"/>
      <w:szCs w:val="24"/>
      <w:lang w:eastAsia="ru-RU"/>
    </w:rPr>
  </w:style>
  <w:style w:type="character" w:customStyle="1" w:styleId="FontStyle31">
    <w:name w:val="Font Style31"/>
    <w:uiPriority w:val="99"/>
    <w:rsid w:val="001C63B5"/>
    <w:rPr>
      <w:rFonts w:ascii="Times New Roman" w:hAnsi="Times New Roman" w:cs="Times New Roman"/>
      <w:b/>
      <w:bCs/>
      <w:sz w:val="28"/>
      <w:szCs w:val="28"/>
    </w:rPr>
  </w:style>
  <w:style w:type="character" w:customStyle="1" w:styleId="FontStyle35">
    <w:name w:val="Font Style35"/>
    <w:uiPriority w:val="99"/>
    <w:rsid w:val="001C63B5"/>
    <w:rPr>
      <w:rFonts w:ascii="Times New Roman" w:hAnsi="Times New Roman" w:cs="Times New Roman"/>
      <w:sz w:val="26"/>
      <w:szCs w:val="26"/>
    </w:rPr>
  </w:style>
  <w:style w:type="paragraph" w:customStyle="1" w:styleId="Style2">
    <w:name w:val="Style2"/>
    <w:basedOn w:val="a"/>
    <w:uiPriority w:val="99"/>
    <w:rsid w:val="001C63B5"/>
    <w:pPr>
      <w:widowControl w:val="0"/>
      <w:autoSpaceDE w:val="0"/>
      <w:autoSpaceDN w:val="0"/>
      <w:adjustRightInd w:val="0"/>
      <w:spacing w:after="0" w:line="398" w:lineRule="exact"/>
      <w:jc w:val="center"/>
    </w:pPr>
    <w:rPr>
      <w:rFonts w:ascii="Calibri" w:eastAsia="Times New Roman" w:hAnsi="Calibri" w:cs="Calibri"/>
      <w:sz w:val="24"/>
      <w:szCs w:val="24"/>
      <w:lang w:eastAsia="ru-RU"/>
    </w:rPr>
  </w:style>
  <w:style w:type="character" w:customStyle="1" w:styleId="FontStyle32">
    <w:name w:val="Font Style32"/>
    <w:uiPriority w:val="99"/>
    <w:rsid w:val="001C63B5"/>
    <w:rPr>
      <w:rFonts w:ascii="Times New Roman" w:hAnsi="Times New Roman" w:cs="Times New Roman"/>
      <w:b/>
      <w:bCs/>
      <w:sz w:val="34"/>
      <w:szCs w:val="34"/>
    </w:rPr>
  </w:style>
  <w:style w:type="paragraph" w:customStyle="1" w:styleId="Style6">
    <w:name w:val="Style6"/>
    <w:basedOn w:val="a"/>
    <w:uiPriority w:val="99"/>
    <w:rsid w:val="001C63B5"/>
    <w:pPr>
      <w:widowControl w:val="0"/>
      <w:autoSpaceDE w:val="0"/>
      <w:autoSpaceDN w:val="0"/>
      <w:adjustRightInd w:val="0"/>
      <w:spacing w:after="0" w:line="475" w:lineRule="exact"/>
    </w:pPr>
    <w:rPr>
      <w:rFonts w:ascii="Calibri" w:eastAsia="Times New Roman" w:hAnsi="Calibri" w:cs="Calibri"/>
      <w:sz w:val="24"/>
      <w:szCs w:val="24"/>
      <w:lang w:eastAsia="ru-RU"/>
    </w:rPr>
  </w:style>
  <w:style w:type="paragraph" w:customStyle="1" w:styleId="Style8">
    <w:name w:val="Style8"/>
    <w:basedOn w:val="a"/>
    <w:uiPriority w:val="99"/>
    <w:rsid w:val="001C63B5"/>
    <w:pPr>
      <w:widowControl w:val="0"/>
      <w:autoSpaceDE w:val="0"/>
      <w:autoSpaceDN w:val="0"/>
      <w:adjustRightInd w:val="0"/>
      <w:spacing w:after="0" w:line="250" w:lineRule="exact"/>
      <w:ind w:hanging="350"/>
    </w:pPr>
    <w:rPr>
      <w:rFonts w:ascii="Calibri" w:eastAsia="Times New Roman" w:hAnsi="Calibri" w:cs="Calibri"/>
      <w:sz w:val="24"/>
      <w:szCs w:val="24"/>
      <w:lang w:eastAsia="ru-RU"/>
    </w:rPr>
  </w:style>
  <w:style w:type="character" w:customStyle="1" w:styleId="FontStyle40">
    <w:name w:val="Font Style40"/>
    <w:uiPriority w:val="99"/>
    <w:rsid w:val="001C63B5"/>
    <w:rPr>
      <w:rFonts w:ascii="Times New Roman" w:hAnsi="Times New Roman" w:cs="Times New Roman"/>
      <w:b/>
      <w:bCs/>
      <w:sz w:val="22"/>
      <w:szCs w:val="22"/>
    </w:rPr>
  </w:style>
  <w:style w:type="paragraph" w:customStyle="1" w:styleId="Style10">
    <w:name w:val="Style10"/>
    <w:basedOn w:val="a"/>
    <w:uiPriority w:val="99"/>
    <w:rsid w:val="001C63B5"/>
    <w:pPr>
      <w:widowControl w:val="0"/>
      <w:autoSpaceDE w:val="0"/>
      <w:autoSpaceDN w:val="0"/>
      <w:adjustRightInd w:val="0"/>
      <w:spacing w:after="0" w:line="240" w:lineRule="auto"/>
    </w:pPr>
    <w:rPr>
      <w:rFonts w:ascii="Calibri" w:eastAsia="Times New Roman" w:hAnsi="Calibri" w:cs="Calibri"/>
      <w:sz w:val="24"/>
      <w:szCs w:val="24"/>
      <w:lang w:eastAsia="ru-RU"/>
    </w:rPr>
  </w:style>
  <w:style w:type="character" w:customStyle="1" w:styleId="FontStyle39">
    <w:name w:val="Font Style39"/>
    <w:uiPriority w:val="99"/>
    <w:rsid w:val="001C63B5"/>
    <w:rPr>
      <w:rFonts w:ascii="Times New Roman" w:hAnsi="Times New Roman" w:cs="Times New Roman"/>
      <w:b/>
      <w:bCs/>
      <w:sz w:val="26"/>
      <w:szCs w:val="26"/>
    </w:rPr>
  </w:style>
  <w:style w:type="paragraph" w:customStyle="1" w:styleId="Style11">
    <w:name w:val="Style11"/>
    <w:basedOn w:val="a"/>
    <w:uiPriority w:val="99"/>
    <w:rsid w:val="001C63B5"/>
    <w:pPr>
      <w:widowControl w:val="0"/>
      <w:autoSpaceDE w:val="0"/>
      <w:autoSpaceDN w:val="0"/>
      <w:adjustRightInd w:val="0"/>
      <w:spacing w:after="0" w:line="312" w:lineRule="exact"/>
      <w:jc w:val="both"/>
    </w:pPr>
    <w:rPr>
      <w:rFonts w:ascii="Calibri" w:eastAsia="Times New Roman" w:hAnsi="Calibri" w:cs="Calibri"/>
      <w:sz w:val="24"/>
      <w:szCs w:val="24"/>
      <w:lang w:eastAsia="ru-RU"/>
    </w:rPr>
  </w:style>
  <w:style w:type="paragraph" w:customStyle="1" w:styleId="Style14">
    <w:name w:val="Style14"/>
    <w:basedOn w:val="a"/>
    <w:uiPriority w:val="99"/>
    <w:rsid w:val="001C63B5"/>
    <w:pPr>
      <w:widowControl w:val="0"/>
      <w:autoSpaceDE w:val="0"/>
      <w:autoSpaceDN w:val="0"/>
      <w:adjustRightInd w:val="0"/>
      <w:spacing w:after="0" w:line="437" w:lineRule="exact"/>
    </w:pPr>
    <w:rPr>
      <w:rFonts w:ascii="Calibri" w:eastAsia="Times New Roman" w:hAnsi="Calibri" w:cs="Calibri"/>
      <w:sz w:val="24"/>
      <w:szCs w:val="24"/>
      <w:lang w:eastAsia="ru-RU"/>
    </w:rPr>
  </w:style>
  <w:style w:type="paragraph" w:customStyle="1" w:styleId="Style17">
    <w:name w:val="Style17"/>
    <w:basedOn w:val="a"/>
    <w:uiPriority w:val="99"/>
    <w:rsid w:val="001C63B5"/>
    <w:pPr>
      <w:widowControl w:val="0"/>
      <w:autoSpaceDE w:val="0"/>
      <w:autoSpaceDN w:val="0"/>
      <w:adjustRightInd w:val="0"/>
      <w:spacing w:after="0" w:line="326" w:lineRule="exact"/>
      <w:ind w:firstLine="254"/>
      <w:jc w:val="both"/>
    </w:pPr>
    <w:rPr>
      <w:rFonts w:ascii="Calibri" w:eastAsia="Times New Roman" w:hAnsi="Calibri" w:cs="Calibri"/>
      <w:sz w:val="24"/>
      <w:szCs w:val="24"/>
      <w:lang w:eastAsia="ru-RU"/>
    </w:rPr>
  </w:style>
  <w:style w:type="paragraph" w:customStyle="1" w:styleId="Style18">
    <w:name w:val="Style18"/>
    <w:basedOn w:val="a"/>
    <w:uiPriority w:val="99"/>
    <w:rsid w:val="001C63B5"/>
    <w:pPr>
      <w:widowControl w:val="0"/>
      <w:autoSpaceDE w:val="0"/>
      <w:autoSpaceDN w:val="0"/>
      <w:adjustRightInd w:val="0"/>
      <w:spacing w:after="0" w:line="317" w:lineRule="exact"/>
      <w:ind w:hanging="288"/>
    </w:pPr>
    <w:rPr>
      <w:rFonts w:ascii="Calibri" w:eastAsia="Times New Roman" w:hAnsi="Calibri" w:cs="Calibri"/>
      <w:sz w:val="24"/>
      <w:szCs w:val="24"/>
      <w:lang w:eastAsia="ru-RU"/>
    </w:rPr>
  </w:style>
  <w:style w:type="paragraph" w:customStyle="1" w:styleId="Style27">
    <w:name w:val="Style27"/>
    <w:basedOn w:val="a"/>
    <w:uiPriority w:val="99"/>
    <w:rsid w:val="001C63B5"/>
    <w:pPr>
      <w:widowControl w:val="0"/>
      <w:autoSpaceDE w:val="0"/>
      <w:autoSpaceDN w:val="0"/>
      <w:adjustRightInd w:val="0"/>
      <w:spacing w:after="0" w:line="315" w:lineRule="exact"/>
      <w:ind w:firstLine="610"/>
      <w:jc w:val="both"/>
    </w:pPr>
    <w:rPr>
      <w:rFonts w:ascii="Calibri" w:eastAsia="Times New Roman" w:hAnsi="Calibri" w:cs="Calibri"/>
      <w:sz w:val="24"/>
      <w:szCs w:val="24"/>
      <w:lang w:eastAsia="ru-RU"/>
    </w:rPr>
  </w:style>
  <w:style w:type="paragraph" w:customStyle="1" w:styleId="Style28">
    <w:name w:val="Style28"/>
    <w:basedOn w:val="a"/>
    <w:uiPriority w:val="99"/>
    <w:rsid w:val="001C63B5"/>
    <w:pPr>
      <w:widowControl w:val="0"/>
      <w:autoSpaceDE w:val="0"/>
      <w:autoSpaceDN w:val="0"/>
      <w:adjustRightInd w:val="0"/>
      <w:spacing w:after="0" w:line="317" w:lineRule="exact"/>
      <w:ind w:firstLine="710"/>
      <w:jc w:val="both"/>
    </w:pPr>
    <w:rPr>
      <w:rFonts w:ascii="Calibri" w:eastAsia="Times New Roman" w:hAnsi="Calibri" w:cs="Calibri"/>
      <w:sz w:val="24"/>
      <w:szCs w:val="24"/>
      <w:lang w:eastAsia="ru-RU"/>
    </w:rPr>
  </w:style>
  <w:style w:type="character" w:customStyle="1" w:styleId="FontStyle42">
    <w:name w:val="Font Style42"/>
    <w:uiPriority w:val="99"/>
    <w:rsid w:val="001C63B5"/>
    <w:rPr>
      <w:rFonts w:ascii="Times New Roman" w:hAnsi="Times New Roman" w:cs="Times New Roman"/>
      <w:b/>
      <w:bCs/>
      <w:spacing w:val="-10"/>
      <w:sz w:val="26"/>
      <w:szCs w:val="26"/>
    </w:rPr>
  </w:style>
  <w:style w:type="paragraph" w:customStyle="1" w:styleId="afffff9">
    <w:name w:val="Заголовок для рисунка"/>
    <w:basedOn w:val="2"/>
    <w:link w:val="afffffa"/>
    <w:uiPriority w:val="99"/>
    <w:rsid w:val="001C63B5"/>
    <w:pPr>
      <w:spacing w:before="200" w:line="276" w:lineRule="auto"/>
      <w:jc w:val="center"/>
    </w:pPr>
    <w:rPr>
      <w:rFonts w:ascii="Times New Roman" w:eastAsia="Times New Roman" w:hAnsi="Times New Roman" w:cs="Times New Roman"/>
      <w:b/>
      <w:bCs/>
      <w:color w:val="4F81BD"/>
      <w:sz w:val="28"/>
      <w:szCs w:val="28"/>
    </w:rPr>
  </w:style>
  <w:style w:type="character" w:customStyle="1" w:styleId="afffffa">
    <w:name w:val="Заголовок для рисунка Знак"/>
    <w:link w:val="afffff9"/>
    <w:uiPriority w:val="99"/>
    <w:locked/>
    <w:rsid w:val="001C63B5"/>
    <w:rPr>
      <w:rFonts w:ascii="Times New Roman" w:eastAsia="Times New Roman" w:hAnsi="Times New Roman" w:cs="Times New Roman"/>
      <w:b/>
      <w:bCs/>
      <w:color w:val="4F81BD"/>
      <w:sz w:val="28"/>
      <w:szCs w:val="28"/>
      <w:lang w:eastAsia="ru-RU"/>
    </w:rPr>
  </w:style>
  <w:style w:type="character" w:customStyle="1" w:styleId="FontStyle11">
    <w:name w:val="Font Style11"/>
    <w:uiPriority w:val="99"/>
    <w:rsid w:val="001C63B5"/>
    <w:rPr>
      <w:rFonts w:ascii="Times New Roman" w:hAnsi="Times New Roman" w:cs="Times New Roman"/>
      <w:sz w:val="26"/>
      <w:szCs w:val="26"/>
    </w:rPr>
  </w:style>
  <w:style w:type="character" w:customStyle="1" w:styleId="FontStyle14">
    <w:name w:val="Font Style14"/>
    <w:uiPriority w:val="99"/>
    <w:rsid w:val="001C63B5"/>
    <w:rPr>
      <w:rFonts w:ascii="Times New Roman" w:hAnsi="Times New Roman" w:cs="Times New Roman"/>
      <w:sz w:val="30"/>
      <w:szCs w:val="30"/>
    </w:rPr>
  </w:style>
  <w:style w:type="paragraph" w:customStyle="1" w:styleId="Style5">
    <w:name w:val="Style5"/>
    <w:basedOn w:val="a"/>
    <w:uiPriority w:val="99"/>
    <w:rsid w:val="001C63B5"/>
    <w:pPr>
      <w:widowControl w:val="0"/>
      <w:autoSpaceDE w:val="0"/>
      <w:autoSpaceDN w:val="0"/>
      <w:adjustRightInd w:val="0"/>
      <w:spacing w:after="0" w:line="240" w:lineRule="auto"/>
    </w:pPr>
    <w:rPr>
      <w:rFonts w:ascii="Calibri" w:eastAsia="Times New Roman" w:hAnsi="Calibri" w:cs="Calibri"/>
      <w:sz w:val="24"/>
      <w:szCs w:val="24"/>
      <w:lang w:eastAsia="ru-RU"/>
    </w:rPr>
  </w:style>
  <w:style w:type="character" w:customStyle="1" w:styleId="FontStyle15">
    <w:name w:val="Font Style15"/>
    <w:uiPriority w:val="99"/>
    <w:rsid w:val="001C63B5"/>
    <w:rPr>
      <w:rFonts w:ascii="Times New Roman" w:hAnsi="Times New Roman" w:cs="Times New Roman"/>
      <w:b/>
      <w:bCs/>
      <w:sz w:val="20"/>
      <w:szCs w:val="20"/>
    </w:rPr>
  </w:style>
  <w:style w:type="character" w:customStyle="1" w:styleId="FontStyle16">
    <w:name w:val="Font Style16"/>
    <w:uiPriority w:val="99"/>
    <w:rsid w:val="001C63B5"/>
    <w:rPr>
      <w:rFonts w:ascii="Constantia" w:hAnsi="Constantia" w:cs="Constantia"/>
      <w:sz w:val="24"/>
      <w:szCs w:val="24"/>
    </w:rPr>
  </w:style>
  <w:style w:type="paragraph" w:styleId="afffffb">
    <w:name w:val="Body Text Indent"/>
    <w:basedOn w:val="a"/>
    <w:link w:val="afffffc"/>
    <w:uiPriority w:val="99"/>
    <w:unhideWhenUsed/>
    <w:rsid w:val="001C63B5"/>
    <w:pPr>
      <w:keepNext/>
      <w:suppressAutoHyphens/>
      <w:spacing w:after="0" w:line="240" w:lineRule="auto"/>
      <w:ind w:left="34" w:firstLine="623"/>
      <w:jc w:val="both"/>
    </w:pPr>
    <w:rPr>
      <w:rFonts w:ascii="Times New Roman" w:eastAsia="Times New Roman" w:hAnsi="Times New Roman" w:cs="Times New Roman"/>
      <w:bCs/>
      <w:sz w:val="28"/>
      <w:szCs w:val="24"/>
      <w:lang w:eastAsia="ru-RU"/>
    </w:rPr>
  </w:style>
  <w:style w:type="character" w:customStyle="1" w:styleId="afffffc">
    <w:name w:val="Основной текст с отступом Знак"/>
    <w:basedOn w:val="a0"/>
    <w:link w:val="afffffb"/>
    <w:uiPriority w:val="99"/>
    <w:rsid w:val="001C63B5"/>
    <w:rPr>
      <w:rFonts w:ascii="Times New Roman" w:eastAsia="Times New Roman" w:hAnsi="Times New Roman" w:cs="Times New Roman"/>
      <w:bCs/>
      <w:sz w:val="28"/>
      <w:szCs w:val="24"/>
      <w:lang w:eastAsia="ru-RU"/>
    </w:rPr>
  </w:style>
  <w:style w:type="paragraph" w:customStyle="1" w:styleId="ConsNormal">
    <w:name w:val="ConsNormal"/>
    <w:uiPriority w:val="99"/>
    <w:rsid w:val="001C63B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ffffd">
    <w:name w:val="Body Text"/>
    <w:basedOn w:val="a"/>
    <w:link w:val="afffffe"/>
    <w:uiPriority w:val="99"/>
    <w:unhideWhenUsed/>
    <w:rsid w:val="001C63B5"/>
    <w:pPr>
      <w:spacing w:after="120" w:line="240" w:lineRule="auto"/>
      <w:jc w:val="center"/>
    </w:pPr>
    <w:rPr>
      <w:rFonts w:ascii="Calibri" w:eastAsia="Calibri" w:hAnsi="Calibri" w:cs="Times New Roman"/>
    </w:rPr>
  </w:style>
  <w:style w:type="character" w:customStyle="1" w:styleId="afffffe">
    <w:name w:val="Основной текст Знак"/>
    <w:basedOn w:val="a0"/>
    <w:link w:val="afffffd"/>
    <w:uiPriority w:val="99"/>
    <w:rsid w:val="001C63B5"/>
    <w:rPr>
      <w:rFonts w:ascii="Calibri" w:eastAsia="Calibri" w:hAnsi="Calibri" w:cs="Times New Roman"/>
    </w:rPr>
  </w:style>
  <w:style w:type="character" w:customStyle="1" w:styleId="WW-Absatz-Standardschriftart">
    <w:name w:val="WW-Absatz-Standardschriftart"/>
    <w:rsid w:val="001C63B5"/>
  </w:style>
  <w:style w:type="character" w:customStyle="1" w:styleId="7">
    <w:name w:val="Основной текст (7)"/>
    <w:link w:val="71"/>
    <w:uiPriority w:val="99"/>
    <w:rsid w:val="001C63B5"/>
    <w:rPr>
      <w:rFonts w:ascii="Times New Roman" w:hAnsi="Times New Roman"/>
      <w:sz w:val="24"/>
      <w:szCs w:val="24"/>
      <w:shd w:val="clear" w:color="auto" w:fill="FFFFFF"/>
    </w:rPr>
  </w:style>
  <w:style w:type="character" w:customStyle="1" w:styleId="52">
    <w:name w:val="Основной текст (5)"/>
    <w:link w:val="511"/>
    <w:uiPriority w:val="99"/>
    <w:rsid w:val="001C63B5"/>
    <w:rPr>
      <w:rFonts w:ascii="Times New Roman" w:hAnsi="Times New Roman"/>
      <w:sz w:val="24"/>
      <w:szCs w:val="24"/>
      <w:shd w:val="clear" w:color="auto" w:fill="FFFFFF"/>
    </w:rPr>
  </w:style>
  <w:style w:type="character" w:customStyle="1" w:styleId="25">
    <w:name w:val="Основной текст (2)"/>
    <w:link w:val="213"/>
    <w:uiPriority w:val="99"/>
    <w:rsid w:val="001C63B5"/>
    <w:rPr>
      <w:rFonts w:ascii="Times New Roman" w:hAnsi="Times New Roman"/>
      <w:sz w:val="24"/>
      <w:szCs w:val="24"/>
      <w:shd w:val="clear" w:color="auto" w:fill="FFFFFF"/>
    </w:rPr>
  </w:style>
  <w:style w:type="character" w:customStyle="1" w:styleId="43">
    <w:name w:val="Основной текст (4)"/>
    <w:link w:val="412"/>
    <w:uiPriority w:val="99"/>
    <w:rsid w:val="001C63B5"/>
    <w:rPr>
      <w:rFonts w:ascii="Times New Roman" w:hAnsi="Times New Roman"/>
      <w:sz w:val="18"/>
      <w:szCs w:val="18"/>
      <w:shd w:val="clear" w:color="auto" w:fill="FFFFFF"/>
    </w:rPr>
  </w:style>
  <w:style w:type="character" w:customStyle="1" w:styleId="79pt">
    <w:name w:val="Основной текст (7) + 9 pt"/>
    <w:uiPriority w:val="99"/>
    <w:rsid w:val="001C63B5"/>
    <w:rPr>
      <w:rFonts w:ascii="Times New Roman" w:hAnsi="Times New Roman" w:cs="Times New Roman"/>
      <w:noProof/>
      <w:sz w:val="18"/>
      <w:szCs w:val="18"/>
    </w:rPr>
  </w:style>
  <w:style w:type="character" w:customStyle="1" w:styleId="8">
    <w:name w:val="Основной текст (8)"/>
    <w:link w:val="81"/>
    <w:uiPriority w:val="99"/>
    <w:rsid w:val="001C63B5"/>
    <w:rPr>
      <w:rFonts w:ascii="Times New Roman" w:hAnsi="Times New Roman"/>
      <w:sz w:val="18"/>
      <w:szCs w:val="18"/>
      <w:shd w:val="clear" w:color="auto" w:fill="FFFFFF"/>
    </w:rPr>
  </w:style>
  <w:style w:type="character" w:customStyle="1" w:styleId="812pt">
    <w:name w:val="Основной текст (8) + 12 pt"/>
    <w:uiPriority w:val="99"/>
    <w:rsid w:val="001C63B5"/>
    <w:rPr>
      <w:rFonts w:ascii="Times New Roman" w:hAnsi="Times New Roman" w:cs="Times New Roman"/>
      <w:sz w:val="24"/>
      <w:szCs w:val="24"/>
    </w:rPr>
  </w:style>
  <w:style w:type="character" w:customStyle="1" w:styleId="62">
    <w:name w:val="Основной текст (6)"/>
    <w:link w:val="610"/>
    <w:uiPriority w:val="99"/>
    <w:rsid w:val="001C63B5"/>
    <w:rPr>
      <w:rFonts w:ascii="Times New Roman" w:hAnsi="Times New Roman"/>
      <w:noProof/>
      <w:sz w:val="18"/>
      <w:szCs w:val="18"/>
      <w:shd w:val="clear" w:color="auto" w:fill="FFFFFF"/>
    </w:rPr>
  </w:style>
  <w:style w:type="character" w:customStyle="1" w:styleId="33">
    <w:name w:val="Основной текст (3)"/>
    <w:link w:val="311"/>
    <w:uiPriority w:val="99"/>
    <w:rsid w:val="001C63B5"/>
    <w:rPr>
      <w:rFonts w:ascii="Times New Roman" w:hAnsi="Times New Roman"/>
      <w:noProof/>
      <w:shd w:val="clear" w:color="auto" w:fill="FFFFFF"/>
    </w:rPr>
  </w:style>
  <w:style w:type="paragraph" w:customStyle="1" w:styleId="71">
    <w:name w:val="Основной текст (7)1"/>
    <w:basedOn w:val="a"/>
    <w:link w:val="7"/>
    <w:uiPriority w:val="99"/>
    <w:rsid w:val="001C63B5"/>
    <w:pPr>
      <w:shd w:val="clear" w:color="auto" w:fill="FFFFFF"/>
      <w:spacing w:after="0" w:line="240" w:lineRule="atLeast"/>
    </w:pPr>
    <w:rPr>
      <w:rFonts w:ascii="Times New Roman" w:hAnsi="Times New Roman"/>
      <w:sz w:val="24"/>
      <w:szCs w:val="24"/>
    </w:rPr>
  </w:style>
  <w:style w:type="paragraph" w:customStyle="1" w:styleId="511">
    <w:name w:val="Основной текст (5)1"/>
    <w:basedOn w:val="a"/>
    <w:link w:val="52"/>
    <w:uiPriority w:val="99"/>
    <w:rsid w:val="001C63B5"/>
    <w:pPr>
      <w:shd w:val="clear" w:color="auto" w:fill="FFFFFF"/>
      <w:spacing w:after="0" w:line="277" w:lineRule="exact"/>
      <w:jc w:val="center"/>
    </w:pPr>
    <w:rPr>
      <w:rFonts w:ascii="Times New Roman" w:hAnsi="Times New Roman"/>
      <w:sz w:val="24"/>
      <w:szCs w:val="24"/>
    </w:rPr>
  </w:style>
  <w:style w:type="paragraph" w:customStyle="1" w:styleId="213">
    <w:name w:val="Основной текст (2)1"/>
    <w:basedOn w:val="a"/>
    <w:link w:val="25"/>
    <w:uiPriority w:val="99"/>
    <w:rsid w:val="001C63B5"/>
    <w:pPr>
      <w:shd w:val="clear" w:color="auto" w:fill="FFFFFF"/>
      <w:spacing w:after="0" w:line="240" w:lineRule="atLeast"/>
      <w:jc w:val="right"/>
    </w:pPr>
    <w:rPr>
      <w:rFonts w:ascii="Times New Roman" w:hAnsi="Times New Roman"/>
      <w:sz w:val="24"/>
      <w:szCs w:val="24"/>
    </w:rPr>
  </w:style>
  <w:style w:type="paragraph" w:customStyle="1" w:styleId="412">
    <w:name w:val="Основной текст (4)1"/>
    <w:basedOn w:val="a"/>
    <w:link w:val="43"/>
    <w:uiPriority w:val="99"/>
    <w:rsid w:val="001C63B5"/>
    <w:pPr>
      <w:shd w:val="clear" w:color="auto" w:fill="FFFFFF"/>
      <w:spacing w:after="0" w:line="240" w:lineRule="atLeast"/>
    </w:pPr>
    <w:rPr>
      <w:rFonts w:ascii="Times New Roman" w:hAnsi="Times New Roman"/>
      <w:sz w:val="18"/>
      <w:szCs w:val="18"/>
    </w:rPr>
  </w:style>
  <w:style w:type="paragraph" w:customStyle="1" w:styleId="81">
    <w:name w:val="Основной текст (8)1"/>
    <w:basedOn w:val="a"/>
    <w:link w:val="8"/>
    <w:uiPriority w:val="99"/>
    <w:rsid w:val="001C63B5"/>
    <w:pPr>
      <w:shd w:val="clear" w:color="auto" w:fill="FFFFFF"/>
      <w:spacing w:after="0" w:line="282" w:lineRule="exact"/>
      <w:jc w:val="both"/>
    </w:pPr>
    <w:rPr>
      <w:rFonts w:ascii="Times New Roman" w:hAnsi="Times New Roman"/>
      <w:sz w:val="18"/>
      <w:szCs w:val="18"/>
    </w:rPr>
  </w:style>
  <w:style w:type="paragraph" w:customStyle="1" w:styleId="610">
    <w:name w:val="Основной текст (6)1"/>
    <w:basedOn w:val="a"/>
    <w:link w:val="62"/>
    <w:uiPriority w:val="99"/>
    <w:rsid w:val="001C63B5"/>
    <w:pPr>
      <w:shd w:val="clear" w:color="auto" w:fill="FFFFFF"/>
      <w:spacing w:after="0" w:line="240" w:lineRule="atLeast"/>
      <w:jc w:val="center"/>
    </w:pPr>
    <w:rPr>
      <w:rFonts w:ascii="Times New Roman" w:hAnsi="Times New Roman"/>
      <w:noProof/>
      <w:sz w:val="18"/>
      <w:szCs w:val="18"/>
    </w:rPr>
  </w:style>
  <w:style w:type="paragraph" w:customStyle="1" w:styleId="311">
    <w:name w:val="Основной текст (3)1"/>
    <w:basedOn w:val="a"/>
    <w:link w:val="33"/>
    <w:uiPriority w:val="99"/>
    <w:rsid w:val="001C63B5"/>
    <w:pPr>
      <w:shd w:val="clear" w:color="auto" w:fill="FFFFFF"/>
      <w:spacing w:after="0" w:line="240" w:lineRule="atLeast"/>
    </w:pPr>
    <w:rPr>
      <w:rFonts w:ascii="Times New Roman" w:hAnsi="Times New Roman"/>
      <w:noProof/>
    </w:rPr>
  </w:style>
  <w:style w:type="character" w:customStyle="1" w:styleId="15">
    <w:name w:val="Заголовок Знак1"/>
    <w:aliases w:val="Название Знак,Заголовок1 Знак"/>
    <w:uiPriority w:val="10"/>
    <w:rsid w:val="001C63B5"/>
    <w:rPr>
      <w:rFonts w:ascii="Cambria" w:eastAsia="Times New Roman" w:hAnsi="Cambria"/>
      <w:b/>
      <w:bCs/>
      <w:kern w:val="28"/>
      <w:sz w:val="32"/>
      <w:szCs w:val="32"/>
      <w:lang w:eastAsia="en-US"/>
    </w:rPr>
  </w:style>
  <w:style w:type="character" w:styleId="affffff">
    <w:name w:val="FollowedHyperlink"/>
    <w:uiPriority w:val="99"/>
    <w:semiHidden/>
    <w:unhideWhenUsed/>
    <w:rsid w:val="001C63B5"/>
    <w:rPr>
      <w:color w:val="800080"/>
      <w:u w:val="single"/>
    </w:rPr>
  </w:style>
  <w:style w:type="paragraph" w:customStyle="1" w:styleId="xl66">
    <w:name w:val="xl66"/>
    <w:basedOn w:val="a"/>
    <w:rsid w:val="001C63B5"/>
    <w:pPr>
      <w:shd w:val="clear" w:color="000000" w:fill="FFFFFF"/>
      <w:spacing w:before="100" w:beforeAutospacing="1" w:after="100" w:afterAutospacing="1" w:line="240" w:lineRule="auto"/>
      <w:textAlignment w:val="center"/>
    </w:pPr>
    <w:rPr>
      <w:rFonts w:ascii="Times New Roman" w:eastAsia="Times New Roman" w:hAnsi="Times New Roman" w:cs="Times New Roman"/>
      <w:sz w:val="36"/>
      <w:szCs w:val="36"/>
      <w:lang w:eastAsia="ru-RU"/>
    </w:rPr>
  </w:style>
  <w:style w:type="paragraph" w:customStyle="1" w:styleId="xl67">
    <w:name w:val="xl67"/>
    <w:basedOn w:val="a"/>
    <w:rsid w:val="001C63B5"/>
    <w:pPr>
      <w:spacing w:before="100" w:beforeAutospacing="1" w:after="100" w:afterAutospacing="1" w:line="240" w:lineRule="auto"/>
    </w:pPr>
    <w:rPr>
      <w:rFonts w:ascii="Times New Roman" w:eastAsia="Times New Roman" w:hAnsi="Times New Roman" w:cs="Times New Roman"/>
      <w:sz w:val="36"/>
      <w:szCs w:val="36"/>
      <w:lang w:eastAsia="ru-RU"/>
    </w:rPr>
  </w:style>
  <w:style w:type="paragraph" w:customStyle="1" w:styleId="xl68">
    <w:name w:val="xl68"/>
    <w:basedOn w:val="a"/>
    <w:rsid w:val="001C63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69">
    <w:name w:val="xl69"/>
    <w:basedOn w:val="a"/>
    <w:rsid w:val="001C63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70">
    <w:name w:val="xl70"/>
    <w:basedOn w:val="a"/>
    <w:rsid w:val="001C63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71">
    <w:name w:val="xl71"/>
    <w:basedOn w:val="a"/>
    <w:rsid w:val="001C63B5"/>
    <w:pPr>
      <w:shd w:val="clear" w:color="000000" w:fill="FFFFFF"/>
      <w:spacing w:before="100" w:beforeAutospacing="1" w:after="100" w:afterAutospacing="1" w:line="240" w:lineRule="auto"/>
    </w:pPr>
    <w:rPr>
      <w:rFonts w:ascii="Times New Roman" w:eastAsia="Times New Roman" w:hAnsi="Times New Roman" w:cs="Times New Roman"/>
      <w:sz w:val="36"/>
      <w:szCs w:val="36"/>
      <w:lang w:eastAsia="ru-RU"/>
    </w:rPr>
  </w:style>
  <w:style w:type="paragraph" w:customStyle="1" w:styleId="xl72">
    <w:name w:val="xl72"/>
    <w:basedOn w:val="a"/>
    <w:rsid w:val="001C63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36"/>
      <w:szCs w:val="36"/>
      <w:lang w:eastAsia="ru-RU"/>
    </w:rPr>
  </w:style>
  <w:style w:type="paragraph" w:customStyle="1" w:styleId="xl73">
    <w:name w:val="xl73"/>
    <w:basedOn w:val="a"/>
    <w:rsid w:val="001C63B5"/>
    <w:pPr>
      <w:pBdr>
        <w:top w:val="single" w:sz="4" w:space="0" w:color="auto"/>
        <w:left w:val="single" w:sz="4" w:space="9"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top"/>
    </w:pPr>
    <w:rPr>
      <w:rFonts w:ascii="Times New Roman" w:eastAsia="Times New Roman" w:hAnsi="Times New Roman" w:cs="Times New Roman"/>
      <w:sz w:val="36"/>
      <w:szCs w:val="36"/>
      <w:lang w:eastAsia="ru-RU"/>
    </w:rPr>
  </w:style>
  <w:style w:type="paragraph" w:customStyle="1" w:styleId="xl74">
    <w:name w:val="xl74"/>
    <w:basedOn w:val="a"/>
    <w:rsid w:val="001C63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36"/>
      <w:szCs w:val="36"/>
      <w:lang w:eastAsia="ru-RU"/>
    </w:rPr>
  </w:style>
  <w:style w:type="paragraph" w:customStyle="1" w:styleId="xl75">
    <w:name w:val="xl75"/>
    <w:basedOn w:val="a"/>
    <w:rsid w:val="001C63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36"/>
      <w:szCs w:val="36"/>
      <w:lang w:eastAsia="ru-RU"/>
    </w:rPr>
  </w:style>
  <w:style w:type="paragraph" w:customStyle="1" w:styleId="xl76">
    <w:name w:val="xl76"/>
    <w:basedOn w:val="a"/>
    <w:rsid w:val="001C63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36"/>
      <w:szCs w:val="36"/>
      <w:lang w:eastAsia="ru-RU"/>
    </w:rPr>
  </w:style>
  <w:style w:type="paragraph" w:customStyle="1" w:styleId="xl77">
    <w:name w:val="xl77"/>
    <w:basedOn w:val="a"/>
    <w:rsid w:val="001C63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36"/>
      <w:szCs w:val="36"/>
      <w:lang w:eastAsia="ru-RU"/>
    </w:rPr>
  </w:style>
  <w:style w:type="paragraph" w:customStyle="1" w:styleId="xl78">
    <w:name w:val="xl78"/>
    <w:basedOn w:val="a"/>
    <w:rsid w:val="001C63B5"/>
    <w:pPr>
      <w:shd w:val="clear" w:color="000000" w:fill="FFFFFF"/>
      <w:spacing w:before="100" w:beforeAutospacing="1" w:after="100" w:afterAutospacing="1" w:line="240" w:lineRule="auto"/>
    </w:pPr>
    <w:rPr>
      <w:rFonts w:ascii="Times New Roman" w:eastAsia="Times New Roman" w:hAnsi="Times New Roman" w:cs="Times New Roman"/>
      <w:b/>
      <w:bCs/>
      <w:sz w:val="36"/>
      <w:szCs w:val="36"/>
      <w:lang w:eastAsia="ru-RU"/>
    </w:rPr>
  </w:style>
  <w:style w:type="paragraph" w:customStyle="1" w:styleId="xl79">
    <w:name w:val="xl79"/>
    <w:basedOn w:val="a"/>
    <w:rsid w:val="001C63B5"/>
    <w:pPr>
      <w:shd w:val="clear" w:color="000000" w:fill="FFFFFF"/>
      <w:spacing w:before="100" w:beforeAutospacing="1" w:after="100" w:afterAutospacing="1" w:line="240" w:lineRule="auto"/>
      <w:textAlignment w:val="top"/>
    </w:pPr>
    <w:rPr>
      <w:rFonts w:ascii="Times New Roman" w:eastAsia="Times New Roman" w:hAnsi="Times New Roman" w:cs="Times New Roman"/>
      <w:b/>
      <w:bCs/>
      <w:sz w:val="36"/>
      <w:szCs w:val="36"/>
      <w:lang w:eastAsia="ru-RU"/>
    </w:rPr>
  </w:style>
  <w:style w:type="paragraph" w:customStyle="1" w:styleId="xl80">
    <w:name w:val="xl80"/>
    <w:basedOn w:val="a"/>
    <w:rsid w:val="001C63B5"/>
    <w:pP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81">
    <w:name w:val="xl81"/>
    <w:basedOn w:val="a"/>
    <w:rsid w:val="001C63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82">
    <w:name w:val="xl82"/>
    <w:basedOn w:val="a"/>
    <w:rsid w:val="001C63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83">
    <w:name w:val="xl83"/>
    <w:basedOn w:val="a"/>
    <w:rsid w:val="001C63B5"/>
    <w:pPr>
      <w:spacing w:before="100" w:beforeAutospacing="1" w:after="100" w:afterAutospacing="1" w:line="240" w:lineRule="auto"/>
      <w:jc w:val="both"/>
      <w:textAlignment w:val="top"/>
    </w:pPr>
    <w:rPr>
      <w:rFonts w:ascii="Times New Roman" w:eastAsia="Times New Roman" w:hAnsi="Times New Roman" w:cs="Times New Roman"/>
      <w:sz w:val="36"/>
      <w:szCs w:val="36"/>
      <w:lang w:eastAsia="ru-RU"/>
    </w:rPr>
  </w:style>
  <w:style w:type="paragraph" w:customStyle="1" w:styleId="xl84">
    <w:name w:val="xl84"/>
    <w:basedOn w:val="a"/>
    <w:rsid w:val="001C63B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85">
    <w:name w:val="xl85"/>
    <w:basedOn w:val="a"/>
    <w:rsid w:val="001C63B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86">
    <w:name w:val="xl86"/>
    <w:basedOn w:val="a"/>
    <w:rsid w:val="001C63B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87">
    <w:name w:val="xl87"/>
    <w:basedOn w:val="a"/>
    <w:rsid w:val="001C63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36"/>
      <w:szCs w:val="36"/>
      <w:lang w:eastAsia="ru-RU"/>
    </w:rPr>
  </w:style>
  <w:style w:type="paragraph" w:customStyle="1" w:styleId="xl88">
    <w:name w:val="xl88"/>
    <w:basedOn w:val="a"/>
    <w:rsid w:val="001C63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36"/>
      <w:szCs w:val="36"/>
      <w:lang w:eastAsia="ru-RU"/>
    </w:rPr>
  </w:style>
  <w:style w:type="paragraph" w:customStyle="1" w:styleId="xl89">
    <w:name w:val="xl89"/>
    <w:basedOn w:val="a"/>
    <w:rsid w:val="001C63B5"/>
    <w:pPr>
      <w:spacing w:before="100" w:beforeAutospacing="1" w:after="100" w:afterAutospacing="1" w:line="240" w:lineRule="auto"/>
      <w:jc w:val="both"/>
      <w:textAlignment w:val="top"/>
    </w:pPr>
    <w:rPr>
      <w:rFonts w:ascii="Times New Roman" w:eastAsia="Times New Roman" w:hAnsi="Times New Roman" w:cs="Times New Roman"/>
      <w:color w:val="000000"/>
      <w:sz w:val="36"/>
      <w:szCs w:val="36"/>
      <w:lang w:eastAsia="ru-RU"/>
    </w:rPr>
  </w:style>
  <w:style w:type="paragraph" w:customStyle="1" w:styleId="xl90">
    <w:name w:val="xl90"/>
    <w:basedOn w:val="a"/>
    <w:rsid w:val="001C63B5"/>
    <w:pP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36"/>
      <w:szCs w:val="36"/>
      <w:lang w:eastAsia="ru-RU"/>
    </w:rPr>
  </w:style>
  <w:style w:type="paragraph" w:customStyle="1" w:styleId="xl91">
    <w:name w:val="xl91"/>
    <w:basedOn w:val="a"/>
    <w:rsid w:val="001C63B5"/>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92">
    <w:name w:val="xl92"/>
    <w:basedOn w:val="a"/>
    <w:rsid w:val="001C63B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3">
    <w:name w:val="xl93"/>
    <w:basedOn w:val="a"/>
    <w:rsid w:val="001C63B5"/>
    <w:pPr>
      <w:pBdr>
        <w:top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36"/>
      <w:szCs w:val="36"/>
      <w:lang w:eastAsia="ru-RU"/>
    </w:rPr>
  </w:style>
  <w:style w:type="paragraph" w:customStyle="1" w:styleId="xl94">
    <w:name w:val="xl94"/>
    <w:basedOn w:val="a"/>
    <w:rsid w:val="001C63B5"/>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
    <w:rsid w:val="001C63B5"/>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96">
    <w:name w:val="xl96"/>
    <w:basedOn w:val="a"/>
    <w:rsid w:val="001C63B5"/>
    <w:pPr>
      <w:pBdr>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97">
    <w:name w:val="xl97"/>
    <w:basedOn w:val="a"/>
    <w:rsid w:val="001C63B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98">
    <w:name w:val="xl98"/>
    <w:basedOn w:val="a"/>
    <w:rsid w:val="001C63B5"/>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99">
    <w:name w:val="xl99"/>
    <w:basedOn w:val="a"/>
    <w:rsid w:val="001C63B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100">
    <w:name w:val="xl100"/>
    <w:basedOn w:val="a"/>
    <w:rsid w:val="001C63B5"/>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101">
    <w:name w:val="xl101"/>
    <w:basedOn w:val="a"/>
    <w:rsid w:val="001C63B5"/>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102">
    <w:name w:val="xl102"/>
    <w:basedOn w:val="a"/>
    <w:rsid w:val="001C63B5"/>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103">
    <w:name w:val="xl103"/>
    <w:basedOn w:val="a"/>
    <w:rsid w:val="001C63B5"/>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104">
    <w:name w:val="xl104"/>
    <w:basedOn w:val="a"/>
    <w:rsid w:val="001C63B5"/>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105">
    <w:name w:val="xl105"/>
    <w:basedOn w:val="a"/>
    <w:rsid w:val="001C63B5"/>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styleId="affffff0">
    <w:name w:val="No Spacing"/>
    <w:uiPriority w:val="1"/>
    <w:qFormat/>
    <w:rsid w:val="001C63B5"/>
    <w:pPr>
      <w:spacing w:after="0" w:line="240" w:lineRule="auto"/>
    </w:pPr>
    <w:rPr>
      <w:rFonts w:ascii="Calibri" w:eastAsia="Calibri" w:hAnsi="Calibri" w:cs="Times New Roman"/>
    </w:rPr>
  </w:style>
  <w:style w:type="paragraph" w:customStyle="1" w:styleId="ConsPlusDocList">
    <w:name w:val="ConsPlusDocList"/>
    <w:rsid w:val="001C63B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C63B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C63B5"/>
    <w:pPr>
      <w:widowControl w:val="0"/>
      <w:autoSpaceDE w:val="0"/>
      <w:autoSpaceDN w:val="0"/>
      <w:spacing w:after="0" w:line="240" w:lineRule="auto"/>
    </w:pPr>
    <w:rPr>
      <w:rFonts w:ascii="Arial" w:eastAsia="Times New Roman" w:hAnsi="Arial" w:cs="Arial"/>
      <w:sz w:val="26"/>
      <w:szCs w:val="20"/>
      <w:lang w:eastAsia="ru-RU"/>
    </w:rPr>
  </w:style>
  <w:style w:type="character" w:styleId="affffff1">
    <w:name w:val="Strong"/>
    <w:uiPriority w:val="22"/>
    <w:qFormat/>
    <w:rsid w:val="001C63B5"/>
    <w:rPr>
      <w:b/>
      <w:bCs/>
    </w:rPr>
  </w:style>
  <w:style w:type="table" w:customStyle="1" w:styleId="611">
    <w:name w:val="Сетка таблицы61"/>
    <w:basedOn w:val="a1"/>
    <w:next w:val="aa"/>
    <w:uiPriority w:val="39"/>
    <w:rsid w:val="001C63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2"/>
    <w:uiPriority w:val="99"/>
    <w:semiHidden/>
    <w:unhideWhenUsed/>
    <w:rsid w:val="001C63B5"/>
  </w:style>
  <w:style w:type="table" w:customStyle="1" w:styleId="70">
    <w:name w:val="Сетка таблицы7"/>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1"/>
    <w:next w:val="aa"/>
    <w:uiPriority w:val="3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1C63B5"/>
  </w:style>
  <w:style w:type="table" w:customStyle="1" w:styleId="320">
    <w:name w:val="Сетка таблицы32"/>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1C63B5"/>
  </w:style>
  <w:style w:type="numbering" w:customStyle="1" w:styleId="1122">
    <w:name w:val="Нет списка112"/>
    <w:next w:val="a2"/>
    <w:uiPriority w:val="99"/>
    <w:semiHidden/>
    <w:unhideWhenUsed/>
    <w:rsid w:val="001C63B5"/>
  </w:style>
  <w:style w:type="numbering" w:customStyle="1" w:styleId="312">
    <w:name w:val="Нет списка31"/>
    <w:next w:val="a2"/>
    <w:uiPriority w:val="99"/>
    <w:semiHidden/>
    <w:unhideWhenUsed/>
    <w:rsid w:val="001C63B5"/>
  </w:style>
  <w:style w:type="table" w:customStyle="1" w:styleId="111110">
    <w:name w:val="Сетка таблицы11111"/>
    <w:basedOn w:val="a1"/>
    <w:next w:val="aa"/>
    <w:uiPriority w:val="59"/>
    <w:rsid w:val="001C63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1C63B5"/>
  </w:style>
  <w:style w:type="table" w:customStyle="1" w:styleId="3110">
    <w:name w:val="Сетка таблицы311"/>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1"/>
    <w:next w:val="a2"/>
    <w:uiPriority w:val="99"/>
    <w:semiHidden/>
    <w:unhideWhenUsed/>
    <w:rsid w:val="001C63B5"/>
  </w:style>
  <w:style w:type="numbering" w:customStyle="1" w:styleId="111111">
    <w:name w:val="Нет списка111111"/>
    <w:next w:val="a2"/>
    <w:uiPriority w:val="99"/>
    <w:semiHidden/>
    <w:unhideWhenUsed/>
    <w:rsid w:val="001C63B5"/>
  </w:style>
  <w:style w:type="table" w:customStyle="1" w:styleId="80">
    <w:name w:val="Сетка таблицы8"/>
    <w:basedOn w:val="a1"/>
    <w:next w:val="aa"/>
    <w:uiPriority w:val="39"/>
    <w:rsid w:val="001C63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link w:val="Bodytext40"/>
    <w:locked/>
    <w:rsid w:val="001C63B5"/>
    <w:rPr>
      <w:rFonts w:ascii="Times New Roman" w:eastAsia="Times New Roman" w:hAnsi="Times New Roman"/>
      <w:b/>
      <w:bCs/>
      <w:sz w:val="38"/>
      <w:szCs w:val="38"/>
      <w:shd w:val="clear" w:color="auto" w:fill="FFFFFF"/>
    </w:rPr>
  </w:style>
  <w:style w:type="paragraph" w:customStyle="1" w:styleId="Bodytext40">
    <w:name w:val="Body text (4)"/>
    <w:basedOn w:val="a"/>
    <w:link w:val="Bodytext4"/>
    <w:rsid w:val="001C63B5"/>
    <w:pPr>
      <w:widowControl w:val="0"/>
      <w:shd w:val="clear" w:color="auto" w:fill="FFFFFF"/>
      <w:spacing w:before="600" w:after="6180" w:line="442" w:lineRule="exact"/>
      <w:jc w:val="center"/>
    </w:pPr>
    <w:rPr>
      <w:rFonts w:ascii="Times New Roman" w:eastAsia="Times New Roman" w:hAnsi="Times New Roman"/>
      <w:b/>
      <w:bCs/>
      <w:sz w:val="38"/>
      <w:szCs w:val="38"/>
    </w:rPr>
  </w:style>
  <w:style w:type="paragraph" w:styleId="34">
    <w:name w:val="Body Text 3"/>
    <w:basedOn w:val="a"/>
    <w:link w:val="35"/>
    <w:uiPriority w:val="99"/>
    <w:semiHidden/>
    <w:unhideWhenUsed/>
    <w:rsid w:val="001C63B5"/>
    <w:pPr>
      <w:spacing w:after="120" w:line="276" w:lineRule="auto"/>
    </w:pPr>
    <w:rPr>
      <w:rFonts w:ascii="Calibri" w:eastAsia="Calibri" w:hAnsi="Calibri" w:cs="Times New Roman"/>
      <w:sz w:val="16"/>
      <w:szCs w:val="16"/>
    </w:rPr>
  </w:style>
  <w:style w:type="character" w:customStyle="1" w:styleId="35">
    <w:name w:val="Основной текст 3 Знак"/>
    <w:basedOn w:val="a0"/>
    <w:link w:val="34"/>
    <w:uiPriority w:val="99"/>
    <w:semiHidden/>
    <w:rsid w:val="001C63B5"/>
    <w:rPr>
      <w:rFonts w:ascii="Calibri" w:eastAsia="Calibri" w:hAnsi="Calibri" w:cs="Times New Roman"/>
      <w:sz w:val="16"/>
      <w:szCs w:val="16"/>
    </w:rPr>
  </w:style>
  <w:style w:type="paragraph" w:customStyle="1" w:styleId="26">
    <w:name w:val="Заголовок2"/>
    <w:basedOn w:val="aff9"/>
    <w:next w:val="a"/>
    <w:uiPriority w:val="10"/>
    <w:qFormat/>
    <w:rsid w:val="001C63B5"/>
    <w:rPr>
      <w:b/>
      <w:bCs/>
      <w:color w:val="0058A9"/>
      <w:shd w:val="clear" w:color="auto" w:fill="D4D0C8"/>
    </w:rPr>
  </w:style>
  <w:style w:type="paragraph" w:customStyle="1" w:styleId="affffff2">
    <w:name w:val="Информация о версии"/>
    <w:basedOn w:val="afff6"/>
    <w:next w:val="a"/>
    <w:uiPriority w:val="99"/>
    <w:rsid w:val="001C63B5"/>
    <w:rPr>
      <w:rFonts w:ascii="Times New Roman CYR" w:hAnsi="Times New Roman CYR" w:cs="Times New Roman CYR"/>
      <w:i/>
      <w:iCs/>
      <w:shd w:val="clear" w:color="auto" w:fill="auto"/>
    </w:rPr>
  </w:style>
  <w:style w:type="character" w:customStyle="1" w:styleId="affffff3">
    <w:name w:val="Цветовое выделение для Текст"/>
    <w:uiPriority w:val="99"/>
    <w:rsid w:val="001C63B5"/>
    <w:rPr>
      <w:rFonts w:ascii="Times New Roman CYR" w:hAnsi="Times New Roman CYR"/>
    </w:rPr>
  </w:style>
  <w:style w:type="numbering" w:customStyle="1" w:styleId="53">
    <w:name w:val="Нет списка5"/>
    <w:next w:val="a2"/>
    <w:uiPriority w:val="99"/>
    <w:semiHidden/>
    <w:unhideWhenUsed/>
    <w:rsid w:val="001C63B5"/>
  </w:style>
  <w:style w:type="paragraph" w:customStyle="1" w:styleId="FR1">
    <w:name w:val="FR1"/>
    <w:rsid w:val="001C63B5"/>
    <w:pPr>
      <w:widowControl w:val="0"/>
      <w:autoSpaceDE w:val="0"/>
      <w:autoSpaceDN w:val="0"/>
      <w:adjustRightInd w:val="0"/>
      <w:spacing w:before="1920" w:after="0" w:line="300" w:lineRule="auto"/>
      <w:ind w:left="1280" w:firstLine="960"/>
      <w:jc w:val="both"/>
    </w:pPr>
    <w:rPr>
      <w:rFonts w:ascii="Times New Roman" w:eastAsia="Calibri" w:hAnsi="Times New Roman" w:cs="Times New Roman"/>
      <w:sz w:val="24"/>
      <w:szCs w:val="24"/>
      <w:lang w:eastAsia="ru-RU"/>
    </w:rPr>
  </w:style>
  <w:style w:type="numbering" w:customStyle="1" w:styleId="63">
    <w:name w:val="Нет списка6"/>
    <w:next w:val="a2"/>
    <w:uiPriority w:val="99"/>
    <w:semiHidden/>
    <w:unhideWhenUsed/>
    <w:rsid w:val="001C63B5"/>
  </w:style>
  <w:style w:type="table" w:customStyle="1" w:styleId="9">
    <w:name w:val="Сетка таблицы9"/>
    <w:basedOn w:val="a1"/>
    <w:next w:val="aa"/>
    <w:uiPriority w:val="3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a"/>
    <w:uiPriority w:val="39"/>
    <w:rsid w:val="001C63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1C63B5"/>
  </w:style>
  <w:style w:type="table" w:customStyle="1" w:styleId="330">
    <w:name w:val="Сетка таблицы33"/>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2"/>
    <w:uiPriority w:val="99"/>
    <w:semiHidden/>
    <w:unhideWhenUsed/>
    <w:rsid w:val="001C63B5"/>
  </w:style>
  <w:style w:type="table" w:customStyle="1" w:styleId="430">
    <w:name w:val="Сетка таблицы43"/>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3"/>
    <w:next w:val="a2"/>
    <w:uiPriority w:val="99"/>
    <w:semiHidden/>
    <w:unhideWhenUsed/>
    <w:rsid w:val="001C63B5"/>
  </w:style>
  <w:style w:type="numbering" w:customStyle="1" w:styleId="321">
    <w:name w:val="Нет списка32"/>
    <w:next w:val="a2"/>
    <w:uiPriority w:val="99"/>
    <w:semiHidden/>
    <w:unhideWhenUsed/>
    <w:rsid w:val="001C63B5"/>
  </w:style>
  <w:style w:type="table" w:customStyle="1" w:styleId="520">
    <w:name w:val="Сетка таблицы52"/>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next w:val="aa"/>
    <w:uiPriority w:val="59"/>
    <w:rsid w:val="001C63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2"/>
    <w:next w:val="a2"/>
    <w:uiPriority w:val="99"/>
    <w:semiHidden/>
    <w:unhideWhenUsed/>
    <w:rsid w:val="001C63B5"/>
  </w:style>
  <w:style w:type="table" w:customStyle="1" w:styleId="3120">
    <w:name w:val="Сетка таблицы312"/>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2"/>
    <w:uiPriority w:val="99"/>
    <w:semiHidden/>
    <w:unhideWhenUsed/>
    <w:rsid w:val="001C63B5"/>
  </w:style>
  <w:style w:type="table" w:customStyle="1" w:styleId="4120">
    <w:name w:val="Сетка таблицы412"/>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2"/>
    <w:uiPriority w:val="99"/>
    <w:semiHidden/>
    <w:unhideWhenUsed/>
    <w:rsid w:val="001C63B5"/>
  </w:style>
  <w:style w:type="table" w:customStyle="1" w:styleId="620">
    <w:name w:val="Сетка таблицы62"/>
    <w:basedOn w:val="a1"/>
    <w:next w:val="aa"/>
    <w:uiPriority w:val="39"/>
    <w:rsid w:val="001C63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2"/>
    <w:uiPriority w:val="99"/>
    <w:semiHidden/>
    <w:unhideWhenUsed/>
    <w:rsid w:val="001C63B5"/>
  </w:style>
  <w:style w:type="table" w:customStyle="1" w:styleId="710">
    <w:name w:val="Сетка таблицы71"/>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1"/>
    <w:next w:val="aa"/>
    <w:uiPriority w:val="59"/>
    <w:rsid w:val="001C63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2"/>
    <w:uiPriority w:val="99"/>
    <w:semiHidden/>
    <w:unhideWhenUsed/>
    <w:rsid w:val="001C63B5"/>
  </w:style>
  <w:style w:type="table" w:customStyle="1" w:styleId="3210">
    <w:name w:val="Сетка таблицы321"/>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2"/>
    <w:uiPriority w:val="99"/>
    <w:semiHidden/>
    <w:unhideWhenUsed/>
    <w:rsid w:val="001C63B5"/>
  </w:style>
  <w:style w:type="table" w:customStyle="1" w:styleId="421">
    <w:name w:val="Сетка таблицы421"/>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0">
    <w:name w:val="Нет списка1121"/>
    <w:next w:val="a2"/>
    <w:uiPriority w:val="99"/>
    <w:semiHidden/>
    <w:unhideWhenUsed/>
    <w:rsid w:val="001C63B5"/>
  </w:style>
  <w:style w:type="numbering" w:customStyle="1" w:styleId="3111">
    <w:name w:val="Нет списка311"/>
    <w:next w:val="a2"/>
    <w:uiPriority w:val="99"/>
    <w:semiHidden/>
    <w:unhideWhenUsed/>
    <w:rsid w:val="001C63B5"/>
  </w:style>
  <w:style w:type="table" w:customStyle="1" w:styleId="5110">
    <w:name w:val="Сетка таблицы511"/>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1"/>
    <w:next w:val="aa"/>
    <w:uiPriority w:val="59"/>
    <w:rsid w:val="001C63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2"/>
    <w:uiPriority w:val="99"/>
    <w:semiHidden/>
    <w:unhideWhenUsed/>
    <w:rsid w:val="001C63B5"/>
  </w:style>
  <w:style w:type="table" w:customStyle="1" w:styleId="31110">
    <w:name w:val="Сетка таблицы3111"/>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Нет списка2112"/>
    <w:next w:val="a2"/>
    <w:uiPriority w:val="99"/>
    <w:semiHidden/>
    <w:unhideWhenUsed/>
    <w:rsid w:val="001C63B5"/>
  </w:style>
  <w:style w:type="table" w:customStyle="1" w:styleId="4111">
    <w:name w:val="Сетка таблицы4111"/>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2"/>
    <w:uiPriority w:val="99"/>
    <w:semiHidden/>
    <w:unhideWhenUsed/>
    <w:rsid w:val="001C63B5"/>
  </w:style>
  <w:style w:type="table" w:customStyle="1" w:styleId="6110">
    <w:name w:val="Сетка таблицы611"/>
    <w:basedOn w:val="a1"/>
    <w:next w:val="aa"/>
    <w:uiPriority w:val="39"/>
    <w:rsid w:val="001C63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next w:val="aa"/>
    <w:uiPriority w:val="39"/>
    <w:rsid w:val="001C63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
    <w:next w:val="a2"/>
    <w:uiPriority w:val="99"/>
    <w:semiHidden/>
    <w:unhideWhenUsed/>
    <w:rsid w:val="001C63B5"/>
  </w:style>
  <w:style w:type="table" w:customStyle="1" w:styleId="223">
    <w:name w:val="Сетка таблицы223"/>
    <w:basedOn w:val="a1"/>
    <w:next w:val="aa"/>
    <w:uiPriority w:val="3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Нет списка7"/>
    <w:next w:val="a2"/>
    <w:uiPriority w:val="99"/>
    <w:semiHidden/>
    <w:unhideWhenUsed/>
    <w:rsid w:val="001C63B5"/>
  </w:style>
  <w:style w:type="table" w:customStyle="1" w:styleId="100">
    <w:name w:val="Сетка таблицы10"/>
    <w:basedOn w:val="a1"/>
    <w:next w:val="aa"/>
    <w:uiPriority w:val="3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a"/>
    <w:uiPriority w:val="39"/>
    <w:rsid w:val="001C63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2"/>
    <w:uiPriority w:val="99"/>
    <w:semiHidden/>
    <w:unhideWhenUsed/>
    <w:rsid w:val="001C63B5"/>
  </w:style>
  <w:style w:type="table" w:customStyle="1" w:styleId="340">
    <w:name w:val="Сетка таблицы34"/>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2"/>
    <w:uiPriority w:val="99"/>
    <w:semiHidden/>
    <w:unhideWhenUsed/>
    <w:rsid w:val="001C63B5"/>
  </w:style>
  <w:style w:type="table" w:customStyle="1" w:styleId="440">
    <w:name w:val="Сетка таблицы44"/>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4"/>
    <w:next w:val="a2"/>
    <w:uiPriority w:val="99"/>
    <w:semiHidden/>
    <w:unhideWhenUsed/>
    <w:rsid w:val="001C63B5"/>
  </w:style>
  <w:style w:type="numbering" w:customStyle="1" w:styleId="331">
    <w:name w:val="Нет списка33"/>
    <w:next w:val="a2"/>
    <w:uiPriority w:val="99"/>
    <w:semiHidden/>
    <w:unhideWhenUsed/>
    <w:rsid w:val="001C63B5"/>
  </w:style>
  <w:style w:type="table" w:customStyle="1" w:styleId="530">
    <w:name w:val="Сетка таблицы53"/>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1"/>
    <w:next w:val="aa"/>
    <w:uiPriority w:val="59"/>
    <w:rsid w:val="001C63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3"/>
    <w:next w:val="a2"/>
    <w:uiPriority w:val="99"/>
    <w:semiHidden/>
    <w:unhideWhenUsed/>
    <w:rsid w:val="001C63B5"/>
  </w:style>
  <w:style w:type="numbering" w:customStyle="1" w:styleId="2130">
    <w:name w:val="Нет списка213"/>
    <w:next w:val="a2"/>
    <w:uiPriority w:val="99"/>
    <w:semiHidden/>
    <w:unhideWhenUsed/>
    <w:rsid w:val="001C63B5"/>
  </w:style>
  <w:style w:type="table" w:customStyle="1" w:styleId="4130">
    <w:name w:val="Сетка таблицы413"/>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2"/>
    <w:uiPriority w:val="99"/>
    <w:semiHidden/>
    <w:unhideWhenUsed/>
    <w:rsid w:val="001C63B5"/>
  </w:style>
  <w:style w:type="table" w:customStyle="1" w:styleId="630">
    <w:name w:val="Сетка таблицы63"/>
    <w:basedOn w:val="a1"/>
    <w:next w:val="aa"/>
    <w:uiPriority w:val="39"/>
    <w:rsid w:val="001C63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2"/>
    <w:uiPriority w:val="99"/>
    <w:semiHidden/>
    <w:unhideWhenUsed/>
    <w:rsid w:val="001C63B5"/>
  </w:style>
  <w:style w:type="numbering" w:customStyle="1" w:styleId="132">
    <w:name w:val="Нет списка132"/>
    <w:next w:val="a2"/>
    <w:uiPriority w:val="99"/>
    <w:semiHidden/>
    <w:unhideWhenUsed/>
    <w:rsid w:val="001C63B5"/>
  </w:style>
  <w:style w:type="numbering" w:customStyle="1" w:styleId="2220">
    <w:name w:val="Нет списка222"/>
    <w:next w:val="a2"/>
    <w:uiPriority w:val="99"/>
    <w:semiHidden/>
    <w:unhideWhenUsed/>
    <w:rsid w:val="001C63B5"/>
  </w:style>
  <w:style w:type="numbering" w:customStyle="1" w:styleId="11220">
    <w:name w:val="Нет списка1122"/>
    <w:next w:val="a2"/>
    <w:uiPriority w:val="99"/>
    <w:semiHidden/>
    <w:unhideWhenUsed/>
    <w:rsid w:val="001C63B5"/>
  </w:style>
  <w:style w:type="numbering" w:customStyle="1" w:styleId="3121">
    <w:name w:val="Нет списка312"/>
    <w:next w:val="a2"/>
    <w:uiPriority w:val="99"/>
    <w:semiHidden/>
    <w:unhideWhenUsed/>
    <w:rsid w:val="001C63B5"/>
  </w:style>
  <w:style w:type="table" w:customStyle="1" w:styleId="11130">
    <w:name w:val="Сетка таблицы1113"/>
    <w:basedOn w:val="a1"/>
    <w:next w:val="aa"/>
    <w:uiPriority w:val="59"/>
    <w:rsid w:val="001C63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Нет списка1212"/>
    <w:next w:val="a2"/>
    <w:uiPriority w:val="99"/>
    <w:semiHidden/>
    <w:unhideWhenUsed/>
    <w:rsid w:val="001C63B5"/>
  </w:style>
  <w:style w:type="numbering" w:customStyle="1" w:styleId="2113">
    <w:name w:val="Нет списка2113"/>
    <w:next w:val="a2"/>
    <w:uiPriority w:val="99"/>
    <w:semiHidden/>
    <w:unhideWhenUsed/>
    <w:rsid w:val="001C63B5"/>
  </w:style>
  <w:style w:type="numbering" w:customStyle="1" w:styleId="11113">
    <w:name w:val="Нет списка11113"/>
    <w:next w:val="a2"/>
    <w:uiPriority w:val="99"/>
    <w:semiHidden/>
    <w:unhideWhenUsed/>
    <w:rsid w:val="001C63B5"/>
  </w:style>
  <w:style w:type="numbering" w:customStyle="1" w:styleId="521">
    <w:name w:val="Нет списка52"/>
    <w:next w:val="a2"/>
    <w:uiPriority w:val="99"/>
    <w:semiHidden/>
    <w:unhideWhenUsed/>
    <w:rsid w:val="001C63B5"/>
  </w:style>
  <w:style w:type="numbering" w:customStyle="1" w:styleId="82">
    <w:name w:val="Нет списка8"/>
    <w:next w:val="a2"/>
    <w:uiPriority w:val="99"/>
    <w:semiHidden/>
    <w:unhideWhenUsed/>
    <w:rsid w:val="001C63B5"/>
  </w:style>
  <w:style w:type="table" w:customStyle="1" w:styleId="16">
    <w:name w:val="Сетка таблицы16"/>
    <w:basedOn w:val="a1"/>
    <w:next w:val="aa"/>
    <w:uiPriority w:val="3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a"/>
    <w:uiPriority w:val="39"/>
    <w:rsid w:val="001C63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2"/>
    <w:uiPriority w:val="99"/>
    <w:semiHidden/>
    <w:unhideWhenUsed/>
    <w:rsid w:val="001C63B5"/>
  </w:style>
  <w:style w:type="table" w:customStyle="1" w:styleId="350">
    <w:name w:val="Сетка таблицы35"/>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2"/>
    <w:uiPriority w:val="99"/>
    <w:semiHidden/>
    <w:unhideWhenUsed/>
    <w:rsid w:val="001C63B5"/>
  </w:style>
  <w:style w:type="table" w:customStyle="1" w:styleId="45">
    <w:name w:val="Сетка таблицы45"/>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2"/>
    <w:uiPriority w:val="99"/>
    <w:semiHidden/>
    <w:unhideWhenUsed/>
    <w:rsid w:val="001C63B5"/>
  </w:style>
  <w:style w:type="numbering" w:customStyle="1" w:styleId="341">
    <w:name w:val="Нет списка34"/>
    <w:next w:val="a2"/>
    <w:uiPriority w:val="99"/>
    <w:semiHidden/>
    <w:unhideWhenUsed/>
    <w:rsid w:val="001C63B5"/>
  </w:style>
  <w:style w:type="table" w:customStyle="1" w:styleId="54">
    <w:name w:val="Сетка таблицы54"/>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1"/>
    <w:next w:val="aa"/>
    <w:uiPriority w:val="59"/>
    <w:rsid w:val="001C63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2"/>
    <w:uiPriority w:val="99"/>
    <w:semiHidden/>
    <w:unhideWhenUsed/>
    <w:rsid w:val="001C63B5"/>
  </w:style>
  <w:style w:type="table" w:customStyle="1" w:styleId="313">
    <w:name w:val="Сетка таблицы313"/>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4"/>
    <w:next w:val="a2"/>
    <w:uiPriority w:val="99"/>
    <w:semiHidden/>
    <w:unhideWhenUsed/>
    <w:rsid w:val="001C63B5"/>
  </w:style>
  <w:style w:type="table" w:customStyle="1" w:styleId="414">
    <w:name w:val="Сетка таблицы414"/>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2"/>
    <w:uiPriority w:val="99"/>
    <w:semiHidden/>
    <w:unhideWhenUsed/>
    <w:rsid w:val="001C63B5"/>
  </w:style>
  <w:style w:type="table" w:customStyle="1" w:styleId="64">
    <w:name w:val="Сетка таблицы64"/>
    <w:basedOn w:val="a1"/>
    <w:next w:val="aa"/>
    <w:uiPriority w:val="39"/>
    <w:rsid w:val="001C63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2"/>
    <w:uiPriority w:val="99"/>
    <w:semiHidden/>
    <w:unhideWhenUsed/>
    <w:rsid w:val="001C63B5"/>
  </w:style>
  <w:style w:type="table" w:customStyle="1" w:styleId="720">
    <w:name w:val="Сетка таблицы72"/>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a"/>
    <w:uiPriority w:val="59"/>
    <w:rsid w:val="001C63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1"/>
    <w:next w:val="aa"/>
    <w:uiPriority w:val="3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3"/>
    <w:next w:val="a2"/>
    <w:uiPriority w:val="99"/>
    <w:semiHidden/>
    <w:unhideWhenUsed/>
    <w:rsid w:val="001C63B5"/>
  </w:style>
  <w:style w:type="table" w:customStyle="1" w:styleId="322">
    <w:name w:val="Сетка таблицы322"/>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2"/>
    <w:uiPriority w:val="99"/>
    <w:semiHidden/>
    <w:unhideWhenUsed/>
    <w:rsid w:val="001C63B5"/>
  </w:style>
  <w:style w:type="table" w:customStyle="1" w:styleId="422">
    <w:name w:val="Сетка таблицы422"/>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2"/>
    <w:uiPriority w:val="99"/>
    <w:semiHidden/>
    <w:unhideWhenUsed/>
    <w:rsid w:val="001C63B5"/>
  </w:style>
  <w:style w:type="numbering" w:customStyle="1" w:styleId="3130">
    <w:name w:val="Нет списка313"/>
    <w:next w:val="a2"/>
    <w:uiPriority w:val="99"/>
    <w:semiHidden/>
    <w:unhideWhenUsed/>
    <w:rsid w:val="001C63B5"/>
  </w:style>
  <w:style w:type="table" w:customStyle="1" w:styleId="5120">
    <w:name w:val="Сетка таблицы512"/>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Сетка таблицы1114"/>
    <w:basedOn w:val="a1"/>
    <w:next w:val="aa"/>
    <w:uiPriority w:val="59"/>
    <w:rsid w:val="001C63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Сетка таблицы2112"/>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2"/>
    <w:uiPriority w:val="99"/>
    <w:semiHidden/>
    <w:unhideWhenUsed/>
    <w:rsid w:val="001C63B5"/>
  </w:style>
  <w:style w:type="table" w:customStyle="1" w:styleId="3112">
    <w:name w:val="Сетка таблицы3112"/>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Нет списка2114"/>
    <w:next w:val="a2"/>
    <w:uiPriority w:val="99"/>
    <w:semiHidden/>
    <w:unhideWhenUsed/>
    <w:rsid w:val="001C63B5"/>
  </w:style>
  <w:style w:type="table" w:customStyle="1" w:styleId="4112">
    <w:name w:val="Сетка таблицы4112"/>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2"/>
    <w:uiPriority w:val="99"/>
    <w:semiHidden/>
    <w:unhideWhenUsed/>
    <w:rsid w:val="001C63B5"/>
  </w:style>
  <w:style w:type="table" w:customStyle="1" w:styleId="612">
    <w:name w:val="Сетка таблицы612"/>
    <w:basedOn w:val="a1"/>
    <w:next w:val="aa"/>
    <w:uiPriority w:val="39"/>
    <w:rsid w:val="001C63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a"/>
    <w:uiPriority w:val="39"/>
    <w:rsid w:val="001C63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2"/>
    <w:uiPriority w:val="99"/>
    <w:semiHidden/>
    <w:unhideWhenUsed/>
    <w:rsid w:val="001C63B5"/>
  </w:style>
  <w:style w:type="numbering" w:customStyle="1" w:styleId="90">
    <w:name w:val="Нет списка9"/>
    <w:next w:val="a2"/>
    <w:uiPriority w:val="99"/>
    <w:semiHidden/>
    <w:unhideWhenUsed/>
    <w:rsid w:val="001C63B5"/>
  </w:style>
  <w:style w:type="table" w:customStyle="1" w:styleId="18">
    <w:name w:val="Сетка таблицы18"/>
    <w:basedOn w:val="a1"/>
    <w:next w:val="aa"/>
    <w:uiPriority w:val="3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a"/>
    <w:uiPriority w:val="39"/>
    <w:rsid w:val="001C63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2"/>
    <w:uiPriority w:val="99"/>
    <w:semiHidden/>
    <w:unhideWhenUsed/>
    <w:rsid w:val="001C63B5"/>
  </w:style>
  <w:style w:type="table" w:customStyle="1" w:styleId="36">
    <w:name w:val="Сетка таблицы36"/>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Нет списка26"/>
    <w:next w:val="a2"/>
    <w:uiPriority w:val="99"/>
    <w:semiHidden/>
    <w:unhideWhenUsed/>
    <w:rsid w:val="001C63B5"/>
  </w:style>
  <w:style w:type="table" w:customStyle="1" w:styleId="46">
    <w:name w:val="Сетка таблицы46"/>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Нет списка116"/>
    <w:next w:val="a2"/>
    <w:uiPriority w:val="99"/>
    <w:semiHidden/>
    <w:unhideWhenUsed/>
    <w:rsid w:val="001C63B5"/>
  </w:style>
  <w:style w:type="numbering" w:customStyle="1" w:styleId="351">
    <w:name w:val="Нет списка35"/>
    <w:next w:val="a2"/>
    <w:uiPriority w:val="99"/>
    <w:semiHidden/>
    <w:unhideWhenUsed/>
    <w:rsid w:val="001C63B5"/>
  </w:style>
  <w:style w:type="table" w:customStyle="1" w:styleId="55">
    <w:name w:val="Сетка таблицы55"/>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1"/>
    <w:next w:val="aa"/>
    <w:uiPriority w:val="59"/>
    <w:rsid w:val="001C63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2"/>
    <w:uiPriority w:val="99"/>
    <w:semiHidden/>
    <w:unhideWhenUsed/>
    <w:rsid w:val="001C63B5"/>
  </w:style>
  <w:style w:type="table" w:customStyle="1" w:styleId="314">
    <w:name w:val="Сетка таблицы314"/>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Нет списка215"/>
    <w:next w:val="a2"/>
    <w:uiPriority w:val="99"/>
    <w:semiHidden/>
    <w:unhideWhenUsed/>
    <w:rsid w:val="001C63B5"/>
  </w:style>
  <w:style w:type="table" w:customStyle="1" w:styleId="415">
    <w:name w:val="Сетка таблицы415"/>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2"/>
    <w:uiPriority w:val="99"/>
    <w:semiHidden/>
    <w:unhideWhenUsed/>
    <w:rsid w:val="001C63B5"/>
  </w:style>
  <w:style w:type="table" w:customStyle="1" w:styleId="65">
    <w:name w:val="Сетка таблицы65"/>
    <w:basedOn w:val="a1"/>
    <w:next w:val="aa"/>
    <w:uiPriority w:val="39"/>
    <w:rsid w:val="001C63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
    <w:next w:val="a2"/>
    <w:uiPriority w:val="99"/>
    <w:semiHidden/>
    <w:unhideWhenUsed/>
    <w:rsid w:val="001C63B5"/>
  </w:style>
  <w:style w:type="table" w:customStyle="1" w:styleId="73">
    <w:name w:val="Сетка таблицы73"/>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a"/>
    <w:uiPriority w:val="59"/>
    <w:rsid w:val="001C63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1"/>
    <w:next w:val="aa"/>
    <w:uiPriority w:val="3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4"/>
    <w:next w:val="a2"/>
    <w:uiPriority w:val="99"/>
    <w:semiHidden/>
    <w:unhideWhenUsed/>
    <w:rsid w:val="001C63B5"/>
  </w:style>
  <w:style w:type="table" w:customStyle="1" w:styleId="323">
    <w:name w:val="Сетка таблицы323"/>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0">
    <w:name w:val="Нет списка224"/>
    <w:next w:val="a2"/>
    <w:uiPriority w:val="99"/>
    <w:semiHidden/>
    <w:unhideWhenUsed/>
    <w:rsid w:val="001C63B5"/>
  </w:style>
  <w:style w:type="table" w:customStyle="1" w:styleId="423">
    <w:name w:val="Сетка таблицы423"/>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2"/>
    <w:uiPriority w:val="99"/>
    <w:semiHidden/>
    <w:unhideWhenUsed/>
    <w:rsid w:val="001C63B5"/>
  </w:style>
  <w:style w:type="numbering" w:customStyle="1" w:styleId="3140">
    <w:name w:val="Нет списка314"/>
    <w:next w:val="a2"/>
    <w:uiPriority w:val="99"/>
    <w:semiHidden/>
    <w:unhideWhenUsed/>
    <w:rsid w:val="001C63B5"/>
  </w:style>
  <w:style w:type="table" w:customStyle="1" w:styleId="513">
    <w:name w:val="Сетка таблицы513"/>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1"/>
    <w:next w:val="aa"/>
    <w:uiPriority w:val="59"/>
    <w:rsid w:val="001C63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2"/>
    <w:uiPriority w:val="99"/>
    <w:semiHidden/>
    <w:unhideWhenUsed/>
    <w:rsid w:val="001C63B5"/>
  </w:style>
  <w:style w:type="table" w:customStyle="1" w:styleId="3113">
    <w:name w:val="Сетка таблицы3113"/>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Нет списка2115"/>
    <w:next w:val="a2"/>
    <w:uiPriority w:val="99"/>
    <w:semiHidden/>
    <w:unhideWhenUsed/>
    <w:rsid w:val="001C63B5"/>
  </w:style>
  <w:style w:type="table" w:customStyle="1" w:styleId="4113">
    <w:name w:val="Сетка таблицы4113"/>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2"/>
    <w:uiPriority w:val="99"/>
    <w:semiHidden/>
    <w:unhideWhenUsed/>
    <w:rsid w:val="001C63B5"/>
  </w:style>
  <w:style w:type="table" w:customStyle="1" w:styleId="613">
    <w:name w:val="Сетка таблицы613"/>
    <w:basedOn w:val="a1"/>
    <w:next w:val="aa"/>
    <w:uiPriority w:val="39"/>
    <w:rsid w:val="001C63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a"/>
    <w:uiPriority w:val="39"/>
    <w:rsid w:val="001C63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2"/>
    <w:uiPriority w:val="99"/>
    <w:semiHidden/>
    <w:unhideWhenUsed/>
    <w:rsid w:val="001C63B5"/>
  </w:style>
  <w:style w:type="numbering" w:customStyle="1" w:styleId="101">
    <w:name w:val="Нет списка10"/>
    <w:next w:val="a2"/>
    <w:uiPriority w:val="99"/>
    <w:semiHidden/>
    <w:unhideWhenUsed/>
    <w:rsid w:val="001C63B5"/>
  </w:style>
  <w:style w:type="table" w:customStyle="1" w:styleId="200">
    <w:name w:val="Сетка таблицы20"/>
    <w:basedOn w:val="a1"/>
    <w:next w:val="aa"/>
    <w:uiPriority w:val="3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a"/>
    <w:uiPriority w:val="39"/>
    <w:rsid w:val="001C63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Нет списка18"/>
    <w:next w:val="a2"/>
    <w:uiPriority w:val="99"/>
    <w:semiHidden/>
    <w:unhideWhenUsed/>
    <w:rsid w:val="001C63B5"/>
  </w:style>
  <w:style w:type="table" w:customStyle="1" w:styleId="37">
    <w:name w:val="Сетка таблицы37"/>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Нет списка27"/>
    <w:next w:val="a2"/>
    <w:uiPriority w:val="99"/>
    <w:semiHidden/>
    <w:unhideWhenUsed/>
    <w:rsid w:val="001C63B5"/>
  </w:style>
  <w:style w:type="table" w:customStyle="1" w:styleId="47">
    <w:name w:val="Сетка таблицы47"/>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
    <w:name w:val="Нет списка117"/>
    <w:next w:val="a2"/>
    <w:uiPriority w:val="99"/>
    <w:semiHidden/>
    <w:unhideWhenUsed/>
    <w:rsid w:val="001C63B5"/>
  </w:style>
  <w:style w:type="numbering" w:customStyle="1" w:styleId="360">
    <w:name w:val="Нет списка36"/>
    <w:next w:val="a2"/>
    <w:uiPriority w:val="99"/>
    <w:semiHidden/>
    <w:unhideWhenUsed/>
    <w:rsid w:val="001C63B5"/>
  </w:style>
  <w:style w:type="table" w:customStyle="1" w:styleId="56">
    <w:name w:val="Сетка таблицы56"/>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1"/>
    <w:next w:val="aa"/>
    <w:uiPriority w:val="59"/>
    <w:rsid w:val="001C63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2"/>
    <w:uiPriority w:val="99"/>
    <w:semiHidden/>
    <w:unhideWhenUsed/>
    <w:rsid w:val="001C63B5"/>
  </w:style>
  <w:style w:type="table" w:customStyle="1" w:styleId="315">
    <w:name w:val="Сетка таблицы315"/>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6"/>
    <w:next w:val="a2"/>
    <w:uiPriority w:val="99"/>
    <w:semiHidden/>
    <w:unhideWhenUsed/>
    <w:rsid w:val="001C63B5"/>
  </w:style>
  <w:style w:type="table" w:customStyle="1" w:styleId="416">
    <w:name w:val="Сетка таблицы416"/>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2"/>
    <w:uiPriority w:val="99"/>
    <w:semiHidden/>
    <w:unhideWhenUsed/>
    <w:rsid w:val="001C63B5"/>
  </w:style>
  <w:style w:type="table" w:customStyle="1" w:styleId="66">
    <w:name w:val="Сетка таблицы66"/>
    <w:basedOn w:val="a1"/>
    <w:next w:val="aa"/>
    <w:uiPriority w:val="39"/>
    <w:rsid w:val="001C63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0">
    <w:name w:val="Нет списка45"/>
    <w:next w:val="a2"/>
    <w:uiPriority w:val="99"/>
    <w:semiHidden/>
    <w:unhideWhenUsed/>
    <w:rsid w:val="001C63B5"/>
  </w:style>
  <w:style w:type="table" w:customStyle="1" w:styleId="74">
    <w:name w:val="Сетка таблицы74"/>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1"/>
    <w:next w:val="aa"/>
    <w:uiPriority w:val="59"/>
    <w:rsid w:val="001C63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1"/>
    <w:next w:val="aa"/>
    <w:uiPriority w:val="3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2"/>
    <w:uiPriority w:val="99"/>
    <w:semiHidden/>
    <w:unhideWhenUsed/>
    <w:rsid w:val="001C63B5"/>
  </w:style>
  <w:style w:type="table" w:customStyle="1" w:styleId="324">
    <w:name w:val="Сетка таблицы324"/>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2"/>
    <w:uiPriority w:val="99"/>
    <w:semiHidden/>
    <w:unhideWhenUsed/>
    <w:rsid w:val="001C63B5"/>
  </w:style>
  <w:style w:type="table" w:customStyle="1" w:styleId="424">
    <w:name w:val="Сетка таблицы424"/>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2"/>
    <w:uiPriority w:val="99"/>
    <w:semiHidden/>
    <w:unhideWhenUsed/>
    <w:rsid w:val="001C63B5"/>
  </w:style>
  <w:style w:type="numbering" w:customStyle="1" w:styleId="3150">
    <w:name w:val="Нет списка315"/>
    <w:next w:val="a2"/>
    <w:uiPriority w:val="99"/>
    <w:semiHidden/>
    <w:unhideWhenUsed/>
    <w:rsid w:val="001C63B5"/>
  </w:style>
  <w:style w:type="table" w:customStyle="1" w:styleId="514">
    <w:name w:val="Сетка таблицы514"/>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1"/>
    <w:next w:val="aa"/>
    <w:uiPriority w:val="59"/>
    <w:rsid w:val="001C63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0">
    <w:name w:val="Сетка таблицы2114"/>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
    <w:name w:val="Нет списка1215"/>
    <w:next w:val="a2"/>
    <w:uiPriority w:val="99"/>
    <w:semiHidden/>
    <w:unhideWhenUsed/>
    <w:rsid w:val="001C63B5"/>
  </w:style>
  <w:style w:type="table" w:customStyle="1" w:styleId="3114">
    <w:name w:val="Сетка таблицы3114"/>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
    <w:name w:val="Нет списка2116"/>
    <w:next w:val="a2"/>
    <w:uiPriority w:val="99"/>
    <w:semiHidden/>
    <w:unhideWhenUsed/>
    <w:rsid w:val="001C63B5"/>
  </w:style>
  <w:style w:type="table" w:customStyle="1" w:styleId="4114">
    <w:name w:val="Сетка таблицы4114"/>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6">
    <w:name w:val="Нет списка11116"/>
    <w:next w:val="a2"/>
    <w:uiPriority w:val="99"/>
    <w:semiHidden/>
    <w:unhideWhenUsed/>
    <w:rsid w:val="001C63B5"/>
  </w:style>
  <w:style w:type="table" w:customStyle="1" w:styleId="614">
    <w:name w:val="Сетка таблицы614"/>
    <w:basedOn w:val="a1"/>
    <w:next w:val="aa"/>
    <w:uiPriority w:val="39"/>
    <w:rsid w:val="001C63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a"/>
    <w:uiPriority w:val="39"/>
    <w:rsid w:val="001C63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2"/>
    <w:uiPriority w:val="99"/>
    <w:semiHidden/>
    <w:unhideWhenUsed/>
    <w:rsid w:val="001C63B5"/>
  </w:style>
  <w:style w:type="table" w:customStyle="1" w:styleId="118">
    <w:name w:val="Сетка таблицы118"/>
    <w:basedOn w:val="a1"/>
    <w:next w:val="aa"/>
    <w:uiPriority w:val="39"/>
    <w:rsid w:val="001C63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8"/>
    <w:basedOn w:val="a1"/>
    <w:next w:val="aa"/>
    <w:uiPriority w:val="39"/>
    <w:rsid w:val="001C63B5"/>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9"/>
    <w:basedOn w:val="a1"/>
    <w:next w:val="aa"/>
    <w:uiPriority w:val="3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next w:val="aa"/>
    <w:uiPriority w:val="39"/>
    <w:rsid w:val="001C63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1"/>
    <w:next w:val="aa"/>
    <w:uiPriority w:val="39"/>
    <w:rsid w:val="001C63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5"/>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1"/>
    <w:next w:val="aa"/>
    <w:uiPriority w:val="3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1"/>
    <w:next w:val="aa"/>
    <w:uiPriority w:val="39"/>
    <w:rsid w:val="004F7CC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1"/>
    <w:basedOn w:val="a1"/>
    <w:next w:val="aa"/>
    <w:uiPriority w:val="39"/>
    <w:rsid w:val="004F7CC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1"/>
    <w:next w:val="aa"/>
    <w:uiPriority w:val="39"/>
    <w:rsid w:val="00A57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1"/>
    <w:next w:val="aa"/>
    <w:uiPriority w:val="39"/>
    <w:rsid w:val="00C83FA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1"/>
    <w:next w:val="aa"/>
    <w:uiPriority w:val="39"/>
    <w:rsid w:val="00C83F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1"/>
    <w:next w:val="aa"/>
    <w:uiPriority w:val="59"/>
    <w:rsid w:val="00E5555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1"/>
    <w:next w:val="aa"/>
    <w:uiPriority w:val="39"/>
    <w:rsid w:val="00D721E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1"/>
    <w:next w:val="aa"/>
    <w:uiPriority w:val="39"/>
    <w:rsid w:val="00D721E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
    <w:name w:val="Нет списка19"/>
    <w:next w:val="a2"/>
    <w:uiPriority w:val="99"/>
    <w:semiHidden/>
    <w:unhideWhenUsed/>
    <w:rsid w:val="00D721EF"/>
  </w:style>
  <w:style w:type="table" w:customStyle="1" w:styleId="38">
    <w:name w:val="Сетка таблицы38"/>
    <w:basedOn w:val="a1"/>
    <w:next w:val="aa"/>
    <w:uiPriority w:val="39"/>
    <w:rsid w:val="00D721EF"/>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2"/>
    <w:uiPriority w:val="99"/>
    <w:semiHidden/>
    <w:unhideWhenUsed/>
    <w:rsid w:val="00D721EF"/>
  </w:style>
  <w:style w:type="table" w:customStyle="1" w:styleId="11100">
    <w:name w:val="Сетка таблицы1110"/>
    <w:basedOn w:val="a1"/>
    <w:next w:val="aa"/>
    <w:uiPriority w:val="39"/>
    <w:rsid w:val="00D721EF"/>
    <w:pPr>
      <w:spacing w:after="0" w:line="240" w:lineRule="auto"/>
      <w:ind w:firstLine="851"/>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a"/>
    <w:uiPriority w:val="39"/>
    <w:rsid w:val="00D72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0">
    <w:name w:val="Нет списка28"/>
    <w:next w:val="a2"/>
    <w:uiPriority w:val="99"/>
    <w:semiHidden/>
    <w:unhideWhenUsed/>
    <w:rsid w:val="00D721EF"/>
  </w:style>
  <w:style w:type="table" w:customStyle="1" w:styleId="2160">
    <w:name w:val="Сетка таблицы216"/>
    <w:basedOn w:val="a1"/>
    <w:next w:val="aa"/>
    <w:uiPriority w:val="59"/>
    <w:rsid w:val="00D721E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2"/>
    <w:uiPriority w:val="99"/>
    <w:semiHidden/>
    <w:unhideWhenUsed/>
    <w:rsid w:val="00D721EF"/>
  </w:style>
  <w:style w:type="numbering" w:customStyle="1" w:styleId="217">
    <w:name w:val="Нет списка217"/>
    <w:next w:val="a2"/>
    <w:uiPriority w:val="99"/>
    <w:semiHidden/>
    <w:unhideWhenUsed/>
    <w:rsid w:val="00D721EF"/>
  </w:style>
  <w:style w:type="numbering" w:customStyle="1" w:styleId="1117">
    <w:name w:val="Нет списка1117"/>
    <w:next w:val="a2"/>
    <w:uiPriority w:val="99"/>
    <w:semiHidden/>
    <w:unhideWhenUsed/>
    <w:rsid w:val="00D721EF"/>
  </w:style>
  <w:style w:type="numbering" w:customStyle="1" w:styleId="370">
    <w:name w:val="Нет списка37"/>
    <w:next w:val="a2"/>
    <w:uiPriority w:val="99"/>
    <w:semiHidden/>
    <w:unhideWhenUsed/>
    <w:rsid w:val="00D721EF"/>
  </w:style>
  <w:style w:type="table" w:customStyle="1" w:styleId="11221">
    <w:name w:val="Сетка таблицы1122"/>
    <w:basedOn w:val="a1"/>
    <w:next w:val="aa"/>
    <w:uiPriority w:val="59"/>
    <w:rsid w:val="00D721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2"/>
    <w:uiPriority w:val="99"/>
    <w:semiHidden/>
    <w:unhideWhenUsed/>
    <w:rsid w:val="00D721EF"/>
  </w:style>
  <w:style w:type="numbering" w:customStyle="1" w:styleId="2117">
    <w:name w:val="Нет списка2117"/>
    <w:next w:val="a2"/>
    <w:uiPriority w:val="99"/>
    <w:semiHidden/>
    <w:unhideWhenUsed/>
    <w:rsid w:val="00D721EF"/>
  </w:style>
  <w:style w:type="numbering" w:customStyle="1" w:styleId="11117">
    <w:name w:val="Нет списка11117"/>
    <w:next w:val="a2"/>
    <w:uiPriority w:val="99"/>
    <w:semiHidden/>
    <w:unhideWhenUsed/>
    <w:rsid w:val="00D721EF"/>
  </w:style>
  <w:style w:type="numbering" w:customStyle="1" w:styleId="460">
    <w:name w:val="Нет списка46"/>
    <w:next w:val="a2"/>
    <w:uiPriority w:val="99"/>
    <w:semiHidden/>
    <w:unhideWhenUsed/>
    <w:rsid w:val="00D721EF"/>
  </w:style>
  <w:style w:type="numbering" w:customStyle="1" w:styleId="136">
    <w:name w:val="Нет списка136"/>
    <w:next w:val="a2"/>
    <w:uiPriority w:val="99"/>
    <w:semiHidden/>
    <w:unhideWhenUsed/>
    <w:rsid w:val="00D721EF"/>
  </w:style>
  <w:style w:type="numbering" w:customStyle="1" w:styleId="2260">
    <w:name w:val="Нет списка226"/>
    <w:next w:val="a2"/>
    <w:uiPriority w:val="99"/>
    <w:semiHidden/>
    <w:unhideWhenUsed/>
    <w:rsid w:val="00D721EF"/>
  </w:style>
  <w:style w:type="numbering" w:customStyle="1" w:styleId="1126">
    <w:name w:val="Нет списка1126"/>
    <w:next w:val="a2"/>
    <w:uiPriority w:val="99"/>
    <w:semiHidden/>
    <w:unhideWhenUsed/>
    <w:rsid w:val="00D721EF"/>
  </w:style>
  <w:style w:type="numbering" w:customStyle="1" w:styleId="316">
    <w:name w:val="Нет списка316"/>
    <w:next w:val="a2"/>
    <w:uiPriority w:val="99"/>
    <w:semiHidden/>
    <w:unhideWhenUsed/>
    <w:rsid w:val="00D721EF"/>
  </w:style>
  <w:style w:type="table" w:customStyle="1" w:styleId="111120">
    <w:name w:val="Сетка таблицы11112"/>
    <w:basedOn w:val="a1"/>
    <w:next w:val="aa"/>
    <w:uiPriority w:val="59"/>
    <w:rsid w:val="00D721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
    <w:name w:val="Нет списка1216"/>
    <w:next w:val="a2"/>
    <w:uiPriority w:val="99"/>
    <w:semiHidden/>
    <w:unhideWhenUsed/>
    <w:rsid w:val="00D721EF"/>
  </w:style>
  <w:style w:type="numbering" w:customStyle="1" w:styleId="21111">
    <w:name w:val="Нет списка21111"/>
    <w:next w:val="a2"/>
    <w:uiPriority w:val="99"/>
    <w:semiHidden/>
    <w:unhideWhenUsed/>
    <w:rsid w:val="00D721EF"/>
  </w:style>
  <w:style w:type="numbering" w:customStyle="1" w:styleId="111112">
    <w:name w:val="Нет списка111112"/>
    <w:next w:val="a2"/>
    <w:uiPriority w:val="99"/>
    <w:semiHidden/>
    <w:unhideWhenUsed/>
    <w:rsid w:val="00D721EF"/>
  </w:style>
  <w:style w:type="numbering" w:customStyle="1" w:styleId="560">
    <w:name w:val="Нет списка56"/>
    <w:next w:val="a2"/>
    <w:uiPriority w:val="99"/>
    <w:semiHidden/>
    <w:unhideWhenUsed/>
    <w:rsid w:val="00D721EF"/>
  </w:style>
  <w:style w:type="numbering" w:customStyle="1" w:styleId="615">
    <w:name w:val="Нет списка61"/>
    <w:next w:val="a2"/>
    <w:uiPriority w:val="99"/>
    <w:semiHidden/>
    <w:unhideWhenUsed/>
    <w:rsid w:val="00D721EF"/>
  </w:style>
  <w:style w:type="numbering" w:customStyle="1" w:styleId="141">
    <w:name w:val="Нет списка141"/>
    <w:next w:val="a2"/>
    <w:uiPriority w:val="99"/>
    <w:semiHidden/>
    <w:unhideWhenUsed/>
    <w:rsid w:val="00D721EF"/>
  </w:style>
  <w:style w:type="numbering" w:customStyle="1" w:styleId="2310">
    <w:name w:val="Нет списка231"/>
    <w:next w:val="a2"/>
    <w:uiPriority w:val="99"/>
    <w:semiHidden/>
    <w:unhideWhenUsed/>
    <w:rsid w:val="00D721EF"/>
  </w:style>
  <w:style w:type="numbering" w:customStyle="1" w:styleId="1131">
    <w:name w:val="Нет списка1131"/>
    <w:next w:val="a2"/>
    <w:uiPriority w:val="99"/>
    <w:semiHidden/>
    <w:unhideWhenUsed/>
    <w:rsid w:val="00D721EF"/>
  </w:style>
  <w:style w:type="numbering" w:customStyle="1" w:styleId="3211">
    <w:name w:val="Нет списка321"/>
    <w:next w:val="a2"/>
    <w:uiPriority w:val="99"/>
    <w:semiHidden/>
    <w:unhideWhenUsed/>
    <w:rsid w:val="00D721EF"/>
  </w:style>
  <w:style w:type="numbering" w:customStyle="1" w:styleId="1221">
    <w:name w:val="Нет списка1221"/>
    <w:next w:val="a2"/>
    <w:uiPriority w:val="99"/>
    <w:semiHidden/>
    <w:unhideWhenUsed/>
    <w:rsid w:val="00D721EF"/>
  </w:style>
  <w:style w:type="numbering" w:customStyle="1" w:styleId="21210">
    <w:name w:val="Нет списка2121"/>
    <w:next w:val="a2"/>
    <w:uiPriority w:val="99"/>
    <w:semiHidden/>
    <w:unhideWhenUsed/>
    <w:rsid w:val="00D721EF"/>
  </w:style>
  <w:style w:type="numbering" w:customStyle="1" w:styleId="11121">
    <w:name w:val="Нет списка11121"/>
    <w:next w:val="a2"/>
    <w:uiPriority w:val="99"/>
    <w:semiHidden/>
    <w:unhideWhenUsed/>
    <w:rsid w:val="00D721EF"/>
  </w:style>
  <w:style w:type="numbering" w:customStyle="1" w:styleId="4110">
    <w:name w:val="Нет списка411"/>
    <w:next w:val="a2"/>
    <w:uiPriority w:val="99"/>
    <w:semiHidden/>
    <w:unhideWhenUsed/>
    <w:rsid w:val="00D721EF"/>
  </w:style>
  <w:style w:type="numbering" w:customStyle="1" w:styleId="1311">
    <w:name w:val="Нет списка1311"/>
    <w:next w:val="a2"/>
    <w:uiPriority w:val="99"/>
    <w:semiHidden/>
    <w:unhideWhenUsed/>
    <w:rsid w:val="00D721EF"/>
  </w:style>
  <w:style w:type="numbering" w:customStyle="1" w:styleId="22110">
    <w:name w:val="Нет списка2211"/>
    <w:next w:val="a2"/>
    <w:uiPriority w:val="99"/>
    <w:semiHidden/>
    <w:unhideWhenUsed/>
    <w:rsid w:val="00D721EF"/>
  </w:style>
  <w:style w:type="numbering" w:customStyle="1" w:styleId="11211">
    <w:name w:val="Нет списка11211"/>
    <w:next w:val="a2"/>
    <w:uiPriority w:val="99"/>
    <w:semiHidden/>
    <w:unhideWhenUsed/>
    <w:rsid w:val="00D721EF"/>
  </w:style>
  <w:style w:type="numbering" w:customStyle="1" w:styleId="31111">
    <w:name w:val="Нет списка3111"/>
    <w:next w:val="a2"/>
    <w:uiPriority w:val="99"/>
    <w:semiHidden/>
    <w:unhideWhenUsed/>
    <w:rsid w:val="00D721EF"/>
  </w:style>
  <w:style w:type="numbering" w:customStyle="1" w:styleId="12111">
    <w:name w:val="Нет списка12111"/>
    <w:next w:val="a2"/>
    <w:uiPriority w:val="99"/>
    <w:semiHidden/>
    <w:unhideWhenUsed/>
    <w:rsid w:val="00D721EF"/>
  </w:style>
  <w:style w:type="numbering" w:customStyle="1" w:styleId="21121">
    <w:name w:val="Нет списка21121"/>
    <w:next w:val="a2"/>
    <w:uiPriority w:val="99"/>
    <w:semiHidden/>
    <w:unhideWhenUsed/>
    <w:rsid w:val="00D721EF"/>
  </w:style>
  <w:style w:type="numbering" w:customStyle="1" w:styleId="111121">
    <w:name w:val="Нет списка111121"/>
    <w:next w:val="a2"/>
    <w:uiPriority w:val="99"/>
    <w:semiHidden/>
    <w:unhideWhenUsed/>
    <w:rsid w:val="00D721EF"/>
  </w:style>
  <w:style w:type="numbering" w:customStyle="1" w:styleId="5111">
    <w:name w:val="Нет списка511"/>
    <w:next w:val="a2"/>
    <w:uiPriority w:val="99"/>
    <w:semiHidden/>
    <w:unhideWhenUsed/>
    <w:rsid w:val="00D721EF"/>
  </w:style>
  <w:style w:type="numbering" w:customStyle="1" w:styleId="711">
    <w:name w:val="Нет списка71"/>
    <w:next w:val="a2"/>
    <w:uiPriority w:val="99"/>
    <w:semiHidden/>
    <w:unhideWhenUsed/>
    <w:rsid w:val="00D721EF"/>
  </w:style>
  <w:style w:type="numbering" w:customStyle="1" w:styleId="1510">
    <w:name w:val="Нет списка151"/>
    <w:next w:val="a2"/>
    <w:uiPriority w:val="99"/>
    <w:semiHidden/>
    <w:unhideWhenUsed/>
    <w:rsid w:val="00D721EF"/>
  </w:style>
  <w:style w:type="numbering" w:customStyle="1" w:styleId="2410">
    <w:name w:val="Нет списка241"/>
    <w:next w:val="a2"/>
    <w:uiPriority w:val="99"/>
    <w:semiHidden/>
    <w:unhideWhenUsed/>
    <w:rsid w:val="00D721EF"/>
  </w:style>
  <w:style w:type="numbering" w:customStyle="1" w:styleId="1141">
    <w:name w:val="Нет списка1141"/>
    <w:next w:val="a2"/>
    <w:uiPriority w:val="99"/>
    <w:semiHidden/>
    <w:unhideWhenUsed/>
    <w:rsid w:val="00D721EF"/>
  </w:style>
  <w:style w:type="numbering" w:customStyle="1" w:styleId="3310">
    <w:name w:val="Нет списка331"/>
    <w:next w:val="a2"/>
    <w:uiPriority w:val="99"/>
    <w:semiHidden/>
    <w:unhideWhenUsed/>
    <w:rsid w:val="00D721EF"/>
  </w:style>
  <w:style w:type="numbering" w:customStyle="1" w:styleId="1231">
    <w:name w:val="Нет списка1231"/>
    <w:next w:val="a2"/>
    <w:uiPriority w:val="99"/>
    <w:semiHidden/>
    <w:unhideWhenUsed/>
    <w:rsid w:val="00D721EF"/>
  </w:style>
  <w:style w:type="numbering" w:customStyle="1" w:styleId="21310">
    <w:name w:val="Нет списка2131"/>
    <w:next w:val="a2"/>
    <w:uiPriority w:val="99"/>
    <w:semiHidden/>
    <w:unhideWhenUsed/>
    <w:rsid w:val="00D721EF"/>
  </w:style>
  <w:style w:type="numbering" w:customStyle="1" w:styleId="11131">
    <w:name w:val="Нет списка11131"/>
    <w:next w:val="a2"/>
    <w:uiPriority w:val="99"/>
    <w:semiHidden/>
    <w:unhideWhenUsed/>
    <w:rsid w:val="00D721EF"/>
  </w:style>
  <w:style w:type="numbering" w:customStyle="1" w:styleId="4210">
    <w:name w:val="Нет списка421"/>
    <w:next w:val="a2"/>
    <w:uiPriority w:val="99"/>
    <w:semiHidden/>
    <w:unhideWhenUsed/>
    <w:rsid w:val="00D721EF"/>
  </w:style>
  <w:style w:type="numbering" w:customStyle="1" w:styleId="1321">
    <w:name w:val="Нет списка1321"/>
    <w:next w:val="a2"/>
    <w:uiPriority w:val="99"/>
    <w:semiHidden/>
    <w:unhideWhenUsed/>
    <w:rsid w:val="00D721EF"/>
  </w:style>
  <w:style w:type="numbering" w:customStyle="1" w:styleId="2221">
    <w:name w:val="Нет списка2221"/>
    <w:next w:val="a2"/>
    <w:uiPriority w:val="99"/>
    <w:semiHidden/>
    <w:unhideWhenUsed/>
    <w:rsid w:val="00D721EF"/>
  </w:style>
  <w:style w:type="numbering" w:customStyle="1" w:styleId="112210">
    <w:name w:val="Нет списка11221"/>
    <w:next w:val="a2"/>
    <w:uiPriority w:val="99"/>
    <w:semiHidden/>
    <w:unhideWhenUsed/>
    <w:rsid w:val="00D721EF"/>
  </w:style>
  <w:style w:type="numbering" w:customStyle="1" w:styleId="31210">
    <w:name w:val="Нет списка3121"/>
    <w:next w:val="a2"/>
    <w:uiPriority w:val="99"/>
    <w:semiHidden/>
    <w:unhideWhenUsed/>
    <w:rsid w:val="00D721EF"/>
  </w:style>
  <w:style w:type="numbering" w:customStyle="1" w:styleId="12121">
    <w:name w:val="Нет списка12121"/>
    <w:next w:val="a2"/>
    <w:uiPriority w:val="99"/>
    <w:semiHidden/>
    <w:unhideWhenUsed/>
    <w:rsid w:val="00D721EF"/>
  </w:style>
  <w:style w:type="numbering" w:customStyle="1" w:styleId="21131">
    <w:name w:val="Нет списка21131"/>
    <w:next w:val="a2"/>
    <w:uiPriority w:val="99"/>
    <w:semiHidden/>
    <w:unhideWhenUsed/>
    <w:rsid w:val="00D721EF"/>
  </w:style>
  <w:style w:type="numbering" w:customStyle="1" w:styleId="111131">
    <w:name w:val="Нет списка111131"/>
    <w:next w:val="a2"/>
    <w:uiPriority w:val="99"/>
    <w:semiHidden/>
    <w:unhideWhenUsed/>
    <w:rsid w:val="00D721EF"/>
  </w:style>
  <w:style w:type="numbering" w:customStyle="1" w:styleId="5210">
    <w:name w:val="Нет списка521"/>
    <w:next w:val="a2"/>
    <w:uiPriority w:val="99"/>
    <w:semiHidden/>
    <w:unhideWhenUsed/>
    <w:rsid w:val="00D721EF"/>
  </w:style>
  <w:style w:type="numbering" w:customStyle="1" w:styleId="811">
    <w:name w:val="Нет списка81"/>
    <w:next w:val="a2"/>
    <w:uiPriority w:val="99"/>
    <w:semiHidden/>
    <w:unhideWhenUsed/>
    <w:rsid w:val="00D721EF"/>
  </w:style>
  <w:style w:type="numbering" w:customStyle="1" w:styleId="161">
    <w:name w:val="Нет списка161"/>
    <w:next w:val="a2"/>
    <w:uiPriority w:val="99"/>
    <w:semiHidden/>
    <w:unhideWhenUsed/>
    <w:rsid w:val="00D721EF"/>
  </w:style>
  <w:style w:type="numbering" w:customStyle="1" w:styleId="2510">
    <w:name w:val="Нет списка251"/>
    <w:next w:val="a2"/>
    <w:uiPriority w:val="99"/>
    <w:semiHidden/>
    <w:unhideWhenUsed/>
    <w:rsid w:val="00D721EF"/>
  </w:style>
  <w:style w:type="numbering" w:customStyle="1" w:styleId="1151">
    <w:name w:val="Нет списка1151"/>
    <w:next w:val="a2"/>
    <w:uiPriority w:val="99"/>
    <w:semiHidden/>
    <w:unhideWhenUsed/>
    <w:rsid w:val="00D721EF"/>
  </w:style>
  <w:style w:type="numbering" w:customStyle="1" w:styleId="3410">
    <w:name w:val="Нет списка341"/>
    <w:next w:val="a2"/>
    <w:uiPriority w:val="99"/>
    <w:semiHidden/>
    <w:unhideWhenUsed/>
    <w:rsid w:val="00D721EF"/>
  </w:style>
  <w:style w:type="numbering" w:customStyle="1" w:styleId="1241">
    <w:name w:val="Нет списка1241"/>
    <w:next w:val="a2"/>
    <w:uiPriority w:val="99"/>
    <w:semiHidden/>
    <w:unhideWhenUsed/>
    <w:rsid w:val="00D721EF"/>
  </w:style>
  <w:style w:type="numbering" w:customStyle="1" w:styleId="2141">
    <w:name w:val="Нет списка2141"/>
    <w:next w:val="a2"/>
    <w:uiPriority w:val="99"/>
    <w:semiHidden/>
    <w:unhideWhenUsed/>
    <w:rsid w:val="00D721EF"/>
  </w:style>
  <w:style w:type="numbering" w:customStyle="1" w:styleId="11141">
    <w:name w:val="Нет списка11141"/>
    <w:next w:val="a2"/>
    <w:uiPriority w:val="99"/>
    <w:semiHidden/>
    <w:unhideWhenUsed/>
    <w:rsid w:val="00D721EF"/>
  </w:style>
  <w:style w:type="numbering" w:customStyle="1" w:styleId="4310">
    <w:name w:val="Нет списка431"/>
    <w:next w:val="a2"/>
    <w:uiPriority w:val="99"/>
    <w:semiHidden/>
    <w:unhideWhenUsed/>
    <w:rsid w:val="00D721EF"/>
  </w:style>
  <w:style w:type="numbering" w:customStyle="1" w:styleId="1331">
    <w:name w:val="Нет списка1331"/>
    <w:next w:val="a2"/>
    <w:uiPriority w:val="99"/>
    <w:semiHidden/>
    <w:unhideWhenUsed/>
    <w:rsid w:val="00D721EF"/>
  </w:style>
  <w:style w:type="numbering" w:customStyle="1" w:styleId="2231">
    <w:name w:val="Нет списка2231"/>
    <w:next w:val="a2"/>
    <w:uiPriority w:val="99"/>
    <w:semiHidden/>
    <w:unhideWhenUsed/>
    <w:rsid w:val="00D721EF"/>
  </w:style>
  <w:style w:type="numbering" w:customStyle="1" w:styleId="11231">
    <w:name w:val="Нет списка11231"/>
    <w:next w:val="a2"/>
    <w:uiPriority w:val="99"/>
    <w:semiHidden/>
    <w:unhideWhenUsed/>
    <w:rsid w:val="00D721EF"/>
  </w:style>
  <w:style w:type="numbering" w:customStyle="1" w:styleId="3131">
    <w:name w:val="Нет списка3131"/>
    <w:next w:val="a2"/>
    <w:uiPriority w:val="99"/>
    <w:semiHidden/>
    <w:unhideWhenUsed/>
    <w:rsid w:val="00D721EF"/>
  </w:style>
  <w:style w:type="numbering" w:customStyle="1" w:styleId="12131">
    <w:name w:val="Нет списка12131"/>
    <w:next w:val="a2"/>
    <w:uiPriority w:val="99"/>
    <w:semiHidden/>
    <w:unhideWhenUsed/>
    <w:rsid w:val="00D721EF"/>
  </w:style>
  <w:style w:type="numbering" w:customStyle="1" w:styleId="21141">
    <w:name w:val="Нет списка21141"/>
    <w:next w:val="a2"/>
    <w:uiPriority w:val="99"/>
    <w:semiHidden/>
    <w:unhideWhenUsed/>
    <w:rsid w:val="00D721EF"/>
  </w:style>
  <w:style w:type="numbering" w:customStyle="1" w:styleId="111141">
    <w:name w:val="Нет списка111141"/>
    <w:next w:val="a2"/>
    <w:uiPriority w:val="99"/>
    <w:semiHidden/>
    <w:unhideWhenUsed/>
    <w:rsid w:val="00D721EF"/>
  </w:style>
  <w:style w:type="numbering" w:customStyle="1" w:styleId="5310">
    <w:name w:val="Нет списка531"/>
    <w:next w:val="a2"/>
    <w:uiPriority w:val="99"/>
    <w:semiHidden/>
    <w:unhideWhenUsed/>
    <w:rsid w:val="00D721EF"/>
  </w:style>
  <w:style w:type="numbering" w:customStyle="1" w:styleId="91">
    <w:name w:val="Нет списка91"/>
    <w:next w:val="a2"/>
    <w:uiPriority w:val="99"/>
    <w:semiHidden/>
    <w:unhideWhenUsed/>
    <w:rsid w:val="00D721EF"/>
  </w:style>
  <w:style w:type="numbering" w:customStyle="1" w:styleId="1710">
    <w:name w:val="Нет списка171"/>
    <w:next w:val="a2"/>
    <w:uiPriority w:val="99"/>
    <w:semiHidden/>
    <w:unhideWhenUsed/>
    <w:rsid w:val="00D721EF"/>
  </w:style>
  <w:style w:type="numbering" w:customStyle="1" w:styleId="2610">
    <w:name w:val="Нет списка261"/>
    <w:next w:val="a2"/>
    <w:uiPriority w:val="99"/>
    <w:semiHidden/>
    <w:unhideWhenUsed/>
    <w:rsid w:val="00D721EF"/>
  </w:style>
  <w:style w:type="numbering" w:customStyle="1" w:styleId="1161">
    <w:name w:val="Нет списка1161"/>
    <w:next w:val="a2"/>
    <w:uiPriority w:val="99"/>
    <w:semiHidden/>
    <w:unhideWhenUsed/>
    <w:rsid w:val="00D721EF"/>
  </w:style>
  <w:style w:type="numbering" w:customStyle="1" w:styleId="3510">
    <w:name w:val="Нет списка351"/>
    <w:next w:val="a2"/>
    <w:uiPriority w:val="99"/>
    <w:semiHidden/>
    <w:unhideWhenUsed/>
    <w:rsid w:val="00D721EF"/>
  </w:style>
  <w:style w:type="numbering" w:customStyle="1" w:styleId="1251">
    <w:name w:val="Нет списка1251"/>
    <w:next w:val="a2"/>
    <w:uiPriority w:val="99"/>
    <w:semiHidden/>
    <w:unhideWhenUsed/>
    <w:rsid w:val="00D721EF"/>
  </w:style>
  <w:style w:type="numbering" w:customStyle="1" w:styleId="2151">
    <w:name w:val="Нет списка2151"/>
    <w:next w:val="a2"/>
    <w:uiPriority w:val="99"/>
    <w:semiHidden/>
    <w:unhideWhenUsed/>
    <w:rsid w:val="00D721EF"/>
  </w:style>
  <w:style w:type="numbering" w:customStyle="1" w:styleId="11151">
    <w:name w:val="Нет списка11151"/>
    <w:next w:val="a2"/>
    <w:uiPriority w:val="99"/>
    <w:semiHidden/>
    <w:unhideWhenUsed/>
    <w:rsid w:val="00D721EF"/>
  </w:style>
  <w:style w:type="numbering" w:customStyle="1" w:styleId="4410">
    <w:name w:val="Нет списка441"/>
    <w:next w:val="a2"/>
    <w:uiPriority w:val="99"/>
    <w:semiHidden/>
    <w:unhideWhenUsed/>
    <w:rsid w:val="00D721EF"/>
  </w:style>
  <w:style w:type="numbering" w:customStyle="1" w:styleId="1341">
    <w:name w:val="Нет списка1341"/>
    <w:next w:val="a2"/>
    <w:uiPriority w:val="99"/>
    <w:semiHidden/>
    <w:unhideWhenUsed/>
    <w:rsid w:val="00D721EF"/>
  </w:style>
  <w:style w:type="numbering" w:customStyle="1" w:styleId="2241">
    <w:name w:val="Нет списка2241"/>
    <w:next w:val="a2"/>
    <w:uiPriority w:val="99"/>
    <w:semiHidden/>
    <w:unhideWhenUsed/>
    <w:rsid w:val="00D721EF"/>
  </w:style>
  <w:style w:type="numbering" w:customStyle="1" w:styleId="11241">
    <w:name w:val="Нет списка11241"/>
    <w:next w:val="a2"/>
    <w:uiPriority w:val="99"/>
    <w:semiHidden/>
    <w:unhideWhenUsed/>
    <w:rsid w:val="00D721EF"/>
  </w:style>
  <w:style w:type="numbering" w:customStyle="1" w:styleId="3141">
    <w:name w:val="Нет списка3141"/>
    <w:next w:val="a2"/>
    <w:uiPriority w:val="99"/>
    <w:semiHidden/>
    <w:unhideWhenUsed/>
    <w:rsid w:val="00D721EF"/>
  </w:style>
  <w:style w:type="numbering" w:customStyle="1" w:styleId="12141">
    <w:name w:val="Нет списка12141"/>
    <w:next w:val="a2"/>
    <w:uiPriority w:val="99"/>
    <w:semiHidden/>
    <w:unhideWhenUsed/>
    <w:rsid w:val="00D721EF"/>
  </w:style>
  <w:style w:type="numbering" w:customStyle="1" w:styleId="21151">
    <w:name w:val="Нет списка21151"/>
    <w:next w:val="a2"/>
    <w:uiPriority w:val="99"/>
    <w:semiHidden/>
    <w:unhideWhenUsed/>
    <w:rsid w:val="00D721EF"/>
  </w:style>
  <w:style w:type="numbering" w:customStyle="1" w:styleId="111151">
    <w:name w:val="Нет списка111151"/>
    <w:next w:val="a2"/>
    <w:uiPriority w:val="99"/>
    <w:semiHidden/>
    <w:unhideWhenUsed/>
    <w:rsid w:val="00D721EF"/>
  </w:style>
  <w:style w:type="numbering" w:customStyle="1" w:styleId="541">
    <w:name w:val="Нет списка541"/>
    <w:next w:val="a2"/>
    <w:uiPriority w:val="99"/>
    <w:semiHidden/>
    <w:unhideWhenUsed/>
    <w:rsid w:val="00D721EF"/>
  </w:style>
  <w:style w:type="numbering" w:customStyle="1" w:styleId="1010">
    <w:name w:val="Нет списка101"/>
    <w:next w:val="a2"/>
    <w:uiPriority w:val="99"/>
    <w:semiHidden/>
    <w:unhideWhenUsed/>
    <w:rsid w:val="00D721EF"/>
  </w:style>
  <w:style w:type="numbering" w:customStyle="1" w:styleId="181">
    <w:name w:val="Нет списка181"/>
    <w:next w:val="a2"/>
    <w:uiPriority w:val="99"/>
    <w:semiHidden/>
    <w:unhideWhenUsed/>
    <w:rsid w:val="00D721EF"/>
  </w:style>
  <w:style w:type="numbering" w:customStyle="1" w:styleId="271">
    <w:name w:val="Нет списка271"/>
    <w:next w:val="a2"/>
    <w:uiPriority w:val="99"/>
    <w:semiHidden/>
    <w:unhideWhenUsed/>
    <w:rsid w:val="00D721EF"/>
  </w:style>
  <w:style w:type="numbering" w:customStyle="1" w:styleId="1171">
    <w:name w:val="Нет списка1171"/>
    <w:next w:val="a2"/>
    <w:uiPriority w:val="99"/>
    <w:semiHidden/>
    <w:unhideWhenUsed/>
    <w:rsid w:val="00D721EF"/>
  </w:style>
  <w:style w:type="numbering" w:customStyle="1" w:styleId="361">
    <w:name w:val="Нет списка361"/>
    <w:next w:val="a2"/>
    <w:uiPriority w:val="99"/>
    <w:semiHidden/>
    <w:unhideWhenUsed/>
    <w:rsid w:val="00D721EF"/>
  </w:style>
  <w:style w:type="numbering" w:customStyle="1" w:styleId="1261">
    <w:name w:val="Нет списка1261"/>
    <w:next w:val="a2"/>
    <w:uiPriority w:val="99"/>
    <w:semiHidden/>
    <w:unhideWhenUsed/>
    <w:rsid w:val="00D721EF"/>
  </w:style>
  <w:style w:type="numbering" w:customStyle="1" w:styleId="2161">
    <w:name w:val="Нет списка2161"/>
    <w:next w:val="a2"/>
    <w:uiPriority w:val="99"/>
    <w:semiHidden/>
    <w:unhideWhenUsed/>
    <w:rsid w:val="00D721EF"/>
  </w:style>
  <w:style w:type="numbering" w:customStyle="1" w:styleId="11161">
    <w:name w:val="Нет списка11161"/>
    <w:next w:val="a2"/>
    <w:uiPriority w:val="99"/>
    <w:semiHidden/>
    <w:unhideWhenUsed/>
    <w:rsid w:val="00D721EF"/>
  </w:style>
  <w:style w:type="numbering" w:customStyle="1" w:styleId="451">
    <w:name w:val="Нет списка451"/>
    <w:next w:val="a2"/>
    <w:uiPriority w:val="99"/>
    <w:semiHidden/>
    <w:unhideWhenUsed/>
    <w:rsid w:val="00D721EF"/>
  </w:style>
  <w:style w:type="numbering" w:customStyle="1" w:styleId="1351">
    <w:name w:val="Нет списка1351"/>
    <w:next w:val="a2"/>
    <w:uiPriority w:val="99"/>
    <w:semiHidden/>
    <w:unhideWhenUsed/>
    <w:rsid w:val="00D721EF"/>
  </w:style>
  <w:style w:type="numbering" w:customStyle="1" w:styleId="2251">
    <w:name w:val="Нет списка2251"/>
    <w:next w:val="a2"/>
    <w:uiPriority w:val="99"/>
    <w:semiHidden/>
    <w:unhideWhenUsed/>
    <w:rsid w:val="00D721EF"/>
  </w:style>
  <w:style w:type="numbering" w:customStyle="1" w:styleId="11251">
    <w:name w:val="Нет списка11251"/>
    <w:next w:val="a2"/>
    <w:uiPriority w:val="99"/>
    <w:semiHidden/>
    <w:unhideWhenUsed/>
    <w:rsid w:val="00D721EF"/>
  </w:style>
  <w:style w:type="numbering" w:customStyle="1" w:styleId="3151">
    <w:name w:val="Нет списка3151"/>
    <w:next w:val="a2"/>
    <w:uiPriority w:val="99"/>
    <w:semiHidden/>
    <w:unhideWhenUsed/>
    <w:rsid w:val="00D721EF"/>
  </w:style>
  <w:style w:type="numbering" w:customStyle="1" w:styleId="12151">
    <w:name w:val="Нет списка12151"/>
    <w:next w:val="a2"/>
    <w:uiPriority w:val="99"/>
    <w:semiHidden/>
    <w:unhideWhenUsed/>
    <w:rsid w:val="00D721EF"/>
  </w:style>
  <w:style w:type="numbering" w:customStyle="1" w:styleId="21161">
    <w:name w:val="Нет списка21161"/>
    <w:next w:val="a2"/>
    <w:uiPriority w:val="99"/>
    <w:semiHidden/>
    <w:unhideWhenUsed/>
    <w:rsid w:val="00D721EF"/>
  </w:style>
  <w:style w:type="numbering" w:customStyle="1" w:styleId="111161">
    <w:name w:val="Нет списка111161"/>
    <w:next w:val="a2"/>
    <w:uiPriority w:val="99"/>
    <w:semiHidden/>
    <w:unhideWhenUsed/>
    <w:rsid w:val="00D721EF"/>
  </w:style>
  <w:style w:type="numbering" w:customStyle="1" w:styleId="551">
    <w:name w:val="Нет списка551"/>
    <w:next w:val="a2"/>
    <w:uiPriority w:val="99"/>
    <w:semiHidden/>
    <w:unhideWhenUsed/>
    <w:rsid w:val="00D72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913534">
      <w:bodyDiv w:val="1"/>
      <w:marLeft w:val="0"/>
      <w:marRight w:val="0"/>
      <w:marTop w:val="0"/>
      <w:marBottom w:val="0"/>
      <w:divBdr>
        <w:top w:val="none" w:sz="0" w:space="0" w:color="auto"/>
        <w:left w:val="none" w:sz="0" w:space="0" w:color="auto"/>
        <w:bottom w:val="none" w:sz="0" w:space="0" w:color="auto"/>
        <w:right w:val="none" w:sz="0" w:space="0" w:color="auto"/>
      </w:divBdr>
    </w:div>
    <w:div w:id="271087885">
      <w:bodyDiv w:val="1"/>
      <w:marLeft w:val="0"/>
      <w:marRight w:val="0"/>
      <w:marTop w:val="0"/>
      <w:marBottom w:val="0"/>
      <w:divBdr>
        <w:top w:val="none" w:sz="0" w:space="0" w:color="auto"/>
        <w:left w:val="none" w:sz="0" w:space="0" w:color="auto"/>
        <w:bottom w:val="none" w:sz="0" w:space="0" w:color="auto"/>
        <w:right w:val="none" w:sz="0" w:space="0" w:color="auto"/>
      </w:divBdr>
    </w:div>
    <w:div w:id="29232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ogin.consultant.ru/link/?req=doc&amp;base=LAW&amp;n=441135&amp;date=20.12.2023" TargetMode="Externa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55C74-7B29-4398-BD1F-34A0B56CD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21854</Words>
  <Characters>124571</Characters>
  <Application>Microsoft Office Word</Application>
  <DocSecurity>0</DocSecurity>
  <Lines>1038</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Барс Елена Николаевна</dc:creator>
  <cp:keywords/>
  <dc:description/>
  <cp:lastModifiedBy>Капанова Лилия Рашитовна</cp:lastModifiedBy>
  <cp:revision>2</cp:revision>
  <cp:lastPrinted>2023-12-26T12:09:00Z</cp:lastPrinted>
  <dcterms:created xsi:type="dcterms:W3CDTF">2024-01-10T07:26:00Z</dcterms:created>
  <dcterms:modified xsi:type="dcterms:W3CDTF">2024-01-10T07:26:00Z</dcterms:modified>
</cp:coreProperties>
</file>