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A39" w:rsidRDefault="009F0A39" w:rsidP="009F0A39">
      <w:pPr>
        <w:widowControl w:val="0"/>
        <w:tabs>
          <w:tab w:val="left" w:pos="4536"/>
          <w:tab w:val="left" w:pos="5040"/>
        </w:tabs>
        <w:snapToGrid w:val="0"/>
        <w:spacing w:after="0" w:line="240" w:lineRule="auto"/>
        <w:ind w:righ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C115B" w:rsidRDefault="004C115B" w:rsidP="009F0A39">
      <w:pPr>
        <w:widowControl w:val="0"/>
        <w:tabs>
          <w:tab w:val="left" w:pos="4536"/>
          <w:tab w:val="left" w:pos="5040"/>
        </w:tabs>
        <w:snapToGrid w:val="0"/>
        <w:spacing w:after="0" w:line="240" w:lineRule="auto"/>
        <w:ind w:righ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069" w:rsidRPr="00A11069" w:rsidRDefault="00A11069" w:rsidP="0068257D">
      <w:pPr>
        <w:widowControl w:val="0"/>
        <w:tabs>
          <w:tab w:val="left" w:pos="4536"/>
          <w:tab w:val="left" w:pos="5040"/>
        </w:tabs>
        <w:snapToGrid w:val="0"/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69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26.12.2017 № 1036 «О предоставлении субсидий за счет средств бюджета Республики Татарстан на реализацию отдельных мероприятий в области железнодорожного и водного транспорта»</w:t>
      </w:r>
    </w:p>
    <w:p w:rsidR="0054302A" w:rsidRPr="0093375A" w:rsidRDefault="0054302A" w:rsidP="0068257D">
      <w:pPr>
        <w:widowControl w:val="0"/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C5113" w:rsidRPr="004372BA" w:rsidRDefault="002C5113" w:rsidP="006825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113" w:rsidRDefault="00074E02" w:rsidP="0068257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420DA9" w:rsidRPr="005E5A0F" w:rsidRDefault="00420DA9" w:rsidP="005E5A0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 от 26.12.2017 № 1036 «О предоставлении субсидий за счет средств бюджета Республики Татарстан на реализацию отдельных мероприятий в области железнодорожного и водного транспорта» (с изменениями, внесенными постановлениями Кабинета Министров Республики Татарстан от 31.05.2021 № 423, от 29.03.2022 № 282, от 20.01.2023 № 25) следующие изменения: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в Порядке предоставления субсидий из бюджета Республики Татарстан организациям железнодорожного транспорта на возмещение недополученных доходов в связи с государственным регулированием тарифов на перевозки пассажиров железнодорожным транспортом в пригородном сообщении, а также в связи с предоставлением льгот по оплате проезда отдельным категориям граждан, утвержденном указанным постановлением: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 xml:space="preserve">«2. Субсидии предоставляются в целях возмещения недополученных доходов в связи с государственным регулированием тарифов на перевозки пассажиров железнодорожным транспортом в пригородном сообщении, а также в связи с предоставлением льгот по оплате проезда отдельным категориям граждан, указанным в </w:t>
      </w:r>
      <w:hyperlink r:id="rId8" w:history="1">
        <w:r w:rsidRPr="00051353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05135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04.03.2013 № 145 «О предостав</w:t>
      </w:r>
      <w:r w:rsidRPr="00051353">
        <w:rPr>
          <w:rFonts w:ascii="Times New Roman" w:hAnsi="Times New Roman" w:cs="Times New Roman"/>
          <w:sz w:val="28"/>
          <w:szCs w:val="28"/>
        </w:rPr>
        <w:lastRenderedPageBreak/>
        <w:t xml:space="preserve">лении льгот по тарифам отдельным категориям граждан, меры социальной поддержки которых осуществляются Республикой Татарстан, обучающимся и воспитанникам общеобразовательных организаций старше 7 лет, студентам (курсантам) очной формы обучения профессиональных образовательных организаций и образовательных организаций высшего образования при оказании услуг железнодорожным транспортом общего пользования в пригородном сообщении», в рамках реализации государственной </w:t>
      </w:r>
      <w:hyperlink r:id="rId9" w:history="1">
        <w:r w:rsidRPr="0005135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51353">
        <w:rPr>
          <w:rFonts w:ascii="Times New Roman" w:hAnsi="Times New Roman" w:cs="Times New Roman"/>
          <w:sz w:val="28"/>
          <w:szCs w:val="28"/>
        </w:rPr>
        <w:t xml:space="preserve"> Республики Татарстан «Развитие транспортной системы Республики Татарстан», утвержденной постановлением Кабинета Министров Республики Татарстан от 20.12.2013 № 1012 «Об утверждении государственной программы Республики Татарстан «Развитие транспортной системы Республики Татарстан»;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абзац пятый пункта 9 изложить в следующей редакции: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«организация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обществ»;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в пункте 10: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«справку, выданную налоговым органом,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организацией такого документа Министерство запрашивает его самостоятельно)»;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EE">
        <w:rPr>
          <w:rFonts w:ascii="Times New Roman" w:hAnsi="Times New Roman" w:cs="Times New Roman"/>
          <w:sz w:val="28"/>
          <w:szCs w:val="28"/>
        </w:rPr>
        <w:t>«справку, подписанную руководителем и главным бухгалтером организации и скрепленную печатью (при наличии) организации, подтверждающую, что организация не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FD7A86" w:rsidRPr="003856EE">
        <w:rPr>
          <w:rFonts w:ascii="Times New Roman" w:hAnsi="Times New Roman" w:cs="Times New Roman"/>
          <w:sz w:val="28"/>
          <w:szCs w:val="28"/>
        </w:rPr>
        <w:t>тельством Российской Федерации)</w:t>
      </w:r>
      <w:r w:rsidRPr="003856EE">
        <w:rPr>
          <w:rFonts w:ascii="Times New Roman" w:hAnsi="Times New Roman" w:cs="Times New Roman"/>
          <w:sz w:val="28"/>
          <w:szCs w:val="28"/>
        </w:rPr>
        <w:t>;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в Порядке предоставления субсидий из бюджета Республики Татарстан организациям водного транспорта на возмещение недополученных доходов в связи с госу</w:t>
      </w:r>
      <w:r w:rsidRPr="00051353">
        <w:rPr>
          <w:rFonts w:ascii="Times New Roman" w:hAnsi="Times New Roman" w:cs="Times New Roman"/>
          <w:sz w:val="28"/>
          <w:szCs w:val="28"/>
        </w:rPr>
        <w:lastRenderedPageBreak/>
        <w:t>дарственным регулированием тарифов на перевозки пассажиров водным транспортом в пригородном сообщении, а также в связи с предоставлением льгот по оплате проезда отдельным категориям граждан, утвержденном указанным постановлением: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 xml:space="preserve">«2. Субсидии предоставляются в целях возмещения недополученных доходов в связи с государственным регулированием тарифов на перевозки пассажиров водным транспортом в пригородном сообщении, а также в связи с предоставлением льгот по оплате проезда отдельным категориям граждан, указанным в </w:t>
      </w:r>
      <w:hyperlink r:id="rId10" w:history="1">
        <w:r w:rsidRPr="00051353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05135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11.05.2005 № 209 «О дополнительных мерах социальной поддержки отдельных категорий граждан при оказании услуг водным транспортом пригородного сообщения в Республике Татарстан», в рамках реализации государственной </w:t>
      </w:r>
      <w:hyperlink r:id="rId11" w:history="1">
        <w:r w:rsidRPr="0005135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51353">
        <w:rPr>
          <w:rFonts w:ascii="Times New Roman" w:hAnsi="Times New Roman" w:cs="Times New Roman"/>
          <w:sz w:val="28"/>
          <w:szCs w:val="28"/>
        </w:rPr>
        <w:t xml:space="preserve"> Республики Татарстан «Развитие транспортной системы Республики Татарстан», утвержденной постановлением Кабинета Министров Республики Татарстан от 20.12.2013 № 1012 «Об утверждении государственной программы Республики Татарстан «Развитие транспортной системы Республики Татарстан»;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абзац пятый пункта 9 изложить в следующей редакции: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«организация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обществ»;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051353" w:rsidRPr="00051353" w:rsidRDefault="00051353" w:rsidP="0005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 xml:space="preserve">«10. Для участия в отборе организация в срок, указанный в объявлении о проведении отбора, представляет в Министерство заявку по форме, утвержденной Министерством, которая включает в себя в том числе согласие на публикацию (размещение)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135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1353">
        <w:rPr>
          <w:rFonts w:ascii="Times New Roman" w:hAnsi="Times New Roman" w:cs="Times New Roman"/>
          <w:sz w:val="28"/>
          <w:szCs w:val="28"/>
        </w:rPr>
        <w:t xml:space="preserve"> информации об организации, о подаваемой организацией заявке, иной информации об организации, связанной с отбором, и следующие документы:</w:t>
      </w:r>
    </w:p>
    <w:p w:rsidR="00051353" w:rsidRPr="00051353" w:rsidRDefault="00051353" w:rsidP="0005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копию лицензии на осуществление деятельности по перевозкам пассажиров внутренним водным транспортом (в случае если указанный документ не представлен организацией, Министерство запрашивает его в Федеральной службе по надзору в сфере транспорта или ее территориальных органах в порядке межведомственного информационного взаимодействия);</w:t>
      </w:r>
    </w:p>
    <w:p w:rsidR="00051353" w:rsidRPr="00051353" w:rsidRDefault="00051353" w:rsidP="0005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подтверждающие наличие пассажирских судов, необходимых для осуществления перевозок пассажиров, на праве собственности или ином праве в соответствии с законодательством Российской Федерации;</w:t>
      </w:r>
    </w:p>
    <w:p w:rsidR="00051353" w:rsidRPr="00051353" w:rsidRDefault="00051353" w:rsidP="0005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справку, выданную налоговым органом,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организацией такого документа Министерство запрашивает его самостоятельно)»;</w:t>
      </w:r>
    </w:p>
    <w:p w:rsidR="00051353" w:rsidRPr="00051353" w:rsidRDefault="00051353" w:rsidP="0005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справку, подписанную руководителем и главным бухгалтером организации и скрепленную печатью (при наличии) организации, подтверждающую отсутствие у организации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Республикой Татарстан;</w:t>
      </w:r>
    </w:p>
    <w:p w:rsidR="00051353" w:rsidRPr="00051353" w:rsidRDefault="00051353" w:rsidP="0005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справку, подписанную руководителем и главным бухгалтером организации и скрепленную печатью (при наличии) организации, подтверждающую, что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051353" w:rsidRPr="00051353" w:rsidRDefault="00051353" w:rsidP="0005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справку, подписанную руководителем и главным бухгалтером организации и скрепленную печатью (при наличии) организации, подтверждающую, что организация не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051353" w:rsidRPr="00051353" w:rsidRDefault="00051353" w:rsidP="0005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и главным бухгалтером организации и скрепленную печатью (при наличии) организации, подтверждающую, что организация не получает средства из бюджета Республики Татарстан на основании иных нормативных правовых актов Республики Татарстан на цели, указанные в </w:t>
      </w:r>
      <w:hyperlink r:id="rId12" w:history="1">
        <w:r w:rsidRPr="0005135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5135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51353" w:rsidRPr="00051353" w:rsidRDefault="00051353" w:rsidP="0005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сведения об организации, полученные с официального сайта Федеральной налоговой службы, не позднее одного месяца до подачи заявки на участие в отборе (в случае если указанный документ не представлен организацией, Министерство запрашивает его в налоговом органе в порядке межведомственного информационного взаимодействия).</w:t>
      </w:r>
    </w:p>
    <w:p w:rsidR="00051353" w:rsidRPr="00051353" w:rsidRDefault="00051353" w:rsidP="0005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организацией.</w:t>
      </w:r>
    </w:p>
    <w:p w:rsidR="00051353" w:rsidRPr="00051353" w:rsidRDefault="00051353" w:rsidP="0005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3">
        <w:rPr>
          <w:rFonts w:ascii="Times New Roman" w:hAnsi="Times New Roman" w:cs="Times New Roman"/>
          <w:sz w:val="28"/>
          <w:szCs w:val="28"/>
        </w:rPr>
        <w:t>Организация несет ответственность за достоверность информации, содержащейся в представленных заявке и документах.»</w:t>
      </w:r>
    </w:p>
    <w:p w:rsidR="00C817E0" w:rsidRPr="005961ED" w:rsidRDefault="00C817E0" w:rsidP="0068257D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61ED" w:rsidRPr="005961ED" w:rsidRDefault="005961ED" w:rsidP="0068257D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61ED" w:rsidRPr="005961ED" w:rsidRDefault="005961ED" w:rsidP="006825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ED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5961ED" w:rsidRDefault="00420DA9" w:rsidP="006825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5961ED" w:rsidRPr="005961ED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5961ED" w:rsidSect="005E5A0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A8" w:rsidRDefault="00614EA8" w:rsidP="009F0A39">
      <w:pPr>
        <w:spacing w:after="0" w:line="240" w:lineRule="auto"/>
      </w:pPr>
      <w:r>
        <w:separator/>
      </w:r>
    </w:p>
  </w:endnote>
  <w:endnote w:type="continuationSeparator" w:id="0">
    <w:p w:rsidR="00614EA8" w:rsidRDefault="00614EA8" w:rsidP="009F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39" w:rsidRPr="009F0A39" w:rsidRDefault="009F0A39" w:rsidP="009F0A39">
    <w:pPr>
      <w:pStyle w:val="ab"/>
      <w:widowControl w:val="0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39" w:rsidRPr="009F0A39" w:rsidRDefault="009F0A39" w:rsidP="009F0A39">
    <w:pPr>
      <w:pStyle w:val="ab"/>
      <w:widowControl w:val="0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A8" w:rsidRDefault="00614EA8" w:rsidP="009F0A39">
      <w:pPr>
        <w:spacing w:after="0" w:line="240" w:lineRule="auto"/>
      </w:pPr>
      <w:r>
        <w:separator/>
      </w:r>
    </w:p>
  </w:footnote>
  <w:footnote w:type="continuationSeparator" w:id="0">
    <w:p w:rsidR="00614EA8" w:rsidRDefault="00614EA8" w:rsidP="009F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39" w:rsidRPr="009F0A39" w:rsidRDefault="009F0A39">
    <w:pPr>
      <w:pStyle w:val="a9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39" w:rsidRPr="009F0A39" w:rsidRDefault="009F0A39" w:rsidP="009F0A39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4F62"/>
    <w:multiLevelType w:val="hybridMultilevel"/>
    <w:tmpl w:val="91CCD374"/>
    <w:lvl w:ilvl="0" w:tplc="7EDEB19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259EA"/>
    <w:multiLevelType w:val="hybridMultilevel"/>
    <w:tmpl w:val="710439E8"/>
    <w:lvl w:ilvl="0" w:tplc="A86E0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5"/>
    <w:rsid w:val="00027258"/>
    <w:rsid w:val="000452A3"/>
    <w:rsid w:val="00051353"/>
    <w:rsid w:val="000560E3"/>
    <w:rsid w:val="00074E02"/>
    <w:rsid w:val="000A4948"/>
    <w:rsid w:val="000A595E"/>
    <w:rsid w:val="000B3AC3"/>
    <w:rsid w:val="000F4AE8"/>
    <w:rsid w:val="00154E65"/>
    <w:rsid w:val="00180EF0"/>
    <w:rsid w:val="001E65D2"/>
    <w:rsid w:val="0021564F"/>
    <w:rsid w:val="0024687C"/>
    <w:rsid w:val="00247830"/>
    <w:rsid w:val="002529B9"/>
    <w:rsid w:val="00276BBD"/>
    <w:rsid w:val="002973F2"/>
    <w:rsid w:val="002A3C23"/>
    <w:rsid w:val="002C5113"/>
    <w:rsid w:val="002D4403"/>
    <w:rsid w:val="00350C92"/>
    <w:rsid w:val="00375C7F"/>
    <w:rsid w:val="003856EE"/>
    <w:rsid w:val="003D5AAC"/>
    <w:rsid w:val="00420DA9"/>
    <w:rsid w:val="00450F6A"/>
    <w:rsid w:val="004A08E9"/>
    <w:rsid w:val="004C115B"/>
    <w:rsid w:val="004E2EAA"/>
    <w:rsid w:val="0054302A"/>
    <w:rsid w:val="005961ED"/>
    <w:rsid w:val="005B5252"/>
    <w:rsid w:val="005E5A0F"/>
    <w:rsid w:val="00614EA8"/>
    <w:rsid w:val="00632E7D"/>
    <w:rsid w:val="00651F87"/>
    <w:rsid w:val="0068257D"/>
    <w:rsid w:val="0069498D"/>
    <w:rsid w:val="006957F5"/>
    <w:rsid w:val="007314D7"/>
    <w:rsid w:val="0074483F"/>
    <w:rsid w:val="007A7DC2"/>
    <w:rsid w:val="007B6BBB"/>
    <w:rsid w:val="007C6391"/>
    <w:rsid w:val="007E174E"/>
    <w:rsid w:val="007F75A8"/>
    <w:rsid w:val="00844273"/>
    <w:rsid w:val="0085500A"/>
    <w:rsid w:val="00860A66"/>
    <w:rsid w:val="00870F92"/>
    <w:rsid w:val="0089491C"/>
    <w:rsid w:val="0092780B"/>
    <w:rsid w:val="0093375A"/>
    <w:rsid w:val="00996AE5"/>
    <w:rsid w:val="00997672"/>
    <w:rsid w:val="009C2027"/>
    <w:rsid w:val="009D39BC"/>
    <w:rsid w:val="009F0A39"/>
    <w:rsid w:val="00A11069"/>
    <w:rsid w:val="00A33E10"/>
    <w:rsid w:val="00A42EBC"/>
    <w:rsid w:val="00AD695C"/>
    <w:rsid w:val="00B24E15"/>
    <w:rsid w:val="00B73B22"/>
    <w:rsid w:val="00BA6300"/>
    <w:rsid w:val="00BB4F96"/>
    <w:rsid w:val="00BF2933"/>
    <w:rsid w:val="00C606DB"/>
    <w:rsid w:val="00C7213D"/>
    <w:rsid w:val="00C817E0"/>
    <w:rsid w:val="00D169A5"/>
    <w:rsid w:val="00D214A5"/>
    <w:rsid w:val="00DB2A29"/>
    <w:rsid w:val="00DC0113"/>
    <w:rsid w:val="00DF071A"/>
    <w:rsid w:val="00DF0D36"/>
    <w:rsid w:val="00E45C54"/>
    <w:rsid w:val="00E7507E"/>
    <w:rsid w:val="00ED40D2"/>
    <w:rsid w:val="00F044BD"/>
    <w:rsid w:val="00F05AEF"/>
    <w:rsid w:val="00F25474"/>
    <w:rsid w:val="00F37099"/>
    <w:rsid w:val="00FC7919"/>
    <w:rsid w:val="00FD7A86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F7354-7389-4313-A210-F604438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5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E65"/>
    <w:rPr>
      <w:color w:val="0000FF"/>
      <w:u w:val="single"/>
    </w:rPr>
  </w:style>
  <w:style w:type="paragraph" w:customStyle="1" w:styleId="formattext">
    <w:name w:val="formattext"/>
    <w:basedOn w:val="a"/>
    <w:rsid w:val="0015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F75A8"/>
    <w:pPr>
      <w:widowControl w:val="0"/>
      <w:autoSpaceDE w:val="0"/>
      <w:autoSpaceDN w:val="0"/>
      <w:adjustRightInd w:val="0"/>
      <w:spacing w:before="1920" w:after="0" w:line="300" w:lineRule="auto"/>
      <w:ind w:left="1280" w:firstLine="9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7507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51F87"/>
    <w:pPr>
      <w:ind w:left="720"/>
      <w:contextualSpacing/>
    </w:pPr>
  </w:style>
  <w:style w:type="table" w:styleId="a6">
    <w:name w:val="Table Grid"/>
    <w:basedOn w:val="a1"/>
    <w:uiPriority w:val="39"/>
    <w:rsid w:val="00BF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0D3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2C5113"/>
    <w:pPr>
      <w:widowControl w:val="0"/>
      <w:spacing w:after="0" w:line="240" w:lineRule="auto"/>
      <w:ind w:right="5101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511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9F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0A39"/>
  </w:style>
  <w:style w:type="paragraph" w:styleId="ab">
    <w:name w:val="footer"/>
    <w:basedOn w:val="a"/>
    <w:link w:val="ac"/>
    <w:uiPriority w:val="99"/>
    <w:unhideWhenUsed/>
    <w:rsid w:val="009F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0A39"/>
  </w:style>
  <w:style w:type="paragraph" w:customStyle="1" w:styleId="ConsPlusNormal">
    <w:name w:val="ConsPlusNormal"/>
    <w:rsid w:val="004C11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42578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63&amp;n=171383&amp;dst=1002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63&amp;n=177838&amp;dst=22559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363&amp;n=142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3&amp;n=177838&amp;dst=22559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E8BE-B811-43D2-BF48-D4AE54AF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Бусова Наталия Владимировна</dc:creator>
  <cp:keywords/>
  <dc:description/>
  <cp:lastModifiedBy>Рахматуллина Алсу Равилевна</cp:lastModifiedBy>
  <cp:revision>2</cp:revision>
  <cp:lastPrinted>2021-05-14T06:19:00Z</cp:lastPrinted>
  <dcterms:created xsi:type="dcterms:W3CDTF">2024-01-12T09:42:00Z</dcterms:created>
  <dcterms:modified xsi:type="dcterms:W3CDTF">2024-01-12T09:42:00Z</dcterms:modified>
</cp:coreProperties>
</file>