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2CD" w:rsidRPr="002D62CD" w:rsidRDefault="002D62CD" w:rsidP="002D62CD">
      <w:pPr>
        <w:widowControl w:val="0"/>
        <w:autoSpaceDE w:val="0"/>
        <w:autoSpaceDN w:val="0"/>
        <w:spacing w:before="72" w:line="288" w:lineRule="auto"/>
        <w:ind w:left="896" w:right="111" w:firstLine="5080"/>
        <w:jc w:val="right"/>
        <w:outlineLvl w:val="0"/>
        <w:rPr>
          <w:rFonts w:eastAsia="Times New Roman" w:cs="Times New Roman"/>
          <w:b/>
          <w:bCs/>
          <w:szCs w:val="28"/>
        </w:rPr>
      </w:pPr>
      <w:bookmarkStart w:id="0" w:name="_Toc17125743"/>
      <w:bookmarkStart w:id="1" w:name="_17dp8vu" w:colFirst="0" w:colLast="0"/>
      <w:bookmarkEnd w:id="1"/>
      <w:r w:rsidRPr="002D62CD">
        <w:rPr>
          <w:rFonts w:eastAsia="Times New Roman" w:cs="Times New Roman"/>
          <w:b/>
          <w:bCs/>
          <w:szCs w:val="28"/>
        </w:rPr>
        <w:t>Дата размещения – 23.01.2024</w:t>
      </w:r>
      <w:r w:rsidRPr="002D62CD">
        <w:rPr>
          <w:rFonts w:eastAsia="Times New Roman" w:cs="Times New Roman"/>
          <w:b/>
          <w:bCs/>
          <w:spacing w:val="-67"/>
          <w:szCs w:val="28"/>
        </w:rPr>
        <w:t xml:space="preserve"> </w:t>
      </w:r>
      <w:bookmarkStart w:id="2" w:name="Дата_истечения_срока_проведения_независи"/>
      <w:bookmarkEnd w:id="2"/>
      <w:r w:rsidRPr="002D62CD">
        <w:rPr>
          <w:rFonts w:eastAsia="Times New Roman" w:cs="Times New Roman"/>
          <w:b/>
          <w:bCs/>
          <w:szCs w:val="28"/>
        </w:rPr>
        <w:t>Дата истечения срока проведения независимой антикоррупционной</w:t>
      </w:r>
      <w:r w:rsidRPr="002D62CD">
        <w:rPr>
          <w:rFonts w:eastAsia="Times New Roman" w:cs="Times New Roman"/>
          <w:b/>
          <w:bCs/>
          <w:spacing w:val="1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экспертизы (не менее 5 рабочих дней с даты размещения) – 29.01.2024</w:t>
      </w:r>
      <w:r w:rsidRPr="002D62CD">
        <w:rPr>
          <w:rFonts w:eastAsia="Times New Roman" w:cs="Times New Roman"/>
          <w:b/>
          <w:bCs/>
          <w:spacing w:val="-67"/>
          <w:szCs w:val="28"/>
        </w:rPr>
        <w:t xml:space="preserve"> </w:t>
      </w:r>
      <w:bookmarkStart w:id="3" w:name="Почтовый_адрес_для_направления_результат"/>
      <w:bookmarkEnd w:id="3"/>
      <w:r w:rsidRPr="002D62CD">
        <w:rPr>
          <w:rFonts w:eastAsia="Times New Roman" w:cs="Times New Roman"/>
          <w:b/>
          <w:bCs/>
          <w:szCs w:val="28"/>
        </w:rPr>
        <w:t>Почтовый адрес для направления результатов независимой</w:t>
      </w:r>
      <w:r w:rsidRPr="002D62CD">
        <w:rPr>
          <w:rFonts w:eastAsia="Times New Roman" w:cs="Times New Roman"/>
          <w:b/>
          <w:bCs/>
          <w:spacing w:val="1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антикоррупционной</w:t>
      </w:r>
      <w:r w:rsidRPr="002D62CD">
        <w:rPr>
          <w:rFonts w:eastAsia="Times New Roman" w:cs="Times New Roman"/>
          <w:b/>
          <w:bCs/>
          <w:spacing w:val="-6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экспертизы -</w:t>
      </w:r>
      <w:r w:rsidRPr="002D62CD">
        <w:rPr>
          <w:rFonts w:eastAsia="Times New Roman" w:cs="Times New Roman"/>
          <w:b/>
          <w:bCs/>
          <w:spacing w:val="-4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420012,</w:t>
      </w:r>
      <w:r w:rsidRPr="002D62CD">
        <w:rPr>
          <w:rFonts w:eastAsia="Times New Roman" w:cs="Times New Roman"/>
          <w:b/>
          <w:bCs/>
          <w:spacing w:val="-1"/>
          <w:szCs w:val="28"/>
        </w:rPr>
        <w:t xml:space="preserve"> </w:t>
      </w:r>
      <w:proofErr w:type="spellStart"/>
      <w:r w:rsidRPr="002D62CD">
        <w:rPr>
          <w:rFonts w:eastAsia="Times New Roman" w:cs="Times New Roman"/>
          <w:b/>
          <w:bCs/>
          <w:szCs w:val="28"/>
        </w:rPr>
        <w:t>г.Казань</w:t>
      </w:r>
      <w:proofErr w:type="spellEnd"/>
      <w:r w:rsidRPr="002D62CD">
        <w:rPr>
          <w:rFonts w:eastAsia="Times New Roman" w:cs="Times New Roman"/>
          <w:b/>
          <w:bCs/>
          <w:szCs w:val="28"/>
        </w:rPr>
        <w:t>,</w:t>
      </w:r>
      <w:r w:rsidRPr="002D62CD">
        <w:rPr>
          <w:rFonts w:eastAsia="Times New Roman" w:cs="Times New Roman"/>
          <w:b/>
          <w:bCs/>
          <w:spacing w:val="-1"/>
          <w:szCs w:val="28"/>
        </w:rPr>
        <w:t xml:space="preserve"> </w:t>
      </w:r>
      <w:proofErr w:type="spellStart"/>
      <w:r w:rsidRPr="002D62CD">
        <w:rPr>
          <w:rFonts w:eastAsia="Times New Roman" w:cs="Times New Roman"/>
          <w:b/>
          <w:bCs/>
          <w:szCs w:val="28"/>
        </w:rPr>
        <w:t>ул.Груздева</w:t>
      </w:r>
      <w:proofErr w:type="spellEnd"/>
      <w:r w:rsidRPr="002D62CD">
        <w:rPr>
          <w:rFonts w:eastAsia="Times New Roman" w:cs="Times New Roman"/>
          <w:b/>
          <w:bCs/>
          <w:szCs w:val="28"/>
        </w:rPr>
        <w:t>,</w:t>
      </w:r>
      <w:r w:rsidRPr="002D62CD">
        <w:rPr>
          <w:rFonts w:eastAsia="Times New Roman" w:cs="Times New Roman"/>
          <w:b/>
          <w:bCs/>
          <w:spacing w:val="-1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д.5</w:t>
      </w:r>
    </w:p>
    <w:p w:rsidR="002D62CD" w:rsidRPr="002D62CD" w:rsidRDefault="002D62CD" w:rsidP="002D62CD">
      <w:pPr>
        <w:widowControl w:val="0"/>
        <w:autoSpaceDE w:val="0"/>
        <w:autoSpaceDN w:val="0"/>
        <w:spacing w:before="3" w:line="285" w:lineRule="auto"/>
        <w:ind w:left="968" w:right="103" w:firstLine="4859"/>
        <w:jc w:val="right"/>
        <w:rPr>
          <w:rFonts w:eastAsia="Times New Roman" w:cs="Times New Roman"/>
          <w:b/>
        </w:rPr>
      </w:pPr>
      <w:bookmarkStart w:id="4" w:name="e-mail_–_Danila.Politov@tatar.ru"/>
      <w:bookmarkEnd w:id="4"/>
      <w:proofErr w:type="gramStart"/>
      <w:r w:rsidRPr="002D62CD">
        <w:rPr>
          <w:rFonts w:eastAsia="Times New Roman" w:cs="Times New Roman"/>
          <w:b/>
        </w:rPr>
        <w:t>e-</w:t>
      </w:r>
      <w:proofErr w:type="spellStart"/>
      <w:r w:rsidRPr="002D62CD">
        <w:rPr>
          <w:rFonts w:eastAsia="Times New Roman" w:cs="Times New Roman"/>
          <w:b/>
        </w:rPr>
        <w:t>mail</w:t>
      </w:r>
      <w:proofErr w:type="spellEnd"/>
      <w:proofErr w:type="gramEnd"/>
      <w:r w:rsidRPr="002D62CD">
        <w:rPr>
          <w:rFonts w:eastAsia="Times New Roman" w:cs="Times New Roman"/>
          <w:b/>
        </w:rPr>
        <w:t xml:space="preserve"> – </w:t>
      </w:r>
      <w:hyperlink r:id="rId8">
        <w:r w:rsidRPr="002D62CD">
          <w:rPr>
            <w:rFonts w:eastAsia="Times New Roman" w:cs="Times New Roman"/>
            <w:b/>
          </w:rPr>
          <w:t>Danila.Politov@tatar.ru</w:t>
        </w:r>
      </w:hyperlink>
      <w:r w:rsidRPr="002D62CD">
        <w:rPr>
          <w:rFonts w:eastAsia="Times New Roman" w:cs="Times New Roman"/>
          <w:b/>
          <w:spacing w:val="-67"/>
        </w:rPr>
        <w:t xml:space="preserve"> </w:t>
      </w:r>
      <w:bookmarkStart w:id="5" w:name="На_имя_начальника_отдела_проектов_планир"/>
      <w:bookmarkEnd w:id="5"/>
      <w:r w:rsidRPr="002D62CD">
        <w:rPr>
          <w:rFonts w:eastAsia="Times New Roman" w:cs="Times New Roman"/>
          <w:b/>
        </w:rPr>
        <w:t>На</w:t>
      </w:r>
      <w:r w:rsidRPr="002D62CD">
        <w:rPr>
          <w:rFonts w:eastAsia="Times New Roman" w:cs="Times New Roman"/>
          <w:b/>
          <w:spacing w:val="-6"/>
        </w:rPr>
        <w:t xml:space="preserve"> </w:t>
      </w:r>
      <w:r w:rsidRPr="002D62CD">
        <w:rPr>
          <w:rFonts w:eastAsia="Times New Roman" w:cs="Times New Roman"/>
          <w:b/>
        </w:rPr>
        <w:t>имя</w:t>
      </w:r>
      <w:r w:rsidRPr="002D62CD">
        <w:rPr>
          <w:rFonts w:eastAsia="Times New Roman" w:cs="Times New Roman"/>
          <w:b/>
          <w:spacing w:val="-7"/>
        </w:rPr>
        <w:t xml:space="preserve"> </w:t>
      </w:r>
      <w:r w:rsidRPr="002D62CD">
        <w:rPr>
          <w:rFonts w:eastAsia="Times New Roman" w:cs="Times New Roman"/>
          <w:b/>
        </w:rPr>
        <w:t>начальника</w:t>
      </w:r>
      <w:r w:rsidRPr="002D62CD">
        <w:rPr>
          <w:rFonts w:eastAsia="Times New Roman" w:cs="Times New Roman"/>
          <w:b/>
          <w:spacing w:val="-1"/>
        </w:rPr>
        <w:t xml:space="preserve"> </w:t>
      </w:r>
      <w:r w:rsidRPr="002D62CD">
        <w:rPr>
          <w:rFonts w:eastAsia="Times New Roman" w:cs="Times New Roman"/>
          <w:b/>
        </w:rPr>
        <w:t>отдела</w:t>
      </w:r>
      <w:r w:rsidRPr="002D62CD">
        <w:rPr>
          <w:rFonts w:eastAsia="Times New Roman" w:cs="Times New Roman"/>
          <w:b/>
          <w:spacing w:val="-5"/>
        </w:rPr>
        <w:t xml:space="preserve"> </w:t>
      </w:r>
      <w:r w:rsidRPr="002D62CD">
        <w:rPr>
          <w:rFonts w:eastAsia="Times New Roman" w:cs="Times New Roman"/>
          <w:b/>
        </w:rPr>
        <w:t>проектов</w:t>
      </w:r>
      <w:r w:rsidRPr="002D62CD">
        <w:rPr>
          <w:rFonts w:eastAsia="Times New Roman" w:cs="Times New Roman"/>
          <w:b/>
          <w:spacing w:val="-6"/>
        </w:rPr>
        <w:t xml:space="preserve"> </w:t>
      </w:r>
      <w:r w:rsidRPr="002D62CD">
        <w:rPr>
          <w:rFonts w:eastAsia="Times New Roman" w:cs="Times New Roman"/>
          <w:b/>
        </w:rPr>
        <w:t>планировок</w:t>
      </w:r>
      <w:r w:rsidRPr="002D62CD">
        <w:rPr>
          <w:rFonts w:eastAsia="Times New Roman" w:cs="Times New Roman"/>
          <w:b/>
          <w:spacing w:val="-7"/>
        </w:rPr>
        <w:t xml:space="preserve"> </w:t>
      </w:r>
      <w:r w:rsidRPr="002D62CD">
        <w:rPr>
          <w:rFonts w:eastAsia="Times New Roman" w:cs="Times New Roman"/>
          <w:b/>
        </w:rPr>
        <w:t>МКУ</w:t>
      </w:r>
      <w:r w:rsidRPr="002D62CD">
        <w:rPr>
          <w:rFonts w:eastAsia="Times New Roman" w:cs="Times New Roman"/>
          <w:b/>
          <w:spacing w:val="-4"/>
        </w:rPr>
        <w:t xml:space="preserve"> </w:t>
      </w:r>
      <w:r w:rsidRPr="002D62CD">
        <w:rPr>
          <w:rFonts w:eastAsia="Times New Roman" w:cs="Times New Roman"/>
          <w:b/>
        </w:rPr>
        <w:t>"Управление</w:t>
      </w:r>
    </w:p>
    <w:p w:rsidR="002D62CD" w:rsidRPr="002D62CD" w:rsidRDefault="002D62CD" w:rsidP="002D62CD">
      <w:pPr>
        <w:widowControl w:val="0"/>
        <w:autoSpaceDE w:val="0"/>
        <w:autoSpaceDN w:val="0"/>
        <w:spacing w:before="7" w:line="240" w:lineRule="auto"/>
        <w:ind w:right="112"/>
        <w:jc w:val="right"/>
        <w:outlineLvl w:val="0"/>
        <w:rPr>
          <w:rFonts w:eastAsia="Times New Roman" w:cs="Times New Roman"/>
          <w:b/>
          <w:bCs/>
          <w:szCs w:val="28"/>
        </w:rPr>
      </w:pPr>
      <w:proofErr w:type="gramStart"/>
      <w:r w:rsidRPr="002D62CD">
        <w:rPr>
          <w:rFonts w:eastAsia="Times New Roman" w:cs="Times New Roman"/>
          <w:b/>
          <w:bCs/>
          <w:szCs w:val="28"/>
        </w:rPr>
        <w:t>архитектуры</w:t>
      </w:r>
      <w:proofErr w:type="gramEnd"/>
      <w:r w:rsidRPr="002D62CD">
        <w:rPr>
          <w:rFonts w:eastAsia="Times New Roman" w:cs="Times New Roman"/>
          <w:b/>
          <w:bCs/>
          <w:spacing w:val="-14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и</w:t>
      </w:r>
      <w:r w:rsidRPr="002D62CD">
        <w:rPr>
          <w:rFonts w:eastAsia="Times New Roman" w:cs="Times New Roman"/>
          <w:b/>
          <w:bCs/>
          <w:spacing w:val="-9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градостроительства</w:t>
      </w:r>
    </w:p>
    <w:p w:rsidR="002D62CD" w:rsidRPr="002D62CD" w:rsidRDefault="002D62CD" w:rsidP="002D62CD">
      <w:pPr>
        <w:widowControl w:val="0"/>
        <w:autoSpaceDE w:val="0"/>
        <w:autoSpaceDN w:val="0"/>
        <w:spacing w:before="63" w:line="240" w:lineRule="auto"/>
        <w:ind w:left="5438"/>
        <w:rPr>
          <w:rFonts w:eastAsia="Times New Roman" w:cs="Times New Roman"/>
          <w:b/>
          <w:bCs/>
          <w:sz w:val="29"/>
          <w:szCs w:val="29"/>
        </w:rPr>
      </w:pPr>
      <w:r w:rsidRPr="002D62CD">
        <w:rPr>
          <w:rFonts w:eastAsia="Times New Roman" w:cs="Times New Roman"/>
          <w:b/>
          <w:bCs/>
          <w:sz w:val="29"/>
          <w:szCs w:val="29"/>
        </w:rPr>
        <w:t>ИК</w:t>
      </w:r>
      <w:r w:rsidRPr="002D62CD">
        <w:rPr>
          <w:rFonts w:eastAsia="Times New Roman" w:cs="Times New Roman"/>
          <w:b/>
          <w:bCs/>
          <w:spacing w:val="-4"/>
          <w:sz w:val="29"/>
          <w:szCs w:val="29"/>
        </w:rPr>
        <w:t xml:space="preserve"> </w:t>
      </w:r>
      <w:r w:rsidRPr="002D62CD">
        <w:rPr>
          <w:rFonts w:eastAsia="Times New Roman" w:cs="Times New Roman"/>
          <w:b/>
          <w:bCs/>
          <w:sz w:val="29"/>
          <w:szCs w:val="29"/>
        </w:rPr>
        <w:t>МО</w:t>
      </w:r>
      <w:r w:rsidRPr="002D62CD">
        <w:rPr>
          <w:rFonts w:eastAsia="Times New Roman" w:cs="Times New Roman"/>
          <w:b/>
          <w:bCs/>
          <w:spacing w:val="-4"/>
          <w:sz w:val="29"/>
          <w:szCs w:val="29"/>
        </w:rPr>
        <w:t xml:space="preserve"> </w:t>
      </w:r>
      <w:proofErr w:type="spellStart"/>
      <w:r w:rsidRPr="002D62CD">
        <w:rPr>
          <w:rFonts w:eastAsia="Times New Roman" w:cs="Times New Roman"/>
          <w:b/>
          <w:bCs/>
          <w:sz w:val="29"/>
          <w:szCs w:val="29"/>
        </w:rPr>
        <w:t>г.Казани</w:t>
      </w:r>
      <w:proofErr w:type="spellEnd"/>
      <w:r w:rsidRPr="002D62CD">
        <w:rPr>
          <w:rFonts w:eastAsia="Times New Roman" w:cs="Times New Roman"/>
          <w:b/>
          <w:bCs/>
          <w:sz w:val="29"/>
          <w:szCs w:val="29"/>
        </w:rPr>
        <w:t>"</w:t>
      </w:r>
      <w:r w:rsidRPr="002D62CD">
        <w:rPr>
          <w:rFonts w:eastAsia="Times New Roman" w:cs="Times New Roman"/>
          <w:b/>
          <w:bCs/>
          <w:spacing w:val="-7"/>
          <w:sz w:val="29"/>
          <w:szCs w:val="29"/>
        </w:rPr>
        <w:t xml:space="preserve"> </w:t>
      </w:r>
      <w:proofErr w:type="spellStart"/>
      <w:r w:rsidRPr="002D62CD">
        <w:rPr>
          <w:rFonts w:eastAsia="Times New Roman" w:cs="Times New Roman"/>
          <w:b/>
          <w:bCs/>
          <w:sz w:val="29"/>
          <w:szCs w:val="29"/>
        </w:rPr>
        <w:t>Д.С.Политова</w:t>
      </w:r>
      <w:proofErr w:type="spellEnd"/>
    </w:p>
    <w:p w:rsidR="002D62CD" w:rsidRPr="002D62CD" w:rsidRDefault="002D62CD" w:rsidP="002D62CD">
      <w:pPr>
        <w:widowControl w:val="0"/>
        <w:autoSpaceDE w:val="0"/>
        <w:autoSpaceDN w:val="0"/>
        <w:spacing w:before="69" w:line="240" w:lineRule="auto"/>
        <w:ind w:right="119"/>
        <w:jc w:val="right"/>
        <w:outlineLvl w:val="0"/>
        <w:rPr>
          <w:rFonts w:eastAsia="Times New Roman" w:cs="Times New Roman"/>
          <w:b/>
          <w:bCs/>
          <w:szCs w:val="28"/>
        </w:rPr>
      </w:pPr>
      <w:r w:rsidRPr="002D62CD">
        <w:rPr>
          <w:rFonts w:eastAsia="Times New Roman" w:cs="Times New Roman"/>
          <w:b/>
          <w:bCs/>
          <w:szCs w:val="28"/>
        </w:rPr>
        <w:t>Проект</w:t>
      </w:r>
      <w:r w:rsidRPr="002D62CD">
        <w:rPr>
          <w:rFonts w:eastAsia="Times New Roman" w:cs="Times New Roman"/>
          <w:b/>
          <w:bCs/>
          <w:spacing w:val="-9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постановления</w:t>
      </w:r>
      <w:r w:rsidRPr="002D62CD">
        <w:rPr>
          <w:rFonts w:eastAsia="Times New Roman" w:cs="Times New Roman"/>
          <w:b/>
          <w:bCs/>
          <w:spacing w:val="-8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Исполнительного</w:t>
      </w:r>
      <w:r w:rsidRPr="002D62CD">
        <w:rPr>
          <w:rFonts w:eastAsia="Times New Roman" w:cs="Times New Roman"/>
          <w:b/>
          <w:bCs/>
          <w:spacing w:val="-10"/>
          <w:szCs w:val="28"/>
        </w:rPr>
        <w:t xml:space="preserve"> </w:t>
      </w:r>
      <w:r w:rsidRPr="002D62CD">
        <w:rPr>
          <w:rFonts w:eastAsia="Times New Roman" w:cs="Times New Roman"/>
          <w:b/>
          <w:bCs/>
          <w:szCs w:val="28"/>
        </w:rPr>
        <w:t>комитета</w:t>
      </w:r>
      <w:r w:rsidRPr="002D62CD">
        <w:rPr>
          <w:rFonts w:eastAsia="Times New Roman" w:cs="Times New Roman"/>
          <w:b/>
          <w:bCs/>
          <w:spacing w:val="-7"/>
          <w:szCs w:val="28"/>
        </w:rPr>
        <w:t xml:space="preserve"> </w:t>
      </w:r>
      <w:proofErr w:type="spellStart"/>
      <w:r w:rsidRPr="002D62CD">
        <w:rPr>
          <w:rFonts w:eastAsia="Times New Roman" w:cs="Times New Roman"/>
          <w:b/>
          <w:bCs/>
          <w:szCs w:val="28"/>
        </w:rPr>
        <w:t>г.Казани</w:t>
      </w:r>
      <w:proofErr w:type="spellEnd"/>
    </w:p>
    <w:p w:rsidR="002D62CD" w:rsidRPr="002D62CD" w:rsidRDefault="002D62CD" w:rsidP="002D62CD">
      <w:pPr>
        <w:widowControl w:val="0"/>
        <w:autoSpaceDE w:val="0"/>
        <w:autoSpaceDN w:val="0"/>
        <w:spacing w:before="2" w:line="240" w:lineRule="auto"/>
        <w:rPr>
          <w:rFonts w:eastAsia="Times New Roman" w:cs="Times New Roman"/>
          <w:b/>
          <w:sz w:val="39"/>
          <w:szCs w:val="28"/>
        </w:rPr>
      </w:pPr>
    </w:p>
    <w:p w:rsidR="002D62CD" w:rsidRPr="002D62CD" w:rsidRDefault="002D62CD" w:rsidP="002D62CD">
      <w:pPr>
        <w:widowControl w:val="0"/>
        <w:spacing w:line="288" w:lineRule="auto"/>
        <w:jc w:val="center"/>
        <w:rPr>
          <w:rFonts w:cs="Times New Roman"/>
          <w:b/>
          <w:szCs w:val="28"/>
        </w:rPr>
      </w:pPr>
      <w:bookmarkStart w:id="6" w:name="Об_утверждении_проекта_планировки_террит"/>
      <w:bookmarkEnd w:id="6"/>
      <w:r w:rsidRPr="002D62CD">
        <w:rPr>
          <w:rFonts w:cs="Times New Roman"/>
          <w:b/>
          <w:bCs/>
          <w:spacing w:val="-1"/>
          <w:szCs w:val="28"/>
        </w:rPr>
        <w:t>Об</w:t>
      </w:r>
      <w:r w:rsidRPr="002D62CD">
        <w:rPr>
          <w:rFonts w:cs="Times New Roman"/>
          <w:b/>
          <w:bCs/>
          <w:spacing w:val="1"/>
          <w:szCs w:val="28"/>
        </w:rPr>
        <w:t xml:space="preserve"> </w:t>
      </w:r>
      <w:r w:rsidRPr="002D62CD">
        <w:rPr>
          <w:rFonts w:cs="Times New Roman"/>
          <w:b/>
          <w:bCs/>
          <w:spacing w:val="-1"/>
          <w:szCs w:val="28"/>
        </w:rPr>
        <w:t>утверждении проекта планировки территории «Самосырово»</w:t>
      </w:r>
    </w:p>
    <w:p w:rsidR="002D62CD" w:rsidRPr="002D62CD" w:rsidRDefault="002D62CD" w:rsidP="002D62CD">
      <w:pPr>
        <w:spacing w:line="288" w:lineRule="auto"/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2D62CD" w:rsidRPr="002D62CD" w:rsidRDefault="002D62CD" w:rsidP="002D62CD">
      <w:pPr>
        <w:widowControl w:val="0"/>
        <w:spacing w:line="288" w:lineRule="auto"/>
        <w:ind w:right="-1" w:firstLine="709"/>
        <w:contextualSpacing/>
        <w:jc w:val="both"/>
        <w:rPr>
          <w:rFonts w:eastAsia="Times New Roman" w:cs="Times New Roman"/>
          <w:szCs w:val="28"/>
        </w:rPr>
      </w:pPr>
      <w:r w:rsidRPr="002D62CD">
        <w:rPr>
          <w:rFonts w:eastAsia="Times New Roman" w:cs="Times New Roman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</w:t>
      </w:r>
      <w:r w:rsidRPr="002D62CD">
        <w:rPr>
          <w:rFonts w:eastAsia="Times New Roman" w:cs="Times New Roman"/>
          <w:szCs w:val="28"/>
        </w:rPr>
        <w:br/>
        <w:t xml:space="preserve">от 02.04.2022 №575, учитывая заключение по результатам общественных обсуждений, проведенных с 28.12.2023 по 18.01.2024, </w:t>
      </w:r>
      <w:r w:rsidRPr="002D62CD">
        <w:rPr>
          <w:rFonts w:eastAsia="Times New Roman" w:cs="Times New Roman"/>
          <w:b/>
          <w:szCs w:val="28"/>
        </w:rPr>
        <w:t>постановляю</w:t>
      </w:r>
      <w:r w:rsidRPr="002D62CD">
        <w:rPr>
          <w:rFonts w:eastAsia="Times New Roman" w:cs="Times New Roman"/>
          <w:szCs w:val="28"/>
        </w:rPr>
        <w:t>:</w:t>
      </w:r>
    </w:p>
    <w:p w:rsidR="002D62CD" w:rsidRPr="002D62CD" w:rsidRDefault="002D62CD" w:rsidP="002D62CD">
      <w:pPr>
        <w:widowControl w:val="0"/>
        <w:spacing w:line="288" w:lineRule="auto"/>
        <w:ind w:right="-1" w:firstLine="709"/>
        <w:contextualSpacing/>
        <w:jc w:val="both"/>
        <w:rPr>
          <w:rFonts w:eastAsia="Times New Roman" w:cs="Times New Roman"/>
          <w:szCs w:val="28"/>
        </w:rPr>
      </w:pPr>
      <w:r w:rsidRPr="002D62CD">
        <w:rPr>
          <w:rFonts w:eastAsia="Times New Roman" w:cs="Times New Roman"/>
          <w:szCs w:val="28"/>
        </w:rPr>
        <w:t>1. Утвердить проект</w:t>
      </w:r>
      <w:r w:rsidRPr="002D62CD">
        <w:rPr>
          <w:rFonts w:eastAsia="Times New Roman"/>
          <w:szCs w:val="28"/>
        </w:rPr>
        <w:t xml:space="preserve"> планировки территории «Самосырово» </w:t>
      </w:r>
      <w:r w:rsidRPr="002D62CD">
        <w:rPr>
          <w:rFonts w:eastAsia="Times New Roman" w:cs="Times New Roman"/>
          <w:szCs w:val="28"/>
        </w:rPr>
        <w:t>(прилагается).</w:t>
      </w:r>
    </w:p>
    <w:p w:rsidR="002D62CD" w:rsidRPr="002D62CD" w:rsidRDefault="002D62CD" w:rsidP="002D62CD">
      <w:pPr>
        <w:widowControl w:val="0"/>
        <w:spacing w:line="288" w:lineRule="auto"/>
        <w:ind w:right="-1" w:firstLine="709"/>
        <w:contextualSpacing/>
        <w:jc w:val="both"/>
        <w:rPr>
          <w:rFonts w:eastAsia="Times New Roman" w:cs="Times New Roman"/>
          <w:szCs w:val="28"/>
        </w:rPr>
      </w:pPr>
      <w:r w:rsidRPr="002D62CD">
        <w:rPr>
          <w:rFonts w:eastAsia="Times New Roman" w:cs="Times New Roman"/>
          <w:szCs w:val="28"/>
        </w:rPr>
        <w:t>2. Опубликовать настоящее постановление, за исключением перечня координат характерных точек устанавливаемых красных линий (приложение к чертежу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строительства) (материалы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(www.kzn.ru).</w:t>
      </w:r>
    </w:p>
    <w:p w:rsidR="002D62CD" w:rsidRPr="002D62CD" w:rsidRDefault="002D62CD" w:rsidP="002D62CD">
      <w:pPr>
        <w:widowControl w:val="0"/>
        <w:spacing w:line="288" w:lineRule="auto"/>
        <w:ind w:right="-1" w:firstLine="709"/>
        <w:contextualSpacing/>
        <w:jc w:val="both"/>
        <w:rPr>
          <w:rFonts w:cs="Times New Roman"/>
          <w:szCs w:val="28"/>
        </w:rPr>
      </w:pPr>
      <w:r w:rsidRPr="002D62CD">
        <w:rPr>
          <w:rFonts w:cs="Times New Roman"/>
          <w:szCs w:val="28"/>
        </w:rPr>
        <w:t>3. Установить, что настоящее постановление вступает в силу со дня его официального опубликования.</w:t>
      </w:r>
    </w:p>
    <w:p w:rsidR="002D62CD" w:rsidRPr="002D62CD" w:rsidRDefault="002D62CD" w:rsidP="002D62CD">
      <w:pPr>
        <w:widowControl w:val="0"/>
        <w:tabs>
          <w:tab w:val="left" w:pos="2247"/>
        </w:tabs>
        <w:spacing w:line="288" w:lineRule="auto"/>
        <w:ind w:right="-1" w:firstLine="709"/>
        <w:contextualSpacing/>
        <w:jc w:val="both"/>
        <w:rPr>
          <w:rFonts w:eastAsia="Times New Roman" w:cs="Times New Roman"/>
          <w:szCs w:val="28"/>
        </w:rPr>
      </w:pPr>
      <w:r w:rsidRPr="002D62CD">
        <w:rPr>
          <w:rFonts w:eastAsia="Times New Roman" w:cs="Times New Roman"/>
          <w:szCs w:val="28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2D62CD">
        <w:rPr>
          <w:rFonts w:eastAsia="Times New Roman" w:cs="Times New Roman"/>
          <w:szCs w:val="28"/>
        </w:rPr>
        <w:t>г.Казани</w:t>
      </w:r>
      <w:proofErr w:type="spellEnd"/>
      <w:r w:rsidRPr="002D62CD">
        <w:rPr>
          <w:rFonts w:eastAsia="Times New Roman" w:cs="Times New Roman"/>
          <w:szCs w:val="28"/>
        </w:rPr>
        <w:t xml:space="preserve"> </w:t>
      </w:r>
      <w:proofErr w:type="spellStart"/>
      <w:r w:rsidRPr="002D62CD">
        <w:rPr>
          <w:rFonts w:eastAsia="Times New Roman" w:cs="Times New Roman"/>
          <w:szCs w:val="28"/>
        </w:rPr>
        <w:t>А.Р.Нигматзянова</w:t>
      </w:r>
      <w:proofErr w:type="spellEnd"/>
      <w:r w:rsidRPr="002D62CD">
        <w:rPr>
          <w:rFonts w:eastAsia="Times New Roman" w:cs="Times New Roman"/>
          <w:szCs w:val="28"/>
        </w:rPr>
        <w:t>.</w:t>
      </w:r>
    </w:p>
    <w:p w:rsidR="002D62CD" w:rsidRPr="002D62CD" w:rsidRDefault="002D62CD" w:rsidP="002D62C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20"/>
          <w:szCs w:val="28"/>
        </w:rPr>
      </w:pPr>
    </w:p>
    <w:p w:rsidR="002D62CD" w:rsidRPr="002D62CD" w:rsidRDefault="002D62CD" w:rsidP="002D62C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20"/>
          <w:szCs w:val="28"/>
        </w:rPr>
      </w:pPr>
    </w:p>
    <w:p w:rsidR="002D62CD" w:rsidRPr="002D62CD" w:rsidRDefault="002D62CD" w:rsidP="002D62C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12"/>
          <w:szCs w:val="28"/>
        </w:rPr>
      </w:pPr>
      <w:r w:rsidRPr="002D62CD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36BC3A1" wp14:editId="283CA08D">
                <wp:simplePos x="0" y="0"/>
                <wp:positionH relativeFrom="page">
                  <wp:posOffset>2713355</wp:posOffset>
                </wp:positionH>
                <wp:positionV relativeFrom="paragraph">
                  <wp:posOffset>118110</wp:posOffset>
                </wp:positionV>
                <wp:extent cx="2130425" cy="1270"/>
                <wp:effectExtent l="0" t="0" r="0" b="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>
                            <a:gd name="T0" fmla="+- 0 4273 4273"/>
                            <a:gd name="T1" fmla="*/ T0 w 3355"/>
                            <a:gd name="T2" fmla="+- 0 5526 4273"/>
                            <a:gd name="T3" fmla="*/ T2 w 3355"/>
                            <a:gd name="T4" fmla="+- 0 5531 4273"/>
                            <a:gd name="T5" fmla="*/ T4 w 3355"/>
                            <a:gd name="T6" fmla="+- 0 6366 4273"/>
                            <a:gd name="T7" fmla="*/ T6 w 3355"/>
                            <a:gd name="T8" fmla="+- 0 6370 4273"/>
                            <a:gd name="T9" fmla="*/ T8 w 3355"/>
                            <a:gd name="T10" fmla="+- 0 7206 4273"/>
                            <a:gd name="T11" fmla="*/ T10 w 3355"/>
                            <a:gd name="T12" fmla="+- 0 7210 4273"/>
                            <a:gd name="T13" fmla="*/ T12 w 3355"/>
                            <a:gd name="T14" fmla="+- 0 7628 4273"/>
                            <a:gd name="T15" fmla="*/ T14 w 33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3355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3" y="0"/>
                              </a:lnTo>
                              <a:moveTo>
                                <a:pt x="2937" y="0"/>
                              </a:moveTo>
                              <a:lnTo>
                                <a:pt x="3355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C762F" id="Полилиния 2" o:spid="_x0000_s1026" style="position:absolute;margin-left:213.65pt;margin-top:9.3pt;width:167.7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" path="m,l1253,t5,l2093,t4,l2933,t4,l3355,e" filled="f" strokeweight=".30936mm">
                <v:path arrowok="t" o:connecttype="custom" o:connectlocs="0,0;795655,0;798830,0;1329055,0;1331595,0;1862455,0;1864995,0;2130425,0" o:connectangles="0,0,0,0,0,0,0,0"/>
                <w10:wrap type="topAndBottom" anchorx="page"/>
              </v:shape>
            </w:pict>
          </mc:Fallback>
        </mc:AlternateContent>
      </w:r>
    </w:p>
    <w:p w:rsidR="002D62CD" w:rsidRPr="002D62CD" w:rsidRDefault="002D62CD" w:rsidP="002D62CD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12"/>
        </w:rPr>
        <w:sectPr w:rsidR="002D62CD" w:rsidRPr="002D62CD" w:rsidSect="00AF0985">
          <w:pgSz w:w="11910" w:h="16840"/>
          <w:pgMar w:top="1040" w:right="1020" w:bottom="280" w:left="1020" w:header="720" w:footer="720" w:gutter="0"/>
          <w:cols w:space="720"/>
        </w:sectPr>
      </w:pPr>
    </w:p>
    <w:p w:rsidR="002D62CD" w:rsidRPr="002D62CD" w:rsidRDefault="002D62CD" w:rsidP="002D62CD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2D62CD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</w:t>
      </w:r>
    </w:p>
    <w:p w:rsidR="002D62CD" w:rsidRPr="002D62CD" w:rsidRDefault="002D62CD" w:rsidP="002D62CD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2D62CD">
        <w:rPr>
          <w:rFonts w:eastAsia="Times New Roman" w:cs="Times New Roman"/>
          <w:color w:val="000000"/>
          <w:szCs w:val="28"/>
          <w:lang w:eastAsia="ru-RU"/>
        </w:rPr>
        <w:t>к</w:t>
      </w:r>
      <w:proofErr w:type="gramEnd"/>
      <w:r w:rsidRPr="002D62CD">
        <w:rPr>
          <w:rFonts w:eastAsia="Times New Roman" w:cs="Times New Roman"/>
          <w:color w:val="000000"/>
          <w:szCs w:val="28"/>
          <w:lang w:eastAsia="ru-RU"/>
        </w:rPr>
        <w:t xml:space="preserve"> постановлению</w:t>
      </w:r>
    </w:p>
    <w:p w:rsidR="002D62CD" w:rsidRPr="002D62CD" w:rsidRDefault="002D62CD" w:rsidP="002D62CD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2D62CD">
        <w:rPr>
          <w:rFonts w:eastAsia="Times New Roman" w:cs="Times New Roman"/>
          <w:color w:val="000000"/>
          <w:szCs w:val="28"/>
          <w:lang w:eastAsia="ru-RU"/>
        </w:rPr>
        <w:t xml:space="preserve">Исполнительного комитета </w:t>
      </w:r>
      <w:proofErr w:type="spellStart"/>
      <w:r w:rsidRPr="002D62CD">
        <w:rPr>
          <w:rFonts w:eastAsia="Times New Roman" w:cs="Times New Roman"/>
          <w:color w:val="000000"/>
          <w:szCs w:val="28"/>
          <w:lang w:eastAsia="ru-RU"/>
        </w:rPr>
        <w:t>г.Казани</w:t>
      </w:r>
      <w:proofErr w:type="spellEnd"/>
      <w:r w:rsidRPr="002D62CD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2D62CD" w:rsidRPr="002D62CD" w:rsidRDefault="002D62CD" w:rsidP="002D62CD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2D62CD">
        <w:rPr>
          <w:rFonts w:eastAsia="Times New Roman" w:cs="Times New Roman"/>
          <w:color w:val="000000"/>
          <w:szCs w:val="28"/>
          <w:lang w:eastAsia="ru-RU"/>
        </w:rPr>
        <w:t>от</w:t>
      </w:r>
      <w:proofErr w:type="gramEnd"/>
      <w:r w:rsidRPr="002D62CD">
        <w:rPr>
          <w:rFonts w:eastAsia="Times New Roman" w:cs="Times New Roman"/>
          <w:color w:val="000000"/>
          <w:szCs w:val="28"/>
          <w:lang w:eastAsia="ru-RU"/>
        </w:rPr>
        <w:t>___________№_____</w:t>
      </w:r>
    </w:p>
    <w:p w:rsidR="002D62CD" w:rsidRPr="002D62CD" w:rsidRDefault="002D62CD" w:rsidP="002D62CD">
      <w:pPr>
        <w:widowControl w:val="0"/>
        <w:tabs>
          <w:tab w:val="left" w:pos="6379"/>
        </w:tabs>
        <w:spacing w:line="288" w:lineRule="auto"/>
        <w:ind w:left="6237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</w:p>
    <w:p w:rsidR="002D62CD" w:rsidRPr="002D62CD" w:rsidRDefault="002D62CD" w:rsidP="002D62CD">
      <w:pPr>
        <w:widowControl w:val="0"/>
        <w:tabs>
          <w:tab w:val="left" w:pos="6300"/>
        </w:tabs>
        <w:spacing w:line="288" w:lineRule="auto"/>
        <w:ind w:left="6379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</w:p>
    <w:p w:rsidR="002D62CD" w:rsidRPr="002D62CD" w:rsidRDefault="002D62CD" w:rsidP="002D62CD">
      <w:pPr>
        <w:widowControl w:val="0"/>
        <w:tabs>
          <w:tab w:val="left" w:pos="0"/>
        </w:tabs>
        <w:spacing w:line="288" w:lineRule="auto"/>
        <w:contextualSpacing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2D62CD">
        <w:rPr>
          <w:rFonts w:eastAsia="Times New Roman" w:cs="Times New Roman"/>
          <w:b/>
          <w:bCs/>
          <w:szCs w:val="28"/>
          <w:lang w:eastAsia="ru-RU"/>
        </w:rPr>
        <w:t>Проект планировки территории «Самосырово»</w:t>
      </w:r>
    </w:p>
    <w:p w:rsidR="002D62CD" w:rsidRPr="002D62CD" w:rsidRDefault="002D62CD" w:rsidP="002D62CD">
      <w:pPr>
        <w:widowControl w:val="0"/>
        <w:tabs>
          <w:tab w:val="left" w:pos="0"/>
        </w:tabs>
        <w:spacing w:line="288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:rsidR="002D62CD" w:rsidRPr="002D62CD" w:rsidRDefault="002D62CD" w:rsidP="002D62CD">
      <w:pPr>
        <w:widowControl w:val="0"/>
        <w:spacing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D62CD">
        <w:rPr>
          <w:rFonts w:eastAsia="Times New Roman" w:cs="Times New Roman"/>
          <w:szCs w:val="28"/>
          <w:lang w:eastAsia="ru-RU"/>
        </w:rPr>
        <w:t>Проект планировки территории «Самосырово» состоит из:</w:t>
      </w:r>
    </w:p>
    <w:p w:rsidR="002D62CD" w:rsidRP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20"/>
        <w:jc w:val="both"/>
        <w:rPr>
          <w:rFonts w:eastAsia="Times New Roman" w:cs="Times New Roman"/>
          <w:szCs w:val="28"/>
          <w:lang w:eastAsia="ru-RU"/>
        </w:rPr>
      </w:pPr>
      <w:r w:rsidRPr="002D62CD">
        <w:rPr>
          <w:rFonts w:eastAsia="Times New Roman" w:cs="Times New Roman"/>
          <w:szCs w:val="28"/>
          <w:lang w:val="en-US" w:eastAsia="ru-RU"/>
        </w:rPr>
        <w:t>I</w:t>
      </w:r>
      <w:r w:rsidRPr="002D62CD">
        <w:rPr>
          <w:rFonts w:eastAsia="Times New Roman" w:cs="Times New Roman"/>
          <w:szCs w:val="28"/>
          <w:lang w:eastAsia="ru-RU"/>
        </w:rPr>
        <w:t>. 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строительства, с приложением перечня координат характерных точек устанавливаемых красных линий.</w:t>
      </w:r>
    </w:p>
    <w:p w:rsidR="002D62CD" w:rsidRP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20"/>
        <w:jc w:val="both"/>
        <w:rPr>
          <w:rFonts w:eastAsia="Times New Roman" w:cs="Times New Roman"/>
          <w:szCs w:val="28"/>
          <w:lang w:eastAsia="ru-RU"/>
        </w:rPr>
      </w:pPr>
      <w:r w:rsidRPr="002D62CD">
        <w:rPr>
          <w:rFonts w:eastAsia="Times New Roman" w:cs="Times New Roman"/>
          <w:szCs w:val="28"/>
          <w:lang w:val="en-US" w:eastAsia="ru-RU"/>
        </w:rPr>
        <w:t>II</w:t>
      </w:r>
      <w:r w:rsidRPr="002D62CD">
        <w:rPr>
          <w:rFonts w:eastAsia="Times New Roman" w:cs="Times New Roman"/>
          <w:szCs w:val="28"/>
          <w:lang w:eastAsia="ru-RU"/>
        </w:rPr>
        <w:t>. Положение о характеристиках планируемого развития территории.</w:t>
      </w:r>
    </w:p>
    <w:p w:rsidR="002D62CD" w:rsidRP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20"/>
        <w:jc w:val="both"/>
        <w:rPr>
          <w:rFonts w:eastAsia="Times New Roman" w:cs="Times New Roman"/>
          <w:szCs w:val="28"/>
          <w:lang w:eastAsia="ru-RU"/>
        </w:rPr>
      </w:pPr>
      <w:r w:rsidRPr="002D62CD">
        <w:rPr>
          <w:rFonts w:eastAsia="Times New Roman" w:cs="Times New Roman"/>
          <w:szCs w:val="28"/>
          <w:lang w:val="en-US" w:eastAsia="ru-RU"/>
        </w:rPr>
        <w:t>III</w:t>
      </w:r>
      <w:r w:rsidRPr="002D62CD">
        <w:rPr>
          <w:rFonts w:eastAsia="Times New Roman" w:cs="Times New Roman"/>
          <w:szCs w:val="28"/>
          <w:lang w:eastAsia="ru-RU"/>
        </w:rPr>
        <w:t>. Положения об очередности планируемого развития территории.</w:t>
      </w:r>
    </w:p>
    <w:p w:rsidR="002D62CD" w:rsidRP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09"/>
        <w:jc w:val="both"/>
        <w:rPr>
          <w:rFonts w:eastAsia="Times New Roman" w:cs="Times New Roman"/>
          <w:szCs w:val="28"/>
          <w:lang w:eastAsia="ru-RU"/>
        </w:rPr>
      </w:pPr>
      <w:r w:rsidRPr="002D62CD">
        <w:rPr>
          <w:rFonts w:eastAsia="Times New Roman" w:cs="Times New Roman"/>
          <w:szCs w:val="28"/>
          <w:lang w:eastAsia="ru-RU"/>
        </w:rPr>
        <w:t xml:space="preserve">Перечень координат характерных точек устанавливаемых красных линий является документом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</w:t>
      </w:r>
      <w:r w:rsidRPr="002D62CD">
        <w:rPr>
          <w:rFonts w:eastAsia="Times New Roman" w:cs="Times New Roman"/>
          <w:bCs/>
          <w:szCs w:val="28"/>
          <w:lang w:eastAsia="ru-RU"/>
        </w:rPr>
        <w:t>(</w:t>
      </w:r>
      <w:r w:rsidRPr="002D62CD">
        <w:rPr>
          <w:rFonts w:eastAsia="Times New Roman" w:cs="Times New Roman"/>
          <w:iCs/>
          <w:szCs w:val="28"/>
          <w:lang w:eastAsia="ru-RU"/>
        </w:rPr>
        <w:t>www.kzn.ru</w:t>
      </w:r>
      <w:r w:rsidRPr="002D62CD">
        <w:rPr>
          <w:rFonts w:eastAsia="Times New Roman" w:cs="Times New Roman"/>
          <w:bCs/>
          <w:szCs w:val="28"/>
          <w:lang w:eastAsia="ru-RU"/>
        </w:rPr>
        <w:t>).</w:t>
      </w:r>
    </w:p>
    <w:p w:rsidR="002D62CD" w:rsidRP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bookmarkStart w:id="7" w:name="_GoBack"/>
      <w:bookmarkEnd w:id="7"/>
    </w:p>
    <w:p w:rsidR="002D62CD" w:rsidRPr="002D62CD" w:rsidRDefault="002D62CD" w:rsidP="002D62CD">
      <w:pPr>
        <w:widowControl w:val="0"/>
        <w:tabs>
          <w:tab w:val="left" w:pos="-284"/>
        </w:tabs>
        <w:spacing w:line="288" w:lineRule="auto"/>
        <w:ind w:left="-284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-922655</wp:posOffset>
            </wp:positionH>
            <wp:positionV relativeFrom="margin">
              <wp:posOffset>-562610</wp:posOffset>
            </wp:positionV>
            <wp:extent cx="7238365" cy="10246995"/>
            <wp:effectExtent l="0" t="0" r="635" b="1905"/>
            <wp:wrapSquare wrapText="bothSides"/>
            <wp:docPr id="4" name="Рисунок 4" descr="C:\Users\gvelichkina\Downloads\Основной черте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elichkina\Downloads\Основной чертеж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1024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2CD" w:rsidRDefault="002D62CD" w:rsidP="00BB70A9">
      <w:pPr>
        <w:spacing w:after="200" w:line="276" w:lineRule="auto"/>
        <w:contextualSpacing/>
        <w:outlineLvl w:val="0"/>
        <w:rPr>
          <w:rFonts w:cs="Times New Roman"/>
          <w:b/>
          <w:szCs w:val="28"/>
        </w:rPr>
      </w:pPr>
    </w:p>
    <w:p w:rsidR="00BB70A9" w:rsidRDefault="00BB70A9" w:rsidP="00BB70A9">
      <w:pPr>
        <w:spacing w:after="200" w:line="276" w:lineRule="auto"/>
        <w:contextualSpacing/>
        <w:outlineLvl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II. Положение о характеристиках планируемого развития территории</w:t>
      </w:r>
    </w:p>
    <w:p w:rsidR="006775D3" w:rsidRPr="00781FB9" w:rsidRDefault="006775D3" w:rsidP="005B3410">
      <w:pPr>
        <w:pStyle w:val="S"/>
        <w:spacing w:after="0" w:line="360" w:lineRule="auto"/>
        <w:ind w:left="-567" w:firstLine="567"/>
        <w:rPr>
          <w:color w:val="000000" w:themeColor="text1"/>
        </w:rPr>
      </w:pPr>
      <w:r w:rsidRPr="00781FB9">
        <w:rPr>
          <w:color w:val="000000" w:themeColor="text1"/>
        </w:rPr>
        <w:t>Проектируемая территория расположена в Советском</w:t>
      </w:r>
      <w:r w:rsidR="00C26EFE" w:rsidRPr="00781FB9">
        <w:rPr>
          <w:color w:val="000000" w:themeColor="text1"/>
        </w:rPr>
        <w:t xml:space="preserve"> районе городского округа Казань</w:t>
      </w:r>
      <w:r w:rsidRPr="00781FB9">
        <w:rPr>
          <w:color w:val="000000" w:themeColor="text1"/>
        </w:rPr>
        <w:t xml:space="preserve">. Территория граничит с существующим </w:t>
      </w:r>
      <w:r w:rsidR="00C26EFE" w:rsidRPr="00781FB9">
        <w:rPr>
          <w:color w:val="000000" w:themeColor="text1"/>
        </w:rPr>
        <w:t xml:space="preserve">жилым массивом </w:t>
      </w:r>
      <w:r w:rsidRPr="00781FB9">
        <w:rPr>
          <w:color w:val="000000" w:themeColor="text1"/>
        </w:rPr>
        <w:t>«</w:t>
      </w:r>
      <w:r w:rsidR="00C26EFE" w:rsidRPr="00781FB9">
        <w:rPr>
          <w:bCs/>
        </w:rPr>
        <w:t>Самосырово</w:t>
      </w:r>
      <w:r w:rsidRPr="00781FB9">
        <w:rPr>
          <w:color w:val="000000" w:themeColor="text1"/>
        </w:rPr>
        <w:t>»</w:t>
      </w:r>
      <w:r w:rsidR="00C26EFE" w:rsidRPr="00781FB9">
        <w:rPr>
          <w:color w:val="000000" w:themeColor="text1"/>
        </w:rPr>
        <w:t xml:space="preserve"> с северной и западной стороны</w:t>
      </w:r>
      <w:r w:rsidR="002F2658" w:rsidRPr="00781FB9">
        <w:rPr>
          <w:color w:val="000000" w:themeColor="text1"/>
        </w:rPr>
        <w:t>. На востоке</w:t>
      </w:r>
      <w:r w:rsidRPr="00781FB9">
        <w:rPr>
          <w:color w:val="000000" w:themeColor="text1"/>
        </w:rPr>
        <w:t xml:space="preserve"> территория</w:t>
      </w:r>
      <w:r w:rsidR="002F2658" w:rsidRPr="00781FB9">
        <w:rPr>
          <w:color w:val="000000" w:themeColor="text1"/>
        </w:rPr>
        <w:t xml:space="preserve"> примыкает</w:t>
      </w:r>
      <w:r w:rsidRPr="00781FB9">
        <w:rPr>
          <w:color w:val="000000" w:themeColor="text1"/>
        </w:rPr>
        <w:t xml:space="preserve"> </w:t>
      </w:r>
      <w:r w:rsidR="002F2658" w:rsidRPr="00781FB9">
        <w:t xml:space="preserve">к </w:t>
      </w:r>
      <w:proofErr w:type="spellStart"/>
      <w:r w:rsidR="002F2658" w:rsidRPr="00781FB9">
        <w:t>Самосыровскому</w:t>
      </w:r>
      <w:proofErr w:type="spellEnd"/>
      <w:r w:rsidR="002F2658" w:rsidRPr="00781FB9">
        <w:t xml:space="preserve"> кладбищу, к </w:t>
      </w:r>
      <w:proofErr w:type="spellStart"/>
      <w:r w:rsidR="002F2658" w:rsidRPr="00781FB9">
        <w:t>Самосыровскому</w:t>
      </w:r>
      <w:proofErr w:type="spellEnd"/>
      <w:r w:rsidR="002F2658" w:rsidRPr="00781FB9">
        <w:t xml:space="preserve"> лесу. </w:t>
      </w:r>
      <w:r w:rsidR="002F2658" w:rsidRPr="00781FB9">
        <w:rPr>
          <w:color w:val="000000" w:themeColor="text1"/>
        </w:rPr>
        <w:t xml:space="preserve">На юге - к проектируемой территории </w:t>
      </w:r>
      <w:r w:rsidR="002F2658" w:rsidRPr="00781FB9">
        <w:t>«Тихая гавань»</w:t>
      </w:r>
      <w:r w:rsidR="002F2658" w:rsidRPr="00781FB9">
        <w:rPr>
          <w:color w:val="000000" w:themeColor="text1"/>
        </w:rPr>
        <w:t>.</w:t>
      </w:r>
    </w:p>
    <w:p w:rsidR="0081767C" w:rsidRPr="00781FB9" w:rsidRDefault="0081767C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Проектом планировки территории предусмотрено комплексное жилищное строительство с объектами социальной, транспортной и инженерной инфраструкт</w:t>
      </w:r>
      <w:r w:rsidR="009D67BC" w:rsidRPr="00781FB9">
        <w:rPr>
          <w:rFonts w:cs="Times New Roman"/>
          <w:szCs w:val="28"/>
        </w:rPr>
        <w:t>уры.</w:t>
      </w:r>
    </w:p>
    <w:p w:rsidR="00DB3C55" w:rsidRDefault="009D67BC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 xml:space="preserve">Площадь проектируемой территории составляет </w:t>
      </w:r>
      <w:r w:rsidR="002F2658" w:rsidRPr="00781FB9">
        <w:rPr>
          <w:rFonts w:cs="Times New Roman"/>
          <w:szCs w:val="28"/>
        </w:rPr>
        <w:t>79,11</w:t>
      </w:r>
      <w:r w:rsidRPr="00781FB9">
        <w:rPr>
          <w:rFonts w:cs="Times New Roman"/>
          <w:szCs w:val="28"/>
        </w:rPr>
        <w:t xml:space="preserve"> га</w:t>
      </w:r>
      <w:r w:rsidR="00DB3C55">
        <w:rPr>
          <w:rFonts w:cs="Times New Roman"/>
          <w:szCs w:val="28"/>
        </w:rPr>
        <w:t>.</w:t>
      </w:r>
    </w:p>
    <w:p w:rsidR="0081767C" w:rsidRPr="00781FB9" w:rsidRDefault="0081767C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В границах проектируемой территории выделяются следующие элементы планировочной структуры (в соответствии с перечнем, установленным Приказом Минстроя России от 25.04.2017 N 738/</w:t>
      </w:r>
      <w:proofErr w:type="spellStart"/>
      <w:r w:rsidRPr="00781FB9">
        <w:rPr>
          <w:rFonts w:cs="Times New Roman"/>
          <w:szCs w:val="28"/>
        </w:rPr>
        <w:t>пр</w:t>
      </w:r>
      <w:proofErr w:type="spellEnd"/>
      <w:r w:rsidRPr="00781FB9">
        <w:rPr>
          <w:rFonts w:cs="Times New Roman"/>
          <w:szCs w:val="28"/>
        </w:rPr>
        <w:t>):</w:t>
      </w:r>
    </w:p>
    <w:p w:rsidR="00F9347D" w:rsidRPr="00781FB9" w:rsidRDefault="00F9347D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– два микрорайона;</w:t>
      </w:r>
    </w:p>
    <w:p w:rsidR="00F9347D" w:rsidRPr="00781FB9" w:rsidRDefault="00F9347D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– 5 кварталов;</w:t>
      </w:r>
    </w:p>
    <w:p w:rsidR="0081767C" w:rsidRPr="00781FB9" w:rsidRDefault="007B13BC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–</w:t>
      </w:r>
      <w:r w:rsidR="0081767C" w:rsidRPr="00781FB9">
        <w:rPr>
          <w:rFonts w:cs="Times New Roman"/>
          <w:szCs w:val="28"/>
        </w:rPr>
        <w:t xml:space="preserve"> улично-дорожная с</w:t>
      </w:r>
      <w:r w:rsidR="00F9347D" w:rsidRPr="00781FB9">
        <w:rPr>
          <w:rFonts w:cs="Times New Roman"/>
          <w:szCs w:val="28"/>
        </w:rPr>
        <w:t>еть (в красных линиях)</w:t>
      </w:r>
      <w:r w:rsidR="00545002">
        <w:rPr>
          <w:rFonts w:cs="Times New Roman"/>
          <w:szCs w:val="28"/>
        </w:rPr>
        <w:t>.</w:t>
      </w:r>
    </w:p>
    <w:p w:rsidR="0081767C" w:rsidRPr="00781FB9" w:rsidRDefault="0081767C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Общая площадь проектируемого</w:t>
      </w:r>
      <w:r w:rsidR="008A1ADD" w:rsidRPr="00781FB9">
        <w:rPr>
          <w:rFonts w:cs="Times New Roman"/>
          <w:szCs w:val="28"/>
        </w:rPr>
        <w:t xml:space="preserve"> </w:t>
      </w:r>
      <w:r w:rsidR="009870E8" w:rsidRPr="00781FB9">
        <w:rPr>
          <w:rFonts w:cs="Times New Roman"/>
          <w:szCs w:val="28"/>
        </w:rPr>
        <w:t xml:space="preserve">многоквартирного </w:t>
      </w:r>
      <w:r w:rsidR="008A1ADD" w:rsidRPr="00781FB9">
        <w:rPr>
          <w:rFonts w:cs="Times New Roman"/>
          <w:szCs w:val="28"/>
        </w:rPr>
        <w:t xml:space="preserve">жилищного фонда в границах проектирования составляет </w:t>
      </w:r>
      <w:r w:rsidR="002F2658" w:rsidRPr="00781FB9">
        <w:rPr>
          <w:rFonts w:cs="Times New Roman"/>
          <w:szCs w:val="28"/>
        </w:rPr>
        <w:t>201,8</w:t>
      </w:r>
      <w:r w:rsidR="008A1ADD" w:rsidRPr="00781FB9">
        <w:rPr>
          <w:rFonts w:cs="Times New Roman"/>
          <w:szCs w:val="28"/>
        </w:rPr>
        <w:t xml:space="preserve"> тыс.</w:t>
      </w:r>
      <w:r w:rsidR="009870E8" w:rsidRPr="00781FB9">
        <w:rPr>
          <w:rFonts w:cs="Times New Roman"/>
          <w:szCs w:val="28"/>
        </w:rPr>
        <w:t xml:space="preserve"> </w:t>
      </w:r>
      <w:r w:rsidR="008A1ADD" w:rsidRPr="00781FB9">
        <w:rPr>
          <w:rFonts w:cs="Times New Roman"/>
          <w:szCs w:val="28"/>
        </w:rPr>
        <w:t>кв.</w:t>
      </w:r>
      <w:r w:rsidR="009870E8" w:rsidRPr="00781FB9">
        <w:rPr>
          <w:rFonts w:cs="Times New Roman"/>
          <w:szCs w:val="28"/>
        </w:rPr>
        <w:t xml:space="preserve"> </w:t>
      </w:r>
      <w:r w:rsidR="008A1ADD" w:rsidRPr="00781FB9">
        <w:rPr>
          <w:rFonts w:cs="Times New Roman"/>
          <w:szCs w:val="28"/>
        </w:rPr>
        <w:t>м</w:t>
      </w:r>
      <w:r w:rsidRPr="00781FB9">
        <w:rPr>
          <w:rFonts w:cs="Times New Roman"/>
          <w:szCs w:val="28"/>
        </w:rPr>
        <w:t xml:space="preserve">, общая площадь встроенно-пристроенных нежилых помещений в составе многоквартирных жилых домов составляет </w:t>
      </w:r>
      <w:r w:rsidR="00F746EF" w:rsidRPr="00781FB9">
        <w:rPr>
          <w:rFonts w:cs="Times New Roman"/>
          <w:szCs w:val="28"/>
        </w:rPr>
        <w:t>14</w:t>
      </w:r>
      <w:r w:rsidR="009870E8" w:rsidRPr="00781FB9">
        <w:rPr>
          <w:rFonts w:cs="Times New Roman"/>
          <w:szCs w:val="28"/>
        </w:rPr>
        <w:t>,0</w:t>
      </w:r>
      <w:r w:rsidRPr="00781FB9">
        <w:rPr>
          <w:rFonts w:cs="Times New Roman"/>
          <w:szCs w:val="28"/>
        </w:rPr>
        <w:t xml:space="preserve"> тыс. кв. м.</w:t>
      </w:r>
    </w:p>
    <w:p w:rsidR="0081767C" w:rsidRPr="00781FB9" w:rsidRDefault="0081767C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 xml:space="preserve">Расчетная перспективная численность населения в границах проектирования составляет </w:t>
      </w:r>
      <w:r w:rsidR="009870E8" w:rsidRPr="00781FB9">
        <w:rPr>
          <w:rFonts w:cs="Times New Roman"/>
          <w:szCs w:val="28"/>
        </w:rPr>
        <w:t>6,73</w:t>
      </w:r>
      <w:r w:rsidRPr="00781FB9">
        <w:rPr>
          <w:rFonts w:cs="Times New Roman"/>
          <w:szCs w:val="28"/>
        </w:rPr>
        <w:t xml:space="preserve"> тыс. чел., расчетная перспективная численность занятых – </w:t>
      </w:r>
      <w:r w:rsidR="00867439" w:rsidRPr="00781FB9">
        <w:rPr>
          <w:rFonts w:cs="Times New Roman"/>
          <w:szCs w:val="28"/>
        </w:rPr>
        <w:t>2,</w:t>
      </w:r>
      <w:r w:rsidR="00F746EF" w:rsidRPr="00781FB9">
        <w:rPr>
          <w:rFonts w:cs="Times New Roman"/>
          <w:szCs w:val="28"/>
        </w:rPr>
        <w:t>52</w:t>
      </w:r>
      <w:r w:rsidRPr="00781FB9">
        <w:rPr>
          <w:rFonts w:cs="Times New Roman"/>
          <w:szCs w:val="28"/>
        </w:rPr>
        <w:t xml:space="preserve"> тыс. чел.</w:t>
      </w:r>
    </w:p>
    <w:p w:rsidR="00930C5C" w:rsidRPr="00781FB9" w:rsidRDefault="0081767C" w:rsidP="00EA09DF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Проектный баланс использования территории в разрезе зон планируемого размещения объектов капитального строительства (далее – ОКС) представлен в таблице 1.</w:t>
      </w:r>
    </w:p>
    <w:p w:rsidR="00AD0B0D" w:rsidRDefault="00AD0B0D" w:rsidP="0081767C">
      <w:pPr>
        <w:spacing w:after="200" w:line="276" w:lineRule="auto"/>
        <w:jc w:val="center"/>
        <w:rPr>
          <w:rFonts w:cs="Times New Roman"/>
          <w:szCs w:val="28"/>
        </w:rPr>
      </w:pPr>
    </w:p>
    <w:p w:rsidR="00BB70A9" w:rsidRDefault="00BB70A9" w:rsidP="0081767C">
      <w:pPr>
        <w:spacing w:after="200" w:line="276" w:lineRule="auto"/>
        <w:jc w:val="center"/>
        <w:rPr>
          <w:rFonts w:cs="Times New Roman"/>
          <w:szCs w:val="28"/>
        </w:rPr>
      </w:pPr>
    </w:p>
    <w:p w:rsidR="00BB70A9" w:rsidRPr="00781FB9" w:rsidRDefault="00BB70A9" w:rsidP="0081767C">
      <w:pPr>
        <w:spacing w:after="200" w:line="276" w:lineRule="auto"/>
        <w:jc w:val="center"/>
        <w:rPr>
          <w:rFonts w:cs="Times New Roman"/>
          <w:szCs w:val="28"/>
        </w:rPr>
      </w:pPr>
    </w:p>
    <w:p w:rsidR="0081767C" w:rsidRPr="00781FB9" w:rsidRDefault="0081767C" w:rsidP="00EE1737">
      <w:pPr>
        <w:spacing w:after="200" w:line="276" w:lineRule="auto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lastRenderedPageBreak/>
        <w:t>Таблица 1. Проектный баланс использования территории</w:t>
      </w:r>
    </w:p>
    <w:tbl>
      <w:tblPr>
        <w:tblW w:w="9923" w:type="dxa"/>
        <w:tblInd w:w="-459" w:type="dxa"/>
        <w:tblLook w:val="04A0" w:firstRow="1" w:lastRow="0" w:firstColumn="1" w:lastColumn="0" w:noHBand="0" w:noVBand="1"/>
      </w:tblPr>
      <w:tblGrid>
        <w:gridCol w:w="993"/>
        <w:gridCol w:w="5014"/>
        <w:gridCol w:w="1931"/>
        <w:gridCol w:w="1985"/>
      </w:tblGrid>
      <w:tr w:rsidR="00A13711" w:rsidRPr="00781FB9" w:rsidTr="00A13711">
        <w:trPr>
          <w:trHeight w:val="270"/>
        </w:trPr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Вид зон планируемого размещения ОКС</w:t>
            </w:r>
          </w:p>
        </w:tc>
        <w:tc>
          <w:tcPr>
            <w:tcW w:w="1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Доля площади, %</w:t>
            </w:r>
          </w:p>
        </w:tc>
      </w:tr>
      <w:tr w:rsidR="00A13711" w:rsidRPr="00781FB9" w:rsidTr="00A13711">
        <w:trPr>
          <w:trHeight w:val="53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1FB9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всего</w:t>
            </w:r>
            <w:proofErr w:type="gramEnd"/>
            <w:r w:rsidRPr="00781FB9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границах проекта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1FB9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всего</w:t>
            </w:r>
            <w:proofErr w:type="gramEnd"/>
            <w:r w:rsidRPr="00781FB9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границах проекта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Многоэтажной жилой застройки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Малоэтажной жилой застройки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Учебно-образовательного назначения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Общественно-делового назначения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Спортивного назначения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Автомобильного транспорта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Инженерной инфраструктуры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</w:tr>
      <w:tr w:rsidR="00A13711" w:rsidRPr="00781FB9" w:rsidTr="00A13711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38285A" w:rsidP="00A13711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Территории существующей застройки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711" w:rsidRPr="00781FB9" w:rsidRDefault="00A13711" w:rsidP="00A1371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</w:tr>
      <w:tr w:rsidR="0038285A" w:rsidRPr="00781FB9" w:rsidTr="0038285A">
        <w:trPr>
          <w:trHeight w:val="330"/>
        </w:trPr>
        <w:tc>
          <w:tcPr>
            <w:tcW w:w="60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285A" w:rsidRPr="00781FB9" w:rsidRDefault="0038285A" w:rsidP="003828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285A" w:rsidRPr="00781FB9" w:rsidRDefault="0038285A" w:rsidP="00A137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79,11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285A" w:rsidRPr="00781FB9" w:rsidRDefault="0038285A" w:rsidP="00A13711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1FB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81767C" w:rsidRPr="00781FB9" w:rsidRDefault="0081767C" w:rsidP="0081767C">
      <w:pPr>
        <w:spacing w:after="200" w:line="276" w:lineRule="auto"/>
        <w:rPr>
          <w:rFonts w:cs="Times New Roman"/>
          <w:sz w:val="22"/>
        </w:rPr>
      </w:pPr>
    </w:p>
    <w:p w:rsidR="00800A8B" w:rsidRPr="00781FB9" w:rsidRDefault="00854FA0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 xml:space="preserve">Плотность застройки </w:t>
      </w:r>
      <w:r w:rsidR="00800A8B" w:rsidRPr="00781FB9">
        <w:rPr>
          <w:rFonts w:cs="Times New Roman"/>
          <w:szCs w:val="28"/>
        </w:rPr>
        <w:t xml:space="preserve">в границах проекта </w:t>
      </w:r>
      <w:r w:rsidRPr="00781FB9">
        <w:rPr>
          <w:rFonts w:cs="Times New Roman"/>
          <w:szCs w:val="28"/>
        </w:rPr>
        <w:t xml:space="preserve">в целом </w:t>
      </w:r>
      <w:r w:rsidR="00DC74A1" w:rsidRPr="00781FB9">
        <w:rPr>
          <w:rFonts w:cs="Times New Roman"/>
          <w:szCs w:val="28"/>
        </w:rPr>
        <w:t>составляет</w:t>
      </w:r>
      <w:r w:rsidRPr="00781FB9">
        <w:rPr>
          <w:rFonts w:cs="Times New Roman"/>
          <w:szCs w:val="28"/>
        </w:rPr>
        <w:t xml:space="preserve"> </w:t>
      </w:r>
      <w:r w:rsidR="0038285A" w:rsidRPr="00781FB9">
        <w:rPr>
          <w:rFonts w:cs="Times New Roman"/>
          <w:szCs w:val="28"/>
        </w:rPr>
        <w:t>6,2</w:t>
      </w:r>
      <w:r w:rsidR="00A8567D" w:rsidRPr="00781FB9">
        <w:rPr>
          <w:rFonts w:cs="Times New Roman"/>
          <w:szCs w:val="28"/>
        </w:rPr>
        <w:t xml:space="preserve"> тыс. кв. м суммарной поэтажной площа</w:t>
      </w:r>
      <w:r w:rsidR="00216EA4" w:rsidRPr="00781FB9">
        <w:rPr>
          <w:rFonts w:cs="Times New Roman"/>
          <w:szCs w:val="28"/>
        </w:rPr>
        <w:t>ди в габаритах наружных стен/га.</w:t>
      </w:r>
    </w:p>
    <w:p w:rsidR="00854FA0" w:rsidRPr="00781FB9" w:rsidRDefault="00EA6CBC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П</w:t>
      </w:r>
      <w:r w:rsidR="00C317A9" w:rsidRPr="00781FB9">
        <w:rPr>
          <w:rFonts w:cs="Times New Roman"/>
          <w:szCs w:val="28"/>
        </w:rPr>
        <w:t>лотность жилищного фонда</w:t>
      </w:r>
      <w:r w:rsidR="00800A8B" w:rsidRPr="00781FB9">
        <w:rPr>
          <w:rFonts w:cs="Times New Roman"/>
          <w:szCs w:val="28"/>
        </w:rPr>
        <w:t xml:space="preserve"> в граница</w:t>
      </w:r>
      <w:r w:rsidR="00915ECF" w:rsidRPr="00781FB9">
        <w:rPr>
          <w:rFonts w:cs="Times New Roman"/>
          <w:szCs w:val="28"/>
        </w:rPr>
        <w:t xml:space="preserve">х проекта в целом составляет </w:t>
      </w:r>
      <w:r w:rsidR="0038285A" w:rsidRPr="00781FB9">
        <w:rPr>
          <w:rFonts w:cs="Times New Roman"/>
          <w:szCs w:val="28"/>
        </w:rPr>
        <w:t>2,7</w:t>
      </w:r>
      <w:r w:rsidR="00216EA4" w:rsidRPr="00781FB9">
        <w:rPr>
          <w:rFonts w:cs="Times New Roman"/>
          <w:szCs w:val="28"/>
        </w:rPr>
        <w:t xml:space="preserve"> тыс.</w:t>
      </w:r>
      <w:r w:rsidR="00814C43" w:rsidRPr="00781FB9">
        <w:rPr>
          <w:rFonts w:cs="Times New Roman"/>
          <w:szCs w:val="28"/>
        </w:rPr>
        <w:t xml:space="preserve"> </w:t>
      </w:r>
      <w:r w:rsidR="00216EA4" w:rsidRPr="00781FB9">
        <w:rPr>
          <w:rFonts w:cs="Times New Roman"/>
          <w:szCs w:val="28"/>
        </w:rPr>
        <w:t>кв.</w:t>
      </w:r>
      <w:r w:rsidR="00814C43" w:rsidRPr="00781FB9">
        <w:rPr>
          <w:rFonts w:cs="Times New Roman"/>
          <w:szCs w:val="28"/>
        </w:rPr>
        <w:t xml:space="preserve"> </w:t>
      </w:r>
      <w:r w:rsidR="00216EA4" w:rsidRPr="00781FB9">
        <w:rPr>
          <w:rFonts w:cs="Times New Roman"/>
          <w:szCs w:val="28"/>
        </w:rPr>
        <w:t>м/га.</w:t>
      </w:r>
    </w:p>
    <w:p w:rsidR="00854FA0" w:rsidRPr="00781FB9" w:rsidRDefault="00630559" w:rsidP="005B3410">
      <w:pPr>
        <w:ind w:left="-567" w:firstLine="567"/>
        <w:jc w:val="both"/>
        <w:rPr>
          <w:rFonts w:cs="Times New Roman"/>
          <w:szCs w:val="28"/>
        </w:rPr>
      </w:pPr>
      <w:r w:rsidRPr="00781FB9">
        <w:rPr>
          <w:rFonts w:eastAsia="Times New Roman" w:cs="Times New Roman"/>
          <w:szCs w:val="28"/>
          <w:lang w:eastAsia="ru-RU"/>
        </w:rPr>
        <w:t>Планируемые о</w:t>
      </w:r>
      <w:r w:rsidR="00854FA0" w:rsidRPr="00781FB9">
        <w:rPr>
          <w:rFonts w:eastAsia="Times New Roman" w:cs="Times New Roman"/>
          <w:szCs w:val="28"/>
          <w:lang w:eastAsia="ru-RU"/>
        </w:rPr>
        <w:t>бъекты</w:t>
      </w:r>
      <w:r w:rsidR="00854FA0" w:rsidRPr="00781FB9">
        <w:rPr>
          <w:rFonts w:cs="Times New Roman"/>
          <w:szCs w:val="28"/>
        </w:rPr>
        <w:t xml:space="preserve"> капитального строительства</w:t>
      </w:r>
      <w:r w:rsidRPr="00781FB9">
        <w:rPr>
          <w:rFonts w:cs="Times New Roman"/>
          <w:szCs w:val="28"/>
        </w:rPr>
        <w:t xml:space="preserve"> – объекты социальной инфраструктуры, улично-дорожная сеть, инженерные объекты</w:t>
      </w:r>
      <w:r w:rsidR="00854FA0" w:rsidRPr="00781FB9">
        <w:rPr>
          <w:rFonts w:cs="Times New Roman"/>
          <w:szCs w:val="28"/>
        </w:rPr>
        <w:t xml:space="preserve"> </w:t>
      </w:r>
      <w:r w:rsidRPr="00781FB9">
        <w:rPr>
          <w:rFonts w:cs="Times New Roman"/>
          <w:szCs w:val="28"/>
        </w:rPr>
        <w:t>–</w:t>
      </w:r>
      <w:r w:rsidR="00854FA0" w:rsidRPr="00781FB9">
        <w:rPr>
          <w:rFonts w:cs="Times New Roman"/>
          <w:szCs w:val="28"/>
        </w:rPr>
        <w:t xml:space="preserve"> </w:t>
      </w:r>
      <w:r w:rsidRPr="00781FB9">
        <w:rPr>
          <w:rFonts w:cs="Times New Roman"/>
          <w:szCs w:val="28"/>
        </w:rPr>
        <w:t>являются объектами</w:t>
      </w:r>
      <w:r w:rsidR="00854FA0" w:rsidRPr="00781FB9">
        <w:rPr>
          <w:rFonts w:cs="Times New Roman"/>
          <w:szCs w:val="28"/>
        </w:rPr>
        <w:t xml:space="preserve"> местного значения</w:t>
      </w:r>
      <w:r w:rsidR="00915ECF" w:rsidRPr="00781FB9">
        <w:rPr>
          <w:rFonts w:cs="Times New Roman"/>
          <w:szCs w:val="28"/>
        </w:rPr>
        <w:t xml:space="preserve">. </w:t>
      </w:r>
      <w:r w:rsidRPr="00781FB9">
        <w:rPr>
          <w:rFonts w:cs="Times New Roman"/>
          <w:szCs w:val="28"/>
        </w:rPr>
        <w:t xml:space="preserve">Объекты федерального </w:t>
      </w:r>
      <w:r w:rsidR="0035070F" w:rsidRPr="00781FB9">
        <w:rPr>
          <w:rFonts w:cs="Times New Roman"/>
          <w:szCs w:val="28"/>
        </w:rPr>
        <w:t>значения</w:t>
      </w:r>
      <w:r w:rsidRPr="00781FB9">
        <w:rPr>
          <w:rFonts w:cs="Times New Roman"/>
          <w:szCs w:val="28"/>
        </w:rPr>
        <w:t xml:space="preserve"> проектом не предусмотрены.</w:t>
      </w:r>
    </w:p>
    <w:p w:rsidR="0081767C" w:rsidRPr="00781FB9" w:rsidRDefault="0081767C" w:rsidP="0081767C">
      <w:pPr>
        <w:spacing w:after="200" w:line="276" w:lineRule="auto"/>
        <w:rPr>
          <w:rFonts w:cs="Times New Roman"/>
          <w:szCs w:val="28"/>
        </w:rPr>
        <w:sectPr w:rsidR="0081767C" w:rsidRPr="00781FB9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81FB9">
        <w:rPr>
          <w:rFonts w:cs="Times New Roman"/>
          <w:szCs w:val="28"/>
        </w:rPr>
        <w:br w:type="page"/>
      </w:r>
    </w:p>
    <w:p w:rsidR="0081767C" w:rsidRDefault="0081767C" w:rsidP="004502C4">
      <w:pPr>
        <w:numPr>
          <w:ilvl w:val="1"/>
          <w:numId w:val="15"/>
        </w:numPr>
        <w:spacing w:after="200" w:line="276" w:lineRule="auto"/>
        <w:ind w:left="714" w:hanging="357"/>
        <w:contextualSpacing/>
        <w:outlineLvl w:val="1"/>
        <w:rPr>
          <w:rFonts w:cs="Times New Roman"/>
          <w:b/>
          <w:szCs w:val="28"/>
        </w:rPr>
      </w:pPr>
      <w:bookmarkStart w:id="8" w:name="_Toc79072161"/>
      <w:r w:rsidRPr="00781FB9">
        <w:rPr>
          <w:rFonts w:cs="Times New Roman"/>
          <w:b/>
          <w:szCs w:val="28"/>
        </w:rPr>
        <w:lastRenderedPageBreak/>
        <w:t xml:space="preserve"> </w:t>
      </w:r>
      <w:bookmarkStart w:id="9" w:name="_Toc142578501"/>
      <w:r w:rsidRPr="00781FB9">
        <w:rPr>
          <w:rFonts w:cs="Times New Roman"/>
          <w:b/>
          <w:szCs w:val="28"/>
        </w:rPr>
        <w:t>Плотность и параметры застройки территории, характеристики объектов капитального строительства</w:t>
      </w:r>
      <w:bookmarkEnd w:id="8"/>
      <w:bookmarkEnd w:id="9"/>
    </w:p>
    <w:p w:rsidR="00B90EC0" w:rsidRDefault="00B90EC0" w:rsidP="00DB3C55">
      <w:pPr>
        <w:spacing w:after="200" w:line="276" w:lineRule="auto"/>
        <w:contextualSpacing/>
        <w:rPr>
          <w:rFonts w:cs="Times New Roman"/>
          <w:szCs w:val="28"/>
        </w:rPr>
      </w:pPr>
    </w:p>
    <w:p w:rsidR="0081767C" w:rsidRPr="00781FB9" w:rsidRDefault="0081767C" w:rsidP="00DB3C55">
      <w:pPr>
        <w:spacing w:after="200" w:line="276" w:lineRule="auto"/>
        <w:contextualSpacing/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Таблица 2. Плотность и параметры застройки территории, характеристики объектов капитального строительства в границах зон планируемого размещения ОКС</w:t>
      </w:r>
    </w:p>
    <w:tbl>
      <w:tblPr>
        <w:tblW w:w="16305" w:type="dxa"/>
        <w:tblInd w:w="108" w:type="dxa"/>
        <w:tblLook w:val="04A0" w:firstRow="1" w:lastRow="0" w:firstColumn="1" w:lastColumn="0" w:noHBand="0" w:noVBand="1"/>
      </w:tblPr>
      <w:tblGrid>
        <w:gridCol w:w="993"/>
        <w:gridCol w:w="2693"/>
        <w:gridCol w:w="1074"/>
        <w:gridCol w:w="1477"/>
        <w:gridCol w:w="1596"/>
        <w:gridCol w:w="1596"/>
        <w:gridCol w:w="1770"/>
        <w:gridCol w:w="3402"/>
        <w:gridCol w:w="1704"/>
      </w:tblGrid>
      <w:tr w:rsidR="000200D4" w:rsidRPr="00781FB9" w:rsidTr="00830630">
        <w:trPr>
          <w:gridAfter w:val="1"/>
          <w:wAfter w:w="1704" w:type="dxa"/>
          <w:cantSplit/>
          <w:trHeight w:val="300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DB3C55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B3C55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№ зоны на чертеже </w:t>
            </w:r>
            <w:proofErr w:type="spellStart"/>
            <w:proofErr w:type="gramStart"/>
            <w:r w:rsidRPr="00DB3C55">
              <w:rPr>
                <w:rFonts w:eastAsia="Times New Roman" w:cs="Times New Roman"/>
                <w:color w:val="000000"/>
                <w:sz w:val="22"/>
                <w:lang w:eastAsia="ru-RU"/>
              </w:rPr>
              <w:t>плани-ровки</w:t>
            </w:r>
            <w:proofErr w:type="spellEnd"/>
            <w:proofErr w:type="gramEnd"/>
            <w:r w:rsidRPr="00DB3C55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B3C55">
              <w:rPr>
                <w:rFonts w:eastAsia="Times New Roman" w:cs="Times New Roman"/>
                <w:color w:val="000000"/>
                <w:sz w:val="22"/>
                <w:lang w:eastAsia="ru-RU"/>
              </w:rPr>
              <w:t>терри</w:t>
            </w:r>
            <w:proofErr w:type="spellEnd"/>
            <w:r w:rsidRPr="00DB3C55">
              <w:rPr>
                <w:rFonts w:eastAsia="Times New Roman" w:cs="Times New Roman"/>
                <w:color w:val="000000"/>
                <w:sz w:val="22"/>
                <w:lang w:eastAsia="ru-RU"/>
              </w:rPr>
              <w:t>-тории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Вид зоны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Площадь зоны, га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Максималь-ная</w:t>
            </w:r>
            <w:proofErr w:type="spellEnd"/>
            <w:proofErr w:type="gram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этаж-</w:t>
            </w: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ность</w:t>
            </w:r>
            <w:proofErr w:type="spell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объектов капиталь-</w:t>
            </w: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ного</w:t>
            </w:r>
            <w:proofErr w:type="spell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строитель-</w:t>
            </w: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ства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Максимальная общая площадь жилищного фонда (квартир), тыс. кв. 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Максимальная плотность жилищного фонда (квартир), тыс. кв. м/га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sz w:val="22"/>
                <w:lang w:eastAsia="ru-RU"/>
              </w:rPr>
              <w:t>Общая площадь</w:t>
            </w:r>
            <w:r w:rsidR="00F12CB2">
              <w:rPr>
                <w:rFonts w:eastAsia="Times New Roman" w:cs="Times New Roman"/>
                <w:sz w:val="22"/>
                <w:lang w:eastAsia="ru-RU"/>
              </w:rPr>
              <w:t xml:space="preserve"> (минимальная)</w:t>
            </w:r>
            <w:r w:rsidRPr="00781FB9">
              <w:rPr>
                <w:rFonts w:eastAsia="Times New Roman" w:cs="Times New Roman"/>
                <w:sz w:val="22"/>
                <w:lang w:eastAsia="ru-RU"/>
              </w:rPr>
              <w:t xml:space="preserve"> встроенно-пристроенных помещений нежилого назначения</w:t>
            </w:r>
            <w:r w:rsidRPr="00781FB9">
              <w:rPr>
                <w:rFonts w:eastAsia="Times New Roman" w:cs="Times New Roman"/>
                <w:sz w:val="22"/>
                <w:vertAlign w:val="superscript"/>
                <w:lang w:eastAsia="ru-RU"/>
              </w:rPr>
              <w:t>1</w:t>
            </w:r>
            <w:r w:rsidRPr="00781FB9">
              <w:rPr>
                <w:rFonts w:eastAsia="Times New Roman" w:cs="Times New Roman"/>
                <w:sz w:val="22"/>
                <w:lang w:eastAsia="ru-RU"/>
              </w:rPr>
              <w:t>, тыс. кв. 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DB3C55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B3C55">
              <w:rPr>
                <w:rFonts w:eastAsia="Times New Roman" w:cs="Times New Roman"/>
                <w:color w:val="000000"/>
                <w:sz w:val="22"/>
                <w:lang w:eastAsia="ru-RU"/>
              </w:rPr>
              <w:t>Описание размещаемых объектов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2,74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203750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38,8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14,2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2D5ABC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6,2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Многоквартирная</w:t>
            </w:r>
            <w:r w:rsidR="00E77B39"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многоэтажная</w:t>
            </w: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жилая застройка со встроенно-пристроенными нежилыми помещениями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2,89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18,3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6,3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2D5ABC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3,2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E77B39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2,74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35,8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13,1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2D5ABC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2,4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E77B39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Малоэтажной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2,24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5,9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Многоквартирная </w:t>
            </w:r>
            <w:r w:rsidR="00E77B39"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малоэтажная </w:t>
            </w: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жилая застройка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3,32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52</w:t>
            </w:r>
            <w:r w:rsidR="00F12CB2">
              <w:rPr>
                <w:rFonts w:eastAsia="Times New Roman" w:cs="Times New Roman"/>
                <w:color w:val="000000"/>
                <w:sz w:val="22"/>
                <w:lang w:eastAsia="ru-RU"/>
              </w:rPr>
              <w:t>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681B15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15,6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875A32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2,81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46,7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16,6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875A32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F75BD8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0,32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F75BD8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4,3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13,1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F75BD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Многоквартирная </w:t>
            </w:r>
            <w:r w:rsidR="00F75BD8"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многоэтажная</w:t>
            </w:r>
            <w:r w:rsidR="00875A32"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жилая застройка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Учебно-образовательного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2,70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  <w:r w:rsidRPr="00781FB9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Школа на 600 мест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Учебно-образовательного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5,91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Н.у</w:t>
            </w:r>
            <w:proofErr w:type="spell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Школа на 800 мест, детский сад на 285 мест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Учебно-образовательного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1,00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Н.у</w:t>
            </w:r>
            <w:proofErr w:type="spell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Детский сад на 260 мест</w:t>
            </w:r>
          </w:p>
        </w:tc>
      </w:tr>
      <w:tr w:rsidR="000200D4" w:rsidRPr="00781FB9" w:rsidTr="00475898">
        <w:trPr>
          <w:gridAfter w:val="1"/>
          <w:wAfter w:w="1704" w:type="dxa"/>
          <w:cantSplit/>
          <w:trHeight w:val="56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2D5ABC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Автомобильного транспорта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0,51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Н.у</w:t>
            </w:r>
            <w:proofErr w:type="spell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E7236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Паркинг на 800 </w:t>
            </w:r>
            <w:r w:rsidR="004F3E24" w:rsidRPr="00781FB9">
              <w:rPr>
                <w:rFonts w:cs="Times New Roman"/>
                <w:color w:val="000000"/>
                <w:sz w:val="22"/>
              </w:rPr>
              <w:t>м/м с</w:t>
            </w:r>
            <w:r w:rsidR="00E7236E" w:rsidRPr="00781FB9">
              <w:rPr>
                <w:rFonts w:cs="Times New Roman"/>
                <w:color w:val="000000"/>
                <w:sz w:val="22"/>
              </w:rPr>
              <w:t xml:space="preserve"> объектами торговли и обслуживания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Общественно-делового </w:t>
            </w: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0,94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Н.у</w:t>
            </w:r>
            <w:proofErr w:type="spell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475898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Объекты общественно-делового и торгового назначения</w:t>
            </w:r>
          </w:p>
        </w:tc>
      </w:tr>
      <w:tr w:rsidR="000200D4" w:rsidRPr="00781FB9" w:rsidTr="004F3E24">
        <w:trPr>
          <w:gridAfter w:val="1"/>
          <w:wAfter w:w="1704" w:type="dxa"/>
          <w:cantSplit/>
          <w:trHeight w:val="61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Общественно-делового </w:t>
            </w: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2,15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Н.у</w:t>
            </w:r>
            <w:proofErr w:type="spell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475898" w:rsidP="0047589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Культурно-досуговое учреждение, паркинг на 1000 м/м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Общественно-делового </w:t>
            </w: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0,22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Н.у</w:t>
            </w:r>
            <w:proofErr w:type="spell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475898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Объекты общественно-делового и торгового назначения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Спортивного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2,17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Н.у</w:t>
            </w:r>
            <w:proofErr w:type="spellEnd"/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69238B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sz w:val="22"/>
                <w:lang w:eastAsia="ru-RU"/>
              </w:rPr>
              <w:t>Физкультурно-оздоровительный</w:t>
            </w:r>
            <w:r w:rsidR="000200D4" w:rsidRPr="00781FB9">
              <w:rPr>
                <w:rFonts w:eastAsia="Times New Roman" w:cs="Times New Roman"/>
                <w:sz w:val="22"/>
                <w:lang w:eastAsia="ru-RU"/>
              </w:rPr>
              <w:t xml:space="preserve"> комплекс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0,34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830630" w:rsidP="000200D4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  <w:lang w:val="en-US"/>
              </w:rPr>
            </w:pPr>
            <w:r w:rsidRPr="00781FB9">
              <w:rPr>
                <w:rFonts w:cs="Times New Roman"/>
                <w:color w:val="000000"/>
                <w:sz w:val="22"/>
              </w:rPr>
              <w:t>Сквер</w:t>
            </w:r>
            <w:r w:rsidR="00A35695" w:rsidRPr="00781FB9">
              <w:rPr>
                <w:rFonts w:cs="Times New Roman"/>
                <w:color w:val="000000"/>
                <w:sz w:val="22"/>
              </w:rPr>
              <w:t xml:space="preserve"> местного значения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0,23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8930C0" w:rsidP="000200D4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0,16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8930C0" w:rsidP="000200D4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0,03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A35695" w:rsidP="000200D4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4,01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8930C0" w:rsidP="000200D4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Сад жилого района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0,14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B6430A" w:rsidP="000200D4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 xml:space="preserve">Сад </w:t>
            </w:r>
            <w:r w:rsidR="0003049F" w:rsidRPr="00781FB9">
              <w:rPr>
                <w:rFonts w:cs="Times New Roman"/>
                <w:color w:val="000000"/>
                <w:sz w:val="22"/>
              </w:rPr>
              <w:t>жилого</w:t>
            </w:r>
            <w:r w:rsidR="00A35695" w:rsidRPr="00781FB9">
              <w:rPr>
                <w:rFonts w:cs="Times New Roman"/>
                <w:color w:val="000000"/>
                <w:sz w:val="22"/>
              </w:rPr>
              <w:t xml:space="preserve"> района</w:t>
            </w:r>
          </w:p>
        </w:tc>
      </w:tr>
      <w:tr w:rsidR="000200D4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2,05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0D4" w:rsidRPr="00781FB9" w:rsidRDefault="000200D4" w:rsidP="000200D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0D4" w:rsidRPr="00781FB9" w:rsidRDefault="008930C0" w:rsidP="000200D4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Парк жилого района</w:t>
            </w:r>
          </w:p>
        </w:tc>
      </w:tr>
      <w:tr w:rsidR="00830630" w:rsidRPr="00781FB9" w:rsidTr="00681B15">
        <w:trPr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0,78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930C0" w:rsidP="00830630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Сквер жилого района</w:t>
            </w:r>
          </w:p>
        </w:tc>
        <w:tc>
          <w:tcPr>
            <w:tcW w:w="1704" w:type="dxa"/>
          </w:tcPr>
          <w:p w:rsidR="00830630" w:rsidRPr="00781FB9" w:rsidRDefault="00830630" w:rsidP="00830630">
            <w:pPr>
              <w:spacing w:after="200" w:line="276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30630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0,75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A35695" w:rsidP="00830630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Сквер жилого района</w:t>
            </w:r>
          </w:p>
        </w:tc>
      </w:tr>
      <w:tr w:rsidR="00830630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4,79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930C0" w:rsidP="00830630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Парк жилого района</w:t>
            </w:r>
          </w:p>
        </w:tc>
      </w:tr>
      <w:tr w:rsidR="00830630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1,18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930C0" w:rsidP="00830630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781FB9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830630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Инженерной инфраструктуры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0,75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B142A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81FB9">
              <w:rPr>
                <w:rFonts w:cs="Times New Roman"/>
                <w:color w:val="000000"/>
                <w:sz w:val="22"/>
              </w:rPr>
              <w:t>Блочно</w:t>
            </w:r>
            <w:proofErr w:type="spellEnd"/>
            <w:r w:rsidRPr="00781FB9">
              <w:rPr>
                <w:rFonts w:cs="Times New Roman"/>
                <w:color w:val="000000"/>
                <w:sz w:val="22"/>
              </w:rPr>
              <w:t>-модульная котельная</w:t>
            </w:r>
          </w:p>
        </w:tc>
      </w:tr>
      <w:tr w:rsidR="00830630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Улично-дорожной сети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27,08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</w:tr>
      <w:tr w:rsidR="00830630" w:rsidRPr="00781FB9" w:rsidTr="00830630">
        <w:trPr>
          <w:gridAfter w:val="1"/>
          <w:wAfter w:w="1704" w:type="dxa"/>
          <w:cantSplit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Улично-дорожной сети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0,09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630" w:rsidRPr="00781FB9" w:rsidRDefault="00830630" w:rsidP="0083063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81FB9">
              <w:rPr>
                <w:rFonts w:cs="Times New Roman"/>
                <w:color w:val="000000"/>
                <w:sz w:val="22"/>
              </w:rPr>
              <w:t>-</w:t>
            </w:r>
          </w:p>
        </w:tc>
      </w:tr>
    </w:tbl>
    <w:p w:rsidR="00AD0619" w:rsidRPr="00006D84" w:rsidRDefault="00AD0619" w:rsidP="00AD0619">
      <w:pPr>
        <w:spacing w:after="200" w:line="276" w:lineRule="auto"/>
        <w:ind w:firstLine="709"/>
        <w:contextualSpacing/>
        <w:jc w:val="both"/>
        <w:rPr>
          <w:sz w:val="20"/>
          <w:szCs w:val="20"/>
        </w:rPr>
      </w:pPr>
      <w:r w:rsidRPr="00006D84">
        <w:rPr>
          <w:sz w:val="20"/>
          <w:szCs w:val="20"/>
        </w:rPr>
        <w:t>Примечания к таблице 2:</w:t>
      </w:r>
    </w:p>
    <w:p w:rsidR="00AD0619" w:rsidRPr="00006D84" w:rsidRDefault="00AD0619" w:rsidP="00AD0619">
      <w:pPr>
        <w:numPr>
          <w:ilvl w:val="0"/>
          <w:numId w:val="16"/>
        </w:numPr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006D84">
        <w:rPr>
          <w:rFonts w:eastAsia="Times New Roman" w:cs="Times New Roman"/>
          <w:sz w:val="20"/>
          <w:szCs w:val="24"/>
          <w:lang w:eastAsia="ru-RU"/>
        </w:rPr>
        <w:t>Общая площадь (минимальная) встроенно-пристроенных помещений нежилого назначения</w:t>
      </w:r>
      <w:r w:rsidRPr="00006D84">
        <w:rPr>
          <w:rFonts w:cs="Times New Roman"/>
          <w:sz w:val="20"/>
          <w:szCs w:val="20"/>
        </w:rPr>
        <w:t xml:space="preserve"> может уточняться на стадии подготовки проектной документации, при этом площадь должна обеспечивать нормативную потребность в объектах обслуживания</w:t>
      </w:r>
    </w:p>
    <w:p w:rsidR="00AD0619" w:rsidRPr="00006D84" w:rsidRDefault="00AD0619" w:rsidP="00AD0619">
      <w:pPr>
        <w:numPr>
          <w:ilvl w:val="0"/>
          <w:numId w:val="16"/>
        </w:numPr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006D84">
        <w:rPr>
          <w:rFonts w:cs="Times New Roman"/>
          <w:sz w:val="20"/>
          <w:szCs w:val="20"/>
        </w:rPr>
        <w:t xml:space="preserve">Здесь и далее для </w:t>
      </w:r>
      <w:proofErr w:type="spellStart"/>
      <w:r w:rsidRPr="00006D84">
        <w:rPr>
          <w:rFonts w:cs="Times New Roman"/>
          <w:sz w:val="20"/>
          <w:szCs w:val="20"/>
        </w:rPr>
        <w:t>н.у</w:t>
      </w:r>
      <w:proofErr w:type="spellEnd"/>
      <w:r w:rsidRPr="00006D84">
        <w:rPr>
          <w:rFonts w:cs="Times New Roman"/>
          <w:sz w:val="20"/>
          <w:szCs w:val="20"/>
        </w:rPr>
        <w:t>. - параметры определяются градостроительными регламентами</w:t>
      </w:r>
    </w:p>
    <w:p w:rsidR="008B142A" w:rsidRPr="00781FB9" w:rsidRDefault="008B142A" w:rsidP="004502C4">
      <w:pPr>
        <w:numPr>
          <w:ilvl w:val="0"/>
          <w:numId w:val="16"/>
        </w:numPr>
        <w:spacing w:after="200" w:line="276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781FB9">
        <w:rPr>
          <w:rFonts w:cs="Times New Roman"/>
          <w:sz w:val="20"/>
          <w:szCs w:val="20"/>
        </w:rPr>
        <w:br w:type="page"/>
      </w:r>
    </w:p>
    <w:p w:rsidR="00476F2E" w:rsidRPr="00781FB9" w:rsidRDefault="00476F2E" w:rsidP="004502C4">
      <w:pPr>
        <w:numPr>
          <w:ilvl w:val="0"/>
          <w:numId w:val="16"/>
        </w:numPr>
        <w:spacing w:after="200" w:line="276" w:lineRule="auto"/>
        <w:ind w:left="0" w:firstLine="709"/>
        <w:contextualSpacing/>
        <w:jc w:val="both"/>
        <w:rPr>
          <w:rFonts w:cs="Times New Roman"/>
          <w:sz w:val="22"/>
        </w:rPr>
        <w:sectPr w:rsidR="00476F2E" w:rsidRPr="00781FB9" w:rsidSect="0038023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1767C" w:rsidRPr="00781FB9" w:rsidRDefault="00576E48" w:rsidP="004502C4">
      <w:pPr>
        <w:numPr>
          <w:ilvl w:val="1"/>
          <w:numId w:val="15"/>
        </w:numPr>
        <w:spacing w:after="200" w:line="276" w:lineRule="auto"/>
        <w:ind w:left="714" w:hanging="357"/>
        <w:contextualSpacing/>
        <w:outlineLvl w:val="1"/>
        <w:rPr>
          <w:rFonts w:cs="Times New Roman"/>
          <w:b/>
        </w:rPr>
      </w:pPr>
      <w:bookmarkStart w:id="10" w:name="_Toc79072162"/>
      <w:r w:rsidRPr="00781FB9">
        <w:rPr>
          <w:rFonts w:cs="Times New Roman"/>
          <w:b/>
        </w:rPr>
        <w:lastRenderedPageBreak/>
        <w:t xml:space="preserve"> </w:t>
      </w:r>
      <w:bookmarkStart w:id="11" w:name="_Toc142578502"/>
      <w:r w:rsidR="0081767C" w:rsidRPr="00781FB9">
        <w:rPr>
          <w:rFonts w:cs="Times New Roman"/>
          <w:b/>
        </w:rPr>
        <w:t>Характеристика объектов социальной инфраструктуры</w:t>
      </w:r>
      <w:bookmarkEnd w:id="10"/>
      <w:bookmarkEnd w:id="11"/>
    </w:p>
    <w:p w:rsidR="0037570A" w:rsidRPr="00781FB9" w:rsidRDefault="0037570A" w:rsidP="0081767C">
      <w:pPr>
        <w:spacing w:after="200" w:line="276" w:lineRule="auto"/>
        <w:ind w:left="709"/>
        <w:contextualSpacing/>
        <w:jc w:val="both"/>
        <w:rPr>
          <w:rFonts w:cs="Times New Roman"/>
          <w:sz w:val="24"/>
          <w:szCs w:val="28"/>
        </w:rPr>
      </w:pPr>
    </w:p>
    <w:p w:rsidR="00C123B9" w:rsidRPr="00847DEB" w:rsidRDefault="00C123B9" w:rsidP="00C123B9">
      <w:pPr>
        <w:spacing w:before="240" w:line="240" w:lineRule="auto"/>
        <w:jc w:val="both"/>
        <w:rPr>
          <w:rFonts w:cs="Times New Roman"/>
          <w:szCs w:val="28"/>
        </w:rPr>
      </w:pPr>
      <w:r w:rsidRPr="00847DEB">
        <w:rPr>
          <w:rFonts w:cs="Times New Roman"/>
          <w:szCs w:val="28"/>
        </w:rPr>
        <w:t xml:space="preserve">Таблица 3. Потребность в емкости объектов социальной инфраструктуры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941"/>
        <w:gridCol w:w="2100"/>
        <w:gridCol w:w="1964"/>
        <w:gridCol w:w="2112"/>
        <w:gridCol w:w="2078"/>
      </w:tblGrid>
      <w:tr w:rsidR="00C123B9" w:rsidRPr="00847DEB" w:rsidTr="009115E5">
        <w:tc>
          <w:tcPr>
            <w:tcW w:w="952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№ зоны планируемого размещения жилой застройки на чертеже планировки территории</w:t>
            </w:r>
          </w:p>
        </w:tc>
        <w:tc>
          <w:tcPr>
            <w:tcW w:w="1030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963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 xml:space="preserve">Потребность в местах в </w:t>
            </w:r>
            <w:proofErr w:type="spellStart"/>
            <w:proofErr w:type="gramStart"/>
            <w:r w:rsidRPr="00847DEB">
              <w:rPr>
                <w:rFonts w:cs="Times New Roman"/>
                <w:sz w:val="24"/>
                <w:szCs w:val="24"/>
              </w:rPr>
              <w:t>общеобра-зовательных</w:t>
            </w:r>
            <w:proofErr w:type="spellEnd"/>
            <w:proofErr w:type="gramEnd"/>
            <w:r w:rsidRPr="00847DEB">
              <w:rPr>
                <w:rFonts w:cs="Times New Roman"/>
                <w:sz w:val="24"/>
                <w:szCs w:val="24"/>
              </w:rPr>
              <w:t xml:space="preserve"> учреждениях, мест</w:t>
            </w:r>
          </w:p>
        </w:tc>
        <w:tc>
          <w:tcPr>
            <w:tcW w:w="1036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Потребность в числе посещений в смену во взрослых поликлиниках, пос. в смену</w:t>
            </w:r>
          </w:p>
        </w:tc>
        <w:tc>
          <w:tcPr>
            <w:tcW w:w="1019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Потребность в числе посещений в смену в детских поликлиниках, пос. в смену</w:t>
            </w:r>
          </w:p>
        </w:tc>
      </w:tr>
      <w:tr w:rsidR="00C123B9" w:rsidRPr="00847DEB" w:rsidTr="009115E5">
        <w:tc>
          <w:tcPr>
            <w:tcW w:w="952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030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105</w:t>
            </w:r>
          </w:p>
        </w:tc>
        <w:tc>
          <w:tcPr>
            <w:tcW w:w="963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222</w:t>
            </w:r>
          </w:p>
        </w:tc>
        <w:tc>
          <w:tcPr>
            <w:tcW w:w="1036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019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C123B9" w:rsidRPr="00847DEB" w:rsidTr="009115E5">
        <w:tc>
          <w:tcPr>
            <w:tcW w:w="952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030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963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1036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19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C123B9" w:rsidRPr="00847DEB" w:rsidTr="009115E5">
        <w:tc>
          <w:tcPr>
            <w:tcW w:w="952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30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963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204</w:t>
            </w:r>
          </w:p>
        </w:tc>
        <w:tc>
          <w:tcPr>
            <w:tcW w:w="1036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019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C123B9" w:rsidRPr="00847DEB" w:rsidTr="009115E5">
        <w:tc>
          <w:tcPr>
            <w:tcW w:w="952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030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63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036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019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C123B9" w:rsidRPr="00847DEB" w:rsidTr="009115E5">
        <w:tc>
          <w:tcPr>
            <w:tcW w:w="952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30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963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297</w:t>
            </w:r>
          </w:p>
        </w:tc>
        <w:tc>
          <w:tcPr>
            <w:tcW w:w="1036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019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C123B9" w:rsidRPr="00847DEB" w:rsidTr="009115E5">
        <w:tc>
          <w:tcPr>
            <w:tcW w:w="952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30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126</w:t>
            </w:r>
          </w:p>
        </w:tc>
        <w:tc>
          <w:tcPr>
            <w:tcW w:w="963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266</w:t>
            </w:r>
          </w:p>
        </w:tc>
        <w:tc>
          <w:tcPr>
            <w:tcW w:w="1036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019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C123B9" w:rsidRPr="00847DEB" w:rsidTr="009115E5">
        <w:tc>
          <w:tcPr>
            <w:tcW w:w="952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30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63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036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19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C123B9" w:rsidRPr="00847DEB" w:rsidTr="009115E5">
        <w:trPr>
          <w:trHeight w:val="167"/>
        </w:trPr>
        <w:tc>
          <w:tcPr>
            <w:tcW w:w="952" w:type="pct"/>
            <w:shd w:val="clear" w:color="auto" w:fill="auto"/>
          </w:tcPr>
          <w:p w:rsidR="00C123B9" w:rsidRPr="00847DEB" w:rsidRDefault="00C123B9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030" w:type="pct"/>
            <w:shd w:val="clear" w:color="auto" w:fill="auto"/>
          </w:tcPr>
          <w:p w:rsidR="00C123B9" w:rsidRPr="00847DEB" w:rsidRDefault="00AE01B4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fldChar w:fldCharType="begin"/>
            </w:r>
            <w:r w:rsidR="00C123B9" w:rsidRPr="00847DEB">
              <w:rPr>
                <w:rFonts w:cs="Times New Roman"/>
                <w:sz w:val="24"/>
                <w:szCs w:val="24"/>
              </w:rPr>
              <w:instrText xml:space="preserve"> =SUM(ABOVE) </w:instrText>
            </w:r>
            <w:r w:rsidRPr="00847DEB">
              <w:rPr>
                <w:rFonts w:cs="Times New Roman"/>
                <w:sz w:val="24"/>
                <w:szCs w:val="24"/>
              </w:rPr>
              <w:fldChar w:fldCharType="separate"/>
            </w:r>
            <w:r w:rsidR="00C123B9" w:rsidRPr="00847DEB">
              <w:rPr>
                <w:rFonts w:cs="Times New Roman"/>
                <w:noProof/>
                <w:sz w:val="24"/>
                <w:szCs w:val="24"/>
              </w:rPr>
              <w:t>545</w:t>
            </w:r>
            <w:r w:rsidRPr="00847DEB">
              <w:rPr>
                <w:rFonts w:cs="Times New Roman"/>
                <w:sz w:val="24"/>
                <w:szCs w:val="24"/>
              </w:rPr>
              <w:fldChar w:fldCharType="end"/>
            </w:r>
          </w:p>
        </w:tc>
        <w:tc>
          <w:tcPr>
            <w:tcW w:w="963" w:type="pct"/>
            <w:shd w:val="clear" w:color="auto" w:fill="auto"/>
          </w:tcPr>
          <w:p w:rsidR="00C123B9" w:rsidRPr="00847DEB" w:rsidRDefault="00AE01B4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fldChar w:fldCharType="begin"/>
            </w:r>
            <w:r w:rsidR="00C123B9" w:rsidRPr="00847DEB">
              <w:rPr>
                <w:rFonts w:cs="Times New Roman"/>
                <w:sz w:val="24"/>
                <w:szCs w:val="24"/>
              </w:rPr>
              <w:instrText xml:space="preserve"> =SUM(ABOVE) </w:instrText>
            </w:r>
            <w:r w:rsidRPr="00847DEB">
              <w:rPr>
                <w:rFonts w:cs="Times New Roman"/>
                <w:sz w:val="24"/>
                <w:szCs w:val="24"/>
              </w:rPr>
              <w:fldChar w:fldCharType="separate"/>
            </w:r>
            <w:r w:rsidR="00C123B9" w:rsidRPr="00847DEB">
              <w:rPr>
                <w:rFonts w:cs="Times New Roman"/>
                <w:noProof/>
                <w:sz w:val="24"/>
                <w:szCs w:val="24"/>
              </w:rPr>
              <w:t>1150</w:t>
            </w:r>
            <w:r w:rsidRPr="00847DEB">
              <w:rPr>
                <w:rFonts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36" w:type="pct"/>
            <w:shd w:val="clear" w:color="auto" w:fill="auto"/>
          </w:tcPr>
          <w:p w:rsidR="00C123B9" w:rsidRPr="00847DEB" w:rsidRDefault="00AE01B4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fldChar w:fldCharType="begin"/>
            </w:r>
            <w:r w:rsidR="00C123B9" w:rsidRPr="00847DEB">
              <w:rPr>
                <w:rFonts w:cs="Times New Roman"/>
                <w:sz w:val="24"/>
                <w:szCs w:val="24"/>
              </w:rPr>
              <w:instrText xml:space="preserve"> =SUM(ABOVE) </w:instrText>
            </w:r>
            <w:r w:rsidRPr="00847DEB">
              <w:rPr>
                <w:rFonts w:cs="Times New Roman"/>
                <w:sz w:val="24"/>
                <w:szCs w:val="24"/>
              </w:rPr>
              <w:fldChar w:fldCharType="separate"/>
            </w:r>
            <w:r w:rsidR="00C123B9" w:rsidRPr="00847DEB">
              <w:rPr>
                <w:rFonts w:cs="Times New Roman"/>
                <w:noProof/>
                <w:sz w:val="24"/>
                <w:szCs w:val="24"/>
              </w:rPr>
              <w:t>121</w:t>
            </w:r>
            <w:r w:rsidRPr="00847DEB">
              <w:rPr>
                <w:rFonts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19" w:type="pct"/>
            <w:shd w:val="clear" w:color="auto" w:fill="auto"/>
          </w:tcPr>
          <w:p w:rsidR="00C123B9" w:rsidRPr="00847DEB" w:rsidRDefault="00AE01B4" w:rsidP="009115E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847DEB">
              <w:rPr>
                <w:rFonts w:cs="Times New Roman"/>
                <w:sz w:val="24"/>
                <w:szCs w:val="24"/>
              </w:rPr>
              <w:fldChar w:fldCharType="begin"/>
            </w:r>
            <w:r w:rsidR="00C123B9" w:rsidRPr="00847DEB">
              <w:rPr>
                <w:rFonts w:cs="Times New Roman"/>
                <w:sz w:val="24"/>
                <w:szCs w:val="24"/>
              </w:rPr>
              <w:instrText xml:space="preserve"> =SUM(ABOVE) </w:instrText>
            </w:r>
            <w:r w:rsidRPr="00847DEB">
              <w:rPr>
                <w:rFonts w:cs="Times New Roman"/>
                <w:sz w:val="24"/>
                <w:szCs w:val="24"/>
              </w:rPr>
              <w:fldChar w:fldCharType="separate"/>
            </w:r>
            <w:r w:rsidR="00C123B9" w:rsidRPr="00847DEB">
              <w:rPr>
                <w:rFonts w:cs="Times New Roman"/>
                <w:noProof/>
                <w:sz w:val="24"/>
                <w:szCs w:val="24"/>
              </w:rPr>
              <w:t>40</w:t>
            </w:r>
            <w:r w:rsidRPr="00847DEB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</w:tbl>
    <w:p w:rsidR="00C123B9" w:rsidRPr="004D0D47" w:rsidRDefault="00C123B9" w:rsidP="00C123B9">
      <w:pPr>
        <w:spacing w:before="240"/>
        <w:ind w:firstLine="709"/>
        <w:jc w:val="both"/>
        <w:rPr>
          <w:rFonts w:cs="Times New Roman"/>
          <w:szCs w:val="28"/>
        </w:rPr>
      </w:pPr>
      <w:r w:rsidRPr="00847DEB">
        <w:rPr>
          <w:rFonts w:cs="Times New Roman"/>
          <w:szCs w:val="28"/>
        </w:rPr>
        <w:t xml:space="preserve">Проектными предложениями предусматривается обеспечение населения необходимым количеством мест в дошкольных образовательных и общеобразовательных учреждениях в границах проектируемой территории. </w:t>
      </w:r>
      <w:r w:rsidRPr="00C123B9">
        <w:rPr>
          <w:rFonts w:cs="Times New Roman"/>
          <w:szCs w:val="28"/>
        </w:rPr>
        <w:t xml:space="preserve">Обеспечение населения взрослыми и детскими поликлиниками </w:t>
      </w:r>
      <w:r w:rsidRPr="004D0D47">
        <w:rPr>
          <w:rFonts w:cs="Times New Roman"/>
          <w:szCs w:val="28"/>
        </w:rPr>
        <w:t xml:space="preserve">предусмотрено на прилегающей территории нового жилищного строительства (ППТ «Тихая Гавань»). </w:t>
      </w:r>
    </w:p>
    <w:p w:rsidR="00C123B9" w:rsidRPr="00847DEB" w:rsidRDefault="00C123B9" w:rsidP="00DB3C55">
      <w:pPr>
        <w:spacing w:before="240" w:line="276" w:lineRule="auto"/>
        <w:jc w:val="both"/>
        <w:rPr>
          <w:rFonts w:cs="Times New Roman"/>
          <w:szCs w:val="28"/>
        </w:rPr>
      </w:pPr>
      <w:r w:rsidRPr="00847DEB">
        <w:rPr>
          <w:rFonts w:cs="Times New Roman"/>
          <w:szCs w:val="28"/>
        </w:rPr>
        <w:t>Таблица 4. Перечень объектов социальной инфраструктуры, предлагаемых к размещению на проектируемой территории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2066"/>
        <w:gridCol w:w="4896"/>
        <w:gridCol w:w="1358"/>
        <w:gridCol w:w="1278"/>
      </w:tblGrid>
      <w:tr w:rsidR="00C123B9" w:rsidRPr="00847DEB" w:rsidTr="00C123B9">
        <w:trPr>
          <w:cantSplit/>
          <w:trHeight w:val="690"/>
          <w:tblHeader/>
          <w:jc w:val="center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0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№ зоны планируемого размещения ОКС на чертеже планировки территории</w:t>
            </w:r>
          </w:p>
        </w:tc>
        <w:tc>
          <w:tcPr>
            <w:tcW w:w="2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Наименование и функциональный состав объектов</w:t>
            </w:r>
          </w:p>
        </w:tc>
        <w:tc>
          <w:tcPr>
            <w:tcW w:w="1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Мощность</w:t>
            </w:r>
          </w:p>
        </w:tc>
      </w:tr>
      <w:tr w:rsidR="00C123B9" w:rsidRPr="00847DEB" w:rsidTr="00C123B9">
        <w:trPr>
          <w:cantSplit/>
          <w:trHeight w:val="690"/>
          <w:tblHeader/>
          <w:jc w:val="center"/>
        </w:trPr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847DEB">
              <w:rPr>
                <w:rFonts w:eastAsia="Times New Roman" w:cs="Times New Roman"/>
                <w:sz w:val="24"/>
                <w:szCs w:val="24"/>
              </w:rPr>
              <w:t>кол</w:t>
            </w:r>
            <w:proofErr w:type="gramEnd"/>
            <w:r w:rsidRPr="00847DEB">
              <w:rPr>
                <w:rFonts w:eastAsia="Times New Roman" w:cs="Times New Roman"/>
                <w:sz w:val="24"/>
                <w:szCs w:val="24"/>
              </w:rPr>
              <w:t>-во</w:t>
            </w:r>
          </w:p>
        </w:tc>
      </w:tr>
      <w:tr w:rsidR="00C123B9" w:rsidRPr="00847DEB" w:rsidTr="00C123B9">
        <w:trPr>
          <w:cantSplit/>
          <w:trHeight w:val="39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Отдельно стоящие объекты</w:t>
            </w:r>
            <w:r w:rsidRPr="00847DEB">
              <w:rPr>
                <w:rFonts w:eastAsia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C123B9" w:rsidRPr="00847DEB" w:rsidTr="00C123B9">
        <w:trPr>
          <w:cantSplit/>
          <w:trHeight w:val="20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847DEB">
              <w:rPr>
                <w:rFonts w:eastAsia="Times New Roman" w:cs="Times New Roman"/>
                <w:sz w:val="24"/>
                <w:szCs w:val="24"/>
              </w:rPr>
              <w:t>мест</w:t>
            </w:r>
            <w:proofErr w:type="gramEnd"/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600</w:t>
            </w:r>
          </w:p>
        </w:tc>
      </w:tr>
      <w:tr w:rsidR="00C123B9" w:rsidRPr="00847DEB" w:rsidTr="00C123B9">
        <w:trPr>
          <w:cantSplit/>
          <w:trHeight w:val="35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0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847DEB">
              <w:rPr>
                <w:rFonts w:eastAsia="Times New Roman" w:cs="Times New Roman"/>
                <w:sz w:val="24"/>
                <w:szCs w:val="24"/>
              </w:rPr>
              <w:t>мест</w:t>
            </w:r>
            <w:proofErr w:type="gramEnd"/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800</w:t>
            </w:r>
          </w:p>
        </w:tc>
      </w:tr>
      <w:tr w:rsidR="00C123B9" w:rsidRPr="00847DEB" w:rsidTr="00C123B9">
        <w:trPr>
          <w:cantSplit/>
          <w:trHeight w:val="352"/>
          <w:jc w:val="center"/>
        </w:trPr>
        <w:tc>
          <w:tcPr>
            <w:tcW w:w="2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0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847DEB">
              <w:rPr>
                <w:rFonts w:eastAsia="Times New Roman" w:cs="Times New Roman"/>
                <w:sz w:val="24"/>
                <w:szCs w:val="24"/>
              </w:rPr>
              <w:t>мест</w:t>
            </w:r>
            <w:proofErr w:type="gramEnd"/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285</w:t>
            </w:r>
          </w:p>
        </w:tc>
      </w:tr>
      <w:tr w:rsidR="00C123B9" w:rsidRPr="00847DEB" w:rsidTr="00C123B9">
        <w:trPr>
          <w:cantSplit/>
          <w:trHeight w:val="35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847DEB">
              <w:rPr>
                <w:rFonts w:eastAsia="Times New Roman" w:cs="Times New Roman"/>
                <w:sz w:val="24"/>
                <w:szCs w:val="24"/>
              </w:rPr>
              <w:t>мест</w:t>
            </w:r>
            <w:proofErr w:type="gramEnd"/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C123B9" w:rsidRPr="00847DEB" w:rsidTr="00C123B9">
        <w:trPr>
          <w:cantSplit/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Объект розничной торговли и общественного питания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2949</w:t>
            </w:r>
          </w:p>
        </w:tc>
      </w:tr>
      <w:tr w:rsidR="00C123B9" w:rsidRPr="00847DEB" w:rsidTr="00C123B9">
        <w:trPr>
          <w:cantSplit/>
          <w:trHeight w:val="30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Объект розничной торговли и общественного питания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9103</w:t>
            </w:r>
          </w:p>
        </w:tc>
      </w:tr>
      <w:tr w:rsidR="00C123B9" w:rsidRPr="00847DEB" w:rsidTr="00C123B9">
        <w:trPr>
          <w:cantSplit/>
          <w:trHeight w:val="395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16692</w:t>
            </w:r>
          </w:p>
        </w:tc>
      </w:tr>
      <w:tr w:rsidR="00C123B9" w:rsidRPr="00847DEB" w:rsidTr="00C123B9">
        <w:trPr>
          <w:cantSplit/>
          <w:trHeight w:val="415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5D8A">
              <w:rPr>
                <w:rFonts w:eastAsia="Times New Roman" w:cs="Times New Roman"/>
                <w:sz w:val="24"/>
                <w:szCs w:val="24"/>
              </w:rPr>
              <w:t>Дом культуры с паркингом</w:t>
            </w:r>
          </w:p>
        </w:tc>
        <w:tc>
          <w:tcPr>
            <w:tcW w:w="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36702</w:t>
            </w:r>
          </w:p>
        </w:tc>
      </w:tr>
      <w:tr w:rsidR="00C123B9" w:rsidRPr="00847DEB" w:rsidTr="00C123B9">
        <w:trPr>
          <w:cantSplit/>
          <w:trHeight w:val="266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Объекты в составе встроенных помещений многоквартирных жилых домов</w:t>
            </w:r>
            <w:r w:rsidRPr="00847DEB">
              <w:rPr>
                <w:rFonts w:eastAsia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123B9" w:rsidRPr="00847DEB" w:rsidTr="00C123B9">
        <w:trPr>
          <w:cantSplit/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1-3, 5-6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0"/>
                <w:lang w:eastAsia="ru-RU"/>
              </w:rPr>
              <w:t>Магазины продовольственных товаров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кв. м торговой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626</w:t>
            </w:r>
          </w:p>
        </w:tc>
      </w:tr>
      <w:tr w:rsidR="00C123B9" w:rsidRPr="00847DEB" w:rsidTr="00C123B9">
        <w:trPr>
          <w:cantSplit/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47DEB">
              <w:rPr>
                <w:sz w:val="24"/>
                <w:szCs w:val="24"/>
              </w:rPr>
              <w:t>5-6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0"/>
                <w:lang w:eastAsia="ru-RU"/>
              </w:rPr>
              <w:t>Магазины непродовольственных товаров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кв. м торговой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262</w:t>
            </w:r>
          </w:p>
        </w:tc>
      </w:tr>
      <w:tr w:rsidR="00C123B9" w:rsidRPr="00847DEB" w:rsidTr="00C123B9">
        <w:trPr>
          <w:cantSplit/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3, 5-6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0"/>
                <w:lang w:eastAsia="ru-RU"/>
              </w:rPr>
            </w:pPr>
            <w:r w:rsidRPr="00847DEB">
              <w:rPr>
                <w:rFonts w:eastAsia="Times New Roman" w:cs="Times New Roman"/>
                <w:sz w:val="24"/>
                <w:szCs w:val="20"/>
                <w:lang w:eastAsia="ru-RU"/>
              </w:rPr>
              <w:t>Предприятия бытового обслуживания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847DEB">
              <w:rPr>
                <w:rFonts w:eastAsia="Times New Roman" w:cs="Times New Roman"/>
                <w:sz w:val="24"/>
                <w:szCs w:val="24"/>
              </w:rPr>
              <w:t>рабочих</w:t>
            </w:r>
            <w:proofErr w:type="gramEnd"/>
            <w:r w:rsidRPr="00847DEB">
              <w:rPr>
                <w:rFonts w:eastAsia="Times New Roman" w:cs="Times New Roman"/>
                <w:sz w:val="24"/>
                <w:szCs w:val="24"/>
              </w:rPr>
              <w:t xml:space="preserve"> мест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</w:tr>
      <w:tr w:rsidR="00C123B9" w:rsidRPr="00847DEB" w:rsidTr="00C123B9">
        <w:trPr>
          <w:cantSplit/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3, 5-6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765D8A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65D8A">
              <w:rPr>
                <w:rFonts w:eastAsia="Times New Roman" w:cs="Times New Roman"/>
                <w:sz w:val="24"/>
                <w:szCs w:val="24"/>
              </w:rPr>
              <w:t>180</w:t>
            </w:r>
          </w:p>
        </w:tc>
      </w:tr>
      <w:tr w:rsidR="00C123B9" w:rsidRPr="00847DEB" w:rsidTr="00C123B9">
        <w:trPr>
          <w:cantSplit/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Раздаточный пункт молочной кухни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765D8A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65D8A">
              <w:rPr>
                <w:rFonts w:eastAsia="Times New Roman" w:cs="Times New Roman"/>
                <w:sz w:val="24"/>
                <w:szCs w:val="24"/>
              </w:rPr>
              <w:t>80</w:t>
            </w:r>
          </w:p>
        </w:tc>
      </w:tr>
      <w:tr w:rsidR="00C123B9" w:rsidRPr="00847DEB" w:rsidTr="00C123B9">
        <w:trPr>
          <w:cantSplit/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1-3, 5-6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Помещения свободного назначения (включая отделения связи, отделения банков, опорный пункт охраны порядка)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847DEB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47DEB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23B9" w:rsidRPr="00765D8A" w:rsidRDefault="00C123B9" w:rsidP="009115E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65D8A">
              <w:rPr>
                <w:rFonts w:eastAsia="Times New Roman" w:cs="Times New Roman"/>
                <w:sz w:val="24"/>
                <w:szCs w:val="24"/>
              </w:rPr>
              <w:t>11080</w:t>
            </w:r>
          </w:p>
        </w:tc>
      </w:tr>
    </w:tbl>
    <w:p w:rsidR="00C123B9" w:rsidRPr="00847DEB" w:rsidRDefault="00C123B9" w:rsidP="00C123B9">
      <w:pPr>
        <w:spacing w:after="200" w:line="276" w:lineRule="auto"/>
        <w:ind w:firstLine="709"/>
        <w:contextualSpacing/>
        <w:jc w:val="both"/>
        <w:rPr>
          <w:rFonts w:cs="Times New Roman"/>
          <w:sz w:val="24"/>
          <w:szCs w:val="28"/>
        </w:rPr>
      </w:pPr>
      <w:r w:rsidRPr="00847DEB">
        <w:rPr>
          <w:rFonts w:cs="Times New Roman"/>
          <w:sz w:val="24"/>
          <w:szCs w:val="28"/>
        </w:rPr>
        <w:t>Примечания к таблице:</w:t>
      </w:r>
    </w:p>
    <w:p w:rsidR="00C123B9" w:rsidRPr="00847DEB" w:rsidRDefault="00C123B9" w:rsidP="00C123B9">
      <w:pPr>
        <w:numPr>
          <w:ilvl w:val="0"/>
          <w:numId w:val="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cs="Times New Roman"/>
          <w:sz w:val="24"/>
          <w:szCs w:val="28"/>
        </w:rPr>
      </w:pPr>
      <w:r w:rsidRPr="00847DEB">
        <w:rPr>
          <w:rFonts w:cs="Times New Roman"/>
          <w:sz w:val="24"/>
          <w:szCs w:val="28"/>
        </w:rPr>
        <w:t xml:space="preserve">Мощность объектов уточняется технологическим заданием на последующих стадиях реализации проекта. </w:t>
      </w:r>
    </w:p>
    <w:p w:rsidR="00C123B9" w:rsidRPr="00847DEB" w:rsidRDefault="00C123B9" w:rsidP="00C123B9">
      <w:pPr>
        <w:numPr>
          <w:ilvl w:val="0"/>
          <w:numId w:val="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cs="Times New Roman"/>
          <w:sz w:val="24"/>
          <w:szCs w:val="28"/>
        </w:rPr>
      </w:pPr>
      <w:r w:rsidRPr="00847DEB">
        <w:rPr>
          <w:rFonts w:cs="Times New Roman"/>
          <w:sz w:val="24"/>
          <w:szCs w:val="28"/>
        </w:rPr>
        <w:t xml:space="preserve">Суммарная мощность объектов в составе встроенных помещений многоквартирных жилых домов приведена </w:t>
      </w:r>
      <w:proofErr w:type="spellStart"/>
      <w:r w:rsidRPr="00847DEB">
        <w:rPr>
          <w:rFonts w:cs="Times New Roman"/>
          <w:sz w:val="24"/>
          <w:szCs w:val="28"/>
        </w:rPr>
        <w:t>расчетно</w:t>
      </w:r>
      <w:proofErr w:type="spellEnd"/>
      <w:r w:rsidRPr="00847DEB">
        <w:rPr>
          <w:rFonts w:cs="Times New Roman"/>
          <w:sz w:val="24"/>
          <w:szCs w:val="28"/>
        </w:rPr>
        <w:t xml:space="preserve"> исходя из нормативной потребности. Функциональный состав отдельных помещений может уточняться на последующих стадиях реализации проекта.</w:t>
      </w:r>
    </w:p>
    <w:p w:rsidR="00C123B9" w:rsidRPr="00847DEB" w:rsidRDefault="00C123B9" w:rsidP="00C123B9"/>
    <w:p w:rsidR="005B6B5F" w:rsidRPr="00781FB9" w:rsidRDefault="005B6B5F" w:rsidP="005B6B5F">
      <w:pPr>
        <w:spacing w:after="200" w:line="276" w:lineRule="auto"/>
        <w:contextualSpacing/>
        <w:rPr>
          <w:rFonts w:ascii="Calibri" w:hAnsi="Calibri" w:cs="Calibri"/>
          <w:sz w:val="24"/>
          <w:szCs w:val="24"/>
        </w:rPr>
      </w:pPr>
    </w:p>
    <w:p w:rsidR="005B6B5F" w:rsidRPr="00781FB9" w:rsidRDefault="005B6B5F" w:rsidP="0081767C">
      <w:pPr>
        <w:spacing w:after="200" w:line="276" w:lineRule="auto"/>
        <w:ind w:left="709"/>
        <w:contextualSpacing/>
        <w:jc w:val="both"/>
        <w:rPr>
          <w:rFonts w:cs="Times New Roman"/>
          <w:sz w:val="24"/>
          <w:szCs w:val="28"/>
        </w:rPr>
        <w:sectPr w:rsidR="005B6B5F" w:rsidRPr="00781FB9" w:rsidSect="00503964">
          <w:pgSz w:w="11906" w:h="16838" w:code="9"/>
          <w:pgMar w:top="1134" w:right="567" w:bottom="1134" w:left="1134" w:header="709" w:footer="709" w:gutter="0"/>
          <w:cols w:space="708"/>
          <w:docGrid w:linePitch="381"/>
        </w:sectPr>
      </w:pPr>
    </w:p>
    <w:p w:rsidR="0081767C" w:rsidRPr="00781FB9" w:rsidRDefault="00576E48" w:rsidP="00F75BD8">
      <w:pPr>
        <w:numPr>
          <w:ilvl w:val="1"/>
          <w:numId w:val="15"/>
        </w:numPr>
        <w:spacing w:after="200" w:line="240" w:lineRule="auto"/>
        <w:ind w:left="714" w:hanging="357"/>
        <w:contextualSpacing/>
        <w:outlineLvl w:val="1"/>
        <w:rPr>
          <w:rFonts w:cs="Times New Roman"/>
          <w:b/>
        </w:rPr>
      </w:pPr>
      <w:bookmarkStart w:id="12" w:name="_Toc79072163"/>
      <w:r w:rsidRPr="00781FB9">
        <w:rPr>
          <w:rFonts w:cs="Times New Roman"/>
          <w:b/>
        </w:rPr>
        <w:lastRenderedPageBreak/>
        <w:t xml:space="preserve"> </w:t>
      </w:r>
      <w:bookmarkStart w:id="13" w:name="_Toc142578503"/>
      <w:r w:rsidR="0081767C" w:rsidRPr="00781FB9">
        <w:rPr>
          <w:rFonts w:cs="Times New Roman"/>
          <w:b/>
        </w:rPr>
        <w:t>Характеристика объектов транспортной инфраструктуры</w:t>
      </w:r>
      <w:bookmarkEnd w:id="12"/>
      <w:bookmarkEnd w:id="13"/>
    </w:p>
    <w:p w:rsidR="00D158F7" w:rsidRPr="00781FB9" w:rsidRDefault="00D158F7" w:rsidP="00F75BD8">
      <w:pPr>
        <w:spacing w:line="240" w:lineRule="auto"/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</w:p>
    <w:p w:rsidR="00D158F7" w:rsidRPr="00781FB9" w:rsidRDefault="00D158F7" w:rsidP="00D158F7">
      <w:pPr>
        <w:spacing w:before="240"/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781FB9">
        <w:rPr>
          <w:rFonts w:eastAsia="Times New Roman" w:cs="Times New Roman"/>
          <w:szCs w:val="28"/>
          <w:lang w:eastAsia="ru-RU"/>
        </w:rPr>
        <w:t>Основным подходом при разработке предложений по транспортному обслуживанию проектируемой застройки является обеспечение требуемого уровня транспортной доступности, а также обслуживание территории наземным городским пассажирским транспортом.</w:t>
      </w:r>
    </w:p>
    <w:p w:rsidR="00D158F7" w:rsidRPr="00781FB9" w:rsidRDefault="00D158F7" w:rsidP="00D158F7">
      <w:pPr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781FB9">
        <w:rPr>
          <w:rFonts w:eastAsia="Times New Roman" w:cs="Times New Roman"/>
          <w:szCs w:val="28"/>
          <w:lang w:eastAsia="ru-RU"/>
        </w:rPr>
        <w:t xml:space="preserve">Проектом учтены предложения, </w:t>
      </w:r>
      <w:r w:rsidRPr="00781FB9">
        <w:rPr>
          <w:rFonts w:cs="Times New Roman"/>
        </w:rPr>
        <w:t xml:space="preserve">предусмотренные </w:t>
      </w:r>
      <w:r w:rsidRPr="00781FB9">
        <w:rPr>
          <w:rFonts w:cs="Times New Roman"/>
          <w:szCs w:val="28"/>
        </w:rPr>
        <w:t>«Картой планируемого размещения линейных объектов транспортной инфраструктуры местного значения городского округа Казань», утвержденной в составе Генерального плана, также предложена сеть районных и местных улиц, формирующих участки застройки с наибольшей транспортной доступностью.</w:t>
      </w:r>
    </w:p>
    <w:p w:rsidR="00D158F7" w:rsidRPr="00781FB9" w:rsidRDefault="00D158F7" w:rsidP="00D158F7">
      <w:pPr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781FB9">
        <w:rPr>
          <w:rFonts w:eastAsia="Times New Roman" w:cs="Times New Roman"/>
          <w:szCs w:val="28"/>
          <w:lang w:eastAsia="ru-RU"/>
        </w:rPr>
        <w:t>Проектируемые параметры улично-дорожной сети приняты в соответствии с таблицей 11.2 СП 42.13330.2016 «Свод правил. Градостроительство. Планировка и застройка городских и сельских поселений», в соответствии с требованиями пунктов 5.6.29, 5.6.30 СП 396.1325800.2018 «Свод правил. Улицы и дороги населенных пунктов. Правила градостроительного проектирования» и Местных нормативов градостроительного проектирования, утвержденных решением Казанской городской Думы от 14 декабря 2016 г. № 8-12.</w:t>
      </w:r>
    </w:p>
    <w:p w:rsidR="00D158F7" w:rsidRPr="00781FB9" w:rsidRDefault="00D158F7" w:rsidP="00D158F7">
      <w:pPr>
        <w:ind w:firstLine="426"/>
        <w:jc w:val="both"/>
        <w:rPr>
          <w:rFonts w:cs="Times New Roman"/>
          <w:szCs w:val="28"/>
        </w:rPr>
      </w:pPr>
    </w:p>
    <w:p w:rsidR="00D158F7" w:rsidRPr="00781FB9" w:rsidRDefault="00D158F7" w:rsidP="00D158F7">
      <w:pPr>
        <w:rPr>
          <w:rFonts w:cs="Times New Roman"/>
          <w:szCs w:val="28"/>
        </w:rPr>
      </w:pPr>
      <w:r w:rsidRPr="00781FB9">
        <w:rPr>
          <w:rFonts w:cs="Times New Roman"/>
          <w:szCs w:val="28"/>
        </w:rPr>
        <w:t>Таблица 5. Перечень мероприятий по развитию улично-дорожной сети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3"/>
        <w:gridCol w:w="1994"/>
        <w:gridCol w:w="2106"/>
        <w:gridCol w:w="1418"/>
        <w:gridCol w:w="1275"/>
        <w:gridCol w:w="1337"/>
        <w:gridCol w:w="1209"/>
      </w:tblGrid>
      <w:tr w:rsidR="00D158F7" w:rsidRPr="00781FB9" w:rsidTr="008958A9">
        <w:trPr>
          <w:cantSplit/>
          <w:tblHeader/>
          <w:jc w:val="center"/>
        </w:trPr>
        <w:tc>
          <w:tcPr>
            <w:tcW w:w="553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994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Категория УДС</w:t>
            </w:r>
          </w:p>
        </w:tc>
        <w:tc>
          <w:tcPr>
            <w:tcW w:w="2106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Наименование улиц</w:t>
            </w:r>
          </w:p>
        </w:tc>
        <w:tc>
          <w:tcPr>
            <w:tcW w:w="1418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Ширина в красных линиях, м</w:t>
            </w:r>
          </w:p>
        </w:tc>
        <w:tc>
          <w:tcPr>
            <w:tcW w:w="1275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Протяженность, км</w:t>
            </w:r>
          </w:p>
        </w:tc>
        <w:tc>
          <w:tcPr>
            <w:tcW w:w="1337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209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Ширина тротуара, м</w:t>
            </w:r>
          </w:p>
        </w:tc>
      </w:tr>
      <w:tr w:rsidR="00D158F7" w:rsidRPr="00781FB9" w:rsidTr="008958A9">
        <w:trPr>
          <w:cantSplit/>
          <w:jc w:val="center"/>
        </w:trPr>
        <w:tc>
          <w:tcPr>
            <w:tcW w:w="553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D158F7" w:rsidRPr="00781FB9" w:rsidRDefault="00D158F7" w:rsidP="00D158F7">
            <w:pPr>
              <w:spacing w:line="240" w:lineRule="auto"/>
              <w:rPr>
                <w:sz w:val="24"/>
                <w:szCs w:val="24"/>
              </w:rPr>
            </w:pPr>
            <w:r w:rsidRPr="00781FB9">
              <w:rPr>
                <w:sz w:val="24"/>
                <w:szCs w:val="24"/>
              </w:rPr>
              <w:t xml:space="preserve">Магистральная улица общегородского значения </w:t>
            </w:r>
          </w:p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sz w:val="24"/>
                <w:szCs w:val="24"/>
              </w:rPr>
              <w:t>2-го класса</w:t>
            </w:r>
          </w:p>
        </w:tc>
        <w:tc>
          <w:tcPr>
            <w:tcW w:w="2106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Проектируемый проезд №69</w:t>
            </w:r>
          </w:p>
        </w:tc>
        <w:tc>
          <w:tcPr>
            <w:tcW w:w="1418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60,0 – 114,0</w:t>
            </w:r>
          </w:p>
        </w:tc>
        <w:tc>
          <w:tcPr>
            <w:tcW w:w="1275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1,4</w:t>
            </w:r>
          </w:p>
        </w:tc>
        <w:tc>
          <w:tcPr>
            <w:tcW w:w="1337" w:type="dxa"/>
            <w:shd w:val="clear" w:color="auto" w:fill="auto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 xml:space="preserve">Основной ход </w:t>
            </w:r>
          </w:p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 х 7,0</w:t>
            </w:r>
          </w:p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Боковые проезды</w:t>
            </w:r>
          </w:p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 х 7,5</w:t>
            </w:r>
          </w:p>
        </w:tc>
        <w:tc>
          <w:tcPr>
            <w:tcW w:w="1209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3,0</w:t>
            </w:r>
          </w:p>
        </w:tc>
      </w:tr>
      <w:tr w:rsidR="00D158F7" w:rsidRPr="00781FB9" w:rsidTr="008958A9">
        <w:trPr>
          <w:cantSplit/>
          <w:jc w:val="center"/>
        </w:trPr>
        <w:tc>
          <w:tcPr>
            <w:tcW w:w="553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2106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Проектируемый проезд №1</w:t>
            </w:r>
          </w:p>
        </w:tc>
        <w:tc>
          <w:tcPr>
            <w:tcW w:w="1418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40,0 – 60,0</w:t>
            </w:r>
          </w:p>
        </w:tc>
        <w:tc>
          <w:tcPr>
            <w:tcW w:w="1275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337" w:type="dxa"/>
            <w:shd w:val="clear" w:color="auto" w:fill="auto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14,5</w:t>
            </w:r>
          </w:p>
        </w:tc>
        <w:tc>
          <w:tcPr>
            <w:tcW w:w="1209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2,25</w:t>
            </w:r>
          </w:p>
        </w:tc>
      </w:tr>
      <w:tr w:rsidR="00D158F7" w:rsidRPr="00781FB9" w:rsidTr="008958A9">
        <w:trPr>
          <w:cantSplit/>
          <w:jc w:val="center"/>
        </w:trPr>
        <w:tc>
          <w:tcPr>
            <w:tcW w:w="553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94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Проектируемый проезд №2</w:t>
            </w:r>
          </w:p>
        </w:tc>
        <w:tc>
          <w:tcPr>
            <w:tcW w:w="1418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337" w:type="dxa"/>
            <w:shd w:val="clear" w:color="auto" w:fill="auto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D158F7" w:rsidRPr="00781FB9" w:rsidTr="008958A9">
        <w:trPr>
          <w:cantSplit/>
          <w:jc w:val="center"/>
        </w:trPr>
        <w:tc>
          <w:tcPr>
            <w:tcW w:w="553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Проектируемый проезд №5</w:t>
            </w:r>
          </w:p>
        </w:tc>
        <w:tc>
          <w:tcPr>
            <w:tcW w:w="1418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1337" w:type="dxa"/>
            <w:shd w:val="clear" w:color="auto" w:fill="auto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D158F7" w:rsidRPr="00781FB9" w:rsidTr="008958A9">
        <w:trPr>
          <w:cantSplit/>
          <w:jc w:val="center"/>
        </w:trPr>
        <w:tc>
          <w:tcPr>
            <w:tcW w:w="553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94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Проектируемый проезд №9</w:t>
            </w:r>
          </w:p>
        </w:tc>
        <w:tc>
          <w:tcPr>
            <w:tcW w:w="1418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1337" w:type="dxa"/>
            <w:shd w:val="clear" w:color="auto" w:fill="auto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D158F7" w:rsidRPr="00781FB9" w:rsidTr="008958A9">
        <w:trPr>
          <w:cantSplit/>
          <w:jc w:val="center"/>
        </w:trPr>
        <w:tc>
          <w:tcPr>
            <w:tcW w:w="553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94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Проектируемый проезд №10</w:t>
            </w:r>
          </w:p>
        </w:tc>
        <w:tc>
          <w:tcPr>
            <w:tcW w:w="1418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337" w:type="dxa"/>
            <w:shd w:val="clear" w:color="auto" w:fill="auto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D158F7" w:rsidRPr="00781FB9" w:rsidTr="008958A9">
        <w:trPr>
          <w:cantSplit/>
          <w:jc w:val="center"/>
        </w:trPr>
        <w:tc>
          <w:tcPr>
            <w:tcW w:w="553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994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Проектируемый проезд №11</w:t>
            </w:r>
          </w:p>
        </w:tc>
        <w:tc>
          <w:tcPr>
            <w:tcW w:w="1418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337" w:type="dxa"/>
            <w:shd w:val="clear" w:color="auto" w:fill="auto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D158F7" w:rsidRPr="00781FB9" w:rsidTr="008958A9">
        <w:trPr>
          <w:cantSplit/>
          <w:jc w:val="center"/>
        </w:trPr>
        <w:tc>
          <w:tcPr>
            <w:tcW w:w="553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994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Улица местного значения (Реконструкция)</w:t>
            </w:r>
          </w:p>
        </w:tc>
        <w:tc>
          <w:tcPr>
            <w:tcW w:w="2106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Ул. Мира</w:t>
            </w:r>
          </w:p>
        </w:tc>
        <w:tc>
          <w:tcPr>
            <w:tcW w:w="1418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  <w:lang w:val="en-US"/>
              </w:rPr>
              <w:t>20</w:t>
            </w:r>
            <w:r w:rsidRPr="00781FB9">
              <w:rPr>
                <w:rFonts w:cs="Times New Roman"/>
                <w:sz w:val="24"/>
                <w:szCs w:val="24"/>
              </w:rPr>
              <w:t>,0-23,0</w:t>
            </w:r>
          </w:p>
        </w:tc>
        <w:tc>
          <w:tcPr>
            <w:tcW w:w="1275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337" w:type="dxa"/>
            <w:shd w:val="clear" w:color="auto" w:fill="auto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09" w:type="dxa"/>
          </w:tcPr>
          <w:p w:rsidR="00D158F7" w:rsidRPr="00781FB9" w:rsidRDefault="00D158F7" w:rsidP="00D158F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2,0</w:t>
            </w:r>
          </w:p>
        </w:tc>
      </w:tr>
    </w:tbl>
    <w:p w:rsidR="00D158F7" w:rsidRPr="00781FB9" w:rsidRDefault="00D158F7" w:rsidP="00D158F7">
      <w:pPr>
        <w:spacing w:line="240" w:lineRule="auto"/>
        <w:rPr>
          <w:rFonts w:cs="Times New Roman"/>
          <w:sz w:val="24"/>
          <w:szCs w:val="24"/>
        </w:rPr>
      </w:pPr>
      <w:r w:rsidRPr="00781FB9">
        <w:rPr>
          <w:rFonts w:cs="Times New Roman"/>
          <w:sz w:val="24"/>
          <w:szCs w:val="24"/>
        </w:rPr>
        <w:t xml:space="preserve">Примечания к таблице </w:t>
      </w:r>
      <w:r w:rsidR="008958A9" w:rsidRPr="00781FB9">
        <w:rPr>
          <w:rFonts w:cs="Times New Roman"/>
          <w:sz w:val="24"/>
          <w:szCs w:val="24"/>
        </w:rPr>
        <w:t>5</w:t>
      </w:r>
      <w:r w:rsidRPr="00781FB9">
        <w:rPr>
          <w:rFonts w:cs="Times New Roman"/>
          <w:sz w:val="24"/>
          <w:szCs w:val="24"/>
        </w:rPr>
        <w:t>:</w:t>
      </w:r>
    </w:p>
    <w:p w:rsidR="00D158F7" w:rsidRPr="00781FB9" w:rsidRDefault="00D158F7" w:rsidP="008958A9">
      <w:pPr>
        <w:spacing w:line="240" w:lineRule="auto"/>
        <w:jc w:val="both"/>
        <w:rPr>
          <w:rFonts w:cs="Times New Roman"/>
          <w:sz w:val="24"/>
          <w:szCs w:val="24"/>
        </w:rPr>
      </w:pPr>
      <w:r w:rsidRPr="00781FB9">
        <w:rPr>
          <w:rFonts w:cs="Times New Roman"/>
          <w:sz w:val="24"/>
          <w:szCs w:val="24"/>
        </w:rPr>
        <w:t>1. Расчетные параметры УДС могут достигаться поэтапно, но территория для строительства должна быть зарезервирована в полном объеме, согласно примечанию 9 СП 42.13330.2016 «При поэтапном достижении расчетных параметров магистральных улиц и дорог,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строительства».</w:t>
      </w:r>
    </w:p>
    <w:p w:rsidR="00D158F7" w:rsidRPr="00781FB9" w:rsidRDefault="00D158F7" w:rsidP="00D158F7">
      <w:pPr>
        <w:spacing w:line="240" w:lineRule="auto"/>
        <w:rPr>
          <w:rFonts w:cs="Times New Roman"/>
          <w:sz w:val="24"/>
          <w:szCs w:val="24"/>
        </w:rPr>
      </w:pPr>
    </w:p>
    <w:p w:rsidR="00B72F68" w:rsidRPr="00781FB9" w:rsidRDefault="00B72F68" w:rsidP="0081767C">
      <w:pPr>
        <w:spacing w:line="240" w:lineRule="auto"/>
        <w:ind w:firstLine="709"/>
        <w:jc w:val="both"/>
        <w:rPr>
          <w:rFonts w:cs="Times New Roman"/>
          <w:sz w:val="22"/>
        </w:rPr>
      </w:pPr>
    </w:p>
    <w:p w:rsidR="00B72F68" w:rsidRPr="00781FB9" w:rsidRDefault="00B72F68" w:rsidP="00B72F68">
      <w:pPr>
        <w:spacing w:after="200" w:line="276" w:lineRule="auto"/>
        <w:contextualSpacing/>
      </w:pPr>
      <w:r w:rsidRPr="00781FB9">
        <w:t>Табл</w:t>
      </w:r>
      <w:r w:rsidR="00C8417E" w:rsidRPr="00781FB9">
        <w:t>ица</w:t>
      </w:r>
      <w:r w:rsidRPr="00781FB9">
        <w:t xml:space="preserve"> </w:t>
      </w:r>
      <w:r w:rsidR="00C8417E" w:rsidRPr="00781FB9">
        <w:t>6.</w:t>
      </w:r>
      <w:r w:rsidRPr="00781FB9">
        <w:t xml:space="preserve"> Потребность в автостоянках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1538"/>
        <w:gridCol w:w="1575"/>
        <w:gridCol w:w="2055"/>
        <w:gridCol w:w="1658"/>
        <w:gridCol w:w="1817"/>
      </w:tblGrid>
      <w:tr w:rsidR="00D70074" w:rsidRPr="00781FB9" w:rsidTr="004A4789">
        <w:trPr>
          <w:tblHeader/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№ зоны ОКС на чертеже планировки территории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Потребность в числе мест для постоянного хранения автомобилей жилых домов, м/м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Потребность в гостевых автостоянках для жилых домов, м/м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Потребность в автостоянках для встроенно-пристроенных помещений многоквартирных жилых домов, м/м</w:t>
            </w:r>
            <w:r w:rsidRPr="00781FB9">
              <w:rPr>
                <w:rFonts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Минимальное количество автостоянок, подлежащих к размещению в границах зон ОКС</w:t>
            </w:r>
            <w:r w:rsidRPr="00781FB9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781FB9">
              <w:rPr>
                <w:rFonts w:cs="Times New Roman"/>
                <w:sz w:val="24"/>
                <w:szCs w:val="24"/>
              </w:rPr>
              <w:t>машино</w:t>
            </w:r>
            <w:proofErr w:type="spellEnd"/>
            <w:r w:rsidRPr="00781FB9">
              <w:rPr>
                <w:rFonts w:cs="Times New Roman"/>
                <w:sz w:val="24"/>
                <w:szCs w:val="24"/>
              </w:rPr>
              <w:t xml:space="preserve">-мест в наземных </w:t>
            </w:r>
            <w:proofErr w:type="spellStart"/>
            <w:r w:rsidRPr="00781FB9">
              <w:rPr>
                <w:rFonts w:cs="Times New Roman"/>
                <w:sz w:val="24"/>
                <w:szCs w:val="24"/>
              </w:rPr>
              <w:t>отдельностоящих</w:t>
            </w:r>
            <w:proofErr w:type="spellEnd"/>
            <w:r w:rsidRPr="00781FB9">
              <w:rPr>
                <w:rFonts w:cs="Times New Roman"/>
                <w:sz w:val="24"/>
                <w:szCs w:val="24"/>
              </w:rPr>
              <w:t xml:space="preserve"> паркингах и наземных автостоянках, ед.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781FB9">
              <w:rPr>
                <w:rFonts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781FB9">
              <w:rPr>
                <w:rFonts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781FB9">
              <w:rPr>
                <w:rFonts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781FB9">
              <w:rPr>
                <w:rFonts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781FB9">
              <w:rPr>
                <w:rFonts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781FB9">
              <w:rPr>
                <w:rFonts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9306BF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48</w:t>
            </w:r>
            <w:r w:rsidR="009306BF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7E6290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7E6290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44</w:t>
            </w:r>
            <w:r w:rsidR="007E6290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7E6290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7</w:t>
            </w:r>
            <w:r w:rsidR="007E6290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7E6290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7E6290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7E6290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65</w:t>
            </w:r>
            <w:r w:rsidR="007E6290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7E6290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8</w:t>
            </w:r>
            <w:r w:rsidR="007E6290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7E6290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="007E6290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800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81FB9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D70074" w:rsidRPr="00781FB9" w:rsidRDefault="00613D8D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781FB9">
              <w:rPr>
                <w:rFonts w:cs="Times New Roman"/>
                <w:sz w:val="24"/>
                <w:szCs w:val="24"/>
              </w:rPr>
              <w:t>1234</w:t>
            </w:r>
          </w:p>
        </w:tc>
      </w:tr>
      <w:tr w:rsidR="00D70074" w:rsidRPr="00781FB9" w:rsidTr="004A4789">
        <w:trPr>
          <w:jc w:val="center"/>
        </w:trPr>
        <w:tc>
          <w:tcPr>
            <w:tcW w:w="13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81FB9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7E6290">
            <w:pPr>
              <w:spacing w:after="200" w:line="276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81FB9">
              <w:rPr>
                <w:rFonts w:cs="Times New Roman"/>
                <w:b/>
                <w:sz w:val="24"/>
                <w:szCs w:val="24"/>
              </w:rPr>
              <w:t>252</w:t>
            </w:r>
            <w:r w:rsidR="007E6290"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7E6290">
            <w:pPr>
              <w:spacing w:after="200" w:line="276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81FB9">
              <w:rPr>
                <w:rFonts w:cs="Times New Roman"/>
                <w:b/>
                <w:sz w:val="24"/>
                <w:szCs w:val="24"/>
              </w:rPr>
              <w:t>36</w:t>
            </w:r>
            <w:r w:rsidR="007E6290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81FB9">
              <w:rPr>
                <w:rFonts w:cs="Times New Roman"/>
                <w:b/>
                <w:sz w:val="24"/>
                <w:szCs w:val="24"/>
              </w:rPr>
              <w:t>280</w:t>
            </w:r>
          </w:p>
        </w:tc>
        <w:tc>
          <w:tcPr>
            <w:tcW w:w="1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074" w:rsidRPr="00781FB9" w:rsidRDefault="00D70074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81FB9">
              <w:rPr>
                <w:rFonts w:cs="Times New Roman"/>
                <w:b/>
                <w:sz w:val="24"/>
                <w:szCs w:val="24"/>
              </w:rPr>
              <w:t>905</w:t>
            </w:r>
          </w:p>
        </w:tc>
        <w:tc>
          <w:tcPr>
            <w:tcW w:w="1670" w:type="dxa"/>
            <w:vAlign w:val="center"/>
          </w:tcPr>
          <w:p w:rsidR="00D70074" w:rsidRPr="00781FB9" w:rsidRDefault="00613D8D" w:rsidP="004A4789">
            <w:pPr>
              <w:spacing w:after="200" w:line="276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81FB9">
              <w:rPr>
                <w:rFonts w:cs="Times New Roman"/>
                <w:b/>
                <w:sz w:val="24"/>
                <w:szCs w:val="24"/>
              </w:rPr>
              <w:t>2034</w:t>
            </w:r>
          </w:p>
        </w:tc>
      </w:tr>
    </w:tbl>
    <w:p w:rsidR="00B72F68" w:rsidRPr="00781FB9" w:rsidRDefault="00B72F68" w:rsidP="00DF4C55">
      <w:pPr>
        <w:spacing w:after="200" w:line="276" w:lineRule="auto"/>
        <w:contextualSpacing/>
        <w:jc w:val="both"/>
        <w:rPr>
          <w:sz w:val="20"/>
          <w:szCs w:val="20"/>
        </w:rPr>
      </w:pPr>
      <w:r w:rsidRPr="00781FB9">
        <w:rPr>
          <w:sz w:val="20"/>
          <w:szCs w:val="20"/>
        </w:rPr>
        <w:t>1</w:t>
      </w:r>
      <w:r w:rsidR="005B3410" w:rsidRPr="00781FB9">
        <w:rPr>
          <w:sz w:val="20"/>
          <w:szCs w:val="20"/>
        </w:rPr>
        <w:t>.</w:t>
      </w:r>
      <w:r w:rsidRPr="00781FB9">
        <w:rPr>
          <w:sz w:val="20"/>
          <w:szCs w:val="20"/>
        </w:rPr>
        <w:t xml:space="preserve"> Указанное количество </w:t>
      </w:r>
      <w:proofErr w:type="spellStart"/>
      <w:r w:rsidRPr="00781FB9">
        <w:rPr>
          <w:sz w:val="20"/>
          <w:szCs w:val="20"/>
        </w:rPr>
        <w:t>машино</w:t>
      </w:r>
      <w:proofErr w:type="spellEnd"/>
      <w:r w:rsidRPr="00781FB9">
        <w:rPr>
          <w:sz w:val="20"/>
          <w:szCs w:val="20"/>
        </w:rPr>
        <w:t>-мест обеспечивается за счет размещения парковок в красных линиях улично-дорожной сети</w:t>
      </w:r>
    </w:p>
    <w:p w:rsidR="00B72F68" w:rsidRPr="00781FB9" w:rsidRDefault="00B72F68" w:rsidP="00DF4C55">
      <w:pPr>
        <w:spacing w:after="200" w:line="276" w:lineRule="auto"/>
        <w:contextualSpacing/>
        <w:jc w:val="both"/>
        <w:rPr>
          <w:sz w:val="20"/>
          <w:szCs w:val="20"/>
        </w:rPr>
      </w:pPr>
      <w:r w:rsidRPr="00781FB9">
        <w:rPr>
          <w:sz w:val="20"/>
          <w:szCs w:val="20"/>
        </w:rPr>
        <w:t>2</w:t>
      </w:r>
      <w:r w:rsidR="005B3410" w:rsidRPr="00781FB9">
        <w:rPr>
          <w:sz w:val="20"/>
          <w:szCs w:val="20"/>
        </w:rPr>
        <w:t>.</w:t>
      </w:r>
      <w:r w:rsidRPr="00781FB9">
        <w:rPr>
          <w:sz w:val="20"/>
          <w:szCs w:val="20"/>
        </w:rPr>
        <w:t xml:space="preserve"> Указанное количество </w:t>
      </w:r>
      <w:proofErr w:type="spellStart"/>
      <w:r w:rsidRPr="00781FB9">
        <w:rPr>
          <w:sz w:val="20"/>
          <w:szCs w:val="20"/>
        </w:rPr>
        <w:t>машино</w:t>
      </w:r>
      <w:proofErr w:type="spellEnd"/>
      <w:r w:rsidRPr="00781FB9">
        <w:rPr>
          <w:sz w:val="20"/>
          <w:szCs w:val="20"/>
        </w:rPr>
        <w:t xml:space="preserve">-мест может быть размещено как в формате наземных открытых автостоянок, так и в подземных гаражах-стоянках или комбинированным способом. При этом суммарное количество </w:t>
      </w:r>
      <w:proofErr w:type="spellStart"/>
      <w:r w:rsidRPr="00781FB9">
        <w:rPr>
          <w:sz w:val="20"/>
          <w:szCs w:val="20"/>
        </w:rPr>
        <w:t>машино</w:t>
      </w:r>
      <w:proofErr w:type="spellEnd"/>
      <w:r w:rsidRPr="00781FB9">
        <w:rPr>
          <w:sz w:val="20"/>
          <w:szCs w:val="20"/>
        </w:rPr>
        <w:t>-мест в границах соответствующей зоны ОКС должно быть не менее установленного значения.</w:t>
      </w:r>
    </w:p>
    <w:p w:rsidR="00B72F68" w:rsidRPr="00781FB9" w:rsidRDefault="00B72F68" w:rsidP="0081767C">
      <w:pPr>
        <w:spacing w:line="240" w:lineRule="auto"/>
        <w:ind w:firstLine="709"/>
        <w:jc w:val="both"/>
        <w:rPr>
          <w:rFonts w:cs="Times New Roman"/>
          <w:sz w:val="22"/>
        </w:rPr>
        <w:sectPr w:rsidR="00B72F68" w:rsidRPr="00781FB9" w:rsidSect="00503964">
          <w:pgSz w:w="11906" w:h="16838" w:code="9"/>
          <w:pgMar w:top="1134" w:right="567" w:bottom="1134" w:left="1134" w:header="709" w:footer="709" w:gutter="0"/>
          <w:cols w:space="708"/>
          <w:docGrid w:linePitch="381"/>
        </w:sectPr>
      </w:pPr>
    </w:p>
    <w:p w:rsidR="00E81F98" w:rsidRPr="00781FB9" w:rsidRDefault="00576E48" w:rsidP="00F04C36">
      <w:pPr>
        <w:numPr>
          <w:ilvl w:val="1"/>
          <w:numId w:val="15"/>
        </w:numPr>
        <w:ind w:left="709" w:hanging="357"/>
        <w:contextualSpacing/>
        <w:outlineLvl w:val="1"/>
        <w:rPr>
          <w:rFonts w:cs="Times New Roman"/>
          <w:b/>
        </w:rPr>
      </w:pPr>
      <w:bookmarkStart w:id="14" w:name="_Toc79072164"/>
      <w:r w:rsidRPr="00781FB9">
        <w:rPr>
          <w:rFonts w:cs="Times New Roman"/>
          <w:b/>
        </w:rPr>
        <w:lastRenderedPageBreak/>
        <w:t xml:space="preserve"> </w:t>
      </w:r>
      <w:bookmarkStart w:id="15" w:name="_Toc142578504"/>
      <w:r w:rsidR="0081767C" w:rsidRPr="00781FB9">
        <w:rPr>
          <w:rFonts w:cs="Times New Roman"/>
          <w:b/>
        </w:rPr>
        <w:t>Характеристика о</w:t>
      </w:r>
      <w:r w:rsidR="0081767C" w:rsidRPr="00F04C36">
        <w:rPr>
          <w:rFonts w:cs="Times New Roman"/>
        </w:rPr>
        <w:t>б</w:t>
      </w:r>
      <w:r w:rsidR="0081767C" w:rsidRPr="00781FB9">
        <w:rPr>
          <w:rFonts w:cs="Times New Roman"/>
          <w:b/>
        </w:rPr>
        <w:t>ъектов инженерной (коммунальной) инфраструктуры</w:t>
      </w:r>
      <w:bookmarkEnd w:id="14"/>
      <w:bookmarkEnd w:id="15"/>
    </w:p>
    <w:p w:rsidR="00F04C36" w:rsidRPr="00F04C36" w:rsidRDefault="00F04C36" w:rsidP="00F04C36">
      <w:pPr>
        <w:spacing w:before="240"/>
        <w:ind w:firstLine="352"/>
        <w:jc w:val="both"/>
        <w:rPr>
          <w:szCs w:val="28"/>
        </w:rPr>
      </w:pPr>
      <w:r w:rsidRPr="00F04C36">
        <w:rPr>
          <w:szCs w:val="28"/>
        </w:rPr>
        <w:t>Мероприятия по обеспечению инженерной инфраструктурой планируемой застройки</w:t>
      </w:r>
      <w:r w:rsidRPr="00F04C36">
        <w:rPr>
          <w:i/>
          <w:szCs w:val="28"/>
        </w:rPr>
        <w:t>.</w:t>
      </w:r>
    </w:p>
    <w:p w:rsidR="00F04C36" w:rsidRPr="00F04C36" w:rsidRDefault="00F04C36" w:rsidP="00F04C36">
      <w:pPr>
        <w:pStyle w:val="34"/>
        <w:spacing w:after="0" w:line="360" w:lineRule="auto"/>
        <w:ind w:left="360"/>
        <w:jc w:val="both"/>
        <w:rPr>
          <w:sz w:val="28"/>
          <w:szCs w:val="28"/>
        </w:rPr>
      </w:pPr>
    </w:p>
    <w:p w:rsidR="0009075F" w:rsidRDefault="0009075F" w:rsidP="00F04C36">
      <w:pPr>
        <w:pStyle w:val="34"/>
        <w:spacing w:after="0"/>
        <w:ind w:left="360"/>
        <w:jc w:val="both"/>
        <w:rPr>
          <w:sz w:val="28"/>
          <w:szCs w:val="28"/>
        </w:rPr>
      </w:pPr>
      <w:r w:rsidRPr="00781FB9">
        <w:rPr>
          <w:sz w:val="28"/>
          <w:szCs w:val="28"/>
        </w:rPr>
        <w:t>Таблица 7</w:t>
      </w:r>
      <w:r w:rsidR="008958A9" w:rsidRPr="00781FB9">
        <w:rPr>
          <w:sz w:val="28"/>
          <w:szCs w:val="28"/>
        </w:rPr>
        <w:t>.</w:t>
      </w:r>
    </w:p>
    <w:tbl>
      <w:tblPr>
        <w:tblStyle w:val="a4"/>
        <w:tblW w:w="10009" w:type="dxa"/>
        <w:jc w:val="center"/>
        <w:tblLook w:val="04A0" w:firstRow="1" w:lastRow="0" w:firstColumn="1" w:lastColumn="0" w:noHBand="0" w:noVBand="1"/>
      </w:tblPr>
      <w:tblGrid>
        <w:gridCol w:w="626"/>
        <w:gridCol w:w="6123"/>
        <w:gridCol w:w="1559"/>
        <w:gridCol w:w="1701"/>
      </w:tblGrid>
      <w:tr w:rsidR="00D91874" w:rsidRPr="00D91874" w:rsidTr="00DB3C55">
        <w:trPr>
          <w:tblHeader/>
          <w:jc w:val="center"/>
        </w:trPr>
        <w:tc>
          <w:tcPr>
            <w:tcW w:w="626" w:type="dxa"/>
            <w:vAlign w:val="center"/>
          </w:tcPr>
          <w:p w:rsidR="00D91874" w:rsidRPr="00D91874" w:rsidRDefault="00D91874" w:rsidP="00DB3C55">
            <w:pPr>
              <w:spacing w:after="12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91874">
              <w:rPr>
                <w:rFonts w:cs="Times New Roman"/>
                <w:b/>
                <w:sz w:val="24"/>
                <w:szCs w:val="24"/>
              </w:rPr>
              <w:t>№</w:t>
            </w:r>
          </w:p>
          <w:p w:rsidR="00D91874" w:rsidRPr="00D91874" w:rsidRDefault="00D91874" w:rsidP="00DB3C55">
            <w:pPr>
              <w:spacing w:after="12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gramStart"/>
            <w:r w:rsidRPr="00D91874">
              <w:rPr>
                <w:rFonts w:cs="Times New Roman"/>
                <w:b/>
                <w:sz w:val="24"/>
                <w:szCs w:val="24"/>
              </w:rPr>
              <w:t>п</w:t>
            </w:r>
            <w:proofErr w:type="gramEnd"/>
            <w:r w:rsidRPr="00D91874">
              <w:rPr>
                <w:rFonts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123" w:type="dxa"/>
            <w:vAlign w:val="center"/>
          </w:tcPr>
          <w:p w:rsidR="00D91874" w:rsidRPr="00D91874" w:rsidRDefault="00D91874" w:rsidP="00DB3C55">
            <w:pPr>
              <w:spacing w:after="12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91874">
              <w:rPr>
                <w:rFonts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Align w:val="center"/>
          </w:tcPr>
          <w:p w:rsidR="00D91874" w:rsidRPr="00D91874" w:rsidRDefault="00D91874" w:rsidP="00DB3C55">
            <w:pPr>
              <w:spacing w:after="12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91874">
              <w:rPr>
                <w:rFonts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701" w:type="dxa"/>
            <w:vAlign w:val="center"/>
          </w:tcPr>
          <w:p w:rsidR="00D91874" w:rsidRPr="00D91874" w:rsidRDefault="00D91874" w:rsidP="00DB3C55">
            <w:pPr>
              <w:spacing w:after="12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91874">
              <w:rPr>
                <w:rFonts w:cs="Times New Roman"/>
                <w:b/>
                <w:sz w:val="24"/>
                <w:szCs w:val="24"/>
              </w:rPr>
              <w:t>Объем работ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Прокладка магистрального водопровода до централизованной системы Д=500мм</w:t>
            </w:r>
            <w:r w:rsidR="00152B66">
              <w:rPr>
                <w:rFonts w:eastAsia="Calibri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Прокладка разводящей водопроводной сети Д=225-300мм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Строительство ГКНС «Самосырово» 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тыс.м3</w:t>
            </w:r>
          </w:p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 сутки</w:t>
            </w:r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7,0-10,0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Строительство напорно-самотечного трубопровода Д=500мм от ГКНС «Самосырово» до централизованной системы 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Строительство местных уличных коллекторов Д=200-300 мм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4,3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Строительство закрытой сети дождевой канализации Д=400-1500мм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val="en-US"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6,</w:t>
            </w:r>
            <w:r w:rsidRPr="00D91874">
              <w:rPr>
                <w:rFonts w:eastAsia="Calibri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Строительство перепускных труб Д=1500мм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Строительство очистного сооружения поверхностного стока*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объект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152B66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Строительство сбросных коллекторов очищенной воды </w:t>
            </w:r>
            <w:r w:rsidR="00152B66">
              <w:rPr>
                <w:rFonts w:eastAsia="Calibri" w:cs="Times New Roman"/>
                <w:sz w:val="24"/>
                <w:szCs w:val="24"/>
                <w:lang w:eastAsia="ru-RU"/>
              </w:rPr>
              <w:t xml:space="preserve">до водоема </w:t>
            </w: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Д=1000мм</w:t>
            </w:r>
            <w:r w:rsidR="00784764">
              <w:rPr>
                <w:rFonts w:eastAsia="Calibri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580FE9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91874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Строительство участков тепловых сетей диаметром до 2Ду250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val="en-US"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val="en-US" w:eastAsia="ru-RU"/>
              </w:rPr>
              <w:t>3</w:t>
            </w: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,</w:t>
            </w:r>
            <w:r w:rsidRPr="00D91874">
              <w:rPr>
                <w:rFonts w:eastAsia="Calibri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Строительство котельной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  <w:vAlign w:val="center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Перекладка газопровода Ду225мм Р≤0,6 МПа на Ду500мм (за границами </w:t>
            </w: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ППТ)*</w:t>
            </w:r>
            <w:proofErr w:type="gramEnd"/>
          </w:p>
        </w:tc>
        <w:tc>
          <w:tcPr>
            <w:tcW w:w="1559" w:type="dxa"/>
            <w:vAlign w:val="center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  <w:vAlign w:val="center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  <w:vAlign w:val="center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Прокладка газопровода Ду200мм Р≤0,6МПа*</w:t>
            </w:r>
          </w:p>
        </w:tc>
        <w:tc>
          <w:tcPr>
            <w:tcW w:w="1559" w:type="dxa"/>
            <w:vAlign w:val="center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  <w:vAlign w:val="center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  <w:vAlign w:val="center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Прокладка газопровода Ду150мм Р≤0,6МПа</w:t>
            </w:r>
          </w:p>
        </w:tc>
        <w:tc>
          <w:tcPr>
            <w:tcW w:w="1559" w:type="dxa"/>
            <w:vAlign w:val="center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  <w:vAlign w:val="center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Строительство РТП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Строительство ТП</w:t>
            </w:r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Строительство ПКЛ-10 </w:t>
            </w:r>
            <w:proofErr w:type="spell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Строительство РКЛ-10 </w:t>
            </w:r>
            <w:proofErr w:type="spell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9,1</w:t>
            </w:r>
          </w:p>
        </w:tc>
      </w:tr>
      <w:tr w:rsidR="00D91874" w:rsidRPr="00D91874" w:rsidTr="00DB3C55">
        <w:trPr>
          <w:jc w:val="center"/>
        </w:trPr>
        <w:tc>
          <w:tcPr>
            <w:tcW w:w="626" w:type="dxa"/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Вынос ВЛ 10 </w:t>
            </w:r>
            <w:proofErr w:type="spell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 с переустройством в кабель 10 </w:t>
            </w:r>
            <w:proofErr w:type="spell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1559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D91874" w:rsidRPr="00D91874" w:rsidTr="00D91874">
        <w:trPr>
          <w:jc w:val="center"/>
        </w:trPr>
        <w:tc>
          <w:tcPr>
            <w:tcW w:w="626" w:type="dxa"/>
            <w:tcBorders>
              <w:bottom w:val="single" w:sz="4" w:space="0" w:color="auto"/>
            </w:tcBorders>
          </w:tcPr>
          <w:p w:rsidR="00D91874" w:rsidRPr="00C127DA" w:rsidRDefault="00D91874" w:rsidP="00C127DA">
            <w:pPr>
              <w:pStyle w:val="a5"/>
              <w:numPr>
                <w:ilvl w:val="0"/>
                <w:numId w:val="27"/>
              </w:numPr>
              <w:spacing w:after="120"/>
              <w:contextualSpacing/>
              <w:jc w:val="center"/>
              <w:rPr>
                <w:sz w:val="24"/>
              </w:rPr>
            </w:pPr>
          </w:p>
        </w:tc>
        <w:tc>
          <w:tcPr>
            <w:tcW w:w="6123" w:type="dxa"/>
            <w:tcBorders>
              <w:bottom w:val="single" w:sz="4" w:space="0" w:color="auto"/>
            </w:tcBorders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Строительство КЛ 110 </w:t>
            </w:r>
            <w:proofErr w:type="spell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proofErr w:type="gram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 xml:space="preserve">46,8** в </w:t>
            </w:r>
            <w:proofErr w:type="spellStart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D91874">
              <w:rPr>
                <w:rFonts w:eastAsia="Calibri" w:cs="Times New Roman"/>
                <w:sz w:val="24"/>
                <w:szCs w:val="24"/>
                <w:lang w:eastAsia="ru-RU"/>
              </w:rPr>
              <w:t>. в границах ППТ 2,8</w:t>
            </w:r>
          </w:p>
        </w:tc>
      </w:tr>
      <w:tr w:rsidR="00D91874" w:rsidRPr="00D91874" w:rsidTr="00D91874">
        <w:trPr>
          <w:jc w:val="center"/>
        </w:trPr>
        <w:tc>
          <w:tcPr>
            <w:tcW w:w="1000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cs="Times New Roman"/>
                <w:color w:val="000000"/>
                <w:sz w:val="22"/>
                <w:lang w:eastAsia="ru-RU"/>
              </w:rPr>
            </w:pPr>
            <w:r w:rsidRPr="00D91874">
              <w:rPr>
                <w:rFonts w:cs="Times New Roman"/>
                <w:color w:val="000000"/>
                <w:sz w:val="22"/>
                <w:lang w:eastAsia="ru-RU"/>
              </w:rPr>
              <w:t>Примечание: * в долевом участии с ППТ «Тихая Гавань»</w:t>
            </w:r>
          </w:p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cs="Times New Roman"/>
                <w:color w:val="000000"/>
                <w:sz w:val="22"/>
                <w:lang w:eastAsia="ru-RU"/>
              </w:rPr>
            </w:pPr>
            <w:r w:rsidRPr="00D91874">
              <w:rPr>
                <w:rFonts w:cs="Times New Roman"/>
                <w:color w:val="000000"/>
                <w:sz w:val="22"/>
                <w:lang w:eastAsia="ru-RU"/>
              </w:rPr>
              <w:t xml:space="preserve">                       ** для электроснабжения всех ППТ Восточной дуги</w:t>
            </w:r>
          </w:p>
          <w:p w:rsidR="00D91874" w:rsidRPr="00D91874" w:rsidRDefault="00D91874" w:rsidP="00DB3C55">
            <w:pPr>
              <w:widowControl w:val="0"/>
              <w:spacing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</w:tr>
    </w:tbl>
    <w:p w:rsidR="008958A9" w:rsidRPr="00781FB9" w:rsidRDefault="008958A9" w:rsidP="00E47FDD">
      <w:pPr>
        <w:spacing w:after="120" w:line="240" w:lineRule="auto"/>
        <w:ind w:firstLine="709"/>
        <w:contextualSpacing/>
        <w:jc w:val="both"/>
        <w:rPr>
          <w:rFonts w:eastAsiaTheme="minorEastAsia" w:cs="Times New Roman"/>
          <w:bCs/>
          <w:sz w:val="20"/>
          <w:szCs w:val="20"/>
        </w:rPr>
        <w:sectPr w:rsidR="008958A9" w:rsidRPr="00781FB9" w:rsidSect="00503964">
          <w:pgSz w:w="11906" w:h="16838" w:code="9"/>
          <w:pgMar w:top="1134" w:right="567" w:bottom="1134" w:left="1134" w:header="709" w:footer="709" w:gutter="0"/>
          <w:cols w:space="708"/>
          <w:docGrid w:linePitch="381"/>
        </w:sectPr>
      </w:pPr>
    </w:p>
    <w:p w:rsidR="00577A5A" w:rsidRPr="00781FB9" w:rsidRDefault="00577A5A" w:rsidP="00577A5A">
      <w:pPr>
        <w:pStyle w:val="a5"/>
        <w:numPr>
          <w:ilvl w:val="1"/>
          <w:numId w:val="20"/>
        </w:numPr>
        <w:spacing w:line="276" w:lineRule="auto"/>
        <w:ind w:left="862"/>
        <w:contextualSpacing/>
        <w:jc w:val="both"/>
        <w:outlineLvl w:val="1"/>
        <w:rPr>
          <w:b/>
          <w:szCs w:val="28"/>
        </w:rPr>
      </w:pPr>
      <w:bookmarkStart w:id="16" w:name="_Toc125991065"/>
      <w:bookmarkStart w:id="17" w:name="_Toc142578505"/>
      <w:r w:rsidRPr="00781FB9">
        <w:rPr>
          <w:b/>
          <w:szCs w:val="28"/>
        </w:rPr>
        <w:lastRenderedPageBreak/>
        <w:t>Перечень земельных участков (частей земельный участков), подлежащих изъятию (резервированию) в целях размещения объектов транспортной, инженерной и социальной инфраструктуры</w:t>
      </w:r>
      <w:bookmarkEnd w:id="16"/>
      <w:bookmarkEnd w:id="17"/>
    </w:p>
    <w:p w:rsidR="00577A5A" w:rsidRPr="00781FB9" w:rsidRDefault="00577A5A" w:rsidP="00577A5A">
      <w:pPr>
        <w:pStyle w:val="a5"/>
        <w:ind w:left="450" w:firstLine="0"/>
        <w:jc w:val="both"/>
      </w:pPr>
    </w:p>
    <w:p w:rsidR="00577A5A" w:rsidRPr="00781FB9" w:rsidRDefault="00577A5A" w:rsidP="00CD38C4">
      <w:pPr>
        <w:pStyle w:val="a5"/>
        <w:spacing w:line="276" w:lineRule="auto"/>
        <w:ind w:left="450" w:firstLine="0"/>
        <w:jc w:val="both"/>
      </w:pPr>
      <w:r w:rsidRPr="00781FB9">
        <w:t>Таблица 8.</w:t>
      </w:r>
    </w:p>
    <w:tbl>
      <w:tblPr>
        <w:tblW w:w="9923" w:type="dxa"/>
        <w:tblInd w:w="250" w:type="dxa"/>
        <w:tblLook w:val="04A0" w:firstRow="1" w:lastRow="0" w:firstColumn="1" w:lastColumn="0" w:noHBand="0" w:noVBand="1"/>
      </w:tblPr>
      <w:tblGrid>
        <w:gridCol w:w="812"/>
        <w:gridCol w:w="2217"/>
        <w:gridCol w:w="3152"/>
        <w:gridCol w:w="3742"/>
      </w:tblGrid>
      <w:tr w:rsidR="00CD38C4" w:rsidRPr="005A5E37" w:rsidTr="005977B9">
        <w:trPr>
          <w:cantSplit/>
          <w:trHeight w:val="510"/>
          <w:tblHeader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8C4" w:rsidRPr="005A5E37" w:rsidRDefault="00CD38C4" w:rsidP="00CD38C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5E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5A5E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8C4" w:rsidRPr="005A5E37" w:rsidRDefault="00CD38C4" w:rsidP="00CD38C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5E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8C4" w:rsidRPr="005A5E37" w:rsidRDefault="00CD38C4" w:rsidP="00CD38C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5E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8C4" w:rsidRPr="005A5E37" w:rsidRDefault="00CD38C4" w:rsidP="00CD38C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5E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706D85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D85" w:rsidRPr="00BB7D60" w:rsidRDefault="00706D85" w:rsidP="00706D85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D85" w:rsidRPr="00BB7D60" w:rsidRDefault="00706D85" w:rsidP="00706D8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16:16:120203:196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D85" w:rsidRPr="00BB7D60" w:rsidRDefault="00706D85" w:rsidP="00706D8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D85" w:rsidRPr="00BB7D60" w:rsidRDefault="00706D85" w:rsidP="00706D85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53B37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16:16:120203:192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53B37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16:16:120203:244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53B37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16:16:120203:222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53B37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16:16:120602:13114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53B37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16:16:120203:206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B37" w:rsidRPr="00BB7D60" w:rsidRDefault="00453B37" w:rsidP="00453B37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16:16:120203:226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16:16:120602:310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16:16:120203:26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9F6647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16:16:120203:29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9F6647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16:16:120602:316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16:16:120207:19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16:16:120207:60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16:16:120207:59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16:16:120207:54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16:16:000000:9009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16:16:000000:9010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16:16:120203:150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16:16:120602:566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16:16:120602:862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16:16:120602:842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16:16:120602:845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16:16:120602:849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16:16:120602:859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16:16:120203:209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16:00:000000:68824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16:00:000000:68977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16:16:120602:339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CC2D43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</w:t>
            </w:r>
            <w:r w:rsidR="004D1E51"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части земельного участка</w:t>
            </w: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4D1E5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16:16:000000:128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E51" w:rsidRPr="00BB7D60" w:rsidRDefault="004D1E51" w:rsidP="004D1E5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D66B12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16:16:000000:10128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0714A1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AA3F80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D66B12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16:16:000000:10317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0714A1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CB5BA8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D66B12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16:16:000000:10324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0714A1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CB5BA8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D66B12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16:16:120602:359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0714A1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5E2705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D66B12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D66B12" w:rsidP="00D66B12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16:16:120203:193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0714A1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B12" w:rsidRPr="00BB7D60" w:rsidRDefault="006109ED" w:rsidP="00D66B1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0714A1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4A1" w:rsidRPr="00BB7D60" w:rsidRDefault="000714A1" w:rsidP="000714A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4A1" w:rsidRPr="00BB7D60" w:rsidRDefault="000714A1" w:rsidP="000714A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16:16:120203:31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4A1" w:rsidRPr="00BB7D60" w:rsidRDefault="000714A1" w:rsidP="000714A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4A1" w:rsidRPr="00BB7D60" w:rsidRDefault="000714A1" w:rsidP="000714A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326F84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F84" w:rsidRPr="00BB7D60" w:rsidRDefault="00326F84" w:rsidP="00326F84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F84" w:rsidRPr="00BB7D60" w:rsidRDefault="00326F84" w:rsidP="00326F8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BB7D60">
              <w:rPr>
                <w:rFonts w:cs="Times New Roman"/>
                <w:sz w:val="24"/>
                <w:szCs w:val="24"/>
              </w:rPr>
              <w:t>16:16:120203:227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F84" w:rsidRPr="00BB7D60" w:rsidRDefault="00326F84" w:rsidP="00326F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F84" w:rsidRPr="00BB7D60" w:rsidRDefault="00326F84" w:rsidP="00326F8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7D60">
              <w:rPr>
                <w:rFonts w:eastAsia="Times New Roman" w:cs="Times New Roman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594965" w:rsidRPr="00781FB9" w:rsidTr="005977B9">
        <w:trPr>
          <w:trHeight w:val="6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965" w:rsidRPr="00BB7D60" w:rsidRDefault="00594965" w:rsidP="000714A1">
            <w:pPr>
              <w:pStyle w:val="a5"/>
              <w:numPr>
                <w:ilvl w:val="0"/>
                <w:numId w:val="28"/>
              </w:numPr>
              <w:jc w:val="center"/>
              <w:rPr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965" w:rsidRPr="00594965" w:rsidRDefault="00594965" w:rsidP="000714A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94965">
              <w:rPr>
                <w:rFonts w:cs="Times New Roman"/>
                <w:sz w:val="24"/>
                <w:szCs w:val="24"/>
              </w:rPr>
              <w:t>16:16:120602:13033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965" w:rsidRPr="00594965" w:rsidRDefault="00594965" w:rsidP="000714A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4965">
              <w:rPr>
                <w:rFonts w:eastAsia="Times New Roman" w:cs="Times New Roman"/>
                <w:sz w:val="24"/>
                <w:szCs w:val="24"/>
                <w:lang w:eastAsia="ru-RU"/>
              </w:rPr>
              <w:t>Социальная инфраструктура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965" w:rsidRPr="00BB7D60" w:rsidRDefault="00594965" w:rsidP="000714A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4965">
              <w:rPr>
                <w:rFonts w:eastAsia="Times New Roman" w:cs="Times New Roman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</w:tbl>
    <w:p w:rsidR="005977B9" w:rsidRDefault="005977B9" w:rsidP="005977B9">
      <w:pPr>
        <w:pStyle w:val="a5"/>
        <w:spacing w:line="276" w:lineRule="auto"/>
        <w:ind w:left="450" w:firstLine="0"/>
        <w:jc w:val="both"/>
        <w:rPr>
          <w:sz w:val="24"/>
          <w:lang w:eastAsia="ru-RU"/>
        </w:rPr>
      </w:pPr>
      <w:r>
        <w:t>*</w:t>
      </w:r>
      <w:r w:rsidRPr="00672EAB">
        <w:rPr>
          <w:sz w:val="24"/>
        </w:rPr>
        <w:t xml:space="preserve"> </w:t>
      </w:r>
      <w:r>
        <w:rPr>
          <w:sz w:val="24"/>
          <w:lang w:eastAsia="ru-RU"/>
        </w:rPr>
        <w:t>Земельный участок, находящийся в муниципальной собственности</w:t>
      </w:r>
    </w:p>
    <w:p w:rsidR="005977B9" w:rsidRDefault="005977B9" w:rsidP="005977B9">
      <w:pPr>
        <w:spacing w:after="200" w:line="276" w:lineRule="auto"/>
        <w:rPr>
          <w:rFonts w:cs="Times New Roman"/>
          <w:sz w:val="22"/>
        </w:rPr>
      </w:pPr>
    </w:p>
    <w:p w:rsidR="005977B9" w:rsidRDefault="005977B9" w:rsidP="0081767C">
      <w:pPr>
        <w:spacing w:after="200" w:line="276" w:lineRule="auto"/>
        <w:rPr>
          <w:rFonts w:cs="Times New Roman"/>
          <w:sz w:val="22"/>
        </w:rPr>
      </w:pPr>
    </w:p>
    <w:p w:rsidR="00577A5A" w:rsidRPr="00781FB9" w:rsidRDefault="00577A5A" w:rsidP="0081767C">
      <w:pPr>
        <w:spacing w:after="200" w:line="276" w:lineRule="auto"/>
        <w:rPr>
          <w:rFonts w:cs="Times New Roman"/>
          <w:sz w:val="22"/>
        </w:rPr>
      </w:pPr>
      <w:r w:rsidRPr="00781FB9">
        <w:rPr>
          <w:rFonts w:cs="Times New Roman"/>
          <w:sz w:val="22"/>
        </w:rPr>
        <w:br w:type="page"/>
      </w:r>
    </w:p>
    <w:p w:rsidR="00BB70A9" w:rsidRPr="00781FB9" w:rsidRDefault="00BB70A9" w:rsidP="00BB70A9">
      <w:pPr>
        <w:spacing w:after="200"/>
        <w:ind w:left="714"/>
        <w:contextualSpacing/>
        <w:outlineLvl w:val="0"/>
        <w:rPr>
          <w:rFonts w:cs="Times New Roman"/>
          <w:b/>
        </w:rPr>
      </w:pPr>
      <w:bookmarkStart w:id="18" w:name="_Toc79072171"/>
      <w:bookmarkStart w:id="19" w:name="_Toc142578506"/>
      <w:bookmarkEnd w:id="0"/>
      <w:r>
        <w:rPr>
          <w:rFonts w:cs="Times New Roman"/>
          <w:b/>
        </w:rPr>
        <w:lastRenderedPageBreak/>
        <w:t xml:space="preserve">III. </w:t>
      </w:r>
      <w:r w:rsidRPr="00781FB9">
        <w:rPr>
          <w:rFonts w:cs="Times New Roman"/>
          <w:b/>
        </w:rPr>
        <w:t>Положение об очередности планируемого развития территории</w:t>
      </w:r>
      <w:bookmarkEnd w:id="18"/>
      <w:bookmarkEnd w:id="19"/>
    </w:p>
    <w:p w:rsidR="008A5153" w:rsidRPr="00881E0A" w:rsidRDefault="008A5153" w:rsidP="008A5153">
      <w:pPr>
        <w:widowControl w:val="0"/>
        <w:ind w:firstLine="709"/>
        <w:jc w:val="both"/>
        <w:rPr>
          <w:szCs w:val="28"/>
        </w:rPr>
      </w:pPr>
      <w:r w:rsidRPr="00881E0A">
        <w:rPr>
          <w:szCs w:val="28"/>
        </w:rPr>
        <w:t>Проектом планировки предусмотрено комплексное освоение территории с размещением многоквартирного жилищного фонда и объектов социальной, транспортной и инженерной инфраструктуры.</w:t>
      </w:r>
    </w:p>
    <w:p w:rsidR="008A5153" w:rsidRPr="00881E0A" w:rsidRDefault="008A5153" w:rsidP="008A5153">
      <w:pPr>
        <w:pStyle w:val="29"/>
        <w:widowControl w:val="0"/>
        <w:ind w:firstLine="709"/>
        <w:jc w:val="both"/>
      </w:pPr>
      <w:r w:rsidRPr="00881E0A">
        <w:t xml:space="preserve">На территории проектируемого микрорайона реализуется строительство двух жилых </w:t>
      </w:r>
      <w:r w:rsidRPr="005356D5">
        <w:t xml:space="preserve">комплексов </w:t>
      </w:r>
      <w:r w:rsidR="005356D5" w:rsidRPr="005356D5">
        <w:t xml:space="preserve">(ЖК №1 и ЖК №2) </w:t>
      </w:r>
      <w:r w:rsidRPr="005356D5">
        <w:t>независимо</w:t>
      </w:r>
      <w:r w:rsidRPr="00881E0A">
        <w:t xml:space="preserve"> друг от друга. </w:t>
      </w:r>
      <w:r w:rsidRPr="00881E0A">
        <w:rPr>
          <w:color w:val="000000"/>
        </w:rPr>
        <w:t xml:space="preserve">Каждый жилой комплекс должен быть обеспечен объектами социальной инфраструктуры, детскими дошкольными и общеобразовательными учреждениями, объектами хранения автотранспорта, размещенными в многофункциональных комплексах, открытых плоскостных парковках или на временных парковках. </w:t>
      </w:r>
    </w:p>
    <w:p w:rsidR="008A5153" w:rsidRPr="00881E0A" w:rsidRDefault="008A5153" w:rsidP="008A5153">
      <w:pPr>
        <w:widowControl w:val="0"/>
        <w:ind w:firstLine="709"/>
        <w:jc w:val="both"/>
        <w:rPr>
          <w:szCs w:val="28"/>
        </w:rPr>
      </w:pPr>
      <w:r w:rsidRPr="00881E0A">
        <w:rPr>
          <w:szCs w:val="28"/>
        </w:rPr>
        <w:t xml:space="preserve">К ЖК №1 относятся жилые зоны планируемого размещения </w:t>
      </w:r>
      <w:r>
        <w:rPr>
          <w:szCs w:val="28"/>
        </w:rPr>
        <w:t>ОКС с номерами 1, 2, 3, 4, к ЖК</w:t>
      </w:r>
      <w:r w:rsidRPr="00881E0A">
        <w:rPr>
          <w:szCs w:val="28"/>
        </w:rPr>
        <w:t xml:space="preserve"> №2 – жилые зоны с номерами 5, 6, 7 в соответствии с чертежом планировки территории.</w:t>
      </w:r>
    </w:p>
    <w:p w:rsidR="008A5153" w:rsidRPr="00881E0A" w:rsidRDefault="008A5153" w:rsidP="008A515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szCs w:val="28"/>
        </w:rPr>
      </w:pPr>
      <w:r w:rsidRPr="00881E0A">
        <w:rPr>
          <w:color w:val="000000"/>
          <w:szCs w:val="28"/>
        </w:rPr>
        <w:t>Ввод в эксплуатацию объектов каждой очереди, состоящей из объектов капитального строительства (ОКС) внутри ЖК №1 или ЖК №2, осуществ</w:t>
      </w:r>
      <w:r w:rsidR="005356D5">
        <w:rPr>
          <w:color w:val="000000"/>
          <w:szCs w:val="28"/>
        </w:rPr>
        <w:t>ляется независимо друг от друга.</w:t>
      </w:r>
    </w:p>
    <w:p w:rsidR="008A5153" w:rsidRPr="00881E0A" w:rsidRDefault="008A5153" w:rsidP="005356D5">
      <w:pPr>
        <w:widowControl w:val="0"/>
        <w:ind w:firstLine="709"/>
        <w:jc w:val="both"/>
        <w:rPr>
          <w:szCs w:val="28"/>
        </w:rPr>
      </w:pPr>
      <w:r w:rsidRPr="00881E0A">
        <w:rPr>
          <w:szCs w:val="28"/>
        </w:rPr>
        <w:t>Мероприятия проекта планировки территории</w:t>
      </w:r>
      <w:r>
        <w:rPr>
          <w:szCs w:val="28"/>
        </w:rPr>
        <w:t xml:space="preserve"> реализуются в 2 очереди (рис. 1</w:t>
      </w:r>
      <w:r w:rsidRPr="00881E0A">
        <w:rPr>
          <w:szCs w:val="28"/>
        </w:rPr>
        <w:t>).</w:t>
      </w:r>
    </w:p>
    <w:p w:rsidR="008A5153" w:rsidRPr="00DB3C55" w:rsidRDefault="008A5153" w:rsidP="005356D5">
      <w:pPr>
        <w:widowControl w:val="0"/>
        <w:ind w:firstLine="709"/>
        <w:jc w:val="both"/>
        <w:rPr>
          <w:szCs w:val="28"/>
        </w:rPr>
      </w:pPr>
      <w:r w:rsidRPr="00881E0A">
        <w:rPr>
          <w:iCs/>
          <w:szCs w:val="28"/>
        </w:rPr>
        <w:t>Освоение очередей строительства осуществляется последовательно.</w:t>
      </w:r>
      <w:r w:rsidRPr="00881E0A">
        <w:rPr>
          <w:szCs w:val="28"/>
        </w:rPr>
        <w:t xml:space="preserve"> </w:t>
      </w:r>
      <w:r w:rsidRPr="00881E0A">
        <w:rPr>
          <w:iCs/>
          <w:szCs w:val="28"/>
        </w:rPr>
        <w:t>Очереди проектирования и строительства:</w:t>
      </w:r>
    </w:p>
    <w:p w:rsidR="008A5153" w:rsidRPr="00DB3C55" w:rsidRDefault="008A5153" w:rsidP="008A5153">
      <w:pPr>
        <w:widowControl w:val="0"/>
        <w:ind w:firstLine="709"/>
        <w:jc w:val="both"/>
        <w:rPr>
          <w:szCs w:val="28"/>
          <w:u w:val="single"/>
        </w:rPr>
      </w:pPr>
      <w:r w:rsidRPr="00DB3C55">
        <w:rPr>
          <w:szCs w:val="28"/>
          <w:u w:val="single"/>
        </w:rPr>
        <w:t>1-я очередь:</w:t>
      </w:r>
    </w:p>
    <w:p w:rsidR="008A5153" w:rsidRPr="00881E0A" w:rsidRDefault="008A5153" w:rsidP="008A5153">
      <w:pPr>
        <w:ind w:firstLine="709"/>
        <w:jc w:val="both"/>
        <w:rPr>
          <w:szCs w:val="28"/>
        </w:rPr>
      </w:pPr>
      <w:r w:rsidRPr="00881E0A">
        <w:rPr>
          <w:szCs w:val="28"/>
        </w:rPr>
        <w:t xml:space="preserve">Начало освоения первой очереди возможно после разработки и утверждения проектов планировки территории, предусматривающих размещение одного или нескольких линейных объектов (подводящие инженерные сети; участок магистральной улицы общегородского значения непрерывного движения </w:t>
      </w:r>
      <w:proofErr w:type="spellStart"/>
      <w:r w:rsidRPr="00881E0A">
        <w:rPr>
          <w:szCs w:val="28"/>
        </w:rPr>
        <w:t>Мамадышский</w:t>
      </w:r>
      <w:proofErr w:type="spellEnd"/>
      <w:r w:rsidRPr="00881E0A">
        <w:rPr>
          <w:szCs w:val="28"/>
        </w:rPr>
        <w:t xml:space="preserve"> тракт с организацией развязки на пересечении с проектируемым проездом №69; магистральная улица общегородского значения непрерывного движения проектируемый проезд №18 (Вознесенский тракт; внесение изменений в документацию по планировке территории с включением развязки на пересечении проектируемых проездов №18 и №69); после приведения градостроительного </w:t>
      </w:r>
      <w:r w:rsidRPr="00881E0A">
        <w:rPr>
          <w:szCs w:val="28"/>
        </w:rPr>
        <w:lastRenderedPageBreak/>
        <w:t>регламента территорий в соответствие с планируемым использованием в границах зон планируемого размещения ОКС №№ 1, 5, 9</w:t>
      </w:r>
      <w:r>
        <w:rPr>
          <w:szCs w:val="28"/>
        </w:rPr>
        <w:t xml:space="preserve"> (частично)</w:t>
      </w:r>
      <w:r w:rsidRPr="00881E0A">
        <w:rPr>
          <w:szCs w:val="28"/>
        </w:rPr>
        <w:t>.</w:t>
      </w:r>
    </w:p>
    <w:p w:rsidR="008A5153" w:rsidRPr="00881E0A" w:rsidRDefault="008A5153" w:rsidP="008A5153">
      <w:pPr>
        <w:widowControl w:val="0"/>
        <w:tabs>
          <w:tab w:val="left" w:pos="3969"/>
          <w:tab w:val="left" w:pos="6237"/>
          <w:tab w:val="left" w:pos="8505"/>
        </w:tabs>
        <w:ind w:firstLine="567"/>
        <w:jc w:val="both"/>
        <w:rPr>
          <w:szCs w:val="28"/>
        </w:rPr>
      </w:pPr>
      <w:r w:rsidRPr="00881E0A">
        <w:rPr>
          <w:szCs w:val="28"/>
        </w:rPr>
        <w:t>Перечень реализуемых объектов в рамках первой очереди:</w:t>
      </w:r>
    </w:p>
    <w:p w:rsidR="008A5153" w:rsidRPr="00A61E98" w:rsidRDefault="008A5153" w:rsidP="008A5153">
      <w:pPr>
        <w:pStyle w:val="a5"/>
        <w:numPr>
          <w:ilvl w:val="0"/>
          <w:numId w:val="25"/>
        </w:numPr>
        <w:spacing w:line="360" w:lineRule="auto"/>
        <w:jc w:val="both"/>
        <w:rPr>
          <w:szCs w:val="28"/>
          <w:u w:val="single"/>
        </w:rPr>
      </w:pPr>
      <w:r w:rsidRPr="00881E0A">
        <w:rPr>
          <w:szCs w:val="28"/>
          <w:u w:val="single"/>
        </w:rPr>
        <w:t>Мероприятия для ЖК №1:</w:t>
      </w:r>
    </w:p>
    <w:p w:rsidR="008A5153" w:rsidRPr="00881E0A" w:rsidRDefault="005B1988" w:rsidP="008A5153">
      <w:pPr>
        <w:ind w:firstLine="709"/>
        <w:jc w:val="both"/>
        <w:rPr>
          <w:szCs w:val="28"/>
        </w:rPr>
      </w:pPr>
      <w:r>
        <w:rPr>
          <w:szCs w:val="28"/>
        </w:rPr>
        <w:t>– строительство 38,</w:t>
      </w:r>
      <w:r w:rsidRPr="005B1988">
        <w:rPr>
          <w:szCs w:val="28"/>
        </w:rPr>
        <w:t>8</w:t>
      </w:r>
      <w:r w:rsidR="008A5153" w:rsidRPr="00881E0A">
        <w:rPr>
          <w:szCs w:val="28"/>
        </w:rPr>
        <w:t xml:space="preserve"> тыс. кв. м многоквартирного жилищного фонда в границах зон планируемого размещения ОКС № 1.</w:t>
      </w:r>
    </w:p>
    <w:p w:rsidR="008A5153" w:rsidRPr="00A61E98" w:rsidRDefault="008A5153" w:rsidP="008A5153">
      <w:pPr>
        <w:pStyle w:val="a5"/>
        <w:numPr>
          <w:ilvl w:val="0"/>
          <w:numId w:val="25"/>
        </w:numPr>
        <w:spacing w:line="360" w:lineRule="auto"/>
        <w:jc w:val="both"/>
        <w:rPr>
          <w:szCs w:val="28"/>
        </w:rPr>
      </w:pPr>
      <w:r w:rsidRPr="00881E0A">
        <w:rPr>
          <w:szCs w:val="28"/>
          <w:u w:val="single"/>
        </w:rPr>
        <w:t>Мероприятия для ЖК №2:</w:t>
      </w:r>
    </w:p>
    <w:p w:rsidR="008A5153" w:rsidRPr="00B743DE" w:rsidRDefault="008A5153" w:rsidP="008A5153">
      <w:pPr>
        <w:ind w:firstLine="709"/>
        <w:jc w:val="both"/>
        <w:rPr>
          <w:szCs w:val="28"/>
        </w:rPr>
      </w:pPr>
      <w:r w:rsidRPr="00881E0A">
        <w:rPr>
          <w:szCs w:val="28"/>
        </w:rPr>
        <w:t xml:space="preserve">– строительство 52,0 тыс. кв. м, в составе </w:t>
      </w:r>
      <w:r w:rsidRPr="00881E0A">
        <w:rPr>
          <w:color w:val="000000"/>
          <w:szCs w:val="28"/>
        </w:rPr>
        <w:t xml:space="preserve">ЖК №2 </w:t>
      </w:r>
      <w:r w:rsidRPr="00881E0A">
        <w:rPr>
          <w:szCs w:val="28"/>
        </w:rPr>
        <w:t xml:space="preserve">в границах зон </w:t>
      </w:r>
      <w:r>
        <w:rPr>
          <w:szCs w:val="28"/>
        </w:rPr>
        <w:t>планируемого размещения ОКС № 5;</w:t>
      </w:r>
    </w:p>
    <w:p w:rsidR="008A5153" w:rsidRPr="00881E0A" w:rsidRDefault="008A5153" w:rsidP="008A5153">
      <w:pPr>
        <w:ind w:firstLine="709"/>
        <w:jc w:val="both"/>
        <w:rPr>
          <w:szCs w:val="28"/>
        </w:rPr>
      </w:pPr>
      <w:r w:rsidRPr="00881E0A">
        <w:rPr>
          <w:szCs w:val="28"/>
        </w:rPr>
        <w:t>– строительство ДОУ на 285 мест;</w:t>
      </w:r>
    </w:p>
    <w:p w:rsidR="008A5153" w:rsidRPr="00881E0A" w:rsidRDefault="008A5153" w:rsidP="008A5153">
      <w:pPr>
        <w:ind w:firstLine="709"/>
        <w:jc w:val="both"/>
        <w:rPr>
          <w:szCs w:val="28"/>
        </w:rPr>
      </w:pPr>
      <w:r w:rsidRPr="00881E0A">
        <w:rPr>
          <w:szCs w:val="28"/>
        </w:rPr>
        <w:t>– строительство не менее 1,0 тыс. кв. м коммерческих помещений;</w:t>
      </w:r>
    </w:p>
    <w:p w:rsidR="008A5153" w:rsidRPr="00881E0A" w:rsidRDefault="008A5153" w:rsidP="008A5153">
      <w:pPr>
        <w:ind w:firstLine="709"/>
        <w:jc w:val="both"/>
        <w:rPr>
          <w:color w:val="000000" w:themeColor="text1"/>
          <w:szCs w:val="28"/>
        </w:rPr>
      </w:pPr>
      <w:r w:rsidRPr="00881E0A">
        <w:rPr>
          <w:szCs w:val="28"/>
        </w:rPr>
        <w:t xml:space="preserve">– размещение расчетного количества парковочных мест, </w:t>
      </w:r>
      <w:r w:rsidRPr="00881E0A">
        <w:rPr>
          <w:color w:val="000000" w:themeColor="text1"/>
          <w:szCs w:val="28"/>
        </w:rPr>
        <w:t xml:space="preserve">в соответствии со схемой очередности строительства </w:t>
      </w:r>
      <w:r w:rsidRPr="00881E0A">
        <w:rPr>
          <w:color w:val="000000"/>
          <w:szCs w:val="28"/>
        </w:rPr>
        <w:t>ЖК №2</w:t>
      </w:r>
      <w:r w:rsidRPr="00881E0A">
        <w:rPr>
          <w:color w:val="000000" w:themeColor="text1"/>
          <w:szCs w:val="28"/>
        </w:rPr>
        <w:t>;</w:t>
      </w:r>
    </w:p>
    <w:p w:rsidR="008A5153" w:rsidRPr="00881E0A" w:rsidRDefault="008A5153" w:rsidP="008A5153">
      <w:pPr>
        <w:pStyle w:val="a5"/>
        <w:numPr>
          <w:ilvl w:val="0"/>
          <w:numId w:val="25"/>
        </w:numPr>
        <w:jc w:val="both"/>
        <w:rPr>
          <w:szCs w:val="28"/>
        </w:rPr>
      </w:pPr>
      <w:r w:rsidRPr="00881E0A">
        <w:rPr>
          <w:szCs w:val="28"/>
          <w:u w:val="single"/>
        </w:rPr>
        <w:t>Общие мероприятия для ЖК №1 и ЖК №2</w:t>
      </w:r>
      <w:r w:rsidRPr="00881E0A">
        <w:rPr>
          <w:szCs w:val="28"/>
        </w:rPr>
        <w:t>:</w:t>
      </w:r>
    </w:p>
    <w:p w:rsidR="008A5153" w:rsidRDefault="008A5153" w:rsidP="008A5153">
      <w:pPr>
        <w:pStyle w:val="a5"/>
        <w:ind w:left="1069" w:firstLine="0"/>
        <w:jc w:val="both"/>
      </w:pPr>
    </w:p>
    <w:p w:rsidR="008A5153" w:rsidRDefault="008A5153" w:rsidP="008A5153">
      <w:pPr>
        <w:ind w:firstLine="709"/>
        <w:jc w:val="both"/>
      </w:pPr>
      <w:r>
        <w:t>–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:rsidR="008A5153" w:rsidRDefault="008A5153" w:rsidP="00DB3C55">
      <w:pPr>
        <w:ind w:firstLine="709"/>
        <w:jc w:val="both"/>
      </w:pPr>
      <w:r>
        <w:t xml:space="preserve">Вводу в эксплуатацию жилищного фонда данной очереди предшествует завершение строительства подводящей инженерной инфраструктуры; реконструкция участка магистральной улицы общегородского значения непрерывного движения </w:t>
      </w:r>
      <w:proofErr w:type="spellStart"/>
      <w:r>
        <w:t>Мамадышский</w:t>
      </w:r>
      <w:proofErr w:type="spellEnd"/>
      <w:r>
        <w:t xml:space="preserve"> тракт с частичной реализацией развязки на пересечении с проектируемым проездом №69 (обеспечение съезда с </w:t>
      </w:r>
      <w:proofErr w:type="spellStart"/>
      <w:r>
        <w:t>Мамадышского</w:t>
      </w:r>
      <w:proofErr w:type="spellEnd"/>
      <w:r>
        <w:t xml:space="preserve"> тракта при движении из центра города и выезда на </w:t>
      </w:r>
      <w:proofErr w:type="spellStart"/>
      <w:r>
        <w:t>Мамадышский</w:t>
      </w:r>
      <w:proofErr w:type="spellEnd"/>
      <w:r>
        <w:t xml:space="preserve"> тракт в направлении от центра).</w:t>
      </w:r>
    </w:p>
    <w:p w:rsidR="008A5153" w:rsidRPr="00DB3C55" w:rsidRDefault="008A5153" w:rsidP="008A5153">
      <w:pPr>
        <w:ind w:firstLine="709"/>
        <w:jc w:val="both"/>
        <w:rPr>
          <w:u w:val="single"/>
        </w:rPr>
      </w:pPr>
      <w:r w:rsidRPr="00DB3C55">
        <w:rPr>
          <w:u w:val="single"/>
        </w:rPr>
        <w:t>2-я очередь:</w:t>
      </w:r>
    </w:p>
    <w:p w:rsidR="008A5153" w:rsidRDefault="008A5153" w:rsidP="008A5153">
      <w:pPr>
        <w:ind w:firstLine="709"/>
        <w:jc w:val="both"/>
      </w:pPr>
      <w:r>
        <w:t xml:space="preserve">Начало освоения второй очереди возможно после </w:t>
      </w:r>
      <w:r>
        <w:rPr>
          <w:szCs w:val="28"/>
        </w:rPr>
        <w:t xml:space="preserve">приведения градостроительного регламента территорий в соответствие с планируемым использованием в границах зон планируемого размещения ОКС №№ </w:t>
      </w:r>
      <w:r>
        <w:t>2, 3, 4, 6, 7, 8, 9(частично), 10.</w:t>
      </w:r>
    </w:p>
    <w:p w:rsidR="008A5153" w:rsidRDefault="008A5153" w:rsidP="008A5153">
      <w:pPr>
        <w:ind w:firstLine="709"/>
        <w:jc w:val="both"/>
      </w:pPr>
      <w:r>
        <w:rPr>
          <w:u w:val="single"/>
        </w:rPr>
        <w:t>1) Мероприятия для ЖК №1</w:t>
      </w:r>
    </w:p>
    <w:p w:rsidR="008A5153" w:rsidRDefault="008A5153" w:rsidP="008A5153">
      <w:pPr>
        <w:ind w:firstLine="709"/>
        <w:jc w:val="both"/>
      </w:pPr>
      <w:r>
        <w:lastRenderedPageBreak/>
        <w:t>– строительство 60,0 тыс. кв. м многоквартирного жилищного фонда (зоны планируемого размещения ОКС № 2, 3, 4);</w:t>
      </w:r>
    </w:p>
    <w:p w:rsidR="008A5153" w:rsidRDefault="008A5153" w:rsidP="008A5153">
      <w:pPr>
        <w:ind w:firstLine="709"/>
        <w:jc w:val="both"/>
      </w:pPr>
      <w:r>
        <w:t>– строительство ДОУ на 260 мест и школы на 600 мест.</w:t>
      </w:r>
    </w:p>
    <w:p w:rsidR="008A5153" w:rsidRPr="00A8535F" w:rsidRDefault="008A5153" w:rsidP="008A5153">
      <w:pPr>
        <w:ind w:firstLine="708"/>
        <w:jc w:val="both"/>
        <w:rPr>
          <w:u w:val="single"/>
        </w:rPr>
      </w:pPr>
      <w:r w:rsidRPr="00A8535F">
        <w:rPr>
          <w:u w:val="single"/>
        </w:rPr>
        <w:t>2) Мероприятия для ЖК №2</w:t>
      </w:r>
    </w:p>
    <w:p w:rsidR="008A5153" w:rsidRPr="00A8535F" w:rsidRDefault="008A5153" w:rsidP="008A5153">
      <w:pPr>
        <w:ind w:firstLine="709"/>
        <w:jc w:val="both"/>
      </w:pPr>
      <w:r w:rsidRPr="00A8535F">
        <w:t>– строительство 51,0 тыс. кв. м многоквартирного жилищного фонда (зоны планируемого размещения ОКС № 6, 7).</w:t>
      </w:r>
    </w:p>
    <w:p w:rsidR="008A5153" w:rsidRPr="00A8535F" w:rsidRDefault="008A5153" w:rsidP="008A5153">
      <w:pPr>
        <w:pStyle w:val="a5"/>
        <w:numPr>
          <w:ilvl w:val="0"/>
          <w:numId w:val="26"/>
        </w:numPr>
        <w:spacing w:line="360" w:lineRule="auto"/>
        <w:ind w:left="993" w:hanging="284"/>
        <w:jc w:val="both"/>
      </w:pPr>
      <w:proofErr w:type="gramStart"/>
      <w:r w:rsidRPr="00A8535F">
        <w:t>строительство</w:t>
      </w:r>
      <w:proofErr w:type="gramEnd"/>
      <w:r w:rsidRPr="00A8535F">
        <w:t xml:space="preserve"> школы на 800 мест</w:t>
      </w:r>
    </w:p>
    <w:p w:rsidR="008A5153" w:rsidRPr="00A8535F" w:rsidRDefault="008A5153" w:rsidP="008A5153">
      <w:pPr>
        <w:ind w:firstLine="709"/>
        <w:jc w:val="both"/>
        <w:rPr>
          <w:color w:val="000000" w:themeColor="text1"/>
        </w:rPr>
      </w:pPr>
      <w:r w:rsidRPr="00A8535F">
        <w:rPr>
          <w:color w:val="000000" w:themeColor="text1"/>
        </w:rPr>
        <w:t>– ориентировочное строительство не менее 11,9 тыс. кв. м коммерческих помещений;</w:t>
      </w:r>
    </w:p>
    <w:p w:rsidR="008A5153" w:rsidRPr="00A8535F" w:rsidRDefault="008A5153" w:rsidP="008A5153">
      <w:pPr>
        <w:ind w:firstLine="709"/>
        <w:jc w:val="both"/>
        <w:rPr>
          <w:color w:val="000000" w:themeColor="text1"/>
        </w:rPr>
      </w:pPr>
      <w:r w:rsidRPr="00A8535F">
        <w:t>– размещение расчетного количества парковочных мест,</w:t>
      </w:r>
      <w:r w:rsidRPr="00A8535F">
        <w:rPr>
          <w:color w:val="FF0000"/>
        </w:rPr>
        <w:t xml:space="preserve"> </w:t>
      </w:r>
      <w:r w:rsidRPr="00A8535F">
        <w:rPr>
          <w:color w:val="000000" w:themeColor="text1"/>
        </w:rPr>
        <w:t xml:space="preserve">в соответствии со схемой очередности строительства </w:t>
      </w:r>
      <w:r>
        <w:rPr>
          <w:color w:val="000000"/>
        </w:rPr>
        <w:t>ЖК №2</w:t>
      </w:r>
      <w:r w:rsidRPr="00A8535F">
        <w:rPr>
          <w:color w:val="000000" w:themeColor="text1"/>
        </w:rPr>
        <w:t>;</w:t>
      </w:r>
    </w:p>
    <w:p w:rsidR="008A5153" w:rsidRPr="00D079C2" w:rsidRDefault="008A5153" w:rsidP="008A5153">
      <w:pPr>
        <w:ind w:firstLine="709"/>
        <w:jc w:val="both"/>
        <w:rPr>
          <w:color w:val="000000" w:themeColor="text1"/>
        </w:rPr>
      </w:pPr>
      <w:r w:rsidRPr="00A8535F">
        <w:rPr>
          <w:color w:val="000000" w:themeColor="text1"/>
        </w:rPr>
        <w:t>- строительство паркинга на 1000 мест</w:t>
      </w:r>
      <w:r>
        <w:rPr>
          <w:color w:val="000000" w:themeColor="text1"/>
        </w:rPr>
        <w:t>.</w:t>
      </w:r>
    </w:p>
    <w:p w:rsidR="008A5153" w:rsidRDefault="008A5153" w:rsidP="008A5153">
      <w:pPr>
        <w:ind w:firstLine="709"/>
        <w:jc w:val="both"/>
        <w:rPr>
          <w:strike/>
        </w:rPr>
      </w:pPr>
      <w:r>
        <w:rPr>
          <w:u w:val="single"/>
        </w:rPr>
        <w:t>3) Общие мероприятия для ЖК №1 и ЖК №2</w:t>
      </w:r>
      <w:r>
        <w:t>:</w:t>
      </w:r>
    </w:p>
    <w:p w:rsidR="008A5153" w:rsidRDefault="008A5153" w:rsidP="008A5153">
      <w:pPr>
        <w:ind w:firstLine="709"/>
        <w:jc w:val="both"/>
      </w:pPr>
      <w:r>
        <w:t>–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:rsidR="008A5153" w:rsidRDefault="008A5153" w:rsidP="008A5153">
      <w:pPr>
        <w:widowControl w:val="0"/>
        <w:ind w:firstLine="709"/>
        <w:jc w:val="both"/>
      </w:pPr>
      <w:r>
        <w:t xml:space="preserve">Вводу в эксплуатацию жилищного фонда данной очереди предшествует реконструкция участка магистральной улицы общегородского значения непрерывного движения </w:t>
      </w:r>
      <w:proofErr w:type="spellStart"/>
      <w:r>
        <w:t>Мамадышский</w:t>
      </w:r>
      <w:proofErr w:type="spellEnd"/>
      <w:r>
        <w:t xml:space="preserve"> тракт с полной реализацией развязки на пересечении с проектируемым проездом №69; строительство участка магистральной улицы общегородского значения регулируемого движения проектируемый проезд №69 от Вознесенского тракта (с размещением развязки на Вознесенском тракте) до территории размещения застройки в границах подготовки настоящего проекта планировки территории.</w:t>
      </w:r>
    </w:p>
    <w:p w:rsidR="008A5153" w:rsidRDefault="008A5153" w:rsidP="008A515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>
        <w:rPr>
          <w:color w:val="000000"/>
        </w:rPr>
        <w:t>Строительство и (или) реконструкции всех участков улично-дорожной сети, подводящих сетей, инженерной инфраструктуры осуществляется совместно между ЖК №</w:t>
      </w:r>
      <w:proofErr w:type="gramStart"/>
      <w:r>
        <w:rPr>
          <w:color w:val="000000"/>
        </w:rPr>
        <w:t>1  и</w:t>
      </w:r>
      <w:proofErr w:type="gramEnd"/>
      <w:r>
        <w:rPr>
          <w:color w:val="000000"/>
        </w:rPr>
        <w:t xml:space="preserve"> ЖК №2  пропорционально объемам строительства жилого фонда. </w:t>
      </w:r>
    </w:p>
    <w:p w:rsidR="008A5153" w:rsidRDefault="008A5153" w:rsidP="008A5153">
      <w:pPr>
        <w:widowControl w:val="0"/>
        <w:ind w:firstLine="709"/>
        <w:jc w:val="both"/>
      </w:pPr>
      <w:r>
        <w:t xml:space="preserve">Строительство предусмотренных проектом планировки территории поликлиник, физкультурно-оздоровительных комплексов (при их строительстве в рамках бюджетного финансирования), культурно-досугового учреждения </w:t>
      </w:r>
      <w:r>
        <w:lastRenderedPageBreak/>
        <w:t>осуществляется по мере ввода в эксплуатацию жилищного фонда без привязки к установленной настоящим проектом планировки территории очередности, при этом точные сроки проектирования, строительства и ввода в эксплуатацию данных объектов определяются республиканскими и муниципальными программами исходя из фактической численности проживающего населения.</w:t>
      </w:r>
    </w:p>
    <w:p w:rsidR="008A5153" w:rsidRDefault="008A5153" w:rsidP="008A5153">
      <w:pPr>
        <w:widowControl w:val="0"/>
        <w:ind w:firstLine="709"/>
        <w:jc w:val="both"/>
      </w:pPr>
      <w:r>
        <w:t xml:space="preserve">Строительство иных коммерческих объектов нежилого назначения (отдельно стоящих объектов торговли, обслуживания, административно-делового назначения, производственных и коммунально-складских объектов и пр.), а также внесение изменений в Карту градостроительного зонирования (территориальных зон) Правил землепользования и застройки </w:t>
      </w:r>
      <w:proofErr w:type="spellStart"/>
      <w:r>
        <w:t>г.Казани</w:t>
      </w:r>
      <w:proofErr w:type="spellEnd"/>
      <w:r>
        <w:t xml:space="preserve"> в границах зоны их планируемого размещения, осуществляется без привязки к установленной настоящим проектом планировки территории очередности при условии наличия улично-дорожной сети в красных линиях, обеспечивающей доступ к земельным участкам данных объектов.</w:t>
      </w:r>
    </w:p>
    <w:p w:rsidR="008A5153" w:rsidRDefault="008A5153" w:rsidP="008A5153">
      <w:pPr>
        <w:widowControl w:val="0"/>
        <w:ind w:firstLine="709"/>
        <w:jc w:val="both"/>
      </w:pPr>
      <w:r>
        <w:t>Строительство паркингов осуществляется без привязки к установленной настоящим проектом планировки территории очередности, с учетом обеспечения потребностей текущей очереди реализации.</w:t>
      </w:r>
    </w:p>
    <w:p w:rsidR="008A5153" w:rsidRDefault="008A5153" w:rsidP="008A5153">
      <w:pPr>
        <w:widowControl w:val="0"/>
        <w:ind w:firstLine="709"/>
        <w:jc w:val="both"/>
      </w:pPr>
      <w:r>
        <w:t xml:space="preserve">К моменту ввода в эксплуатацию жилищного фонда на каждой очереди должны быть оборудованы </w:t>
      </w:r>
      <w:proofErr w:type="spellStart"/>
      <w:r>
        <w:t>машино</w:t>
      </w:r>
      <w:proofErr w:type="spellEnd"/>
      <w:r>
        <w:t xml:space="preserve">-места для постоянного хранения легковых автомобилей жителей в количестве не меньшем, чем предусмотрено местными нормативами градостроительного проектирования для соответствующего объема вводимого жилищного фонда. Данные </w:t>
      </w:r>
      <w:proofErr w:type="spellStart"/>
      <w:r>
        <w:t>машино</w:t>
      </w:r>
      <w:proofErr w:type="spellEnd"/>
      <w:r>
        <w:t>-места должны располагаться в границах подготовки настоящего проекта планировки территории вне красных линий улично-дорожной сети и вне территорий, на которых настоящим проектом планировки предусмотрено размещение озелененных территорий общего пользования и объектов социальной и инженерной инфраструктуры.</w:t>
      </w:r>
    </w:p>
    <w:p w:rsidR="008A5153" w:rsidRDefault="008A5153" w:rsidP="008A5153">
      <w:pPr>
        <w:widowControl w:val="0"/>
        <w:ind w:firstLine="709"/>
        <w:jc w:val="both"/>
      </w:pPr>
      <w:r>
        <w:t>Получение разрешения на строительство объектов капитального строительства, относящихся к последующим очередям, возможно до завершения текущей очереди при условии завершения строительства и (или) реконструкции всех предусмотренных на предыдущей очереди объектов транспортной и инженерной инфраструктуры, объектов образования.</w:t>
      </w:r>
    </w:p>
    <w:p w:rsidR="008A5153" w:rsidRDefault="008A5153" w:rsidP="008A5153">
      <w:pPr>
        <w:ind w:firstLine="567"/>
        <w:jc w:val="both"/>
      </w:pPr>
      <w:r>
        <w:lastRenderedPageBreak/>
        <w:t>Предусмотренная настоящим разделом очередность планируемого развития территории является ориентировочной и определяет общую принципиальную последовательность формирования частей микрорайона. Точные сроки ввода в эксплуатацию объектов и инфраструктуры определяются и корректируются при необходимости на последующих стадиях реализации проекта.</w:t>
      </w:r>
    </w:p>
    <w:p w:rsidR="008A5153" w:rsidRPr="00812E45" w:rsidRDefault="00BB70A9" w:rsidP="008A51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7" name="Прямоугольник 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30E10" id="Прямоугольник 57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BIESYV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</w:p>
    <w:p w:rsidR="00DB3C55" w:rsidRDefault="00DB3C55">
      <w:pPr>
        <w:spacing w:after="200" w:line="276" w:lineRule="auto"/>
      </w:pPr>
      <w:r>
        <w:br w:type="page"/>
      </w:r>
    </w:p>
    <w:p w:rsidR="008A5153" w:rsidRDefault="00DB3C55" w:rsidP="00DB3C55">
      <w:pPr>
        <w:jc w:val="center"/>
      </w:pPr>
      <w:r>
        <w:lastRenderedPageBreak/>
        <w:t>Рис.2.</w:t>
      </w:r>
      <w:r w:rsidRPr="00DB3C55">
        <w:t>1. Очередность планируемого развития территории</w:t>
      </w:r>
      <w:r w:rsidR="00BB70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" name="Прямоугольник 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D1655" id="Прямоугольник 1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kTRgIAAFc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">
                <v:stroke joinstyle="round"/>
                <o:lock v:ext="edit" selection="t"/>
              </v:rect>
            </w:pict>
          </mc:Fallback>
        </mc:AlternateContent>
      </w:r>
    </w:p>
    <w:p w:rsidR="008A5153" w:rsidRPr="00781FB9" w:rsidRDefault="008A5153" w:rsidP="008A5153">
      <w:pPr>
        <w:widowControl w:val="0"/>
        <w:spacing w:before="240"/>
        <w:jc w:val="both"/>
      </w:pPr>
      <w:r>
        <w:rPr>
          <w:noProof/>
          <w:lang w:eastAsia="ru-RU"/>
        </w:rPr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.08.28 Самосырово очередност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CE" w:rsidRPr="00781FB9" w:rsidRDefault="00522FCE" w:rsidP="005356D5">
      <w:pPr>
        <w:jc w:val="both"/>
        <w:rPr>
          <w:rFonts w:cs="Times New Roman"/>
          <w:szCs w:val="28"/>
        </w:rPr>
      </w:pPr>
    </w:p>
    <w:sectPr w:rsidR="00522FCE" w:rsidRPr="00781FB9" w:rsidSect="00503964">
      <w:pgSz w:w="11906" w:h="16838" w:code="9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22A" w:rsidRDefault="00B4322A">
      <w:pPr>
        <w:spacing w:line="240" w:lineRule="auto"/>
      </w:pPr>
      <w:r>
        <w:separator/>
      </w:r>
    </w:p>
  </w:endnote>
  <w:endnote w:type="continuationSeparator" w:id="0">
    <w:p w:rsidR="00B4322A" w:rsidRDefault="00B432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22A" w:rsidRDefault="00B4322A">
      <w:pPr>
        <w:spacing w:line="240" w:lineRule="auto"/>
      </w:pPr>
      <w:r>
        <w:separator/>
      </w:r>
    </w:p>
  </w:footnote>
  <w:footnote w:type="continuationSeparator" w:id="0">
    <w:p w:rsidR="00B4322A" w:rsidRDefault="00B432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C55" w:rsidRDefault="00DB3C5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4F24879E"/>
    <w:styleLink w:val="1751113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1">
    <w:nsid w:val="009E5109"/>
    <w:multiLevelType w:val="hybridMultilevel"/>
    <w:tmpl w:val="E46A4AEA"/>
    <w:styleLink w:val="7221"/>
    <w:lvl w:ilvl="0" w:tplc="F4785B9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75788"/>
    <w:multiLevelType w:val="hybridMultilevel"/>
    <w:tmpl w:val="7C60EADC"/>
    <w:styleLink w:val="114111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328A1"/>
    <w:multiLevelType w:val="hybridMultilevel"/>
    <w:tmpl w:val="4DE48C9A"/>
    <w:lvl w:ilvl="0" w:tplc="662AC6AE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09006AED"/>
    <w:multiLevelType w:val="hybridMultilevel"/>
    <w:tmpl w:val="B7FE117C"/>
    <w:styleLink w:val="1751111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A1A4113"/>
    <w:multiLevelType w:val="hybridMultilevel"/>
    <w:tmpl w:val="8294F200"/>
    <w:styleLink w:val="11411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C68C1"/>
    <w:multiLevelType w:val="hybridMultilevel"/>
    <w:tmpl w:val="D938BF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F4623C"/>
    <w:multiLevelType w:val="multilevel"/>
    <w:tmpl w:val="57BE7E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D434BBB"/>
    <w:multiLevelType w:val="hybridMultilevel"/>
    <w:tmpl w:val="00AC32C8"/>
    <w:styleLink w:val="722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A3EBA"/>
    <w:multiLevelType w:val="hybridMultilevel"/>
    <w:tmpl w:val="6458F2B0"/>
    <w:styleLink w:val="1152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F12C6C"/>
    <w:multiLevelType w:val="hybridMultilevel"/>
    <w:tmpl w:val="AC8879EC"/>
    <w:lvl w:ilvl="0" w:tplc="B01E1A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BCEAD404">
      <w:start w:val="1"/>
      <w:numFmt w:val="lowerLetter"/>
      <w:lvlText w:val="%2."/>
      <w:lvlJc w:val="left"/>
      <w:pPr>
        <w:ind w:left="1789" w:hanging="360"/>
      </w:pPr>
    </w:lvl>
    <w:lvl w:ilvl="2" w:tplc="1E60B768">
      <w:start w:val="1"/>
      <w:numFmt w:val="lowerRoman"/>
      <w:lvlText w:val="%3."/>
      <w:lvlJc w:val="right"/>
      <w:pPr>
        <w:ind w:left="2509" w:hanging="180"/>
      </w:pPr>
    </w:lvl>
    <w:lvl w:ilvl="3" w:tplc="928A4820">
      <w:start w:val="1"/>
      <w:numFmt w:val="decimal"/>
      <w:lvlText w:val="%4."/>
      <w:lvlJc w:val="left"/>
      <w:pPr>
        <w:ind w:left="3229" w:hanging="360"/>
      </w:pPr>
    </w:lvl>
    <w:lvl w:ilvl="4" w:tplc="40E620A2">
      <w:start w:val="1"/>
      <w:numFmt w:val="lowerLetter"/>
      <w:lvlText w:val="%5."/>
      <w:lvlJc w:val="left"/>
      <w:pPr>
        <w:ind w:left="3949" w:hanging="360"/>
      </w:pPr>
    </w:lvl>
    <w:lvl w:ilvl="5" w:tplc="2988BC98">
      <w:start w:val="1"/>
      <w:numFmt w:val="lowerRoman"/>
      <w:lvlText w:val="%6."/>
      <w:lvlJc w:val="right"/>
      <w:pPr>
        <w:ind w:left="4669" w:hanging="180"/>
      </w:pPr>
    </w:lvl>
    <w:lvl w:ilvl="6" w:tplc="9B4E731C">
      <w:start w:val="1"/>
      <w:numFmt w:val="decimal"/>
      <w:lvlText w:val="%7."/>
      <w:lvlJc w:val="left"/>
      <w:pPr>
        <w:ind w:left="5389" w:hanging="360"/>
      </w:pPr>
    </w:lvl>
    <w:lvl w:ilvl="7" w:tplc="86026CA4">
      <w:start w:val="1"/>
      <w:numFmt w:val="lowerLetter"/>
      <w:lvlText w:val="%8."/>
      <w:lvlJc w:val="left"/>
      <w:pPr>
        <w:ind w:left="6109" w:hanging="360"/>
      </w:pPr>
    </w:lvl>
    <w:lvl w:ilvl="8" w:tplc="2D5EC202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3645362"/>
    <w:multiLevelType w:val="hybridMultilevel"/>
    <w:tmpl w:val="D938BF9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180F9E"/>
    <w:multiLevelType w:val="hybridMultilevel"/>
    <w:tmpl w:val="6B0C2A68"/>
    <w:lvl w:ilvl="0" w:tplc="82E2BCC2">
      <w:start w:val="1"/>
      <w:numFmt w:val="decimal"/>
      <w:suff w:val="nothing"/>
      <w:lvlText w:val="2.%1."/>
      <w:lvlJc w:val="left"/>
      <w:pPr>
        <w:ind w:left="567" w:hanging="56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EC5D68"/>
    <w:multiLevelType w:val="multilevel"/>
    <w:tmpl w:val="3B00D1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50F93175"/>
    <w:multiLevelType w:val="hybridMultilevel"/>
    <w:tmpl w:val="7FA2D888"/>
    <w:styleLink w:val="115214"/>
    <w:lvl w:ilvl="0" w:tplc="8AAC694A">
      <w:start w:val="1"/>
      <w:numFmt w:val="decimal"/>
      <w:suff w:val="nothing"/>
      <w:lvlText w:val="3.%1."/>
      <w:lvlJc w:val="left"/>
      <w:pPr>
        <w:ind w:left="567" w:hanging="56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FD6A4B"/>
    <w:multiLevelType w:val="multilevel"/>
    <w:tmpl w:val="F87E90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>
    <w:nsid w:val="54517156"/>
    <w:multiLevelType w:val="hybridMultilevel"/>
    <w:tmpl w:val="E258FCA0"/>
    <w:styleLink w:val="114111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17F9B"/>
    <w:multiLevelType w:val="multilevel"/>
    <w:tmpl w:val="72C670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19">
    <w:nsid w:val="62C16287"/>
    <w:multiLevelType w:val="hybridMultilevel"/>
    <w:tmpl w:val="B74EBFAA"/>
    <w:lvl w:ilvl="0" w:tplc="5CDCEE7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59C4C46"/>
    <w:multiLevelType w:val="hybridMultilevel"/>
    <w:tmpl w:val="3DF65440"/>
    <w:styleLink w:val="11521"/>
    <w:lvl w:ilvl="0" w:tplc="9A928008">
      <w:start w:val="1"/>
      <w:numFmt w:val="decimal"/>
      <w:suff w:val="nothing"/>
      <w:lvlText w:val="1.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F2B0A"/>
    <w:multiLevelType w:val="hybridMultilevel"/>
    <w:tmpl w:val="2E0838C2"/>
    <w:styleLink w:val="175111"/>
    <w:lvl w:ilvl="0" w:tplc="E9FAAD26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9B34F53"/>
    <w:multiLevelType w:val="hybridMultilevel"/>
    <w:tmpl w:val="7ADA6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9552CB"/>
    <w:multiLevelType w:val="hybridMultilevel"/>
    <w:tmpl w:val="E596686A"/>
    <w:styleLink w:val="7221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17"/>
  </w:num>
  <w:num w:numId="4">
    <w:abstractNumId w:val="21"/>
  </w:num>
  <w:num w:numId="5">
    <w:abstractNumId w:val="9"/>
  </w:num>
  <w:num w:numId="6">
    <w:abstractNumId w:val="8"/>
  </w:num>
  <w:num w:numId="7">
    <w:abstractNumId w:val="2"/>
  </w:num>
  <w:num w:numId="8">
    <w:abstractNumId w:val="4"/>
  </w:num>
  <w:num w:numId="9">
    <w:abstractNumId w:val="12"/>
  </w:num>
  <w:num w:numId="10">
    <w:abstractNumId w:val="15"/>
  </w:num>
  <w:num w:numId="11">
    <w:abstractNumId w:val="23"/>
  </w:num>
  <w:num w:numId="12">
    <w:abstractNumId w:val="5"/>
  </w:num>
  <w:num w:numId="13">
    <w:abstractNumId w:val="0"/>
  </w:num>
  <w:num w:numId="14">
    <w:abstractNumId w:val="7"/>
  </w:num>
  <w:num w:numId="15">
    <w:abstractNumId w:val="16"/>
  </w:num>
  <w:num w:numId="16">
    <w:abstractNumId w:val="22"/>
  </w:num>
  <w:num w:numId="17">
    <w:abstractNumId w:val="17"/>
    <w:lvlOverride w:ilvl="0">
      <w:lvl w:ilvl="0" w:tplc="0419000F">
        <w:numFmt w:val="decimal"/>
        <w:lvlText w:val=""/>
        <w:lvlJc w:val="left"/>
      </w:lvl>
    </w:lvlOverride>
    <w:lvlOverride w:ilvl="1">
      <w:lvl w:ilvl="1" w:tplc="04190019">
        <w:numFmt w:val="decimal"/>
        <w:lvlText w:val=""/>
        <w:lvlJc w:val="left"/>
      </w:lvl>
    </w:lvlOverride>
    <w:lvlOverride w:ilvl="2">
      <w:lvl w:ilvl="2" w:tplc="0419001B">
        <w:numFmt w:val="decimal"/>
        <w:lvlText w:val=""/>
        <w:lvlJc w:val="left"/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80" w:hanging="360"/>
        </w:pPr>
      </w:lvl>
    </w:lvlOverride>
  </w:num>
  <w:num w:numId="18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lvl w:ilvl="0" w:tplc="F4785B9C">
        <w:numFmt w:val="decimal"/>
        <w:lvlText w:val=""/>
        <w:lvlJc w:val="left"/>
      </w:lvl>
    </w:lvlOverride>
    <w:lvlOverride w:ilvl="1">
      <w:lvl w:ilvl="1" w:tplc="04190019">
        <w:numFmt w:val="decimal"/>
        <w:lvlText w:val=""/>
        <w:lvlJc w:val="left"/>
      </w:lvl>
    </w:lvlOverride>
    <w:lvlOverride w:ilvl="2">
      <w:lvl w:ilvl="2" w:tplc="0419001B">
        <w:numFmt w:val="decimal"/>
        <w:lvlText w:val=""/>
        <w:lvlJc w:val="left"/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80" w:hanging="360"/>
        </w:pPr>
      </w:lvl>
    </w:lvlOverride>
  </w:num>
  <w:num w:numId="20">
    <w:abstractNumId w:val="18"/>
  </w:num>
  <w:num w:numId="21">
    <w:abstractNumId w:val="1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2">
    <w:abstractNumId w:val="1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3">
    <w:abstractNumId w:val="1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4">
    <w:abstractNumId w:val="19"/>
  </w:num>
  <w:num w:numId="25">
    <w:abstractNumId w:val="10"/>
  </w:num>
  <w:num w:numId="26">
    <w:abstractNumId w:val="3"/>
  </w:num>
  <w:num w:numId="27">
    <w:abstractNumId w:val="6"/>
  </w:num>
  <w:num w:numId="28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EC"/>
    <w:rsid w:val="000029A0"/>
    <w:rsid w:val="00002CEB"/>
    <w:rsid w:val="00003E9B"/>
    <w:rsid w:val="00005EEE"/>
    <w:rsid w:val="00006AA3"/>
    <w:rsid w:val="00006D9A"/>
    <w:rsid w:val="000078FF"/>
    <w:rsid w:val="0001263B"/>
    <w:rsid w:val="0001336A"/>
    <w:rsid w:val="00013430"/>
    <w:rsid w:val="000137EA"/>
    <w:rsid w:val="0001415B"/>
    <w:rsid w:val="0001797B"/>
    <w:rsid w:val="000200D4"/>
    <w:rsid w:val="00021DCE"/>
    <w:rsid w:val="00024A43"/>
    <w:rsid w:val="00024CA6"/>
    <w:rsid w:val="00025705"/>
    <w:rsid w:val="000278B8"/>
    <w:rsid w:val="00027C32"/>
    <w:rsid w:val="0003049F"/>
    <w:rsid w:val="00030DEA"/>
    <w:rsid w:val="00031D78"/>
    <w:rsid w:val="000326BC"/>
    <w:rsid w:val="00033A12"/>
    <w:rsid w:val="00033FCD"/>
    <w:rsid w:val="000349B1"/>
    <w:rsid w:val="0003670B"/>
    <w:rsid w:val="00036882"/>
    <w:rsid w:val="00036D61"/>
    <w:rsid w:val="0003778E"/>
    <w:rsid w:val="0003795F"/>
    <w:rsid w:val="00040BDF"/>
    <w:rsid w:val="00041745"/>
    <w:rsid w:val="0004463A"/>
    <w:rsid w:val="000466AC"/>
    <w:rsid w:val="000506E7"/>
    <w:rsid w:val="00050B18"/>
    <w:rsid w:val="00050CFD"/>
    <w:rsid w:val="00050EAA"/>
    <w:rsid w:val="000513AC"/>
    <w:rsid w:val="00051B32"/>
    <w:rsid w:val="0005298C"/>
    <w:rsid w:val="00055579"/>
    <w:rsid w:val="00056106"/>
    <w:rsid w:val="00057E10"/>
    <w:rsid w:val="00060329"/>
    <w:rsid w:val="000612E8"/>
    <w:rsid w:val="0006141E"/>
    <w:rsid w:val="00061B7D"/>
    <w:rsid w:val="00063CDB"/>
    <w:rsid w:val="000714A1"/>
    <w:rsid w:val="00075588"/>
    <w:rsid w:val="000769D1"/>
    <w:rsid w:val="00076C02"/>
    <w:rsid w:val="000819EA"/>
    <w:rsid w:val="00081A45"/>
    <w:rsid w:val="00082F9A"/>
    <w:rsid w:val="000831C0"/>
    <w:rsid w:val="000845C9"/>
    <w:rsid w:val="000859DE"/>
    <w:rsid w:val="00085DF2"/>
    <w:rsid w:val="000875C3"/>
    <w:rsid w:val="0009075F"/>
    <w:rsid w:val="00092A64"/>
    <w:rsid w:val="000958E1"/>
    <w:rsid w:val="00095C29"/>
    <w:rsid w:val="0009630F"/>
    <w:rsid w:val="00096E13"/>
    <w:rsid w:val="000A0A6F"/>
    <w:rsid w:val="000A3340"/>
    <w:rsid w:val="000A3DDD"/>
    <w:rsid w:val="000A645F"/>
    <w:rsid w:val="000A6FC5"/>
    <w:rsid w:val="000A7D28"/>
    <w:rsid w:val="000B0937"/>
    <w:rsid w:val="000B2021"/>
    <w:rsid w:val="000B2036"/>
    <w:rsid w:val="000B349A"/>
    <w:rsid w:val="000B3DBF"/>
    <w:rsid w:val="000B50A1"/>
    <w:rsid w:val="000B5E48"/>
    <w:rsid w:val="000B687D"/>
    <w:rsid w:val="000B760D"/>
    <w:rsid w:val="000C0026"/>
    <w:rsid w:val="000C14FB"/>
    <w:rsid w:val="000C2011"/>
    <w:rsid w:val="000C24D4"/>
    <w:rsid w:val="000C7430"/>
    <w:rsid w:val="000D2DA2"/>
    <w:rsid w:val="000D4083"/>
    <w:rsid w:val="000D4165"/>
    <w:rsid w:val="000D4A62"/>
    <w:rsid w:val="000D7415"/>
    <w:rsid w:val="000E26A3"/>
    <w:rsid w:val="000E3AB0"/>
    <w:rsid w:val="000E6C88"/>
    <w:rsid w:val="000E7F08"/>
    <w:rsid w:val="000F4309"/>
    <w:rsid w:val="000F4F30"/>
    <w:rsid w:val="000F51AF"/>
    <w:rsid w:val="000F5C24"/>
    <w:rsid w:val="00100B2A"/>
    <w:rsid w:val="00100D23"/>
    <w:rsid w:val="00103BF0"/>
    <w:rsid w:val="00104344"/>
    <w:rsid w:val="00104C6F"/>
    <w:rsid w:val="001057CC"/>
    <w:rsid w:val="0010737B"/>
    <w:rsid w:val="001101BD"/>
    <w:rsid w:val="001124D1"/>
    <w:rsid w:val="00114D48"/>
    <w:rsid w:val="00115EDA"/>
    <w:rsid w:val="00116881"/>
    <w:rsid w:val="001208A2"/>
    <w:rsid w:val="00120B15"/>
    <w:rsid w:val="001213BD"/>
    <w:rsid w:val="00121FD6"/>
    <w:rsid w:val="001229A7"/>
    <w:rsid w:val="00126017"/>
    <w:rsid w:val="00133F2C"/>
    <w:rsid w:val="00136321"/>
    <w:rsid w:val="00137CE1"/>
    <w:rsid w:val="001406F4"/>
    <w:rsid w:val="00142F4E"/>
    <w:rsid w:val="00143258"/>
    <w:rsid w:val="00145271"/>
    <w:rsid w:val="00145F0C"/>
    <w:rsid w:val="001465C7"/>
    <w:rsid w:val="001515B9"/>
    <w:rsid w:val="00151FC5"/>
    <w:rsid w:val="00152B66"/>
    <w:rsid w:val="00152E83"/>
    <w:rsid w:val="001543CE"/>
    <w:rsid w:val="00154844"/>
    <w:rsid w:val="00154D64"/>
    <w:rsid w:val="001568C0"/>
    <w:rsid w:val="00161790"/>
    <w:rsid w:val="0016195E"/>
    <w:rsid w:val="001712CB"/>
    <w:rsid w:val="00172FA0"/>
    <w:rsid w:val="0017385F"/>
    <w:rsid w:val="001770F9"/>
    <w:rsid w:val="00177EAA"/>
    <w:rsid w:val="00180D80"/>
    <w:rsid w:val="001821CD"/>
    <w:rsid w:val="00182E89"/>
    <w:rsid w:val="00184E37"/>
    <w:rsid w:val="00185364"/>
    <w:rsid w:val="00190586"/>
    <w:rsid w:val="0019088A"/>
    <w:rsid w:val="001917E8"/>
    <w:rsid w:val="00191928"/>
    <w:rsid w:val="0019287F"/>
    <w:rsid w:val="001A187E"/>
    <w:rsid w:val="001A2294"/>
    <w:rsid w:val="001A554F"/>
    <w:rsid w:val="001A6DB4"/>
    <w:rsid w:val="001A733C"/>
    <w:rsid w:val="001A75D0"/>
    <w:rsid w:val="001A7A70"/>
    <w:rsid w:val="001B0BB7"/>
    <w:rsid w:val="001C0ADE"/>
    <w:rsid w:val="001C2EBB"/>
    <w:rsid w:val="001C3155"/>
    <w:rsid w:val="001C3939"/>
    <w:rsid w:val="001C4FE7"/>
    <w:rsid w:val="001C6528"/>
    <w:rsid w:val="001C76D8"/>
    <w:rsid w:val="001D0DA5"/>
    <w:rsid w:val="001D350B"/>
    <w:rsid w:val="001D3C79"/>
    <w:rsid w:val="001D579F"/>
    <w:rsid w:val="001E50CD"/>
    <w:rsid w:val="001E71E3"/>
    <w:rsid w:val="001F152A"/>
    <w:rsid w:val="001F298D"/>
    <w:rsid w:val="001F3E47"/>
    <w:rsid w:val="001F6D6D"/>
    <w:rsid w:val="00201009"/>
    <w:rsid w:val="0020208F"/>
    <w:rsid w:val="002020DE"/>
    <w:rsid w:val="00202AB5"/>
    <w:rsid w:val="00203750"/>
    <w:rsid w:val="002055C5"/>
    <w:rsid w:val="002077D0"/>
    <w:rsid w:val="00216EA4"/>
    <w:rsid w:val="00220545"/>
    <w:rsid w:val="00220765"/>
    <w:rsid w:val="00220DF2"/>
    <w:rsid w:val="002219E1"/>
    <w:rsid w:val="00223D4C"/>
    <w:rsid w:val="0022474A"/>
    <w:rsid w:val="0022478B"/>
    <w:rsid w:val="00224EAD"/>
    <w:rsid w:val="002269DA"/>
    <w:rsid w:val="00230788"/>
    <w:rsid w:val="00231597"/>
    <w:rsid w:val="00232616"/>
    <w:rsid w:val="00233A24"/>
    <w:rsid w:val="00236418"/>
    <w:rsid w:val="0023728B"/>
    <w:rsid w:val="00237E1E"/>
    <w:rsid w:val="00237FE6"/>
    <w:rsid w:val="0024048A"/>
    <w:rsid w:val="00240B15"/>
    <w:rsid w:val="002430E2"/>
    <w:rsid w:val="0024564C"/>
    <w:rsid w:val="002469B5"/>
    <w:rsid w:val="00246C29"/>
    <w:rsid w:val="00247AA1"/>
    <w:rsid w:val="002542A7"/>
    <w:rsid w:val="00254768"/>
    <w:rsid w:val="00256E5C"/>
    <w:rsid w:val="0025793B"/>
    <w:rsid w:val="002613F3"/>
    <w:rsid w:val="00261CFE"/>
    <w:rsid w:val="002641D2"/>
    <w:rsid w:val="00272185"/>
    <w:rsid w:val="0027370C"/>
    <w:rsid w:val="0028169B"/>
    <w:rsid w:val="00284FD2"/>
    <w:rsid w:val="00285A6C"/>
    <w:rsid w:val="00285F24"/>
    <w:rsid w:val="00287C27"/>
    <w:rsid w:val="00287F25"/>
    <w:rsid w:val="002904AF"/>
    <w:rsid w:val="00291035"/>
    <w:rsid w:val="00291BF4"/>
    <w:rsid w:val="002926D9"/>
    <w:rsid w:val="00294F1B"/>
    <w:rsid w:val="00295760"/>
    <w:rsid w:val="002A0D76"/>
    <w:rsid w:val="002A678B"/>
    <w:rsid w:val="002B5B51"/>
    <w:rsid w:val="002B62B7"/>
    <w:rsid w:val="002B78FA"/>
    <w:rsid w:val="002C0A9C"/>
    <w:rsid w:val="002C2382"/>
    <w:rsid w:val="002C277F"/>
    <w:rsid w:val="002C2C1A"/>
    <w:rsid w:val="002C2D87"/>
    <w:rsid w:val="002C3597"/>
    <w:rsid w:val="002C3D2C"/>
    <w:rsid w:val="002C46AC"/>
    <w:rsid w:val="002C6FF4"/>
    <w:rsid w:val="002C7890"/>
    <w:rsid w:val="002D0650"/>
    <w:rsid w:val="002D306C"/>
    <w:rsid w:val="002D3FE8"/>
    <w:rsid w:val="002D5981"/>
    <w:rsid w:val="002D5ABC"/>
    <w:rsid w:val="002D62CD"/>
    <w:rsid w:val="002D7275"/>
    <w:rsid w:val="002D7CDD"/>
    <w:rsid w:val="002E158C"/>
    <w:rsid w:val="002E1D30"/>
    <w:rsid w:val="002E209A"/>
    <w:rsid w:val="002E2892"/>
    <w:rsid w:val="002E392A"/>
    <w:rsid w:val="002E3C78"/>
    <w:rsid w:val="002E69D1"/>
    <w:rsid w:val="002E6E43"/>
    <w:rsid w:val="002E74AF"/>
    <w:rsid w:val="002E76ED"/>
    <w:rsid w:val="002E7731"/>
    <w:rsid w:val="002E7EFE"/>
    <w:rsid w:val="002F0F46"/>
    <w:rsid w:val="002F0F64"/>
    <w:rsid w:val="002F2658"/>
    <w:rsid w:val="002F357A"/>
    <w:rsid w:val="002F48EF"/>
    <w:rsid w:val="002F5315"/>
    <w:rsid w:val="002F5489"/>
    <w:rsid w:val="002F613F"/>
    <w:rsid w:val="002F6B23"/>
    <w:rsid w:val="0030049D"/>
    <w:rsid w:val="00302487"/>
    <w:rsid w:val="00303CE4"/>
    <w:rsid w:val="0030740E"/>
    <w:rsid w:val="00310B7F"/>
    <w:rsid w:val="00311FF5"/>
    <w:rsid w:val="00314F75"/>
    <w:rsid w:val="00315461"/>
    <w:rsid w:val="003169A4"/>
    <w:rsid w:val="00317738"/>
    <w:rsid w:val="003218EF"/>
    <w:rsid w:val="003220AD"/>
    <w:rsid w:val="00324DD7"/>
    <w:rsid w:val="0032587B"/>
    <w:rsid w:val="00325DA0"/>
    <w:rsid w:val="003262E5"/>
    <w:rsid w:val="00326F84"/>
    <w:rsid w:val="003302BA"/>
    <w:rsid w:val="0033097C"/>
    <w:rsid w:val="00330F24"/>
    <w:rsid w:val="00331684"/>
    <w:rsid w:val="00331F59"/>
    <w:rsid w:val="00333010"/>
    <w:rsid w:val="00333418"/>
    <w:rsid w:val="0033471F"/>
    <w:rsid w:val="00334E8B"/>
    <w:rsid w:val="00334F63"/>
    <w:rsid w:val="00335CEB"/>
    <w:rsid w:val="0034067C"/>
    <w:rsid w:val="0034080B"/>
    <w:rsid w:val="003411A7"/>
    <w:rsid w:val="00341ED2"/>
    <w:rsid w:val="003442D8"/>
    <w:rsid w:val="0034470B"/>
    <w:rsid w:val="00344E6E"/>
    <w:rsid w:val="00345882"/>
    <w:rsid w:val="0035070F"/>
    <w:rsid w:val="0035195B"/>
    <w:rsid w:val="003528B0"/>
    <w:rsid w:val="003558E9"/>
    <w:rsid w:val="00355F86"/>
    <w:rsid w:val="00356F49"/>
    <w:rsid w:val="0035737C"/>
    <w:rsid w:val="00364422"/>
    <w:rsid w:val="00364AE5"/>
    <w:rsid w:val="00367723"/>
    <w:rsid w:val="003679CB"/>
    <w:rsid w:val="0037570A"/>
    <w:rsid w:val="00377BF5"/>
    <w:rsid w:val="00377D79"/>
    <w:rsid w:val="00377D98"/>
    <w:rsid w:val="00380230"/>
    <w:rsid w:val="00380C49"/>
    <w:rsid w:val="00380DDF"/>
    <w:rsid w:val="003818E2"/>
    <w:rsid w:val="00381A84"/>
    <w:rsid w:val="0038285A"/>
    <w:rsid w:val="00384168"/>
    <w:rsid w:val="00385095"/>
    <w:rsid w:val="00385857"/>
    <w:rsid w:val="00385E29"/>
    <w:rsid w:val="003873A0"/>
    <w:rsid w:val="00387510"/>
    <w:rsid w:val="003877A7"/>
    <w:rsid w:val="00392778"/>
    <w:rsid w:val="00393884"/>
    <w:rsid w:val="0039394E"/>
    <w:rsid w:val="00395522"/>
    <w:rsid w:val="003969B6"/>
    <w:rsid w:val="00396D65"/>
    <w:rsid w:val="00397E47"/>
    <w:rsid w:val="003A03AE"/>
    <w:rsid w:val="003A0593"/>
    <w:rsid w:val="003A0AE0"/>
    <w:rsid w:val="003A234F"/>
    <w:rsid w:val="003A3FC6"/>
    <w:rsid w:val="003A4CCF"/>
    <w:rsid w:val="003A55FC"/>
    <w:rsid w:val="003A657D"/>
    <w:rsid w:val="003A6C77"/>
    <w:rsid w:val="003B369B"/>
    <w:rsid w:val="003B4635"/>
    <w:rsid w:val="003B6BF4"/>
    <w:rsid w:val="003B6D23"/>
    <w:rsid w:val="003B7272"/>
    <w:rsid w:val="003C069D"/>
    <w:rsid w:val="003C6FF4"/>
    <w:rsid w:val="003D163E"/>
    <w:rsid w:val="003D2952"/>
    <w:rsid w:val="003D3712"/>
    <w:rsid w:val="003D3788"/>
    <w:rsid w:val="003D3C35"/>
    <w:rsid w:val="003D3D94"/>
    <w:rsid w:val="003D659C"/>
    <w:rsid w:val="003D6A9A"/>
    <w:rsid w:val="003D6AEE"/>
    <w:rsid w:val="003E17E1"/>
    <w:rsid w:val="003E1DB5"/>
    <w:rsid w:val="003E2F27"/>
    <w:rsid w:val="003E417E"/>
    <w:rsid w:val="003E49CA"/>
    <w:rsid w:val="003E70A8"/>
    <w:rsid w:val="003E7276"/>
    <w:rsid w:val="003F382C"/>
    <w:rsid w:val="003F4AD0"/>
    <w:rsid w:val="003F7DC7"/>
    <w:rsid w:val="0040056B"/>
    <w:rsid w:val="00400ACF"/>
    <w:rsid w:val="004032E2"/>
    <w:rsid w:val="00403E8F"/>
    <w:rsid w:val="004049F5"/>
    <w:rsid w:val="004055A7"/>
    <w:rsid w:val="00405E2C"/>
    <w:rsid w:val="004066DD"/>
    <w:rsid w:val="00406D8C"/>
    <w:rsid w:val="00407570"/>
    <w:rsid w:val="0041106B"/>
    <w:rsid w:val="004132D5"/>
    <w:rsid w:val="00413A45"/>
    <w:rsid w:val="004143B0"/>
    <w:rsid w:val="00414A21"/>
    <w:rsid w:val="00414C0B"/>
    <w:rsid w:val="00414FCD"/>
    <w:rsid w:val="0041574A"/>
    <w:rsid w:val="0041665C"/>
    <w:rsid w:val="0042002A"/>
    <w:rsid w:val="00420669"/>
    <w:rsid w:val="004224AE"/>
    <w:rsid w:val="0042250A"/>
    <w:rsid w:val="00424DCA"/>
    <w:rsid w:val="0042747C"/>
    <w:rsid w:val="00430588"/>
    <w:rsid w:val="00430CB4"/>
    <w:rsid w:val="0043174D"/>
    <w:rsid w:val="00433A9E"/>
    <w:rsid w:val="004349B8"/>
    <w:rsid w:val="00435527"/>
    <w:rsid w:val="00442F18"/>
    <w:rsid w:val="00445E19"/>
    <w:rsid w:val="00446196"/>
    <w:rsid w:val="004466FA"/>
    <w:rsid w:val="00446F58"/>
    <w:rsid w:val="004501B0"/>
    <w:rsid w:val="004502C4"/>
    <w:rsid w:val="00451CC9"/>
    <w:rsid w:val="00453B37"/>
    <w:rsid w:val="00456343"/>
    <w:rsid w:val="00456B92"/>
    <w:rsid w:val="00457B11"/>
    <w:rsid w:val="0046142F"/>
    <w:rsid w:val="00461C4B"/>
    <w:rsid w:val="00463049"/>
    <w:rsid w:val="00465A73"/>
    <w:rsid w:val="0046700A"/>
    <w:rsid w:val="004679D8"/>
    <w:rsid w:val="00474A66"/>
    <w:rsid w:val="00475898"/>
    <w:rsid w:val="00476F2E"/>
    <w:rsid w:val="00477CFB"/>
    <w:rsid w:val="00480B6C"/>
    <w:rsid w:val="00484E8B"/>
    <w:rsid w:val="00485E13"/>
    <w:rsid w:val="00491B19"/>
    <w:rsid w:val="00491CE5"/>
    <w:rsid w:val="00491E69"/>
    <w:rsid w:val="004945D3"/>
    <w:rsid w:val="004954F4"/>
    <w:rsid w:val="00495734"/>
    <w:rsid w:val="00495D8E"/>
    <w:rsid w:val="00495E92"/>
    <w:rsid w:val="004A029C"/>
    <w:rsid w:val="004A156B"/>
    <w:rsid w:val="004A446F"/>
    <w:rsid w:val="004A4742"/>
    <w:rsid w:val="004A4789"/>
    <w:rsid w:val="004A5CDB"/>
    <w:rsid w:val="004B0BD0"/>
    <w:rsid w:val="004B1DD8"/>
    <w:rsid w:val="004B20F8"/>
    <w:rsid w:val="004B581E"/>
    <w:rsid w:val="004B790D"/>
    <w:rsid w:val="004C21B6"/>
    <w:rsid w:val="004C4557"/>
    <w:rsid w:val="004C5435"/>
    <w:rsid w:val="004C71C8"/>
    <w:rsid w:val="004D0D47"/>
    <w:rsid w:val="004D12D3"/>
    <w:rsid w:val="004D198E"/>
    <w:rsid w:val="004D1E51"/>
    <w:rsid w:val="004D2D5A"/>
    <w:rsid w:val="004D458B"/>
    <w:rsid w:val="004D465C"/>
    <w:rsid w:val="004D4ED1"/>
    <w:rsid w:val="004D58E4"/>
    <w:rsid w:val="004D58F1"/>
    <w:rsid w:val="004D6B7A"/>
    <w:rsid w:val="004E072F"/>
    <w:rsid w:val="004E0E25"/>
    <w:rsid w:val="004E10DF"/>
    <w:rsid w:val="004E272E"/>
    <w:rsid w:val="004E2F5C"/>
    <w:rsid w:val="004E4C08"/>
    <w:rsid w:val="004E51C0"/>
    <w:rsid w:val="004E5629"/>
    <w:rsid w:val="004E5E8A"/>
    <w:rsid w:val="004E629C"/>
    <w:rsid w:val="004E65F4"/>
    <w:rsid w:val="004E6ECD"/>
    <w:rsid w:val="004E714B"/>
    <w:rsid w:val="004F153E"/>
    <w:rsid w:val="004F1B77"/>
    <w:rsid w:val="004F27E8"/>
    <w:rsid w:val="004F2A38"/>
    <w:rsid w:val="004F336E"/>
    <w:rsid w:val="004F3E24"/>
    <w:rsid w:val="005015C4"/>
    <w:rsid w:val="0050192A"/>
    <w:rsid w:val="00503964"/>
    <w:rsid w:val="005044BA"/>
    <w:rsid w:val="005053F4"/>
    <w:rsid w:val="00510952"/>
    <w:rsid w:val="00510E09"/>
    <w:rsid w:val="005119A9"/>
    <w:rsid w:val="00512026"/>
    <w:rsid w:val="005125EA"/>
    <w:rsid w:val="005126D2"/>
    <w:rsid w:val="0051280B"/>
    <w:rsid w:val="0051292B"/>
    <w:rsid w:val="00513B5E"/>
    <w:rsid w:val="005200BE"/>
    <w:rsid w:val="005201D5"/>
    <w:rsid w:val="00522FCE"/>
    <w:rsid w:val="00524823"/>
    <w:rsid w:val="00530FCC"/>
    <w:rsid w:val="00532326"/>
    <w:rsid w:val="005337FB"/>
    <w:rsid w:val="005340CF"/>
    <w:rsid w:val="005356D5"/>
    <w:rsid w:val="00542FE6"/>
    <w:rsid w:val="0054394A"/>
    <w:rsid w:val="00545002"/>
    <w:rsid w:val="005463FD"/>
    <w:rsid w:val="00546838"/>
    <w:rsid w:val="00546A80"/>
    <w:rsid w:val="00551133"/>
    <w:rsid w:val="00551617"/>
    <w:rsid w:val="0055362B"/>
    <w:rsid w:val="00553DDB"/>
    <w:rsid w:val="005552BD"/>
    <w:rsid w:val="00555EF9"/>
    <w:rsid w:val="00555F4F"/>
    <w:rsid w:val="00556C20"/>
    <w:rsid w:val="00560CC2"/>
    <w:rsid w:val="00561D43"/>
    <w:rsid w:val="0056421F"/>
    <w:rsid w:val="00565307"/>
    <w:rsid w:val="005704DB"/>
    <w:rsid w:val="00570FEE"/>
    <w:rsid w:val="00573DA1"/>
    <w:rsid w:val="00573F70"/>
    <w:rsid w:val="0057605D"/>
    <w:rsid w:val="00576E48"/>
    <w:rsid w:val="00577A5A"/>
    <w:rsid w:val="00580D18"/>
    <w:rsid w:val="00580FE9"/>
    <w:rsid w:val="00582A0D"/>
    <w:rsid w:val="00582E7B"/>
    <w:rsid w:val="005844BC"/>
    <w:rsid w:val="00584F83"/>
    <w:rsid w:val="00586277"/>
    <w:rsid w:val="005864A9"/>
    <w:rsid w:val="0058686A"/>
    <w:rsid w:val="00590FA8"/>
    <w:rsid w:val="00594965"/>
    <w:rsid w:val="00595543"/>
    <w:rsid w:val="00595F1C"/>
    <w:rsid w:val="00597158"/>
    <w:rsid w:val="00597452"/>
    <w:rsid w:val="005977B9"/>
    <w:rsid w:val="005A00E7"/>
    <w:rsid w:val="005A1D37"/>
    <w:rsid w:val="005A38A0"/>
    <w:rsid w:val="005A3C76"/>
    <w:rsid w:val="005A5E37"/>
    <w:rsid w:val="005B09AA"/>
    <w:rsid w:val="005B111C"/>
    <w:rsid w:val="005B1988"/>
    <w:rsid w:val="005B2133"/>
    <w:rsid w:val="005B2404"/>
    <w:rsid w:val="005B2F63"/>
    <w:rsid w:val="005B3410"/>
    <w:rsid w:val="005B37AC"/>
    <w:rsid w:val="005B6B06"/>
    <w:rsid w:val="005B6B5F"/>
    <w:rsid w:val="005C14D6"/>
    <w:rsid w:val="005C35AC"/>
    <w:rsid w:val="005C36EF"/>
    <w:rsid w:val="005C3C31"/>
    <w:rsid w:val="005D19A3"/>
    <w:rsid w:val="005D2325"/>
    <w:rsid w:val="005D2B25"/>
    <w:rsid w:val="005D3B25"/>
    <w:rsid w:val="005D3F2D"/>
    <w:rsid w:val="005D4B3B"/>
    <w:rsid w:val="005E0AB0"/>
    <w:rsid w:val="005E250A"/>
    <w:rsid w:val="005E2705"/>
    <w:rsid w:val="005E5E91"/>
    <w:rsid w:val="005E61E2"/>
    <w:rsid w:val="005F1279"/>
    <w:rsid w:val="005F1A8F"/>
    <w:rsid w:val="005F38FB"/>
    <w:rsid w:val="005F452F"/>
    <w:rsid w:val="005F4C86"/>
    <w:rsid w:val="005F736F"/>
    <w:rsid w:val="00601334"/>
    <w:rsid w:val="006028C5"/>
    <w:rsid w:val="00603413"/>
    <w:rsid w:val="006109ED"/>
    <w:rsid w:val="006135EA"/>
    <w:rsid w:val="006137A3"/>
    <w:rsid w:val="00613D8D"/>
    <w:rsid w:val="00613DFA"/>
    <w:rsid w:val="00614E4A"/>
    <w:rsid w:val="00615621"/>
    <w:rsid w:val="006163A8"/>
    <w:rsid w:val="00621710"/>
    <w:rsid w:val="00622069"/>
    <w:rsid w:val="00624E2F"/>
    <w:rsid w:val="00627218"/>
    <w:rsid w:val="00630559"/>
    <w:rsid w:val="00634FF2"/>
    <w:rsid w:val="00636308"/>
    <w:rsid w:val="00640FA8"/>
    <w:rsid w:val="006469FD"/>
    <w:rsid w:val="00647D45"/>
    <w:rsid w:val="006501A3"/>
    <w:rsid w:val="0065138F"/>
    <w:rsid w:val="00651DC1"/>
    <w:rsid w:val="00652B9A"/>
    <w:rsid w:val="006538D0"/>
    <w:rsid w:val="006539F6"/>
    <w:rsid w:val="00653BB5"/>
    <w:rsid w:val="00654713"/>
    <w:rsid w:val="0065541A"/>
    <w:rsid w:val="006554FA"/>
    <w:rsid w:val="006568EB"/>
    <w:rsid w:val="00662F55"/>
    <w:rsid w:val="0066593C"/>
    <w:rsid w:val="006727A7"/>
    <w:rsid w:val="006775D3"/>
    <w:rsid w:val="00680243"/>
    <w:rsid w:val="00681A69"/>
    <w:rsid w:val="00681B15"/>
    <w:rsid w:val="006838E9"/>
    <w:rsid w:val="00683935"/>
    <w:rsid w:val="00683B83"/>
    <w:rsid w:val="006845FE"/>
    <w:rsid w:val="0069238B"/>
    <w:rsid w:val="00695A1A"/>
    <w:rsid w:val="00697E9C"/>
    <w:rsid w:val="006A14F8"/>
    <w:rsid w:val="006A4248"/>
    <w:rsid w:val="006A5A55"/>
    <w:rsid w:val="006B283C"/>
    <w:rsid w:val="006B2CB1"/>
    <w:rsid w:val="006B3787"/>
    <w:rsid w:val="006B5A82"/>
    <w:rsid w:val="006B6AEA"/>
    <w:rsid w:val="006B741F"/>
    <w:rsid w:val="006C06EE"/>
    <w:rsid w:val="006C35FC"/>
    <w:rsid w:val="006C6CA0"/>
    <w:rsid w:val="006D2493"/>
    <w:rsid w:val="006D34DB"/>
    <w:rsid w:val="006D3FA7"/>
    <w:rsid w:val="006D6AF8"/>
    <w:rsid w:val="006E0932"/>
    <w:rsid w:val="006E5679"/>
    <w:rsid w:val="006E7F4D"/>
    <w:rsid w:val="006F2397"/>
    <w:rsid w:val="006F35A6"/>
    <w:rsid w:val="006F4AA4"/>
    <w:rsid w:val="006F5441"/>
    <w:rsid w:val="006F5551"/>
    <w:rsid w:val="006F5BE7"/>
    <w:rsid w:val="00702005"/>
    <w:rsid w:val="007021D8"/>
    <w:rsid w:val="0070322D"/>
    <w:rsid w:val="00704D24"/>
    <w:rsid w:val="00704EC3"/>
    <w:rsid w:val="00706D85"/>
    <w:rsid w:val="007071F5"/>
    <w:rsid w:val="007075B2"/>
    <w:rsid w:val="00707751"/>
    <w:rsid w:val="00707A7F"/>
    <w:rsid w:val="0071012E"/>
    <w:rsid w:val="00710B25"/>
    <w:rsid w:val="00712C5B"/>
    <w:rsid w:val="00713FBF"/>
    <w:rsid w:val="00715E9F"/>
    <w:rsid w:val="00717A4B"/>
    <w:rsid w:val="0072013B"/>
    <w:rsid w:val="007222CE"/>
    <w:rsid w:val="00723E64"/>
    <w:rsid w:val="00724B5F"/>
    <w:rsid w:val="00725954"/>
    <w:rsid w:val="007274E4"/>
    <w:rsid w:val="00730A11"/>
    <w:rsid w:val="00735626"/>
    <w:rsid w:val="007413D1"/>
    <w:rsid w:val="007425C3"/>
    <w:rsid w:val="00746926"/>
    <w:rsid w:val="00746D47"/>
    <w:rsid w:val="00747AA3"/>
    <w:rsid w:val="007505D9"/>
    <w:rsid w:val="007513BC"/>
    <w:rsid w:val="00751CFE"/>
    <w:rsid w:val="00752D1C"/>
    <w:rsid w:val="00753728"/>
    <w:rsid w:val="00755FCA"/>
    <w:rsid w:val="00757731"/>
    <w:rsid w:val="00762A98"/>
    <w:rsid w:val="00764D71"/>
    <w:rsid w:val="00765217"/>
    <w:rsid w:val="00765BBA"/>
    <w:rsid w:val="007713CF"/>
    <w:rsid w:val="00771717"/>
    <w:rsid w:val="0077495C"/>
    <w:rsid w:val="00776857"/>
    <w:rsid w:val="0077719C"/>
    <w:rsid w:val="007808C2"/>
    <w:rsid w:val="00781FB9"/>
    <w:rsid w:val="00784764"/>
    <w:rsid w:val="00784815"/>
    <w:rsid w:val="00784C0C"/>
    <w:rsid w:val="0078723A"/>
    <w:rsid w:val="007876A1"/>
    <w:rsid w:val="007921D4"/>
    <w:rsid w:val="00792EFC"/>
    <w:rsid w:val="007974E3"/>
    <w:rsid w:val="007A3AFA"/>
    <w:rsid w:val="007A3ECB"/>
    <w:rsid w:val="007A3ED3"/>
    <w:rsid w:val="007A5231"/>
    <w:rsid w:val="007A703A"/>
    <w:rsid w:val="007B13BC"/>
    <w:rsid w:val="007B2392"/>
    <w:rsid w:val="007B3073"/>
    <w:rsid w:val="007B57EC"/>
    <w:rsid w:val="007B64A9"/>
    <w:rsid w:val="007C1221"/>
    <w:rsid w:val="007C2DE5"/>
    <w:rsid w:val="007C6D22"/>
    <w:rsid w:val="007D0041"/>
    <w:rsid w:val="007D4346"/>
    <w:rsid w:val="007D448A"/>
    <w:rsid w:val="007D4C05"/>
    <w:rsid w:val="007D5DE4"/>
    <w:rsid w:val="007E3788"/>
    <w:rsid w:val="007E3D68"/>
    <w:rsid w:val="007E5381"/>
    <w:rsid w:val="007E5DDC"/>
    <w:rsid w:val="007E6290"/>
    <w:rsid w:val="007F1584"/>
    <w:rsid w:val="007F1661"/>
    <w:rsid w:val="007F225E"/>
    <w:rsid w:val="007F35B4"/>
    <w:rsid w:val="007F6AFA"/>
    <w:rsid w:val="007F7065"/>
    <w:rsid w:val="008000E4"/>
    <w:rsid w:val="0080094B"/>
    <w:rsid w:val="00800A8B"/>
    <w:rsid w:val="00804752"/>
    <w:rsid w:val="008065D6"/>
    <w:rsid w:val="00806A7D"/>
    <w:rsid w:val="00807CE7"/>
    <w:rsid w:val="008104C3"/>
    <w:rsid w:val="00812A88"/>
    <w:rsid w:val="008140FD"/>
    <w:rsid w:val="0081432F"/>
    <w:rsid w:val="00814C43"/>
    <w:rsid w:val="008164CC"/>
    <w:rsid w:val="00816984"/>
    <w:rsid w:val="0081767C"/>
    <w:rsid w:val="00820BA2"/>
    <w:rsid w:val="0082225D"/>
    <w:rsid w:val="00823C5C"/>
    <w:rsid w:val="00825A50"/>
    <w:rsid w:val="0082779D"/>
    <w:rsid w:val="00827C93"/>
    <w:rsid w:val="00830630"/>
    <w:rsid w:val="00834D02"/>
    <w:rsid w:val="00835115"/>
    <w:rsid w:val="00836E9C"/>
    <w:rsid w:val="00837AC6"/>
    <w:rsid w:val="00840696"/>
    <w:rsid w:val="008409A3"/>
    <w:rsid w:val="00842BE9"/>
    <w:rsid w:val="00846050"/>
    <w:rsid w:val="008472C2"/>
    <w:rsid w:val="00850792"/>
    <w:rsid w:val="00850ED0"/>
    <w:rsid w:val="00851AF6"/>
    <w:rsid w:val="00853B14"/>
    <w:rsid w:val="00854FA0"/>
    <w:rsid w:val="00855C18"/>
    <w:rsid w:val="00857227"/>
    <w:rsid w:val="00860C27"/>
    <w:rsid w:val="00860E92"/>
    <w:rsid w:val="008623B8"/>
    <w:rsid w:val="00862866"/>
    <w:rsid w:val="00863FD9"/>
    <w:rsid w:val="00864C13"/>
    <w:rsid w:val="00864C2D"/>
    <w:rsid w:val="0086672A"/>
    <w:rsid w:val="00867439"/>
    <w:rsid w:val="00870A86"/>
    <w:rsid w:val="00871061"/>
    <w:rsid w:val="00871FA5"/>
    <w:rsid w:val="008725FB"/>
    <w:rsid w:val="00873E7F"/>
    <w:rsid w:val="00875A32"/>
    <w:rsid w:val="0087656A"/>
    <w:rsid w:val="00881E80"/>
    <w:rsid w:val="008827E7"/>
    <w:rsid w:val="00883FC4"/>
    <w:rsid w:val="00884780"/>
    <w:rsid w:val="00885072"/>
    <w:rsid w:val="00885BE4"/>
    <w:rsid w:val="00885F6F"/>
    <w:rsid w:val="00886779"/>
    <w:rsid w:val="00887CD0"/>
    <w:rsid w:val="008907F3"/>
    <w:rsid w:val="00890A19"/>
    <w:rsid w:val="00890D16"/>
    <w:rsid w:val="008922D9"/>
    <w:rsid w:val="008930C0"/>
    <w:rsid w:val="00893C59"/>
    <w:rsid w:val="008958A9"/>
    <w:rsid w:val="008971CD"/>
    <w:rsid w:val="008A0369"/>
    <w:rsid w:val="008A046C"/>
    <w:rsid w:val="008A1ADD"/>
    <w:rsid w:val="008A3836"/>
    <w:rsid w:val="008A4086"/>
    <w:rsid w:val="008A47F7"/>
    <w:rsid w:val="008A5153"/>
    <w:rsid w:val="008A5DB6"/>
    <w:rsid w:val="008A7B74"/>
    <w:rsid w:val="008B0ACE"/>
    <w:rsid w:val="008B142A"/>
    <w:rsid w:val="008B16CA"/>
    <w:rsid w:val="008B317A"/>
    <w:rsid w:val="008B3E06"/>
    <w:rsid w:val="008B4254"/>
    <w:rsid w:val="008B6E5A"/>
    <w:rsid w:val="008C0ED4"/>
    <w:rsid w:val="008C2C45"/>
    <w:rsid w:val="008D1988"/>
    <w:rsid w:val="008D338D"/>
    <w:rsid w:val="008D485B"/>
    <w:rsid w:val="008D61CA"/>
    <w:rsid w:val="008E087B"/>
    <w:rsid w:val="008E350C"/>
    <w:rsid w:val="008E3C9E"/>
    <w:rsid w:val="008E4F67"/>
    <w:rsid w:val="008F01E2"/>
    <w:rsid w:val="008F0752"/>
    <w:rsid w:val="008F0E10"/>
    <w:rsid w:val="008F49C0"/>
    <w:rsid w:val="008F4EAC"/>
    <w:rsid w:val="008F5746"/>
    <w:rsid w:val="008F5AC9"/>
    <w:rsid w:val="008F6C87"/>
    <w:rsid w:val="008F7956"/>
    <w:rsid w:val="00901AB4"/>
    <w:rsid w:val="0090275D"/>
    <w:rsid w:val="00902AC8"/>
    <w:rsid w:val="00902EAA"/>
    <w:rsid w:val="009039BC"/>
    <w:rsid w:val="00903E8B"/>
    <w:rsid w:val="009048C9"/>
    <w:rsid w:val="00904CA7"/>
    <w:rsid w:val="0090526E"/>
    <w:rsid w:val="00905646"/>
    <w:rsid w:val="00907615"/>
    <w:rsid w:val="00907859"/>
    <w:rsid w:val="009115E5"/>
    <w:rsid w:val="00911770"/>
    <w:rsid w:val="00913530"/>
    <w:rsid w:val="00914EA4"/>
    <w:rsid w:val="00915EAD"/>
    <w:rsid w:val="00915ECF"/>
    <w:rsid w:val="00915F73"/>
    <w:rsid w:val="00916B44"/>
    <w:rsid w:val="00916EA7"/>
    <w:rsid w:val="00917837"/>
    <w:rsid w:val="00920862"/>
    <w:rsid w:val="00922B46"/>
    <w:rsid w:val="00924BCC"/>
    <w:rsid w:val="009250CA"/>
    <w:rsid w:val="009258EE"/>
    <w:rsid w:val="009306BF"/>
    <w:rsid w:val="00930C5C"/>
    <w:rsid w:val="00930C9B"/>
    <w:rsid w:val="0093140C"/>
    <w:rsid w:val="00931CC5"/>
    <w:rsid w:val="00931F59"/>
    <w:rsid w:val="009340CE"/>
    <w:rsid w:val="009349ED"/>
    <w:rsid w:val="00936956"/>
    <w:rsid w:val="009378FB"/>
    <w:rsid w:val="0094118B"/>
    <w:rsid w:val="00943488"/>
    <w:rsid w:val="0095511B"/>
    <w:rsid w:val="00965BD2"/>
    <w:rsid w:val="009666E2"/>
    <w:rsid w:val="00967B5D"/>
    <w:rsid w:val="009708F9"/>
    <w:rsid w:val="0097192C"/>
    <w:rsid w:val="0097394E"/>
    <w:rsid w:val="00973A0E"/>
    <w:rsid w:val="009760D7"/>
    <w:rsid w:val="009811C0"/>
    <w:rsid w:val="00981C34"/>
    <w:rsid w:val="00982795"/>
    <w:rsid w:val="00982F86"/>
    <w:rsid w:val="009845A3"/>
    <w:rsid w:val="0098512E"/>
    <w:rsid w:val="009870E8"/>
    <w:rsid w:val="0099133E"/>
    <w:rsid w:val="009917D4"/>
    <w:rsid w:val="00991868"/>
    <w:rsid w:val="00996A74"/>
    <w:rsid w:val="009A318A"/>
    <w:rsid w:val="009A34D6"/>
    <w:rsid w:val="009A56D2"/>
    <w:rsid w:val="009B353C"/>
    <w:rsid w:val="009B43B0"/>
    <w:rsid w:val="009C24BA"/>
    <w:rsid w:val="009C2C33"/>
    <w:rsid w:val="009C64A7"/>
    <w:rsid w:val="009D27FA"/>
    <w:rsid w:val="009D4E6A"/>
    <w:rsid w:val="009D4F05"/>
    <w:rsid w:val="009D4F0C"/>
    <w:rsid w:val="009D5D8F"/>
    <w:rsid w:val="009D63C9"/>
    <w:rsid w:val="009D67BC"/>
    <w:rsid w:val="009D759A"/>
    <w:rsid w:val="009E26E7"/>
    <w:rsid w:val="009E2EF3"/>
    <w:rsid w:val="009E410C"/>
    <w:rsid w:val="009E7A51"/>
    <w:rsid w:val="009F08E2"/>
    <w:rsid w:val="009F0D70"/>
    <w:rsid w:val="009F1145"/>
    <w:rsid w:val="009F4A4C"/>
    <w:rsid w:val="009F641A"/>
    <w:rsid w:val="009F6647"/>
    <w:rsid w:val="009F78A5"/>
    <w:rsid w:val="009F7ED7"/>
    <w:rsid w:val="00A00495"/>
    <w:rsid w:val="00A13711"/>
    <w:rsid w:val="00A14B2A"/>
    <w:rsid w:val="00A151A9"/>
    <w:rsid w:val="00A15D30"/>
    <w:rsid w:val="00A16CC6"/>
    <w:rsid w:val="00A17696"/>
    <w:rsid w:val="00A17983"/>
    <w:rsid w:val="00A21032"/>
    <w:rsid w:val="00A22B48"/>
    <w:rsid w:val="00A25C57"/>
    <w:rsid w:val="00A27177"/>
    <w:rsid w:val="00A27B9A"/>
    <w:rsid w:val="00A30491"/>
    <w:rsid w:val="00A3142F"/>
    <w:rsid w:val="00A32FF1"/>
    <w:rsid w:val="00A34551"/>
    <w:rsid w:val="00A34907"/>
    <w:rsid w:val="00A353B7"/>
    <w:rsid w:val="00A35695"/>
    <w:rsid w:val="00A35DB9"/>
    <w:rsid w:val="00A37115"/>
    <w:rsid w:val="00A3718D"/>
    <w:rsid w:val="00A40AFE"/>
    <w:rsid w:val="00A414D2"/>
    <w:rsid w:val="00A41AF4"/>
    <w:rsid w:val="00A43D77"/>
    <w:rsid w:val="00A4491A"/>
    <w:rsid w:val="00A50473"/>
    <w:rsid w:val="00A530AA"/>
    <w:rsid w:val="00A55B1E"/>
    <w:rsid w:val="00A629AC"/>
    <w:rsid w:val="00A62DCA"/>
    <w:rsid w:val="00A63AE1"/>
    <w:rsid w:val="00A64D52"/>
    <w:rsid w:val="00A72138"/>
    <w:rsid w:val="00A72FA1"/>
    <w:rsid w:val="00A74ECE"/>
    <w:rsid w:val="00A7501A"/>
    <w:rsid w:val="00A77221"/>
    <w:rsid w:val="00A77ACE"/>
    <w:rsid w:val="00A84892"/>
    <w:rsid w:val="00A8567D"/>
    <w:rsid w:val="00A87390"/>
    <w:rsid w:val="00A92B19"/>
    <w:rsid w:val="00A92FE3"/>
    <w:rsid w:val="00AA1626"/>
    <w:rsid w:val="00AA3F80"/>
    <w:rsid w:val="00AA41CC"/>
    <w:rsid w:val="00AA4E12"/>
    <w:rsid w:val="00AA7195"/>
    <w:rsid w:val="00AA728D"/>
    <w:rsid w:val="00AB0954"/>
    <w:rsid w:val="00AB1DC6"/>
    <w:rsid w:val="00AB1F34"/>
    <w:rsid w:val="00AB3728"/>
    <w:rsid w:val="00AC106E"/>
    <w:rsid w:val="00AC634D"/>
    <w:rsid w:val="00AC6544"/>
    <w:rsid w:val="00AD0619"/>
    <w:rsid w:val="00AD0944"/>
    <w:rsid w:val="00AD0B0D"/>
    <w:rsid w:val="00AD2D2B"/>
    <w:rsid w:val="00AD3279"/>
    <w:rsid w:val="00AD39FC"/>
    <w:rsid w:val="00AD5CA3"/>
    <w:rsid w:val="00AD6A6D"/>
    <w:rsid w:val="00AE01B4"/>
    <w:rsid w:val="00AE5465"/>
    <w:rsid w:val="00AE632F"/>
    <w:rsid w:val="00AE71E5"/>
    <w:rsid w:val="00AF14C3"/>
    <w:rsid w:val="00AF4B65"/>
    <w:rsid w:val="00B02569"/>
    <w:rsid w:val="00B0326B"/>
    <w:rsid w:val="00B03B39"/>
    <w:rsid w:val="00B066D4"/>
    <w:rsid w:val="00B06DEF"/>
    <w:rsid w:val="00B070A5"/>
    <w:rsid w:val="00B1063C"/>
    <w:rsid w:val="00B118E1"/>
    <w:rsid w:val="00B14022"/>
    <w:rsid w:val="00B1451C"/>
    <w:rsid w:val="00B14FB3"/>
    <w:rsid w:val="00B1511A"/>
    <w:rsid w:val="00B1513F"/>
    <w:rsid w:val="00B250C0"/>
    <w:rsid w:val="00B26E81"/>
    <w:rsid w:val="00B30375"/>
    <w:rsid w:val="00B32378"/>
    <w:rsid w:val="00B35639"/>
    <w:rsid w:val="00B36072"/>
    <w:rsid w:val="00B3742C"/>
    <w:rsid w:val="00B37EE5"/>
    <w:rsid w:val="00B40929"/>
    <w:rsid w:val="00B40B58"/>
    <w:rsid w:val="00B4322A"/>
    <w:rsid w:val="00B459E6"/>
    <w:rsid w:val="00B50BC3"/>
    <w:rsid w:val="00B50F69"/>
    <w:rsid w:val="00B51A17"/>
    <w:rsid w:val="00B56205"/>
    <w:rsid w:val="00B56A1D"/>
    <w:rsid w:val="00B56FE0"/>
    <w:rsid w:val="00B6417E"/>
    <w:rsid w:val="00B6430A"/>
    <w:rsid w:val="00B6715C"/>
    <w:rsid w:val="00B7121F"/>
    <w:rsid w:val="00B71520"/>
    <w:rsid w:val="00B727CF"/>
    <w:rsid w:val="00B72F68"/>
    <w:rsid w:val="00B74960"/>
    <w:rsid w:val="00B7582D"/>
    <w:rsid w:val="00B764EC"/>
    <w:rsid w:val="00B7708A"/>
    <w:rsid w:val="00B80318"/>
    <w:rsid w:val="00B8095A"/>
    <w:rsid w:val="00B823A5"/>
    <w:rsid w:val="00B863A7"/>
    <w:rsid w:val="00B8714C"/>
    <w:rsid w:val="00B905D2"/>
    <w:rsid w:val="00B90EC0"/>
    <w:rsid w:val="00B913C4"/>
    <w:rsid w:val="00B91713"/>
    <w:rsid w:val="00B91775"/>
    <w:rsid w:val="00B919A8"/>
    <w:rsid w:val="00B93113"/>
    <w:rsid w:val="00B938DE"/>
    <w:rsid w:val="00B97A6D"/>
    <w:rsid w:val="00B97C86"/>
    <w:rsid w:val="00BA1DF3"/>
    <w:rsid w:val="00BA2F92"/>
    <w:rsid w:val="00BA61E0"/>
    <w:rsid w:val="00BA78FF"/>
    <w:rsid w:val="00BA7CB8"/>
    <w:rsid w:val="00BB02F9"/>
    <w:rsid w:val="00BB073A"/>
    <w:rsid w:val="00BB0821"/>
    <w:rsid w:val="00BB12FE"/>
    <w:rsid w:val="00BB5935"/>
    <w:rsid w:val="00BB6A2E"/>
    <w:rsid w:val="00BB70A9"/>
    <w:rsid w:val="00BB77D0"/>
    <w:rsid w:val="00BB7D60"/>
    <w:rsid w:val="00BC0A6F"/>
    <w:rsid w:val="00BC3436"/>
    <w:rsid w:val="00BC3AFE"/>
    <w:rsid w:val="00BC5D96"/>
    <w:rsid w:val="00BD0072"/>
    <w:rsid w:val="00BD05B1"/>
    <w:rsid w:val="00BD0619"/>
    <w:rsid w:val="00BD18D9"/>
    <w:rsid w:val="00BD421E"/>
    <w:rsid w:val="00BD466D"/>
    <w:rsid w:val="00BD56B1"/>
    <w:rsid w:val="00BD6255"/>
    <w:rsid w:val="00BD6358"/>
    <w:rsid w:val="00BD680B"/>
    <w:rsid w:val="00BD696E"/>
    <w:rsid w:val="00BD767C"/>
    <w:rsid w:val="00BE7D60"/>
    <w:rsid w:val="00BF0C10"/>
    <w:rsid w:val="00BF178B"/>
    <w:rsid w:val="00BF4E07"/>
    <w:rsid w:val="00BF59CF"/>
    <w:rsid w:val="00BF7F88"/>
    <w:rsid w:val="00C012F7"/>
    <w:rsid w:val="00C03326"/>
    <w:rsid w:val="00C03719"/>
    <w:rsid w:val="00C03E91"/>
    <w:rsid w:val="00C112FA"/>
    <w:rsid w:val="00C116A2"/>
    <w:rsid w:val="00C11FFA"/>
    <w:rsid w:val="00C123B9"/>
    <w:rsid w:val="00C127DA"/>
    <w:rsid w:val="00C14164"/>
    <w:rsid w:val="00C145F4"/>
    <w:rsid w:val="00C14AA2"/>
    <w:rsid w:val="00C1519C"/>
    <w:rsid w:val="00C152CE"/>
    <w:rsid w:val="00C1546D"/>
    <w:rsid w:val="00C16548"/>
    <w:rsid w:val="00C16889"/>
    <w:rsid w:val="00C20F93"/>
    <w:rsid w:val="00C22BAD"/>
    <w:rsid w:val="00C25D52"/>
    <w:rsid w:val="00C26EFE"/>
    <w:rsid w:val="00C317A9"/>
    <w:rsid w:val="00C33F6D"/>
    <w:rsid w:val="00C34E4B"/>
    <w:rsid w:val="00C35CBB"/>
    <w:rsid w:val="00C35FE2"/>
    <w:rsid w:val="00C36238"/>
    <w:rsid w:val="00C40455"/>
    <w:rsid w:val="00C4387F"/>
    <w:rsid w:val="00C43C66"/>
    <w:rsid w:val="00C5167F"/>
    <w:rsid w:val="00C51794"/>
    <w:rsid w:val="00C53A59"/>
    <w:rsid w:val="00C54679"/>
    <w:rsid w:val="00C5584F"/>
    <w:rsid w:val="00C55B58"/>
    <w:rsid w:val="00C61903"/>
    <w:rsid w:val="00C62A55"/>
    <w:rsid w:val="00C6370E"/>
    <w:rsid w:val="00C638D3"/>
    <w:rsid w:val="00C63BFB"/>
    <w:rsid w:val="00C63F73"/>
    <w:rsid w:val="00C66289"/>
    <w:rsid w:val="00C70564"/>
    <w:rsid w:val="00C7291C"/>
    <w:rsid w:val="00C73802"/>
    <w:rsid w:val="00C738A3"/>
    <w:rsid w:val="00C73F0A"/>
    <w:rsid w:val="00C7449C"/>
    <w:rsid w:val="00C80D9E"/>
    <w:rsid w:val="00C80E6A"/>
    <w:rsid w:val="00C816B8"/>
    <w:rsid w:val="00C81DF5"/>
    <w:rsid w:val="00C825EF"/>
    <w:rsid w:val="00C83E1C"/>
    <w:rsid w:val="00C8417E"/>
    <w:rsid w:val="00C85648"/>
    <w:rsid w:val="00C91E10"/>
    <w:rsid w:val="00C93CC5"/>
    <w:rsid w:val="00C953B1"/>
    <w:rsid w:val="00C959CD"/>
    <w:rsid w:val="00CA01AE"/>
    <w:rsid w:val="00CA2774"/>
    <w:rsid w:val="00CA7586"/>
    <w:rsid w:val="00CA76B4"/>
    <w:rsid w:val="00CB2396"/>
    <w:rsid w:val="00CB2B83"/>
    <w:rsid w:val="00CB4CB7"/>
    <w:rsid w:val="00CB5BA8"/>
    <w:rsid w:val="00CB5E33"/>
    <w:rsid w:val="00CC0F88"/>
    <w:rsid w:val="00CC1493"/>
    <w:rsid w:val="00CC2D43"/>
    <w:rsid w:val="00CC503C"/>
    <w:rsid w:val="00CC5387"/>
    <w:rsid w:val="00CC73D9"/>
    <w:rsid w:val="00CC7D49"/>
    <w:rsid w:val="00CD0636"/>
    <w:rsid w:val="00CD38C4"/>
    <w:rsid w:val="00CD4BF0"/>
    <w:rsid w:val="00CE0D36"/>
    <w:rsid w:val="00CE21B2"/>
    <w:rsid w:val="00CE3085"/>
    <w:rsid w:val="00CE3801"/>
    <w:rsid w:val="00CE43E7"/>
    <w:rsid w:val="00CE4C5C"/>
    <w:rsid w:val="00CE7E4D"/>
    <w:rsid w:val="00CF35B7"/>
    <w:rsid w:val="00CF5BF9"/>
    <w:rsid w:val="00CF6AC5"/>
    <w:rsid w:val="00D0087B"/>
    <w:rsid w:val="00D01D89"/>
    <w:rsid w:val="00D02082"/>
    <w:rsid w:val="00D038E0"/>
    <w:rsid w:val="00D05704"/>
    <w:rsid w:val="00D05E98"/>
    <w:rsid w:val="00D07148"/>
    <w:rsid w:val="00D10005"/>
    <w:rsid w:val="00D12110"/>
    <w:rsid w:val="00D12669"/>
    <w:rsid w:val="00D14373"/>
    <w:rsid w:val="00D158F7"/>
    <w:rsid w:val="00D15CD8"/>
    <w:rsid w:val="00D205AD"/>
    <w:rsid w:val="00D20790"/>
    <w:rsid w:val="00D21D11"/>
    <w:rsid w:val="00D22828"/>
    <w:rsid w:val="00D23336"/>
    <w:rsid w:val="00D252F1"/>
    <w:rsid w:val="00D259D5"/>
    <w:rsid w:val="00D26D58"/>
    <w:rsid w:val="00D27EDC"/>
    <w:rsid w:val="00D32319"/>
    <w:rsid w:val="00D333CA"/>
    <w:rsid w:val="00D36088"/>
    <w:rsid w:val="00D3744B"/>
    <w:rsid w:val="00D41BC8"/>
    <w:rsid w:val="00D43435"/>
    <w:rsid w:val="00D45C59"/>
    <w:rsid w:val="00D46353"/>
    <w:rsid w:val="00D473EC"/>
    <w:rsid w:val="00D47A0D"/>
    <w:rsid w:val="00D5213E"/>
    <w:rsid w:val="00D52C7F"/>
    <w:rsid w:val="00D553BA"/>
    <w:rsid w:val="00D57770"/>
    <w:rsid w:val="00D633F5"/>
    <w:rsid w:val="00D635AE"/>
    <w:rsid w:val="00D6480A"/>
    <w:rsid w:val="00D66B12"/>
    <w:rsid w:val="00D70074"/>
    <w:rsid w:val="00D70240"/>
    <w:rsid w:val="00D76429"/>
    <w:rsid w:val="00D767FE"/>
    <w:rsid w:val="00D779A5"/>
    <w:rsid w:val="00D81D45"/>
    <w:rsid w:val="00D85A8B"/>
    <w:rsid w:val="00D873EC"/>
    <w:rsid w:val="00D87E43"/>
    <w:rsid w:val="00D907B2"/>
    <w:rsid w:val="00D90CD8"/>
    <w:rsid w:val="00D914CB"/>
    <w:rsid w:val="00D91874"/>
    <w:rsid w:val="00D93B3B"/>
    <w:rsid w:val="00D945A2"/>
    <w:rsid w:val="00DA1F1F"/>
    <w:rsid w:val="00DA2AC3"/>
    <w:rsid w:val="00DA3051"/>
    <w:rsid w:val="00DA5F24"/>
    <w:rsid w:val="00DB270D"/>
    <w:rsid w:val="00DB31F5"/>
    <w:rsid w:val="00DB3C55"/>
    <w:rsid w:val="00DB56FD"/>
    <w:rsid w:val="00DC043D"/>
    <w:rsid w:val="00DC1BAD"/>
    <w:rsid w:val="00DC1C3D"/>
    <w:rsid w:val="00DC2EC6"/>
    <w:rsid w:val="00DC3E6A"/>
    <w:rsid w:val="00DC6E6B"/>
    <w:rsid w:val="00DC74A1"/>
    <w:rsid w:val="00DD3068"/>
    <w:rsid w:val="00DD3C9D"/>
    <w:rsid w:val="00DD4909"/>
    <w:rsid w:val="00DD531F"/>
    <w:rsid w:val="00DD54FD"/>
    <w:rsid w:val="00DD5BB9"/>
    <w:rsid w:val="00DD7161"/>
    <w:rsid w:val="00DE126B"/>
    <w:rsid w:val="00DE54AE"/>
    <w:rsid w:val="00DF0CB1"/>
    <w:rsid w:val="00DF1808"/>
    <w:rsid w:val="00DF4C55"/>
    <w:rsid w:val="00DF60FB"/>
    <w:rsid w:val="00DF677E"/>
    <w:rsid w:val="00DF7957"/>
    <w:rsid w:val="00E0229D"/>
    <w:rsid w:val="00E02C19"/>
    <w:rsid w:val="00E04D94"/>
    <w:rsid w:val="00E0619C"/>
    <w:rsid w:val="00E067E5"/>
    <w:rsid w:val="00E07C80"/>
    <w:rsid w:val="00E10202"/>
    <w:rsid w:val="00E102B7"/>
    <w:rsid w:val="00E11033"/>
    <w:rsid w:val="00E1213A"/>
    <w:rsid w:val="00E13B43"/>
    <w:rsid w:val="00E16F10"/>
    <w:rsid w:val="00E23CC9"/>
    <w:rsid w:val="00E24DF3"/>
    <w:rsid w:val="00E25516"/>
    <w:rsid w:val="00E27A13"/>
    <w:rsid w:val="00E27A90"/>
    <w:rsid w:val="00E33109"/>
    <w:rsid w:val="00E33D02"/>
    <w:rsid w:val="00E3457A"/>
    <w:rsid w:val="00E34FCA"/>
    <w:rsid w:val="00E35404"/>
    <w:rsid w:val="00E354B3"/>
    <w:rsid w:val="00E401F1"/>
    <w:rsid w:val="00E40BEF"/>
    <w:rsid w:val="00E4137A"/>
    <w:rsid w:val="00E41CA4"/>
    <w:rsid w:val="00E4330B"/>
    <w:rsid w:val="00E464E6"/>
    <w:rsid w:val="00E46B6C"/>
    <w:rsid w:val="00E47FDD"/>
    <w:rsid w:val="00E50D2C"/>
    <w:rsid w:val="00E51B44"/>
    <w:rsid w:val="00E52A4A"/>
    <w:rsid w:val="00E57133"/>
    <w:rsid w:val="00E57F0C"/>
    <w:rsid w:val="00E61CC7"/>
    <w:rsid w:val="00E621CB"/>
    <w:rsid w:val="00E62E63"/>
    <w:rsid w:val="00E63B66"/>
    <w:rsid w:val="00E63E2A"/>
    <w:rsid w:val="00E66161"/>
    <w:rsid w:val="00E70CC9"/>
    <w:rsid w:val="00E7236E"/>
    <w:rsid w:val="00E751C7"/>
    <w:rsid w:val="00E767FF"/>
    <w:rsid w:val="00E7741C"/>
    <w:rsid w:val="00E77B39"/>
    <w:rsid w:val="00E81F98"/>
    <w:rsid w:val="00E8261C"/>
    <w:rsid w:val="00E83EF0"/>
    <w:rsid w:val="00E84074"/>
    <w:rsid w:val="00E85888"/>
    <w:rsid w:val="00EA09DF"/>
    <w:rsid w:val="00EA3439"/>
    <w:rsid w:val="00EA50D1"/>
    <w:rsid w:val="00EA5BBC"/>
    <w:rsid w:val="00EA6407"/>
    <w:rsid w:val="00EA67B7"/>
    <w:rsid w:val="00EA699A"/>
    <w:rsid w:val="00EA6AC3"/>
    <w:rsid w:val="00EA6CBC"/>
    <w:rsid w:val="00EA7095"/>
    <w:rsid w:val="00EA77D7"/>
    <w:rsid w:val="00EA783C"/>
    <w:rsid w:val="00EB0575"/>
    <w:rsid w:val="00EB21EE"/>
    <w:rsid w:val="00EB3232"/>
    <w:rsid w:val="00EB3667"/>
    <w:rsid w:val="00EB4071"/>
    <w:rsid w:val="00EB4162"/>
    <w:rsid w:val="00EB59E3"/>
    <w:rsid w:val="00EC242E"/>
    <w:rsid w:val="00EC344C"/>
    <w:rsid w:val="00EC46B9"/>
    <w:rsid w:val="00EC64C9"/>
    <w:rsid w:val="00EC7E3A"/>
    <w:rsid w:val="00ED0BDD"/>
    <w:rsid w:val="00ED118F"/>
    <w:rsid w:val="00ED263B"/>
    <w:rsid w:val="00ED2BFD"/>
    <w:rsid w:val="00ED6810"/>
    <w:rsid w:val="00ED74CD"/>
    <w:rsid w:val="00EE1229"/>
    <w:rsid w:val="00EE1737"/>
    <w:rsid w:val="00EE3101"/>
    <w:rsid w:val="00EE46C5"/>
    <w:rsid w:val="00EE4BA9"/>
    <w:rsid w:val="00EE54EF"/>
    <w:rsid w:val="00EE637D"/>
    <w:rsid w:val="00EE734B"/>
    <w:rsid w:val="00EF1A46"/>
    <w:rsid w:val="00EF353B"/>
    <w:rsid w:val="00EF4697"/>
    <w:rsid w:val="00EF647B"/>
    <w:rsid w:val="00EF7580"/>
    <w:rsid w:val="00EF78D2"/>
    <w:rsid w:val="00F00FF1"/>
    <w:rsid w:val="00F035F5"/>
    <w:rsid w:val="00F04758"/>
    <w:rsid w:val="00F04C36"/>
    <w:rsid w:val="00F07003"/>
    <w:rsid w:val="00F12CB2"/>
    <w:rsid w:val="00F15CAC"/>
    <w:rsid w:val="00F20701"/>
    <w:rsid w:val="00F24270"/>
    <w:rsid w:val="00F2453D"/>
    <w:rsid w:val="00F24B58"/>
    <w:rsid w:val="00F2590B"/>
    <w:rsid w:val="00F27CD2"/>
    <w:rsid w:val="00F317BA"/>
    <w:rsid w:val="00F320F5"/>
    <w:rsid w:val="00F32774"/>
    <w:rsid w:val="00F32FEA"/>
    <w:rsid w:val="00F3543C"/>
    <w:rsid w:val="00F3621C"/>
    <w:rsid w:val="00F40F10"/>
    <w:rsid w:val="00F420AC"/>
    <w:rsid w:val="00F43A11"/>
    <w:rsid w:val="00F4471D"/>
    <w:rsid w:val="00F503C0"/>
    <w:rsid w:val="00F5050A"/>
    <w:rsid w:val="00F532A1"/>
    <w:rsid w:val="00F53D05"/>
    <w:rsid w:val="00F544FF"/>
    <w:rsid w:val="00F56B7C"/>
    <w:rsid w:val="00F609A6"/>
    <w:rsid w:val="00F61F2A"/>
    <w:rsid w:val="00F66C74"/>
    <w:rsid w:val="00F712FB"/>
    <w:rsid w:val="00F73EAA"/>
    <w:rsid w:val="00F746EF"/>
    <w:rsid w:val="00F75BD8"/>
    <w:rsid w:val="00F75CFA"/>
    <w:rsid w:val="00F801C2"/>
    <w:rsid w:val="00F84E24"/>
    <w:rsid w:val="00F90569"/>
    <w:rsid w:val="00F90700"/>
    <w:rsid w:val="00F9347D"/>
    <w:rsid w:val="00F93C62"/>
    <w:rsid w:val="00F95117"/>
    <w:rsid w:val="00F9589D"/>
    <w:rsid w:val="00F96F0F"/>
    <w:rsid w:val="00F9740F"/>
    <w:rsid w:val="00F97DA3"/>
    <w:rsid w:val="00FA07B0"/>
    <w:rsid w:val="00FA10A5"/>
    <w:rsid w:val="00FA1BA3"/>
    <w:rsid w:val="00FA614F"/>
    <w:rsid w:val="00FA6ABC"/>
    <w:rsid w:val="00FA6B5A"/>
    <w:rsid w:val="00FA7EA8"/>
    <w:rsid w:val="00FB3414"/>
    <w:rsid w:val="00FB4714"/>
    <w:rsid w:val="00FB6533"/>
    <w:rsid w:val="00FC0FE0"/>
    <w:rsid w:val="00FC2696"/>
    <w:rsid w:val="00FC4179"/>
    <w:rsid w:val="00FC4710"/>
    <w:rsid w:val="00FC75F6"/>
    <w:rsid w:val="00FD099B"/>
    <w:rsid w:val="00FE0185"/>
    <w:rsid w:val="00FE026B"/>
    <w:rsid w:val="00FE082D"/>
    <w:rsid w:val="00FE18B6"/>
    <w:rsid w:val="00FE575B"/>
    <w:rsid w:val="00FE6AAB"/>
    <w:rsid w:val="00FF60FF"/>
    <w:rsid w:val="00FF73F4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97414A-2F42-4D41-BBE7-C2780B0A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65BBA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4143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4143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765BBA"/>
    <w:pPr>
      <w:keepNext/>
      <w:keepLines/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765BBA"/>
    <w:pPr>
      <w:keepNext/>
      <w:keepLines/>
      <w:spacing w:before="200" w:after="120"/>
      <w:jc w:val="center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5">
    <w:name w:val="heading 5"/>
    <w:basedOn w:val="4"/>
    <w:next w:val="a0"/>
    <w:link w:val="50"/>
    <w:uiPriority w:val="9"/>
    <w:unhideWhenUsed/>
    <w:qFormat/>
    <w:rsid w:val="00765BBA"/>
    <w:pPr>
      <w:spacing w:after="0"/>
      <w:ind w:left="708"/>
      <w:outlineLvl w:val="4"/>
    </w:pPr>
    <w:rPr>
      <w:rFonts w:asciiTheme="majorHAnsi" w:hAnsiTheme="majorHAnsi"/>
      <w:b w:val="0"/>
      <w:color w:val="auto"/>
    </w:rPr>
  </w:style>
  <w:style w:type="paragraph" w:styleId="6">
    <w:name w:val="heading 6"/>
    <w:basedOn w:val="a0"/>
    <w:next w:val="a0"/>
    <w:link w:val="60"/>
    <w:uiPriority w:val="9"/>
    <w:unhideWhenUsed/>
    <w:qFormat/>
    <w:rsid w:val="00765BBA"/>
    <w:pPr>
      <w:keepNext/>
      <w:keepLines/>
      <w:spacing w:before="200"/>
      <w:jc w:val="center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7">
    <w:name w:val="heading 7"/>
    <w:basedOn w:val="a0"/>
    <w:next w:val="a0"/>
    <w:link w:val="70"/>
    <w:uiPriority w:val="9"/>
    <w:unhideWhenUsed/>
    <w:qFormat/>
    <w:rsid w:val="0056421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E1103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">
    <w:name w:val="Стиль11521"/>
    <w:rsid w:val="00287C27"/>
    <w:pPr>
      <w:numPr>
        <w:numId w:val="1"/>
      </w:numPr>
    </w:pPr>
  </w:style>
  <w:style w:type="numbering" w:customStyle="1" w:styleId="7221">
    <w:name w:val="Стиль7221"/>
    <w:rsid w:val="00287C27"/>
    <w:pPr>
      <w:numPr>
        <w:numId w:val="2"/>
      </w:numPr>
    </w:pPr>
  </w:style>
  <w:style w:type="numbering" w:customStyle="1" w:styleId="1141111">
    <w:name w:val="Стиль1141111"/>
    <w:rsid w:val="00287C27"/>
    <w:pPr>
      <w:numPr>
        <w:numId w:val="3"/>
      </w:numPr>
    </w:pPr>
  </w:style>
  <w:style w:type="numbering" w:customStyle="1" w:styleId="175111">
    <w:name w:val="Стиль175111"/>
    <w:rsid w:val="00287C27"/>
    <w:pPr>
      <w:numPr>
        <w:numId w:val="4"/>
      </w:numPr>
    </w:pPr>
  </w:style>
  <w:style w:type="paragraph" w:styleId="a5">
    <w:name w:val="List Paragraph"/>
    <w:aliases w:val="Bullet List,FooterText,numbered,список 1,ПАРАГРАФ,Абзац списка1,Абзац списка3,List Paragraph,Абзац списка основной,Имя рисунка"/>
    <w:basedOn w:val="a0"/>
    <w:link w:val="a6"/>
    <w:uiPriority w:val="34"/>
    <w:qFormat/>
    <w:rsid w:val="008971CD"/>
    <w:pPr>
      <w:spacing w:line="240" w:lineRule="auto"/>
      <w:ind w:firstLine="567"/>
    </w:pPr>
    <w:rPr>
      <w:rFonts w:eastAsia="Times New Roman" w:cs="Times New Roman"/>
      <w:szCs w:val="24"/>
    </w:rPr>
  </w:style>
  <w:style w:type="character" w:customStyle="1" w:styleId="a6">
    <w:name w:val="Абзац списка Знак"/>
    <w:aliases w:val="Bullet List Знак,FooterText Знак,numbered Знак,список 1 Знак,ПАРАГРАФ Знак,Абзац списка1 Знак,Абзац списка3 Знак,List Paragraph Знак,Абзац списка основной Знак,Имя рисунка Знак"/>
    <w:link w:val="a5"/>
    <w:uiPriority w:val="34"/>
    <w:rsid w:val="008971CD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uiPriority w:val="99"/>
    <w:rsid w:val="00BD18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ody Text"/>
    <w:aliases w:val=" Знак1,Знак1, Знак5,Знак5,body text,body text Знак,body text Знак Знак,bt,ändrad,body text1,bt1,body text2,bt2,body text11,bt11,body text3,bt3,paragraph 2,paragraph 21,EHPT,Body Text2,b,Body Text level 2, ändrad,Основной текст Знак Знак"/>
    <w:basedOn w:val="a0"/>
    <w:link w:val="a8"/>
    <w:uiPriority w:val="99"/>
    <w:rsid w:val="003D3D94"/>
    <w:pPr>
      <w:spacing w:after="120" w:line="240" w:lineRule="auto"/>
    </w:pPr>
    <w:rPr>
      <w:rFonts w:eastAsia="Times New Roman" w:cs="Times New Roman"/>
      <w:sz w:val="24"/>
      <w:szCs w:val="24"/>
    </w:rPr>
  </w:style>
  <w:style w:type="character" w:customStyle="1" w:styleId="a8">
    <w:name w:val="Основной текст Знак"/>
    <w:aliases w:val=" Знак1 Знак,Знак1 Знак, Знак5 Знак,Знак5 Знак,body text Знак1,body text Знак Знак1,body text Знак Знак Знак,bt Знак,ändrad Знак,body text1 Знак,bt1 Знак,body text2 Знак,bt2 Знак,body text11 Знак,bt11 Знак,body text3 Знак,bt3 Знак"/>
    <w:basedOn w:val="a1"/>
    <w:link w:val="a7"/>
    <w:uiPriority w:val="99"/>
    <w:rsid w:val="003D3D94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0"/>
    <w:link w:val="aa"/>
    <w:uiPriority w:val="99"/>
    <w:unhideWhenUsed/>
    <w:rsid w:val="004066DD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rsid w:val="00406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ВерхКолонтитул,Header Char"/>
    <w:basedOn w:val="a0"/>
    <w:link w:val="ac"/>
    <w:uiPriority w:val="99"/>
    <w:unhideWhenUsed/>
    <w:rsid w:val="005C3C3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aliases w:val="ВерхКолонтитул Знак,Header Char Знак"/>
    <w:basedOn w:val="a1"/>
    <w:link w:val="ab"/>
    <w:uiPriority w:val="99"/>
    <w:rsid w:val="005C3C31"/>
  </w:style>
  <w:style w:type="table" w:customStyle="1" w:styleId="11">
    <w:name w:val="Сетка таблицы1"/>
    <w:basedOn w:val="a2"/>
    <w:next w:val="a4"/>
    <w:uiPriority w:val="59"/>
    <w:rsid w:val="00FB3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1"/>
    <w:uiPriority w:val="99"/>
    <w:unhideWhenUsed/>
    <w:rsid w:val="006F5551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F55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6845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845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414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414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link w:val="ConsPlusTitleChar"/>
    <w:uiPriority w:val="99"/>
    <w:rsid w:val="00005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f0">
    <w:name w:val="No Spacing"/>
    <w:link w:val="af1"/>
    <w:uiPriority w:val="1"/>
    <w:qFormat/>
    <w:rsid w:val="00D46353"/>
    <w:pPr>
      <w:spacing w:after="0" w:line="240" w:lineRule="auto"/>
    </w:pPr>
  </w:style>
  <w:style w:type="paragraph" w:styleId="af2">
    <w:name w:val="TOC Heading"/>
    <w:basedOn w:val="1"/>
    <w:next w:val="a0"/>
    <w:uiPriority w:val="39"/>
    <w:unhideWhenUsed/>
    <w:qFormat/>
    <w:rsid w:val="00CA01AE"/>
    <w:pPr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050CFD"/>
    <w:pPr>
      <w:tabs>
        <w:tab w:val="right" w:leader="dot" w:pos="10195"/>
      </w:tabs>
      <w:spacing w:after="100" w:line="240" w:lineRule="auto"/>
    </w:pPr>
  </w:style>
  <w:style w:type="paragraph" w:styleId="21">
    <w:name w:val="toc 2"/>
    <w:basedOn w:val="a0"/>
    <w:next w:val="a0"/>
    <w:autoRedefine/>
    <w:uiPriority w:val="39"/>
    <w:unhideWhenUsed/>
    <w:rsid w:val="00CA01AE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CA01AE"/>
    <w:pPr>
      <w:spacing w:after="100"/>
      <w:ind w:left="440"/>
    </w:pPr>
  </w:style>
  <w:style w:type="character" w:customStyle="1" w:styleId="30">
    <w:name w:val="Заголовок 3 Знак"/>
    <w:basedOn w:val="a1"/>
    <w:link w:val="3"/>
    <w:uiPriority w:val="9"/>
    <w:rsid w:val="00765BBA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765BBA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f3">
    <w:name w:val="Normal (Web)"/>
    <w:aliases w:val="Обычный (Web)1,Обычный (Web)"/>
    <w:basedOn w:val="a0"/>
    <w:link w:val="af4"/>
    <w:uiPriority w:val="99"/>
    <w:unhideWhenUsed/>
    <w:rsid w:val="00751CF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5">
    <w:name w:val="Strong"/>
    <w:basedOn w:val="a1"/>
    <w:uiPriority w:val="22"/>
    <w:qFormat/>
    <w:rsid w:val="00751CFE"/>
    <w:rPr>
      <w:b/>
      <w:bCs/>
    </w:rPr>
  </w:style>
  <w:style w:type="numbering" w:customStyle="1" w:styleId="13">
    <w:name w:val="Нет списка1"/>
    <w:next w:val="a3"/>
    <w:uiPriority w:val="99"/>
    <w:semiHidden/>
    <w:unhideWhenUsed/>
    <w:rsid w:val="003D659C"/>
  </w:style>
  <w:style w:type="table" w:customStyle="1" w:styleId="22">
    <w:name w:val="Сетка таблицы2"/>
    <w:basedOn w:val="a2"/>
    <w:next w:val="a4"/>
    <w:uiPriority w:val="59"/>
    <w:rsid w:val="003D6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JurTerm">
    <w:name w:val="ConsPlusJurTerm"/>
    <w:uiPriority w:val="99"/>
    <w:rsid w:val="003D65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3D659C"/>
  </w:style>
  <w:style w:type="character" w:customStyle="1" w:styleId="50">
    <w:name w:val="Заголовок 5 Знак"/>
    <w:basedOn w:val="a1"/>
    <w:link w:val="5"/>
    <w:uiPriority w:val="9"/>
    <w:rsid w:val="00765BBA"/>
    <w:rPr>
      <w:rFonts w:asciiTheme="majorHAnsi" w:eastAsiaTheme="majorEastAsia" w:hAnsiTheme="majorHAnsi" w:cstheme="majorBidi"/>
      <w:bCs/>
      <w:i/>
      <w:iCs/>
      <w:sz w:val="28"/>
    </w:rPr>
  </w:style>
  <w:style w:type="character" w:customStyle="1" w:styleId="60">
    <w:name w:val="Заголовок 6 Знак"/>
    <w:basedOn w:val="a1"/>
    <w:link w:val="6"/>
    <w:uiPriority w:val="9"/>
    <w:rsid w:val="00765BBA"/>
    <w:rPr>
      <w:rFonts w:ascii="Times New Roman" w:eastAsiaTheme="majorEastAsia" w:hAnsi="Times New Roman" w:cstheme="majorBidi"/>
      <w:i/>
      <w:iCs/>
      <w:color w:val="000000" w:themeColor="text1"/>
      <w:sz w:val="28"/>
    </w:rPr>
  </w:style>
  <w:style w:type="character" w:customStyle="1" w:styleId="70">
    <w:name w:val="Заголовок 7 Знак"/>
    <w:basedOn w:val="a1"/>
    <w:link w:val="7"/>
    <w:uiPriority w:val="9"/>
    <w:rsid w:val="0056421F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41">
    <w:name w:val="toc 4"/>
    <w:basedOn w:val="a0"/>
    <w:next w:val="a0"/>
    <w:autoRedefine/>
    <w:uiPriority w:val="39"/>
    <w:unhideWhenUsed/>
    <w:rsid w:val="00A40AFE"/>
    <w:pPr>
      <w:spacing w:after="100"/>
      <w:ind w:left="840"/>
    </w:pPr>
  </w:style>
  <w:style w:type="paragraph" w:styleId="51">
    <w:name w:val="toc 5"/>
    <w:basedOn w:val="a0"/>
    <w:next w:val="a0"/>
    <w:autoRedefine/>
    <w:uiPriority w:val="39"/>
    <w:unhideWhenUsed/>
    <w:rsid w:val="00A40AFE"/>
    <w:pPr>
      <w:spacing w:after="100"/>
      <w:ind w:left="1120"/>
    </w:pPr>
  </w:style>
  <w:style w:type="paragraph" w:customStyle="1" w:styleId="TableParagraph">
    <w:name w:val="Table Paragraph"/>
    <w:basedOn w:val="a0"/>
    <w:uiPriority w:val="1"/>
    <w:qFormat/>
    <w:rsid w:val="00AD5CA3"/>
    <w:pPr>
      <w:widowControl w:val="0"/>
      <w:spacing w:line="240" w:lineRule="auto"/>
    </w:pPr>
    <w:rPr>
      <w:rFonts w:ascii="Calibri" w:eastAsia="Calibri" w:hAnsi="Calibri" w:cs="Times New Roman"/>
      <w:sz w:val="22"/>
      <w:lang w:val="en-US"/>
    </w:rPr>
  </w:style>
  <w:style w:type="paragraph" w:customStyle="1" w:styleId="af6">
    <w:name w:val="Статья"/>
    <w:basedOn w:val="ConsPlusNormal"/>
    <w:link w:val="af7"/>
    <w:qFormat/>
    <w:rsid w:val="00092A64"/>
    <w:pPr>
      <w:spacing w:before="120" w:after="120"/>
      <w:ind w:firstLine="709"/>
      <w:jc w:val="both"/>
      <w:outlineLvl w:val="3"/>
    </w:pPr>
    <w:rPr>
      <w:color w:val="000000" w:themeColor="text1"/>
      <w:lang w:eastAsia="es-ES_tradnl"/>
    </w:rPr>
  </w:style>
  <w:style w:type="character" w:customStyle="1" w:styleId="af7">
    <w:name w:val="Статья Знак"/>
    <w:basedOn w:val="a1"/>
    <w:link w:val="af6"/>
    <w:rsid w:val="00092A64"/>
    <w:rPr>
      <w:rFonts w:ascii="Times New Roman" w:eastAsiaTheme="minorEastAsia" w:hAnsi="Times New Roman" w:cs="Times New Roman"/>
      <w:color w:val="000000" w:themeColor="text1"/>
      <w:sz w:val="24"/>
      <w:szCs w:val="24"/>
      <w:lang w:eastAsia="es-ES_tradnl"/>
    </w:rPr>
  </w:style>
  <w:style w:type="character" w:customStyle="1" w:styleId="ConsPlusNormal0">
    <w:name w:val="ConsPlusNormal Знак"/>
    <w:basedOn w:val="a1"/>
    <w:link w:val="ConsPlusNormal"/>
    <w:rsid w:val="00C43C6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-">
    <w:name w:val="Стиль - текст статьи"/>
    <w:basedOn w:val="ConsPlusNormal"/>
    <w:link w:val="-0"/>
    <w:qFormat/>
    <w:rsid w:val="00100D23"/>
    <w:pPr>
      <w:ind w:firstLine="709"/>
      <w:jc w:val="both"/>
    </w:pPr>
    <w:rPr>
      <w:lang w:eastAsia="es-ES_tradnl"/>
    </w:rPr>
  </w:style>
  <w:style w:type="character" w:customStyle="1" w:styleId="-0">
    <w:name w:val="Стиль - текст статьи Знак"/>
    <w:basedOn w:val="ConsPlusNormal0"/>
    <w:link w:val="-"/>
    <w:rsid w:val="00100D23"/>
    <w:rPr>
      <w:rFonts w:ascii="Times New Roman" w:eastAsiaTheme="minorEastAsia" w:hAnsi="Times New Roman" w:cs="Times New Roman"/>
      <w:sz w:val="24"/>
      <w:szCs w:val="24"/>
      <w:lang w:eastAsia="es-ES_tradnl"/>
    </w:rPr>
  </w:style>
  <w:style w:type="paragraph" w:customStyle="1" w:styleId="af8">
    <w:name w:val="Таблица"/>
    <w:basedOn w:val="a0"/>
    <w:link w:val="af9"/>
    <w:qFormat/>
    <w:rsid w:val="00EA6AC3"/>
    <w:pPr>
      <w:autoSpaceDE w:val="0"/>
      <w:autoSpaceDN w:val="0"/>
      <w:spacing w:before="60" w:after="60" w:line="240" w:lineRule="auto"/>
      <w:ind w:firstLine="709"/>
      <w:jc w:val="both"/>
    </w:pPr>
    <w:rPr>
      <w:rFonts w:eastAsia="Times New Roman" w:cs="Times New Roman"/>
      <w:sz w:val="24"/>
      <w:szCs w:val="28"/>
      <w:lang w:eastAsia="ru-RU"/>
    </w:rPr>
  </w:style>
  <w:style w:type="character" w:customStyle="1" w:styleId="af9">
    <w:name w:val="Таблица Знак"/>
    <w:basedOn w:val="a1"/>
    <w:link w:val="af8"/>
    <w:rsid w:val="00EA6AC3"/>
    <w:rPr>
      <w:rFonts w:ascii="Times New Roman" w:eastAsia="Times New Roman" w:hAnsi="Times New Roman" w:cs="Times New Roman"/>
      <w:sz w:val="24"/>
      <w:szCs w:val="28"/>
      <w:lang w:eastAsia="ru-RU"/>
    </w:rPr>
  </w:style>
  <w:style w:type="numbering" w:customStyle="1" w:styleId="23">
    <w:name w:val="Нет списка2"/>
    <w:next w:val="a3"/>
    <w:uiPriority w:val="99"/>
    <w:semiHidden/>
    <w:unhideWhenUsed/>
    <w:rsid w:val="004B0BD0"/>
  </w:style>
  <w:style w:type="character" w:customStyle="1" w:styleId="Heading1Char">
    <w:name w:val="Heading 1 Char"/>
    <w:basedOn w:val="a1"/>
    <w:link w:val="Heading11"/>
    <w:rsid w:val="004B0BD0"/>
    <w:rPr>
      <w:rFonts w:ascii="Calibri Light" w:eastAsia="Times New Roman" w:hAnsi="Calibri Light" w:cs="Times New Roman"/>
      <w:color w:val="2E74B5"/>
      <w:sz w:val="32"/>
      <w:szCs w:val="32"/>
    </w:rPr>
  </w:style>
  <w:style w:type="table" w:customStyle="1" w:styleId="210">
    <w:name w:val="Сетка таблицы21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4"/>
    <w:uiPriority w:val="3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текст"/>
    <w:basedOn w:val="a0"/>
    <w:link w:val="afb"/>
    <w:qFormat/>
    <w:rsid w:val="004B0BD0"/>
    <w:pPr>
      <w:ind w:firstLine="709"/>
      <w:jc w:val="both"/>
    </w:pPr>
    <w:rPr>
      <w:rFonts w:cs="Times New Roman"/>
      <w:szCs w:val="28"/>
    </w:rPr>
  </w:style>
  <w:style w:type="character" w:customStyle="1" w:styleId="afb">
    <w:name w:val="текст Знак"/>
    <w:basedOn w:val="a1"/>
    <w:link w:val="afa"/>
    <w:rsid w:val="004B0BD0"/>
    <w:rPr>
      <w:rFonts w:ascii="Times New Roman" w:hAnsi="Times New Roman" w:cs="Times New Roman"/>
      <w:sz w:val="28"/>
      <w:szCs w:val="28"/>
    </w:rPr>
  </w:style>
  <w:style w:type="paragraph" w:customStyle="1" w:styleId="afc">
    <w:name w:val="Стиль таблица"/>
    <w:basedOn w:val="a0"/>
    <w:link w:val="afd"/>
    <w:qFormat/>
    <w:rsid w:val="004B0BD0"/>
    <w:pPr>
      <w:spacing w:line="240" w:lineRule="auto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afd">
    <w:name w:val="Стиль таблица Знак"/>
    <w:basedOn w:val="a1"/>
    <w:link w:val="afc"/>
    <w:rsid w:val="004B0BD0"/>
    <w:rPr>
      <w:rFonts w:ascii="Times New Roman" w:eastAsia="Calibri" w:hAnsi="Times New Roman" w:cs="Times New Roman"/>
      <w:sz w:val="24"/>
      <w:szCs w:val="28"/>
      <w:lang w:eastAsia="ru-RU"/>
    </w:rPr>
  </w:style>
  <w:style w:type="character" w:customStyle="1" w:styleId="ConsPlusTitleChar">
    <w:name w:val="ConsPlusTitle Char"/>
    <w:basedOn w:val="a1"/>
    <w:link w:val="ConsPlusTitle"/>
    <w:uiPriority w:val="99"/>
    <w:rsid w:val="004B0BD0"/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Char">
    <w:name w:val="Статья Char"/>
    <w:basedOn w:val="ConsPlusTitleChar"/>
    <w:rsid w:val="004B0BD0"/>
    <w:rPr>
      <w:rFonts w:ascii="Times New Roman" w:eastAsia="Times New Roman" w:hAnsi="Times New Roman" w:cs="Times New Roman"/>
      <w:b/>
      <w:bCs w:val="0"/>
      <w:sz w:val="28"/>
      <w:szCs w:val="28"/>
      <w:lang w:eastAsia="ru-RU"/>
    </w:rPr>
  </w:style>
  <w:style w:type="paragraph" w:customStyle="1" w:styleId="afe">
    <w:name w:val="ГЛАВА"/>
    <w:basedOn w:val="ConsPlusTitle"/>
    <w:link w:val="Char0"/>
    <w:qFormat/>
    <w:rsid w:val="004B0BD0"/>
    <w:pPr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character" w:customStyle="1" w:styleId="aff">
    <w:name w:val="Основной текст_"/>
    <w:basedOn w:val="a1"/>
    <w:link w:val="24"/>
    <w:rsid w:val="004B0BD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har0">
    <w:name w:val="ГЛАВА Char"/>
    <w:basedOn w:val="ConsPlusTitleChar"/>
    <w:link w:val="afe"/>
    <w:rsid w:val="004B0BD0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24">
    <w:name w:val="Основной текст2"/>
    <w:basedOn w:val="a0"/>
    <w:link w:val="aff"/>
    <w:rsid w:val="004B0BD0"/>
    <w:pPr>
      <w:widowControl w:val="0"/>
      <w:shd w:val="clear" w:color="auto" w:fill="FFFFFF"/>
      <w:spacing w:line="274" w:lineRule="exact"/>
    </w:pPr>
    <w:rPr>
      <w:rFonts w:eastAsia="Times New Roman" w:cs="Times New Roman"/>
      <w:sz w:val="22"/>
    </w:rPr>
  </w:style>
  <w:style w:type="table" w:customStyle="1" w:styleId="8">
    <w:name w:val="Сетка таблицы8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ТАБЛИЦА"/>
    <w:basedOn w:val="ConsPlusTitle"/>
    <w:link w:val="Char1"/>
    <w:qFormat/>
    <w:rsid w:val="004B0BD0"/>
    <w:pPr>
      <w:spacing w:line="360" w:lineRule="auto"/>
      <w:outlineLvl w:val="4"/>
    </w:pPr>
    <w:rPr>
      <w:rFonts w:ascii="Times New Roman" w:hAnsi="Times New Roman"/>
      <w:sz w:val="28"/>
    </w:rPr>
  </w:style>
  <w:style w:type="character" w:styleId="aff1">
    <w:name w:val="annotation reference"/>
    <w:basedOn w:val="a1"/>
    <w:uiPriority w:val="99"/>
    <w:semiHidden/>
    <w:unhideWhenUsed/>
    <w:rsid w:val="004B0BD0"/>
    <w:rPr>
      <w:sz w:val="16"/>
      <w:szCs w:val="16"/>
    </w:rPr>
  </w:style>
  <w:style w:type="character" w:customStyle="1" w:styleId="Char1">
    <w:name w:val="ТАБЛИЦА Char"/>
    <w:basedOn w:val="ConsPlusTitleChar"/>
    <w:link w:val="aff0"/>
    <w:rsid w:val="004B0BD0"/>
    <w:rPr>
      <w:rFonts w:ascii="Times New Roman" w:eastAsiaTheme="minorEastAsia" w:hAnsi="Times New Roman" w:cs="Arial"/>
      <w:b/>
      <w:bCs/>
      <w:sz w:val="28"/>
      <w:szCs w:val="24"/>
      <w:lang w:eastAsia="ru-RU"/>
    </w:rPr>
  </w:style>
  <w:style w:type="paragraph" w:styleId="aff2">
    <w:name w:val="annotation text"/>
    <w:basedOn w:val="a0"/>
    <w:link w:val="aff3"/>
    <w:uiPriority w:val="99"/>
    <w:unhideWhenUsed/>
    <w:rsid w:val="004B0BD0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rsid w:val="004B0BD0"/>
    <w:rPr>
      <w:rFonts w:ascii="Calibri" w:hAnsi="Calibri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B0BD0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4B0BD0"/>
    <w:rPr>
      <w:rFonts w:ascii="Calibri" w:hAnsi="Calibri"/>
      <w:b/>
      <w:bCs/>
      <w:sz w:val="20"/>
      <w:szCs w:val="20"/>
    </w:rPr>
  </w:style>
  <w:style w:type="paragraph" w:customStyle="1" w:styleId="aff6">
    <w:name w:val="ЧАСТЬ"/>
    <w:basedOn w:val="ConsPlusTitle"/>
    <w:link w:val="Char2"/>
    <w:qFormat/>
    <w:rsid w:val="004B0BD0"/>
    <w:pPr>
      <w:spacing w:before="120" w:after="120" w:line="360" w:lineRule="auto"/>
      <w:jc w:val="center"/>
      <w:outlineLvl w:val="1"/>
    </w:pPr>
    <w:rPr>
      <w:rFonts w:ascii="Times New Roman" w:hAnsi="Times New Roman" w:cs="Times New Roman"/>
      <w:sz w:val="28"/>
    </w:rPr>
  </w:style>
  <w:style w:type="paragraph" w:customStyle="1" w:styleId="Heading11">
    <w:name w:val="Heading 11"/>
    <w:basedOn w:val="a0"/>
    <w:next w:val="a0"/>
    <w:link w:val="Heading1Char"/>
    <w:qFormat/>
    <w:rsid w:val="004B0BD0"/>
    <w:pPr>
      <w:keepNext/>
      <w:keepLines/>
      <w:spacing w:before="240" w:after="240"/>
      <w:ind w:firstLine="709"/>
      <w:jc w:val="both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Char2">
    <w:name w:val="ЧАСТЬ Char"/>
    <w:basedOn w:val="ConsPlusTitleChar"/>
    <w:link w:val="aff6"/>
    <w:rsid w:val="004B0BD0"/>
    <w:rPr>
      <w:rFonts w:ascii="Times New Roman" w:eastAsiaTheme="minorEastAsia" w:hAnsi="Times New Roman" w:cs="Times New Roman"/>
      <w:b/>
      <w:bCs/>
      <w:sz w:val="28"/>
      <w:szCs w:val="24"/>
      <w:lang w:eastAsia="ru-RU"/>
    </w:rPr>
  </w:style>
  <w:style w:type="paragraph" w:customStyle="1" w:styleId="Heading51">
    <w:name w:val="Heading 51"/>
    <w:basedOn w:val="3"/>
    <w:next w:val="a0"/>
    <w:uiPriority w:val="9"/>
    <w:unhideWhenUsed/>
    <w:qFormat/>
    <w:rsid w:val="004B0BD0"/>
    <w:pPr>
      <w:ind w:firstLine="709"/>
      <w:jc w:val="both"/>
      <w:outlineLvl w:val="4"/>
    </w:pPr>
    <w:rPr>
      <w:rFonts w:eastAsia="Times New Roman" w:cs="Times New Roman"/>
      <w:bCs w:val="0"/>
      <w:szCs w:val="28"/>
    </w:rPr>
  </w:style>
  <w:style w:type="numbering" w:customStyle="1" w:styleId="NoList1">
    <w:name w:val="No List1"/>
    <w:next w:val="a3"/>
    <w:uiPriority w:val="99"/>
    <w:semiHidden/>
    <w:unhideWhenUsed/>
    <w:rsid w:val="004B0BD0"/>
  </w:style>
  <w:style w:type="table" w:customStyle="1" w:styleId="TableGrid1">
    <w:name w:val="Table Grid1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1">
    <w:name w:val="Стиль115211"/>
    <w:rsid w:val="004B0BD0"/>
    <w:pPr>
      <w:numPr>
        <w:numId w:val="5"/>
      </w:numPr>
    </w:pPr>
  </w:style>
  <w:style w:type="numbering" w:customStyle="1" w:styleId="72211">
    <w:name w:val="Стиль72211"/>
    <w:rsid w:val="004B0BD0"/>
    <w:pPr>
      <w:numPr>
        <w:numId w:val="6"/>
      </w:numPr>
    </w:pPr>
  </w:style>
  <w:style w:type="numbering" w:customStyle="1" w:styleId="11411111">
    <w:name w:val="Стиль11411111"/>
    <w:rsid w:val="004B0BD0"/>
    <w:pPr>
      <w:numPr>
        <w:numId w:val="7"/>
      </w:numPr>
    </w:pPr>
  </w:style>
  <w:style w:type="numbering" w:customStyle="1" w:styleId="1751111">
    <w:name w:val="Стиль1751111"/>
    <w:rsid w:val="004B0BD0"/>
    <w:pPr>
      <w:numPr>
        <w:numId w:val="8"/>
      </w:numPr>
    </w:pPr>
  </w:style>
  <w:style w:type="table" w:customStyle="1" w:styleId="110">
    <w:name w:val="Сетка таблицы11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Без интервала Знак"/>
    <w:basedOn w:val="a1"/>
    <w:link w:val="af0"/>
    <w:uiPriority w:val="1"/>
    <w:locked/>
    <w:rsid w:val="004B0BD0"/>
  </w:style>
  <w:style w:type="paragraph" w:styleId="aff7">
    <w:name w:val="endnote text"/>
    <w:basedOn w:val="a0"/>
    <w:link w:val="aff8"/>
    <w:uiPriority w:val="99"/>
    <w:unhideWhenUsed/>
    <w:rsid w:val="004B0BD0"/>
    <w:pPr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f8">
    <w:name w:val="Текст концевой сноски Знак"/>
    <w:basedOn w:val="a1"/>
    <w:link w:val="aff7"/>
    <w:uiPriority w:val="99"/>
    <w:rsid w:val="004B0BD0"/>
    <w:rPr>
      <w:rFonts w:ascii="Calibri" w:eastAsia="Calibri" w:hAnsi="Calibri" w:cs="Times New Roman"/>
      <w:sz w:val="20"/>
      <w:szCs w:val="20"/>
    </w:rPr>
  </w:style>
  <w:style w:type="character" w:styleId="aff9">
    <w:name w:val="endnote reference"/>
    <w:basedOn w:val="a1"/>
    <w:uiPriority w:val="99"/>
    <w:semiHidden/>
    <w:unhideWhenUsed/>
    <w:rsid w:val="004B0BD0"/>
    <w:rPr>
      <w:vertAlign w:val="superscript"/>
    </w:rPr>
  </w:style>
  <w:style w:type="paragraph" w:styleId="affa">
    <w:name w:val="footnote text"/>
    <w:aliases w:val="Знак,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-"/>
    <w:basedOn w:val="a0"/>
    <w:link w:val="affb"/>
    <w:uiPriority w:val="99"/>
    <w:semiHidden/>
    <w:unhideWhenUsed/>
    <w:qFormat/>
    <w:rsid w:val="004B0BD0"/>
    <w:pPr>
      <w:spacing w:line="240" w:lineRule="auto"/>
      <w:ind w:firstLine="709"/>
      <w:jc w:val="both"/>
    </w:pPr>
    <w:rPr>
      <w:rFonts w:cs="Times New Roman"/>
      <w:sz w:val="20"/>
      <w:szCs w:val="20"/>
    </w:rPr>
  </w:style>
  <w:style w:type="character" w:customStyle="1" w:styleId="affb">
    <w:name w:val="Текст сноски Знак"/>
    <w:aliases w:val="Знак Знак,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- Знак"/>
    <w:basedOn w:val="a1"/>
    <w:link w:val="affa"/>
    <w:uiPriority w:val="99"/>
    <w:semiHidden/>
    <w:rsid w:val="004B0BD0"/>
    <w:rPr>
      <w:rFonts w:ascii="Times New Roman" w:hAnsi="Times New Roman" w:cs="Times New Roman"/>
      <w:sz w:val="20"/>
      <w:szCs w:val="20"/>
    </w:rPr>
  </w:style>
  <w:style w:type="paragraph" w:customStyle="1" w:styleId="headertext">
    <w:name w:val="headertext"/>
    <w:basedOn w:val="a0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fc">
    <w:name w:val="footnote reference"/>
    <w:basedOn w:val="a1"/>
    <w:uiPriority w:val="99"/>
    <w:unhideWhenUsed/>
    <w:rsid w:val="004B0BD0"/>
    <w:rPr>
      <w:vertAlign w:val="superscript"/>
    </w:rPr>
  </w:style>
  <w:style w:type="table" w:customStyle="1" w:styleId="211">
    <w:name w:val="Сетка таблицы211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3"/>
    <w:uiPriority w:val="99"/>
    <w:semiHidden/>
    <w:unhideWhenUsed/>
    <w:rsid w:val="004B0BD0"/>
  </w:style>
  <w:style w:type="paragraph" w:customStyle="1" w:styleId="52">
    <w:name w:val="Основной текст5"/>
    <w:basedOn w:val="a0"/>
    <w:rsid w:val="004B0BD0"/>
    <w:pPr>
      <w:shd w:val="clear" w:color="auto" w:fill="FFFFFF"/>
      <w:spacing w:before="480" w:after="3420" w:line="0" w:lineRule="atLeast"/>
      <w:ind w:hanging="1960"/>
      <w:jc w:val="both"/>
    </w:pPr>
    <w:rPr>
      <w:rFonts w:ascii="Calibri" w:eastAsia="Times New Roman" w:hAnsi="Calibri" w:cs="Times New Roman"/>
      <w:sz w:val="27"/>
      <w:szCs w:val="27"/>
    </w:rPr>
  </w:style>
  <w:style w:type="paragraph" w:customStyle="1" w:styleId="affd">
    <w:name w:val="!Простой текст!"/>
    <w:basedOn w:val="a0"/>
    <w:rsid w:val="004B0BD0"/>
    <w:pPr>
      <w:spacing w:after="120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">
    <w:name w:val="List Number"/>
    <w:basedOn w:val="a0"/>
    <w:rsid w:val="004B0BD0"/>
    <w:pPr>
      <w:numPr>
        <w:numId w:val="13"/>
      </w:numPr>
      <w:spacing w:line="240" w:lineRule="auto"/>
      <w:jc w:val="both"/>
    </w:pPr>
    <w:rPr>
      <w:rFonts w:eastAsia="Times New Roman" w:cs="Times New Roman"/>
      <w:szCs w:val="24"/>
      <w:lang w:eastAsia="ru-RU"/>
    </w:rPr>
  </w:style>
  <w:style w:type="paragraph" w:styleId="affe">
    <w:name w:val="Body Text Indent"/>
    <w:basedOn w:val="a0"/>
    <w:link w:val="afff"/>
    <w:uiPriority w:val="99"/>
    <w:semiHidden/>
    <w:unhideWhenUsed/>
    <w:rsid w:val="004B0BD0"/>
    <w:pPr>
      <w:spacing w:after="120" w:line="240" w:lineRule="auto"/>
      <w:ind w:left="283" w:firstLine="709"/>
      <w:jc w:val="both"/>
    </w:pPr>
    <w:rPr>
      <w:rFonts w:ascii="Calibri" w:hAnsi="Calibri" w:cs="Times New Roman"/>
      <w:szCs w:val="28"/>
    </w:rPr>
  </w:style>
  <w:style w:type="character" w:customStyle="1" w:styleId="afff">
    <w:name w:val="Основной текст с отступом Знак"/>
    <w:basedOn w:val="a1"/>
    <w:link w:val="affe"/>
    <w:uiPriority w:val="99"/>
    <w:semiHidden/>
    <w:rsid w:val="004B0BD0"/>
    <w:rPr>
      <w:rFonts w:ascii="Calibri" w:hAnsi="Calibri" w:cs="Times New Roman"/>
      <w:sz w:val="28"/>
      <w:szCs w:val="28"/>
    </w:rPr>
  </w:style>
  <w:style w:type="paragraph" w:styleId="afff0">
    <w:name w:val="Title"/>
    <w:basedOn w:val="a0"/>
    <w:link w:val="afff1"/>
    <w:uiPriority w:val="10"/>
    <w:qFormat/>
    <w:rsid w:val="004B0BD0"/>
    <w:pPr>
      <w:spacing w:line="240" w:lineRule="auto"/>
      <w:ind w:firstLine="709"/>
      <w:jc w:val="center"/>
    </w:pPr>
    <w:rPr>
      <w:rFonts w:eastAsia="Times New Roman" w:cs="Times New Roman"/>
      <w:szCs w:val="20"/>
      <w:lang w:eastAsia="ru-RU"/>
    </w:rPr>
  </w:style>
  <w:style w:type="character" w:customStyle="1" w:styleId="afff1">
    <w:name w:val="Название Знак"/>
    <w:basedOn w:val="a1"/>
    <w:link w:val="afff0"/>
    <w:uiPriority w:val="10"/>
    <w:rsid w:val="004B0BD0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310">
    <w:name w:val="Сетка таблицы31"/>
    <w:basedOn w:val="a2"/>
    <w:next w:val="a4"/>
    <w:uiPriority w:val="3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llowedHyperlink1">
    <w:name w:val="FollowedHyperlink1"/>
    <w:basedOn w:val="a1"/>
    <w:uiPriority w:val="99"/>
    <w:semiHidden/>
    <w:unhideWhenUsed/>
    <w:rsid w:val="004B0BD0"/>
    <w:rPr>
      <w:color w:val="800080"/>
      <w:u w:val="single"/>
    </w:rPr>
  </w:style>
  <w:style w:type="character" w:customStyle="1" w:styleId="25">
    <w:name w:val="Основной текст (2)_"/>
    <w:basedOn w:val="a1"/>
    <w:link w:val="26"/>
    <w:rsid w:val="004B0BD0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4B0BD0"/>
    <w:pPr>
      <w:shd w:val="clear" w:color="auto" w:fill="FFFFFF"/>
      <w:spacing w:after="240" w:line="322" w:lineRule="exact"/>
      <w:ind w:firstLine="709"/>
      <w:jc w:val="both"/>
    </w:pPr>
    <w:rPr>
      <w:rFonts w:asciiTheme="minorHAnsi" w:eastAsia="Times New Roman" w:hAnsiTheme="minorHAnsi" w:cs="Times New Roman"/>
      <w:sz w:val="27"/>
      <w:szCs w:val="27"/>
    </w:rPr>
  </w:style>
  <w:style w:type="paragraph" w:customStyle="1" w:styleId="lead">
    <w:name w:val="lead"/>
    <w:basedOn w:val="a0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fff2">
    <w:name w:val="Plain Text"/>
    <w:basedOn w:val="a0"/>
    <w:link w:val="afff3"/>
    <w:uiPriority w:val="99"/>
    <w:semiHidden/>
    <w:unhideWhenUsed/>
    <w:rsid w:val="004B0BD0"/>
    <w:pPr>
      <w:spacing w:line="240" w:lineRule="auto"/>
      <w:ind w:firstLine="709"/>
      <w:jc w:val="both"/>
    </w:pPr>
    <w:rPr>
      <w:rFonts w:ascii="Calibri" w:hAnsi="Calibri" w:cs="Times New Roman"/>
      <w:szCs w:val="21"/>
    </w:rPr>
  </w:style>
  <w:style w:type="character" w:customStyle="1" w:styleId="afff3">
    <w:name w:val="Текст Знак"/>
    <w:basedOn w:val="a1"/>
    <w:link w:val="afff2"/>
    <w:uiPriority w:val="99"/>
    <w:semiHidden/>
    <w:rsid w:val="004B0BD0"/>
    <w:rPr>
      <w:rFonts w:ascii="Calibri" w:hAnsi="Calibri" w:cs="Times New Roman"/>
      <w:sz w:val="28"/>
      <w:szCs w:val="21"/>
    </w:rPr>
  </w:style>
  <w:style w:type="paragraph" w:customStyle="1" w:styleId="ConsPlusCell">
    <w:name w:val="ConsPlusCell"/>
    <w:uiPriority w:val="99"/>
    <w:rsid w:val="004B0B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43">
    <w:name w:val="4"/>
    <w:basedOn w:val="a0"/>
    <w:rsid w:val="004B0BD0"/>
    <w:pPr>
      <w:tabs>
        <w:tab w:val="num" w:pos="360"/>
        <w:tab w:val="num" w:pos="638"/>
        <w:tab w:val="left" w:pos="4678"/>
      </w:tabs>
      <w:spacing w:before="120" w:after="120"/>
      <w:ind w:left="638" w:hanging="360"/>
      <w:jc w:val="both"/>
    </w:pPr>
    <w:rPr>
      <w:rFonts w:eastAsia="Times New Roman" w:cs="Times New Roman"/>
      <w:sz w:val="24"/>
      <w:szCs w:val="20"/>
      <w:lang w:eastAsia="ru-RU"/>
    </w:rPr>
  </w:style>
  <w:style w:type="numbering" w:customStyle="1" w:styleId="212">
    <w:name w:val="Нет списка21"/>
    <w:next w:val="a3"/>
    <w:uiPriority w:val="99"/>
    <w:semiHidden/>
    <w:unhideWhenUsed/>
    <w:rsid w:val="004B0BD0"/>
  </w:style>
  <w:style w:type="table" w:customStyle="1" w:styleId="53">
    <w:name w:val="Сетка таблицы5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indent1">
    <w:name w:val="rteindent1"/>
    <w:basedOn w:val="a0"/>
    <w:rsid w:val="004B0BD0"/>
    <w:pPr>
      <w:spacing w:after="240" w:line="240" w:lineRule="auto"/>
      <w:ind w:left="600"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ff4">
    <w:name w:val="Emphasis"/>
    <w:basedOn w:val="a1"/>
    <w:uiPriority w:val="20"/>
    <w:qFormat/>
    <w:rsid w:val="004B0BD0"/>
    <w:rPr>
      <w:i/>
      <w:iCs/>
    </w:rPr>
  </w:style>
  <w:style w:type="character" w:customStyle="1" w:styleId="61">
    <w:name w:val="Основной текст (6)"/>
    <w:basedOn w:val="a1"/>
    <w:uiPriority w:val="99"/>
    <w:rsid w:val="004B0BD0"/>
    <w:rPr>
      <w:rFonts w:ascii="Arial Unicode MS" w:eastAsia="Arial Unicode MS" w:cs="Arial Unicode MS"/>
      <w:spacing w:val="1"/>
      <w:u w:val="none"/>
    </w:rPr>
  </w:style>
  <w:style w:type="character" w:customStyle="1" w:styleId="27">
    <w:name w:val="Оглавление (2)_"/>
    <w:basedOn w:val="a1"/>
    <w:link w:val="28"/>
    <w:uiPriority w:val="99"/>
    <w:rsid w:val="004B0BD0"/>
    <w:rPr>
      <w:rFonts w:ascii="Arial Unicode MS" w:eastAsia="Arial Unicode MS" w:cs="Arial Unicode MS"/>
      <w:sz w:val="12"/>
      <w:szCs w:val="12"/>
      <w:shd w:val="clear" w:color="auto" w:fill="FFFFFF"/>
    </w:rPr>
  </w:style>
  <w:style w:type="paragraph" w:customStyle="1" w:styleId="28">
    <w:name w:val="Оглавление (2)"/>
    <w:basedOn w:val="a0"/>
    <w:link w:val="27"/>
    <w:uiPriority w:val="99"/>
    <w:rsid w:val="004B0BD0"/>
    <w:pPr>
      <w:widowControl w:val="0"/>
      <w:shd w:val="clear" w:color="auto" w:fill="FFFFFF"/>
      <w:spacing w:line="254" w:lineRule="exact"/>
      <w:ind w:firstLine="709"/>
      <w:jc w:val="both"/>
    </w:pPr>
    <w:rPr>
      <w:rFonts w:ascii="Arial Unicode MS" w:eastAsia="Arial Unicode MS" w:hAnsiTheme="minorHAnsi" w:cs="Arial Unicode MS"/>
      <w:sz w:val="12"/>
      <w:szCs w:val="12"/>
    </w:rPr>
  </w:style>
  <w:style w:type="character" w:customStyle="1" w:styleId="63">
    <w:name w:val="Основной текст (6)3"/>
    <w:basedOn w:val="a1"/>
    <w:uiPriority w:val="99"/>
    <w:rsid w:val="004B0BD0"/>
    <w:rPr>
      <w:rFonts w:ascii="Arial Unicode MS" w:eastAsia="Arial Unicode MS" w:cs="Arial Unicode MS"/>
      <w:spacing w:val="1"/>
      <w:u w:val="none"/>
    </w:rPr>
  </w:style>
  <w:style w:type="character" w:customStyle="1" w:styleId="14">
    <w:name w:val="Основной текст Знак1"/>
    <w:basedOn w:val="a1"/>
    <w:uiPriority w:val="99"/>
    <w:rsid w:val="004B0BD0"/>
    <w:rPr>
      <w:rFonts w:ascii="Tahoma" w:hAnsi="Tahoma" w:cs="Tahoma"/>
      <w:spacing w:val="12"/>
      <w:sz w:val="14"/>
      <w:szCs w:val="14"/>
      <w:shd w:val="clear" w:color="auto" w:fill="FFFFFF"/>
    </w:rPr>
  </w:style>
  <w:style w:type="numbering" w:customStyle="1" w:styleId="33">
    <w:name w:val="Нет списка3"/>
    <w:next w:val="a3"/>
    <w:semiHidden/>
    <w:rsid w:val="004B0BD0"/>
  </w:style>
  <w:style w:type="paragraph" w:customStyle="1" w:styleId="FR1">
    <w:name w:val="FR1"/>
    <w:rsid w:val="004B0BD0"/>
    <w:pPr>
      <w:widowControl w:val="0"/>
      <w:spacing w:after="0" w:line="240" w:lineRule="auto"/>
      <w:ind w:firstLine="740"/>
    </w:pPr>
    <w:rPr>
      <w:rFonts w:ascii="Courier New" w:eastAsia="Times New Roman" w:hAnsi="Courier New" w:cs="Times New Roman"/>
      <w:sz w:val="32"/>
      <w:szCs w:val="20"/>
      <w:lang w:eastAsia="ru-RU"/>
    </w:rPr>
  </w:style>
  <w:style w:type="character" w:customStyle="1" w:styleId="muted">
    <w:name w:val="muted"/>
    <w:basedOn w:val="a1"/>
    <w:rsid w:val="004B0BD0"/>
  </w:style>
  <w:style w:type="table" w:customStyle="1" w:styleId="62">
    <w:name w:val="Сетка таблицы6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нак Знак Знак1 Знак Знак Знак1 Знак Знак Знак Знак Знак Знак Знак Знак Знак"/>
    <w:basedOn w:val="a0"/>
    <w:next w:val="2"/>
    <w:autoRedefine/>
    <w:rsid w:val="004B0BD0"/>
    <w:pPr>
      <w:spacing w:after="160" w:line="240" w:lineRule="exact"/>
      <w:ind w:firstLine="709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nova-v-person-inline-itemfullname">
    <w:name w:val="nova-v-person-inline-item__fullname"/>
    <w:basedOn w:val="a1"/>
    <w:rsid w:val="004B0BD0"/>
  </w:style>
  <w:style w:type="character" w:customStyle="1" w:styleId="FontStyle18">
    <w:name w:val="Font Style18"/>
    <w:basedOn w:val="a1"/>
    <w:uiPriority w:val="99"/>
    <w:rsid w:val="004B0BD0"/>
    <w:rPr>
      <w:rFonts w:ascii="Times New Roman" w:hAnsi="Times New Roman" w:cs="Times New Roman"/>
      <w:sz w:val="22"/>
      <w:szCs w:val="22"/>
    </w:rPr>
  </w:style>
  <w:style w:type="character" w:customStyle="1" w:styleId="af4">
    <w:name w:val="Обычный (веб) Знак"/>
    <w:aliases w:val="Обычный (Web)1 Знак,Обычный (Web) Знак"/>
    <w:link w:val="af3"/>
    <w:uiPriority w:val="99"/>
    <w:rsid w:val="004B0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uiPriority w:val="99"/>
    <w:rsid w:val="004B0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722111">
    <w:name w:val="Стиль722111"/>
    <w:rsid w:val="004B0BD0"/>
  </w:style>
  <w:style w:type="numbering" w:customStyle="1" w:styleId="114111111">
    <w:name w:val="Стиль114111111"/>
    <w:rsid w:val="004B0BD0"/>
  </w:style>
  <w:style w:type="numbering" w:customStyle="1" w:styleId="1152111">
    <w:name w:val="Стиль1152111"/>
    <w:rsid w:val="004B0BD0"/>
  </w:style>
  <w:style w:type="table" w:customStyle="1" w:styleId="71">
    <w:name w:val="Сетка таблицы7"/>
    <w:basedOn w:val="a2"/>
    <w:next w:val="a4"/>
    <w:uiPriority w:val="39"/>
    <w:rsid w:val="004B0BD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2">
    <w:name w:val="Стиль115212"/>
    <w:rsid w:val="004B0BD0"/>
  </w:style>
  <w:style w:type="numbering" w:customStyle="1" w:styleId="72212">
    <w:name w:val="Стиль72212"/>
    <w:rsid w:val="004B0BD0"/>
  </w:style>
  <w:style w:type="numbering" w:customStyle="1" w:styleId="11411112">
    <w:name w:val="Стиль11411112"/>
    <w:rsid w:val="004B0BD0"/>
  </w:style>
  <w:style w:type="table" w:customStyle="1" w:styleId="81">
    <w:name w:val="Сетка таблицы81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3"/>
    <w:uiPriority w:val="99"/>
    <w:semiHidden/>
    <w:unhideWhenUsed/>
    <w:rsid w:val="004B0BD0"/>
  </w:style>
  <w:style w:type="table" w:customStyle="1" w:styleId="9">
    <w:name w:val="Сетка таблицы9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4">
    <w:name w:val="Основной текст (5)_"/>
    <w:basedOn w:val="a1"/>
    <w:link w:val="55"/>
    <w:rsid w:val="004B0BD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5">
    <w:name w:val="Основной текст (5)"/>
    <w:basedOn w:val="a0"/>
    <w:link w:val="54"/>
    <w:rsid w:val="004B0BD0"/>
    <w:pPr>
      <w:widowControl w:val="0"/>
      <w:shd w:val="clear" w:color="auto" w:fill="FFFFFF"/>
      <w:spacing w:after="240" w:line="0" w:lineRule="atLeast"/>
      <w:jc w:val="both"/>
    </w:pPr>
    <w:rPr>
      <w:rFonts w:eastAsia="Times New Roman" w:cs="Times New Roman"/>
      <w:b/>
      <w:bCs/>
      <w:sz w:val="22"/>
    </w:rPr>
  </w:style>
  <w:style w:type="table" w:customStyle="1" w:styleId="100">
    <w:name w:val="Сетка таблицы10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подписи"/>
    <w:basedOn w:val="afa"/>
    <w:link w:val="afff6"/>
    <w:qFormat/>
    <w:rsid w:val="004B0BD0"/>
    <w:pPr>
      <w:spacing w:after="120"/>
      <w:ind w:firstLine="0"/>
    </w:pPr>
  </w:style>
  <w:style w:type="character" w:customStyle="1" w:styleId="afff6">
    <w:name w:val="подписи Знак"/>
    <w:basedOn w:val="afb"/>
    <w:link w:val="afff5"/>
    <w:rsid w:val="004B0BD0"/>
    <w:rPr>
      <w:rFonts w:ascii="Times New Roman" w:hAnsi="Times New Roman" w:cs="Times New Roman"/>
      <w:sz w:val="28"/>
      <w:szCs w:val="28"/>
    </w:rPr>
  </w:style>
  <w:style w:type="paragraph" w:customStyle="1" w:styleId="consplusnormal1">
    <w:name w:val="consplusnormal"/>
    <w:basedOn w:val="a0"/>
    <w:rsid w:val="004B0BD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Heading5Char1">
    <w:name w:val="Heading 5 Char1"/>
    <w:basedOn w:val="a1"/>
    <w:uiPriority w:val="9"/>
    <w:semiHidden/>
    <w:rsid w:val="004B0BD0"/>
    <w:rPr>
      <w:rFonts w:ascii="Calibri Light" w:eastAsia="Times New Roman" w:hAnsi="Calibri Light" w:cs="Times New Roman"/>
      <w:color w:val="2E74B5"/>
    </w:rPr>
  </w:style>
  <w:style w:type="character" w:customStyle="1" w:styleId="16">
    <w:name w:val="Просмотренная гиперссылка1"/>
    <w:basedOn w:val="a1"/>
    <w:uiPriority w:val="99"/>
    <w:semiHidden/>
    <w:unhideWhenUsed/>
    <w:rsid w:val="004B0BD0"/>
    <w:rPr>
      <w:color w:val="954F72"/>
      <w:u w:val="single"/>
    </w:rPr>
  </w:style>
  <w:style w:type="character" w:styleId="afff7">
    <w:name w:val="FollowedHyperlink"/>
    <w:basedOn w:val="a1"/>
    <w:uiPriority w:val="99"/>
    <w:semiHidden/>
    <w:unhideWhenUsed/>
    <w:rsid w:val="004B0BD0"/>
    <w:rPr>
      <w:color w:val="800080" w:themeColor="followedHyperlink"/>
      <w:u w:val="single"/>
    </w:rPr>
  </w:style>
  <w:style w:type="numbering" w:customStyle="1" w:styleId="56">
    <w:name w:val="Нет списка5"/>
    <w:next w:val="a3"/>
    <w:uiPriority w:val="99"/>
    <w:semiHidden/>
    <w:unhideWhenUsed/>
    <w:rsid w:val="00CC73D9"/>
  </w:style>
  <w:style w:type="table" w:customStyle="1" w:styleId="120">
    <w:name w:val="Сетка таблицы12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3">
    <w:name w:val="Стиль115213"/>
    <w:rsid w:val="00CC73D9"/>
  </w:style>
  <w:style w:type="numbering" w:customStyle="1" w:styleId="72213">
    <w:name w:val="Стиль72213"/>
    <w:rsid w:val="00CC73D9"/>
  </w:style>
  <w:style w:type="numbering" w:customStyle="1" w:styleId="11411113">
    <w:name w:val="Стиль11411113"/>
    <w:rsid w:val="00CC73D9"/>
  </w:style>
  <w:style w:type="numbering" w:customStyle="1" w:styleId="1751112">
    <w:name w:val="Стиль1751112"/>
    <w:rsid w:val="00CC73D9"/>
  </w:style>
  <w:style w:type="table" w:customStyle="1" w:styleId="130">
    <w:name w:val="Сетка таблицы13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3"/>
    <w:uiPriority w:val="99"/>
    <w:semiHidden/>
    <w:unhideWhenUsed/>
    <w:rsid w:val="00CC73D9"/>
  </w:style>
  <w:style w:type="table" w:customStyle="1" w:styleId="320">
    <w:name w:val="Сетка таблицы32"/>
    <w:basedOn w:val="a2"/>
    <w:next w:val="a4"/>
    <w:uiPriority w:val="3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3"/>
    <w:uiPriority w:val="99"/>
    <w:semiHidden/>
    <w:unhideWhenUsed/>
    <w:rsid w:val="00CC73D9"/>
  </w:style>
  <w:style w:type="table" w:customStyle="1" w:styleId="510">
    <w:name w:val="Сетка таблицы51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Нет списка31"/>
    <w:next w:val="a3"/>
    <w:semiHidden/>
    <w:rsid w:val="00CC73D9"/>
  </w:style>
  <w:style w:type="table" w:customStyle="1" w:styleId="610">
    <w:name w:val="Сетка таблицы61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2112">
    <w:name w:val="Стиль722112"/>
    <w:rsid w:val="00CC73D9"/>
  </w:style>
  <w:style w:type="numbering" w:customStyle="1" w:styleId="114111112">
    <w:name w:val="Стиль114111112"/>
    <w:rsid w:val="00CC73D9"/>
  </w:style>
  <w:style w:type="numbering" w:customStyle="1" w:styleId="1152112">
    <w:name w:val="Стиль1152112"/>
    <w:rsid w:val="00CC73D9"/>
  </w:style>
  <w:style w:type="table" w:customStyle="1" w:styleId="710">
    <w:name w:val="Сетка таблицы71"/>
    <w:basedOn w:val="a2"/>
    <w:next w:val="a4"/>
    <w:uiPriority w:val="39"/>
    <w:rsid w:val="00CC73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21">
    <w:name w:val="Стиль1152121"/>
    <w:rsid w:val="00CC73D9"/>
  </w:style>
  <w:style w:type="numbering" w:customStyle="1" w:styleId="722121">
    <w:name w:val="Стиль722121"/>
    <w:rsid w:val="00CC73D9"/>
  </w:style>
  <w:style w:type="numbering" w:customStyle="1" w:styleId="114111121">
    <w:name w:val="Стиль114111121"/>
    <w:rsid w:val="00CC73D9"/>
  </w:style>
  <w:style w:type="table" w:customStyle="1" w:styleId="82">
    <w:name w:val="Сетка таблицы82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3"/>
    <w:uiPriority w:val="99"/>
    <w:semiHidden/>
    <w:unhideWhenUsed/>
    <w:rsid w:val="00CC73D9"/>
  </w:style>
  <w:style w:type="table" w:customStyle="1" w:styleId="91">
    <w:name w:val="Сетка таблицы91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0A3DDD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0A3DDD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0">
    <w:name w:val="xl70"/>
    <w:basedOn w:val="a0"/>
    <w:rsid w:val="000A3DDD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5">
    <w:name w:val="xl75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6">
    <w:name w:val="xl76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7">
    <w:name w:val="xl77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8">
    <w:name w:val="xl78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9">
    <w:name w:val="xl79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0">
    <w:name w:val="xl80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1">
    <w:name w:val="xl81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83">
    <w:name w:val="xl83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4">
    <w:name w:val="xl84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5">
    <w:name w:val="xl85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0"/>
    <w:rsid w:val="000A3DDD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8">
    <w:name w:val="xl88"/>
    <w:basedOn w:val="a0"/>
    <w:rsid w:val="000A3DDD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9">
    <w:name w:val="xl89"/>
    <w:basedOn w:val="a0"/>
    <w:rsid w:val="000A3DDD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0">
    <w:name w:val="xl90"/>
    <w:basedOn w:val="a0"/>
    <w:rsid w:val="000A3DDD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91">
    <w:name w:val="xl91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92">
    <w:name w:val="xl92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334E8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34E8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34E8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334E8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334E8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334E8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34E8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7">
    <w:name w:val="xl107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8">
    <w:name w:val="xl108"/>
    <w:basedOn w:val="a0"/>
    <w:rsid w:val="00334E8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9">
    <w:name w:val="xl109"/>
    <w:basedOn w:val="a0"/>
    <w:rsid w:val="00334E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34E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334E8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0"/>
    <w:rsid w:val="00334E8B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numbering" w:customStyle="1" w:styleId="64">
    <w:name w:val="Нет списка6"/>
    <w:next w:val="a3"/>
    <w:uiPriority w:val="99"/>
    <w:semiHidden/>
    <w:unhideWhenUsed/>
    <w:rsid w:val="00846050"/>
  </w:style>
  <w:style w:type="table" w:customStyle="1" w:styleId="140">
    <w:name w:val="Сетка таблицы14"/>
    <w:basedOn w:val="a2"/>
    <w:next w:val="a4"/>
    <w:uiPriority w:val="59"/>
    <w:rsid w:val="00846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a3"/>
    <w:uiPriority w:val="99"/>
    <w:semiHidden/>
    <w:unhideWhenUsed/>
    <w:rsid w:val="00846050"/>
  </w:style>
  <w:style w:type="numbering" w:customStyle="1" w:styleId="115214">
    <w:name w:val="Стиль115214"/>
    <w:rsid w:val="00846050"/>
    <w:pPr>
      <w:numPr>
        <w:numId w:val="10"/>
      </w:numPr>
    </w:pPr>
  </w:style>
  <w:style w:type="numbering" w:customStyle="1" w:styleId="72214">
    <w:name w:val="Стиль72214"/>
    <w:rsid w:val="00846050"/>
    <w:pPr>
      <w:numPr>
        <w:numId w:val="11"/>
      </w:numPr>
    </w:pPr>
  </w:style>
  <w:style w:type="numbering" w:customStyle="1" w:styleId="11411114">
    <w:name w:val="Стиль11411114"/>
    <w:rsid w:val="00846050"/>
    <w:pPr>
      <w:numPr>
        <w:numId w:val="12"/>
      </w:numPr>
    </w:pPr>
  </w:style>
  <w:style w:type="numbering" w:customStyle="1" w:styleId="1751113">
    <w:name w:val="Стиль1751113"/>
    <w:rsid w:val="00846050"/>
    <w:pPr>
      <w:numPr>
        <w:numId w:val="13"/>
      </w:numPr>
    </w:pPr>
  </w:style>
  <w:style w:type="table" w:customStyle="1" w:styleId="213">
    <w:name w:val="Сетка таблицы213"/>
    <w:basedOn w:val="a2"/>
    <w:next w:val="a4"/>
    <w:uiPriority w:val="59"/>
    <w:rsid w:val="0084605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3"/>
    <w:uiPriority w:val="99"/>
    <w:semiHidden/>
    <w:unhideWhenUsed/>
    <w:rsid w:val="00846050"/>
  </w:style>
  <w:style w:type="numbering" w:customStyle="1" w:styleId="230">
    <w:name w:val="Нет списка23"/>
    <w:next w:val="a3"/>
    <w:uiPriority w:val="99"/>
    <w:semiHidden/>
    <w:unhideWhenUsed/>
    <w:rsid w:val="00846050"/>
  </w:style>
  <w:style w:type="numbering" w:customStyle="1" w:styleId="321">
    <w:name w:val="Нет списка32"/>
    <w:next w:val="a3"/>
    <w:semiHidden/>
    <w:rsid w:val="00846050"/>
  </w:style>
  <w:style w:type="numbering" w:customStyle="1" w:styleId="722113">
    <w:name w:val="Стиль722113"/>
    <w:rsid w:val="00846050"/>
  </w:style>
  <w:style w:type="numbering" w:customStyle="1" w:styleId="114111113">
    <w:name w:val="Стиль114111113"/>
    <w:rsid w:val="00846050"/>
  </w:style>
  <w:style w:type="numbering" w:customStyle="1" w:styleId="1152113">
    <w:name w:val="Стиль1152113"/>
    <w:rsid w:val="00846050"/>
  </w:style>
  <w:style w:type="numbering" w:customStyle="1" w:styleId="1152122">
    <w:name w:val="Стиль1152122"/>
    <w:rsid w:val="00846050"/>
  </w:style>
  <w:style w:type="numbering" w:customStyle="1" w:styleId="722122">
    <w:name w:val="Стиль722122"/>
    <w:rsid w:val="00846050"/>
  </w:style>
  <w:style w:type="numbering" w:customStyle="1" w:styleId="114111122">
    <w:name w:val="Стиль114111122"/>
    <w:rsid w:val="00846050"/>
  </w:style>
  <w:style w:type="numbering" w:customStyle="1" w:styleId="420">
    <w:name w:val="Нет списка42"/>
    <w:next w:val="a3"/>
    <w:uiPriority w:val="99"/>
    <w:semiHidden/>
    <w:unhideWhenUsed/>
    <w:rsid w:val="00846050"/>
  </w:style>
  <w:style w:type="numbering" w:customStyle="1" w:styleId="NoList2">
    <w:name w:val="No List2"/>
    <w:next w:val="a3"/>
    <w:uiPriority w:val="99"/>
    <w:semiHidden/>
    <w:unhideWhenUsed/>
    <w:rsid w:val="00846050"/>
  </w:style>
  <w:style w:type="table" w:customStyle="1" w:styleId="TableGrid2">
    <w:name w:val="Table Grid2"/>
    <w:basedOn w:val="a2"/>
    <w:next w:val="a4"/>
    <w:uiPriority w:val="59"/>
    <w:rsid w:val="0084605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31">
    <w:name w:val="Стиль1152131"/>
    <w:rsid w:val="00846050"/>
  </w:style>
  <w:style w:type="numbering" w:customStyle="1" w:styleId="722131">
    <w:name w:val="Стиль722131"/>
    <w:rsid w:val="00846050"/>
  </w:style>
  <w:style w:type="numbering" w:customStyle="1" w:styleId="114111131">
    <w:name w:val="Стиль114111131"/>
    <w:rsid w:val="00846050"/>
  </w:style>
  <w:style w:type="numbering" w:customStyle="1" w:styleId="17511111">
    <w:name w:val="Стиль17511111"/>
    <w:rsid w:val="00846050"/>
  </w:style>
  <w:style w:type="numbering" w:customStyle="1" w:styleId="1110">
    <w:name w:val="Нет списка111"/>
    <w:next w:val="a3"/>
    <w:uiPriority w:val="99"/>
    <w:semiHidden/>
    <w:unhideWhenUsed/>
    <w:rsid w:val="00846050"/>
  </w:style>
  <w:style w:type="numbering" w:customStyle="1" w:styleId="2110">
    <w:name w:val="Нет списка211"/>
    <w:next w:val="a3"/>
    <w:uiPriority w:val="99"/>
    <w:semiHidden/>
    <w:unhideWhenUsed/>
    <w:rsid w:val="00846050"/>
  </w:style>
  <w:style w:type="numbering" w:customStyle="1" w:styleId="3110">
    <w:name w:val="Нет списка311"/>
    <w:next w:val="a3"/>
    <w:semiHidden/>
    <w:rsid w:val="00846050"/>
  </w:style>
  <w:style w:type="numbering" w:customStyle="1" w:styleId="7221111">
    <w:name w:val="Стиль7221111"/>
    <w:rsid w:val="00846050"/>
  </w:style>
  <w:style w:type="numbering" w:customStyle="1" w:styleId="1141111111">
    <w:name w:val="Стиль1141111111"/>
    <w:rsid w:val="00846050"/>
  </w:style>
  <w:style w:type="numbering" w:customStyle="1" w:styleId="11521111">
    <w:name w:val="Стиль11521111"/>
    <w:rsid w:val="00846050"/>
  </w:style>
  <w:style w:type="numbering" w:customStyle="1" w:styleId="11521211">
    <w:name w:val="Стиль11521211"/>
    <w:rsid w:val="00846050"/>
  </w:style>
  <w:style w:type="numbering" w:customStyle="1" w:styleId="7221211">
    <w:name w:val="Стиль7221211"/>
    <w:rsid w:val="00846050"/>
  </w:style>
  <w:style w:type="numbering" w:customStyle="1" w:styleId="1141111211">
    <w:name w:val="Стиль1141111211"/>
    <w:rsid w:val="00846050"/>
  </w:style>
  <w:style w:type="numbering" w:customStyle="1" w:styleId="4110">
    <w:name w:val="Нет списка411"/>
    <w:next w:val="a3"/>
    <w:uiPriority w:val="99"/>
    <w:semiHidden/>
    <w:unhideWhenUsed/>
    <w:rsid w:val="00846050"/>
  </w:style>
  <w:style w:type="table" w:customStyle="1" w:styleId="92">
    <w:name w:val="Сетка таблицы92"/>
    <w:basedOn w:val="a2"/>
    <w:next w:val="a4"/>
    <w:uiPriority w:val="59"/>
    <w:rsid w:val="00846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D3FA7"/>
    <w:pPr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eastAsia="ru-RU"/>
    </w:rPr>
  </w:style>
  <w:style w:type="numbering" w:customStyle="1" w:styleId="72">
    <w:name w:val="Нет списка7"/>
    <w:next w:val="a3"/>
    <w:uiPriority w:val="99"/>
    <w:semiHidden/>
    <w:unhideWhenUsed/>
    <w:rsid w:val="001057CC"/>
  </w:style>
  <w:style w:type="table" w:customStyle="1" w:styleId="150">
    <w:name w:val="Сетка таблицы15"/>
    <w:basedOn w:val="a2"/>
    <w:next w:val="a4"/>
    <w:uiPriority w:val="59"/>
    <w:rsid w:val="00105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3"/>
    <w:uiPriority w:val="99"/>
    <w:semiHidden/>
    <w:unhideWhenUsed/>
    <w:rsid w:val="006501A3"/>
  </w:style>
  <w:style w:type="paragraph" w:customStyle="1" w:styleId="ConsPlusNonformat">
    <w:name w:val="ConsPlusNonforma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0">
    <w:name w:val="Сетка таблицы16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2"/>
    <w:next w:val="a4"/>
    <w:uiPriority w:val="5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2"/>
    <w:next w:val="a4"/>
    <w:uiPriority w:val="39"/>
    <w:rsid w:val="004F336E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2"/>
    <w:next w:val="a4"/>
    <w:uiPriority w:val="39"/>
    <w:rsid w:val="004F336E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3"/>
    <w:uiPriority w:val="99"/>
    <w:semiHidden/>
    <w:unhideWhenUsed/>
    <w:rsid w:val="0081767C"/>
  </w:style>
  <w:style w:type="table" w:customStyle="1" w:styleId="18">
    <w:name w:val="Сетка таблицы18"/>
    <w:basedOn w:val="a2"/>
    <w:next w:val="a4"/>
    <w:uiPriority w:val="59"/>
    <w:rsid w:val="00817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МОЙ АБЗАЦ"/>
    <w:basedOn w:val="a7"/>
    <w:qFormat/>
    <w:rsid w:val="0081767C"/>
    <w:pPr>
      <w:spacing w:after="0"/>
      <w:ind w:firstLine="709"/>
      <w:jc w:val="both"/>
    </w:pPr>
    <w:rPr>
      <w:rFonts w:eastAsia="Calibri"/>
      <w:sz w:val="28"/>
      <w:szCs w:val="28"/>
      <w:lang w:eastAsia="ru-RU"/>
    </w:rPr>
  </w:style>
  <w:style w:type="paragraph" w:customStyle="1" w:styleId="S">
    <w:name w:val="S_Обычный жирный"/>
    <w:basedOn w:val="a0"/>
    <w:link w:val="S0"/>
    <w:qFormat/>
    <w:rsid w:val="00E41CA4"/>
    <w:pPr>
      <w:spacing w:after="200" w:line="276" w:lineRule="auto"/>
      <w:ind w:firstLine="709"/>
      <w:jc w:val="both"/>
    </w:pPr>
    <w:rPr>
      <w:rFonts w:eastAsia="Times New Roman" w:cs="Times New Roman"/>
      <w:szCs w:val="28"/>
      <w:lang w:eastAsia="ru-RU"/>
    </w:rPr>
  </w:style>
  <w:style w:type="character" w:customStyle="1" w:styleId="S0">
    <w:name w:val="S_Обычный жирный Знак"/>
    <w:link w:val="S"/>
    <w:rsid w:val="00E41CA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Indent 3"/>
    <w:basedOn w:val="a0"/>
    <w:link w:val="35"/>
    <w:uiPriority w:val="99"/>
    <w:unhideWhenUsed/>
    <w:rsid w:val="0009075F"/>
    <w:pPr>
      <w:spacing w:after="120" w:line="276" w:lineRule="auto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09075F"/>
    <w:rPr>
      <w:rFonts w:ascii="Times New Roman" w:hAnsi="Times New Roman"/>
      <w:sz w:val="16"/>
      <w:szCs w:val="16"/>
    </w:rPr>
  </w:style>
  <w:style w:type="paragraph" w:customStyle="1" w:styleId="29">
    <w:name w:val="Обычный2"/>
    <w:rsid w:val="00FF60FF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56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16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35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43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96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6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1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63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8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1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1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6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1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65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8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4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96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345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74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170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541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26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41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81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8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5277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67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2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32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993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5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9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71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92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472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251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94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9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904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2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7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9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15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93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7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5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7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7942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97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14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48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0668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19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46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20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761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2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48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8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32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093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63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8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54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15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6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81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232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9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5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873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13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115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377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635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49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30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9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002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15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808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159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10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65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59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512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36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464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25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753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45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48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6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18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59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2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188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4452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2346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9818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1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28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51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37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1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278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19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54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6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56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28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8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71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256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83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6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97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3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49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553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12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2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83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488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190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01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804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2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8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11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7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46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246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51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11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1232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5405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9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729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17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6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7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533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172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98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32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89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80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90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5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36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15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10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910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97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206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77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97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55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12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55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090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24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95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8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60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882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8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4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679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5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63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5785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19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539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80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603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62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684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09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17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37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68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052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198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635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4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172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902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5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4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970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75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1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07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022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24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23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2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781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736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79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266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2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959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045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52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58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54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841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89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7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33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1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1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4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6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8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90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10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8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43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321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72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70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7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6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055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206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2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61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27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00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3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163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42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162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4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869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6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98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59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28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88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412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0546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4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43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1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2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27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50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5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6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3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7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2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1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3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46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09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55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23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1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583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23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08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6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5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39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7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5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8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43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47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81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83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13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5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9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05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9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9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17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3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22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45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1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03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56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1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91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51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740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8261">
          <w:marLeft w:val="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587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a.Politov@tatar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94C4A-8CDB-4DDD-806F-CA342DC9F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4062</Words>
  <Characters>23159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Чернышова Наталья Алексеевна</dc:creator>
  <cp:lastModifiedBy>Галия Р. Величкина</cp:lastModifiedBy>
  <cp:revision>2</cp:revision>
  <cp:lastPrinted>2023-03-30T08:30:00Z</cp:lastPrinted>
  <dcterms:created xsi:type="dcterms:W3CDTF">2024-01-22T14:45:00Z</dcterms:created>
  <dcterms:modified xsi:type="dcterms:W3CDTF">2024-01-22T14:45:00Z</dcterms:modified>
</cp:coreProperties>
</file>