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ПРОЕКТ ПОСТАНОВЛЕНИЯ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a6"/>
        <w:tblW w:w="6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62"/>
      </w:tblGrid>
      <w:tr>
        <w:trPr/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О признании утратившими силу отдельных постановлений Исполнительного комитета</w:t>
            </w:r>
          </w:p>
        </w:tc>
      </w:tr>
    </w:tbl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21"/>
        <w:widowControl w:val="false"/>
        <w:ind w:firstLine="709"/>
        <w:rPr>
          <w:rFonts w:eastAsia="Arial"/>
          <w:color w:val="000000"/>
          <w:sz w:val="26"/>
          <w:szCs w:val="26"/>
        </w:rPr>
      </w:pPr>
      <w:r>
        <w:rPr>
          <w:rFonts w:eastAsia="Arial"/>
          <w:color w:val="000000"/>
          <w:sz w:val="26"/>
          <w:szCs w:val="26"/>
        </w:rPr>
        <w:t xml:space="preserve">В соответствии с </w:t>
      </w:r>
      <w:hyperlink r:id="rId2">
        <w:r>
          <w:rPr>
            <w:rStyle w:val="-"/>
            <w:rFonts w:eastAsia="Arial"/>
            <w:color w:val="auto"/>
            <w:sz w:val="26"/>
            <w:szCs w:val="26"/>
            <w:u w:val="none"/>
          </w:rPr>
          <w:t>пунктом 5.21</w:t>
        </w:r>
      </w:hyperlink>
      <w:r>
        <w:rPr>
          <w:rFonts w:eastAsia="Arial"/>
          <w:sz w:val="26"/>
          <w:szCs w:val="26"/>
        </w:rPr>
        <w:t xml:space="preserve"> </w:t>
      </w:r>
      <w:r>
        <w:rPr>
          <w:rFonts w:eastAsia="Arial"/>
          <w:color w:val="000000"/>
          <w:sz w:val="26"/>
          <w:szCs w:val="26"/>
        </w:rPr>
        <w:t xml:space="preserve">Положения о системе муниципальных правовых актов, утвержденного решением городского Совета от 21.02.2007 N 19/8, </w:t>
      </w:r>
    </w:p>
    <w:p>
      <w:pPr>
        <w:pStyle w:val="21"/>
        <w:widowControl w:val="false"/>
        <w:rPr>
          <w:rFonts w:eastAsia="Arial"/>
          <w:color w:val="000000"/>
          <w:sz w:val="26"/>
          <w:szCs w:val="26"/>
        </w:rPr>
      </w:pPr>
      <w:r>
        <w:rPr>
          <w:rFonts w:eastAsia="Arial"/>
          <w:color w:val="000000"/>
          <w:sz w:val="26"/>
          <w:szCs w:val="26"/>
        </w:rPr>
      </w:r>
    </w:p>
    <w:p>
      <w:pPr>
        <w:pStyle w:val="21"/>
        <w:widowControl w:val="false"/>
        <w:rPr>
          <w:rFonts w:eastAsia="Arial"/>
          <w:color w:val="000000"/>
          <w:sz w:val="26"/>
          <w:szCs w:val="26"/>
        </w:rPr>
      </w:pPr>
      <w:r>
        <w:rPr>
          <w:rFonts w:eastAsia="Arial"/>
          <w:color w:val="000000"/>
          <w:sz w:val="26"/>
          <w:szCs w:val="26"/>
        </w:rPr>
      </w:r>
    </w:p>
    <w:p>
      <w:pPr>
        <w:pStyle w:val="21"/>
        <w:widowControl w:val="false"/>
        <w:ind w:hang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21"/>
        <w:widowControl w:val="false"/>
        <w:ind w:hanging="0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П О С Т А Н О В Л Я Ю:</w:t>
      </w:r>
    </w:p>
    <w:p>
      <w:pPr>
        <w:pStyle w:val="1"/>
        <w:spacing w:lineRule="exact" w:line="280"/>
        <w:ind w:firstLine="708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1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 силу:</w:t>
      </w:r>
    </w:p>
    <w:p>
      <w:pPr>
        <w:pStyle w:val="1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1) постановление Исполнительного комитета от 31.07.2015 N 4352 "Об утверждении Административного регламента предоставления муниципальной услуги по предоставлению земельного участка, находящегося в муниципальной собственности, в постоянное (бессрочное) пользование", опубликованное в газете "Челнинские известия" от 09.12.2015 N 90, от 16.12.2015 N 92 и размещенное на официальном портале правовой информации Республики Татарстан http://pravo.tatarstan.ru, 20.08.2015;</w:t>
      </w:r>
    </w:p>
    <w:p>
      <w:pPr>
        <w:pStyle w:val="1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 постановление Исполнительного комитета от 22.06.2016 N 3185 "О внесении изменений в Административный регламент предоставления муниципальной услуги по предоставлению земельного участка, находящегося в муниципальной собственности, в постоянное (бессрочное) пользование", опубликованное в газете "Челнинские известия" от 20.07.2016 N 52 и размещенное на официальном портале правовой информации Республики Татарстан http://pravo.tatarstan.ru, 01.08.2016;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>
        <w:rPr/>
        <w:t xml:space="preserve"> </w:t>
      </w:r>
      <w:r>
        <w:rPr>
          <w:sz w:val="26"/>
          <w:szCs w:val="26"/>
        </w:rPr>
        <w:t>постановление Исполнительного комитета от 14.08.2018 N 4576 "О внесении изменений в административный регламент предоставления муниципальной услуги по предоставлению земельного участка, находящегося в муниципальной собственности, в постоянное (бессрочное) пользование", опубликованное в газете "Челнинские известия" от 19.09.2018 N 67 и размещенное на официальном портале правовой информации Республики Татарстан http://pravo.tatarstan.ru, 17.08.2018;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4) постановление Исполнительного комитета от 12.11.2018 N 6629 "О внесении изменений в постановление Исполнительного комитета от 31.07.2015 N 4352 "Об утверждении Административного регламента предоставления муниципальной услуги по предоставлению земельного участка, находящегося в муниципальной собственности, в постоянное (бессрочное) пользование", опубликованное в газете "Челнинские известия" от 30.11.2018 N 87 и размещенное на официальном портале правовой информации Республики Татарстан http://pravo.tatarstan.ru, 16.11.2018;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5) постановление Исполнительного комитета от 20.03.2019 N 1376 "О внесении изменений в административный регламент предоставления муниципальной услуги по предоставлению земельного участка, находящегося в муниципальной собственности, в постоянное (бессрочное) пользование", опубликованное в газете "Челнинские известия" от 27.03.2019 N 21 и размещенное на официальном портале правовой информации Республики Татарстан http://pravo.tatarstan.ru, 21.03.2019.</w:t>
      </w:r>
      <w:bookmarkStart w:id="0" w:name="_GoBack"/>
      <w:bookmarkEnd w:id="0"/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в сети "Интернет" на официальном портале правовой информации Республики Татарстан (http://pravo.tatarstan.ru), на официальном сайте города Набережные Челны.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исполнением настоящего постановления возложить на начальника управления земельных и имущественных отношений Исполнительного комитета Гизатуллина Л.Р.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-180" w:right="-310" w:firstLine="180"/>
        <w:rPr>
          <w:bCs/>
          <w:sz w:val="26"/>
          <w:szCs w:val="26"/>
        </w:rPr>
      </w:pPr>
      <w:r>
        <w:rPr>
          <w:bCs/>
          <w:sz w:val="26"/>
          <w:szCs w:val="26"/>
        </w:rPr>
        <w:t>Руководитель</w:t>
      </w:r>
    </w:p>
    <w:p>
      <w:pPr>
        <w:pStyle w:val="Normal"/>
        <w:ind w:left="-180" w:right="-310" w:firstLine="180"/>
        <w:rPr>
          <w:bCs/>
          <w:sz w:val="26"/>
          <w:szCs w:val="26"/>
        </w:rPr>
      </w:pPr>
      <w:r>
        <w:rPr>
          <w:bCs/>
          <w:sz w:val="26"/>
          <w:szCs w:val="26"/>
        </w:rPr>
        <w:t>Исполнительного комитета                                                                        Ф.Ш. Салахов</w:t>
      </w:r>
    </w:p>
    <w:p>
      <w:pPr>
        <w:pStyle w:val="Normal"/>
        <w:ind w:left="-180" w:right="-310" w:firstLine="180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ind w:left="-180" w:right="-310" w:firstLine="180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ind w:left="-180" w:right="-310" w:firstLine="180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ind w:left="-180" w:right="-310" w:firstLine="180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ind w:left="-180" w:right="-310" w:firstLine="180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ind w:left="-180" w:right="-310" w:firstLine="180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ind w:left="-180" w:right="-310" w:firstLine="180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ind w:left="-180" w:right="-310" w:firstLine="180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ind w:left="-180" w:right="-310" w:firstLine="180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ind w:left="4820" w:hanging="0"/>
        <w:rPr>
          <w:caps/>
        </w:rPr>
      </w:pPr>
      <w:r>
        <w:rPr>
          <w:caps/>
        </w:rPr>
        <w:t>Согласовано:</w:t>
      </w:r>
    </w:p>
    <w:p>
      <w:pPr>
        <w:pStyle w:val="Normal"/>
        <w:ind w:left="4820" w:right="-1" w:hanging="0"/>
        <w:jc w:val="right"/>
        <w:rPr/>
      </w:pPr>
      <w:r>
        <w:rPr/>
      </w:r>
    </w:p>
    <w:p>
      <w:pPr>
        <w:pStyle w:val="Normal"/>
        <w:ind w:left="4820" w:right="-1" w:hanging="0"/>
        <w:jc w:val="right"/>
        <w:rPr/>
      </w:pPr>
      <w:r>
        <w:rPr/>
        <w:t>____________________  Н.И. Галиева</w:t>
      </w:r>
    </w:p>
    <w:p>
      <w:pPr>
        <w:pStyle w:val="Normal"/>
        <w:ind w:left="4820" w:right="-1" w:hanging="0"/>
        <w:jc w:val="right"/>
        <w:rPr/>
      </w:pPr>
      <w:r>
        <w:rPr/>
      </w:r>
    </w:p>
    <w:p>
      <w:pPr>
        <w:pStyle w:val="Normal"/>
        <w:ind w:left="4820" w:right="-1" w:hanging="0"/>
        <w:jc w:val="right"/>
        <w:rPr/>
      </w:pPr>
      <w:r>
        <w:rPr/>
        <w:t>_________________  Е.В. Дерлюкова</w:t>
      </w:r>
    </w:p>
    <w:p>
      <w:pPr>
        <w:pStyle w:val="Normal"/>
        <w:ind w:left="4820" w:right="-1" w:hanging="0"/>
        <w:jc w:val="right"/>
        <w:rPr/>
      </w:pPr>
      <w:r>
        <w:rPr/>
      </w:r>
    </w:p>
    <w:p>
      <w:pPr>
        <w:pStyle w:val="Normal"/>
        <w:ind w:left="4820" w:right="-1" w:hanging="0"/>
        <w:jc w:val="right"/>
        <w:rPr/>
      </w:pPr>
      <w:r>
        <w:rPr/>
        <w:t>_________________   Л.Р. Гизатуллин</w:t>
      </w:r>
    </w:p>
    <w:p>
      <w:pPr>
        <w:pStyle w:val="Normal"/>
        <w:ind w:left="4820" w:right="-1" w:hanging="0"/>
        <w:jc w:val="right"/>
        <w:rPr/>
      </w:pPr>
      <w:r>
        <w:rPr/>
      </w:r>
    </w:p>
    <w:p>
      <w:pPr>
        <w:pStyle w:val="Normal"/>
        <w:ind w:left="4820" w:right="-1" w:hanging="0"/>
        <w:jc w:val="right"/>
        <w:rPr/>
      </w:pPr>
      <w:r>
        <w:rPr/>
        <w:t>___________________   А.Р. Созонова</w:t>
      </w:r>
    </w:p>
    <w:p>
      <w:pPr>
        <w:pStyle w:val="Normal"/>
        <w:ind w:left="4820" w:right="-1" w:hanging="0"/>
        <w:jc w:val="right"/>
        <w:rPr/>
      </w:pPr>
      <w:r>
        <w:rPr/>
      </w:r>
    </w:p>
    <w:p>
      <w:pPr>
        <w:pStyle w:val="Normal"/>
        <w:ind w:left="4820" w:right="-1" w:hanging="0"/>
        <w:jc w:val="right"/>
        <w:rPr/>
      </w:pPr>
      <w:r>
        <w:rPr/>
        <w:t>____________________   Прокуратура</w:t>
      </w:r>
    </w:p>
    <w:p>
      <w:pPr>
        <w:pStyle w:val="Normal"/>
        <w:ind w:right="-1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right="-1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right="-1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right="-1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right="-1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right="-1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right="-1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right="-1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right="-1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right="-1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right="-1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right="-1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right="-1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right="-1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right="-1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right="-1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right="-1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right="-1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right="-1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right="-1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right="-1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right="-1" w:hanging="0"/>
        <w:rPr>
          <w:sz w:val="16"/>
          <w:szCs w:val="16"/>
        </w:rPr>
      </w:pPr>
      <w:r>
        <w:rPr>
          <w:sz w:val="16"/>
          <w:szCs w:val="16"/>
        </w:rPr>
        <w:t>Латыпова Г.Р.</w:t>
      </w:r>
    </w:p>
    <w:p>
      <w:pPr>
        <w:pStyle w:val="Normal"/>
        <w:ind w:right="-1" w:hanging="0"/>
        <w:rPr>
          <w:sz w:val="16"/>
          <w:szCs w:val="16"/>
        </w:rPr>
      </w:pPr>
      <w:r>
        <w:rPr>
          <w:sz w:val="16"/>
          <w:szCs w:val="16"/>
        </w:rPr>
        <w:t>30-55-54</w:t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4d1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9a4d1b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-">
    <w:name w:val="Hyperlink"/>
    <w:basedOn w:val="DefaultParagraphFont"/>
    <w:uiPriority w:val="99"/>
    <w:unhideWhenUsed/>
    <w:rsid w:val="00f02123"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link w:val="Style14"/>
    <w:rsid w:val="009a4d1b"/>
    <w:pPr>
      <w:spacing w:before="0" w:after="12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Основной текст1"/>
    <w:qFormat/>
    <w:rsid w:val="009a4d1b"/>
    <w:pPr>
      <w:widowControl/>
      <w:suppressAutoHyphens w:val="true"/>
      <w:bidi w:val="0"/>
      <w:snapToGrid w:val="false"/>
      <w:spacing w:lineRule="auto" w:line="240" w:before="0" w:after="0"/>
      <w:jc w:val="left"/>
    </w:pPr>
    <w:rPr>
      <w:rFonts w:ascii="Times New Roman" w:hAnsi="Times New Roman" w:eastAsia="Arial" w:cs="Times New Roman"/>
      <w:color w:val="000000"/>
      <w:kern w:val="0"/>
      <w:sz w:val="28"/>
      <w:szCs w:val="20"/>
      <w:lang w:eastAsia="ar-SA" w:val="ru-RU" w:bidi="ar-SA"/>
    </w:rPr>
  </w:style>
  <w:style w:type="paragraph" w:styleId="ListParagraph">
    <w:name w:val="List Paragraph"/>
    <w:basedOn w:val="Normal"/>
    <w:qFormat/>
    <w:rsid w:val="009a4d1b"/>
    <w:pPr>
      <w:ind w:left="720" w:hanging="0"/>
    </w:pPr>
    <w:rPr>
      <w:lang w:val="tt-RU"/>
    </w:rPr>
  </w:style>
  <w:style w:type="paragraph" w:styleId="21" w:customStyle="1">
    <w:name w:val="Основной текст с отступом 21"/>
    <w:basedOn w:val="Normal"/>
    <w:qFormat/>
    <w:rsid w:val="00d35616"/>
    <w:pPr>
      <w:tabs>
        <w:tab w:val="clear" w:pos="708"/>
        <w:tab w:val="left" w:pos="0" w:leader="none"/>
        <w:tab w:val="left" w:pos="993" w:leader="none"/>
      </w:tabs>
      <w:ind w:firstLine="142"/>
      <w:jc w:val="both"/>
    </w:pPr>
    <w:rPr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3560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363&amp;n=52659&amp;dst=100167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Application>LibreOffice/7.5.6.2$Linux_X86_64 LibreOffice_project/50$Build-2</Application>
  <AppVersion>15.0000</AppVersion>
  <Pages>2</Pages>
  <Words>371</Words>
  <Characters>2998</Characters>
  <CharactersWithSpaces>3426</CharactersWithSpaces>
  <Paragraphs>22</Paragraphs>
  <Company>Ya Blondinko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2023-04-26T06:31:00Z</dcterms:created>
  <dc:creator>gendirector</dc:creator>
  <dc:description/>
  <dc:language>ru-RU</dc:language>
  <cp:lastModifiedBy>Латыпова Гульназ Равильевна</cp:lastModifiedBy>
  <cp:lastPrinted>2024-02-06T16:04:02Z</cp:lastPrinted>
  <dcterms:modified xsi:type="dcterms:W3CDTF">2023-12-29T11:46:00Z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