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Контактные лица для направления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замечаний и предложений: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Замалиев</w:t>
      </w:r>
      <w:proofErr w:type="spellEnd"/>
      <w:r>
        <w:rPr>
          <w:rFonts w:ascii="XO Thames" w:hAnsi="XO Thames"/>
          <w:sz w:val="28"/>
        </w:rPr>
        <w:t xml:space="preserve"> Андрей </w:t>
      </w:r>
      <w:proofErr w:type="spellStart"/>
      <w:r>
        <w:rPr>
          <w:rFonts w:ascii="XO Thames" w:hAnsi="XO Thames"/>
          <w:sz w:val="28"/>
        </w:rPr>
        <w:t>Камильевич</w:t>
      </w:r>
      <w:proofErr w:type="spellEnd"/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Ведущий советник отдела земельных и имущественных отношений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Телефон: +7 (843) 221-76-48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Email</w:t>
      </w:r>
      <w:proofErr w:type="spellEnd"/>
      <w:r>
        <w:rPr>
          <w:rFonts w:ascii="XO Thames" w:hAnsi="XO Thames"/>
          <w:sz w:val="28"/>
        </w:rPr>
        <w:t>: Andrey.Zamaliev@tatar.ru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Калимуллин Ильнар Ирекович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Начальник юридического отдела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Адрес: г. Казань, ул. Федосеевская, 36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Телефон: +7 (843) 221-76-14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  <w:lang w:val="en-US"/>
        </w:rPr>
      </w:pPr>
      <w:r>
        <w:rPr>
          <w:rFonts w:ascii="XO Thames" w:hAnsi="XO Thames"/>
          <w:sz w:val="28"/>
          <w:lang w:val="en-US"/>
        </w:rPr>
        <w:t>E-mail: Ilnar.Kalimullin@tatar.ru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  <w:lang w:val="en-US"/>
        </w:rPr>
      </w:pPr>
    </w:p>
    <w:p>
      <w:pPr>
        <w:spacing w:after="0" w:line="240" w:lineRule="auto"/>
        <w:ind w:left="5103"/>
        <w:jc w:val="right"/>
        <w:rPr>
          <w:rFonts w:ascii="XO Thames" w:hAnsi="XO Thames"/>
          <w:sz w:val="28"/>
          <w:lang w:val="en-US"/>
        </w:rPr>
      </w:pPr>
    </w:p>
    <w:p>
      <w:pPr>
        <w:spacing w:after="0" w:line="240" w:lineRule="auto"/>
        <w:jc w:val="center"/>
        <w:rPr>
          <w:rFonts w:ascii="XO Thames" w:hAnsi="XO Thames"/>
          <w:sz w:val="20"/>
          <w:lang w:val="en-US"/>
        </w:rPr>
      </w:pPr>
    </w:p>
    <w:p>
      <w:pPr>
        <w:spacing w:after="0" w:line="240" w:lineRule="auto"/>
        <w:rPr>
          <w:rFonts w:ascii="XO Thames" w:hAnsi="XO Thames"/>
          <w:lang w:val="en-US"/>
        </w:rPr>
      </w:pPr>
      <w:r>
        <w:rPr>
          <w:rFonts w:ascii="XO Thames" w:hAnsi="XO Thames"/>
          <w:sz w:val="28"/>
          <w:lang w:val="en-US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 </w:t>
            </w:r>
            <w:r>
              <w:br/>
            </w:r>
            <w:r>
              <w:rPr>
                <w:rFonts w:ascii="XO Thames" w:hAnsi="XO Thames"/>
                <w:sz w:val="28"/>
              </w:rPr>
              <w:t xml:space="preserve">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</w:t>
            </w:r>
            <w:r>
              <w:rPr>
                <w:rFonts w:ascii="XO Thames" w:hAnsi="XO Thames"/>
                <w:sz w:val="28"/>
              </w:rPr>
              <w:lastRenderedPageBreak/>
              <w:t>исключением распределительных сетей водоснабжения) или площадок для сбора и вывоза твердых коммунальных отходов»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XO Thames" w:hAnsi="XO Thames"/>
                <w:sz w:val="28"/>
              </w:rPr>
            </w:pP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XO Thames" w:hAnsi="XO Thames"/>
          <w:sz w:val="20"/>
        </w:rPr>
      </w:pPr>
    </w:p>
    <w:p>
      <w:pPr>
        <w:spacing w:after="0" w:line="240" w:lineRule="auto"/>
        <w:rPr>
          <w:rFonts w:ascii="XO Thames" w:hAnsi="XO Thames"/>
          <w:sz w:val="18"/>
        </w:rPr>
      </w:pPr>
    </w:p>
    <w:p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>Кабинет Министров Республики Татарстан ПОСТАНОВЛЯЕТ:</w:t>
      </w:r>
    </w:p>
    <w:p>
      <w:pPr>
        <w:spacing w:after="0" w:line="240" w:lineRule="auto"/>
        <w:rPr>
          <w:rFonts w:ascii="XO Thames" w:hAnsi="XO Thames"/>
          <w:sz w:val="18"/>
          <w:shd w:val="clear" w:color="auto" w:fill="FFD821"/>
        </w:rPr>
      </w:pPr>
    </w:p>
    <w:p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 Внести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отходов», следующие изменения: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абзац двадцать восьмой пункта 2.3 после слов «заверены печатью» дополнить словами «(при наличии)», после слов «скрепленных печатью» дополнить словами </w:t>
      </w:r>
      <w:r>
        <w:br/>
      </w:r>
      <w:r>
        <w:rPr>
          <w:rFonts w:ascii="XO Thames" w:hAnsi="XO Thames"/>
          <w:sz w:val="28"/>
        </w:rPr>
        <w:t>«(при наличии)»;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абзац второй пункта 2.4 после слова «печатью» дополнить словами </w:t>
      </w:r>
      <w:r>
        <w:rPr>
          <w:rFonts w:ascii="XO Thames" w:hAnsi="XO Thames"/>
        </w:rPr>
        <w:br/>
      </w:r>
      <w:r>
        <w:rPr>
          <w:rFonts w:ascii="XO Thames" w:hAnsi="XO Thames"/>
          <w:sz w:val="28"/>
        </w:rPr>
        <w:t>«(при наличии)»;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абзац девятый пункта 4.8 после слова «печатью» дополнить словами </w:t>
      </w:r>
      <w:r>
        <w:rPr>
          <w:rFonts w:ascii="XO Thames" w:hAnsi="XO Thames"/>
        </w:rPr>
        <w:br/>
      </w:r>
      <w:r>
        <w:rPr>
          <w:rFonts w:ascii="XO Thames" w:hAnsi="XO Thames"/>
          <w:sz w:val="28"/>
        </w:rPr>
        <w:t>«(при наличии)».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Установить, что настоящее постановление вступает в силу </w:t>
      </w:r>
      <w:r>
        <w:br/>
      </w:r>
      <w:r>
        <w:rPr>
          <w:rFonts w:ascii="XO Thames" w:hAnsi="XO Thames"/>
          <w:sz w:val="28"/>
        </w:rPr>
        <w:t>с 1 июня 2024 года.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Премьер-министр </w:t>
      </w: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XO Thames" w:hAnsi="XO Thames"/>
          <w:sz w:val="28"/>
        </w:rPr>
        <w:t>Песошин</w:t>
      </w:r>
      <w:proofErr w:type="spellEnd"/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</w:t>
      </w:r>
      <w:r>
        <w:rPr>
          <w:rFonts w:ascii="XO Thames" w:hAnsi="XO Thames"/>
          <w:sz w:val="28"/>
        </w:rPr>
        <w:lastRenderedPageBreak/>
        <w:t>06.05.2023 № 574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</w:t>
      </w:r>
    </w:p>
    <w:p>
      <w:pPr>
        <w:spacing w:after="0" w:line="240" w:lineRule="auto"/>
        <w:jc w:val="center"/>
        <w:rPr>
          <w:rFonts w:ascii="XO Thames" w:hAnsi="XO Thames"/>
          <w:sz w:val="28"/>
        </w:rPr>
      </w:pPr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 постановления Кабинета Министров Республики Татарстан </w:t>
      </w: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 подготовлен в целях приведения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 (далее – Порядок) в соответствие с федеральным законодательством.</w:t>
      </w: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Согласно изменениям, внесенным в Федеральный закон от 12 января 1996 года № 7-ФЗ «О некоммерческих организациях» (Федеральным законом </w:t>
      </w: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 ноября 2023 года № 525-ФЗ «О внесении изменений в статьи 3 и 9¹ Федерального закона «О некоммерческих организациях», настоящий Федеральный закон вступает в силу с 1 июня 2024 года) в части упразднения обязанности некоммерческих организаций иметь печать вносятся изменения в абзац двадцать восьмой пункта 2.3, абзац второй пункта 2.4 и абзац девятый пункта 4.8 Порядка.</w:t>
      </w: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Внесение изменений не повлечет за собой выделение дополнительных денежных средств из бюджета Республики Татарстан.</w:t>
      </w:r>
    </w:p>
    <w:sectPr>
      <w:footerReference w:type="default" r:id="rId6"/>
      <w:pgSz w:w="11908" w:h="16848"/>
      <w:pgMar w:top="1134" w:right="56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26087-24D1-46AA-8FB1-CB82A21E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2024-02-15T13:45:00Z</dcterms:created>
  <dcterms:modified xsi:type="dcterms:W3CDTF">2024-02-15T13:45:00Z</dcterms:modified>
</cp:coreProperties>
</file>