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B4" w:rsidRPr="003F6B7A" w:rsidRDefault="008320B4" w:rsidP="003F6B7A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3F6B7A" w:rsidRDefault="008320B4" w:rsidP="003F6B7A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3F6B7A" w:rsidRDefault="004C4CAB" w:rsidP="003F6B7A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3F6B7A" w:rsidRDefault="004C4CAB" w:rsidP="003F6B7A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3F6B7A" w:rsidRDefault="004C4CAB" w:rsidP="003F6B7A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3F6B7A" w:rsidRDefault="008320B4" w:rsidP="003F6B7A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3F6B7A" w:rsidRDefault="008320B4" w:rsidP="003F6B7A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420279" w:rsidRDefault="00A64DDF" w:rsidP="003F6B7A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279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8A1FF0" w:rsidRPr="00420279">
        <w:rPr>
          <w:rFonts w:ascii="Times New Roman" w:hAnsi="Times New Roman"/>
          <w:sz w:val="28"/>
          <w:szCs w:val="28"/>
        </w:rPr>
        <w:t>в постановление Кабинета Министров Республики Татарстан от 21.06.2021 № 483 «Об утверждении Порядка предоставления субсидии из бюджета Республики Татарстан на финансовое обеспечение затрат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предпринимательства»</w:t>
      </w:r>
    </w:p>
    <w:p w:rsidR="008A1FF0" w:rsidRPr="00420279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0B4" w:rsidRPr="00420279" w:rsidRDefault="008320B4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279"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  <w:r w:rsidR="00A64DDF" w:rsidRPr="00420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4DDF" w:rsidRPr="00420279" w:rsidRDefault="00A64DDF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8A1FF0" w:rsidRPr="00420279">
        <w:rPr>
          <w:rFonts w:ascii="Times New Roman" w:hAnsi="Times New Roman"/>
          <w:sz w:val="28"/>
          <w:szCs w:val="28"/>
        </w:rPr>
        <w:t xml:space="preserve">в постановление Кабинета Министров Республики Татарстан от 21.06.2021 № 483 «Об утверждении Порядка предоставления субсидии из бюджета Республики Татарстан на финансовое обеспечение затрат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предпринимательства» (с изменениями, внесенными постановлениями Кабинета Министров Республики Татарстан от 18.08.2021 № 746, от 04.02.2022 № 83, от 30.12.2022 № 1515) </w:t>
      </w:r>
      <w:r w:rsidRPr="00420279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4C4CAB" w:rsidRPr="00420279" w:rsidRDefault="004C4CAB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 xml:space="preserve">преамбулу изложить в следующей редакции: </w:t>
      </w:r>
    </w:p>
    <w:p w:rsidR="008A1FF0" w:rsidRPr="00420279" w:rsidRDefault="008A1FF0" w:rsidP="003F6B7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lastRenderedPageBreak/>
        <w:t>«В целях реализации мероприятия «Исполнение обязательств субъектов малого и среднего предпринимательства по поручительствам (гарантиям) региональными гарантийными организациями» регионального проекта «Акселерация субъектов малого и среднего предпринимательства Республики Татарстан» 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Республики Татарстан «Экономическое развитие и инновационная экономика Республики Татарстан», Кабинет Министров Республики Татарстан постановляет:»;</w:t>
      </w:r>
    </w:p>
    <w:p w:rsidR="004C4CAB" w:rsidRPr="00420279" w:rsidRDefault="008A1FF0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>Порядок предоставления субсидии из бюджета Республики Татарстан на финансовое обеспечение затрат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предпринимательства,</w:t>
      </w:r>
      <w:r w:rsidR="004C4CAB" w:rsidRPr="00420279">
        <w:rPr>
          <w:rFonts w:ascii="Times New Roman" w:hAnsi="Times New Roman"/>
          <w:sz w:val="28"/>
          <w:szCs w:val="28"/>
        </w:rPr>
        <w:t xml:space="preserve"> утвержденном указанным постановлением, изложить в новой редакции (прилагается).</w:t>
      </w:r>
    </w:p>
    <w:p w:rsidR="008A1FF0" w:rsidRPr="00420279" w:rsidRDefault="008A1FF0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420279" w:rsidRDefault="004C4CAB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420279" w:rsidRDefault="004C4CAB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420279" w:rsidRDefault="004C4CAB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420279" w:rsidRDefault="004C4CAB" w:rsidP="003F6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4C4CAB" w:rsidRPr="00420279" w:rsidRDefault="004C4CAB" w:rsidP="003F6B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0279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420279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4C4CAB" w:rsidRPr="00420279" w:rsidRDefault="004C4CAB" w:rsidP="003F6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DDF" w:rsidRPr="00420279" w:rsidRDefault="00A64DDF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CAB" w:rsidRPr="00420279" w:rsidRDefault="004C4CAB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420279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420279" w:rsidRDefault="008A1FF0" w:rsidP="003F6B7A">
      <w:pPr>
        <w:tabs>
          <w:tab w:val="left" w:pos="993"/>
        </w:tabs>
        <w:spacing w:after="0" w:line="240" w:lineRule="auto"/>
        <w:ind w:firstLine="6379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>Утвержден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постановлением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Кабинета Министров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Республики Татарстан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от 21.06.2021 № 483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(в редакции постановления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Кабинета Министров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Республики Татарстан</w:t>
      </w:r>
    </w:p>
    <w:p w:rsidR="008A1FF0" w:rsidRPr="00420279" w:rsidRDefault="008A1FF0" w:rsidP="003F6B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</w:r>
      <w:r w:rsidRPr="00420279">
        <w:rPr>
          <w:rFonts w:ascii="Times New Roman" w:hAnsi="Times New Roman"/>
          <w:sz w:val="28"/>
          <w:szCs w:val="28"/>
        </w:rPr>
        <w:tab/>
        <w:t>от _______ 2024 № _____)</w:t>
      </w:r>
    </w:p>
    <w:p w:rsidR="008A1FF0" w:rsidRPr="00420279" w:rsidRDefault="008A1FF0" w:rsidP="003F6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1FF0" w:rsidRPr="00420279" w:rsidRDefault="008A1FF0" w:rsidP="003F6B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027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A1FF0" w:rsidRPr="00420279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27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из бюджета Республики Татарстан на финансовое обеспечение затрат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</w:t>
      </w:r>
    </w:p>
    <w:p w:rsidR="008A1FF0" w:rsidRPr="00420279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B7A" w:rsidRPr="00420279" w:rsidRDefault="003F6B7A" w:rsidP="003F6B7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0279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F6B7A" w:rsidRPr="00420279" w:rsidRDefault="003F6B7A" w:rsidP="003F6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B7A" w:rsidRPr="00420279" w:rsidRDefault="003F6B7A" w:rsidP="009E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20279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Pr="0042027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0" w:history="1">
        <w:r w:rsidRPr="0042027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hyperlink r:id="rId11" w:history="1">
        <w:r w:rsidRPr="0042027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E31D4" w:rsidRPr="0042027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25.10.2023 </w:t>
      </w:r>
      <w:r w:rsidR="009E31D4" w:rsidRPr="00420279">
        <w:rPr>
          <w:rFonts w:ascii="Times New Roman" w:hAnsi="Times New Roman" w:cs="Times New Roman"/>
          <w:sz w:val="28"/>
          <w:szCs w:val="28"/>
        </w:rPr>
        <w:t xml:space="preserve">№ </w:t>
      </w:r>
      <w:r w:rsidR="009E31D4" w:rsidRPr="00420279">
        <w:rPr>
          <w:rFonts w:ascii="Times New Roman" w:hAnsi="Times New Roman" w:cs="Times New Roman"/>
          <w:sz w:val="28"/>
          <w:szCs w:val="28"/>
        </w:rPr>
        <w:t>1782</w:t>
      </w:r>
      <w:r w:rsidR="009E31D4" w:rsidRPr="00420279">
        <w:rPr>
          <w:rFonts w:ascii="Times New Roman" w:hAnsi="Times New Roman" w:cs="Times New Roman"/>
          <w:sz w:val="28"/>
          <w:szCs w:val="28"/>
        </w:rPr>
        <w:t xml:space="preserve"> «</w:t>
      </w:r>
      <w:r w:rsidR="009E31D4" w:rsidRPr="00420279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="009E31D4" w:rsidRPr="0042027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9E31D4" w:rsidRPr="00420279">
        <w:rPr>
          <w:rFonts w:ascii="Times New Roman" w:hAnsi="Times New Roman" w:cs="Times New Roman"/>
          <w:sz w:val="28"/>
          <w:szCs w:val="28"/>
        </w:rPr>
        <w:t>производителям товаров, работ, услуг и проведение отборов получателей указанных субсидий, в том числе грантов в форме субсидий</w:t>
      </w:r>
      <w:r w:rsidR="009E31D4" w:rsidRPr="00420279">
        <w:rPr>
          <w:rFonts w:ascii="Times New Roman" w:hAnsi="Times New Roman" w:cs="Times New Roman"/>
          <w:sz w:val="28"/>
          <w:szCs w:val="28"/>
        </w:rPr>
        <w:t xml:space="preserve">» </w:t>
      </w:r>
      <w:r w:rsidRPr="00420279">
        <w:rPr>
          <w:rFonts w:ascii="Times New Roman" w:hAnsi="Times New Roman" w:cs="Times New Roman"/>
          <w:sz w:val="28"/>
          <w:szCs w:val="28"/>
        </w:rPr>
        <w:t xml:space="preserve"> и определяет механизм предоставления субсидии на финансовое обеспечение затрат некоммерческой организации «Гарантийный фонд Республики Татарстан» (далее - Фонд)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</w:t>
      </w:r>
      <w:proofErr w:type="gramEnd"/>
      <w:r w:rsidRPr="00420279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420279">
        <w:rPr>
          <w:rFonts w:ascii="Times New Roman" w:hAnsi="Times New Roman" w:cs="Times New Roman"/>
          <w:sz w:val="28"/>
          <w:szCs w:val="28"/>
        </w:rPr>
        <w:t>договорах</w:t>
      </w:r>
      <w:proofErr w:type="gramEnd"/>
      <w:r w:rsidRPr="00420279">
        <w:rPr>
          <w:rFonts w:ascii="Times New Roman" w:hAnsi="Times New Roman" w:cs="Times New Roman"/>
          <w:sz w:val="28"/>
          <w:szCs w:val="28"/>
        </w:rPr>
        <w:t xml:space="preserve"> о предоставлении банковской гарантии и иных договорах, заключенных субъектами малого и среднего предпринимательства.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12" w:history="1">
        <w:r w:rsidRPr="004202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</w:t>
      </w:r>
      <w:r w:rsidRPr="00420279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Федерации» (далее - Федеральный закон), к малым предприятиям, в том числе к </w:t>
      </w:r>
      <w:proofErr w:type="spellStart"/>
      <w:r w:rsidRPr="00420279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420279">
        <w:rPr>
          <w:rFonts w:ascii="Times New Roman" w:hAnsi="Times New Roman" w:cs="Times New Roman"/>
          <w:sz w:val="28"/>
          <w:szCs w:val="28"/>
        </w:rPr>
        <w:t>, и средним предприятиям, сведения о которых внесены в единый реестр субъектов малого и среднего предпринимательства;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поручительство Фонда - трехсторонний договор, заключенный между кредитором, Фондом (выступающим в качестве поручителя) и субъектом малого или среднего предпринимательства в целях обеспечения исполнения обязательств субъекта малого или среднего предпринимательства по договорам финансирования перед кредиторами и соответствующий следующим условиям: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договоры поручительств, предоставленные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предпринимательства, в соответствии со </w:t>
      </w:r>
      <w:hyperlink r:id="rId13" w:history="1">
        <w:r w:rsidRPr="00420279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заявитель на дату принятия Фондом заявки на получение поручительства являлся субъектом малого или среднего предпринимательства в соответствии с условиями, установленными Федеральным законом, и не относился к субъектам малого и среднего предпринимательства, указанным в </w:t>
      </w:r>
      <w:hyperlink r:id="rId14" w:history="1">
        <w:r w:rsidRPr="00420279">
          <w:rPr>
            <w:rFonts w:ascii="Times New Roman" w:hAnsi="Times New Roman" w:cs="Times New Roman"/>
            <w:sz w:val="28"/>
            <w:szCs w:val="28"/>
          </w:rPr>
          <w:t>части 3 статьи 14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Федерального закона, либо являлся организацией, образующей инфраструктуру поддержки субъектов малого и среднего предпринимательства;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кредитор - лицо (кредитная организация, </w:t>
      </w:r>
      <w:proofErr w:type="spellStart"/>
      <w:r w:rsidRPr="00420279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420279">
        <w:rPr>
          <w:rFonts w:ascii="Times New Roman" w:hAnsi="Times New Roman" w:cs="Times New Roman"/>
          <w:sz w:val="28"/>
          <w:szCs w:val="28"/>
        </w:rPr>
        <w:t xml:space="preserve"> организация, лизинговая компания или иная финансовая организация), имеющее по отношению к субъекту малого или среднего предпринимательства право требования по финансовым обязательствам;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финансовые обязательства субъекта малого или среднего предпринимательства - обязанность субъекта малого или среднего предпринимательства уплатить кредитору определенную денежную сумму по гражданско-правовой сделке и (или) иному предусмотренному Гражданским </w:t>
      </w:r>
      <w:hyperlink r:id="rId15" w:history="1">
        <w:r w:rsidRPr="0042027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основанию (кредитные договоры, договоры займа, договоры финансовой аренды (лизинга), договоры о предоставлении банковской гарантии и иные договоры, заключаемые между кредитором и субъектом малого или среднего предпринимательства);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требование - предъявленный кредитором в целях досудебного урегулирования вопроса о выплате документ, обязывающий Фонд осуществить выплату в соответствии с ус</w:t>
      </w:r>
      <w:r w:rsidR="005C03DA" w:rsidRPr="00420279">
        <w:rPr>
          <w:rFonts w:ascii="Times New Roman" w:hAnsi="Times New Roman" w:cs="Times New Roman"/>
          <w:sz w:val="28"/>
          <w:szCs w:val="28"/>
        </w:rPr>
        <w:t>ловиями договора поручительства;</w:t>
      </w:r>
    </w:p>
    <w:p w:rsidR="005C03DA" w:rsidRPr="00420279" w:rsidRDefault="005C03DA" w:rsidP="005C0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– Министерство экономики Республики Татарстан</w:t>
      </w:r>
      <w:r w:rsidR="00667E79" w:rsidRPr="00420279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Pr="00420279">
        <w:rPr>
          <w:rFonts w:ascii="Times New Roman" w:hAnsi="Times New Roman" w:cs="Times New Roman"/>
          <w:sz w:val="28"/>
          <w:szCs w:val="28"/>
        </w:rPr>
        <w:t>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9"/>
      <w:bookmarkEnd w:id="0"/>
      <w:r w:rsidRPr="00420279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</w:t>
      </w:r>
      <w:r w:rsidR="005C03DA" w:rsidRPr="00420279">
        <w:rPr>
          <w:rFonts w:ascii="Times New Roman" w:hAnsi="Times New Roman" w:cs="Times New Roman"/>
          <w:sz w:val="28"/>
          <w:szCs w:val="28"/>
        </w:rPr>
        <w:t>Уполномоченн</w:t>
      </w:r>
      <w:r w:rsidR="00667E79" w:rsidRPr="00420279">
        <w:rPr>
          <w:rFonts w:ascii="Times New Roman" w:hAnsi="Times New Roman" w:cs="Times New Roman"/>
          <w:sz w:val="28"/>
          <w:szCs w:val="28"/>
        </w:rPr>
        <w:t>ого</w:t>
      </w:r>
      <w:r w:rsidR="005C03DA" w:rsidRPr="0042027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67E79" w:rsidRPr="00420279">
        <w:rPr>
          <w:rFonts w:ascii="Times New Roman" w:hAnsi="Times New Roman" w:cs="Times New Roman"/>
          <w:sz w:val="28"/>
          <w:szCs w:val="28"/>
        </w:rPr>
        <w:t>а</w:t>
      </w:r>
      <w:r w:rsidR="005C03DA" w:rsidRPr="00420279">
        <w:rPr>
          <w:rFonts w:ascii="Times New Roman" w:hAnsi="Times New Roman" w:cs="Times New Roman"/>
          <w:sz w:val="28"/>
          <w:szCs w:val="28"/>
        </w:rPr>
        <w:t xml:space="preserve"> </w:t>
      </w:r>
      <w:r w:rsidRPr="00420279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затрат на реализацию мероприятия «Исполнение </w:t>
      </w:r>
      <w:r w:rsidRPr="00420279">
        <w:rPr>
          <w:rFonts w:ascii="Times New Roman" w:hAnsi="Times New Roman" w:cs="Times New Roman"/>
          <w:sz w:val="28"/>
          <w:szCs w:val="28"/>
        </w:rPr>
        <w:lastRenderedPageBreak/>
        <w:t>обязательств по поручительствам, предоставленным в целях обеспечения исполнения обязательств субъектов малого и среднего предпринимательства» (далее - мероприятие) в рамках регионального проекта «Акселерация субъектов малого и среднего предпринимательства Республики Татарстан» 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Республики Татарстан «Экономическое развитие и инновационная экономика Республики Татарстан».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Источником финансового обеспечения расходных обязательств по предоставлению субсидии являются средства бюджета Республики Татарстан и поступившие в бюджет Республики Татарстан средства из федерального бюджета в виде субсидий на софинансирование расходных обязательств Республики Татарстан, возникающих при реализации мероприятия Фонда.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1.4. Направлением расходов, на финансовое обеспечение которых предоставляется субсидия при реализации мероприятия, является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субъектами малого и среднего предпринимательства, в соответствии со </w:t>
      </w:r>
      <w:hyperlink r:id="rId16" w:history="1">
        <w:r w:rsidRPr="00420279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Федерального закона, в размере, определенном поручительством Фонда.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1.5. Размер субсидии определяется законом Республики Татарстан о бюджете Республики Татарстан на соответствующий финансовый год и на плановый период.</w:t>
      </w:r>
    </w:p>
    <w:p w:rsidR="000A7D6F" w:rsidRPr="00420279" w:rsidRDefault="000A7D6F" w:rsidP="000A7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Расчет размера субсидии (РС) </w:t>
      </w:r>
      <w:r w:rsidRPr="00420279">
        <w:rPr>
          <w:rFonts w:ascii="Times New Roman" w:hAnsi="Times New Roman" w:cs="Times New Roman"/>
          <w:vanish/>
          <w:sz w:val="28"/>
          <w:szCs w:val="28"/>
        </w:rPr>
        <w:t>(</w:t>
      </w:r>
      <w:r w:rsidRPr="00420279">
        <w:rPr>
          <w:rFonts w:ascii="Times New Roman" w:hAnsi="Times New Roman" w:cs="Times New Roman"/>
          <w:vanish/>
          <w:sz w:val="28"/>
          <w:szCs w:val="28"/>
          <w:lang w:val="en-US"/>
        </w:rPr>
        <w:t>H</w:t>
      </w:r>
      <w:r w:rsidRPr="00420279">
        <w:rPr>
          <w:rFonts w:ascii="Times New Roman" w:hAnsi="Times New Roman" w:cs="Times New Roman"/>
          <w:sz w:val="28"/>
          <w:szCs w:val="28"/>
        </w:rPr>
        <w:t>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результатов предоставления субсидии) осуществляется Уполномоченным органом по следующей формуле:</w:t>
      </w:r>
    </w:p>
    <w:p w:rsidR="000A7D6F" w:rsidRPr="00420279" w:rsidRDefault="000A7D6F" w:rsidP="000A7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20279">
        <w:rPr>
          <w:rFonts w:ascii="Times New Roman" w:hAnsi="Times New Roman" w:cs="Times New Roman"/>
          <w:sz w:val="28"/>
          <w:szCs w:val="28"/>
        </w:rPr>
        <w:t>РС = Р</w:t>
      </w:r>
      <w:r w:rsidRPr="004202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20279">
        <w:rPr>
          <w:rFonts w:ascii="Times New Roman" w:hAnsi="Times New Roman" w:cs="Times New Roman"/>
          <w:sz w:val="28"/>
          <w:szCs w:val="28"/>
        </w:rPr>
        <w:t>+Р</w:t>
      </w:r>
      <w:r w:rsidRPr="004202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0279">
        <w:rPr>
          <w:rFonts w:ascii="Times New Roman" w:hAnsi="Times New Roman" w:cs="Times New Roman"/>
          <w:sz w:val="28"/>
          <w:szCs w:val="28"/>
        </w:rPr>
        <w:t>+…+Р</w:t>
      </w:r>
      <w:r w:rsidRPr="004202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</w:p>
    <w:p w:rsidR="000A7D6F" w:rsidRPr="00420279" w:rsidRDefault="000A7D6F" w:rsidP="000A7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где:</w:t>
      </w:r>
    </w:p>
    <w:p w:rsidR="000A7D6F" w:rsidRPr="00420279" w:rsidRDefault="000A7D6F" w:rsidP="000A7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Р</w:t>
      </w:r>
      <w:r w:rsidRPr="004202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20279">
        <w:rPr>
          <w:rFonts w:ascii="Times New Roman" w:hAnsi="Times New Roman" w:cs="Times New Roman"/>
          <w:sz w:val="28"/>
          <w:szCs w:val="28"/>
        </w:rPr>
        <w:t>, Р2</w:t>
      </w:r>
      <w:r w:rsidRPr="004202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0279">
        <w:rPr>
          <w:rFonts w:ascii="Times New Roman" w:hAnsi="Times New Roman" w:cs="Times New Roman"/>
          <w:sz w:val="28"/>
          <w:szCs w:val="28"/>
        </w:rPr>
        <w:t>, …, Р</w:t>
      </w:r>
      <w:r w:rsidRPr="004202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2027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20279">
        <w:rPr>
          <w:rFonts w:ascii="Times New Roman" w:hAnsi="Times New Roman" w:cs="Times New Roman"/>
          <w:sz w:val="28"/>
          <w:szCs w:val="28"/>
        </w:rPr>
        <w:t xml:space="preserve">– расходы, которые определяются на основании представленных заявителем документов, указанных </w:t>
      </w:r>
      <w:r w:rsidR="00963064" w:rsidRPr="00420279">
        <w:rPr>
          <w:rFonts w:ascii="Times New Roman" w:hAnsi="Times New Roman" w:cs="Times New Roman"/>
          <w:sz w:val="28"/>
          <w:szCs w:val="28"/>
        </w:rPr>
        <w:t xml:space="preserve">в пункте 2.2 настоящего Порядка </w:t>
      </w:r>
      <w:r w:rsidRPr="00420279">
        <w:rPr>
          <w:rFonts w:ascii="Times New Roman" w:hAnsi="Times New Roman" w:cs="Times New Roman"/>
          <w:sz w:val="28"/>
          <w:szCs w:val="28"/>
        </w:rPr>
        <w:t>и соответствующие пункту 1.</w:t>
      </w:r>
      <w:r w:rsidR="00963064" w:rsidRPr="00420279">
        <w:rPr>
          <w:rFonts w:ascii="Times New Roman" w:hAnsi="Times New Roman" w:cs="Times New Roman"/>
          <w:sz w:val="28"/>
          <w:szCs w:val="28"/>
        </w:rPr>
        <w:t>4</w:t>
      </w:r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3F6B7A" w:rsidRPr="00420279" w:rsidRDefault="00667E79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Информация</w:t>
      </w:r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о субсидии размещаются на едином портале бюджетной системы Российской Федерации в информационно-телекоммуникационной сети </w:t>
      </w:r>
      <w:r w:rsidR="00663C2A" w:rsidRPr="00420279">
        <w:rPr>
          <w:rFonts w:ascii="Times New Roman" w:hAnsi="Times New Roman" w:cs="Times New Roman"/>
          <w:sz w:val="28"/>
          <w:szCs w:val="28"/>
        </w:rPr>
        <w:t>«</w:t>
      </w:r>
      <w:r w:rsidR="003F6B7A" w:rsidRPr="00420279">
        <w:rPr>
          <w:rFonts w:ascii="Times New Roman" w:hAnsi="Times New Roman" w:cs="Times New Roman"/>
          <w:sz w:val="28"/>
          <w:szCs w:val="28"/>
        </w:rPr>
        <w:t>Интернет</w:t>
      </w:r>
      <w:r w:rsidR="00663C2A" w:rsidRPr="00420279">
        <w:rPr>
          <w:rFonts w:ascii="Times New Roman" w:hAnsi="Times New Roman" w:cs="Times New Roman"/>
          <w:sz w:val="28"/>
          <w:szCs w:val="28"/>
        </w:rPr>
        <w:t>»</w:t>
      </w:r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63C2A" w:rsidRPr="00420279">
        <w:rPr>
          <w:rFonts w:ascii="Times New Roman" w:hAnsi="Times New Roman" w:cs="Times New Roman"/>
          <w:sz w:val="28"/>
          <w:szCs w:val="28"/>
        </w:rPr>
        <w:t>«</w:t>
      </w:r>
      <w:r w:rsidR="003F6B7A" w:rsidRPr="00420279">
        <w:rPr>
          <w:rFonts w:ascii="Times New Roman" w:hAnsi="Times New Roman" w:cs="Times New Roman"/>
          <w:sz w:val="28"/>
          <w:szCs w:val="28"/>
        </w:rPr>
        <w:t>Бюджет</w:t>
      </w:r>
      <w:r w:rsidR="00663C2A" w:rsidRPr="00420279">
        <w:rPr>
          <w:rFonts w:ascii="Times New Roman" w:hAnsi="Times New Roman" w:cs="Times New Roman"/>
          <w:sz w:val="28"/>
          <w:szCs w:val="28"/>
        </w:rPr>
        <w:t>»</w:t>
      </w:r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 w:rsidR="003F6B7A" w:rsidRPr="00420279" w:rsidRDefault="003F6B7A" w:rsidP="003F6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B7A" w:rsidRPr="00420279" w:rsidRDefault="003F6B7A" w:rsidP="003F6B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субсидии</w:t>
      </w:r>
    </w:p>
    <w:p w:rsidR="003F6B7A" w:rsidRPr="00420279" w:rsidRDefault="003F6B7A" w:rsidP="003F6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lastRenderedPageBreak/>
        <w:t>2.1. Субсидии предоставляются при условии соответствия Фонда на 1 число месяца, в котором планируется заключение соглашения о предоставлении субсидии (далее - соглашение), следующим требованиям:</w:t>
      </w:r>
    </w:p>
    <w:p w:rsidR="00663C2A" w:rsidRPr="00420279" w:rsidRDefault="00663C2A" w:rsidP="00663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не имеет на едином налоговом счете задолженности по уплате налогов, сборов и страховых взносов в бюджеты бюджетной системы Российской Федерации, либо задолженность не превышает размера, определенного пунктом 3 статьи 47 Налогового кодекса Российской Федерации;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Фонду другого юридического лица), ликвидации, в отношении Фонда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:rsidR="00663C2A" w:rsidRPr="00420279" w:rsidRDefault="00663C2A" w:rsidP="00663C2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279">
        <w:rPr>
          <w:rFonts w:ascii="Times New Roman" w:hAnsi="Times New Roman" w:cs="Times New Roman"/>
          <w:color w:val="000000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63C2A" w:rsidRPr="00420279" w:rsidRDefault="00663C2A" w:rsidP="00663C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63C2A" w:rsidRPr="00420279" w:rsidRDefault="00663C2A" w:rsidP="00663C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63C2A" w:rsidRPr="00420279" w:rsidRDefault="00663C2A" w:rsidP="00663C2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0279">
        <w:rPr>
          <w:rFonts w:ascii="Times New Roman" w:hAnsi="Times New Roman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</w:t>
      </w:r>
      <w:r w:rsidRPr="0042027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иных нормативных правовых актов Республики Татарстан на цели, указанные в </w:t>
      </w:r>
      <w:hyperlink w:anchor="Par69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" w:history="1">
        <w:r w:rsidRPr="00420279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="00663C2A"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63C2A" w:rsidRPr="00420279" w:rsidRDefault="00663C2A" w:rsidP="00663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дисквалификации руководителя Фонда.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6"/>
      <w:bookmarkEnd w:id="1"/>
      <w:r w:rsidRPr="00420279">
        <w:rPr>
          <w:rFonts w:ascii="Times New Roman" w:hAnsi="Times New Roman" w:cs="Times New Roman"/>
          <w:sz w:val="28"/>
          <w:szCs w:val="28"/>
        </w:rPr>
        <w:t xml:space="preserve">2.2. Для получения субсидии Фонд представляет в </w:t>
      </w:r>
      <w:r w:rsidR="00451341"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заявку в составе следующих документов:</w:t>
      </w:r>
    </w:p>
    <w:p w:rsidR="003F6B7A" w:rsidRPr="00420279" w:rsidRDefault="00963064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заявление</w:t>
      </w:r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на получение субсидии по форме, утвержденной </w:t>
      </w:r>
      <w:r w:rsidR="000A7D6F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3F6B7A" w:rsidRPr="00420279">
        <w:rPr>
          <w:rFonts w:ascii="Times New Roman" w:hAnsi="Times New Roman" w:cs="Times New Roman"/>
          <w:sz w:val="28"/>
          <w:szCs w:val="28"/>
        </w:rPr>
        <w:t>, с приложением финансово-экономического обоснования потребности в субсидии;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копии учредительных документов Фонда, заверенные в установленном порядке;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Фонда, подтверждающее его соответствие требованиям </w:t>
      </w:r>
      <w:hyperlink w:anchor="Par81" w:tooltip="2.1. Субсидии предоставляются при условии соответствия Фонда на 1 число месяца, в котором планируется заключение соглашения о предоставлении субсидии (далее - соглашение), следующим требованиям:" w:history="1">
        <w:r w:rsidRPr="00420279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Все документы должны быть заверены руководителем Фонда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2.3. Фонд вправе по собственной инициативе представить следующие документы: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3"/>
      <w:bookmarkEnd w:id="2"/>
      <w:r w:rsidRPr="0042027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в отношении Фонда;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5"/>
      <w:bookmarkEnd w:id="3"/>
      <w:r w:rsidRPr="00420279">
        <w:rPr>
          <w:rFonts w:ascii="Times New Roman" w:hAnsi="Times New Roman" w:cs="Times New Roman"/>
          <w:sz w:val="28"/>
          <w:szCs w:val="28"/>
        </w:rPr>
        <w:t xml:space="preserve">справку налогового органа, подтверждающую отсутствие у Фонда неисполненной обязанности по уплате </w:t>
      </w:r>
      <w:r w:rsidR="000A7D6F" w:rsidRPr="00420279">
        <w:rPr>
          <w:rFonts w:ascii="Times New Roman" w:hAnsi="Times New Roman" w:cs="Times New Roman"/>
          <w:sz w:val="28"/>
          <w:szCs w:val="28"/>
        </w:rPr>
        <w:t>налогов, сборов и страховых взносов в бюджеты бюджетной системы Российской Федерации, либо о наличии задолженности, не превышающей определенного пунктом 3 статьи 47 Налогового кодекса Российской Федерации размера</w:t>
      </w:r>
      <w:r w:rsidRPr="00420279">
        <w:rPr>
          <w:rFonts w:ascii="Times New Roman" w:hAnsi="Times New Roman" w:cs="Times New Roman"/>
          <w:sz w:val="28"/>
          <w:szCs w:val="28"/>
        </w:rPr>
        <w:t>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6"/>
      <w:bookmarkEnd w:id="4"/>
      <w:r w:rsidRPr="00420279">
        <w:rPr>
          <w:rFonts w:ascii="Times New Roman" w:hAnsi="Times New Roman" w:cs="Times New Roman"/>
          <w:sz w:val="28"/>
          <w:szCs w:val="28"/>
        </w:rPr>
        <w:t>документы, подтверждающие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предусмотренных </w:t>
      </w:r>
      <w:hyperlink w:anchor="Par93" w:tooltip="выписку из Единого государственного реестра юридических лиц в отношении Фонда;" w:history="1">
        <w:r w:rsidRPr="00420279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5" w:tooltip="справку налогового органа, подтверждающую отсутствие у Фон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" w:history="1">
        <w:r w:rsidRPr="00420279">
          <w:rPr>
            <w:rFonts w:ascii="Times New Roman" w:hAnsi="Times New Roman" w:cs="Times New Roman"/>
            <w:sz w:val="28"/>
            <w:szCs w:val="28"/>
          </w:rPr>
          <w:t>четвертым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6" w:tooltip="документы, подтверждающие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" w:history="1">
        <w:r w:rsidRPr="00420279">
          <w:rPr>
            <w:rFonts w:ascii="Times New Roman" w:hAnsi="Times New Roman" w:cs="Times New Roman"/>
            <w:sz w:val="28"/>
            <w:szCs w:val="28"/>
          </w:rPr>
          <w:t>пятым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0A7D6F"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9"/>
      <w:bookmarkEnd w:id="5"/>
      <w:r w:rsidRPr="00420279">
        <w:rPr>
          <w:rFonts w:ascii="Times New Roman" w:hAnsi="Times New Roman" w:cs="Times New Roman"/>
          <w:sz w:val="28"/>
          <w:szCs w:val="28"/>
        </w:rPr>
        <w:t>2.4. Документы подаются на бумажном носителе. 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руководителя Фонда или уполномоченного лица. Все листы заявки должны быть пронумерованы. Заявка должна быть прошита и заверена подписью руководителя Фонда или уполномоченного лица и печатью (при наличии) на обороте заявки с указанием общего количества листов. За недостоверность представляемых сведений Фонд несет ответственность согласно законодательству Российской Федерации.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2.5. </w:t>
      </w:r>
      <w:r w:rsidR="000A7D6F"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регистрирует заявку в день ее поступления в журнале регистрации заявок и в трехдневный срок, исчисляемый в рабочих днях, со дня регистрации заявки рассматривает представленные документы и принимает </w:t>
      </w:r>
      <w:r w:rsidRPr="00420279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субсидии или об отказе в предоставлении субсидии.</w:t>
      </w:r>
    </w:p>
    <w:p w:rsidR="000A7D6F" w:rsidRPr="00420279" w:rsidRDefault="003F6B7A" w:rsidP="000A7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2.6. Основаниями для отказа в предоставлении субсидии являются:</w:t>
      </w:r>
    </w:p>
    <w:p w:rsidR="003F6B7A" w:rsidRPr="00420279" w:rsidRDefault="003F6B7A" w:rsidP="000A7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Фондом документов требованиям, определенным </w:t>
      </w:r>
      <w:hyperlink w:anchor="Par99" w:tooltip="2.4. Документы подаются на бумажном носителе. Все документы должны быть четко напечатаны. Подчистки и исправления не допускаются, за исключением исправлений, скрепленных печатью и заверенных подписью руководителя Фонда или уполномоченного лица. Все листы заявк" w:history="1">
        <w:r w:rsidRPr="00420279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 в соответствии с </w:t>
      </w:r>
      <w:hyperlink w:anchor="Par86" w:tooltip="2.2. Для получения субсидии Фонд представляет в Министерство заявку в составе следующих документов:" w:history="1">
        <w:r w:rsidRPr="00420279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несоответствие Фонда требованиям, определенным </w:t>
      </w:r>
      <w:hyperlink w:anchor="Par81" w:tooltip="2.1. Субсидии предоставляются при условии соответствия Фонда на 1 число месяца, в котором планируется заключение соглашения о предоставлении субсидии (далее - соглашение), следующим требованиям:" w:history="1">
        <w:r w:rsidRPr="00420279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Фондом информации;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отсутствие лимитов бюджетных обязательств, доведенных в установленном порядке до </w:t>
      </w:r>
      <w:r w:rsidR="000A7D6F" w:rsidRPr="0042027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20279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ar69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" w:history="1">
        <w:r w:rsidRPr="00420279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</w:t>
      </w:r>
      <w:r w:rsidR="00632D4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со дня принятия указанного решения направляет уведомление Фонду с указанием оснований отказа.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2.7. Предоставление субсидии осуществляется на основании соглашения, заключенного между </w:t>
      </w:r>
      <w:r w:rsidR="00963064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и Фондом, в трехдневный срок, исчисляемый в рабочих днях, со дня принятия решения о предоставлении субсидии в соответствии с типовой формой, утвержденной Министерством финансов Российской Федерации, в форме электронного документа в государственной интегрированной информационной системе управления общественными финансами </w:t>
      </w:r>
      <w:r w:rsidR="00663C2A" w:rsidRPr="00420279">
        <w:rPr>
          <w:rFonts w:ascii="Times New Roman" w:hAnsi="Times New Roman" w:cs="Times New Roman"/>
          <w:sz w:val="28"/>
          <w:szCs w:val="28"/>
        </w:rPr>
        <w:t>«</w:t>
      </w:r>
      <w:r w:rsidRPr="0042027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63C2A" w:rsidRPr="00420279">
        <w:rPr>
          <w:rFonts w:ascii="Times New Roman" w:hAnsi="Times New Roman" w:cs="Times New Roman"/>
          <w:sz w:val="28"/>
          <w:szCs w:val="28"/>
        </w:rPr>
        <w:t>»</w:t>
      </w:r>
      <w:r w:rsidRPr="00420279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2.8. В соглашении предусматриваются: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размер субсидии, ее целевое назначение;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субсидия;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точная дата завершения и конечное значение результата предоставления субсидии (конкретная количественная характеристика итогов);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сроки и порядок перечисления субсидии;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сроки и формы представления Фондом отчета об осуществлении расходов, источником финансового обеспечения которых является субсидия, отчета о достижении значений результата предоставления субсидии, дополнительной отчетности;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порядок и сроки возврата субсидии;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штрафные санкции, рассчитываемые по формуле, установленной </w:t>
      </w:r>
      <w:hyperlink w:anchor="Par145" w:tooltip="2.14. В случае если Фондом не достигнуто значение результата предоставления субсидии, Министерство принимает решение о применении к Фонду штрафных санкций с обязательным уведомлением Фонда в течение пяти рабочих дней с даты принятия указанного решения." w:history="1">
        <w:r w:rsidRPr="00420279">
          <w:rPr>
            <w:rFonts w:ascii="Times New Roman" w:hAnsi="Times New Roman" w:cs="Times New Roman"/>
            <w:sz w:val="28"/>
            <w:szCs w:val="28"/>
          </w:rPr>
          <w:t>пунктом 2.14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963064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</w:t>
      </w:r>
      <w:hyperlink w:anchor="Par137" w:tooltip="2.13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Министерства в случаях:" w:history="1">
        <w:r w:rsidRPr="00420279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63C2A" w:rsidRPr="00420279" w:rsidRDefault="00663C2A" w:rsidP="00663C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lastRenderedPageBreak/>
        <w:t>условие, что при реорганизации Фонда,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63C2A" w:rsidRPr="00420279" w:rsidRDefault="00663C2A" w:rsidP="00663C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условие, что при реорганизации Фонда,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согласие Фонда, лиц, получающих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капиталах)), на осуществление в отношении их проверки </w:t>
      </w:r>
      <w:r w:rsidR="00536986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Фондом порядка и условий предоставления субсидии в соответствии со </w:t>
      </w:r>
      <w:hyperlink r:id="rId17" w:history="1">
        <w:r w:rsidRPr="0042027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42027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запрет приобретения Фондом, а также иными юридическими лицами, получающими средства на основании договоров, заключенных с Фондом,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C041F8" w:rsidRPr="00420279">
        <w:rPr>
          <w:rFonts w:ascii="Times New Roman" w:hAnsi="Times New Roman" w:cs="Times New Roman"/>
          <w:sz w:val="28"/>
          <w:szCs w:val="28"/>
        </w:rPr>
        <w:t>, а также связанных с достижением результатов предоставления этих средств иных операций, определённых настоящим Порядком</w:t>
      </w:r>
      <w:r w:rsidRPr="00420279">
        <w:rPr>
          <w:rFonts w:ascii="Times New Roman" w:hAnsi="Times New Roman" w:cs="Times New Roman"/>
          <w:sz w:val="28"/>
          <w:szCs w:val="28"/>
        </w:rPr>
        <w:t>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положения о соблюдении Фондом условий настоящего Порядка и заключаемого соглашения;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5577AD" w:rsidRPr="00420279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420279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</w:t>
      </w:r>
      <w:hyperlink w:anchor="Par69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" w:history="1">
        <w:r w:rsidRPr="00420279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3F6B7A" w:rsidRPr="00420279" w:rsidRDefault="00536986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и Фонд заключают при необходимости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</w:t>
      </w:r>
      <w:r w:rsidRPr="00420279">
        <w:rPr>
          <w:rFonts w:ascii="Times New Roman" w:hAnsi="Times New Roman" w:cs="Times New Roman"/>
          <w:sz w:val="28"/>
          <w:szCs w:val="28"/>
        </w:rPr>
        <w:t>м финансов Российской Федерации,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lastRenderedPageBreak/>
        <w:t>2.9. Результатом предоставления субсидии является объем финансовой поддержки, оказанной субъектам малого и среднего предпринимательства, при гарантийной поддержке Фонда за счет собственного гарантийного капитала в размере, установленном соглашением, за период с 1 января по 20 декабря года предоставления субсидии.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2.10. </w:t>
      </w:r>
      <w:r w:rsidR="00536986"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осуществляет перечисление денежных средств в 10-дневный срок, исчисляемый в рабочих днях, со дня принятия решения о предоставлении субсидии на расчетные или корреспондентские счета, открытые Фондом в учреждениях Центрального Банка Российской Федерации или кредитных организациях.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Фонд ведет раздельный бухгалтерский учет поступления и расходования денежных средств.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2.11. Фонд представляет в </w:t>
      </w:r>
      <w:r w:rsidR="00A67E52"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>: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прилагаемой к типовой форме соглашения, установленной Министерством финансов Российской Федерации</w:t>
      </w:r>
      <w:r w:rsidR="007763EE" w:rsidRPr="00420279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420279">
        <w:rPr>
          <w:rFonts w:ascii="Times New Roman" w:hAnsi="Times New Roman" w:cs="Times New Roman"/>
          <w:sz w:val="28"/>
          <w:szCs w:val="28"/>
        </w:rPr>
        <w:t xml:space="preserve">. Указанный отчет представляется ежеквартально не позднее пятого рабочего дня, следующего за отчетным кварталом, отчет за IV квартал представляется до 15 января года, следующего за годом предоставления субсидии, с приложением подтверждающих документов: копия требования (претензия) кредитора о выплате или судебный акт, вступивший в законную силу, о взыскании с Фонда задолженности по договору поручительства; копии договоров поручительства Фонда; копии договоров обязательств субъекта малого или среднего предпринимательства и обеспечительных договоров (со всеми изменениями и дополнениями); расчеты сумм, </w:t>
      </w:r>
      <w:proofErr w:type="spellStart"/>
      <w:r w:rsidRPr="00420279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Pr="00420279">
        <w:rPr>
          <w:rFonts w:ascii="Times New Roman" w:hAnsi="Times New Roman" w:cs="Times New Roman"/>
          <w:sz w:val="28"/>
          <w:szCs w:val="28"/>
        </w:rPr>
        <w:t xml:space="preserve"> к оплате по договорам поручительства (включая расчет ответственности Фонда по договору поручительства); копии судебных актов о взыскании суммы задолженности с субъекта малого или среднего предпринимательства, поручителей (третьих лиц) по кредиту (при наличии); копии исполнительных листов, выданных во исполнение решений судов по взысканию суммы задолженности по финансовым обязательствам субъекта малого или среднего предпринимательства, поручителей (третьих лиц) и обращению взыскания на заложенное имущество (при наличии); копии постановлений судебных приставов - исполнителей о возбуждении исполнительных производств, выданных на основании судебных актов о взыскании суммы задолженности по финансовым обязательствам субъекта малого или среднего предпринимательства, поручителей (третьих лиц) и обращению взыскания на заложенное имущество (при наличии); копии платежных документов, подтверждающих перечисление денежных средств Фондом на исполнение обязательств по поручительствам; реестр поручительств, по которым принято решение об удовлетворении требований кредитора за счет средств субсидии, и иные документы;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 по форме, прилагаемой к типовой форме соглашения, установленной Министерством финансов Российской Федерации</w:t>
      </w:r>
      <w:r w:rsidR="007763EE" w:rsidRPr="00420279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420279">
        <w:rPr>
          <w:rFonts w:ascii="Times New Roman" w:hAnsi="Times New Roman" w:cs="Times New Roman"/>
          <w:sz w:val="28"/>
          <w:szCs w:val="28"/>
        </w:rPr>
        <w:t xml:space="preserve">. Указанный отчет представляется ежеквартально не позднее пятого рабочего дня, следующего за отчетным кварталом, отчет за IV квартал представляется до 15 января года, </w:t>
      </w:r>
      <w:r w:rsidRPr="00420279">
        <w:rPr>
          <w:rFonts w:ascii="Times New Roman" w:hAnsi="Times New Roman" w:cs="Times New Roman"/>
          <w:sz w:val="28"/>
          <w:szCs w:val="28"/>
        </w:rPr>
        <w:lastRenderedPageBreak/>
        <w:t>следующего за годом предоставления субсидии;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дополнительную отчетность (в сроки и по формам, предусмотренным соглашением).</w:t>
      </w:r>
    </w:p>
    <w:p w:rsidR="00A67E52" w:rsidRPr="00420279" w:rsidRDefault="003F6B7A" w:rsidP="00A67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2.12. </w:t>
      </w:r>
      <w:r w:rsidR="00A67E52" w:rsidRPr="00420279">
        <w:rPr>
          <w:rFonts w:ascii="Times New Roman" w:hAnsi="Times New Roman" w:cs="Times New Roman"/>
          <w:sz w:val="28"/>
          <w:szCs w:val="28"/>
        </w:rPr>
        <w:t>Уполномоченный орган осуществляет проверку представленных Фондом отчетов, указанных в пункте 2.11 настоящего Порядка, в течение 15 рабочих дней со дня их получения.</w:t>
      </w:r>
    </w:p>
    <w:p w:rsidR="003F6B7A" w:rsidRPr="00420279" w:rsidRDefault="00A67E52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Фондом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</w:t>
      </w:r>
      <w:hyperlink r:id="rId19" w:history="1">
        <w:r w:rsidR="003F6B7A" w:rsidRPr="0042027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="003F6B7A" w:rsidRPr="0042027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7"/>
      <w:bookmarkEnd w:id="6"/>
      <w:r w:rsidRPr="00420279">
        <w:rPr>
          <w:rFonts w:ascii="Times New Roman" w:hAnsi="Times New Roman" w:cs="Times New Roman"/>
          <w:sz w:val="28"/>
          <w:szCs w:val="28"/>
        </w:rPr>
        <w:t xml:space="preserve">2.13.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</w:t>
      </w:r>
      <w:r w:rsidR="00A60367" w:rsidRPr="0042027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420279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нарушения Фондом условий, установленных при предоставлении субсидии, выявленного в том числе по фактам проверок, проведенных </w:t>
      </w:r>
      <w:r w:rsidR="00A60367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и Министерством финансов Республики Татарстан, - в полном объеме;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представления Фондом недостоверных (неполных) сведений и документов для получения субсидии - в полном объеме;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непредставления отчета об осуществлении расходов, источником финансового обеспечения которых является субсидия (при получении субсидии на финансовое обеспечение затрат), отчета о достижении значений результата предоставления субсидии, дополнительной отчетности (при установлении таковой в соглашении) - в полном объеме;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27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20279">
        <w:rPr>
          <w:rFonts w:ascii="Times New Roman" w:hAnsi="Times New Roman" w:cs="Times New Roman"/>
          <w:sz w:val="28"/>
          <w:szCs w:val="28"/>
        </w:rPr>
        <w:t xml:space="preserve"> Фондом значения результата предоставления субсидии - в полном объеме;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нецелевого использования средств субсидии - в объеме использованной не по целевому назначению субсидии.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5"/>
      <w:bookmarkEnd w:id="7"/>
      <w:r w:rsidRPr="00420279">
        <w:rPr>
          <w:rFonts w:ascii="Times New Roman" w:hAnsi="Times New Roman" w:cs="Times New Roman"/>
          <w:sz w:val="28"/>
          <w:szCs w:val="28"/>
        </w:rPr>
        <w:t xml:space="preserve">2.14. В случае если Фондом не достигнуто значение результата предоставления субсидии, </w:t>
      </w:r>
      <w:r w:rsidR="00A60367"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к Фонду штрафных санкций с обязательным уведомлением Фонда в течение пяти рабочих дней с даты принятия указанного решения.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:rsidR="003F6B7A" w:rsidRPr="00420279" w:rsidRDefault="003F6B7A" w:rsidP="003F6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 wp14:anchorId="5571EC2E" wp14:editId="0E7E8EDC">
            <wp:extent cx="1524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B7A" w:rsidRPr="00420279" w:rsidRDefault="003F6B7A" w:rsidP="003F6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где: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d - достигнутое значение результата предоставления субсидии;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D - плановое значение результата предоставления субсидии;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lastRenderedPageBreak/>
        <w:t>V - размер средств субсидии, полученной Фондом.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55"/>
      <w:bookmarkEnd w:id="8"/>
      <w:r w:rsidRPr="00420279">
        <w:rPr>
          <w:rFonts w:ascii="Times New Roman" w:hAnsi="Times New Roman" w:cs="Times New Roman"/>
          <w:sz w:val="28"/>
          <w:szCs w:val="28"/>
        </w:rPr>
        <w:t xml:space="preserve">2.15.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</w:t>
      </w:r>
      <w:r w:rsidR="00784720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финансов Республики Татарстан решения о наличии потребности в указанных средствах.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6"/>
      <w:bookmarkEnd w:id="9"/>
      <w:r w:rsidRPr="00420279"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w:anchor="Par69" w:tooltip="1.3. Субсидия предоставляе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" w:history="1">
        <w:r w:rsidRPr="00420279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Порядка, Фо</w:t>
      </w:r>
      <w:r w:rsidR="00784720" w:rsidRPr="00420279">
        <w:rPr>
          <w:rFonts w:ascii="Times New Roman" w:hAnsi="Times New Roman" w:cs="Times New Roman"/>
          <w:sz w:val="28"/>
          <w:szCs w:val="28"/>
        </w:rPr>
        <w:t>нд представляет в 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не позднее 15 января года, следующего за отчетным, информацию с обоснованием такой потребности.</w:t>
      </w:r>
    </w:p>
    <w:p w:rsidR="003F6B7A" w:rsidRPr="00420279" w:rsidRDefault="005D2231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не позднее 10 календарных дней со дня получения от Фонда информации, указанной в </w:t>
      </w:r>
      <w:hyperlink w:anchor="Par156" w:tooltip="В случае потребности направления средств, не использованных в отчетном финансовом году, на цели, указанные в пункте 1.3 настоящего Порядка, Фонд представляет в Министерство не позднее 15 января года, следующего за отчетным, информацию с обоснованием такой потр" w:history="1">
        <w:r w:rsidR="003F6B7A" w:rsidRPr="00420279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3F6B7A" w:rsidRPr="00420279">
        <w:rPr>
          <w:rFonts w:ascii="Times New Roman" w:hAnsi="Times New Roman" w:cs="Times New Roman"/>
          <w:sz w:val="28"/>
          <w:szCs w:val="28"/>
        </w:rPr>
        <w:t xml:space="preserve"> настоящего пункта, по согласованию с Министерством </w:t>
      </w:r>
      <w:bookmarkStart w:id="10" w:name="_GoBack"/>
      <w:bookmarkEnd w:id="10"/>
      <w:r w:rsidR="003F6B7A" w:rsidRPr="00420279">
        <w:rPr>
          <w:rFonts w:ascii="Times New Roman" w:hAnsi="Times New Roman" w:cs="Times New Roman"/>
          <w:sz w:val="28"/>
          <w:szCs w:val="28"/>
        </w:rPr>
        <w:t>финансов Республики Татарстан принимает в соответствии с бюджетным законодательством решение о наличии или об отсутствии потребности Фонда в направлении в текущем финансовом году остатка субсидии, не использованного в отчетном финансовом году.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5D2231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Фонда в направлении в текущем финансовом году остатка субсидии, не использованного в отчетном финансовом году, между </w:t>
      </w:r>
      <w:r w:rsidR="005D2231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и Фондом заключается дополнительное соглашение в пятидневный срок, исчисляемый в рабочих днях, со дня принятия такого решения.</w:t>
      </w:r>
    </w:p>
    <w:p w:rsidR="003F6B7A" w:rsidRPr="00420279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2.16. При нарушении Фондом сроков возврата субсидии, указанных в </w:t>
      </w:r>
      <w:hyperlink w:anchor="Par137" w:tooltip="2.13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Министерства в случаях:" w:history="1">
        <w:r w:rsidRPr="00420279">
          <w:rPr>
            <w:rFonts w:ascii="Times New Roman" w:hAnsi="Times New Roman" w:cs="Times New Roman"/>
            <w:sz w:val="28"/>
            <w:szCs w:val="28"/>
          </w:rPr>
          <w:t>пунктах 2.13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55" w:tooltip="2.15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" w:history="1">
        <w:r w:rsidRPr="00420279">
          <w:rPr>
            <w:rFonts w:ascii="Times New Roman" w:hAnsi="Times New Roman" w:cs="Times New Roman"/>
            <w:sz w:val="28"/>
            <w:szCs w:val="28"/>
          </w:rPr>
          <w:t>2.15</w:t>
        </w:r>
      </w:hyperlink>
      <w:r w:rsidRPr="0042027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D2231" w:rsidRPr="0042027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420279">
        <w:rPr>
          <w:rFonts w:ascii="Times New Roman" w:hAnsi="Times New Roman" w:cs="Times New Roman"/>
          <w:sz w:val="28"/>
          <w:szCs w:val="28"/>
        </w:rPr>
        <w:t xml:space="preserve">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:rsidR="003F6B7A" w:rsidRPr="003F6B7A" w:rsidRDefault="003F6B7A" w:rsidP="003F6B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79">
        <w:rPr>
          <w:rFonts w:ascii="Times New Roman" w:hAnsi="Times New Roman" w:cs="Times New Roman"/>
          <w:sz w:val="28"/>
          <w:szCs w:val="28"/>
        </w:rPr>
        <w:t xml:space="preserve">2.17. Контроль за эффективным использованием субсидии осуществляется </w:t>
      </w:r>
      <w:r w:rsidR="005D2231" w:rsidRPr="0042027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2027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1FF0" w:rsidRPr="003F6B7A" w:rsidRDefault="008A1FF0" w:rsidP="003F6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A1FF0" w:rsidRPr="003F6B7A" w:rsidSect="004C4CAB">
      <w:headerReference w:type="default" r:id="rId22"/>
      <w:pgSz w:w="11906" w:h="16838" w:code="9"/>
      <w:pgMar w:top="1276" w:right="567" w:bottom="851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C8" w:rsidRDefault="00E945C8" w:rsidP="00F95E97">
      <w:pPr>
        <w:spacing w:after="0" w:line="240" w:lineRule="auto"/>
      </w:pPr>
      <w:r>
        <w:separator/>
      </w:r>
    </w:p>
  </w:endnote>
  <w:endnote w:type="continuationSeparator" w:id="0">
    <w:p w:rsidR="00E945C8" w:rsidRDefault="00E945C8" w:rsidP="00F9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C8" w:rsidRDefault="00E945C8" w:rsidP="00F95E97">
      <w:pPr>
        <w:spacing w:after="0" w:line="240" w:lineRule="auto"/>
      </w:pPr>
      <w:r>
        <w:separator/>
      </w:r>
    </w:p>
  </w:footnote>
  <w:footnote w:type="continuationSeparator" w:id="0">
    <w:p w:rsidR="00E945C8" w:rsidRDefault="00E945C8" w:rsidP="00F9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7B" w:rsidRPr="0035297B" w:rsidRDefault="0035297B">
    <w:pPr>
      <w:pStyle w:val="a4"/>
      <w:jc w:val="center"/>
      <w:rPr>
        <w:rFonts w:ascii="Times New Roman" w:hAnsi="Times New Roman"/>
        <w:sz w:val="28"/>
        <w:szCs w:val="28"/>
      </w:rPr>
    </w:pPr>
    <w:r w:rsidRPr="0035297B">
      <w:rPr>
        <w:rFonts w:ascii="Times New Roman" w:hAnsi="Times New Roman"/>
        <w:sz w:val="28"/>
        <w:szCs w:val="28"/>
      </w:rPr>
      <w:fldChar w:fldCharType="begin"/>
    </w:r>
    <w:r w:rsidRPr="0035297B">
      <w:rPr>
        <w:rFonts w:ascii="Times New Roman" w:hAnsi="Times New Roman"/>
        <w:sz w:val="28"/>
        <w:szCs w:val="28"/>
      </w:rPr>
      <w:instrText>PAGE   \* MERGEFORMAT</w:instrText>
    </w:r>
    <w:r w:rsidRPr="0035297B">
      <w:rPr>
        <w:rFonts w:ascii="Times New Roman" w:hAnsi="Times New Roman"/>
        <w:sz w:val="28"/>
        <w:szCs w:val="28"/>
      </w:rPr>
      <w:fldChar w:fldCharType="separate"/>
    </w:r>
    <w:r w:rsidR="00632D48">
      <w:rPr>
        <w:rFonts w:ascii="Times New Roman" w:hAnsi="Times New Roman"/>
        <w:noProof/>
        <w:sz w:val="28"/>
        <w:szCs w:val="28"/>
      </w:rPr>
      <w:t>2</w:t>
    </w:r>
    <w:r w:rsidRPr="0035297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A3A"/>
    <w:multiLevelType w:val="hybridMultilevel"/>
    <w:tmpl w:val="1234B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A93"/>
    <w:multiLevelType w:val="hybridMultilevel"/>
    <w:tmpl w:val="F5CE7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22F5"/>
    <w:multiLevelType w:val="hybridMultilevel"/>
    <w:tmpl w:val="8DEC3EEC"/>
    <w:lvl w:ilvl="0" w:tplc="CC649A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B06A4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5955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E4708F"/>
    <w:multiLevelType w:val="hybridMultilevel"/>
    <w:tmpl w:val="C56695AE"/>
    <w:lvl w:ilvl="0" w:tplc="8A2C33CC">
      <w:start w:val="1"/>
      <w:numFmt w:val="decimal"/>
      <w:suff w:val="space"/>
      <w:lvlText w:val="%1."/>
      <w:lvlJc w:val="left"/>
      <w:pPr>
        <w:ind w:left="1560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F74124"/>
    <w:multiLevelType w:val="hybridMultilevel"/>
    <w:tmpl w:val="849AA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C1357E"/>
    <w:multiLevelType w:val="hybridMultilevel"/>
    <w:tmpl w:val="BF7A58F2"/>
    <w:lvl w:ilvl="0" w:tplc="8A2C33CC">
      <w:start w:val="1"/>
      <w:numFmt w:val="decimal"/>
      <w:suff w:val="space"/>
      <w:lvlText w:val="%1."/>
      <w:lvlJc w:val="left"/>
      <w:pPr>
        <w:ind w:left="993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B667A3"/>
    <w:multiLevelType w:val="hybridMultilevel"/>
    <w:tmpl w:val="2AB48876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4C21E0"/>
    <w:multiLevelType w:val="hybridMultilevel"/>
    <w:tmpl w:val="5C14F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97E0B"/>
    <w:multiLevelType w:val="hybridMultilevel"/>
    <w:tmpl w:val="D31EC5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DFB6A12"/>
    <w:multiLevelType w:val="hybridMultilevel"/>
    <w:tmpl w:val="05E224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22686B"/>
    <w:multiLevelType w:val="hybridMultilevel"/>
    <w:tmpl w:val="6164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EB1CEF"/>
    <w:multiLevelType w:val="hybridMultilevel"/>
    <w:tmpl w:val="D6B8D188"/>
    <w:lvl w:ilvl="0" w:tplc="ED98742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B5456C8"/>
    <w:multiLevelType w:val="hybridMultilevel"/>
    <w:tmpl w:val="6D0CC9B6"/>
    <w:lvl w:ilvl="0" w:tplc="B7B66C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6E477B88"/>
    <w:multiLevelType w:val="hybridMultilevel"/>
    <w:tmpl w:val="1A929D0C"/>
    <w:lvl w:ilvl="0" w:tplc="9E9E7C76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1087D04"/>
    <w:multiLevelType w:val="hybridMultilevel"/>
    <w:tmpl w:val="96B2B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C02E4"/>
    <w:multiLevelType w:val="hybridMultilevel"/>
    <w:tmpl w:val="BFBC0A28"/>
    <w:lvl w:ilvl="0" w:tplc="3A764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F6452F"/>
    <w:multiLevelType w:val="hybridMultilevel"/>
    <w:tmpl w:val="5BD6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903F5"/>
    <w:multiLevelType w:val="hybridMultilevel"/>
    <w:tmpl w:val="E276878C"/>
    <w:lvl w:ilvl="0" w:tplc="8A2C33CC">
      <w:start w:val="1"/>
      <w:numFmt w:val="decimal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6"/>
  </w:num>
  <w:num w:numId="5">
    <w:abstractNumId w:val="15"/>
  </w:num>
  <w:num w:numId="6">
    <w:abstractNumId w:val="0"/>
  </w:num>
  <w:num w:numId="7">
    <w:abstractNumId w:val="1"/>
  </w:num>
  <w:num w:numId="8">
    <w:abstractNumId w:val="14"/>
  </w:num>
  <w:num w:numId="9">
    <w:abstractNumId w:val="13"/>
  </w:num>
  <w:num w:numId="10">
    <w:abstractNumId w:val="18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2"/>
  </w:num>
  <w:num w:numId="16">
    <w:abstractNumId w:val="3"/>
  </w:num>
  <w:num w:numId="17">
    <w:abstractNumId w:val="7"/>
  </w:num>
  <w:num w:numId="18">
    <w:abstractNumId w:val="8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41"/>
    <w:rsid w:val="00005CE4"/>
    <w:rsid w:val="00012D4B"/>
    <w:rsid w:val="000131DC"/>
    <w:rsid w:val="00013DA9"/>
    <w:rsid w:val="000148A7"/>
    <w:rsid w:val="00014950"/>
    <w:rsid w:val="00021CC1"/>
    <w:rsid w:val="00021F28"/>
    <w:rsid w:val="0002234A"/>
    <w:rsid w:val="000270EB"/>
    <w:rsid w:val="00041E34"/>
    <w:rsid w:val="000500A3"/>
    <w:rsid w:val="000521A0"/>
    <w:rsid w:val="00056A4F"/>
    <w:rsid w:val="000633E3"/>
    <w:rsid w:val="000661DE"/>
    <w:rsid w:val="000677F4"/>
    <w:rsid w:val="000678F9"/>
    <w:rsid w:val="00067DD6"/>
    <w:rsid w:val="00072954"/>
    <w:rsid w:val="00073790"/>
    <w:rsid w:val="00082508"/>
    <w:rsid w:val="000838E9"/>
    <w:rsid w:val="00083E2C"/>
    <w:rsid w:val="0008476B"/>
    <w:rsid w:val="00090B32"/>
    <w:rsid w:val="0009176C"/>
    <w:rsid w:val="00092E34"/>
    <w:rsid w:val="000A07CC"/>
    <w:rsid w:val="000A0E71"/>
    <w:rsid w:val="000A1F21"/>
    <w:rsid w:val="000A3A98"/>
    <w:rsid w:val="000A6A49"/>
    <w:rsid w:val="000A7D6F"/>
    <w:rsid w:val="000B0947"/>
    <w:rsid w:val="000C00CD"/>
    <w:rsid w:val="000C39F8"/>
    <w:rsid w:val="000C43D2"/>
    <w:rsid w:val="000D0B2A"/>
    <w:rsid w:val="000D5A4D"/>
    <w:rsid w:val="000E3058"/>
    <w:rsid w:val="000E4D9A"/>
    <w:rsid w:val="000F2A29"/>
    <w:rsid w:val="0010080E"/>
    <w:rsid w:val="001028D1"/>
    <w:rsid w:val="001032AE"/>
    <w:rsid w:val="00103A14"/>
    <w:rsid w:val="00103FB5"/>
    <w:rsid w:val="0011338F"/>
    <w:rsid w:val="001139F7"/>
    <w:rsid w:val="001142E5"/>
    <w:rsid w:val="001224BB"/>
    <w:rsid w:val="00122833"/>
    <w:rsid w:val="00123F18"/>
    <w:rsid w:val="001244F9"/>
    <w:rsid w:val="00132C0E"/>
    <w:rsid w:val="001348A1"/>
    <w:rsid w:val="00137B5B"/>
    <w:rsid w:val="0014123A"/>
    <w:rsid w:val="00141C59"/>
    <w:rsid w:val="00143430"/>
    <w:rsid w:val="001439E6"/>
    <w:rsid w:val="00146964"/>
    <w:rsid w:val="00151486"/>
    <w:rsid w:val="00157A77"/>
    <w:rsid w:val="001608D2"/>
    <w:rsid w:val="00161B73"/>
    <w:rsid w:val="00162C9B"/>
    <w:rsid w:val="00164EE2"/>
    <w:rsid w:val="00167DDD"/>
    <w:rsid w:val="00170639"/>
    <w:rsid w:val="00173BC9"/>
    <w:rsid w:val="00176377"/>
    <w:rsid w:val="00181258"/>
    <w:rsid w:val="00181DB1"/>
    <w:rsid w:val="00184818"/>
    <w:rsid w:val="0019305A"/>
    <w:rsid w:val="001942E5"/>
    <w:rsid w:val="0019704C"/>
    <w:rsid w:val="00197EEC"/>
    <w:rsid w:val="001A01EC"/>
    <w:rsid w:val="001A0FCE"/>
    <w:rsid w:val="001A3F91"/>
    <w:rsid w:val="001A4141"/>
    <w:rsid w:val="001A4CBA"/>
    <w:rsid w:val="001B471C"/>
    <w:rsid w:val="001C030C"/>
    <w:rsid w:val="001C1202"/>
    <w:rsid w:val="001C313E"/>
    <w:rsid w:val="001C42F8"/>
    <w:rsid w:val="001E2C3B"/>
    <w:rsid w:val="001E2EA0"/>
    <w:rsid w:val="001F5D36"/>
    <w:rsid w:val="001F6FB7"/>
    <w:rsid w:val="0020042B"/>
    <w:rsid w:val="002031CE"/>
    <w:rsid w:val="002057AE"/>
    <w:rsid w:val="002119D5"/>
    <w:rsid w:val="002134A5"/>
    <w:rsid w:val="00215C17"/>
    <w:rsid w:val="0022258E"/>
    <w:rsid w:val="0022431C"/>
    <w:rsid w:val="00225A56"/>
    <w:rsid w:val="00226F00"/>
    <w:rsid w:val="00227EBE"/>
    <w:rsid w:val="00231E69"/>
    <w:rsid w:val="0023467E"/>
    <w:rsid w:val="00237644"/>
    <w:rsid w:val="002402D6"/>
    <w:rsid w:val="002412B8"/>
    <w:rsid w:val="00241878"/>
    <w:rsid w:val="00243431"/>
    <w:rsid w:val="002437B9"/>
    <w:rsid w:val="002460CD"/>
    <w:rsid w:val="002517F3"/>
    <w:rsid w:val="002575D0"/>
    <w:rsid w:val="002647A0"/>
    <w:rsid w:val="00265C16"/>
    <w:rsid w:val="0027488C"/>
    <w:rsid w:val="00275E64"/>
    <w:rsid w:val="00276196"/>
    <w:rsid w:val="00276AF4"/>
    <w:rsid w:val="002803EC"/>
    <w:rsid w:val="00280EA1"/>
    <w:rsid w:val="00282821"/>
    <w:rsid w:val="00285302"/>
    <w:rsid w:val="00285F7D"/>
    <w:rsid w:val="00297BB7"/>
    <w:rsid w:val="002A02AF"/>
    <w:rsid w:val="002B1C9D"/>
    <w:rsid w:val="002B3401"/>
    <w:rsid w:val="002B35F6"/>
    <w:rsid w:val="002B36AF"/>
    <w:rsid w:val="002B3D77"/>
    <w:rsid w:val="002B75B2"/>
    <w:rsid w:val="002D1B75"/>
    <w:rsid w:val="002D21CB"/>
    <w:rsid w:val="002D5004"/>
    <w:rsid w:val="002D520D"/>
    <w:rsid w:val="002D5D5E"/>
    <w:rsid w:val="002E40B2"/>
    <w:rsid w:val="002E473A"/>
    <w:rsid w:val="002E68FE"/>
    <w:rsid w:val="002F25C6"/>
    <w:rsid w:val="002F32FD"/>
    <w:rsid w:val="002F5377"/>
    <w:rsid w:val="002F53F4"/>
    <w:rsid w:val="002F5BA9"/>
    <w:rsid w:val="002F78B8"/>
    <w:rsid w:val="003018DD"/>
    <w:rsid w:val="00301A7C"/>
    <w:rsid w:val="003046AF"/>
    <w:rsid w:val="003079F0"/>
    <w:rsid w:val="00312DE6"/>
    <w:rsid w:val="00314BFD"/>
    <w:rsid w:val="00317247"/>
    <w:rsid w:val="00322624"/>
    <w:rsid w:val="00322BFD"/>
    <w:rsid w:val="00325BDF"/>
    <w:rsid w:val="00326932"/>
    <w:rsid w:val="00340236"/>
    <w:rsid w:val="00340C5B"/>
    <w:rsid w:val="00342726"/>
    <w:rsid w:val="00344CA1"/>
    <w:rsid w:val="0034543F"/>
    <w:rsid w:val="0034610F"/>
    <w:rsid w:val="003476CE"/>
    <w:rsid w:val="00347B60"/>
    <w:rsid w:val="00351DE2"/>
    <w:rsid w:val="003521AE"/>
    <w:rsid w:val="0035297B"/>
    <w:rsid w:val="00352E6C"/>
    <w:rsid w:val="00360CD5"/>
    <w:rsid w:val="00361F58"/>
    <w:rsid w:val="00362716"/>
    <w:rsid w:val="00363802"/>
    <w:rsid w:val="00372A1E"/>
    <w:rsid w:val="0037332C"/>
    <w:rsid w:val="0037387E"/>
    <w:rsid w:val="00374E6C"/>
    <w:rsid w:val="00376325"/>
    <w:rsid w:val="0038098C"/>
    <w:rsid w:val="0038176F"/>
    <w:rsid w:val="00382943"/>
    <w:rsid w:val="00384A16"/>
    <w:rsid w:val="00386D5A"/>
    <w:rsid w:val="0038781E"/>
    <w:rsid w:val="00390259"/>
    <w:rsid w:val="00393DF3"/>
    <w:rsid w:val="003A067D"/>
    <w:rsid w:val="003A0D2E"/>
    <w:rsid w:val="003A1D8C"/>
    <w:rsid w:val="003A2238"/>
    <w:rsid w:val="003A2D3D"/>
    <w:rsid w:val="003A3A81"/>
    <w:rsid w:val="003A3E99"/>
    <w:rsid w:val="003B00FA"/>
    <w:rsid w:val="003B2BCE"/>
    <w:rsid w:val="003B3DA1"/>
    <w:rsid w:val="003B4AAD"/>
    <w:rsid w:val="003C218F"/>
    <w:rsid w:val="003C2FBA"/>
    <w:rsid w:val="003C7D64"/>
    <w:rsid w:val="003D23B1"/>
    <w:rsid w:val="003D3AF8"/>
    <w:rsid w:val="003D6B75"/>
    <w:rsid w:val="003E5DF4"/>
    <w:rsid w:val="003E7DDF"/>
    <w:rsid w:val="003F1A29"/>
    <w:rsid w:val="003F6B7A"/>
    <w:rsid w:val="0040266E"/>
    <w:rsid w:val="00405D2B"/>
    <w:rsid w:val="0040642B"/>
    <w:rsid w:val="0040738D"/>
    <w:rsid w:val="004078A2"/>
    <w:rsid w:val="004104A1"/>
    <w:rsid w:val="004112EC"/>
    <w:rsid w:val="00411511"/>
    <w:rsid w:val="00415C53"/>
    <w:rsid w:val="00417C03"/>
    <w:rsid w:val="00420279"/>
    <w:rsid w:val="00421024"/>
    <w:rsid w:val="004211A8"/>
    <w:rsid w:val="004237F9"/>
    <w:rsid w:val="00424112"/>
    <w:rsid w:val="004246B8"/>
    <w:rsid w:val="004252E6"/>
    <w:rsid w:val="0042657D"/>
    <w:rsid w:val="00430BD7"/>
    <w:rsid w:val="00431463"/>
    <w:rsid w:val="00431A2A"/>
    <w:rsid w:val="00436325"/>
    <w:rsid w:val="00436B73"/>
    <w:rsid w:val="00440576"/>
    <w:rsid w:val="00441FBF"/>
    <w:rsid w:val="00442967"/>
    <w:rsid w:val="00443467"/>
    <w:rsid w:val="00450578"/>
    <w:rsid w:val="00451341"/>
    <w:rsid w:val="004517EA"/>
    <w:rsid w:val="00453B0B"/>
    <w:rsid w:val="004604B9"/>
    <w:rsid w:val="00460D4A"/>
    <w:rsid w:val="00462A76"/>
    <w:rsid w:val="004635FF"/>
    <w:rsid w:val="00463930"/>
    <w:rsid w:val="004644EA"/>
    <w:rsid w:val="00473DF5"/>
    <w:rsid w:val="00474738"/>
    <w:rsid w:val="004848F9"/>
    <w:rsid w:val="0048740F"/>
    <w:rsid w:val="00490C75"/>
    <w:rsid w:val="00491FD5"/>
    <w:rsid w:val="004A0917"/>
    <w:rsid w:val="004A1434"/>
    <w:rsid w:val="004A2191"/>
    <w:rsid w:val="004A376E"/>
    <w:rsid w:val="004B6B85"/>
    <w:rsid w:val="004C40E2"/>
    <w:rsid w:val="004C448A"/>
    <w:rsid w:val="004C4AD8"/>
    <w:rsid w:val="004C4CAB"/>
    <w:rsid w:val="004C66C3"/>
    <w:rsid w:val="004D2466"/>
    <w:rsid w:val="004D5077"/>
    <w:rsid w:val="004D62B4"/>
    <w:rsid w:val="004E163D"/>
    <w:rsid w:val="004E3549"/>
    <w:rsid w:val="004F060F"/>
    <w:rsid w:val="004F2581"/>
    <w:rsid w:val="004F35C6"/>
    <w:rsid w:val="004F3D0A"/>
    <w:rsid w:val="00505BDE"/>
    <w:rsid w:val="00511C7F"/>
    <w:rsid w:val="00513319"/>
    <w:rsid w:val="00513FD9"/>
    <w:rsid w:val="005156D7"/>
    <w:rsid w:val="00515CAE"/>
    <w:rsid w:val="00517BE0"/>
    <w:rsid w:val="00520EE6"/>
    <w:rsid w:val="005251DA"/>
    <w:rsid w:val="00525F6C"/>
    <w:rsid w:val="005262D8"/>
    <w:rsid w:val="00530A5C"/>
    <w:rsid w:val="00532A2E"/>
    <w:rsid w:val="00535819"/>
    <w:rsid w:val="00535A70"/>
    <w:rsid w:val="00536986"/>
    <w:rsid w:val="00546F1E"/>
    <w:rsid w:val="00550F7B"/>
    <w:rsid w:val="00552E1D"/>
    <w:rsid w:val="00555FF9"/>
    <w:rsid w:val="005577AD"/>
    <w:rsid w:val="005639A9"/>
    <w:rsid w:val="0056607F"/>
    <w:rsid w:val="005770EB"/>
    <w:rsid w:val="00577FEA"/>
    <w:rsid w:val="005813EE"/>
    <w:rsid w:val="005849EB"/>
    <w:rsid w:val="00584F78"/>
    <w:rsid w:val="00587C24"/>
    <w:rsid w:val="005903A0"/>
    <w:rsid w:val="0059170C"/>
    <w:rsid w:val="00592376"/>
    <w:rsid w:val="00593E16"/>
    <w:rsid w:val="00596EAA"/>
    <w:rsid w:val="005A0772"/>
    <w:rsid w:val="005A0BCF"/>
    <w:rsid w:val="005A38E2"/>
    <w:rsid w:val="005B2003"/>
    <w:rsid w:val="005B3F02"/>
    <w:rsid w:val="005B4E6B"/>
    <w:rsid w:val="005B6772"/>
    <w:rsid w:val="005B6845"/>
    <w:rsid w:val="005C03DA"/>
    <w:rsid w:val="005C03E8"/>
    <w:rsid w:val="005C0859"/>
    <w:rsid w:val="005C26C7"/>
    <w:rsid w:val="005C5B4C"/>
    <w:rsid w:val="005C5C47"/>
    <w:rsid w:val="005D2231"/>
    <w:rsid w:val="005D2823"/>
    <w:rsid w:val="005D47BF"/>
    <w:rsid w:val="005D74B2"/>
    <w:rsid w:val="005E1FAE"/>
    <w:rsid w:val="005E2B34"/>
    <w:rsid w:val="005F56ED"/>
    <w:rsid w:val="005F5E0C"/>
    <w:rsid w:val="005F63E0"/>
    <w:rsid w:val="005F6619"/>
    <w:rsid w:val="0060010F"/>
    <w:rsid w:val="006024C7"/>
    <w:rsid w:val="00603212"/>
    <w:rsid w:val="00603B5E"/>
    <w:rsid w:val="00606724"/>
    <w:rsid w:val="00606E5A"/>
    <w:rsid w:val="00607FCC"/>
    <w:rsid w:val="00612A54"/>
    <w:rsid w:val="0063166E"/>
    <w:rsid w:val="00632D48"/>
    <w:rsid w:val="00635B0A"/>
    <w:rsid w:val="00636AF8"/>
    <w:rsid w:val="00637A67"/>
    <w:rsid w:val="006434EB"/>
    <w:rsid w:val="00645DAB"/>
    <w:rsid w:val="00646D72"/>
    <w:rsid w:val="006504F9"/>
    <w:rsid w:val="006540C9"/>
    <w:rsid w:val="00656E02"/>
    <w:rsid w:val="006638BD"/>
    <w:rsid w:val="00663C2A"/>
    <w:rsid w:val="00665234"/>
    <w:rsid w:val="00665A3C"/>
    <w:rsid w:val="0066658C"/>
    <w:rsid w:val="00667185"/>
    <w:rsid w:val="00667E79"/>
    <w:rsid w:val="00672BC1"/>
    <w:rsid w:val="00677006"/>
    <w:rsid w:val="00681280"/>
    <w:rsid w:val="00681660"/>
    <w:rsid w:val="00683D0C"/>
    <w:rsid w:val="00684996"/>
    <w:rsid w:val="00686C7D"/>
    <w:rsid w:val="00686C85"/>
    <w:rsid w:val="00691685"/>
    <w:rsid w:val="0069340A"/>
    <w:rsid w:val="00694AD8"/>
    <w:rsid w:val="00696F1D"/>
    <w:rsid w:val="006A558C"/>
    <w:rsid w:val="006A59EB"/>
    <w:rsid w:val="006A70CF"/>
    <w:rsid w:val="006B0E0D"/>
    <w:rsid w:val="006B1DB3"/>
    <w:rsid w:val="006B4B26"/>
    <w:rsid w:val="006C3F0A"/>
    <w:rsid w:val="006D097B"/>
    <w:rsid w:val="006D353C"/>
    <w:rsid w:val="006D49AE"/>
    <w:rsid w:val="006D6BC7"/>
    <w:rsid w:val="006E0C3F"/>
    <w:rsid w:val="006E17F1"/>
    <w:rsid w:val="006F5824"/>
    <w:rsid w:val="00701691"/>
    <w:rsid w:val="007051D1"/>
    <w:rsid w:val="0071126C"/>
    <w:rsid w:val="0072145D"/>
    <w:rsid w:val="007269C1"/>
    <w:rsid w:val="00726FC7"/>
    <w:rsid w:val="007331C4"/>
    <w:rsid w:val="0074027F"/>
    <w:rsid w:val="00740BE8"/>
    <w:rsid w:val="00741BC6"/>
    <w:rsid w:val="00742C0D"/>
    <w:rsid w:val="007504CD"/>
    <w:rsid w:val="00750843"/>
    <w:rsid w:val="0075319E"/>
    <w:rsid w:val="00756289"/>
    <w:rsid w:val="007575DD"/>
    <w:rsid w:val="00760CD6"/>
    <w:rsid w:val="00761C55"/>
    <w:rsid w:val="007621BA"/>
    <w:rsid w:val="00762206"/>
    <w:rsid w:val="00767473"/>
    <w:rsid w:val="007676EA"/>
    <w:rsid w:val="00767FA8"/>
    <w:rsid w:val="007708EC"/>
    <w:rsid w:val="00770C4D"/>
    <w:rsid w:val="0077235F"/>
    <w:rsid w:val="00775F82"/>
    <w:rsid w:val="007763EE"/>
    <w:rsid w:val="007767DE"/>
    <w:rsid w:val="007816D4"/>
    <w:rsid w:val="00784720"/>
    <w:rsid w:val="007847BC"/>
    <w:rsid w:val="0078765D"/>
    <w:rsid w:val="00787766"/>
    <w:rsid w:val="00794CD8"/>
    <w:rsid w:val="00796D4B"/>
    <w:rsid w:val="00797859"/>
    <w:rsid w:val="007A006B"/>
    <w:rsid w:val="007A1E51"/>
    <w:rsid w:val="007A3830"/>
    <w:rsid w:val="007A3CB5"/>
    <w:rsid w:val="007A57E4"/>
    <w:rsid w:val="007B0A14"/>
    <w:rsid w:val="007B0E5A"/>
    <w:rsid w:val="007B2E23"/>
    <w:rsid w:val="007B32C4"/>
    <w:rsid w:val="007C03E5"/>
    <w:rsid w:val="007C0E3E"/>
    <w:rsid w:val="007C1840"/>
    <w:rsid w:val="007C4A01"/>
    <w:rsid w:val="007D095F"/>
    <w:rsid w:val="007D1083"/>
    <w:rsid w:val="007D214E"/>
    <w:rsid w:val="007E1993"/>
    <w:rsid w:val="007E3DA8"/>
    <w:rsid w:val="007E4D66"/>
    <w:rsid w:val="007E4F41"/>
    <w:rsid w:val="007E5FA3"/>
    <w:rsid w:val="007E6C9F"/>
    <w:rsid w:val="007F1235"/>
    <w:rsid w:val="007F1568"/>
    <w:rsid w:val="007F63EB"/>
    <w:rsid w:val="00800783"/>
    <w:rsid w:val="00805FDD"/>
    <w:rsid w:val="0082722F"/>
    <w:rsid w:val="00827D92"/>
    <w:rsid w:val="0083137D"/>
    <w:rsid w:val="008320B4"/>
    <w:rsid w:val="008344A0"/>
    <w:rsid w:val="0083687F"/>
    <w:rsid w:val="00844E3B"/>
    <w:rsid w:val="00845889"/>
    <w:rsid w:val="00845C96"/>
    <w:rsid w:val="00846052"/>
    <w:rsid w:val="008538B0"/>
    <w:rsid w:val="00857B7A"/>
    <w:rsid w:val="00857BC3"/>
    <w:rsid w:val="00862B8F"/>
    <w:rsid w:val="00867003"/>
    <w:rsid w:val="00870C27"/>
    <w:rsid w:val="008711B6"/>
    <w:rsid w:val="0087347B"/>
    <w:rsid w:val="00873537"/>
    <w:rsid w:val="00873CD7"/>
    <w:rsid w:val="0087504A"/>
    <w:rsid w:val="00883FDD"/>
    <w:rsid w:val="008A08E3"/>
    <w:rsid w:val="008A16E1"/>
    <w:rsid w:val="008A1FF0"/>
    <w:rsid w:val="008A21A7"/>
    <w:rsid w:val="008A2B08"/>
    <w:rsid w:val="008A2D1C"/>
    <w:rsid w:val="008A3FEB"/>
    <w:rsid w:val="008A7AB8"/>
    <w:rsid w:val="008B1C5E"/>
    <w:rsid w:val="008B24B3"/>
    <w:rsid w:val="008B6AF9"/>
    <w:rsid w:val="008C1B40"/>
    <w:rsid w:val="008C1CF5"/>
    <w:rsid w:val="008D5562"/>
    <w:rsid w:val="008D5B62"/>
    <w:rsid w:val="008E32F3"/>
    <w:rsid w:val="008E42E3"/>
    <w:rsid w:val="008E45BB"/>
    <w:rsid w:val="008E5B9E"/>
    <w:rsid w:val="008E60CB"/>
    <w:rsid w:val="008F1AD5"/>
    <w:rsid w:val="008F4FAD"/>
    <w:rsid w:val="0090339E"/>
    <w:rsid w:val="009051A5"/>
    <w:rsid w:val="00906BFA"/>
    <w:rsid w:val="00907C74"/>
    <w:rsid w:val="00910EE3"/>
    <w:rsid w:val="00924511"/>
    <w:rsid w:val="0092461C"/>
    <w:rsid w:val="00927D29"/>
    <w:rsid w:val="00933E76"/>
    <w:rsid w:val="0093484B"/>
    <w:rsid w:val="00941D8D"/>
    <w:rsid w:val="0094300C"/>
    <w:rsid w:val="00944EE8"/>
    <w:rsid w:val="0094626E"/>
    <w:rsid w:val="00947920"/>
    <w:rsid w:val="009531CE"/>
    <w:rsid w:val="009559B4"/>
    <w:rsid w:val="00962B64"/>
    <w:rsid w:val="00962FF9"/>
    <w:rsid w:val="00963064"/>
    <w:rsid w:val="0097033D"/>
    <w:rsid w:val="00970B1E"/>
    <w:rsid w:val="00975376"/>
    <w:rsid w:val="00982A17"/>
    <w:rsid w:val="0098425A"/>
    <w:rsid w:val="009917BB"/>
    <w:rsid w:val="0099183A"/>
    <w:rsid w:val="00993246"/>
    <w:rsid w:val="00993CC2"/>
    <w:rsid w:val="009A08F5"/>
    <w:rsid w:val="009A098C"/>
    <w:rsid w:val="009A2E55"/>
    <w:rsid w:val="009A36F0"/>
    <w:rsid w:val="009B4C6D"/>
    <w:rsid w:val="009B4D2D"/>
    <w:rsid w:val="009B5361"/>
    <w:rsid w:val="009C4FA6"/>
    <w:rsid w:val="009D3194"/>
    <w:rsid w:val="009D6D2B"/>
    <w:rsid w:val="009E0DB2"/>
    <w:rsid w:val="009E31D4"/>
    <w:rsid w:val="009E3D9F"/>
    <w:rsid w:val="009E5186"/>
    <w:rsid w:val="009E54F5"/>
    <w:rsid w:val="009F682D"/>
    <w:rsid w:val="009F6A54"/>
    <w:rsid w:val="009F7735"/>
    <w:rsid w:val="009F7C25"/>
    <w:rsid w:val="00A027AB"/>
    <w:rsid w:val="00A06211"/>
    <w:rsid w:val="00A07FF7"/>
    <w:rsid w:val="00A15F8F"/>
    <w:rsid w:val="00A21E64"/>
    <w:rsid w:val="00A34049"/>
    <w:rsid w:val="00A40348"/>
    <w:rsid w:val="00A41515"/>
    <w:rsid w:val="00A424D3"/>
    <w:rsid w:val="00A44FA2"/>
    <w:rsid w:val="00A46201"/>
    <w:rsid w:val="00A5044C"/>
    <w:rsid w:val="00A51C1B"/>
    <w:rsid w:val="00A51FE0"/>
    <w:rsid w:val="00A554EE"/>
    <w:rsid w:val="00A55852"/>
    <w:rsid w:val="00A57105"/>
    <w:rsid w:val="00A57385"/>
    <w:rsid w:val="00A60367"/>
    <w:rsid w:val="00A63159"/>
    <w:rsid w:val="00A64D33"/>
    <w:rsid w:val="00A64DDF"/>
    <w:rsid w:val="00A65865"/>
    <w:rsid w:val="00A6663E"/>
    <w:rsid w:val="00A66D5E"/>
    <w:rsid w:val="00A67D62"/>
    <w:rsid w:val="00A67E52"/>
    <w:rsid w:val="00A81BBF"/>
    <w:rsid w:val="00A82D14"/>
    <w:rsid w:val="00A83CFB"/>
    <w:rsid w:val="00A928F9"/>
    <w:rsid w:val="00A93C3E"/>
    <w:rsid w:val="00A944DF"/>
    <w:rsid w:val="00A97A0C"/>
    <w:rsid w:val="00A97C94"/>
    <w:rsid w:val="00AA5F11"/>
    <w:rsid w:val="00AB5701"/>
    <w:rsid w:val="00AC0A92"/>
    <w:rsid w:val="00AC1638"/>
    <w:rsid w:val="00AC1885"/>
    <w:rsid w:val="00AC1E65"/>
    <w:rsid w:val="00AC3EA5"/>
    <w:rsid w:val="00AC4C8B"/>
    <w:rsid w:val="00AC6C93"/>
    <w:rsid w:val="00AD0280"/>
    <w:rsid w:val="00AD3291"/>
    <w:rsid w:val="00AD340E"/>
    <w:rsid w:val="00AD47D2"/>
    <w:rsid w:val="00AD58C5"/>
    <w:rsid w:val="00AE09BC"/>
    <w:rsid w:val="00AE194C"/>
    <w:rsid w:val="00AE73C5"/>
    <w:rsid w:val="00AF1803"/>
    <w:rsid w:val="00AF4DFB"/>
    <w:rsid w:val="00B02CD6"/>
    <w:rsid w:val="00B0310D"/>
    <w:rsid w:val="00B03885"/>
    <w:rsid w:val="00B0586C"/>
    <w:rsid w:val="00B05D99"/>
    <w:rsid w:val="00B076E9"/>
    <w:rsid w:val="00B1178F"/>
    <w:rsid w:val="00B13C7B"/>
    <w:rsid w:val="00B15590"/>
    <w:rsid w:val="00B1587C"/>
    <w:rsid w:val="00B23B24"/>
    <w:rsid w:val="00B26FA2"/>
    <w:rsid w:val="00B411E7"/>
    <w:rsid w:val="00B42F21"/>
    <w:rsid w:val="00B526E9"/>
    <w:rsid w:val="00B54794"/>
    <w:rsid w:val="00B7225D"/>
    <w:rsid w:val="00B74C0D"/>
    <w:rsid w:val="00B75F48"/>
    <w:rsid w:val="00B76DCB"/>
    <w:rsid w:val="00B7768D"/>
    <w:rsid w:val="00B82154"/>
    <w:rsid w:val="00B84A6C"/>
    <w:rsid w:val="00B84AB3"/>
    <w:rsid w:val="00B85069"/>
    <w:rsid w:val="00B856A9"/>
    <w:rsid w:val="00B86A4C"/>
    <w:rsid w:val="00B90B9C"/>
    <w:rsid w:val="00B96AE5"/>
    <w:rsid w:val="00B97A8A"/>
    <w:rsid w:val="00BA126C"/>
    <w:rsid w:val="00BA7B32"/>
    <w:rsid w:val="00BA7BFF"/>
    <w:rsid w:val="00BB14E8"/>
    <w:rsid w:val="00BB64AE"/>
    <w:rsid w:val="00BB78FD"/>
    <w:rsid w:val="00BB79EF"/>
    <w:rsid w:val="00BC0D48"/>
    <w:rsid w:val="00BC209E"/>
    <w:rsid w:val="00BC2A92"/>
    <w:rsid w:val="00BC5366"/>
    <w:rsid w:val="00BC6D0B"/>
    <w:rsid w:val="00BD4629"/>
    <w:rsid w:val="00BE01FB"/>
    <w:rsid w:val="00BE3142"/>
    <w:rsid w:val="00BE3EAC"/>
    <w:rsid w:val="00BE4189"/>
    <w:rsid w:val="00BE4D98"/>
    <w:rsid w:val="00BE4FA3"/>
    <w:rsid w:val="00BE553E"/>
    <w:rsid w:val="00BF0F3B"/>
    <w:rsid w:val="00BF194F"/>
    <w:rsid w:val="00BF4392"/>
    <w:rsid w:val="00BF44D8"/>
    <w:rsid w:val="00BF6AEA"/>
    <w:rsid w:val="00BF726D"/>
    <w:rsid w:val="00C028FC"/>
    <w:rsid w:val="00C041F8"/>
    <w:rsid w:val="00C05F30"/>
    <w:rsid w:val="00C12A37"/>
    <w:rsid w:val="00C16BE0"/>
    <w:rsid w:val="00C17E63"/>
    <w:rsid w:val="00C2150F"/>
    <w:rsid w:val="00C23600"/>
    <w:rsid w:val="00C262D8"/>
    <w:rsid w:val="00C30000"/>
    <w:rsid w:val="00C31309"/>
    <w:rsid w:val="00C32F61"/>
    <w:rsid w:val="00C34C26"/>
    <w:rsid w:val="00C351CA"/>
    <w:rsid w:val="00C3555B"/>
    <w:rsid w:val="00C379BC"/>
    <w:rsid w:val="00C4199A"/>
    <w:rsid w:val="00C42AC2"/>
    <w:rsid w:val="00C43E24"/>
    <w:rsid w:val="00C4578E"/>
    <w:rsid w:val="00C520A1"/>
    <w:rsid w:val="00C528CA"/>
    <w:rsid w:val="00C56B67"/>
    <w:rsid w:val="00C61993"/>
    <w:rsid w:val="00C6637D"/>
    <w:rsid w:val="00C727D1"/>
    <w:rsid w:val="00C729F1"/>
    <w:rsid w:val="00C76193"/>
    <w:rsid w:val="00C77FFB"/>
    <w:rsid w:val="00C81F74"/>
    <w:rsid w:val="00C8396C"/>
    <w:rsid w:val="00C8492C"/>
    <w:rsid w:val="00C85C83"/>
    <w:rsid w:val="00C91F06"/>
    <w:rsid w:val="00C96067"/>
    <w:rsid w:val="00C960AA"/>
    <w:rsid w:val="00C96BFA"/>
    <w:rsid w:val="00C9779A"/>
    <w:rsid w:val="00CA5D79"/>
    <w:rsid w:val="00CA76A0"/>
    <w:rsid w:val="00CA7855"/>
    <w:rsid w:val="00CA79CC"/>
    <w:rsid w:val="00CB29D7"/>
    <w:rsid w:val="00CB41D9"/>
    <w:rsid w:val="00CB499D"/>
    <w:rsid w:val="00CC0538"/>
    <w:rsid w:val="00CC0B4C"/>
    <w:rsid w:val="00CC1204"/>
    <w:rsid w:val="00CC2113"/>
    <w:rsid w:val="00CC24C5"/>
    <w:rsid w:val="00CC3451"/>
    <w:rsid w:val="00CC39B2"/>
    <w:rsid w:val="00CC584C"/>
    <w:rsid w:val="00CC638E"/>
    <w:rsid w:val="00CD7086"/>
    <w:rsid w:val="00CD7E01"/>
    <w:rsid w:val="00CE6465"/>
    <w:rsid w:val="00CF46C4"/>
    <w:rsid w:val="00CF50F0"/>
    <w:rsid w:val="00CF61C5"/>
    <w:rsid w:val="00CF729C"/>
    <w:rsid w:val="00D02FC8"/>
    <w:rsid w:val="00D074D7"/>
    <w:rsid w:val="00D11654"/>
    <w:rsid w:val="00D16DF1"/>
    <w:rsid w:val="00D16F89"/>
    <w:rsid w:val="00D21B05"/>
    <w:rsid w:val="00D26F8A"/>
    <w:rsid w:val="00D34200"/>
    <w:rsid w:val="00D4338D"/>
    <w:rsid w:val="00D439A9"/>
    <w:rsid w:val="00D459F5"/>
    <w:rsid w:val="00D51501"/>
    <w:rsid w:val="00D55357"/>
    <w:rsid w:val="00D57554"/>
    <w:rsid w:val="00D62004"/>
    <w:rsid w:val="00D625BE"/>
    <w:rsid w:val="00D67D90"/>
    <w:rsid w:val="00D7397C"/>
    <w:rsid w:val="00D75E4C"/>
    <w:rsid w:val="00D76F4B"/>
    <w:rsid w:val="00D77705"/>
    <w:rsid w:val="00D802DD"/>
    <w:rsid w:val="00D845A7"/>
    <w:rsid w:val="00D923E1"/>
    <w:rsid w:val="00D97DA3"/>
    <w:rsid w:val="00DA0998"/>
    <w:rsid w:val="00DA0FA3"/>
    <w:rsid w:val="00DA1321"/>
    <w:rsid w:val="00DA331F"/>
    <w:rsid w:val="00DA38B6"/>
    <w:rsid w:val="00DA7B81"/>
    <w:rsid w:val="00DB21A6"/>
    <w:rsid w:val="00DB3E50"/>
    <w:rsid w:val="00DB4F87"/>
    <w:rsid w:val="00DB5472"/>
    <w:rsid w:val="00DC0BDF"/>
    <w:rsid w:val="00DC1EBB"/>
    <w:rsid w:val="00DC2B65"/>
    <w:rsid w:val="00DD4EF0"/>
    <w:rsid w:val="00DE0E8D"/>
    <w:rsid w:val="00DE3994"/>
    <w:rsid w:val="00DE4B7B"/>
    <w:rsid w:val="00DF19FE"/>
    <w:rsid w:val="00DF7B76"/>
    <w:rsid w:val="00E027F7"/>
    <w:rsid w:val="00E06283"/>
    <w:rsid w:val="00E1342A"/>
    <w:rsid w:val="00E13632"/>
    <w:rsid w:val="00E16044"/>
    <w:rsid w:val="00E161B5"/>
    <w:rsid w:val="00E16E33"/>
    <w:rsid w:val="00E2752B"/>
    <w:rsid w:val="00E27660"/>
    <w:rsid w:val="00E31173"/>
    <w:rsid w:val="00E3141B"/>
    <w:rsid w:val="00E33547"/>
    <w:rsid w:val="00E37132"/>
    <w:rsid w:val="00E37CE4"/>
    <w:rsid w:val="00E42B46"/>
    <w:rsid w:val="00E47DF4"/>
    <w:rsid w:val="00E576D5"/>
    <w:rsid w:val="00E6202F"/>
    <w:rsid w:val="00E62ADA"/>
    <w:rsid w:val="00E662E8"/>
    <w:rsid w:val="00E73846"/>
    <w:rsid w:val="00E73EEE"/>
    <w:rsid w:val="00E8103F"/>
    <w:rsid w:val="00E90697"/>
    <w:rsid w:val="00E93478"/>
    <w:rsid w:val="00E945C8"/>
    <w:rsid w:val="00EA0210"/>
    <w:rsid w:val="00EA4E1A"/>
    <w:rsid w:val="00EA5E2C"/>
    <w:rsid w:val="00EA6DE9"/>
    <w:rsid w:val="00EB2771"/>
    <w:rsid w:val="00EB4E6B"/>
    <w:rsid w:val="00EB5118"/>
    <w:rsid w:val="00EC1978"/>
    <w:rsid w:val="00EC1B19"/>
    <w:rsid w:val="00EC2505"/>
    <w:rsid w:val="00EC4B55"/>
    <w:rsid w:val="00EC57D7"/>
    <w:rsid w:val="00EC7B8C"/>
    <w:rsid w:val="00ED2A76"/>
    <w:rsid w:val="00EE26D4"/>
    <w:rsid w:val="00EE71A3"/>
    <w:rsid w:val="00EF4337"/>
    <w:rsid w:val="00EF5A78"/>
    <w:rsid w:val="00EF7383"/>
    <w:rsid w:val="00F04F44"/>
    <w:rsid w:val="00F10F6F"/>
    <w:rsid w:val="00F11A98"/>
    <w:rsid w:val="00F123DC"/>
    <w:rsid w:val="00F12CAE"/>
    <w:rsid w:val="00F15329"/>
    <w:rsid w:val="00F23415"/>
    <w:rsid w:val="00F25E57"/>
    <w:rsid w:val="00F2743A"/>
    <w:rsid w:val="00F36B87"/>
    <w:rsid w:val="00F40184"/>
    <w:rsid w:val="00F42CED"/>
    <w:rsid w:val="00F53EB1"/>
    <w:rsid w:val="00F5491C"/>
    <w:rsid w:val="00F628FE"/>
    <w:rsid w:val="00F62D3A"/>
    <w:rsid w:val="00F67A64"/>
    <w:rsid w:val="00F71F3F"/>
    <w:rsid w:val="00F72EA1"/>
    <w:rsid w:val="00F73F5F"/>
    <w:rsid w:val="00F75CC8"/>
    <w:rsid w:val="00F76ADF"/>
    <w:rsid w:val="00F83F1F"/>
    <w:rsid w:val="00F842A9"/>
    <w:rsid w:val="00F850BC"/>
    <w:rsid w:val="00F91C2C"/>
    <w:rsid w:val="00F923DC"/>
    <w:rsid w:val="00F95E97"/>
    <w:rsid w:val="00F96E81"/>
    <w:rsid w:val="00FA0096"/>
    <w:rsid w:val="00FA1A4A"/>
    <w:rsid w:val="00FA5162"/>
    <w:rsid w:val="00FA6B6D"/>
    <w:rsid w:val="00FA7BF6"/>
    <w:rsid w:val="00FB3C2A"/>
    <w:rsid w:val="00FB72F8"/>
    <w:rsid w:val="00FC021E"/>
    <w:rsid w:val="00FC4865"/>
    <w:rsid w:val="00FC4FDE"/>
    <w:rsid w:val="00FC5A3B"/>
    <w:rsid w:val="00FD3B0B"/>
    <w:rsid w:val="00FD5781"/>
    <w:rsid w:val="00FD5928"/>
    <w:rsid w:val="00FD7C0B"/>
    <w:rsid w:val="00FE0BFC"/>
    <w:rsid w:val="00FE3B46"/>
    <w:rsid w:val="00FE5C3F"/>
    <w:rsid w:val="00FE74DA"/>
    <w:rsid w:val="00FF0934"/>
    <w:rsid w:val="00FF16A1"/>
    <w:rsid w:val="00FF3906"/>
    <w:rsid w:val="00FF6BC0"/>
    <w:rsid w:val="00FF7DA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2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B4C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C0B4C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table" w:styleId="a3">
    <w:name w:val="Table Grid"/>
    <w:basedOn w:val="a1"/>
    <w:uiPriority w:val="59"/>
    <w:rsid w:val="00BB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5E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5E97"/>
    <w:rPr>
      <w:sz w:val="22"/>
      <w:szCs w:val="22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84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99183A"/>
    <w:rPr>
      <w:color w:val="106BBE"/>
    </w:rPr>
  </w:style>
  <w:style w:type="paragraph" w:styleId="aa">
    <w:name w:val="List Paragraph"/>
    <w:basedOn w:val="a"/>
    <w:uiPriority w:val="34"/>
    <w:qFormat/>
    <w:rsid w:val="002517F3"/>
    <w:pPr>
      <w:ind w:left="720"/>
      <w:contextualSpacing/>
    </w:pPr>
  </w:style>
  <w:style w:type="paragraph" w:customStyle="1" w:styleId="ConsPlusNormal">
    <w:name w:val="ConsPlusNormal"/>
    <w:rsid w:val="003521A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3521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b">
    <w:name w:val="Цветовое выделение"/>
    <w:uiPriority w:val="99"/>
    <w:rsid w:val="0043146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4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74C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6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47A0"/>
    <w:rPr>
      <w:rFonts w:ascii="Tahoma" w:hAnsi="Tahoma" w:cs="Tahoma"/>
      <w:sz w:val="16"/>
      <w:szCs w:val="16"/>
      <w:lang w:eastAsia="en-US"/>
    </w:rPr>
  </w:style>
  <w:style w:type="character" w:styleId="af1">
    <w:name w:val="annotation reference"/>
    <w:uiPriority w:val="99"/>
    <w:semiHidden/>
    <w:unhideWhenUsed/>
    <w:rsid w:val="00056A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A4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56A4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A4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56A4F"/>
    <w:rPr>
      <w:b/>
      <w:bCs/>
      <w:lang w:eastAsia="en-US"/>
    </w:rPr>
  </w:style>
  <w:style w:type="paragraph" w:styleId="af6">
    <w:name w:val="Body Text"/>
    <w:basedOn w:val="a"/>
    <w:link w:val="af7"/>
    <w:semiHidden/>
    <w:unhideWhenUsed/>
    <w:rsid w:val="00D342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D34200"/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2B1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2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C0B4C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CC0B4C"/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table" w:styleId="a3">
    <w:name w:val="Table Grid"/>
    <w:basedOn w:val="a1"/>
    <w:uiPriority w:val="59"/>
    <w:rsid w:val="00BB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5E9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95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95E97"/>
    <w:rPr>
      <w:sz w:val="22"/>
      <w:szCs w:val="22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B84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99183A"/>
    <w:rPr>
      <w:color w:val="106BBE"/>
    </w:rPr>
  </w:style>
  <w:style w:type="paragraph" w:styleId="aa">
    <w:name w:val="List Paragraph"/>
    <w:basedOn w:val="a"/>
    <w:uiPriority w:val="34"/>
    <w:qFormat/>
    <w:rsid w:val="002517F3"/>
    <w:pPr>
      <w:ind w:left="720"/>
      <w:contextualSpacing/>
    </w:pPr>
  </w:style>
  <w:style w:type="paragraph" w:customStyle="1" w:styleId="ConsPlusNormal">
    <w:name w:val="ConsPlusNormal"/>
    <w:rsid w:val="003521A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3521A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b">
    <w:name w:val="Цветовое выделение"/>
    <w:uiPriority w:val="99"/>
    <w:rsid w:val="0043146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431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1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4314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74C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6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647A0"/>
    <w:rPr>
      <w:rFonts w:ascii="Tahoma" w:hAnsi="Tahoma" w:cs="Tahoma"/>
      <w:sz w:val="16"/>
      <w:szCs w:val="16"/>
      <w:lang w:eastAsia="en-US"/>
    </w:rPr>
  </w:style>
  <w:style w:type="character" w:styleId="af1">
    <w:name w:val="annotation reference"/>
    <w:uiPriority w:val="99"/>
    <w:semiHidden/>
    <w:unhideWhenUsed/>
    <w:rsid w:val="00056A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56A4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56A4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6A4F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56A4F"/>
    <w:rPr>
      <w:b/>
      <w:bCs/>
      <w:lang w:eastAsia="en-US"/>
    </w:rPr>
  </w:style>
  <w:style w:type="paragraph" w:styleId="af6">
    <w:name w:val="Body Text"/>
    <w:basedOn w:val="a"/>
    <w:link w:val="af7"/>
    <w:semiHidden/>
    <w:unhideWhenUsed/>
    <w:rsid w:val="00D342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D34200"/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2B1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6425&amp;date=19.02.2024&amp;dst=258&amp;field=134" TargetMode="External"/><Relationship Id="rId18" Type="http://schemas.openxmlformats.org/officeDocument/2006/relationships/hyperlink" Target="https://login.consultant.ru/link/?req=doc&amp;base=LAW&amp;n=402282&amp;date=19.02.2024&amp;dst=3722&amp;field=134" TargetMode="Externa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6425&amp;date=19.02.2024" TargetMode="External"/><Relationship Id="rId17" Type="http://schemas.openxmlformats.org/officeDocument/2006/relationships/hyperlink" Target="https://login.consultant.ru/link/?req=doc&amp;base=LAW&amp;n=402282&amp;date=19.02.2024&amp;dst=3704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6425&amp;date=19.02.2024&amp;dst=258&amp;field=134" TargetMode="External"/><Relationship Id="rId20" Type="http://schemas.openxmlformats.org/officeDocument/2006/relationships/hyperlink" Target="https://login.consultant.ru/link/?req=doc&amp;base=LAW&amp;n=402282&amp;date=19.02.2024&amp;dst=372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72771&amp;date=19.02.202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6966&amp;date=19.02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54589&amp;date=19.02.2024" TargetMode="External"/><Relationship Id="rId19" Type="http://schemas.openxmlformats.org/officeDocument/2006/relationships/hyperlink" Target="https://login.consultant.ru/link/?req=doc&amp;base=LAW&amp;n=402282&amp;date=19.02.2024&amp;dst=3704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6951&amp;date=19.02.2024" TargetMode="External"/><Relationship Id="rId14" Type="http://schemas.openxmlformats.org/officeDocument/2006/relationships/hyperlink" Target="https://login.consultant.ru/link/?req=doc&amp;base=LAW&amp;n=356425&amp;date=19.02.2024&amp;dst=100138&amp;field=13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E62E2-435C-4FB3-9BA0-D9190ED7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Spiridonovaa</dc:creator>
  <cp:lastModifiedBy>Ситдикова Гульназ Равилевна</cp:lastModifiedBy>
  <cp:revision>3</cp:revision>
  <cp:lastPrinted>2024-02-13T10:17:00Z</cp:lastPrinted>
  <dcterms:created xsi:type="dcterms:W3CDTF">2024-02-20T09:12:00Z</dcterms:created>
  <dcterms:modified xsi:type="dcterms:W3CDTF">2024-02-20T09:16:00Z</dcterms:modified>
</cp:coreProperties>
</file>