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61A" w:rsidRPr="00592DA2" w:rsidRDefault="00B3761A" w:rsidP="008052AA">
      <w:pPr>
        <w:spacing w:after="0" w:line="240" w:lineRule="auto"/>
        <w:ind w:left="5103" w:right="-1"/>
        <w:rPr>
          <w:rFonts w:ascii="Times New Roman" w:hAnsi="Times New Roman"/>
          <w:sz w:val="26"/>
          <w:szCs w:val="26"/>
        </w:rPr>
      </w:pPr>
      <w:r w:rsidRPr="00592DA2">
        <w:rPr>
          <w:rFonts w:ascii="Times New Roman" w:hAnsi="Times New Roman"/>
          <w:sz w:val="26"/>
          <w:szCs w:val="26"/>
        </w:rPr>
        <w:t>Приложение № 5</w:t>
      </w:r>
    </w:p>
    <w:p w:rsidR="00B3761A" w:rsidRPr="00592DA2" w:rsidRDefault="00B3761A" w:rsidP="004C14C3">
      <w:pPr>
        <w:spacing w:after="0" w:line="240" w:lineRule="auto"/>
        <w:ind w:left="5103" w:right="-1"/>
        <w:rPr>
          <w:rFonts w:ascii="Times New Roman" w:hAnsi="Times New Roman"/>
          <w:sz w:val="26"/>
          <w:szCs w:val="26"/>
        </w:rPr>
      </w:pPr>
      <w:r w:rsidRPr="00592DA2">
        <w:rPr>
          <w:rFonts w:ascii="Times New Roman" w:hAnsi="Times New Roman"/>
          <w:sz w:val="26"/>
          <w:szCs w:val="26"/>
        </w:rPr>
        <w:t xml:space="preserve">к Методике проведения предварительной </w:t>
      </w:r>
    </w:p>
    <w:p w:rsidR="00B3761A" w:rsidRPr="00592DA2" w:rsidRDefault="00B3761A" w:rsidP="004C14C3">
      <w:pPr>
        <w:spacing w:after="0" w:line="240" w:lineRule="auto"/>
        <w:ind w:left="5103" w:right="-1"/>
        <w:rPr>
          <w:rFonts w:ascii="Times New Roman" w:hAnsi="Times New Roman"/>
          <w:sz w:val="26"/>
          <w:szCs w:val="26"/>
        </w:rPr>
      </w:pPr>
      <w:r w:rsidRPr="00592DA2">
        <w:rPr>
          <w:rFonts w:ascii="Times New Roman" w:hAnsi="Times New Roman"/>
          <w:sz w:val="26"/>
          <w:szCs w:val="26"/>
        </w:rPr>
        <w:t>и детальной оценки регулирующего воздействия действующих нормативных правовых актов и проектов нормативных правовых актов в Республике Татарстан</w:t>
      </w:r>
    </w:p>
    <w:p w:rsidR="00B3761A" w:rsidRPr="00592DA2" w:rsidRDefault="00B3761A" w:rsidP="004C14C3">
      <w:pPr>
        <w:spacing w:after="0" w:line="240" w:lineRule="auto"/>
        <w:ind w:firstLine="709"/>
        <w:jc w:val="right"/>
        <w:rPr>
          <w:rFonts w:ascii="Times New Roman" w:hAnsi="Times New Roman"/>
          <w:sz w:val="26"/>
          <w:szCs w:val="26"/>
        </w:rPr>
      </w:pPr>
    </w:p>
    <w:p w:rsidR="00B3761A" w:rsidRPr="00592DA2" w:rsidRDefault="00B3761A" w:rsidP="004C14C3">
      <w:pPr>
        <w:pStyle w:val="10"/>
        <w:spacing w:before="0" w:after="0" w:line="240" w:lineRule="auto"/>
        <w:rPr>
          <w:b w:val="0"/>
          <w:sz w:val="26"/>
          <w:szCs w:val="26"/>
        </w:rPr>
      </w:pPr>
      <w:r w:rsidRPr="00592DA2">
        <w:rPr>
          <w:b w:val="0"/>
          <w:sz w:val="26"/>
          <w:szCs w:val="26"/>
        </w:rPr>
        <w:t>ФОРМА</w:t>
      </w:r>
    </w:p>
    <w:p w:rsidR="00B3761A" w:rsidRPr="00592DA2" w:rsidRDefault="00B3761A" w:rsidP="004C14C3">
      <w:pPr>
        <w:spacing w:after="0" w:line="240" w:lineRule="auto"/>
        <w:ind w:left="426"/>
        <w:jc w:val="center"/>
        <w:rPr>
          <w:rFonts w:ascii="Times New Roman" w:hAnsi="Times New Roman"/>
          <w:sz w:val="26"/>
          <w:szCs w:val="26"/>
        </w:rPr>
      </w:pPr>
      <w:r w:rsidRPr="00592DA2">
        <w:rPr>
          <w:rFonts w:ascii="Times New Roman" w:hAnsi="Times New Roman"/>
          <w:sz w:val="26"/>
          <w:szCs w:val="26"/>
        </w:rPr>
        <w:t>сводного отчета</w:t>
      </w:r>
    </w:p>
    <w:p w:rsidR="00B3761A" w:rsidRPr="00592DA2" w:rsidRDefault="00B3761A" w:rsidP="004C14C3">
      <w:pPr>
        <w:spacing w:after="0" w:line="240" w:lineRule="auto"/>
        <w:ind w:left="426"/>
        <w:jc w:val="center"/>
        <w:rPr>
          <w:rFonts w:ascii="Times New Roman" w:hAnsi="Times New Roman"/>
          <w:sz w:val="26"/>
          <w:szCs w:val="26"/>
        </w:rPr>
      </w:pPr>
      <w:r w:rsidRPr="00592DA2">
        <w:rPr>
          <w:rFonts w:ascii="Times New Roman" w:hAnsi="Times New Roman"/>
          <w:sz w:val="26"/>
          <w:szCs w:val="26"/>
        </w:rPr>
        <w:t>о проведении оценки регулирующего воздействия проектов актов</w:t>
      </w:r>
    </w:p>
    <w:p w:rsidR="00B3761A" w:rsidRPr="00592DA2" w:rsidRDefault="00B3761A" w:rsidP="004C14C3">
      <w:pPr>
        <w:spacing w:after="0" w:line="240" w:lineRule="auto"/>
        <w:ind w:left="426"/>
        <w:jc w:val="center"/>
        <w:rPr>
          <w:rFonts w:ascii="Times New Roman" w:hAnsi="Times New Roman"/>
          <w:sz w:val="26"/>
          <w:szCs w:val="26"/>
        </w:rPr>
      </w:pPr>
    </w:p>
    <w:tbl>
      <w:tblPr>
        <w:tblW w:w="10065" w:type="dxa"/>
        <w:tblInd w:w="-3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764"/>
        <w:gridCol w:w="7301"/>
      </w:tblGrid>
      <w:tr w:rsidR="00B3761A" w:rsidRPr="00592DA2" w:rsidTr="00EE03BB">
        <w:trPr>
          <w:cantSplit/>
          <w:trHeight w:val="996"/>
        </w:trPr>
        <w:tc>
          <w:tcPr>
            <w:tcW w:w="2764" w:type="dxa"/>
          </w:tcPr>
          <w:p w:rsidR="00B3761A" w:rsidRPr="00592DA2" w:rsidRDefault="00B3761A" w:rsidP="004C14C3">
            <w:pPr>
              <w:autoSpaceDE w:val="0"/>
              <w:autoSpaceDN w:val="0"/>
              <w:adjustRightInd w:val="0"/>
              <w:spacing w:after="0" w:line="240" w:lineRule="auto"/>
              <w:rPr>
                <w:rFonts w:ascii="Times New Roman" w:hAnsi="Times New Roman"/>
                <w:sz w:val="26"/>
                <w:szCs w:val="26"/>
              </w:rPr>
            </w:pPr>
            <w:r w:rsidRPr="00592DA2">
              <w:rPr>
                <w:rFonts w:ascii="Times New Roman" w:hAnsi="Times New Roman"/>
                <w:sz w:val="26"/>
                <w:szCs w:val="26"/>
              </w:rPr>
              <w:t xml:space="preserve">№ </w:t>
            </w:r>
          </w:p>
        </w:tc>
        <w:tc>
          <w:tcPr>
            <w:tcW w:w="7301" w:type="dxa"/>
          </w:tcPr>
          <w:p w:rsidR="00B3761A" w:rsidRPr="00592DA2" w:rsidRDefault="00B3761A" w:rsidP="004C14C3">
            <w:pPr>
              <w:pStyle w:val="a3"/>
              <w:rPr>
                <w:b w:val="0"/>
                <w:kern w:val="0"/>
                <w:sz w:val="26"/>
                <w:szCs w:val="26"/>
              </w:rPr>
            </w:pPr>
            <w:r w:rsidRPr="00592DA2">
              <w:rPr>
                <w:b w:val="0"/>
                <w:kern w:val="0"/>
                <w:sz w:val="26"/>
                <w:szCs w:val="26"/>
              </w:rPr>
              <w:t>Сроки проведения публичного обсуждения проекта акта:</w:t>
            </w:r>
          </w:p>
          <w:p w:rsidR="00B3761A" w:rsidRPr="00592DA2" w:rsidRDefault="00B11366" w:rsidP="004C14C3">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начало: «30</w:t>
            </w:r>
            <w:r w:rsidR="00B3761A" w:rsidRPr="00592DA2">
              <w:rPr>
                <w:rFonts w:ascii="Times New Roman" w:hAnsi="Times New Roman"/>
                <w:sz w:val="26"/>
                <w:szCs w:val="26"/>
              </w:rPr>
              <w:t>»</w:t>
            </w:r>
            <w:r w:rsidR="00A94273" w:rsidRPr="00592DA2">
              <w:rPr>
                <w:rFonts w:ascii="Times New Roman" w:hAnsi="Times New Roman"/>
                <w:sz w:val="26"/>
                <w:szCs w:val="26"/>
              </w:rPr>
              <w:t xml:space="preserve"> </w:t>
            </w:r>
            <w:r w:rsidR="00D550E5">
              <w:rPr>
                <w:rFonts w:ascii="Times New Roman" w:hAnsi="Times New Roman"/>
                <w:sz w:val="26"/>
                <w:szCs w:val="26"/>
              </w:rPr>
              <w:t>марта</w:t>
            </w:r>
            <w:r w:rsidR="002C069B" w:rsidRPr="00592DA2">
              <w:rPr>
                <w:rFonts w:ascii="Times New Roman" w:hAnsi="Times New Roman"/>
                <w:sz w:val="26"/>
                <w:szCs w:val="26"/>
              </w:rPr>
              <w:t xml:space="preserve"> </w:t>
            </w:r>
            <w:r w:rsidR="00B3761A" w:rsidRPr="00592DA2">
              <w:rPr>
                <w:rFonts w:ascii="Times New Roman" w:hAnsi="Times New Roman"/>
                <w:sz w:val="26"/>
                <w:szCs w:val="26"/>
              </w:rPr>
              <w:t>20</w:t>
            </w:r>
            <w:r w:rsidR="00D550E5">
              <w:rPr>
                <w:rFonts w:ascii="Times New Roman" w:hAnsi="Times New Roman"/>
                <w:sz w:val="26"/>
                <w:szCs w:val="26"/>
              </w:rPr>
              <w:t>24</w:t>
            </w:r>
            <w:r w:rsidR="00B3761A" w:rsidRPr="00592DA2">
              <w:rPr>
                <w:rFonts w:ascii="Times New Roman" w:hAnsi="Times New Roman"/>
                <w:sz w:val="26"/>
                <w:szCs w:val="26"/>
              </w:rPr>
              <w:t>г.;</w:t>
            </w:r>
          </w:p>
          <w:p w:rsidR="00B3761A" w:rsidRPr="00592DA2" w:rsidRDefault="00B3761A" w:rsidP="002C069B">
            <w:pPr>
              <w:autoSpaceDE w:val="0"/>
              <w:autoSpaceDN w:val="0"/>
              <w:adjustRightInd w:val="0"/>
              <w:spacing w:after="0" w:line="240" w:lineRule="auto"/>
              <w:rPr>
                <w:rFonts w:ascii="Times New Roman" w:hAnsi="Times New Roman"/>
                <w:sz w:val="26"/>
                <w:szCs w:val="26"/>
              </w:rPr>
            </w:pPr>
            <w:r w:rsidRPr="00592DA2">
              <w:rPr>
                <w:rFonts w:ascii="Times New Roman" w:hAnsi="Times New Roman"/>
                <w:sz w:val="26"/>
                <w:szCs w:val="26"/>
              </w:rPr>
              <w:t>окончание: «</w:t>
            </w:r>
            <w:r w:rsidR="00B11366">
              <w:rPr>
                <w:rFonts w:ascii="Times New Roman" w:hAnsi="Times New Roman"/>
                <w:sz w:val="26"/>
                <w:szCs w:val="26"/>
              </w:rPr>
              <w:t>15</w:t>
            </w:r>
            <w:r w:rsidRPr="00592DA2">
              <w:rPr>
                <w:rFonts w:ascii="Times New Roman" w:hAnsi="Times New Roman"/>
                <w:sz w:val="26"/>
                <w:szCs w:val="26"/>
              </w:rPr>
              <w:t>»</w:t>
            </w:r>
            <w:r w:rsidR="00706D00" w:rsidRPr="00592DA2">
              <w:rPr>
                <w:rFonts w:ascii="Times New Roman" w:hAnsi="Times New Roman"/>
                <w:sz w:val="26"/>
                <w:szCs w:val="26"/>
              </w:rPr>
              <w:t xml:space="preserve"> </w:t>
            </w:r>
            <w:r w:rsidR="00D550E5">
              <w:rPr>
                <w:rFonts w:ascii="Times New Roman" w:hAnsi="Times New Roman"/>
                <w:sz w:val="26"/>
                <w:szCs w:val="26"/>
              </w:rPr>
              <w:t>апреля</w:t>
            </w:r>
            <w:r w:rsidR="00A94273" w:rsidRPr="00592DA2">
              <w:rPr>
                <w:rFonts w:ascii="Times New Roman" w:hAnsi="Times New Roman"/>
                <w:sz w:val="26"/>
                <w:szCs w:val="26"/>
              </w:rPr>
              <w:t xml:space="preserve"> </w:t>
            </w:r>
            <w:r w:rsidRPr="00592DA2">
              <w:rPr>
                <w:rFonts w:ascii="Times New Roman" w:hAnsi="Times New Roman"/>
                <w:sz w:val="26"/>
                <w:szCs w:val="26"/>
              </w:rPr>
              <w:t>20</w:t>
            </w:r>
            <w:r w:rsidR="00D550E5">
              <w:rPr>
                <w:rFonts w:ascii="Times New Roman" w:hAnsi="Times New Roman"/>
                <w:sz w:val="26"/>
                <w:szCs w:val="26"/>
              </w:rPr>
              <w:t>24</w:t>
            </w:r>
            <w:r w:rsidRPr="00592DA2">
              <w:rPr>
                <w:rFonts w:ascii="Times New Roman" w:hAnsi="Times New Roman"/>
                <w:sz w:val="26"/>
                <w:szCs w:val="26"/>
              </w:rPr>
              <w:t>г.</w:t>
            </w:r>
          </w:p>
        </w:tc>
      </w:tr>
    </w:tbl>
    <w:p w:rsidR="00B3761A" w:rsidRPr="00592DA2" w:rsidRDefault="00B3761A" w:rsidP="004C14C3">
      <w:pPr>
        <w:spacing w:after="0" w:line="240" w:lineRule="auto"/>
        <w:ind w:left="426"/>
        <w:jc w:val="center"/>
        <w:rPr>
          <w:rFonts w:ascii="Times New Roman" w:hAnsi="Times New Roman"/>
          <w:sz w:val="26"/>
          <w:szCs w:val="2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8"/>
        <w:gridCol w:w="2127"/>
      </w:tblGrid>
      <w:tr w:rsidR="00B3761A" w:rsidRPr="00592DA2" w:rsidTr="00EE03BB">
        <w:trPr>
          <w:cantSplit/>
        </w:trPr>
        <w:tc>
          <w:tcPr>
            <w:tcW w:w="10065" w:type="dxa"/>
            <w:gridSpan w:val="2"/>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Общая информация</w:t>
            </w:r>
          </w:p>
        </w:tc>
      </w:tr>
      <w:tr w:rsidR="00B3761A" w:rsidRPr="00592DA2" w:rsidTr="00EE03BB">
        <w:trPr>
          <w:cantSplit/>
        </w:trPr>
        <w:tc>
          <w:tcPr>
            <w:tcW w:w="10065" w:type="dxa"/>
            <w:gridSpan w:val="2"/>
            <w:tcBorders>
              <w:top w:val="double" w:sz="4" w:space="0" w:color="auto"/>
              <w:left w:val="double" w:sz="4" w:space="0" w:color="auto"/>
              <w:bottom w:val="single" w:sz="4" w:space="0" w:color="auto"/>
              <w:right w:val="double" w:sz="4" w:space="0" w:color="auto"/>
            </w:tcBorders>
          </w:tcPr>
          <w:tbl>
            <w:tblPr>
              <w:tblpPr w:leftFromText="181" w:rightFromText="181" w:vertAnchor="text" w:tblpY="5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Республиканский орган исполнительной власти, осуществляющий функции по выработке государственной политики и нормативно-правовому регулированию в установленной сфере деятельности, или республиканский орган исполнительной власти, на который в соответствии с нормативными правовыми актами возложены функции по подготовке проекта нормативного правового акта (далее – разработчик):</w:t>
            </w:r>
          </w:p>
          <w:p w:rsidR="00F8370F" w:rsidRPr="00592DA2" w:rsidRDefault="00E256AD" w:rsidP="00F8370F">
            <w:pPr>
              <w:spacing w:after="0" w:line="240" w:lineRule="auto"/>
              <w:jc w:val="center"/>
              <w:rPr>
                <w:rFonts w:ascii="Times New Roman" w:hAnsi="Times New Roman"/>
                <w:b/>
                <w:sz w:val="26"/>
                <w:szCs w:val="26"/>
              </w:rPr>
            </w:pPr>
            <w:r w:rsidRPr="00592DA2">
              <w:rPr>
                <w:rFonts w:ascii="Times New Roman" w:hAnsi="Times New Roman"/>
                <w:b/>
                <w:sz w:val="26"/>
                <w:szCs w:val="26"/>
              </w:rPr>
              <w:t xml:space="preserve">Министерство транспорта и дорожного хозяйства </w:t>
            </w:r>
          </w:p>
          <w:p w:rsidR="00B3761A" w:rsidRPr="00592DA2" w:rsidRDefault="00E256AD" w:rsidP="00CB0F88">
            <w:pPr>
              <w:spacing w:after="0" w:line="240" w:lineRule="auto"/>
              <w:jc w:val="center"/>
              <w:rPr>
                <w:rFonts w:ascii="Times New Roman" w:hAnsi="Times New Roman"/>
                <w:b/>
                <w:sz w:val="26"/>
                <w:szCs w:val="26"/>
              </w:rPr>
            </w:pPr>
            <w:r w:rsidRPr="00592DA2">
              <w:rPr>
                <w:rFonts w:ascii="Times New Roman" w:hAnsi="Times New Roman"/>
                <w:b/>
                <w:sz w:val="26"/>
                <w:szCs w:val="26"/>
              </w:rPr>
              <w:t>Республики Татарстан</w:t>
            </w:r>
            <w:r w:rsidR="00CB0F88" w:rsidRPr="00592DA2">
              <w:rPr>
                <w:rFonts w:ascii="Times New Roman" w:hAnsi="Times New Roman"/>
                <w:b/>
                <w:sz w:val="26"/>
                <w:szCs w:val="26"/>
              </w:rPr>
              <w:t xml:space="preserve"> </w:t>
            </w:r>
          </w:p>
        </w:tc>
      </w:tr>
      <w:tr w:rsidR="00B3761A" w:rsidRPr="00592DA2" w:rsidTr="00EE03BB">
        <w:trPr>
          <w:cantSplit/>
        </w:trPr>
        <w:tc>
          <w:tcPr>
            <w:tcW w:w="10065" w:type="dxa"/>
            <w:gridSpan w:val="2"/>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Сведения о республиканских органах исполнительной власти – соисполнителях:</w:t>
            </w:r>
          </w:p>
          <w:p w:rsidR="00B3761A" w:rsidRPr="00592DA2" w:rsidRDefault="006D525D" w:rsidP="004C14C3">
            <w:pPr>
              <w:spacing w:after="0" w:line="240" w:lineRule="auto"/>
              <w:rPr>
                <w:rFonts w:ascii="Times New Roman" w:hAnsi="Times New Roman"/>
                <w:sz w:val="26"/>
                <w:szCs w:val="26"/>
              </w:rPr>
            </w:pPr>
            <w:r w:rsidRPr="00592DA2">
              <w:rPr>
                <w:rFonts w:ascii="Times New Roman" w:hAnsi="Times New Roman"/>
                <w:sz w:val="26"/>
                <w:szCs w:val="26"/>
              </w:rPr>
              <w:t>____________________________</w:t>
            </w:r>
            <w:r w:rsidRPr="00592DA2">
              <w:rPr>
                <w:rFonts w:ascii="Times New Roman" w:hAnsi="Times New Roman"/>
                <w:b/>
                <w:sz w:val="26"/>
                <w:szCs w:val="26"/>
              </w:rPr>
              <w:t>не имеется</w:t>
            </w:r>
            <w:r w:rsidR="00B3761A" w:rsidRPr="00592DA2">
              <w:rPr>
                <w:rFonts w:ascii="Times New Roman" w:hAnsi="Times New Roman"/>
                <w:sz w:val="26"/>
                <w:szCs w:val="26"/>
              </w:rPr>
              <w:t>______________________________</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(место для текстового описания)</w:t>
            </w:r>
          </w:p>
        </w:tc>
      </w:tr>
      <w:tr w:rsidR="00B3761A" w:rsidRPr="00592DA2" w:rsidTr="00EE03BB">
        <w:trPr>
          <w:cantSplit/>
          <w:trHeight w:val="982"/>
        </w:trPr>
        <w:tc>
          <w:tcPr>
            <w:tcW w:w="10065" w:type="dxa"/>
            <w:gridSpan w:val="2"/>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Вид и наименование проекта нормативного правового акта:</w:t>
            </w:r>
          </w:p>
          <w:p w:rsidR="00B3761A" w:rsidRPr="00592DA2" w:rsidRDefault="00876AB2" w:rsidP="002C069B">
            <w:pPr>
              <w:widowControl w:val="0"/>
              <w:tabs>
                <w:tab w:val="left" w:pos="8964"/>
              </w:tabs>
              <w:autoSpaceDE w:val="0"/>
              <w:autoSpaceDN w:val="0"/>
              <w:adjustRightInd w:val="0"/>
              <w:spacing w:after="0" w:line="240" w:lineRule="auto"/>
              <w:jc w:val="both"/>
              <w:rPr>
                <w:rFonts w:ascii="Times New Roman" w:hAnsi="Times New Roman"/>
                <w:b/>
                <w:sz w:val="26"/>
                <w:szCs w:val="26"/>
              </w:rPr>
            </w:pPr>
            <w:r w:rsidRPr="00592DA2">
              <w:rPr>
                <w:rFonts w:ascii="Times New Roman" w:hAnsi="Times New Roman"/>
                <w:b/>
                <w:sz w:val="26"/>
                <w:szCs w:val="26"/>
              </w:rPr>
              <w:t>Проект постановления Кабинета Министров Республики Татарстан «</w:t>
            </w:r>
            <w:r w:rsidR="00D550E5" w:rsidRPr="00D550E5">
              <w:rPr>
                <w:rFonts w:ascii="Times New Roman" w:hAnsi="Times New Roman"/>
                <w:b/>
                <w:sz w:val="26"/>
                <w:szCs w:val="26"/>
              </w:rPr>
              <w:t>О внесении изменений в Положение об осуществлении регионального государственного контроля (надзора) в сфере перевозок пассажиров и багажа легковым такси, утвержденное постановлением Кабинета Министров Республики Татарстан от 29.09.2021 № 929 «Об утверждении положения об осуществлении регионального государственного контроля (надзора) в сфере перевозок пас</w:t>
            </w:r>
            <w:r w:rsidR="00D550E5">
              <w:rPr>
                <w:rFonts w:ascii="Times New Roman" w:hAnsi="Times New Roman"/>
                <w:b/>
                <w:sz w:val="26"/>
                <w:szCs w:val="26"/>
              </w:rPr>
              <w:t>сажиров и багажа легковым такси</w:t>
            </w:r>
            <w:r w:rsidRPr="00592DA2">
              <w:rPr>
                <w:rFonts w:ascii="Times New Roman" w:hAnsi="Times New Roman"/>
                <w:b/>
                <w:sz w:val="26"/>
                <w:szCs w:val="26"/>
              </w:rPr>
              <w:t xml:space="preserve">» </w:t>
            </w:r>
            <w:r w:rsidR="006D525D" w:rsidRPr="00592DA2">
              <w:rPr>
                <w:rFonts w:ascii="Times New Roman" w:hAnsi="Times New Roman"/>
                <w:b/>
                <w:sz w:val="26"/>
                <w:szCs w:val="26"/>
              </w:rPr>
              <w:t>(далее – проект постановления)</w:t>
            </w:r>
          </w:p>
        </w:tc>
      </w:tr>
      <w:tr w:rsidR="00B3761A" w:rsidRPr="00592DA2" w:rsidTr="00EE03BB">
        <w:trPr>
          <w:cantSplit/>
          <w:trHeight w:val="251"/>
        </w:trPr>
        <w:tc>
          <w:tcPr>
            <w:tcW w:w="10065" w:type="dxa"/>
            <w:gridSpan w:val="2"/>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 xml:space="preserve">Предполагаемая дата вступления в силу проекта акта: </w:t>
            </w:r>
          </w:p>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tc>
      </w:tr>
      <w:tr w:rsidR="00B3761A" w:rsidRPr="00592DA2" w:rsidTr="00EE03BB">
        <w:trPr>
          <w:cantSplit/>
          <w:trHeight w:val="1511"/>
        </w:trPr>
        <w:tc>
          <w:tcPr>
            <w:tcW w:w="7938" w:type="dxa"/>
            <w:tcBorders>
              <w:top w:val="sing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Необходимость установления переходного периода и (или) отсрочки введения предлагаемого регулирования, необходимость распространения предлагаемого регулирования на ранее возникшие отношения:</w:t>
            </w:r>
          </w:p>
        </w:tc>
        <w:tc>
          <w:tcPr>
            <w:tcW w:w="2127" w:type="dxa"/>
            <w:tcBorders>
              <w:top w:val="single" w:sz="4" w:space="0" w:color="auto"/>
              <w:left w:val="single" w:sz="4" w:space="0" w:color="auto"/>
              <w:bottom w:val="single" w:sz="4" w:space="0" w:color="auto"/>
              <w:right w:val="double" w:sz="4" w:space="0" w:color="auto"/>
            </w:tcBorders>
          </w:tcPr>
          <w:p w:rsidR="00B3761A" w:rsidRPr="00592DA2" w:rsidRDefault="00B3761A" w:rsidP="004C14C3">
            <w:pPr>
              <w:spacing w:after="0" w:line="240" w:lineRule="auto"/>
              <w:jc w:val="center"/>
              <w:rPr>
                <w:rFonts w:ascii="Times New Roman" w:hAnsi="Times New Roman"/>
                <w:b/>
                <w:sz w:val="26"/>
                <w:szCs w:val="26"/>
              </w:rPr>
            </w:pPr>
            <w:r w:rsidRPr="00592DA2">
              <w:rPr>
                <w:rFonts w:ascii="Times New Roman" w:hAnsi="Times New Roman"/>
                <w:b/>
                <w:sz w:val="26"/>
                <w:szCs w:val="26"/>
              </w:rPr>
              <w:t xml:space="preserve">не имеется </w:t>
            </w:r>
          </w:p>
        </w:tc>
      </w:tr>
      <w:tr w:rsidR="00B3761A" w:rsidRPr="00592DA2" w:rsidTr="00EE03BB">
        <w:trPr>
          <w:cantSplit/>
          <w:trHeight w:val="1417"/>
        </w:trPr>
        <w:tc>
          <w:tcPr>
            <w:tcW w:w="10065" w:type="dxa"/>
            <w:gridSpan w:val="2"/>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Краткое описание проблемы, на решение которой направлен предлагаемый способ регулирования:</w:t>
            </w:r>
          </w:p>
          <w:p w:rsidR="00B3761A" w:rsidRPr="00592DA2" w:rsidRDefault="00F852C6" w:rsidP="00376142">
            <w:pPr>
              <w:spacing w:after="0" w:line="240" w:lineRule="auto"/>
              <w:jc w:val="both"/>
              <w:rPr>
                <w:rFonts w:ascii="Times New Roman" w:hAnsi="Times New Roman"/>
                <w:b/>
                <w:sz w:val="26"/>
                <w:szCs w:val="26"/>
              </w:rPr>
            </w:pPr>
            <w:r>
              <w:rPr>
                <w:rFonts w:ascii="Times New Roman" w:hAnsi="Times New Roman"/>
                <w:b/>
                <w:bCs/>
                <w:sz w:val="26"/>
                <w:szCs w:val="26"/>
              </w:rPr>
              <w:t xml:space="preserve">             </w:t>
            </w:r>
            <w:r w:rsidR="002C069B" w:rsidRPr="00592DA2">
              <w:rPr>
                <w:rFonts w:ascii="Times New Roman" w:hAnsi="Times New Roman"/>
                <w:b/>
                <w:bCs/>
                <w:sz w:val="26"/>
                <w:szCs w:val="26"/>
              </w:rPr>
              <w:t>Наличие случаев н</w:t>
            </w:r>
            <w:r w:rsidR="00376142">
              <w:rPr>
                <w:rFonts w:ascii="Times New Roman" w:hAnsi="Times New Roman"/>
                <w:b/>
                <w:bCs/>
                <w:sz w:val="26"/>
                <w:szCs w:val="26"/>
              </w:rPr>
              <w:t xml:space="preserve">есоблюдения юридическими лицами, </w:t>
            </w:r>
            <w:r w:rsidR="002C069B" w:rsidRPr="00592DA2">
              <w:rPr>
                <w:rFonts w:ascii="Times New Roman" w:hAnsi="Times New Roman"/>
                <w:b/>
                <w:bCs/>
                <w:sz w:val="26"/>
                <w:szCs w:val="26"/>
              </w:rPr>
              <w:t>ин</w:t>
            </w:r>
            <w:r w:rsidR="00376142">
              <w:rPr>
                <w:rFonts w:ascii="Times New Roman" w:hAnsi="Times New Roman"/>
                <w:b/>
                <w:bCs/>
                <w:sz w:val="26"/>
                <w:szCs w:val="26"/>
              </w:rPr>
              <w:t xml:space="preserve">дивидуальными предпринимателями и </w:t>
            </w:r>
            <w:r w:rsidR="00376142" w:rsidRPr="00376142">
              <w:rPr>
                <w:rFonts w:ascii="Times New Roman" w:hAnsi="Times New Roman"/>
                <w:b/>
                <w:sz w:val="26"/>
                <w:szCs w:val="26"/>
                <w:lang w:eastAsia="ru-RU"/>
              </w:rPr>
              <w:t>физическими лицами (</w:t>
            </w:r>
            <w:proofErr w:type="spellStart"/>
            <w:r w:rsidR="00376142" w:rsidRPr="00376142">
              <w:rPr>
                <w:rFonts w:ascii="Times New Roman" w:hAnsi="Times New Roman"/>
                <w:b/>
                <w:sz w:val="26"/>
                <w:szCs w:val="26"/>
                <w:lang w:eastAsia="ru-RU"/>
              </w:rPr>
              <w:t>самозанятыми</w:t>
            </w:r>
            <w:proofErr w:type="spellEnd"/>
            <w:r w:rsidR="00376142" w:rsidRPr="00376142">
              <w:rPr>
                <w:rFonts w:ascii="Times New Roman" w:hAnsi="Times New Roman"/>
                <w:b/>
                <w:sz w:val="26"/>
                <w:szCs w:val="26"/>
                <w:lang w:eastAsia="ru-RU"/>
              </w:rPr>
              <w:t>)</w:t>
            </w:r>
            <w:r w:rsidR="008E22E3">
              <w:rPr>
                <w:rFonts w:ascii="Times New Roman" w:hAnsi="Times New Roman"/>
                <w:b/>
                <w:sz w:val="26"/>
                <w:szCs w:val="26"/>
                <w:lang w:eastAsia="ru-RU"/>
              </w:rPr>
              <w:t>,</w:t>
            </w:r>
            <w:r w:rsidR="002C069B" w:rsidRPr="00376142">
              <w:rPr>
                <w:rFonts w:ascii="Times New Roman" w:hAnsi="Times New Roman"/>
                <w:b/>
                <w:bCs/>
                <w:sz w:val="28"/>
                <w:szCs w:val="26"/>
              </w:rPr>
              <w:t xml:space="preserve"> </w:t>
            </w:r>
            <w:r w:rsidR="00FB5213" w:rsidRPr="00592DA2">
              <w:rPr>
                <w:rFonts w:ascii="Times New Roman" w:hAnsi="Times New Roman"/>
                <w:b/>
                <w:sz w:val="26"/>
                <w:szCs w:val="26"/>
              </w:rPr>
              <w:t xml:space="preserve">осуществляющими деятельность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 обязательных требований в сфере перевозок пассажиров и багажа легковыми такси и обеспечения доступности для инвалидов услуг по перевозке пассажиров и багажа легковым такси на территории Республики Татарстан </w:t>
            </w:r>
          </w:p>
        </w:tc>
      </w:tr>
      <w:tr w:rsidR="00B3761A" w:rsidRPr="00592DA2" w:rsidTr="00EE03BB">
        <w:trPr>
          <w:cantSplit/>
        </w:trPr>
        <w:tc>
          <w:tcPr>
            <w:tcW w:w="10065" w:type="dxa"/>
            <w:gridSpan w:val="2"/>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rPr>
                <w:trHeight w:val="77"/>
              </w:trPr>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Краткое описание целей предлагаемого регулирования:</w:t>
            </w:r>
          </w:p>
          <w:p w:rsidR="00B3761A" w:rsidRPr="00592DA2" w:rsidRDefault="008371CF" w:rsidP="008371CF">
            <w:pPr>
              <w:spacing w:after="0" w:line="240" w:lineRule="auto"/>
              <w:jc w:val="both"/>
              <w:rPr>
                <w:rFonts w:ascii="Times New Roman" w:hAnsi="Times New Roman"/>
                <w:b/>
                <w:sz w:val="26"/>
                <w:szCs w:val="26"/>
              </w:rPr>
            </w:pPr>
            <w:r w:rsidRPr="00592DA2">
              <w:rPr>
                <w:rFonts w:ascii="Times New Roman" w:hAnsi="Times New Roman"/>
                <w:b/>
                <w:sz w:val="26"/>
                <w:szCs w:val="26"/>
              </w:rPr>
              <w:t xml:space="preserve">Предотвращение </w:t>
            </w:r>
            <w:r w:rsidR="002C069B" w:rsidRPr="00592DA2">
              <w:rPr>
                <w:rFonts w:ascii="Times New Roman" w:hAnsi="Times New Roman"/>
                <w:b/>
                <w:bCs/>
                <w:sz w:val="26"/>
                <w:szCs w:val="26"/>
              </w:rPr>
              <w:t>не</w:t>
            </w:r>
            <w:r w:rsidR="00376142">
              <w:rPr>
                <w:rFonts w:ascii="Times New Roman" w:hAnsi="Times New Roman"/>
                <w:b/>
                <w:bCs/>
                <w:sz w:val="26"/>
                <w:szCs w:val="26"/>
              </w:rPr>
              <w:t>соблюдения юридическими лицами,</w:t>
            </w:r>
            <w:r w:rsidR="002C069B" w:rsidRPr="00592DA2">
              <w:rPr>
                <w:rFonts w:ascii="Times New Roman" w:hAnsi="Times New Roman"/>
                <w:b/>
                <w:bCs/>
                <w:sz w:val="26"/>
                <w:szCs w:val="26"/>
              </w:rPr>
              <w:t xml:space="preserve"> ин</w:t>
            </w:r>
            <w:r w:rsidR="00376142">
              <w:rPr>
                <w:rFonts w:ascii="Times New Roman" w:hAnsi="Times New Roman"/>
                <w:b/>
                <w:bCs/>
                <w:sz w:val="26"/>
                <w:szCs w:val="26"/>
              </w:rPr>
              <w:t xml:space="preserve">дивидуальными предпринимателями и </w:t>
            </w:r>
            <w:r w:rsidR="00376142" w:rsidRPr="00376142">
              <w:rPr>
                <w:rFonts w:ascii="Times New Roman" w:hAnsi="Times New Roman"/>
                <w:b/>
                <w:sz w:val="26"/>
                <w:szCs w:val="26"/>
                <w:lang w:eastAsia="ru-RU"/>
              </w:rPr>
              <w:t>физическими лицами (</w:t>
            </w:r>
            <w:proofErr w:type="spellStart"/>
            <w:r w:rsidR="00376142" w:rsidRPr="00376142">
              <w:rPr>
                <w:rFonts w:ascii="Times New Roman" w:hAnsi="Times New Roman"/>
                <w:b/>
                <w:sz w:val="26"/>
                <w:szCs w:val="26"/>
                <w:lang w:eastAsia="ru-RU"/>
              </w:rPr>
              <w:t>самозанятыми</w:t>
            </w:r>
            <w:proofErr w:type="spellEnd"/>
            <w:r w:rsidR="00376142" w:rsidRPr="00376142">
              <w:rPr>
                <w:rFonts w:ascii="Times New Roman" w:hAnsi="Times New Roman"/>
                <w:b/>
                <w:sz w:val="26"/>
                <w:szCs w:val="26"/>
                <w:lang w:eastAsia="ru-RU"/>
              </w:rPr>
              <w:t>)</w:t>
            </w:r>
            <w:r w:rsidR="008E22E3">
              <w:rPr>
                <w:rFonts w:ascii="Times New Roman" w:hAnsi="Times New Roman"/>
                <w:b/>
                <w:sz w:val="26"/>
                <w:szCs w:val="26"/>
                <w:lang w:eastAsia="ru-RU"/>
              </w:rPr>
              <w:t>,</w:t>
            </w:r>
            <w:r w:rsidR="002C069B" w:rsidRPr="00592DA2">
              <w:rPr>
                <w:rFonts w:ascii="Times New Roman" w:hAnsi="Times New Roman"/>
                <w:b/>
                <w:bCs/>
                <w:sz w:val="26"/>
                <w:szCs w:val="26"/>
              </w:rPr>
              <w:t xml:space="preserve"> </w:t>
            </w:r>
            <w:r w:rsidR="00FB5213" w:rsidRPr="00592DA2">
              <w:rPr>
                <w:rFonts w:ascii="Times New Roman" w:hAnsi="Times New Roman"/>
                <w:b/>
                <w:sz w:val="26"/>
                <w:szCs w:val="26"/>
              </w:rPr>
              <w:t>осуществляющими деятельность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 обязательных требований в сфере перевозок пассажиров и багажа легковыми такси и обеспечения доступности для инвалидов услуг по перевозке пассажиров и багажа легковым такси на территории Республики Татарстан</w:t>
            </w:r>
          </w:p>
        </w:tc>
      </w:tr>
      <w:tr w:rsidR="00B3761A" w:rsidRPr="00592DA2" w:rsidTr="00EE03BB">
        <w:trPr>
          <w:cantSplit/>
        </w:trPr>
        <w:tc>
          <w:tcPr>
            <w:tcW w:w="10065" w:type="dxa"/>
            <w:gridSpan w:val="2"/>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Краткое описание предлагаемого способа регулирования:</w:t>
            </w:r>
          </w:p>
          <w:p w:rsidR="00B3761A" w:rsidRPr="00592DA2" w:rsidRDefault="002C069B" w:rsidP="00376142">
            <w:pPr>
              <w:pStyle w:val="ConsPlusNormal"/>
              <w:jc w:val="both"/>
              <w:rPr>
                <w:rFonts w:ascii="Times New Roman" w:hAnsi="Times New Roman" w:cs="Times New Roman"/>
                <w:b/>
                <w:bCs/>
                <w:sz w:val="26"/>
                <w:szCs w:val="26"/>
              </w:rPr>
            </w:pPr>
            <w:r w:rsidRPr="00592DA2">
              <w:rPr>
                <w:rFonts w:ascii="Times New Roman" w:hAnsi="Times New Roman" w:cs="Times New Roman"/>
                <w:b/>
                <w:sz w:val="26"/>
                <w:szCs w:val="26"/>
              </w:rPr>
              <w:t xml:space="preserve">Применение профилактических мер и контрольных (надзорных) мероприятий для снижения и предотвращения </w:t>
            </w:r>
            <w:r w:rsidR="00B679B6" w:rsidRPr="00592DA2">
              <w:rPr>
                <w:rFonts w:ascii="Times New Roman" w:hAnsi="Times New Roman" w:cs="Times New Roman"/>
                <w:b/>
                <w:bCs/>
                <w:sz w:val="26"/>
                <w:szCs w:val="26"/>
              </w:rPr>
              <w:t>несоблюдения юридическими лицами</w:t>
            </w:r>
            <w:r w:rsidR="00376142">
              <w:rPr>
                <w:rFonts w:ascii="Times New Roman" w:hAnsi="Times New Roman" w:cs="Times New Roman"/>
                <w:b/>
                <w:bCs/>
                <w:sz w:val="26"/>
                <w:szCs w:val="26"/>
              </w:rPr>
              <w:t>,</w:t>
            </w:r>
            <w:r w:rsidR="00B679B6" w:rsidRPr="00592DA2">
              <w:rPr>
                <w:rFonts w:ascii="Times New Roman" w:hAnsi="Times New Roman" w:cs="Times New Roman"/>
                <w:b/>
                <w:bCs/>
                <w:sz w:val="26"/>
                <w:szCs w:val="26"/>
              </w:rPr>
              <w:t xml:space="preserve"> ин</w:t>
            </w:r>
            <w:r w:rsidR="00376142">
              <w:rPr>
                <w:rFonts w:ascii="Times New Roman" w:hAnsi="Times New Roman" w:cs="Times New Roman"/>
                <w:b/>
                <w:bCs/>
                <w:sz w:val="26"/>
                <w:szCs w:val="26"/>
              </w:rPr>
              <w:t xml:space="preserve">дивидуальными предпринимателями и </w:t>
            </w:r>
            <w:r w:rsidR="00376142" w:rsidRPr="00376142">
              <w:rPr>
                <w:rFonts w:ascii="Times New Roman" w:hAnsi="Times New Roman"/>
                <w:b/>
                <w:sz w:val="26"/>
                <w:szCs w:val="26"/>
                <w:lang w:eastAsia="ru-RU"/>
              </w:rPr>
              <w:t xml:space="preserve">физическими </w:t>
            </w:r>
            <w:r w:rsidR="00376142" w:rsidRPr="00376142">
              <w:rPr>
                <w:rFonts w:ascii="Times New Roman" w:eastAsia="Times New Roman" w:hAnsi="Times New Roman" w:cs="Times New Roman"/>
                <w:b/>
                <w:sz w:val="26"/>
                <w:szCs w:val="26"/>
                <w:lang w:eastAsia="ru-RU"/>
              </w:rPr>
              <w:t>лица</w:t>
            </w:r>
            <w:r w:rsidR="00376142" w:rsidRPr="00376142">
              <w:rPr>
                <w:rFonts w:ascii="Times New Roman" w:hAnsi="Times New Roman"/>
                <w:b/>
                <w:sz w:val="26"/>
                <w:szCs w:val="26"/>
                <w:lang w:eastAsia="ru-RU"/>
              </w:rPr>
              <w:t>ми (</w:t>
            </w:r>
            <w:proofErr w:type="spellStart"/>
            <w:r w:rsidR="00376142" w:rsidRPr="00376142">
              <w:rPr>
                <w:rFonts w:ascii="Times New Roman" w:hAnsi="Times New Roman"/>
                <w:b/>
                <w:sz w:val="26"/>
                <w:szCs w:val="26"/>
                <w:lang w:eastAsia="ru-RU"/>
              </w:rPr>
              <w:t>самозанятыми</w:t>
            </w:r>
            <w:proofErr w:type="spellEnd"/>
            <w:r w:rsidR="00376142" w:rsidRPr="00376142">
              <w:rPr>
                <w:rFonts w:ascii="Times New Roman" w:hAnsi="Times New Roman"/>
                <w:b/>
                <w:sz w:val="26"/>
                <w:szCs w:val="26"/>
                <w:lang w:eastAsia="ru-RU"/>
              </w:rPr>
              <w:t>)</w:t>
            </w:r>
            <w:r w:rsidR="008E22E3">
              <w:rPr>
                <w:rFonts w:ascii="Times New Roman" w:hAnsi="Times New Roman"/>
                <w:b/>
                <w:sz w:val="26"/>
                <w:szCs w:val="26"/>
                <w:lang w:eastAsia="ru-RU"/>
              </w:rPr>
              <w:t>,</w:t>
            </w:r>
            <w:r w:rsidR="00B679B6" w:rsidRPr="00592DA2">
              <w:rPr>
                <w:rFonts w:ascii="Times New Roman" w:hAnsi="Times New Roman" w:cs="Times New Roman"/>
                <w:b/>
                <w:bCs/>
                <w:sz w:val="26"/>
                <w:szCs w:val="26"/>
              </w:rPr>
              <w:t xml:space="preserve"> </w:t>
            </w:r>
            <w:r w:rsidR="00FB5213" w:rsidRPr="00592DA2">
              <w:rPr>
                <w:rFonts w:ascii="Times New Roman" w:hAnsi="Times New Roman" w:cs="Times New Roman"/>
                <w:b/>
                <w:sz w:val="26"/>
                <w:szCs w:val="26"/>
              </w:rPr>
              <w:t>осуществляющими деятельность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 обязательных требований в сфере перевозок пассажиров и багажа легковыми такси и обеспечения доступности для инвалидов услуг по перевозке пассажиров и багажа легковым такси на территории Республики Татарстан</w:t>
            </w:r>
          </w:p>
        </w:tc>
      </w:tr>
      <w:tr w:rsidR="00B3761A" w:rsidRPr="00592DA2" w:rsidTr="00EE03BB">
        <w:trPr>
          <w:cantSplit/>
          <w:trHeight w:val="1193"/>
        </w:trPr>
        <w:tc>
          <w:tcPr>
            <w:tcW w:w="10065" w:type="dxa"/>
            <w:gridSpan w:val="2"/>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Срок, в течение которого разработчиком принимались предложения в связи с размещением уведомления о подготовке проекта акта:</w:t>
            </w:r>
          </w:p>
          <w:p w:rsidR="00B3761A" w:rsidRPr="00592DA2" w:rsidRDefault="00B3761A" w:rsidP="004C14C3">
            <w:pPr>
              <w:autoSpaceDE w:val="0"/>
              <w:autoSpaceDN w:val="0"/>
              <w:adjustRightInd w:val="0"/>
              <w:spacing w:after="0" w:line="240" w:lineRule="auto"/>
              <w:ind w:left="884"/>
              <w:rPr>
                <w:rFonts w:ascii="Times New Roman" w:hAnsi="Times New Roman"/>
                <w:sz w:val="26"/>
                <w:szCs w:val="26"/>
              </w:rPr>
            </w:pPr>
            <w:r w:rsidRPr="00592DA2">
              <w:rPr>
                <w:rFonts w:ascii="Times New Roman" w:hAnsi="Times New Roman"/>
                <w:sz w:val="26"/>
                <w:szCs w:val="26"/>
              </w:rPr>
              <w:t xml:space="preserve">начало: </w:t>
            </w:r>
            <w:r w:rsidR="00B11366">
              <w:rPr>
                <w:rFonts w:ascii="Times New Roman" w:hAnsi="Times New Roman"/>
                <w:sz w:val="26"/>
                <w:szCs w:val="26"/>
              </w:rPr>
              <w:t>30</w:t>
            </w:r>
            <w:r w:rsidR="00D550E5">
              <w:rPr>
                <w:rFonts w:ascii="Times New Roman" w:hAnsi="Times New Roman"/>
                <w:sz w:val="26"/>
                <w:szCs w:val="26"/>
              </w:rPr>
              <w:t xml:space="preserve"> марта 2024</w:t>
            </w:r>
            <w:r w:rsidR="006E4363" w:rsidRPr="00592DA2">
              <w:rPr>
                <w:rFonts w:ascii="Times New Roman" w:hAnsi="Times New Roman"/>
                <w:sz w:val="26"/>
                <w:szCs w:val="26"/>
              </w:rPr>
              <w:t xml:space="preserve"> года</w:t>
            </w:r>
          </w:p>
          <w:p w:rsidR="00B3761A" w:rsidRPr="00592DA2" w:rsidRDefault="00B3761A" w:rsidP="00816B1D">
            <w:pPr>
              <w:spacing w:after="0" w:line="240" w:lineRule="auto"/>
              <w:ind w:left="884"/>
              <w:rPr>
                <w:rFonts w:ascii="Times New Roman" w:hAnsi="Times New Roman"/>
                <w:sz w:val="26"/>
                <w:szCs w:val="26"/>
              </w:rPr>
            </w:pPr>
            <w:r w:rsidRPr="00592DA2">
              <w:rPr>
                <w:rFonts w:ascii="Times New Roman" w:hAnsi="Times New Roman"/>
                <w:sz w:val="26"/>
                <w:szCs w:val="26"/>
              </w:rPr>
              <w:t xml:space="preserve">окончание: </w:t>
            </w:r>
            <w:r w:rsidR="00B11366">
              <w:rPr>
                <w:rFonts w:ascii="Times New Roman" w:hAnsi="Times New Roman"/>
                <w:sz w:val="26"/>
                <w:szCs w:val="26"/>
              </w:rPr>
              <w:t>15</w:t>
            </w:r>
            <w:bookmarkStart w:id="0" w:name="_GoBack"/>
            <w:bookmarkEnd w:id="0"/>
            <w:r w:rsidR="00D550E5">
              <w:rPr>
                <w:rFonts w:ascii="Times New Roman" w:hAnsi="Times New Roman"/>
                <w:sz w:val="26"/>
                <w:szCs w:val="26"/>
              </w:rPr>
              <w:t xml:space="preserve"> апреля 2024</w:t>
            </w:r>
            <w:r w:rsidR="006E4363" w:rsidRPr="00592DA2">
              <w:rPr>
                <w:rFonts w:ascii="Times New Roman" w:hAnsi="Times New Roman"/>
                <w:sz w:val="26"/>
                <w:szCs w:val="26"/>
              </w:rPr>
              <w:t xml:space="preserve"> года</w:t>
            </w:r>
          </w:p>
        </w:tc>
      </w:tr>
      <w:tr w:rsidR="00B3761A" w:rsidRPr="00592DA2" w:rsidTr="00EE03BB">
        <w:trPr>
          <w:cantSplit/>
        </w:trPr>
        <w:tc>
          <w:tcPr>
            <w:tcW w:w="10065" w:type="dxa"/>
            <w:gridSpan w:val="2"/>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Сведения о количестве замечаний и предложений, полученных в ходе публичных консультаций:</w:t>
            </w:r>
          </w:p>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xml:space="preserve">Всего замечаний и предложений: </w:t>
            </w:r>
            <w:r w:rsidR="006E4363" w:rsidRPr="00592DA2">
              <w:rPr>
                <w:rFonts w:ascii="Times New Roman" w:hAnsi="Times New Roman"/>
                <w:sz w:val="26"/>
                <w:szCs w:val="26"/>
              </w:rPr>
              <w:t>2,</w:t>
            </w:r>
            <w:r w:rsidRPr="00592DA2">
              <w:rPr>
                <w:rFonts w:ascii="Times New Roman" w:hAnsi="Times New Roman"/>
                <w:sz w:val="26"/>
                <w:szCs w:val="26"/>
              </w:rPr>
              <w:t xml:space="preserve"> из них учтено: </w:t>
            </w:r>
            <w:r w:rsidRPr="00592DA2">
              <w:rPr>
                <w:rFonts w:ascii="Times New Roman" w:hAnsi="Times New Roman"/>
                <w:sz w:val="26"/>
                <w:szCs w:val="26"/>
              </w:rPr>
              <w:br/>
              <w:t xml:space="preserve">полностью:  учтено частично: </w:t>
            </w:r>
          </w:p>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Заполняется по результатам публичного обсуждения.</w:t>
            </w:r>
          </w:p>
        </w:tc>
      </w:tr>
      <w:tr w:rsidR="00B3761A" w:rsidRPr="00592DA2" w:rsidTr="00EE03BB">
        <w:trPr>
          <w:cantSplit/>
          <w:trHeight w:val="2140"/>
        </w:trPr>
        <w:tc>
          <w:tcPr>
            <w:tcW w:w="10065" w:type="dxa"/>
            <w:gridSpan w:val="2"/>
            <w:tcBorders>
              <w:top w:val="doub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3"/>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Контактная информация исполнителя разработчика:</w:t>
            </w:r>
          </w:p>
          <w:p w:rsidR="00B3761A" w:rsidRPr="00592DA2" w:rsidRDefault="00B3761A" w:rsidP="004C14C3">
            <w:pPr>
              <w:spacing w:after="0" w:line="240" w:lineRule="auto"/>
              <w:rPr>
                <w:rFonts w:ascii="Times New Roman" w:hAnsi="Times New Roman"/>
                <w:sz w:val="26"/>
                <w:szCs w:val="26"/>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
            </w:tblGrid>
            <w:tr w:rsidR="00B3761A" w:rsidRPr="00592DA2" w:rsidTr="00E256AD">
              <w:tc>
                <w:tcPr>
                  <w:tcW w:w="934" w:type="dxa"/>
                </w:tcPr>
                <w:p w:rsidR="00B3761A" w:rsidRPr="00592DA2" w:rsidRDefault="00B3761A" w:rsidP="004C14C3">
                  <w:pPr>
                    <w:numPr>
                      <w:ilvl w:val="2"/>
                      <w:numId w:val="3"/>
                    </w:numPr>
                    <w:spacing w:after="0" w:line="240" w:lineRule="auto"/>
                    <w:rPr>
                      <w:rFonts w:ascii="Times New Roman" w:hAnsi="Times New Roman"/>
                      <w:sz w:val="26"/>
                      <w:szCs w:val="26"/>
                    </w:rPr>
                  </w:pPr>
                </w:p>
              </w:tc>
            </w:tr>
          </w:tbl>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xml:space="preserve">Ф.И.О.: </w:t>
            </w:r>
            <w:r w:rsidR="00D550E5">
              <w:rPr>
                <w:rFonts w:ascii="Times New Roman" w:hAnsi="Times New Roman"/>
                <w:sz w:val="26"/>
                <w:szCs w:val="26"/>
              </w:rPr>
              <w:t>Захватова Мария Андреевна</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tblGrid>
            <w:tr w:rsidR="00B3761A" w:rsidRPr="00592DA2" w:rsidTr="00E256AD">
              <w:tc>
                <w:tcPr>
                  <w:tcW w:w="922" w:type="dxa"/>
                </w:tcPr>
                <w:p w:rsidR="00B3761A" w:rsidRPr="00592DA2" w:rsidRDefault="00B3761A" w:rsidP="004C14C3">
                  <w:pPr>
                    <w:numPr>
                      <w:ilvl w:val="2"/>
                      <w:numId w:val="3"/>
                    </w:numPr>
                    <w:spacing w:after="0" w:line="240" w:lineRule="auto"/>
                    <w:rPr>
                      <w:rFonts w:ascii="Times New Roman" w:hAnsi="Times New Roman"/>
                      <w:sz w:val="26"/>
                      <w:szCs w:val="26"/>
                    </w:rPr>
                  </w:pPr>
                </w:p>
              </w:tc>
            </w:tr>
          </w:tbl>
          <w:p w:rsidR="00B3761A" w:rsidRPr="00592DA2" w:rsidRDefault="00FB5213" w:rsidP="004C14C3">
            <w:pPr>
              <w:spacing w:after="0" w:line="240" w:lineRule="auto"/>
              <w:rPr>
                <w:rFonts w:ascii="Times New Roman" w:hAnsi="Times New Roman"/>
                <w:sz w:val="26"/>
                <w:szCs w:val="26"/>
              </w:rPr>
            </w:pPr>
            <w:r w:rsidRPr="00592DA2">
              <w:rPr>
                <w:rFonts w:ascii="Times New Roman" w:hAnsi="Times New Roman"/>
                <w:sz w:val="26"/>
                <w:szCs w:val="26"/>
              </w:rPr>
              <w:t xml:space="preserve">Должность: </w:t>
            </w:r>
            <w:r w:rsidR="00D550E5">
              <w:rPr>
                <w:rFonts w:ascii="Times New Roman" w:hAnsi="Times New Roman"/>
                <w:sz w:val="26"/>
                <w:szCs w:val="26"/>
              </w:rPr>
              <w:t>Начальник</w:t>
            </w:r>
            <w:r w:rsidR="00765E0B" w:rsidRPr="00592DA2">
              <w:rPr>
                <w:rFonts w:ascii="Times New Roman" w:hAnsi="Times New Roman"/>
                <w:sz w:val="26"/>
                <w:szCs w:val="26"/>
              </w:rPr>
              <w:t xml:space="preserve"> отдела автомобильного тр</w:t>
            </w:r>
            <w:r w:rsidR="004C14C3" w:rsidRPr="00592DA2">
              <w:rPr>
                <w:rFonts w:ascii="Times New Roman" w:hAnsi="Times New Roman"/>
                <w:sz w:val="26"/>
                <w:szCs w:val="26"/>
              </w:rPr>
              <w:t>а</w:t>
            </w:r>
            <w:r w:rsidR="00765E0B" w:rsidRPr="00592DA2">
              <w:rPr>
                <w:rFonts w:ascii="Times New Roman" w:hAnsi="Times New Roman"/>
                <w:sz w:val="26"/>
                <w:szCs w:val="26"/>
              </w:rPr>
              <w:t>нспорта</w:t>
            </w:r>
            <w:r w:rsidR="00B3761A" w:rsidRPr="00592DA2">
              <w:rPr>
                <w:rFonts w:ascii="Times New Roman" w:hAnsi="Times New Roman"/>
                <w:sz w:val="26"/>
                <w:szCs w:val="26"/>
              </w:rPr>
              <w:t>_</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
            </w:tblGrid>
            <w:tr w:rsidR="00B3761A" w:rsidRPr="00592DA2" w:rsidTr="00E256AD">
              <w:tc>
                <w:tcPr>
                  <w:tcW w:w="934" w:type="dxa"/>
                </w:tcPr>
                <w:p w:rsidR="00B3761A" w:rsidRPr="00592DA2" w:rsidRDefault="00B3761A" w:rsidP="004C14C3">
                  <w:pPr>
                    <w:numPr>
                      <w:ilvl w:val="2"/>
                      <w:numId w:val="3"/>
                    </w:numPr>
                    <w:spacing w:after="0" w:line="240" w:lineRule="auto"/>
                    <w:rPr>
                      <w:rFonts w:ascii="Times New Roman" w:hAnsi="Times New Roman"/>
                      <w:sz w:val="26"/>
                      <w:szCs w:val="26"/>
                    </w:rPr>
                  </w:pPr>
                </w:p>
              </w:tc>
            </w:tr>
          </w:tbl>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xml:space="preserve">Тел: </w:t>
            </w:r>
            <w:r w:rsidR="00765E0B" w:rsidRPr="00592DA2">
              <w:rPr>
                <w:rFonts w:ascii="Times New Roman" w:hAnsi="Times New Roman"/>
                <w:sz w:val="26"/>
                <w:szCs w:val="26"/>
              </w:rPr>
              <w:t>8 (843) 291-9</w:t>
            </w:r>
            <w:r w:rsidR="00D550E5">
              <w:rPr>
                <w:rFonts w:ascii="Times New Roman" w:hAnsi="Times New Roman"/>
                <w:sz w:val="26"/>
                <w:szCs w:val="26"/>
              </w:rPr>
              <w:t>0-80</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tblGrid>
            <w:tr w:rsidR="00B3761A" w:rsidRPr="00592DA2" w:rsidTr="00E256AD">
              <w:tc>
                <w:tcPr>
                  <w:tcW w:w="922" w:type="dxa"/>
                </w:tcPr>
                <w:p w:rsidR="00B3761A" w:rsidRPr="00592DA2" w:rsidRDefault="00B3761A" w:rsidP="004C14C3">
                  <w:pPr>
                    <w:numPr>
                      <w:ilvl w:val="2"/>
                      <w:numId w:val="3"/>
                    </w:numPr>
                    <w:spacing w:after="0" w:line="240" w:lineRule="auto"/>
                    <w:rPr>
                      <w:rFonts w:ascii="Times New Roman" w:hAnsi="Times New Roman"/>
                      <w:sz w:val="26"/>
                      <w:szCs w:val="26"/>
                    </w:rPr>
                  </w:pPr>
                </w:p>
              </w:tc>
            </w:tr>
          </w:tbl>
          <w:p w:rsidR="00B3761A" w:rsidRPr="00592DA2" w:rsidRDefault="00B3761A" w:rsidP="00D550E5">
            <w:pPr>
              <w:spacing w:after="0" w:line="240" w:lineRule="auto"/>
              <w:rPr>
                <w:rFonts w:ascii="Times New Roman" w:hAnsi="Times New Roman"/>
                <w:sz w:val="26"/>
                <w:szCs w:val="26"/>
              </w:rPr>
            </w:pPr>
            <w:r w:rsidRPr="00592DA2">
              <w:rPr>
                <w:rFonts w:ascii="Times New Roman" w:hAnsi="Times New Roman"/>
                <w:sz w:val="26"/>
                <w:szCs w:val="26"/>
              </w:rPr>
              <w:t xml:space="preserve">Адрес электронной почты: </w:t>
            </w:r>
            <w:proofErr w:type="spellStart"/>
            <w:r w:rsidR="00D550E5">
              <w:rPr>
                <w:rFonts w:ascii="Times New Roman" w:hAnsi="Times New Roman"/>
                <w:sz w:val="26"/>
                <w:szCs w:val="26"/>
                <w:lang w:val="en-US"/>
              </w:rPr>
              <w:t>Mariya</w:t>
            </w:r>
            <w:proofErr w:type="spellEnd"/>
            <w:r w:rsidR="00D550E5" w:rsidRPr="00D550E5">
              <w:rPr>
                <w:rFonts w:ascii="Times New Roman" w:hAnsi="Times New Roman"/>
                <w:sz w:val="26"/>
                <w:szCs w:val="26"/>
              </w:rPr>
              <w:t>.</w:t>
            </w:r>
            <w:proofErr w:type="spellStart"/>
            <w:r w:rsidR="00D550E5">
              <w:rPr>
                <w:rFonts w:ascii="Times New Roman" w:hAnsi="Times New Roman"/>
                <w:sz w:val="26"/>
                <w:szCs w:val="26"/>
                <w:lang w:val="en-US"/>
              </w:rPr>
              <w:t>Zahvatova</w:t>
            </w:r>
            <w:proofErr w:type="spellEnd"/>
            <w:r w:rsidR="00FB5213" w:rsidRPr="00592DA2">
              <w:rPr>
                <w:rFonts w:ascii="Times New Roman" w:hAnsi="Times New Roman"/>
                <w:sz w:val="26"/>
                <w:szCs w:val="26"/>
              </w:rPr>
              <w:t xml:space="preserve">@tatar.ru </w:t>
            </w:r>
          </w:p>
        </w:tc>
      </w:tr>
    </w:tbl>
    <w:p w:rsidR="00B3761A" w:rsidRPr="00592DA2" w:rsidRDefault="00B3761A" w:rsidP="004C14C3">
      <w:pPr>
        <w:autoSpaceDE w:val="0"/>
        <w:autoSpaceDN w:val="0"/>
        <w:adjustRightInd w:val="0"/>
        <w:spacing w:after="0" w:line="240" w:lineRule="auto"/>
        <w:jc w:val="both"/>
        <w:outlineLvl w:val="1"/>
        <w:rPr>
          <w:rFonts w:ascii="Times New Roman" w:hAnsi="Times New Roman"/>
          <w:sz w:val="26"/>
          <w:szCs w:val="26"/>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2"/>
        <w:gridCol w:w="4366"/>
      </w:tblGrid>
      <w:tr w:rsidR="00B3761A" w:rsidRPr="00592DA2" w:rsidTr="00EE03BB">
        <w:trPr>
          <w:cantSplit/>
        </w:trPr>
        <w:tc>
          <w:tcPr>
            <w:tcW w:w="5000" w:type="pct"/>
            <w:gridSpan w:val="2"/>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Степень регулирующего воздействия положений проекта акта</w:t>
            </w:r>
          </w:p>
        </w:tc>
      </w:tr>
      <w:tr w:rsidR="00B3761A" w:rsidRPr="00592DA2" w:rsidTr="00EE03BB">
        <w:trPr>
          <w:cantSplit/>
        </w:trPr>
        <w:tc>
          <w:tcPr>
            <w:tcW w:w="2781" w:type="pct"/>
            <w:tcBorders>
              <w:top w:val="doub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14"/>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Степень регулирующего воздействия положений проекта акта:</w:t>
            </w:r>
          </w:p>
        </w:tc>
        <w:tc>
          <w:tcPr>
            <w:tcW w:w="2219" w:type="pct"/>
            <w:tcBorders>
              <w:top w:val="double" w:sz="4" w:space="0" w:color="auto"/>
              <w:left w:val="single" w:sz="4" w:space="0" w:color="auto"/>
              <w:bottom w:val="single" w:sz="4" w:space="0" w:color="auto"/>
              <w:right w:val="double" w:sz="4" w:space="0" w:color="auto"/>
            </w:tcBorders>
            <w:vAlign w:val="center"/>
          </w:tcPr>
          <w:p w:rsidR="00B3761A" w:rsidRPr="00D550E5" w:rsidRDefault="00376142" w:rsidP="004C14C3">
            <w:pPr>
              <w:spacing w:after="0" w:line="240" w:lineRule="auto"/>
              <w:jc w:val="center"/>
              <w:rPr>
                <w:rFonts w:ascii="Times New Roman" w:hAnsi="Times New Roman"/>
                <w:sz w:val="26"/>
                <w:szCs w:val="26"/>
              </w:rPr>
            </w:pPr>
            <w:r>
              <w:rPr>
                <w:rFonts w:ascii="Times New Roman" w:hAnsi="Times New Roman"/>
                <w:sz w:val="26"/>
                <w:szCs w:val="26"/>
              </w:rPr>
              <w:t>средняя</w:t>
            </w:r>
          </w:p>
        </w:tc>
      </w:tr>
      <w:tr w:rsidR="00B3761A" w:rsidRPr="00592DA2" w:rsidTr="00EE03BB">
        <w:trPr>
          <w:cantSplit/>
          <w:trHeight w:val="117"/>
        </w:trPr>
        <w:tc>
          <w:tcPr>
            <w:tcW w:w="5000" w:type="pct"/>
            <w:gridSpan w:val="2"/>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14"/>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Обоснование отнесения к определенной степени регулирующего воздействия:</w:t>
            </w:r>
          </w:p>
          <w:p w:rsidR="00B3761A" w:rsidRPr="008E22E3" w:rsidRDefault="006D525D" w:rsidP="008E22E3">
            <w:pPr>
              <w:pStyle w:val="ConsPlusNormal"/>
              <w:jc w:val="both"/>
              <w:rPr>
                <w:rFonts w:ascii="Times New Roman" w:hAnsi="Times New Roman" w:cs="Times New Roman"/>
                <w:b/>
                <w:sz w:val="26"/>
                <w:szCs w:val="26"/>
              </w:rPr>
            </w:pPr>
            <w:r w:rsidRPr="00592DA2">
              <w:rPr>
                <w:rFonts w:ascii="Times New Roman" w:hAnsi="Times New Roman" w:cs="Times New Roman"/>
                <w:b/>
                <w:sz w:val="26"/>
                <w:szCs w:val="26"/>
              </w:rPr>
              <w:t xml:space="preserve">Проект постановления оценивается по средней степени регулирующего воздействия, </w:t>
            </w:r>
            <w:r w:rsidR="008E22E3" w:rsidRPr="00C35031">
              <w:rPr>
                <w:rFonts w:ascii="Times New Roman" w:hAnsi="Times New Roman" w:cs="Times New Roman"/>
                <w:b/>
                <w:sz w:val="26"/>
                <w:szCs w:val="26"/>
              </w:rPr>
              <w:t xml:space="preserve">так как </w:t>
            </w:r>
            <w:r w:rsidR="008E22E3" w:rsidRPr="00592DA2">
              <w:rPr>
                <w:rFonts w:ascii="Times New Roman" w:hAnsi="Times New Roman" w:cs="Times New Roman"/>
                <w:b/>
                <w:sz w:val="26"/>
                <w:szCs w:val="26"/>
              </w:rPr>
              <w:t xml:space="preserve">содержит положения, регламентирующие порядок проведения контрольных (надзорных) мероприятий в сфере перевозок пассажиров и багажа легковым такси на территории Республики Татарстан, перечень которых в целом аналогичен тем, которые были до этого изложены в Федеральном законе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Вводимые проектом постановления новые виды контрольных (надзорных) мероприятий </w:t>
            </w:r>
            <w:r w:rsidR="008E22E3">
              <w:rPr>
                <w:rFonts w:ascii="Times New Roman" w:hAnsi="Times New Roman" w:cs="Times New Roman"/>
                <w:b/>
                <w:sz w:val="26"/>
                <w:szCs w:val="26"/>
              </w:rPr>
              <w:t>носят профилактический характер, а также</w:t>
            </w:r>
            <w:r w:rsidR="008E22E3" w:rsidRPr="00C35031">
              <w:rPr>
                <w:rFonts w:ascii="Times New Roman" w:hAnsi="Times New Roman" w:cs="Times New Roman"/>
                <w:b/>
                <w:sz w:val="26"/>
                <w:szCs w:val="26"/>
              </w:rPr>
              <w:t xml:space="preserve"> положения, установленные Федеральным законом от 29.12.2022 № 580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w:t>
            </w:r>
            <w:r w:rsidR="008E22E3">
              <w:rPr>
                <w:rFonts w:ascii="Times New Roman" w:hAnsi="Times New Roman" w:cs="Times New Roman"/>
                <w:b/>
                <w:sz w:val="26"/>
                <w:szCs w:val="26"/>
              </w:rPr>
              <w:t>»</w:t>
            </w:r>
            <w:r w:rsidR="008E22E3" w:rsidRPr="0052706C">
              <w:rPr>
                <w:rFonts w:ascii="Times New Roman" w:hAnsi="Times New Roman" w:cs="Times New Roman"/>
                <w:b/>
                <w:sz w:val="26"/>
                <w:szCs w:val="26"/>
              </w:rPr>
              <w:t xml:space="preserve"> и</w:t>
            </w:r>
            <w:r w:rsidR="008E22E3">
              <w:rPr>
                <w:rFonts w:ascii="Times New Roman" w:hAnsi="Times New Roman" w:cs="Times New Roman"/>
                <w:b/>
                <w:sz w:val="26"/>
                <w:szCs w:val="26"/>
              </w:rPr>
              <w:t xml:space="preserve"> закона Республики Татарстан </w:t>
            </w:r>
            <w:r w:rsidR="008E22E3" w:rsidRPr="00F5211B">
              <w:rPr>
                <w:rFonts w:ascii="Times New Roman" w:hAnsi="Times New Roman" w:cs="Times New Roman"/>
                <w:b/>
                <w:sz w:val="26"/>
                <w:szCs w:val="26"/>
              </w:rPr>
              <w:t>от 21.07.2023 №71-ЗРТ</w:t>
            </w:r>
            <w:r w:rsidR="008E22E3">
              <w:rPr>
                <w:rFonts w:ascii="Times New Roman" w:hAnsi="Times New Roman" w:cs="Times New Roman"/>
                <w:b/>
                <w:sz w:val="26"/>
                <w:szCs w:val="26"/>
              </w:rPr>
              <w:t xml:space="preserve"> </w:t>
            </w:r>
            <w:r w:rsidR="008E22E3" w:rsidRPr="00701647">
              <w:rPr>
                <w:rFonts w:ascii="Times New Roman" w:hAnsi="Times New Roman"/>
                <w:b/>
                <w:sz w:val="26"/>
                <w:szCs w:val="26"/>
              </w:rPr>
              <w:t>«Об организации перевозок пассажиров и багажа легковы</w:t>
            </w:r>
            <w:r w:rsidR="008E22E3">
              <w:rPr>
                <w:rFonts w:ascii="Times New Roman" w:hAnsi="Times New Roman"/>
                <w:b/>
                <w:sz w:val="26"/>
                <w:szCs w:val="26"/>
              </w:rPr>
              <w:t>м такси в Республике Татарстан».</w:t>
            </w:r>
            <w:r w:rsidR="008E22E3">
              <w:rPr>
                <w:rFonts w:ascii="Times New Roman" w:hAnsi="Times New Roman" w:cs="Times New Roman"/>
                <w:b/>
                <w:sz w:val="26"/>
                <w:szCs w:val="26"/>
              </w:rPr>
              <w:t xml:space="preserve"> </w:t>
            </w:r>
          </w:p>
        </w:tc>
      </w:tr>
    </w:tbl>
    <w:p w:rsidR="00B3761A" w:rsidRPr="00592DA2" w:rsidRDefault="00B3761A" w:rsidP="004C14C3">
      <w:pPr>
        <w:autoSpaceDE w:val="0"/>
        <w:autoSpaceDN w:val="0"/>
        <w:adjustRightInd w:val="0"/>
        <w:spacing w:after="0" w:line="240" w:lineRule="auto"/>
        <w:jc w:val="both"/>
        <w:outlineLvl w:val="1"/>
        <w:rPr>
          <w:rFonts w:ascii="Times New Roman" w:hAnsi="Times New Roman"/>
          <w:sz w:val="26"/>
          <w:szCs w:val="2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B3761A" w:rsidRPr="00592DA2" w:rsidTr="00EE03BB">
        <w:trPr>
          <w:cantSplit/>
        </w:trPr>
        <w:tc>
          <w:tcPr>
            <w:tcW w:w="10065" w:type="dxa"/>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Описание проблемы,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tc>
      </w:tr>
      <w:tr w:rsidR="00B3761A" w:rsidRPr="00592DA2" w:rsidTr="00EE03BB">
        <w:trPr>
          <w:cantSplit/>
          <w:trHeight w:val="618"/>
        </w:trPr>
        <w:tc>
          <w:tcPr>
            <w:tcW w:w="10065" w:type="dxa"/>
            <w:tcBorders>
              <w:top w:val="doub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4"/>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Формулировка проблемы, на решение которой направлен предлагаемый способ регулирования:</w:t>
            </w:r>
          </w:p>
          <w:p w:rsidR="00B3761A" w:rsidRPr="00592DA2" w:rsidRDefault="00B679B6" w:rsidP="008E22E3">
            <w:pPr>
              <w:spacing w:after="0" w:line="240" w:lineRule="auto"/>
              <w:jc w:val="center"/>
              <w:rPr>
                <w:rFonts w:ascii="Times New Roman" w:hAnsi="Times New Roman"/>
                <w:b/>
                <w:sz w:val="26"/>
                <w:szCs w:val="26"/>
              </w:rPr>
            </w:pPr>
            <w:r w:rsidRPr="00592DA2">
              <w:rPr>
                <w:rFonts w:ascii="Times New Roman" w:hAnsi="Times New Roman"/>
                <w:b/>
                <w:bCs/>
                <w:sz w:val="26"/>
                <w:szCs w:val="26"/>
              </w:rPr>
              <w:t>Н</w:t>
            </w:r>
            <w:r w:rsidR="008E22E3">
              <w:rPr>
                <w:rFonts w:ascii="Times New Roman" w:hAnsi="Times New Roman"/>
                <w:b/>
                <w:bCs/>
                <w:sz w:val="26"/>
                <w:szCs w:val="26"/>
              </w:rPr>
              <w:t xml:space="preserve">есоблюдение юридическими лицами, </w:t>
            </w:r>
            <w:r w:rsidRPr="00592DA2">
              <w:rPr>
                <w:rFonts w:ascii="Times New Roman" w:hAnsi="Times New Roman"/>
                <w:b/>
                <w:bCs/>
                <w:sz w:val="26"/>
                <w:szCs w:val="26"/>
              </w:rPr>
              <w:t>ин</w:t>
            </w:r>
            <w:r w:rsidR="008E22E3">
              <w:rPr>
                <w:rFonts w:ascii="Times New Roman" w:hAnsi="Times New Roman"/>
                <w:b/>
                <w:bCs/>
                <w:sz w:val="26"/>
                <w:szCs w:val="26"/>
              </w:rPr>
              <w:t xml:space="preserve">дивидуальными предпринимателями и </w:t>
            </w:r>
            <w:r w:rsidRPr="00592DA2">
              <w:rPr>
                <w:rFonts w:ascii="Times New Roman" w:hAnsi="Times New Roman"/>
                <w:b/>
                <w:bCs/>
                <w:sz w:val="26"/>
                <w:szCs w:val="26"/>
              </w:rPr>
              <w:t xml:space="preserve"> </w:t>
            </w:r>
            <w:r w:rsidR="008E22E3" w:rsidRPr="00376142">
              <w:rPr>
                <w:rFonts w:ascii="Times New Roman" w:hAnsi="Times New Roman"/>
                <w:b/>
                <w:sz w:val="26"/>
                <w:szCs w:val="26"/>
                <w:lang w:eastAsia="ru-RU"/>
              </w:rPr>
              <w:t>физическими лицами (</w:t>
            </w:r>
            <w:proofErr w:type="spellStart"/>
            <w:r w:rsidR="008E22E3" w:rsidRPr="00376142">
              <w:rPr>
                <w:rFonts w:ascii="Times New Roman" w:hAnsi="Times New Roman"/>
                <w:b/>
                <w:sz w:val="26"/>
                <w:szCs w:val="26"/>
                <w:lang w:eastAsia="ru-RU"/>
              </w:rPr>
              <w:t>самозанятыми</w:t>
            </w:r>
            <w:proofErr w:type="spellEnd"/>
            <w:r w:rsidR="008E22E3" w:rsidRPr="00376142">
              <w:rPr>
                <w:rFonts w:ascii="Times New Roman" w:hAnsi="Times New Roman"/>
                <w:b/>
                <w:sz w:val="26"/>
                <w:szCs w:val="26"/>
                <w:lang w:eastAsia="ru-RU"/>
              </w:rPr>
              <w:t>)</w:t>
            </w:r>
            <w:r w:rsidR="008E22E3">
              <w:rPr>
                <w:rFonts w:ascii="Times New Roman" w:hAnsi="Times New Roman"/>
                <w:b/>
                <w:sz w:val="26"/>
                <w:szCs w:val="26"/>
                <w:lang w:eastAsia="ru-RU"/>
              </w:rPr>
              <w:t xml:space="preserve"> </w:t>
            </w:r>
            <w:r w:rsidR="00FB5213" w:rsidRPr="00592DA2">
              <w:rPr>
                <w:rFonts w:ascii="Times New Roman" w:hAnsi="Times New Roman"/>
                <w:b/>
                <w:sz w:val="26"/>
                <w:szCs w:val="26"/>
              </w:rPr>
              <w:t>осуществляющими деятельность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 обязательных требований в сфере перевозок пассажиров и багажа легковыми такси и обеспечения доступности для инвалидов услуг по перевозке пассажиров и багажа легковым такси на территории Республики Татарстан</w:t>
            </w:r>
          </w:p>
        </w:tc>
      </w:tr>
      <w:tr w:rsidR="00B3761A" w:rsidRPr="00592DA2" w:rsidTr="00EE03BB">
        <w:trPr>
          <w:cantSplit/>
          <w:trHeight w:val="1094"/>
        </w:trPr>
        <w:tc>
          <w:tcPr>
            <w:tcW w:w="10065" w:type="dxa"/>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4"/>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Характеристика основных негативных эффектов, возникающих в связи с наличием проблемы, группы участников отношений, испытывающих негативные эффекты, и их количественные оценки:</w:t>
            </w:r>
            <w:r w:rsidR="00E979B5" w:rsidRPr="00592DA2">
              <w:rPr>
                <w:b w:val="0"/>
                <w:kern w:val="0"/>
                <w:sz w:val="26"/>
                <w:szCs w:val="26"/>
              </w:rPr>
              <w:t xml:space="preserve"> не соблюдение безопасности перевозок пассажиров, уход от уплаты налогов с</w:t>
            </w:r>
            <w:r w:rsidR="00D871B1" w:rsidRPr="00592DA2">
              <w:rPr>
                <w:b w:val="0"/>
                <w:kern w:val="0"/>
                <w:sz w:val="26"/>
                <w:szCs w:val="26"/>
              </w:rPr>
              <w:t>к</w:t>
            </w:r>
            <w:r w:rsidR="00E979B5" w:rsidRPr="00592DA2">
              <w:rPr>
                <w:b w:val="0"/>
                <w:kern w:val="0"/>
                <w:sz w:val="26"/>
                <w:szCs w:val="26"/>
              </w:rPr>
              <w:t>рывая официальные доходы</w:t>
            </w:r>
            <w:r w:rsidR="00D871B1" w:rsidRPr="00592DA2">
              <w:rPr>
                <w:b w:val="0"/>
                <w:kern w:val="0"/>
                <w:sz w:val="26"/>
                <w:szCs w:val="26"/>
              </w:rPr>
              <w:t xml:space="preserve"> перевозчиками не имеющих разрешения </w:t>
            </w:r>
            <w:r w:rsidR="00D871B1" w:rsidRPr="00592DA2">
              <w:rPr>
                <w:b w:val="0"/>
                <w:sz w:val="26"/>
                <w:szCs w:val="26"/>
              </w:rPr>
              <w:t>на осуществление деятельности по перевозке пассажиров и багажа легковыми такси</w:t>
            </w:r>
          </w:p>
          <w:p w:rsidR="00F414D7" w:rsidRPr="00592DA2" w:rsidRDefault="001F2215" w:rsidP="00B679B6">
            <w:pPr>
              <w:spacing w:after="0" w:line="240" w:lineRule="auto"/>
              <w:jc w:val="center"/>
              <w:rPr>
                <w:rFonts w:ascii="Times New Roman" w:hAnsi="Times New Roman"/>
                <w:sz w:val="26"/>
                <w:szCs w:val="26"/>
              </w:rPr>
            </w:pPr>
            <w:r w:rsidRPr="00592DA2">
              <w:rPr>
                <w:rFonts w:ascii="Times New Roman" w:hAnsi="Times New Roman"/>
                <w:b/>
                <w:bCs/>
                <w:sz w:val="26"/>
                <w:szCs w:val="26"/>
              </w:rPr>
              <w:t>Дестабилизация работы межмуниципальных маршрутов регулярных перевозок, снижение качества оказания услуг</w:t>
            </w:r>
          </w:p>
        </w:tc>
      </w:tr>
      <w:tr w:rsidR="00B3761A" w:rsidRPr="00592DA2" w:rsidTr="00EE03BB">
        <w:trPr>
          <w:cantSplit/>
          <w:trHeight w:val="996"/>
        </w:trPr>
        <w:tc>
          <w:tcPr>
            <w:tcW w:w="10065" w:type="dxa"/>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4"/>
                    </w:numPr>
                    <w:spacing w:after="0" w:line="240" w:lineRule="auto"/>
                    <w:rPr>
                      <w:rFonts w:ascii="Times New Roman" w:hAnsi="Times New Roman"/>
                      <w:sz w:val="26"/>
                      <w:szCs w:val="26"/>
                    </w:rPr>
                  </w:pPr>
                </w:p>
              </w:tc>
            </w:tr>
          </w:tbl>
          <w:p w:rsidR="00B3761A" w:rsidRPr="00592DA2" w:rsidRDefault="00B3761A" w:rsidP="00D871B1">
            <w:pPr>
              <w:pStyle w:val="a3"/>
              <w:rPr>
                <w:b w:val="0"/>
                <w:sz w:val="26"/>
                <w:szCs w:val="26"/>
              </w:rPr>
            </w:pPr>
            <w:r w:rsidRPr="00592DA2">
              <w:rPr>
                <w:b w:val="0"/>
                <w:kern w:val="0"/>
                <w:sz w:val="26"/>
                <w:szCs w:val="26"/>
              </w:rPr>
              <w:t>Основные причины и факторы существования проблемы:</w:t>
            </w:r>
            <w:r w:rsidR="00E979B5" w:rsidRPr="00592DA2">
              <w:rPr>
                <w:b w:val="0"/>
                <w:kern w:val="0"/>
                <w:sz w:val="26"/>
                <w:szCs w:val="26"/>
              </w:rPr>
              <w:t xml:space="preserve"> Возможность получения разрешения на основании договора аренды транспортного средства, являющегося формальным; отсутствие законодательного регулирования всех участников рынка </w:t>
            </w:r>
            <w:r w:rsidR="00D871B1" w:rsidRPr="00592DA2">
              <w:rPr>
                <w:b w:val="0"/>
                <w:kern w:val="0"/>
                <w:sz w:val="26"/>
                <w:szCs w:val="26"/>
              </w:rPr>
              <w:t>сферы</w:t>
            </w:r>
            <w:r w:rsidR="00E979B5" w:rsidRPr="00592DA2">
              <w:rPr>
                <w:b w:val="0"/>
                <w:kern w:val="0"/>
                <w:sz w:val="26"/>
                <w:szCs w:val="26"/>
              </w:rPr>
              <w:t xml:space="preserve"> такси, рост </w:t>
            </w:r>
            <w:r w:rsidR="00D871B1" w:rsidRPr="00592DA2">
              <w:rPr>
                <w:b w:val="0"/>
                <w:kern w:val="0"/>
                <w:sz w:val="26"/>
                <w:szCs w:val="26"/>
              </w:rPr>
              <w:t>количества</w:t>
            </w:r>
            <w:r w:rsidR="00E979B5" w:rsidRPr="00592DA2">
              <w:rPr>
                <w:b w:val="0"/>
                <w:kern w:val="0"/>
                <w:sz w:val="26"/>
                <w:szCs w:val="26"/>
              </w:rPr>
              <w:t xml:space="preserve"> </w:t>
            </w:r>
            <w:r w:rsidR="00D871B1" w:rsidRPr="00592DA2">
              <w:rPr>
                <w:b w:val="0"/>
                <w:bCs/>
                <w:sz w:val="26"/>
                <w:szCs w:val="26"/>
              </w:rPr>
              <w:t xml:space="preserve">перевозчиков, </w:t>
            </w:r>
            <w:r w:rsidR="00D871B1" w:rsidRPr="00592DA2">
              <w:rPr>
                <w:b w:val="0"/>
                <w:kern w:val="0"/>
                <w:sz w:val="26"/>
                <w:szCs w:val="26"/>
              </w:rPr>
              <w:t xml:space="preserve">не имеющих разрешения </w:t>
            </w:r>
            <w:r w:rsidR="00D871B1" w:rsidRPr="00592DA2">
              <w:rPr>
                <w:b w:val="0"/>
                <w:sz w:val="26"/>
                <w:szCs w:val="26"/>
              </w:rPr>
              <w:t>на осуществление деятельности по перевозке пассажиров и багажа легковыми такси</w:t>
            </w:r>
            <w:r w:rsidR="00D871B1" w:rsidRPr="00592DA2">
              <w:rPr>
                <w:b w:val="0"/>
                <w:bCs/>
                <w:sz w:val="26"/>
                <w:szCs w:val="26"/>
              </w:rPr>
              <w:t>;</w:t>
            </w:r>
            <w:r w:rsidR="00E979B5" w:rsidRPr="00592DA2">
              <w:rPr>
                <w:b w:val="0"/>
                <w:bCs/>
                <w:sz w:val="26"/>
                <w:szCs w:val="26"/>
              </w:rPr>
              <w:t xml:space="preserve"> </w:t>
            </w:r>
            <w:r w:rsidR="00D871B1" w:rsidRPr="00592DA2">
              <w:rPr>
                <w:b w:val="0"/>
                <w:bCs/>
                <w:sz w:val="26"/>
                <w:szCs w:val="26"/>
              </w:rPr>
              <w:t>отсутствие</w:t>
            </w:r>
            <w:r w:rsidR="00E979B5" w:rsidRPr="00592DA2">
              <w:rPr>
                <w:b w:val="0"/>
                <w:bCs/>
                <w:sz w:val="26"/>
                <w:szCs w:val="26"/>
              </w:rPr>
              <w:t xml:space="preserve"> жестких мер по </w:t>
            </w:r>
            <w:r w:rsidR="00D871B1" w:rsidRPr="00592DA2">
              <w:rPr>
                <w:b w:val="0"/>
                <w:bCs/>
                <w:sz w:val="26"/>
                <w:szCs w:val="26"/>
              </w:rPr>
              <w:t>пресечению</w:t>
            </w:r>
            <w:r w:rsidR="00E979B5" w:rsidRPr="00592DA2">
              <w:rPr>
                <w:b w:val="0"/>
                <w:bCs/>
                <w:sz w:val="26"/>
                <w:szCs w:val="26"/>
              </w:rPr>
              <w:t xml:space="preserve"> </w:t>
            </w:r>
            <w:r w:rsidR="00D871B1" w:rsidRPr="00592DA2">
              <w:rPr>
                <w:b w:val="0"/>
                <w:bCs/>
                <w:sz w:val="26"/>
                <w:szCs w:val="26"/>
              </w:rPr>
              <w:t xml:space="preserve">нарушений </w:t>
            </w:r>
            <w:r w:rsidR="00E979B5" w:rsidRPr="00592DA2">
              <w:rPr>
                <w:b w:val="0"/>
                <w:bCs/>
                <w:sz w:val="26"/>
                <w:szCs w:val="26"/>
              </w:rPr>
              <w:t>перевозчиков</w:t>
            </w:r>
            <w:r w:rsidR="002C536B" w:rsidRPr="00592DA2">
              <w:rPr>
                <w:b w:val="0"/>
                <w:bCs/>
                <w:sz w:val="26"/>
                <w:szCs w:val="26"/>
              </w:rPr>
              <w:t xml:space="preserve"> </w:t>
            </w:r>
          </w:p>
        </w:tc>
      </w:tr>
      <w:tr w:rsidR="00B3761A" w:rsidRPr="00592DA2" w:rsidTr="00EE03BB">
        <w:trPr>
          <w:cantSplit/>
          <w:trHeight w:val="571"/>
        </w:trPr>
        <w:tc>
          <w:tcPr>
            <w:tcW w:w="10065" w:type="dxa"/>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4"/>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Информация о возникновении, выявлении проблемы и мерах, принятых ранее для ее решения, достигнутых результатах и затраченных ресурсах:</w:t>
            </w:r>
          </w:p>
          <w:p w:rsidR="00E422E6" w:rsidRPr="00592DA2" w:rsidRDefault="000638CB" w:rsidP="000638C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6"/>
                <w:szCs w:val="26"/>
              </w:rPr>
            </w:pPr>
            <w:r w:rsidRPr="00592DA2">
              <w:rPr>
                <w:rFonts w:ascii="Times New Roman" w:hAnsi="Times New Roman"/>
                <w:b/>
                <w:sz w:val="26"/>
                <w:szCs w:val="26"/>
              </w:rPr>
              <w:t>Указанная проблема выявлена на основании информации от</w:t>
            </w:r>
            <w:r w:rsidR="00FB5213" w:rsidRPr="00592DA2">
              <w:rPr>
                <w:rFonts w:ascii="Times New Roman" w:hAnsi="Times New Roman"/>
                <w:b/>
                <w:sz w:val="26"/>
                <w:szCs w:val="26"/>
              </w:rPr>
              <w:t xml:space="preserve"> хозяйствующих субъектов</w:t>
            </w:r>
            <w:r w:rsidRPr="00592DA2">
              <w:rPr>
                <w:rFonts w:ascii="Times New Roman" w:hAnsi="Times New Roman"/>
                <w:b/>
                <w:sz w:val="26"/>
                <w:szCs w:val="26"/>
              </w:rPr>
              <w:t>,</w:t>
            </w:r>
            <w:r w:rsidR="00FB5213" w:rsidRPr="00592DA2">
              <w:rPr>
                <w:rFonts w:ascii="Times New Roman" w:hAnsi="Times New Roman"/>
                <w:b/>
                <w:sz w:val="26"/>
                <w:szCs w:val="26"/>
              </w:rPr>
              <w:t xml:space="preserve"> получивших разрешение на осуществление деятельности по перевозке пассажиров и багажа легковыми такси на территории Республики,</w:t>
            </w:r>
            <w:r w:rsidRPr="00592DA2">
              <w:rPr>
                <w:rFonts w:ascii="Times New Roman" w:hAnsi="Times New Roman"/>
                <w:b/>
                <w:sz w:val="26"/>
                <w:szCs w:val="26"/>
              </w:rPr>
              <w:t xml:space="preserve"> обращений граждан, мониторинга </w:t>
            </w:r>
            <w:r w:rsidR="00FB5213" w:rsidRPr="00592DA2">
              <w:rPr>
                <w:rFonts w:ascii="Times New Roman" w:hAnsi="Times New Roman"/>
                <w:b/>
                <w:sz w:val="26"/>
                <w:szCs w:val="26"/>
              </w:rPr>
              <w:t>и проверки поступающих сведений, а также поступивших материалов дел об административных правонарушениях.</w:t>
            </w:r>
          </w:p>
          <w:p w:rsidR="000638CB" w:rsidRPr="00592DA2" w:rsidRDefault="00B679B6" w:rsidP="00FB5213">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6"/>
                <w:szCs w:val="26"/>
              </w:rPr>
            </w:pPr>
            <w:r w:rsidRPr="00592DA2">
              <w:rPr>
                <w:rFonts w:ascii="Times New Roman" w:hAnsi="Times New Roman"/>
                <w:b/>
                <w:sz w:val="26"/>
                <w:szCs w:val="26"/>
              </w:rPr>
              <w:t xml:space="preserve">В рамках мониторинга соблюдения </w:t>
            </w:r>
            <w:r w:rsidR="00FB5213" w:rsidRPr="00592DA2">
              <w:rPr>
                <w:rFonts w:ascii="Times New Roman" w:hAnsi="Times New Roman"/>
                <w:b/>
                <w:sz w:val="26"/>
                <w:szCs w:val="26"/>
              </w:rPr>
              <w:t xml:space="preserve">обязательных требований </w:t>
            </w:r>
            <w:r w:rsidRPr="00592DA2">
              <w:rPr>
                <w:rFonts w:ascii="Times New Roman" w:hAnsi="Times New Roman"/>
                <w:b/>
                <w:sz w:val="26"/>
                <w:szCs w:val="26"/>
              </w:rPr>
              <w:t>осуществляются контрольные мероприятия по выявлению нарушений</w:t>
            </w:r>
          </w:p>
        </w:tc>
      </w:tr>
      <w:tr w:rsidR="00B3761A" w:rsidRPr="00592DA2" w:rsidTr="00EE03BB">
        <w:trPr>
          <w:cantSplit/>
          <w:trHeight w:val="1268"/>
        </w:trPr>
        <w:tc>
          <w:tcPr>
            <w:tcW w:w="10065" w:type="dxa"/>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4"/>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Причины невозможности решения проблемы участниками соответствующих отношений самостоятельно без вмешательства государства:</w:t>
            </w:r>
          </w:p>
          <w:p w:rsidR="00B3761A" w:rsidRPr="00592DA2" w:rsidRDefault="00B679B6" w:rsidP="004727AD">
            <w:pPr>
              <w:spacing w:after="0" w:line="240" w:lineRule="auto"/>
              <w:jc w:val="center"/>
              <w:rPr>
                <w:rFonts w:ascii="Times New Roman" w:hAnsi="Times New Roman"/>
                <w:b/>
                <w:sz w:val="26"/>
                <w:szCs w:val="26"/>
              </w:rPr>
            </w:pPr>
            <w:r w:rsidRPr="00592DA2">
              <w:rPr>
                <w:rFonts w:ascii="Times New Roman" w:hAnsi="Times New Roman"/>
                <w:b/>
                <w:sz w:val="26"/>
                <w:szCs w:val="26"/>
              </w:rPr>
              <w:t xml:space="preserve">Отсутствие мер воздействия </w:t>
            </w:r>
            <w:r w:rsidR="004727AD" w:rsidRPr="00592DA2">
              <w:rPr>
                <w:rFonts w:ascii="Times New Roman" w:hAnsi="Times New Roman"/>
                <w:b/>
                <w:sz w:val="26"/>
                <w:szCs w:val="26"/>
              </w:rPr>
              <w:t xml:space="preserve">на </w:t>
            </w:r>
            <w:r w:rsidR="00CA0B41" w:rsidRPr="00592DA2">
              <w:rPr>
                <w:rFonts w:ascii="Times New Roman" w:hAnsi="Times New Roman"/>
                <w:b/>
                <w:sz w:val="26"/>
                <w:szCs w:val="26"/>
              </w:rPr>
              <w:t>перевозчиков</w:t>
            </w:r>
            <w:r w:rsidR="004727AD" w:rsidRPr="00592DA2">
              <w:rPr>
                <w:rFonts w:ascii="Times New Roman" w:hAnsi="Times New Roman"/>
                <w:b/>
                <w:sz w:val="26"/>
                <w:szCs w:val="26"/>
              </w:rPr>
              <w:t xml:space="preserve">, не имеющих разрешение на осуществление деятельности по перевозке пассажиров и багажа легковыми такси на территории Республики </w:t>
            </w:r>
            <w:r w:rsidR="00982187" w:rsidRPr="00592DA2">
              <w:rPr>
                <w:rFonts w:ascii="Times New Roman" w:hAnsi="Times New Roman"/>
                <w:b/>
                <w:bCs/>
                <w:sz w:val="26"/>
                <w:szCs w:val="26"/>
              </w:rPr>
              <w:t xml:space="preserve"> </w:t>
            </w:r>
          </w:p>
        </w:tc>
      </w:tr>
      <w:tr w:rsidR="00B3761A" w:rsidRPr="00592DA2" w:rsidTr="00EE03BB">
        <w:trPr>
          <w:cantSplit/>
          <w:trHeight w:val="360"/>
        </w:trPr>
        <w:tc>
          <w:tcPr>
            <w:tcW w:w="10065" w:type="dxa"/>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4"/>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Источники данных:</w:t>
            </w:r>
          </w:p>
          <w:p w:rsidR="00B3761A" w:rsidRPr="00592DA2" w:rsidRDefault="006E4363" w:rsidP="006E4363">
            <w:pPr>
              <w:spacing w:after="0" w:line="240" w:lineRule="auto"/>
              <w:jc w:val="center"/>
              <w:rPr>
                <w:rFonts w:ascii="Times New Roman" w:hAnsi="Times New Roman"/>
                <w:b/>
                <w:sz w:val="26"/>
                <w:szCs w:val="26"/>
              </w:rPr>
            </w:pPr>
            <w:r w:rsidRPr="00592DA2">
              <w:rPr>
                <w:rFonts w:ascii="Times New Roman" w:hAnsi="Times New Roman"/>
                <w:b/>
                <w:sz w:val="26"/>
                <w:szCs w:val="26"/>
              </w:rPr>
              <w:t>отсутствуют</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(место для текстового описания)</w:t>
            </w:r>
          </w:p>
        </w:tc>
      </w:tr>
      <w:tr w:rsidR="00592DA2" w:rsidRPr="00592DA2" w:rsidTr="00EE03BB">
        <w:trPr>
          <w:cantSplit/>
          <w:trHeight w:val="360"/>
        </w:trPr>
        <w:tc>
          <w:tcPr>
            <w:tcW w:w="10065" w:type="dxa"/>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592DA2" w:rsidRPr="00592DA2" w:rsidTr="00E256AD">
              <w:tc>
                <w:tcPr>
                  <w:tcW w:w="704" w:type="dxa"/>
                </w:tcPr>
                <w:p w:rsidR="00B3761A" w:rsidRPr="00592DA2" w:rsidRDefault="00B3761A" w:rsidP="004C14C3">
                  <w:pPr>
                    <w:numPr>
                      <w:ilvl w:val="0"/>
                      <w:numId w:val="4"/>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Иная информация о проблеме:</w:t>
            </w:r>
          </w:p>
          <w:p w:rsidR="006E4363" w:rsidRPr="00592DA2" w:rsidRDefault="006E4363" w:rsidP="006E4363">
            <w:pPr>
              <w:spacing w:after="0" w:line="240" w:lineRule="auto"/>
              <w:jc w:val="center"/>
              <w:rPr>
                <w:rFonts w:ascii="Times New Roman" w:hAnsi="Times New Roman"/>
                <w:b/>
                <w:sz w:val="26"/>
                <w:szCs w:val="26"/>
              </w:rPr>
            </w:pPr>
            <w:r w:rsidRPr="00592DA2">
              <w:rPr>
                <w:rFonts w:ascii="Times New Roman" w:hAnsi="Times New Roman"/>
                <w:b/>
                <w:sz w:val="26"/>
                <w:szCs w:val="26"/>
              </w:rPr>
              <w:t>не имеется</w:t>
            </w:r>
          </w:p>
          <w:p w:rsidR="00B3761A" w:rsidRPr="00592DA2" w:rsidRDefault="006E4363" w:rsidP="006E4363">
            <w:pPr>
              <w:spacing w:after="0" w:line="240" w:lineRule="auto"/>
              <w:jc w:val="center"/>
              <w:rPr>
                <w:rFonts w:ascii="Times New Roman" w:hAnsi="Times New Roman"/>
                <w:sz w:val="26"/>
                <w:szCs w:val="26"/>
              </w:rPr>
            </w:pPr>
            <w:r w:rsidRPr="00592DA2">
              <w:rPr>
                <w:rFonts w:ascii="Times New Roman" w:hAnsi="Times New Roman"/>
                <w:sz w:val="26"/>
                <w:szCs w:val="26"/>
              </w:rPr>
              <w:t xml:space="preserve"> </w:t>
            </w:r>
            <w:r w:rsidR="00B3761A" w:rsidRPr="00592DA2">
              <w:rPr>
                <w:rFonts w:ascii="Times New Roman" w:hAnsi="Times New Roman"/>
                <w:sz w:val="26"/>
                <w:szCs w:val="26"/>
              </w:rPr>
              <w:t>(в том числе информация о наличии взаимосвязанных проблем и отношений с их характеристикой, уровне развития технологий в данной области, инвестиционной и инновационной деятельности участников отношений)</w:t>
            </w:r>
          </w:p>
        </w:tc>
      </w:tr>
    </w:tbl>
    <w:p w:rsidR="00B3761A" w:rsidRPr="00592DA2" w:rsidRDefault="00B3761A" w:rsidP="004C14C3">
      <w:pPr>
        <w:autoSpaceDE w:val="0"/>
        <w:autoSpaceDN w:val="0"/>
        <w:adjustRightInd w:val="0"/>
        <w:spacing w:after="0" w:line="240" w:lineRule="auto"/>
        <w:jc w:val="both"/>
        <w:outlineLvl w:val="1"/>
        <w:rPr>
          <w:rFonts w:ascii="Times New Roman" w:hAnsi="Times New Roman"/>
          <w:sz w:val="26"/>
          <w:szCs w:val="2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592DA2" w:rsidRPr="00592DA2" w:rsidTr="00EE03BB">
        <w:trPr>
          <w:cantSplit/>
        </w:trPr>
        <w:tc>
          <w:tcPr>
            <w:tcW w:w="10065" w:type="dxa"/>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Анализ международного (российского) опыта в соответствующих сферах деятельности</w:t>
            </w:r>
          </w:p>
        </w:tc>
      </w:tr>
      <w:tr w:rsidR="00592DA2" w:rsidRPr="00592DA2" w:rsidTr="00EE03BB">
        <w:trPr>
          <w:cantSplit/>
        </w:trPr>
        <w:tc>
          <w:tcPr>
            <w:tcW w:w="10065" w:type="dxa"/>
            <w:tcBorders>
              <w:top w:val="doub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592DA2" w:rsidRPr="00592DA2" w:rsidTr="00E256AD">
              <w:tc>
                <w:tcPr>
                  <w:tcW w:w="704" w:type="dxa"/>
                </w:tcPr>
                <w:p w:rsidR="00B3761A" w:rsidRPr="00592DA2" w:rsidRDefault="00B3761A" w:rsidP="004C14C3">
                  <w:pPr>
                    <w:pStyle w:val="10"/>
                    <w:keepLines w:val="0"/>
                    <w:numPr>
                      <w:ilvl w:val="1"/>
                      <w:numId w:val="12"/>
                    </w:numPr>
                    <w:spacing w:before="0" w:after="0" w:line="240" w:lineRule="auto"/>
                    <w:jc w:val="right"/>
                    <w:rPr>
                      <w:sz w:val="26"/>
                      <w:szCs w:val="26"/>
                    </w:rPr>
                  </w:pPr>
                </w:p>
              </w:tc>
            </w:tr>
          </w:tbl>
          <w:p w:rsidR="00B3761A" w:rsidRDefault="00B3761A" w:rsidP="004C14C3">
            <w:pPr>
              <w:pStyle w:val="a3"/>
              <w:rPr>
                <w:kern w:val="0"/>
                <w:sz w:val="26"/>
                <w:szCs w:val="26"/>
              </w:rPr>
            </w:pPr>
            <w:r w:rsidRPr="00592DA2">
              <w:rPr>
                <w:b w:val="0"/>
                <w:kern w:val="0"/>
                <w:sz w:val="26"/>
                <w:szCs w:val="26"/>
              </w:rPr>
              <w:t xml:space="preserve"> Международный </w:t>
            </w:r>
            <w:r w:rsidRPr="00592DA2">
              <w:rPr>
                <w:b w:val="0"/>
                <w:bCs/>
                <w:kern w:val="0"/>
                <w:sz w:val="26"/>
                <w:szCs w:val="26"/>
              </w:rPr>
              <w:t xml:space="preserve">(российский) </w:t>
            </w:r>
            <w:r w:rsidRPr="00592DA2">
              <w:rPr>
                <w:b w:val="0"/>
                <w:kern w:val="0"/>
                <w:sz w:val="26"/>
                <w:szCs w:val="26"/>
              </w:rPr>
              <w:t xml:space="preserve">опыт в соответствующих сферах деятельности: </w:t>
            </w:r>
            <w:r w:rsidR="00C803C1">
              <w:rPr>
                <w:kern w:val="0"/>
                <w:sz w:val="26"/>
                <w:szCs w:val="26"/>
              </w:rPr>
              <w:t xml:space="preserve">В настоящее время аналогичные постановления разработаны в большинстве субъектов Российской Федерации </w:t>
            </w:r>
          </w:p>
          <w:p w:rsidR="00C803C1" w:rsidRDefault="00C803C1" w:rsidP="00C803C1">
            <w:pPr>
              <w:shd w:val="clear" w:color="auto" w:fill="FFFFFF"/>
              <w:spacing w:after="0" w:line="240" w:lineRule="auto"/>
              <w:jc w:val="both"/>
              <w:rPr>
                <w:rFonts w:ascii="Times New Roman" w:hAnsi="Times New Roman"/>
                <w:b/>
                <w:color w:val="1A1A1A"/>
                <w:sz w:val="26"/>
                <w:szCs w:val="26"/>
                <w:lang w:eastAsia="ru-RU"/>
              </w:rPr>
            </w:pPr>
            <w:r>
              <w:rPr>
                <w:rFonts w:ascii="Times New Roman" w:hAnsi="Times New Roman"/>
                <w:b/>
                <w:color w:val="1A1A1A"/>
                <w:sz w:val="26"/>
                <w:szCs w:val="26"/>
                <w:lang w:eastAsia="ru-RU"/>
              </w:rPr>
              <w:t xml:space="preserve">             </w:t>
            </w:r>
            <w:r w:rsidRPr="00C803C1">
              <w:rPr>
                <w:rFonts w:ascii="Times New Roman" w:hAnsi="Times New Roman"/>
                <w:b/>
                <w:color w:val="1A1A1A"/>
                <w:sz w:val="26"/>
                <w:szCs w:val="26"/>
                <w:lang w:eastAsia="ru-RU"/>
              </w:rPr>
              <w:t>О внесении изменений в Положение о региональном государственном</w:t>
            </w:r>
            <w:r>
              <w:rPr>
                <w:rFonts w:ascii="Times New Roman" w:hAnsi="Times New Roman"/>
                <w:b/>
                <w:color w:val="1A1A1A"/>
                <w:sz w:val="26"/>
                <w:szCs w:val="26"/>
                <w:lang w:eastAsia="ru-RU"/>
              </w:rPr>
              <w:t xml:space="preserve"> </w:t>
            </w:r>
            <w:r w:rsidRPr="00C803C1">
              <w:rPr>
                <w:rFonts w:ascii="Times New Roman" w:hAnsi="Times New Roman"/>
                <w:b/>
                <w:color w:val="1A1A1A"/>
                <w:sz w:val="26"/>
                <w:szCs w:val="26"/>
                <w:lang w:eastAsia="ru-RU"/>
              </w:rPr>
              <w:t>контроле (надзоре) в сфере перевозок пассажиров и багажа легковым</w:t>
            </w:r>
            <w:r>
              <w:rPr>
                <w:rFonts w:ascii="Times New Roman" w:hAnsi="Times New Roman"/>
                <w:b/>
                <w:color w:val="1A1A1A"/>
                <w:sz w:val="26"/>
                <w:szCs w:val="26"/>
                <w:lang w:eastAsia="ru-RU"/>
              </w:rPr>
              <w:t xml:space="preserve"> </w:t>
            </w:r>
            <w:r w:rsidRPr="00C803C1">
              <w:rPr>
                <w:rFonts w:ascii="Times New Roman" w:hAnsi="Times New Roman"/>
                <w:b/>
                <w:color w:val="1A1A1A"/>
                <w:sz w:val="26"/>
                <w:szCs w:val="26"/>
                <w:lang w:eastAsia="ru-RU"/>
              </w:rPr>
              <w:t>такси, утверждённое постановлением Правительства Пензенской области</w:t>
            </w:r>
            <w:r>
              <w:rPr>
                <w:rFonts w:ascii="Times New Roman" w:hAnsi="Times New Roman"/>
                <w:b/>
                <w:color w:val="1A1A1A"/>
                <w:sz w:val="26"/>
                <w:szCs w:val="26"/>
                <w:lang w:eastAsia="ru-RU"/>
              </w:rPr>
              <w:t xml:space="preserve"> от 30.12.2021 № 958-пП.</w:t>
            </w:r>
          </w:p>
          <w:p w:rsidR="00B3761A" w:rsidRPr="00592DA2" w:rsidRDefault="00C803C1"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 xml:space="preserve"> </w:t>
            </w:r>
            <w:r w:rsidR="00B3761A" w:rsidRPr="00592DA2">
              <w:rPr>
                <w:rFonts w:ascii="Times New Roman" w:hAnsi="Times New Roman"/>
                <w:sz w:val="26"/>
                <w:szCs w:val="26"/>
              </w:rPr>
              <w:t>(место для текстового описания)</w:t>
            </w:r>
          </w:p>
        </w:tc>
      </w:tr>
      <w:tr w:rsidR="00592DA2" w:rsidRPr="00592DA2" w:rsidTr="00EE03BB">
        <w:trPr>
          <w:cantSplit/>
          <w:trHeight w:val="360"/>
        </w:trPr>
        <w:tc>
          <w:tcPr>
            <w:tcW w:w="10065" w:type="dxa"/>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592DA2" w:rsidRPr="00592DA2" w:rsidTr="00E256AD">
              <w:tc>
                <w:tcPr>
                  <w:tcW w:w="704" w:type="dxa"/>
                </w:tcPr>
                <w:p w:rsidR="00B3761A" w:rsidRPr="00592DA2" w:rsidRDefault="00B3761A" w:rsidP="004C14C3">
                  <w:pPr>
                    <w:pStyle w:val="10"/>
                    <w:keepLines w:val="0"/>
                    <w:numPr>
                      <w:ilvl w:val="1"/>
                      <w:numId w:val="12"/>
                    </w:numPr>
                    <w:spacing w:before="0" w:after="0" w:line="240" w:lineRule="auto"/>
                    <w:jc w:val="right"/>
                    <w:rPr>
                      <w:sz w:val="26"/>
                      <w:szCs w:val="26"/>
                    </w:rPr>
                  </w:pPr>
                </w:p>
              </w:tc>
            </w:tr>
          </w:tbl>
          <w:p w:rsidR="008526C4" w:rsidRPr="00592DA2" w:rsidRDefault="00B3761A" w:rsidP="008526C4">
            <w:pPr>
              <w:pStyle w:val="a3"/>
              <w:rPr>
                <w:b w:val="0"/>
                <w:kern w:val="0"/>
                <w:sz w:val="26"/>
                <w:szCs w:val="26"/>
              </w:rPr>
            </w:pPr>
            <w:r w:rsidRPr="00592DA2">
              <w:rPr>
                <w:b w:val="0"/>
                <w:kern w:val="0"/>
                <w:sz w:val="26"/>
                <w:szCs w:val="26"/>
              </w:rPr>
              <w:t>Источники данных:</w:t>
            </w:r>
          </w:p>
          <w:p w:rsidR="008526C4" w:rsidRPr="00592DA2" w:rsidRDefault="00290D1B" w:rsidP="008526C4">
            <w:pPr>
              <w:pStyle w:val="a3"/>
              <w:rPr>
                <w:b w:val="0"/>
                <w:kern w:val="0"/>
                <w:sz w:val="26"/>
                <w:szCs w:val="26"/>
              </w:rPr>
            </w:pPr>
            <w:r w:rsidRPr="00592DA2">
              <w:rPr>
                <w:sz w:val="26"/>
                <w:szCs w:val="26"/>
              </w:rPr>
              <w:t xml:space="preserve"> </w:t>
            </w:r>
            <w:r w:rsidR="00C803C1">
              <w:rPr>
                <w:sz w:val="26"/>
                <w:szCs w:val="26"/>
              </w:rPr>
              <w:t xml:space="preserve">Справочно-правовая система Консультант-Плюс, официальные сайты органов государственной власти субъектов Российской Федерации </w:t>
            </w:r>
            <w:hyperlink r:id="rId6" w:history="1">
              <w:r w:rsidRPr="00592DA2">
                <w:rPr>
                  <w:rStyle w:val="a6"/>
                  <w:color w:val="auto"/>
                  <w:sz w:val="26"/>
                  <w:szCs w:val="26"/>
                  <w:u w:val="none"/>
                </w:rPr>
                <w:t>https://regulation.gov.ru/</w:t>
              </w:r>
            </w:hyperlink>
            <w:r w:rsidRPr="00592DA2">
              <w:rPr>
                <w:sz w:val="26"/>
                <w:szCs w:val="26"/>
              </w:rPr>
              <w:t xml:space="preserve">, https://pravo.tatarstan.ru/ </w:t>
            </w:r>
          </w:p>
          <w:p w:rsidR="00B3761A" w:rsidRPr="00592DA2" w:rsidRDefault="00B3761A" w:rsidP="008526C4">
            <w:pPr>
              <w:spacing w:after="0" w:line="240" w:lineRule="auto"/>
              <w:jc w:val="center"/>
              <w:rPr>
                <w:rFonts w:ascii="Times New Roman" w:hAnsi="Times New Roman"/>
                <w:sz w:val="26"/>
                <w:szCs w:val="26"/>
              </w:rPr>
            </w:pPr>
            <w:r w:rsidRPr="00592DA2">
              <w:rPr>
                <w:rFonts w:ascii="Times New Roman" w:hAnsi="Times New Roman"/>
                <w:sz w:val="26"/>
                <w:szCs w:val="26"/>
              </w:rPr>
              <w:t>(место для текстового описания)</w:t>
            </w:r>
          </w:p>
        </w:tc>
      </w:tr>
    </w:tbl>
    <w:p w:rsidR="00B3761A" w:rsidRPr="00592DA2" w:rsidRDefault="00B3761A" w:rsidP="004C14C3">
      <w:pPr>
        <w:autoSpaceDE w:val="0"/>
        <w:autoSpaceDN w:val="0"/>
        <w:adjustRightInd w:val="0"/>
        <w:spacing w:after="0" w:line="240" w:lineRule="auto"/>
        <w:jc w:val="both"/>
        <w:rPr>
          <w:rFonts w:ascii="Times New Roman" w:hAnsi="Times New Roman"/>
          <w:sz w:val="26"/>
          <w:szCs w:val="2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8"/>
        <w:gridCol w:w="3687"/>
      </w:tblGrid>
      <w:tr w:rsidR="00B3761A" w:rsidRPr="00592DA2" w:rsidTr="00EE03BB">
        <w:trPr>
          <w:cantSplit/>
        </w:trPr>
        <w:tc>
          <w:tcPr>
            <w:tcW w:w="10065" w:type="dxa"/>
            <w:gridSpan w:val="2"/>
            <w:tcBorders>
              <w:top w:val="nil"/>
              <w:left w:val="nil"/>
              <w:bottom w:val="double" w:sz="4" w:space="0" w:color="auto"/>
              <w:right w:val="nil"/>
            </w:tcBorders>
          </w:tcPr>
          <w:p w:rsidR="00B3761A" w:rsidRPr="00592DA2" w:rsidRDefault="00B3761A" w:rsidP="004C14C3">
            <w:pPr>
              <w:pStyle w:val="1"/>
              <w:jc w:val="left"/>
              <w:rPr>
                <w:rFonts w:ascii="Times New Roman" w:hAnsi="Times New Roman"/>
                <w:b w:val="0"/>
                <w:bCs w:val="0"/>
                <w:kern w:val="0"/>
                <w:sz w:val="26"/>
                <w:szCs w:val="26"/>
              </w:rPr>
            </w:pPr>
            <w:r w:rsidRPr="00592DA2">
              <w:rPr>
                <w:rFonts w:ascii="Times New Roman" w:hAnsi="Times New Roman"/>
                <w:b w:val="0"/>
                <w:bCs w:val="0"/>
                <w:kern w:val="0"/>
                <w:sz w:val="26"/>
                <w:szCs w:val="26"/>
              </w:rPr>
              <w:br w:type="page"/>
              <w:t>Цели предлагаемого регулирования и их соответствие принципам правового регулирования, программным документам Президента Республики Татарстан и Кабинета Министров Республики Татарстан</w:t>
            </w:r>
          </w:p>
        </w:tc>
      </w:tr>
      <w:tr w:rsidR="00B3761A" w:rsidRPr="00592DA2" w:rsidTr="00EE03BB">
        <w:trPr>
          <w:cantSplit/>
          <w:trHeight w:val="298"/>
        </w:trPr>
        <w:tc>
          <w:tcPr>
            <w:tcW w:w="10065" w:type="dxa"/>
            <w:gridSpan w:val="2"/>
            <w:tcBorders>
              <w:top w:val="doub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15"/>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Основание для разработки проекта нормативного правового акта:</w:t>
            </w:r>
          </w:p>
          <w:p w:rsidR="004C14C3" w:rsidRPr="00592DA2" w:rsidRDefault="00B7552A" w:rsidP="00B70F3F">
            <w:pPr>
              <w:spacing w:after="0" w:line="240" w:lineRule="auto"/>
              <w:jc w:val="center"/>
              <w:rPr>
                <w:rFonts w:ascii="Times New Roman" w:hAnsi="Times New Roman"/>
                <w:b/>
                <w:sz w:val="26"/>
                <w:szCs w:val="26"/>
              </w:rPr>
            </w:pPr>
            <w:r w:rsidRPr="00592DA2">
              <w:rPr>
                <w:rFonts w:ascii="Times New Roman" w:hAnsi="Times New Roman"/>
                <w:b/>
                <w:sz w:val="26"/>
                <w:szCs w:val="26"/>
              </w:rPr>
              <w:t xml:space="preserve">Федеральный закон </w:t>
            </w:r>
            <w:r w:rsidR="00B70F3F" w:rsidRPr="00592DA2">
              <w:rPr>
                <w:rFonts w:ascii="Times New Roman" w:hAnsi="Times New Roman"/>
                <w:b/>
                <w:sz w:val="26"/>
                <w:szCs w:val="26"/>
              </w:rPr>
              <w:t xml:space="preserve">от 31 июля </w:t>
            </w:r>
            <w:r w:rsidR="003D1E42" w:rsidRPr="00592DA2">
              <w:rPr>
                <w:rFonts w:ascii="Times New Roman" w:hAnsi="Times New Roman"/>
                <w:b/>
                <w:sz w:val="26"/>
                <w:szCs w:val="26"/>
              </w:rPr>
              <w:t xml:space="preserve">2020 </w:t>
            </w:r>
            <w:r w:rsidR="00B70F3F" w:rsidRPr="00592DA2">
              <w:rPr>
                <w:rFonts w:ascii="Times New Roman" w:hAnsi="Times New Roman"/>
                <w:b/>
                <w:sz w:val="26"/>
                <w:szCs w:val="26"/>
              </w:rPr>
              <w:t xml:space="preserve">года </w:t>
            </w:r>
            <w:r w:rsidR="003D1E42" w:rsidRPr="00592DA2">
              <w:rPr>
                <w:rFonts w:ascii="Times New Roman" w:hAnsi="Times New Roman"/>
                <w:b/>
                <w:sz w:val="26"/>
                <w:szCs w:val="26"/>
              </w:rPr>
              <w:t>№ 248-ФЗ «О государственном контроле (надзоре) и муниципальном контроле в Российской Феде</w:t>
            </w:r>
            <w:r w:rsidR="00B70F3F" w:rsidRPr="00592DA2">
              <w:rPr>
                <w:rFonts w:ascii="Times New Roman" w:hAnsi="Times New Roman"/>
                <w:b/>
                <w:sz w:val="26"/>
                <w:szCs w:val="26"/>
              </w:rPr>
              <w:t xml:space="preserve">рации», </w:t>
            </w:r>
            <w:r w:rsidR="00D64D50" w:rsidRPr="00D64D50">
              <w:rPr>
                <w:rFonts w:ascii="Times New Roman" w:hAnsi="Times New Roman"/>
                <w:b/>
                <w:sz w:val="26"/>
                <w:szCs w:val="26"/>
              </w:rPr>
              <w:t>Федерал</w:t>
            </w:r>
            <w:r w:rsidR="00D64D50">
              <w:rPr>
                <w:rFonts w:ascii="Times New Roman" w:hAnsi="Times New Roman"/>
                <w:b/>
                <w:sz w:val="26"/>
                <w:szCs w:val="26"/>
              </w:rPr>
              <w:t xml:space="preserve">ьный закон от 29.12.2022 </w:t>
            </w:r>
            <w:r w:rsidR="00D64D50" w:rsidRPr="00D64D50">
              <w:rPr>
                <w:rFonts w:ascii="Times New Roman" w:hAnsi="Times New Roman"/>
                <w:b/>
                <w:sz w:val="26"/>
                <w:szCs w:val="26"/>
              </w:rPr>
              <w:t>№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w:t>
            </w:r>
          </w:p>
        </w:tc>
      </w:tr>
      <w:tr w:rsidR="00B3761A" w:rsidRPr="00592DA2" w:rsidTr="00EE03BB">
        <w:trPr>
          <w:cantSplit/>
          <w:trHeight w:val="298"/>
        </w:trPr>
        <w:tc>
          <w:tcPr>
            <w:tcW w:w="6378" w:type="dxa"/>
            <w:tcBorders>
              <w:top w:val="sing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tblGrid>
            <w:tr w:rsidR="00B3761A" w:rsidRPr="00592DA2" w:rsidTr="00E256AD">
              <w:tc>
                <w:tcPr>
                  <w:tcW w:w="782" w:type="dxa"/>
                </w:tcPr>
                <w:p w:rsidR="00B3761A" w:rsidRPr="00592DA2" w:rsidRDefault="00B3761A" w:rsidP="004C14C3">
                  <w:pPr>
                    <w:numPr>
                      <w:ilvl w:val="0"/>
                      <w:numId w:val="15"/>
                    </w:numPr>
                    <w:spacing w:after="0" w:line="240" w:lineRule="auto"/>
                    <w:rPr>
                      <w:rFonts w:ascii="Times New Roman" w:hAnsi="Times New Roman"/>
                      <w:sz w:val="26"/>
                      <w:szCs w:val="26"/>
                    </w:rPr>
                  </w:pPr>
                </w:p>
              </w:tc>
            </w:tr>
          </w:tbl>
          <w:p w:rsidR="00B3761A" w:rsidRPr="00592DA2" w:rsidRDefault="00B3761A" w:rsidP="006E4363">
            <w:pPr>
              <w:spacing w:after="0" w:line="240" w:lineRule="auto"/>
              <w:jc w:val="center"/>
              <w:rPr>
                <w:rFonts w:ascii="Times New Roman" w:hAnsi="Times New Roman"/>
                <w:sz w:val="26"/>
                <w:szCs w:val="26"/>
              </w:rPr>
            </w:pPr>
            <w:r w:rsidRPr="00592DA2">
              <w:rPr>
                <w:rFonts w:ascii="Times New Roman" w:hAnsi="Times New Roman"/>
                <w:sz w:val="26"/>
                <w:szCs w:val="26"/>
              </w:rPr>
              <w:t>Описание целей предлагаемого регулирования, их соотношение с проблемой:</w:t>
            </w:r>
            <w:r w:rsidR="004C14C3" w:rsidRPr="00592DA2">
              <w:rPr>
                <w:rFonts w:ascii="Times New Roman" w:hAnsi="Times New Roman"/>
                <w:b/>
                <w:sz w:val="26"/>
                <w:szCs w:val="26"/>
              </w:rPr>
              <w:t xml:space="preserve"> </w:t>
            </w:r>
          </w:p>
        </w:tc>
        <w:tc>
          <w:tcPr>
            <w:tcW w:w="3687" w:type="dxa"/>
            <w:tcBorders>
              <w:top w:val="single" w:sz="4" w:space="0" w:color="auto"/>
              <w:left w:val="sing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tblGrid>
            <w:tr w:rsidR="00B3761A" w:rsidRPr="00592DA2" w:rsidTr="00E256AD">
              <w:tc>
                <w:tcPr>
                  <w:tcW w:w="782" w:type="dxa"/>
                </w:tcPr>
                <w:p w:rsidR="00B3761A" w:rsidRPr="00592DA2" w:rsidRDefault="00B3761A" w:rsidP="004C14C3">
                  <w:pPr>
                    <w:numPr>
                      <w:ilvl w:val="0"/>
                      <w:numId w:val="15"/>
                    </w:numPr>
                    <w:spacing w:after="0" w:line="240" w:lineRule="auto"/>
                    <w:rPr>
                      <w:rFonts w:ascii="Times New Roman" w:hAnsi="Times New Roman"/>
                      <w:sz w:val="26"/>
                      <w:szCs w:val="26"/>
                    </w:rPr>
                  </w:pPr>
                </w:p>
              </w:tc>
            </w:tr>
          </w:tbl>
          <w:p w:rsidR="00B3761A" w:rsidRPr="00592DA2" w:rsidRDefault="00B3761A" w:rsidP="004C14C3">
            <w:pPr>
              <w:pStyle w:val="a3"/>
              <w:ind w:left="34"/>
              <w:jc w:val="center"/>
              <w:rPr>
                <w:b w:val="0"/>
                <w:kern w:val="0"/>
                <w:sz w:val="26"/>
                <w:szCs w:val="26"/>
              </w:rPr>
            </w:pPr>
            <w:r w:rsidRPr="00592DA2">
              <w:rPr>
                <w:b w:val="0"/>
                <w:kern w:val="0"/>
                <w:sz w:val="26"/>
                <w:szCs w:val="26"/>
              </w:rPr>
              <w:t>Установленные сроки достижения целей предлагаемого регулирования:</w:t>
            </w:r>
          </w:p>
        </w:tc>
      </w:tr>
      <w:tr w:rsidR="00B3761A" w:rsidRPr="00592DA2" w:rsidTr="00EE03BB">
        <w:trPr>
          <w:cantSplit/>
          <w:trHeight w:val="298"/>
        </w:trPr>
        <w:tc>
          <w:tcPr>
            <w:tcW w:w="6378" w:type="dxa"/>
            <w:tcBorders>
              <w:top w:val="single" w:sz="4" w:space="0" w:color="auto"/>
              <w:left w:val="double" w:sz="4" w:space="0" w:color="auto"/>
              <w:bottom w:val="single" w:sz="4" w:space="0" w:color="auto"/>
              <w:right w:val="single" w:sz="4" w:space="0" w:color="auto"/>
            </w:tcBorders>
          </w:tcPr>
          <w:p w:rsidR="00B3761A" w:rsidRPr="00592DA2" w:rsidRDefault="00463277" w:rsidP="00463277">
            <w:pPr>
              <w:pStyle w:val="a5"/>
              <w:numPr>
                <w:ilvl w:val="0"/>
                <w:numId w:val="21"/>
              </w:numPr>
              <w:autoSpaceDE w:val="0"/>
              <w:autoSpaceDN w:val="0"/>
              <w:adjustRightInd w:val="0"/>
              <w:spacing w:after="0" w:line="240" w:lineRule="auto"/>
              <w:jc w:val="both"/>
              <w:rPr>
                <w:rFonts w:ascii="Times New Roman" w:hAnsi="Times New Roman"/>
                <w:sz w:val="26"/>
                <w:szCs w:val="26"/>
              </w:rPr>
            </w:pPr>
            <w:r w:rsidRPr="00463277">
              <w:rPr>
                <w:rFonts w:ascii="Times New Roman" w:hAnsi="Times New Roman"/>
                <w:b/>
                <w:sz w:val="26"/>
                <w:szCs w:val="26"/>
              </w:rPr>
              <w:t>Приведение в соответствие с требованиями законодательства, внесение на рассмотрение в Кабинет Министров Республики Татарстан проекта постановления</w:t>
            </w:r>
          </w:p>
        </w:tc>
        <w:tc>
          <w:tcPr>
            <w:tcW w:w="3687" w:type="dxa"/>
            <w:tcBorders>
              <w:top w:val="single" w:sz="4" w:space="0" w:color="auto"/>
              <w:left w:val="single" w:sz="4" w:space="0" w:color="auto"/>
              <w:bottom w:val="single" w:sz="4" w:space="0" w:color="auto"/>
              <w:right w:val="double" w:sz="4" w:space="0" w:color="auto"/>
            </w:tcBorders>
          </w:tcPr>
          <w:p w:rsidR="00B3761A" w:rsidRPr="00592DA2" w:rsidRDefault="0016544B" w:rsidP="006E4363">
            <w:pPr>
              <w:spacing w:after="0" w:line="240" w:lineRule="auto"/>
              <w:jc w:val="center"/>
              <w:rPr>
                <w:rFonts w:ascii="Times New Roman" w:hAnsi="Times New Roman"/>
                <w:b/>
                <w:sz w:val="26"/>
                <w:szCs w:val="26"/>
              </w:rPr>
            </w:pPr>
            <w:r>
              <w:rPr>
                <w:rFonts w:ascii="Times New Roman" w:hAnsi="Times New Roman"/>
                <w:b/>
                <w:sz w:val="26"/>
                <w:szCs w:val="26"/>
              </w:rPr>
              <w:t>март 2024</w:t>
            </w:r>
          </w:p>
        </w:tc>
      </w:tr>
      <w:tr w:rsidR="00B3761A" w:rsidRPr="00592DA2" w:rsidTr="00EE03BB">
        <w:trPr>
          <w:cantSplit/>
          <w:trHeight w:val="298"/>
        </w:trPr>
        <w:tc>
          <w:tcPr>
            <w:tcW w:w="10065" w:type="dxa"/>
            <w:gridSpan w:val="2"/>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15"/>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 xml:space="preserve">Документы, содержащие принципы правового регулирования, программные документы </w:t>
            </w:r>
            <w:r w:rsidRPr="00592DA2">
              <w:rPr>
                <w:b w:val="0"/>
                <w:bCs/>
                <w:kern w:val="0"/>
                <w:sz w:val="26"/>
                <w:szCs w:val="26"/>
              </w:rPr>
              <w:t>Президента Республики Татарстан и Кабинета Министров Республики Татарстан</w:t>
            </w:r>
            <w:r w:rsidRPr="00592DA2">
              <w:rPr>
                <w:b w:val="0"/>
                <w:kern w:val="0"/>
                <w:sz w:val="26"/>
                <w:szCs w:val="26"/>
              </w:rPr>
              <w:t xml:space="preserve"> с указанием положений, которым соответствуют цели предлагаемого регулирования:</w:t>
            </w:r>
          </w:p>
          <w:p w:rsidR="00B3761A" w:rsidRDefault="003D1E42" w:rsidP="00126C0B">
            <w:pPr>
              <w:spacing w:after="0" w:line="240" w:lineRule="auto"/>
              <w:jc w:val="center"/>
              <w:rPr>
                <w:rFonts w:ascii="Times New Roman" w:hAnsi="Times New Roman"/>
                <w:b/>
                <w:sz w:val="26"/>
                <w:szCs w:val="26"/>
              </w:rPr>
            </w:pPr>
            <w:r w:rsidRPr="00592DA2">
              <w:rPr>
                <w:rFonts w:ascii="Times New Roman" w:hAnsi="Times New Roman"/>
                <w:b/>
                <w:sz w:val="26"/>
                <w:szCs w:val="26"/>
              </w:rPr>
              <w:t xml:space="preserve">Федеральный закон </w:t>
            </w:r>
            <w:r w:rsidR="00B70F3F" w:rsidRPr="00592DA2">
              <w:rPr>
                <w:rFonts w:ascii="Times New Roman" w:hAnsi="Times New Roman"/>
                <w:b/>
                <w:sz w:val="26"/>
                <w:szCs w:val="26"/>
              </w:rPr>
              <w:t xml:space="preserve">от 31 июля 2020 года № 248-ФЗ </w:t>
            </w:r>
            <w:r w:rsidRPr="00592DA2">
              <w:rPr>
                <w:rFonts w:ascii="Times New Roman" w:hAnsi="Times New Roman"/>
                <w:b/>
                <w:sz w:val="26"/>
                <w:szCs w:val="26"/>
              </w:rPr>
              <w:t>«О государственном контроле (надзоре) и муниципальном контроле в Российской Федерации»</w:t>
            </w:r>
          </w:p>
          <w:p w:rsidR="0016544B" w:rsidRPr="00EC6EF2" w:rsidRDefault="00EC6EF2" w:rsidP="00126C0B">
            <w:pPr>
              <w:spacing w:after="0" w:line="240" w:lineRule="auto"/>
              <w:jc w:val="center"/>
              <w:rPr>
                <w:rFonts w:ascii="Times New Roman" w:hAnsi="Times New Roman"/>
                <w:b/>
                <w:sz w:val="26"/>
                <w:szCs w:val="26"/>
              </w:rPr>
            </w:pPr>
            <w:r w:rsidRPr="00EC6EF2">
              <w:rPr>
                <w:rFonts w:ascii="Times New Roman" w:hAnsi="Times New Roman"/>
                <w:b/>
                <w:sz w:val="26"/>
                <w:szCs w:val="26"/>
              </w:rPr>
              <w:t>Федерал</w:t>
            </w:r>
            <w:r>
              <w:rPr>
                <w:rFonts w:ascii="Times New Roman" w:hAnsi="Times New Roman"/>
                <w:b/>
                <w:sz w:val="26"/>
                <w:szCs w:val="26"/>
              </w:rPr>
              <w:t xml:space="preserve">ьный закон от 29.12.2022 </w:t>
            </w:r>
            <w:r w:rsidRPr="00EC6EF2">
              <w:rPr>
                <w:rFonts w:ascii="Times New Roman" w:hAnsi="Times New Roman"/>
                <w:b/>
                <w:sz w:val="26"/>
                <w:szCs w:val="26"/>
              </w:rPr>
              <w:t>№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w:t>
            </w:r>
          </w:p>
        </w:tc>
      </w:tr>
      <w:tr w:rsidR="00B3761A" w:rsidRPr="00592DA2" w:rsidTr="00EE03BB">
        <w:trPr>
          <w:cantSplit/>
          <w:trHeight w:val="565"/>
        </w:trPr>
        <w:tc>
          <w:tcPr>
            <w:tcW w:w="10065" w:type="dxa"/>
            <w:gridSpan w:val="2"/>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15"/>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Иная информация о целях предлагаемого регулирования:</w:t>
            </w:r>
          </w:p>
          <w:p w:rsidR="00B3761A" w:rsidRPr="00592DA2" w:rsidRDefault="009D1064" w:rsidP="009D1064">
            <w:pPr>
              <w:spacing w:after="0" w:line="240" w:lineRule="auto"/>
              <w:jc w:val="center"/>
              <w:rPr>
                <w:rFonts w:ascii="Times New Roman" w:hAnsi="Times New Roman"/>
                <w:b/>
                <w:sz w:val="26"/>
                <w:szCs w:val="26"/>
              </w:rPr>
            </w:pPr>
            <w:r w:rsidRPr="00592DA2">
              <w:rPr>
                <w:rFonts w:ascii="Times New Roman" w:hAnsi="Times New Roman"/>
                <w:b/>
                <w:sz w:val="26"/>
                <w:szCs w:val="26"/>
              </w:rPr>
              <w:t>не имеется</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(место для текстового описания)</w:t>
            </w:r>
          </w:p>
        </w:tc>
      </w:tr>
    </w:tbl>
    <w:p w:rsidR="00B3761A" w:rsidRPr="00592DA2" w:rsidRDefault="00B3761A" w:rsidP="004C14C3">
      <w:pPr>
        <w:spacing w:after="0" w:line="240" w:lineRule="auto"/>
        <w:rPr>
          <w:rFonts w:ascii="Times New Roman" w:hAnsi="Times New Roman"/>
          <w:sz w:val="26"/>
          <w:szCs w:val="26"/>
        </w:rPr>
      </w:pPr>
    </w:p>
    <w:p w:rsidR="00B3761A" w:rsidRPr="00592DA2" w:rsidRDefault="00B3761A" w:rsidP="004C14C3">
      <w:pPr>
        <w:spacing w:after="0" w:line="240" w:lineRule="auto"/>
        <w:rPr>
          <w:rFonts w:ascii="Times New Roman" w:hAnsi="Times New Roman"/>
          <w:sz w:val="26"/>
          <w:szCs w:val="2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5"/>
      </w:tblGrid>
      <w:tr w:rsidR="00B3761A" w:rsidRPr="00592DA2" w:rsidTr="00EE03BB">
        <w:trPr>
          <w:cantSplit/>
        </w:trPr>
        <w:tc>
          <w:tcPr>
            <w:tcW w:w="10065" w:type="dxa"/>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lastRenderedPageBreak/>
              <w:t>Описание предлагаемого регулирования и иных возможных способов решения проблемы</w:t>
            </w:r>
          </w:p>
        </w:tc>
      </w:tr>
      <w:tr w:rsidR="00B3761A" w:rsidRPr="00592DA2" w:rsidTr="00EE03BB">
        <w:trPr>
          <w:cantSplit/>
          <w:trHeight w:val="995"/>
        </w:trPr>
        <w:tc>
          <w:tcPr>
            <w:tcW w:w="10065" w:type="dxa"/>
            <w:tcBorders>
              <w:top w:val="double" w:sz="4" w:space="0" w:color="auto"/>
              <w:left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5"/>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Описание предлагаемого способа решения проблемы и преодоления связанных с ней негативных эффектов:</w:t>
            </w:r>
          </w:p>
          <w:p w:rsidR="00FE7D58" w:rsidRPr="00592DA2" w:rsidRDefault="003D1E42" w:rsidP="001A5327">
            <w:pPr>
              <w:pStyle w:val="ConsPlusNormal"/>
              <w:ind w:firstLine="708"/>
              <w:jc w:val="both"/>
              <w:outlineLvl w:val="0"/>
              <w:rPr>
                <w:rFonts w:ascii="Times New Roman" w:hAnsi="Times New Roman" w:cs="Times New Roman"/>
                <w:b/>
                <w:sz w:val="26"/>
                <w:szCs w:val="26"/>
              </w:rPr>
            </w:pPr>
            <w:r w:rsidRPr="00592DA2">
              <w:rPr>
                <w:rFonts w:ascii="Times New Roman" w:hAnsi="Times New Roman" w:cs="Times New Roman"/>
                <w:b/>
                <w:sz w:val="26"/>
                <w:szCs w:val="26"/>
              </w:rPr>
              <w:t xml:space="preserve">Применение профилактических мер и контрольных (надзорных) мероприятий для снижения и предотвращения </w:t>
            </w:r>
            <w:r w:rsidR="001A5327" w:rsidRPr="00592DA2">
              <w:rPr>
                <w:rFonts w:ascii="Times New Roman" w:hAnsi="Times New Roman" w:cs="Times New Roman"/>
                <w:b/>
                <w:bCs/>
                <w:sz w:val="26"/>
                <w:szCs w:val="26"/>
              </w:rPr>
              <w:t>н</w:t>
            </w:r>
            <w:r w:rsidR="00EC6EF2">
              <w:rPr>
                <w:rFonts w:ascii="Times New Roman" w:hAnsi="Times New Roman" w:cs="Times New Roman"/>
                <w:b/>
                <w:bCs/>
                <w:sz w:val="26"/>
                <w:szCs w:val="26"/>
              </w:rPr>
              <w:t xml:space="preserve">есоблюдения юридическими лицами, </w:t>
            </w:r>
            <w:r w:rsidR="001A5327" w:rsidRPr="00592DA2">
              <w:rPr>
                <w:rFonts w:ascii="Times New Roman" w:hAnsi="Times New Roman" w:cs="Times New Roman"/>
                <w:b/>
                <w:bCs/>
                <w:sz w:val="26"/>
                <w:szCs w:val="26"/>
              </w:rPr>
              <w:t>ин</w:t>
            </w:r>
            <w:r w:rsidR="00EC6EF2">
              <w:rPr>
                <w:rFonts w:ascii="Times New Roman" w:hAnsi="Times New Roman" w:cs="Times New Roman"/>
                <w:b/>
                <w:bCs/>
                <w:sz w:val="26"/>
                <w:szCs w:val="26"/>
              </w:rPr>
              <w:t xml:space="preserve">дивидуальными предпринимателями и </w:t>
            </w:r>
            <w:r w:rsidR="00EC6EF2" w:rsidRPr="00376142">
              <w:rPr>
                <w:rFonts w:ascii="Times New Roman" w:hAnsi="Times New Roman"/>
                <w:b/>
                <w:sz w:val="26"/>
                <w:szCs w:val="26"/>
                <w:lang w:eastAsia="ru-RU"/>
              </w:rPr>
              <w:t xml:space="preserve">физическими </w:t>
            </w:r>
            <w:r w:rsidR="00EC6EF2" w:rsidRPr="00376142">
              <w:rPr>
                <w:rFonts w:ascii="Times New Roman" w:eastAsia="Times New Roman" w:hAnsi="Times New Roman" w:cs="Times New Roman"/>
                <w:b/>
                <w:sz w:val="26"/>
                <w:szCs w:val="26"/>
                <w:lang w:eastAsia="ru-RU"/>
              </w:rPr>
              <w:t>лица</w:t>
            </w:r>
            <w:r w:rsidR="00EC6EF2" w:rsidRPr="00376142">
              <w:rPr>
                <w:rFonts w:ascii="Times New Roman" w:hAnsi="Times New Roman"/>
                <w:b/>
                <w:sz w:val="26"/>
                <w:szCs w:val="26"/>
                <w:lang w:eastAsia="ru-RU"/>
              </w:rPr>
              <w:t>ми (</w:t>
            </w:r>
            <w:proofErr w:type="spellStart"/>
            <w:r w:rsidR="00EC6EF2" w:rsidRPr="00376142">
              <w:rPr>
                <w:rFonts w:ascii="Times New Roman" w:hAnsi="Times New Roman"/>
                <w:b/>
                <w:sz w:val="26"/>
                <w:szCs w:val="26"/>
                <w:lang w:eastAsia="ru-RU"/>
              </w:rPr>
              <w:t>самозанятыми</w:t>
            </w:r>
            <w:proofErr w:type="spellEnd"/>
            <w:r w:rsidR="00EC6EF2" w:rsidRPr="00376142">
              <w:rPr>
                <w:rFonts w:ascii="Times New Roman" w:hAnsi="Times New Roman"/>
                <w:b/>
                <w:sz w:val="26"/>
                <w:szCs w:val="26"/>
                <w:lang w:eastAsia="ru-RU"/>
              </w:rPr>
              <w:t>)</w:t>
            </w:r>
            <w:r w:rsidR="00EC6EF2">
              <w:rPr>
                <w:rFonts w:ascii="Times New Roman" w:hAnsi="Times New Roman"/>
                <w:b/>
                <w:sz w:val="26"/>
                <w:szCs w:val="26"/>
                <w:lang w:eastAsia="ru-RU"/>
              </w:rPr>
              <w:t>,</w:t>
            </w:r>
            <w:r w:rsidR="001A5327" w:rsidRPr="00592DA2">
              <w:rPr>
                <w:rFonts w:ascii="Times New Roman" w:hAnsi="Times New Roman" w:cs="Times New Roman"/>
                <w:b/>
                <w:bCs/>
                <w:sz w:val="26"/>
                <w:szCs w:val="26"/>
              </w:rPr>
              <w:t xml:space="preserve"> </w:t>
            </w:r>
            <w:r w:rsidR="001A5327" w:rsidRPr="00592DA2">
              <w:rPr>
                <w:rFonts w:ascii="Times New Roman" w:hAnsi="Times New Roman" w:cs="Times New Roman"/>
                <w:b/>
                <w:sz w:val="26"/>
                <w:szCs w:val="26"/>
              </w:rPr>
              <w:t xml:space="preserve">осуществляющими деятельность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 обязательных требований в сфере перевозок пассажиров и багажа легковыми такси и обеспечения доступности для инвалидов услуг по перевозке пассажиров и багажа легковым такси на территории </w:t>
            </w:r>
            <w:r w:rsidR="001A5327" w:rsidRPr="00592DA2">
              <w:rPr>
                <w:rFonts w:ascii="Times New Roman" w:hAnsi="Times New Roman" w:cs="Times New Roman"/>
                <w:sz w:val="26"/>
                <w:szCs w:val="26"/>
              </w:rPr>
              <w:t xml:space="preserve">Республики </w:t>
            </w:r>
            <w:r w:rsidR="001A5327" w:rsidRPr="00592DA2">
              <w:rPr>
                <w:rFonts w:ascii="Times New Roman" w:hAnsi="Times New Roman" w:cs="Times New Roman"/>
                <w:b/>
                <w:sz w:val="26"/>
                <w:szCs w:val="26"/>
              </w:rPr>
              <w:t>Татарстан</w:t>
            </w:r>
            <w:r w:rsidR="00C14212" w:rsidRPr="00592DA2">
              <w:rPr>
                <w:rFonts w:ascii="Times New Roman" w:hAnsi="Times New Roman" w:cs="Times New Roman"/>
                <w:b/>
                <w:sz w:val="26"/>
                <w:szCs w:val="26"/>
              </w:rPr>
              <w:t xml:space="preserve">. </w:t>
            </w:r>
          </w:p>
          <w:p w:rsidR="00C14212" w:rsidRPr="00592DA2" w:rsidRDefault="00C14212" w:rsidP="00C14212">
            <w:pPr>
              <w:pStyle w:val="a5"/>
              <w:ind w:left="0" w:firstLine="567"/>
              <w:jc w:val="both"/>
              <w:rPr>
                <w:rFonts w:ascii="Times New Roman" w:hAnsi="Times New Roman"/>
                <w:b/>
                <w:sz w:val="26"/>
                <w:szCs w:val="26"/>
              </w:rPr>
            </w:pPr>
            <w:r w:rsidRPr="00592DA2">
              <w:rPr>
                <w:rFonts w:ascii="Times New Roman" w:hAnsi="Times New Roman"/>
                <w:b/>
                <w:sz w:val="26"/>
                <w:szCs w:val="26"/>
              </w:rPr>
              <w:t xml:space="preserve">Положением </w:t>
            </w:r>
            <w:r w:rsidRPr="00592DA2">
              <w:rPr>
                <w:rFonts w:ascii="Times New Roman" w:hAnsi="Times New Roman"/>
                <w:b/>
                <w:sz w:val="26"/>
                <w:szCs w:val="26"/>
                <w:lang w:eastAsia="ru-RU"/>
              </w:rPr>
              <w:t xml:space="preserve">применяется система оценки и управления рисками при осуществлении </w:t>
            </w:r>
            <w:r w:rsidRPr="00592DA2">
              <w:rPr>
                <w:rFonts w:ascii="Times New Roman" w:hAnsi="Times New Roman"/>
                <w:b/>
                <w:sz w:val="26"/>
                <w:szCs w:val="26"/>
              </w:rPr>
              <w:t>регионального государственного контроля (надзора) в сфере перевозок пассажиров и багажа легковым такси на территории Республики Татарстан  На основании утвержденных критериев Министерством транспорта и дорожного хозяйства Республики Татарстан будет приниматься решение об отнесен</w:t>
            </w:r>
            <w:r w:rsidR="00EC6EF2">
              <w:rPr>
                <w:rFonts w:ascii="Times New Roman" w:hAnsi="Times New Roman"/>
                <w:b/>
                <w:sz w:val="26"/>
                <w:szCs w:val="26"/>
              </w:rPr>
              <w:t xml:space="preserve">ии деятельности юридических лиц, индивидуальных предпринимателей и </w:t>
            </w:r>
            <w:r w:rsidR="00EC6EF2" w:rsidRPr="00EC6EF2">
              <w:rPr>
                <w:rFonts w:ascii="Times New Roman" w:hAnsi="Times New Roman"/>
                <w:b/>
                <w:sz w:val="26"/>
                <w:szCs w:val="26"/>
              </w:rPr>
              <w:t>физич</w:t>
            </w:r>
            <w:r w:rsidR="00EC6EF2">
              <w:rPr>
                <w:rFonts w:ascii="Times New Roman" w:hAnsi="Times New Roman"/>
                <w:b/>
                <w:sz w:val="26"/>
                <w:szCs w:val="26"/>
              </w:rPr>
              <w:t>еских</w:t>
            </w:r>
            <w:r w:rsidR="00EC6EF2" w:rsidRPr="00EC6EF2">
              <w:rPr>
                <w:rFonts w:ascii="Times New Roman" w:hAnsi="Times New Roman"/>
                <w:b/>
                <w:sz w:val="26"/>
                <w:szCs w:val="26"/>
              </w:rPr>
              <w:t xml:space="preserve"> </w:t>
            </w:r>
            <w:r w:rsidR="00EC6EF2">
              <w:rPr>
                <w:rFonts w:ascii="Times New Roman" w:hAnsi="Times New Roman"/>
                <w:b/>
                <w:sz w:val="26"/>
                <w:szCs w:val="26"/>
              </w:rPr>
              <w:t>лиц (</w:t>
            </w:r>
            <w:proofErr w:type="spellStart"/>
            <w:r w:rsidR="00EC6EF2">
              <w:rPr>
                <w:rFonts w:ascii="Times New Roman" w:hAnsi="Times New Roman"/>
                <w:b/>
                <w:sz w:val="26"/>
                <w:szCs w:val="26"/>
              </w:rPr>
              <w:t>самозанятых</w:t>
            </w:r>
            <w:proofErr w:type="spellEnd"/>
            <w:r w:rsidR="00EC6EF2" w:rsidRPr="00EC6EF2">
              <w:rPr>
                <w:rFonts w:ascii="Times New Roman" w:hAnsi="Times New Roman"/>
                <w:b/>
                <w:sz w:val="26"/>
                <w:szCs w:val="26"/>
              </w:rPr>
              <w:t>)</w:t>
            </w:r>
            <w:r w:rsidRPr="00592DA2">
              <w:rPr>
                <w:rFonts w:ascii="Times New Roman" w:hAnsi="Times New Roman"/>
                <w:b/>
                <w:sz w:val="26"/>
                <w:szCs w:val="26"/>
              </w:rPr>
              <w:t xml:space="preserve"> в сфере перевозок пассажиров и багажа легковым такси на территории Республики Татарстан к категориям риска, либо решение об изменении установленной категории риска. Исходя из презумпции добросовестности контролируемых лиц изначально каждому из них присваивается низкая категория риска, для которой плановые (надзорные) мероприятия проводится не будут.</w:t>
            </w:r>
          </w:p>
          <w:p w:rsidR="00C14212" w:rsidRPr="00592DA2" w:rsidRDefault="00C14212" w:rsidP="001A5327">
            <w:pPr>
              <w:pStyle w:val="ConsPlusNormal"/>
              <w:ind w:firstLine="708"/>
              <w:jc w:val="both"/>
              <w:outlineLvl w:val="0"/>
              <w:rPr>
                <w:rFonts w:ascii="Times New Roman" w:hAnsi="Times New Roman" w:cs="Times New Roman"/>
                <w:b/>
                <w:spacing w:val="2"/>
                <w:sz w:val="26"/>
                <w:szCs w:val="26"/>
              </w:rPr>
            </w:pPr>
          </w:p>
        </w:tc>
      </w:tr>
      <w:tr w:rsidR="00B3761A" w:rsidRPr="00592DA2" w:rsidTr="00EE03BB">
        <w:trPr>
          <w:cantSplit/>
          <w:trHeight w:val="540"/>
        </w:trPr>
        <w:tc>
          <w:tcPr>
            <w:tcW w:w="10065" w:type="dxa"/>
            <w:tcBorders>
              <w:top w:val="single" w:sz="4" w:space="0" w:color="auto"/>
              <w:left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5"/>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Описание иных способов решения проблемы (с указанием того, каким образом каждым из способов могла бы быть решена проблема):</w:t>
            </w:r>
          </w:p>
          <w:p w:rsidR="00EF535E" w:rsidRPr="00592DA2" w:rsidRDefault="00EF535E" w:rsidP="00EF535E">
            <w:pPr>
              <w:rPr>
                <w:rFonts w:ascii="Times New Roman" w:hAnsi="Times New Roman"/>
                <w:b/>
                <w:sz w:val="26"/>
                <w:szCs w:val="26"/>
              </w:rPr>
            </w:pPr>
            <w:r w:rsidRPr="00592DA2">
              <w:rPr>
                <w:rFonts w:ascii="Times New Roman" w:hAnsi="Times New Roman"/>
                <w:b/>
                <w:sz w:val="26"/>
                <w:szCs w:val="26"/>
              </w:rPr>
              <w:t>Отсутствие принятого Положения об осуществлении регионального государственного контроля (надзора) в сфере перевозок пассажиров и багажа легковым такси на территории Республики Татарстан с высокой долей вероятности может привести к росту нарушений обязательных требований, что в свою очередь отразится на безопасности перевозок (в связи не прохождением тех-мед контроля и допуском к управлению водителей со стажем управления транспортным средством менее 3 лет), нарушен прав граждан в части не предоставления чеков</w:t>
            </w:r>
            <w:r w:rsidR="001C19BE" w:rsidRPr="00592DA2">
              <w:rPr>
                <w:rFonts w:ascii="Times New Roman" w:hAnsi="Times New Roman"/>
                <w:b/>
                <w:sz w:val="26"/>
                <w:szCs w:val="26"/>
              </w:rPr>
              <w:t xml:space="preserve"> об оплате услуг такси</w:t>
            </w:r>
            <w:r w:rsidRPr="00592DA2">
              <w:rPr>
                <w:rFonts w:ascii="Times New Roman" w:hAnsi="Times New Roman"/>
                <w:b/>
                <w:sz w:val="26"/>
                <w:szCs w:val="26"/>
              </w:rPr>
              <w:t xml:space="preserve"> пассажирам</w:t>
            </w:r>
          </w:p>
          <w:p w:rsidR="00B3761A" w:rsidRPr="00592DA2" w:rsidRDefault="00B3761A" w:rsidP="008526C4">
            <w:pPr>
              <w:spacing w:after="0" w:line="240" w:lineRule="auto"/>
              <w:rPr>
                <w:rFonts w:ascii="Times New Roman" w:hAnsi="Times New Roman"/>
                <w:sz w:val="26"/>
                <w:szCs w:val="26"/>
              </w:rPr>
            </w:pPr>
          </w:p>
        </w:tc>
      </w:tr>
      <w:tr w:rsidR="00B3761A" w:rsidRPr="00592DA2" w:rsidTr="00EE03BB">
        <w:trPr>
          <w:cantSplit/>
          <w:trHeight w:val="540"/>
        </w:trPr>
        <w:tc>
          <w:tcPr>
            <w:tcW w:w="10065" w:type="dxa"/>
            <w:tcBorders>
              <w:top w:val="sing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5"/>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Обоснование выбора предлагаемого способа решения проблемы:</w:t>
            </w:r>
          </w:p>
          <w:p w:rsidR="00B3761A" w:rsidRPr="00592DA2" w:rsidRDefault="00C14212" w:rsidP="0015503B">
            <w:pPr>
              <w:rPr>
                <w:rFonts w:ascii="Times New Roman" w:hAnsi="Times New Roman"/>
                <w:sz w:val="26"/>
                <w:szCs w:val="26"/>
              </w:rPr>
            </w:pPr>
            <w:r w:rsidRPr="00592DA2">
              <w:rPr>
                <w:rFonts w:ascii="Times New Roman" w:hAnsi="Times New Roman"/>
                <w:b/>
                <w:sz w:val="26"/>
                <w:szCs w:val="26"/>
              </w:rPr>
              <w:t xml:space="preserve">В </w:t>
            </w:r>
            <w:r w:rsidR="001C19BE" w:rsidRPr="00592DA2">
              <w:rPr>
                <w:rFonts w:ascii="Times New Roman" w:hAnsi="Times New Roman"/>
                <w:b/>
                <w:sz w:val="26"/>
                <w:szCs w:val="26"/>
              </w:rPr>
              <w:t xml:space="preserve">связи с вступлением в силу с </w:t>
            </w:r>
            <w:r w:rsidR="0015503B">
              <w:rPr>
                <w:rFonts w:ascii="Times New Roman" w:hAnsi="Times New Roman"/>
                <w:b/>
                <w:sz w:val="26"/>
                <w:szCs w:val="26"/>
              </w:rPr>
              <w:t>Федерального</w:t>
            </w:r>
            <w:r w:rsidR="0015503B" w:rsidRPr="0015503B">
              <w:rPr>
                <w:rFonts w:ascii="Times New Roman" w:hAnsi="Times New Roman"/>
                <w:b/>
                <w:sz w:val="26"/>
                <w:szCs w:val="26"/>
              </w:rPr>
              <w:t xml:space="preserve"> закон</w:t>
            </w:r>
            <w:r w:rsidR="0015503B">
              <w:rPr>
                <w:rFonts w:ascii="Times New Roman" w:hAnsi="Times New Roman"/>
                <w:b/>
                <w:sz w:val="26"/>
                <w:szCs w:val="26"/>
              </w:rPr>
              <w:t>а от 29 декабря</w:t>
            </w:r>
            <w:r w:rsidR="0015503B" w:rsidRPr="0015503B">
              <w:rPr>
                <w:rFonts w:ascii="Times New Roman" w:hAnsi="Times New Roman"/>
                <w:b/>
                <w:sz w:val="26"/>
                <w:szCs w:val="26"/>
              </w:rPr>
              <w:t xml:space="preserve"> 2022</w:t>
            </w:r>
            <w:r w:rsidR="0015503B">
              <w:rPr>
                <w:rFonts w:ascii="Times New Roman" w:hAnsi="Times New Roman"/>
                <w:b/>
                <w:sz w:val="26"/>
                <w:szCs w:val="26"/>
              </w:rPr>
              <w:t xml:space="preserve"> года </w:t>
            </w:r>
            <w:r w:rsidR="0015503B" w:rsidRPr="0015503B">
              <w:rPr>
                <w:rFonts w:ascii="Times New Roman" w:hAnsi="Times New Roman"/>
                <w:b/>
                <w:sz w:val="26"/>
                <w:szCs w:val="26"/>
              </w:rPr>
              <w:t xml:space="preserve">№ 580-ФЗ «Об организации перевозок пассажиров и багажа легковым такси в Российской Федерации, 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 </w:t>
            </w:r>
            <w:r w:rsidR="00B3761A" w:rsidRPr="00592DA2">
              <w:rPr>
                <w:rFonts w:ascii="Times New Roman" w:hAnsi="Times New Roman"/>
                <w:sz w:val="26"/>
                <w:szCs w:val="26"/>
              </w:rPr>
              <w:t>(описание критериев и причин выбора данного способа как наилучшего (оптимального) из рассмотренных способов)</w:t>
            </w:r>
          </w:p>
        </w:tc>
      </w:tr>
      <w:tr w:rsidR="00B3761A" w:rsidRPr="00592DA2" w:rsidTr="00EE03BB">
        <w:trPr>
          <w:cantSplit/>
        </w:trPr>
        <w:tc>
          <w:tcPr>
            <w:tcW w:w="10065" w:type="dxa"/>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0"/>
                      <w:numId w:val="5"/>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Иная информация о предлагаемом способе решения проблемы:</w:t>
            </w:r>
          </w:p>
          <w:p w:rsidR="00B3761A" w:rsidRPr="00592DA2" w:rsidRDefault="009D1064" w:rsidP="00E65D5A">
            <w:pPr>
              <w:spacing w:after="0" w:line="240" w:lineRule="auto"/>
              <w:jc w:val="center"/>
              <w:rPr>
                <w:rFonts w:ascii="Times New Roman" w:hAnsi="Times New Roman"/>
                <w:b/>
                <w:sz w:val="26"/>
                <w:szCs w:val="26"/>
              </w:rPr>
            </w:pPr>
            <w:r w:rsidRPr="00592DA2">
              <w:rPr>
                <w:rFonts w:ascii="Times New Roman" w:hAnsi="Times New Roman"/>
                <w:b/>
                <w:sz w:val="26"/>
                <w:szCs w:val="26"/>
              </w:rPr>
              <w:t>н</w:t>
            </w:r>
            <w:r w:rsidR="00E65D5A" w:rsidRPr="00592DA2">
              <w:rPr>
                <w:rFonts w:ascii="Times New Roman" w:hAnsi="Times New Roman"/>
                <w:b/>
                <w:sz w:val="26"/>
                <w:szCs w:val="26"/>
              </w:rPr>
              <w:t>е</w:t>
            </w:r>
            <w:r w:rsidRPr="00592DA2">
              <w:rPr>
                <w:rFonts w:ascii="Times New Roman" w:hAnsi="Times New Roman"/>
                <w:b/>
                <w:sz w:val="26"/>
                <w:szCs w:val="26"/>
              </w:rPr>
              <w:t xml:space="preserve"> имеется</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(место для текстового описания)</w:t>
            </w:r>
          </w:p>
        </w:tc>
      </w:tr>
    </w:tbl>
    <w:p w:rsidR="00B3761A" w:rsidRPr="00592DA2" w:rsidRDefault="00B3761A" w:rsidP="004C14C3">
      <w:pPr>
        <w:spacing w:after="0" w:line="240" w:lineRule="auto"/>
        <w:rPr>
          <w:rFonts w:ascii="Times New Roman" w:hAnsi="Times New Roman"/>
          <w:sz w:val="26"/>
          <w:szCs w:val="26"/>
        </w:rPr>
      </w:pPr>
    </w:p>
    <w:p w:rsidR="00B3761A" w:rsidRPr="00592DA2" w:rsidRDefault="00B3761A" w:rsidP="004C14C3">
      <w:pPr>
        <w:spacing w:after="0" w:line="240" w:lineRule="auto"/>
        <w:rPr>
          <w:rFonts w:ascii="Times New Roman" w:hAnsi="Times New Roman"/>
          <w:sz w:val="26"/>
          <w:szCs w:val="2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2692"/>
        <w:gridCol w:w="3688"/>
      </w:tblGrid>
      <w:tr w:rsidR="00B3761A" w:rsidRPr="00592DA2" w:rsidTr="00EE03BB">
        <w:trPr>
          <w:cantSplit/>
        </w:trPr>
        <w:tc>
          <w:tcPr>
            <w:tcW w:w="10065" w:type="dxa"/>
            <w:gridSpan w:val="3"/>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Основные группы субъектов предпринимательской и иной экономической деятельности, иные заинтересованные лица, включая органы государственной власти, интересы которых будут затронуты предлагаемым правовым регулированием, оценка количества таких субъектов</w:t>
            </w:r>
          </w:p>
        </w:tc>
      </w:tr>
      <w:tr w:rsidR="00B3761A" w:rsidRPr="00592DA2" w:rsidTr="00EE03BB">
        <w:trPr>
          <w:cantSplit/>
          <w:trHeight w:val="111"/>
        </w:trPr>
        <w:tc>
          <w:tcPr>
            <w:tcW w:w="3685" w:type="dxa"/>
            <w:tcBorders>
              <w:top w:val="doub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8"/>
                    </w:numPr>
                    <w:spacing w:before="0" w:after="0" w:line="240" w:lineRule="auto"/>
                    <w:jc w:val="right"/>
                    <w:rPr>
                      <w:b w:val="0"/>
                      <w:sz w:val="26"/>
                      <w:szCs w:val="26"/>
                    </w:rPr>
                  </w:pPr>
                </w:p>
              </w:tc>
            </w:tr>
          </w:tbl>
          <w:p w:rsidR="00B3761A" w:rsidRPr="00592DA2" w:rsidRDefault="00B3761A" w:rsidP="004C14C3">
            <w:pPr>
              <w:pStyle w:val="a3"/>
              <w:jc w:val="left"/>
              <w:rPr>
                <w:b w:val="0"/>
                <w:kern w:val="0"/>
                <w:sz w:val="26"/>
                <w:szCs w:val="26"/>
              </w:rPr>
            </w:pPr>
            <w:r w:rsidRPr="00592DA2">
              <w:rPr>
                <w:b w:val="0"/>
                <w:kern w:val="0"/>
                <w:sz w:val="26"/>
                <w:szCs w:val="26"/>
              </w:rPr>
              <w:t>Группа участников отношений</w:t>
            </w:r>
          </w:p>
        </w:tc>
        <w:tc>
          <w:tcPr>
            <w:tcW w:w="2692" w:type="dxa"/>
            <w:tcBorders>
              <w:top w:val="double" w:sz="4" w:space="0" w:color="auto"/>
              <w:left w:val="sing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8"/>
                    </w:numPr>
                    <w:spacing w:before="0" w:after="0" w:line="240" w:lineRule="auto"/>
                    <w:jc w:val="right"/>
                    <w:rPr>
                      <w:b w:val="0"/>
                      <w:sz w:val="26"/>
                      <w:szCs w:val="26"/>
                    </w:rPr>
                  </w:pPr>
                </w:p>
              </w:tc>
            </w:tr>
          </w:tbl>
          <w:p w:rsidR="00B3761A" w:rsidRPr="00592DA2" w:rsidRDefault="00B3761A" w:rsidP="004C14C3">
            <w:pPr>
              <w:pStyle w:val="a3"/>
              <w:jc w:val="left"/>
              <w:rPr>
                <w:b w:val="0"/>
                <w:kern w:val="0"/>
                <w:sz w:val="26"/>
                <w:szCs w:val="26"/>
              </w:rPr>
            </w:pPr>
            <w:r w:rsidRPr="00592DA2">
              <w:rPr>
                <w:b w:val="0"/>
                <w:kern w:val="0"/>
                <w:sz w:val="26"/>
                <w:szCs w:val="26"/>
              </w:rPr>
              <w:t>Количество участников</w:t>
            </w:r>
          </w:p>
        </w:tc>
        <w:tc>
          <w:tcPr>
            <w:tcW w:w="3688" w:type="dxa"/>
            <w:tcBorders>
              <w:top w:val="double" w:sz="4" w:space="0" w:color="auto"/>
              <w:left w:val="sing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8"/>
                    </w:numPr>
                    <w:spacing w:before="0" w:after="0" w:line="240" w:lineRule="auto"/>
                    <w:jc w:val="left"/>
                    <w:rPr>
                      <w:b w:val="0"/>
                      <w:sz w:val="26"/>
                      <w:szCs w:val="26"/>
                    </w:rPr>
                  </w:pPr>
                </w:p>
              </w:tc>
            </w:tr>
          </w:tbl>
          <w:p w:rsidR="00B3761A" w:rsidRPr="00592DA2" w:rsidRDefault="00B3761A" w:rsidP="004C14C3">
            <w:pPr>
              <w:pStyle w:val="a3"/>
              <w:jc w:val="left"/>
              <w:rPr>
                <w:b w:val="0"/>
                <w:kern w:val="0"/>
                <w:sz w:val="26"/>
                <w:szCs w:val="26"/>
              </w:rPr>
            </w:pPr>
            <w:r w:rsidRPr="00592DA2">
              <w:rPr>
                <w:b w:val="0"/>
                <w:kern w:val="0"/>
                <w:sz w:val="26"/>
                <w:szCs w:val="26"/>
              </w:rPr>
              <w:t>Прогноз изменения количества в среднесрочном периоде</w:t>
            </w:r>
          </w:p>
        </w:tc>
      </w:tr>
      <w:tr w:rsidR="001F657F" w:rsidRPr="00592DA2" w:rsidTr="00EE03BB">
        <w:trPr>
          <w:cantSplit/>
          <w:trHeight w:val="877"/>
        </w:trPr>
        <w:tc>
          <w:tcPr>
            <w:tcW w:w="3685" w:type="dxa"/>
            <w:tcBorders>
              <w:top w:val="single" w:sz="4" w:space="0" w:color="auto"/>
              <w:left w:val="double" w:sz="4" w:space="0" w:color="auto"/>
              <w:right w:val="single" w:sz="4" w:space="0" w:color="auto"/>
            </w:tcBorders>
          </w:tcPr>
          <w:p w:rsidR="001F657F" w:rsidRPr="00592DA2" w:rsidRDefault="0015503B" w:rsidP="001F657F">
            <w:pPr>
              <w:autoSpaceDE w:val="0"/>
              <w:autoSpaceDN w:val="0"/>
              <w:adjustRightInd w:val="0"/>
              <w:spacing w:after="0" w:line="240" w:lineRule="auto"/>
              <w:outlineLvl w:val="1"/>
              <w:rPr>
                <w:rFonts w:ascii="Times New Roman" w:hAnsi="Times New Roman"/>
                <w:b/>
                <w:sz w:val="26"/>
                <w:szCs w:val="26"/>
              </w:rPr>
            </w:pPr>
            <w:r>
              <w:rPr>
                <w:rFonts w:ascii="Times New Roman" w:hAnsi="Times New Roman"/>
                <w:b/>
                <w:sz w:val="26"/>
                <w:szCs w:val="26"/>
              </w:rPr>
              <w:t>Ф</w:t>
            </w:r>
            <w:r w:rsidRPr="00EC6EF2">
              <w:rPr>
                <w:rFonts w:ascii="Times New Roman" w:hAnsi="Times New Roman"/>
                <w:b/>
                <w:sz w:val="26"/>
                <w:szCs w:val="26"/>
              </w:rPr>
              <w:t>изич</w:t>
            </w:r>
            <w:r>
              <w:rPr>
                <w:rFonts w:ascii="Times New Roman" w:hAnsi="Times New Roman"/>
                <w:b/>
                <w:sz w:val="26"/>
                <w:szCs w:val="26"/>
              </w:rPr>
              <w:t>еские</w:t>
            </w:r>
            <w:r w:rsidRPr="00EC6EF2">
              <w:rPr>
                <w:rFonts w:ascii="Times New Roman" w:hAnsi="Times New Roman"/>
                <w:b/>
                <w:sz w:val="26"/>
                <w:szCs w:val="26"/>
              </w:rPr>
              <w:t xml:space="preserve"> </w:t>
            </w:r>
            <w:r>
              <w:rPr>
                <w:rFonts w:ascii="Times New Roman" w:hAnsi="Times New Roman"/>
                <w:b/>
                <w:sz w:val="26"/>
                <w:szCs w:val="26"/>
              </w:rPr>
              <w:t>лица (</w:t>
            </w:r>
            <w:proofErr w:type="spellStart"/>
            <w:r>
              <w:rPr>
                <w:rFonts w:ascii="Times New Roman" w:hAnsi="Times New Roman"/>
                <w:b/>
                <w:sz w:val="26"/>
                <w:szCs w:val="26"/>
              </w:rPr>
              <w:t>самозанятые</w:t>
            </w:r>
            <w:proofErr w:type="spellEnd"/>
            <w:r>
              <w:rPr>
                <w:rFonts w:ascii="Times New Roman" w:hAnsi="Times New Roman"/>
                <w:b/>
                <w:spacing w:val="2"/>
                <w:sz w:val="26"/>
                <w:szCs w:val="26"/>
              </w:rPr>
              <w:t>), и</w:t>
            </w:r>
            <w:r w:rsidR="001F657F" w:rsidRPr="00592DA2">
              <w:rPr>
                <w:rFonts w:ascii="Times New Roman" w:hAnsi="Times New Roman"/>
                <w:b/>
                <w:spacing w:val="2"/>
                <w:sz w:val="26"/>
                <w:szCs w:val="26"/>
              </w:rPr>
              <w:t xml:space="preserve">ндивидуальные предприниматели, юридические лица, </w:t>
            </w:r>
            <w:r w:rsidR="001F657F" w:rsidRPr="00592DA2">
              <w:rPr>
                <w:rFonts w:ascii="Times New Roman" w:hAnsi="Times New Roman"/>
                <w:b/>
                <w:sz w:val="26"/>
                <w:szCs w:val="26"/>
              </w:rPr>
              <w:t>осуществляющие деятельность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w:t>
            </w:r>
          </w:p>
        </w:tc>
        <w:tc>
          <w:tcPr>
            <w:tcW w:w="2692" w:type="dxa"/>
            <w:tcBorders>
              <w:top w:val="single" w:sz="4" w:space="0" w:color="auto"/>
              <w:left w:val="single" w:sz="4" w:space="0" w:color="auto"/>
              <w:right w:val="single" w:sz="4" w:space="0" w:color="auto"/>
            </w:tcBorders>
          </w:tcPr>
          <w:p w:rsidR="001F657F" w:rsidRPr="00592DA2" w:rsidRDefault="001F657F" w:rsidP="00277CE7">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 xml:space="preserve">На момент разработки настоящего Положения на территории Республики Татарстан на основе выданных разрешений функционируют порядка </w:t>
            </w:r>
            <w:r w:rsidR="00277CE7" w:rsidRPr="00592DA2">
              <w:rPr>
                <w:rFonts w:ascii="Times New Roman" w:hAnsi="Times New Roman"/>
                <w:b/>
                <w:sz w:val="26"/>
                <w:szCs w:val="26"/>
              </w:rPr>
              <w:t>1000</w:t>
            </w:r>
            <w:r w:rsidRPr="00592DA2">
              <w:rPr>
                <w:rFonts w:ascii="Times New Roman" w:hAnsi="Times New Roman"/>
                <w:b/>
                <w:sz w:val="26"/>
                <w:szCs w:val="26"/>
              </w:rPr>
              <w:t xml:space="preserve"> участников в сфере перевозок пассажиров и багажа легковым такси.</w:t>
            </w:r>
          </w:p>
        </w:tc>
        <w:tc>
          <w:tcPr>
            <w:tcW w:w="3688" w:type="dxa"/>
            <w:tcBorders>
              <w:top w:val="single" w:sz="4" w:space="0" w:color="auto"/>
              <w:left w:val="single" w:sz="4" w:space="0" w:color="auto"/>
              <w:right w:val="double" w:sz="4" w:space="0" w:color="auto"/>
            </w:tcBorders>
          </w:tcPr>
          <w:p w:rsidR="0015503B" w:rsidRDefault="0015503B" w:rsidP="0015503B">
            <w:pPr>
              <w:autoSpaceDE w:val="0"/>
              <w:autoSpaceDN w:val="0"/>
              <w:adjustRightInd w:val="0"/>
              <w:spacing w:after="0" w:line="240" w:lineRule="auto"/>
              <w:outlineLvl w:val="1"/>
              <w:rPr>
                <w:rFonts w:ascii="Times New Roman" w:hAnsi="Times New Roman"/>
                <w:b/>
                <w:sz w:val="26"/>
                <w:szCs w:val="26"/>
              </w:rPr>
            </w:pPr>
            <w:r>
              <w:rPr>
                <w:rFonts w:ascii="Times New Roman" w:hAnsi="Times New Roman"/>
                <w:b/>
                <w:sz w:val="26"/>
                <w:szCs w:val="26"/>
              </w:rPr>
              <w:t>В связи с пунктом 3 части 4 статьи 18 Федерального закона от 29.12.2022 №580-ФЗ п</w:t>
            </w:r>
            <w:r w:rsidRPr="002F02A4">
              <w:rPr>
                <w:rFonts w:ascii="Times New Roman" w:hAnsi="Times New Roman"/>
                <w:b/>
                <w:sz w:val="26"/>
                <w:szCs w:val="26"/>
              </w:rPr>
              <w:t>редполагается увеличение количества участников рынка.</w:t>
            </w:r>
          </w:p>
          <w:p w:rsidR="0015503B" w:rsidRDefault="0015503B" w:rsidP="0015503B">
            <w:pPr>
              <w:autoSpaceDE w:val="0"/>
              <w:autoSpaceDN w:val="0"/>
              <w:adjustRightInd w:val="0"/>
              <w:spacing w:after="0" w:line="240" w:lineRule="auto"/>
              <w:outlineLvl w:val="1"/>
              <w:rPr>
                <w:rFonts w:ascii="Times New Roman" w:hAnsi="Times New Roman"/>
                <w:b/>
                <w:sz w:val="26"/>
                <w:szCs w:val="26"/>
              </w:rPr>
            </w:pPr>
            <w:r>
              <w:rPr>
                <w:rFonts w:ascii="Times New Roman" w:hAnsi="Times New Roman"/>
                <w:b/>
                <w:sz w:val="26"/>
                <w:szCs w:val="26"/>
              </w:rPr>
              <w:t xml:space="preserve">Учитывая, что максимальное количество разрешений, выданных по Республике Татарстан достигало в 2020 году 8750 разрешений предполагается увеличение чуть больше, чем было.   </w:t>
            </w:r>
          </w:p>
          <w:p w:rsidR="0015503B" w:rsidRDefault="0015503B" w:rsidP="0015503B">
            <w:pPr>
              <w:autoSpaceDE w:val="0"/>
              <w:autoSpaceDN w:val="0"/>
              <w:adjustRightInd w:val="0"/>
              <w:spacing w:after="0" w:line="240" w:lineRule="auto"/>
              <w:outlineLvl w:val="1"/>
              <w:rPr>
                <w:rFonts w:ascii="Times New Roman" w:hAnsi="Times New Roman"/>
                <w:b/>
                <w:sz w:val="26"/>
                <w:szCs w:val="26"/>
              </w:rPr>
            </w:pPr>
            <w:r>
              <w:rPr>
                <w:rFonts w:ascii="Times New Roman" w:hAnsi="Times New Roman"/>
                <w:b/>
                <w:sz w:val="26"/>
                <w:szCs w:val="26"/>
              </w:rPr>
              <w:t>Увеличение выдаваемых разрешений:</w:t>
            </w:r>
          </w:p>
          <w:p w:rsidR="0015503B" w:rsidRDefault="0015503B" w:rsidP="0015503B">
            <w:pPr>
              <w:autoSpaceDE w:val="0"/>
              <w:autoSpaceDN w:val="0"/>
              <w:adjustRightInd w:val="0"/>
              <w:spacing w:after="0" w:line="240" w:lineRule="auto"/>
              <w:outlineLvl w:val="1"/>
              <w:rPr>
                <w:rFonts w:ascii="Times New Roman" w:hAnsi="Times New Roman"/>
                <w:b/>
                <w:sz w:val="26"/>
                <w:szCs w:val="26"/>
              </w:rPr>
            </w:pPr>
            <w:r>
              <w:rPr>
                <w:rFonts w:ascii="Times New Roman" w:hAnsi="Times New Roman"/>
                <w:b/>
                <w:sz w:val="26"/>
                <w:szCs w:val="26"/>
              </w:rPr>
              <w:t>2023 году –  1160 разрешений</w:t>
            </w:r>
          </w:p>
          <w:p w:rsidR="0015503B" w:rsidRDefault="0015503B" w:rsidP="0015503B">
            <w:pPr>
              <w:autoSpaceDE w:val="0"/>
              <w:autoSpaceDN w:val="0"/>
              <w:adjustRightInd w:val="0"/>
              <w:spacing w:after="0" w:line="240" w:lineRule="auto"/>
              <w:outlineLvl w:val="1"/>
              <w:rPr>
                <w:rFonts w:ascii="Times New Roman" w:hAnsi="Times New Roman"/>
                <w:b/>
                <w:sz w:val="26"/>
                <w:szCs w:val="26"/>
              </w:rPr>
            </w:pPr>
            <w:r>
              <w:rPr>
                <w:rFonts w:ascii="Times New Roman" w:hAnsi="Times New Roman"/>
                <w:b/>
                <w:sz w:val="26"/>
                <w:szCs w:val="26"/>
              </w:rPr>
              <w:t>2024 году -  1685 разрешений</w:t>
            </w:r>
          </w:p>
          <w:p w:rsidR="0015503B" w:rsidRDefault="0015503B" w:rsidP="0015503B">
            <w:pPr>
              <w:autoSpaceDE w:val="0"/>
              <w:autoSpaceDN w:val="0"/>
              <w:adjustRightInd w:val="0"/>
              <w:spacing w:after="0" w:line="240" w:lineRule="auto"/>
              <w:outlineLvl w:val="1"/>
              <w:rPr>
                <w:rFonts w:ascii="Times New Roman" w:hAnsi="Times New Roman"/>
                <w:b/>
                <w:sz w:val="26"/>
                <w:szCs w:val="26"/>
              </w:rPr>
            </w:pPr>
            <w:r>
              <w:rPr>
                <w:rFonts w:ascii="Times New Roman" w:hAnsi="Times New Roman"/>
                <w:b/>
                <w:sz w:val="26"/>
                <w:szCs w:val="26"/>
              </w:rPr>
              <w:t>2025 году – 2611 разрешений</w:t>
            </w:r>
          </w:p>
          <w:p w:rsidR="0015503B" w:rsidRDefault="0015503B" w:rsidP="0015503B">
            <w:pPr>
              <w:autoSpaceDE w:val="0"/>
              <w:autoSpaceDN w:val="0"/>
              <w:adjustRightInd w:val="0"/>
              <w:spacing w:after="0" w:line="240" w:lineRule="auto"/>
              <w:outlineLvl w:val="1"/>
              <w:rPr>
                <w:rFonts w:ascii="Times New Roman" w:hAnsi="Times New Roman"/>
                <w:b/>
                <w:sz w:val="26"/>
                <w:szCs w:val="26"/>
              </w:rPr>
            </w:pPr>
          </w:p>
          <w:p w:rsidR="001F657F" w:rsidRPr="00592DA2" w:rsidRDefault="001F657F" w:rsidP="001F657F">
            <w:pPr>
              <w:autoSpaceDE w:val="0"/>
              <w:autoSpaceDN w:val="0"/>
              <w:adjustRightInd w:val="0"/>
              <w:spacing w:after="0" w:line="240" w:lineRule="auto"/>
              <w:outlineLvl w:val="1"/>
              <w:rPr>
                <w:rFonts w:ascii="Times New Roman" w:hAnsi="Times New Roman"/>
                <w:sz w:val="26"/>
                <w:szCs w:val="26"/>
              </w:rPr>
            </w:pPr>
          </w:p>
        </w:tc>
      </w:tr>
      <w:tr w:rsidR="001F657F" w:rsidRPr="00592DA2" w:rsidTr="00EE03BB">
        <w:trPr>
          <w:cantSplit/>
          <w:trHeight w:val="360"/>
        </w:trPr>
        <w:tc>
          <w:tcPr>
            <w:tcW w:w="10065" w:type="dxa"/>
            <w:gridSpan w:val="3"/>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1F657F" w:rsidRPr="00592DA2" w:rsidTr="00E256AD">
              <w:tc>
                <w:tcPr>
                  <w:tcW w:w="704" w:type="dxa"/>
                </w:tcPr>
                <w:p w:rsidR="001F657F" w:rsidRPr="00592DA2" w:rsidRDefault="001F657F" w:rsidP="001F657F">
                  <w:pPr>
                    <w:pStyle w:val="10"/>
                    <w:keepLines w:val="0"/>
                    <w:numPr>
                      <w:ilvl w:val="1"/>
                      <w:numId w:val="8"/>
                    </w:numPr>
                    <w:spacing w:before="0" w:after="0" w:line="240" w:lineRule="auto"/>
                    <w:jc w:val="right"/>
                    <w:rPr>
                      <w:b w:val="0"/>
                      <w:sz w:val="26"/>
                      <w:szCs w:val="26"/>
                    </w:rPr>
                  </w:pPr>
                </w:p>
              </w:tc>
            </w:tr>
          </w:tbl>
          <w:p w:rsidR="001F657F" w:rsidRPr="00592DA2" w:rsidRDefault="001F657F" w:rsidP="001F657F">
            <w:pPr>
              <w:pStyle w:val="a3"/>
              <w:rPr>
                <w:b w:val="0"/>
                <w:kern w:val="0"/>
                <w:sz w:val="26"/>
                <w:szCs w:val="26"/>
              </w:rPr>
            </w:pPr>
            <w:r w:rsidRPr="00592DA2">
              <w:rPr>
                <w:b w:val="0"/>
                <w:kern w:val="0"/>
                <w:sz w:val="26"/>
                <w:szCs w:val="26"/>
              </w:rPr>
              <w:t>Источники данных:</w:t>
            </w:r>
          </w:p>
          <w:p w:rsidR="001F657F" w:rsidRPr="00592DA2" w:rsidRDefault="009D1064" w:rsidP="0086673A">
            <w:pPr>
              <w:spacing w:after="0" w:line="240" w:lineRule="auto"/>
              <w:jc w:val="center"/>
              <w:rPr>
                <w:rFonts w:ascii="Times New Roman" w:hAnsi="Times New Roman"/>
                <w:sz w:val="26"/>
                <w:szCs w:val="26"/>
              </w:rPr>
            </w:pPr>
            <w:r w:rsidRPr="00592DA2">
              <w:rPr>
                <w:rFonts w:ascii="Times New Roman" w:hAnsi="Times New Roman"/>
                <w:b/>
                <w:sz w:val="26"/>
                <w:szCs w:val="26"/>
              </w:rPr>
              <w:t xml:space="preserve">Реестр выданных разрешений </w:t>
            </w:r>
            <w:r w:rsidR="0086673A" w:rsidRPr="00592DA2">
              <w:rPr>
                <w:rFonts w:ascii="Times New Roman" w:hAnsi="Times New Roman"/>
                <w:b/>
                <w:sz w:val="26"/>
                <w:szCs w:val="26"/>
              </w:rPr>
              <w:t>на осуществление деятельности по перевозке пассажиров и багажа легковыми такси на территории Республики Татарстан</w:t>
            </w:r>
          </w:p>
        </w:tc>
      </w:tr>
    </w:tbl>
    <w:p w:rsidR="00B3761A" w:rsidRPr="00592DA2" w:rsidRDefault="00B3761A" w:rsidP="004C14C3">
      <w:pPr>
        <w:autoSpaceDE w:val="0"/>
        <w:autoSpaceDN w:val="0"/>
        <w:adjustRightInd w:val="0"/>
        <w:spacing w:after="0" w:line="240" w:lineRule="auto"/>
        <w:ind w:firstLine="709"/>
        <w:jc w:val="both"/>
        <w:outlineLvl w:val="1"/>
        <w:rPr>
          <w:rFonts w:ascii="Times New Roman" w:hAnsi="Times New Roman"/>
          <w:sz w:val="26"/>
          <w:szCs w:val="26"/>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5"/>
        <w:gridCol w:w="1665"/>
        <w:gridCol w:w="1701"/>
        <w:gridCol w:w="2268"/>
        <w:gridCol w:w="1986"/>
      </w:tblGrid>
      <w:tr w:rsidR="00B3761A" w:rsidRPr="00592DA2" w:rsidTr="00EE03BB">
        <w:trPr>
          <w:cantSplit/>
        </w:trPr>
        <w:tc>
          <w:tcPr>
            <w:tcW w:w="10065" w:type="dxa"/>
            <w:gridSpan w:val="5"/>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lastRenderedPageBreak/>
              <w:t xml:space="preserve">Новые, изменяемые и отменяемые функции, полномочия, обязанности и права республиканских органов и органов местного самоуправления, а также порядок их реализации </w:t>
            </w:r>
          </w:p>
        </w:tc>
      </w:tr>
      <w:tr w:rsidR="00B3761A" w:rsidRPr="00592DA2" w:rsidTr="00C50E4F">
        <w:trPr>
          <w:cantSplit/>
          <w:trHeight w:val="251"/>
        </w:trPr>
        <w:tc>
          <w:tcPr>
            <w:tcW w:w="2445" w:type="dxa"/>
            <w:tcBorders>
              <w:top w:val="double" w:sz="4" w:space="0" w:color="auto"/>
              <w:left w:val="double" w:sz="4" w:space="0" w:color="auto"/>
              <w:bottom w:val="single" w:sz="4" w:space="0" w:color="auto"/>
              <w:right w:val="single" w:sz="4" w:space="0" w:color="auto"/>
            </w:tcBorders>
          </w:tcPr>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
                    </w:numPr>
                    <w:spacing w:before="0" w:after="0" w:line="240" w:lineRule="auto"/>
                    <w:jc w:val="right"/>
                    <w:rPr>
                      <w:b w:val="0"/>
                      <w:sz w:val="26"/>
                      <w:szCs w:val="26"/>
                    </w:rPr>
                  </w:pPr>
                </w:p>
              </w:tc>
            </w:tr>
          </w:tbl>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p w:rsidR="00B3761A" w:rsidRPr="00592DA2" w:rsidRDefault="00B3761A" w:rsidP="004C14C3">
            <w:pPr>
              <w:pStyle w:val="a3"/>
              <w:ind w:firstLine="33"/>
              <w:jc w:val="center"/>
              <w:rPr>
                <w:b w:val="0"/>
                <w:kern w:val="0"/>
                <w:sz w:val="26"/>
                <w:szCs w:val="26"/>
              </w:rPr>
            </w:pPr>
            <w:r w:rsidRPr="00592DA2">
              <w:rPr>
                <w:b w:val="0"/>
                <w:kern w:val="0"/>
                <w:sz w:val="26"/>
                <w:szCs w:val="26"/>
              </w:rPr>
              <w:t>Наименование функции, полномочия, обязанности или права</w:t>
            </w:r>
          </w:p>
        </w:tc>
        <w:tc>
          <w:tcPr>
            <w:tcW w:w="1665" w:type="dxa"/>
            <w:tcBorders>
              <w:top w:val="double" w:sz="4" w:space="0" w:color="auto"/>
              <w:left w:val="single" w:sz="4" w:space="0" w:color="auto"/>
              <w:bottom w:val="single" w:sz="4" w:space="0" w:color="auto"/>
              <w:right w:val="single" w:sz="4" w:space="0" w:color="auto"/>
            </w:tcBorders>
          </w:tcPr>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
                    </w:numPr>
                    <w:spacing w:before="0" w:after="0" w:line="240" w:lineRule="auto"/>
                    <w:rPr>
                      <w:b w:val="0"/>
                      <w:sz w:val="26"/>
                      <w:szCs w:val="26"/>
                    </w:rPr>
                  </w:pPr>
                </w:p>
              </w:tc>
            </w:tr>
          </w:tbl>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p w:rsidR="00B3761A" w:rsidRPr="00592DA2" w:rsidRDefault="00B3761A" w:rsidP="004C14C3">
            <w:pPr>
              <w:pStyle w:val="a3"/>
              <w:ind w:firstLine="33"/>
              <w:jc w:val="center"/>
              <w:rPr>
                <w:b w:val="0"/>
                <w:kern w:val="0"/>
                <w:sz w:val="26"/>
                <w:szCs w:val="26"/>
              </w:rPr>
            </w:pPr>
            <w:r w:rsidRPr="00592DA2">
              <w:rPr>
                <w:b w:val="0"/>
                <w:kern w:val="0"/>
                <w:sz w:val="26"/>
                <w:szCs w:val="26"/>
              </w:rPr>
              <w:t>Характер изменения</w:t>
            </w:r>
          </w:p>
        </w:tc>
        <w:tc>
          <w:tcPr>
            <w:tcW w:w="1701" w:type="dxa"/>
            <w:tcBorders>
              <w:top w:val="double" w:sz="4" w:space="0" w:color="auto"/>
              <w:left w:val="single" w:sz="4" w:space="0" w:color="auto"/>
              <w:bottom w:val="single" w:sz="4" w:space="0" w:color="auto"/>
              <w:right w:val="single" w:sz="4" w:space="0" w:color="auto"/>
            </w:tcBorders>
          </w:tcPr>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
                    </w:numPr>
                    <w:spacing w:before="0" w:after="0" w:line="240" w:lineRule="auto"/>
                    <w:jc w:val="right"/>
                    <w:rPr>
                      <w:b w:val="0"/>
                      <w:sz w:val="26"/>
                      <w:szCs w:val="26"/>
                    </w:rPr>
                  </w:pPr>
                </w:p>
              </w:tc>
            </w:tr>
          </w:tbl>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p w:rsidR="00B3761A" w:rsidRPr="00592DA2" w:rsidRDefault="00B3761A" w:rsidP="004C14C3">
            <w:pPr>
              <w:pStyle w:val="a3"/>
              <w:ind w:firstLine="33"/>
              <w:jc w:val="center"/>
              <w:rPr>
                <w:b w:val="0"/>
                <w:kern w:val="0"/>
                <w:sz w:val="26"/>
                <w:szCs w:val="26"/>
              </w:rPr>
            </w:pPr>
            <w:proofErr w:type="spellStart"/>
            <w:r w:rsidRPr="00592DA2">
              <w:rPr>
                <w:b w:val="0"/>
                <w:kern w:val="0"/>
                <w:sz w:val="26"/>
                <w:szCs w:val="26"/>
              </w:rPr>
              <w:t>Предлага-емый</w:t>
            </w:r>
            <w:proofErr w:type="spellEnd"/>
            <w:r w:rsidRPr="00592DA2">
              <w:rPr>
                <w:b w:val="0"/>
                <w:kern w:val="0"/>
                <w:sz w:val="26"/>
                <w:szCs w:val="26"/>
              </w:rPr>
              <w:t xml:space="preserve"> порядок реализации</w:t>
            </w:r>
          </w:p>
        </w:tc>
        <w:tc>
          <w:tcPr>
            <w:tcW w:w="2268" w:type="dxa"/>
            <w:tcBorders>
              <w:top w:val="double" w:sz="4" w:space="0" w:color="auto"/>
              <w:left w:val="single" w:sz="4" w:space="0" w:color="auto"/>
              <w:bottom w:val="single" w:sz="4" w:space="0" w:color="auto"/>
              <w:right w:val="single" w:sz="4" w:space="0" w:color="auto"/>
            </w:tcBorders>
          </w:tcPr>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
                    </w:numPr>
                    <w:spacing w:before="0" w:after="0" w:line="240" w:lineRule="auto"/>
                    <w:jc w:val="right"/>
                    <w:rPr>
                      <w:b w:val="0"/>
                      <w:sz w:val="26"/>
                      <w:szCs w:val="26"/>
                    </w:rPr>
                  </w:pPr>
                </w:p>
              </w:tc>
            </w:tr>
          </w:tbl>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p w:rsidR="00B3761A" w:rsidRPr="00592DA2" w:rsidRDefault="00B3761A" w:rsidP="004C14C3">
            <w:pPr>
              <w:pStyle w:val="a3"/>
              <w:ind w:firstLine="33"/>
              <w:jc w:val="center"/>
              <w:rPr>
                <w:b w:val="0"/>
                <w:kern w:val="0"/>
                <w:sz w:val="26"/>
                <w:szCs w:val="26"/>
              </w:rPr>
            </w:pPr>
            <w:r w:rsidRPr="00592DA2">
              <w:rPr>
                <w:b w:val="0"/>
                <w:kern w:val="0"/>
                <w:sz w:val="26"/>
                <w:szCs w:val="26"/>
              </w:rPr>
              <w:t>Оценка изменения трудозатрат по функции</w:t>
            </w:r>
          </w:p>
          <w:p w:rsidR="00B3761A" w:rsidRPr="00592DA2" w:rsidRDefault="00B3761A" w:rsidP="001A5327">
            <w:pPr>
              <w:pStyle w:val="a3"/>
              <w:ind w:firstLine="33"/>
              <w:jc w:val="center"/>
              <w:rPr>
                <w:b w:val="0"/>
                <w:kern w:val="0"/>
                <w:sz w:val="26"/>
                <w:szCs w:val="26"/>
              </w:rPr>
            </w:pPr>
            <w:r w:rsidRPr="00592DA2">
              <w:rPr>
                <w:b w:val="0"/>
                <w:kern w:val="0"/>
                <w:sz w:val="26"/>
                <w:szCs w:val="26"/>
              </w:rPr>
              <w:t>(чел./час в год), изменения численности сотрудников (чел.)</w:t>
            </w:r>
          </w:p>
        </w:tc>
        <w:tc>
          <w:tcPr>
            <w:tcW w:w="1986" w:type="dxa"/>
            <w:tcBorders>
              <w:top w:val="double" w:sz="4" w:space="0" w:color="auto"/>
              <w:left w:val="single" w:sz="4" w:space="0" w:color="auto"/>
              <w:bottom w:val="single" w:sz="4" w:space="0" w:color="auto"/>
              <w:right w:val="double" w:sz="4" w:space="0" w:color="auto"/>
            </w:tcBorders>
          </w:tcPr>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
                    </w:numPr>
                    <w:spacing w:before="0" w:after="0" w:line="240" w:lineRule="auto"/>
                    <w:jc w:val="right"/>
                    <w:rPr>
                      <w:b w:val="0"/>
                      <w:sz w:val="26"/>
                      <w:szCs w:val="26"/>
                    </w:rPr>
                  </w:pPr>
                </w:p>
              </w:tc>
            </w:tr>
          </w:tbl>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p w:rsidR="00B3761A" w:rsidRPr="00592DA2" w:rsidRDefault="00B3761A" w:rsidP="004C14C3">
            <w:pPr>
              <w:pStyle w:val="a3"/>
              <w:ind w:firstLine="33"/>
              <w:jc w:val="center"/>
              <w:rPr>
                <w:b w:val="0"/>
                <w:kern w:val="0"/>
                <w:sz w:val="26"/>
                <w:szCs w:val="26"/>
              </w:rPr>
            </w:pPr>
            <w:r w:rsidRPr="00592DA2">
              <w:rPr>
                <w:b w:val="0"/>
                <w:kern w:val="0"/>
                <w:sz w:val="26"/>
                <w:szCs w:val="26"/>
              </w:rPr>
              <w:t>Оценка изменения потребностей в иных ресурсах для реализации функции</w:t>
            </w:r>
          </w:p>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tc>
      </w:tr>
      <w:tr w:rsidR="00C50E4F" w:rsidRPr="00592DA2" w:rsidTr="009D1064">
        <w:trPr>
          <w:cantSplit/>
          <w:trHeight w:val="251"/>
        </w:trPr>
        <w:tc>
          <w:tcPr>
            <w:tcW w:w="10065" w:type="dxa"/>
            <w:gridSpan w:val="5"/>
            <w:tcBorders>
              <w:top w:val="single" w:sz="4" w:space="0" w:color="auto"/>
              <w:left w:val="double" w:sz="4" w:space="0" w:color="auto"/>
              <w:right w:val="double" w:sz="4" w:space="0" w:color="auto"/>
            </w:tcBorders>
          </w:tcPr>
          <w:p w:rsidR="00C50E4F" w:rsidRPr="00592DA2" w:rsidRDefault="00C50E4F"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b/>
                <w:sz w:val="26"/>
                <w:szCs w:val="26"/>
              </w:rPr>
              <w:t>Министерство транспорта и дорожного хозяйства Республики Татарстан</w:t>
            </w:r>
          </w:p>
        </w:tc>
      </w:tr>
      <w:tr w:rsidR="00C50E4F" w:rsidRPr="00592DA2" w:rsidTr="00C50E4F">
        <w:trPr>
          <w:cantSplit/>
          <w:trHeight w:val="681"/>
        </w:trPr>
        <w:tc>
          <w:tcPr>
            <w:tcW w:w="2445" w:type="dxa"/>
            <w:tcBorders>
              <w:left w:val="double" w:sz="4" w:space="0" w:color="auto"/>
              <w:right w:val="single" w:sz="4" w:space="0" w:color="auto"/>
            </w:tcBorders>
          </w:tcPr>
          <w:p w:rsidR="00C50E4F" w:rsidRPr="00592DA2" w:rsidRDefault="00C50E4F" w:rsidP="00C50E4F">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Осуществление регионального государственного контроля (надзора) в сфере перевозок пассажиров и багажа легковыми такси на территории Республики Татарстан</w:t>
            </w:r>
          </w:p>
          <w:p w:rsidR="00C50E4F" w:rsidRPr="00592DA2" w:rsidRDefault="00C50E4F" w:rsidP="00C50E4F">
            <w:pPr>
              <w:autoSpaceDE w:val="0"/>
              <w:autoSpaceDN w:val="0"/>
              <w:adjustRightInd w:val="0"/>
              <w:spacing w:after="0" w:line="240" w:lineRule="auto"/>
              <w:outlineLvl w:val="1"/>
              <w:rPr>
                <w:rFonts w:ascii="Times New Roman" w:hAnsi="Times New Roman"/>
                <w:sz w:val="26"/>
                <w:szCs w:val="26"/>
              </w:rPr>
            </w:pPr>
          </w:p>
        </w:tc>
        <w:tc>
          <w:tcPr>
            <w:tcW w:w="1665" w:type="dxa"/>
            <w:tcBorders>
              <w:top w:val="single" w:sz="4" w:space="0" w:color="auto"/>
              <w:left w:val="single" w:sz="4" w:space="0" w:color="auto"/>
              <w:bottom w:val="single" w:sz="4" w:space="0" w:color="auto"/>
              <w:right w:val="single" w:sz="4" w:space="0" w:color="auto"/>
            </w:tcBorders>
          </w:tcPr>
          <w:p w:rsidR="00C50E4F" w:rsidRPr="00592DA2" w:rsidRDefault="00C50E4F" w:rsidP="00C50E4F">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 xml:space="preserve"> Изменяемая</w:t>
            </w:r>
          </w:p>
        </w:tc>
        <w:tc>
          <w:tcPr>
            <w:tcW w:w="1701" w:type="dxa"/>
            <w:tcBorders>
              <w:top w:val="single" w:sz="4" w:space="0" w:color="auto"/>
              <w:left w:val="single" w:sz="4" w:space="0" w:color="auto"/>
              <w:bottom w:val="single" w:sz="4" w:space="0" w:color="auto"/>
              <w:right w:val="single" w:sz="4" w:space="0" w:color="auto"/>
            </w:tcBorders>
          </w:tcPr>
          <w:p w:rsidR="00C50E4F" w:rsidRPr="00592DA2" w:rsidRDefault="00C50E4F" w:rsidP="00C50E4F">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Проведение государственного контроля (надзора) в виде профилактических и контрольных (надзорных) мероприятий</w:t>
            </w:r>
          </w:p>
        </w:tc>
        <w:tc>
          <w:tcPr>
            <w:tcW w:w="2268" w:type="dxa"/>
            <w:tcBorders>
              <w:top w:val="single" w:sz="4" w:space="0" w:color="auto"/>
              <w:left w:val="single" w:sz="4" w:space="0" w:color="auto"/>
              <w:bottom w:val="single" w:sz="4" w:space="0" w:color="auto"/>
              <w:right w:val="single" w:sz="4" w:space="0" w:color="auto"/>
            </w:tcBorders>
          </w:tcPr>
          <w:p w:rsidR="00C50E4F" w:rsidRPr="00592DA2" w:rsidRDefault="00C50E4F" w:rsidP="00C50E4F">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Не изменяется</w:t>
            </w:r>
          </w:p>
        </w:tc>
        <w:tc>
          <w:tcPr>
            <w:tcW w:w="1986" w:type="dxa"/>
            <w:tcBorders>
              <w:top w:val="single" w:sz="4" w:space="0" w:color="auto"/>
              <w:left w:val="single" w:sz="4" w:space="0" w:color="auto"/>
              <w:bottom w:val="single" w:sz="4" w:space="0" w:color="auto"/>
              <w:right w:val="double" w:sz="4" w:space="0" w:color="auto"/>
            </w:tcBorders>
          </w:tcPr>
          <w:p w:rsidR="00C50E4F" w:rsidRPr="00592DA2" w:rsidRDefault="00C50E4F" w:rsidP="00C50E4F">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Не изменяется</w:t>
            </w:r>
          </w:p>
          <w:p w:rsidR="00C50E4F" w:rsidRPr="00592DA2" w:rsidRDefault="00C50E4F" w:rsidP="00C50E4F">
            <w:pPr>
              <w:jc w:val="center"/>
              <w:rPr>
                <w:rFonts w:ascii="Times New Roman" w:hAnsi="Times New Roman"/>
                <w:sz w:val="26"/>
                <w:szCs w:val="26"/>
              </w:rPr>
            </w:pPr>
          </w:p>
        </w:tc>
      </w:tr>
    </w:tbl>
    <w:p w:rsidR="00B3761A" w:rsidRPr="00592DA2" w:rsidRDefault="00B3761A" w:rsidP="004C14C3">
      <w:pPr>
        <w:autoSpaceDE w:val="0"/>
        <w:autoSpaceDN w:val="0"/>
        <w:adjustRightInd w:val="0"/>
        <w:spacing w:after="0" w:line="240" w:lineRule="auto"/>
        <w:jc w:val="both"/>
        <w:outlineLvl w:val="1"/>
        <w:rPr>
          <w:rFonts w:ascii="Times New Roman" w:hAnsi="Times New Roman"/>
          <w:sz w:val="26"/>
          <w:szCs w:val="26"/>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4"/>
        <w:gridCol w:w="4244"/>
        <w:gridCol w:w="3050"/>
      </w:tblGrid>
      <w:tr w:rsidR="00B3761A" w:rsidRPr="00592DA2" w:rsidTr="00EE03BB">
        <w:trPr>
          <w:cantSplit/>
          <w:trHeight w:val="566"/>
        </w:trPr>
        <w:tc>
          <w:tcPr>
            <w:tcW w:w="5000" w:type="pct"/>
            <w:gridSpan w:val="3"/>
            <w:tcBorders>
              <w:top w:val="nil"/>
              <w:left w:val="nil"/>
              <w:bottom w:val="double" w:sz="4" w:space="0" w:color="auto"/>
              <w:right w:val="nil"/>
            </w:tcBorders>
            <w:shd w:val="clear" w:color="auto" w:fill="auto"/>
          </w:tcPr>
          <w:p w:rsidR="00B3761A" w:rsidRPr="00592DA2" w:rsidRDefault="00B3761A" w:rsidP="004C14C3">
            <w:pPr>
              <w:pStyle w:val="1"/>
              <w:jc w:val="left"/>
              <w:rPr>
                <w:rFonts w:ascii="Times New Roman" w:hAnsi="Times New Roman"/>
                <w:b w:val="0"/>
                <w:bCs w:val="0"/>
                <w:kern w:val="0"/>
                <w:sz w:val="26"/>
                <w:szCs w:val="26"/>
              </w:rPr>
            </w:pPr>
            <w:r w:rsidRPr="00592DA2">
              <w:rPr>
                <w:rFonts w:ascii="Times New Roman" w:hAnsi="Times New Roman"/>
                <w:b w:val="0"/>
                <w:bCs w:val="0"/>
                <w:kern w:val="0"/>
                <w:sz w:val="26"/>
                <w:szCs w:val="26"/>
              </w:rPr>
              <w:t>Оценка расходов и возможных поступлений бюджетов бюджетной системы Российской Федерации</w:t>
            </w:r>
          </w:p>
        </w:tc>
      </w:tr>
      <w:tr w:rsidR="00B3761A" w:rsidRPr="00592DA2" w:rsidTr="00EE03BB">
        <w:trPr>
          <w:cantSplit/>
          <w:trHeight w:val="95"/>
        </w:trPr>
        <w:tc>
          <w:tcPr>
            <w:tcW w:w="1293" w:type="pct"/>
            <w:tcBorders>
              <w:top w:val="double" w:sz="4" w:space="0" w:color="auto"/>
              <w:left w:val="double" w:sz="4" w:space="0" w:color="auto"/>
              <w:bottom w:val="doub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ind w:left="33"/>
              <w:jc w:val="center"/>
              <w:rPr>
                <w:b w:val="0"/>
                <w:kern w:val="0"/>
                <w:sz w:val="26"/>
                <w:szCs w:val="26"/>
              </w:rPr>
            </w:pPr>
          </w:p>
          <w:p w:rsidR="00B3761A" w:rsidRPr="00592DA2" w:rsidRDefault="00B3761A" w:rsidP="004C14C3">
            <w:pPr>
              <w:pStyle w:val="a3"/>
              <w:ind w:left="33"/>
              <w:jc w:val="center"/>
              <w:rPr>
                <w:b w:val="0"/>
                <w:kern w:val="0"/>
                <w:sz w:val="26"/>
                <w:szCs w:val="26"/>
              </w:rPr>
            </w:pPr>
          </w:p>
          <w:p w:rsidR="00B3761A" w:rsidRPr="00592DA2" w:rsidRDefault="00B3761A" w:rsidP="004C14C3">
            <w:pPr>
              <w:pStyle w:val="a3"/>
              <w:ind w:left="33"/>
              <w:jc w:val="center"/>
              <w:rPr>
                <w:b w:val="0"/>
                <w:kern w:val="0"/>
                <w:sz w:val="26"/>
                <w:szCs w:val="26"/>
              </w:rPr>
            </w:pPr>
            <w:r w:rsidRPr="00592DA2">
              <w:rPr>
                <w:b w:val="0"/>
                <w:kern w:val="0"/>
                <w:sz w:val="26"/>
                <w:szCs w:val="26"/>
              </w:rPr>
              <w:t>Наименование новой, изменяемой или отменяемой функции</w:t>
            </w:r>
          </w:p>
        </w:tc>
        <w:tc>
          <w:tcPr>
            <w:tcW w:w="2156" w:type="pct"/>
            <w:tcBorders>
              <w:top w:val="double" w:sz="4" w:space="0" w:color="auto"/>
              <w:left w:val="single" w:sz="4" w:space="0" w:color="auto"/>
              <w:bottom w:val="doub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ind w:left="33"/>
              <w:jc w:val="center"/>
              <w:rPr>
                <w:b w:val="0"/>
                <w:kern w:val="0"/>
                <w:sz w:val="26"/>
                <w:szCs w:val="26"/>
              </w:rPr>
            </w:pPr>
          </w:p>
          <w:p w:rsidR="00B3761A" w:rsidRPr="00592DA2" w:rsidRDefault="00B3761A" w:rsidP="004C14C3">
            <w:pPr>
              <w:pStyle w:val="a3"/>
              <w:ind w:left="33"/>
              <w:jc w:val="center"/>
              <w:rPr>
                <w:b w:val="0"/>
                <w:kern w:val="0"/>
                <w:sz w:val="26"/>
                <w:szCs w:val="26"/>
              </w:rPr>
            </w:pPr>
          </w:p>
          <w:p w:rsidR="00B3761A" w:rsidRPr="00592DA2" w:rsidRDefault="00B3761A" w:rsidP="004C14C3">
            <w:pPr>
              <w:pStyle w:val="a3"/>
              <w:ind w:left="33"/>
              <w:jc w:val="center"/>
              <w:rPr>
                <w:b w:val="0"/>
                <w:kern w:val="0"/>
                <w:sz w:val="26"/>
                <w:szCs w:val="26"/>
              </w:rPr>
            </w:pPr>
            <w:r w:rsidRPr="00592DA2">
              <w:rPr>
                <w:b w:val="0"/>
                <w:kern w:val="0"/>
                <w:sz w:val="26"/>
                <w:szCs w:val="26"/>
              </w:rPr>
              <w:t>Качественное описание расходов и возможных поступлений бюджетной системы Российской Федерации</w:t>
            </w:r>
          </w:p>
        </w:tc>
        <w:tc>
          <w:tcPr>
            <w:tcW w:w="1550" w:type="pct"/>
            <w:tcBorders>
              <w:top w:val="double" w:sz="4" w:space="0" w:color="auto"/>
              <w:left w:val="sing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tblGrid>
            <w:tr w:rsidR="00B3761A" w:rsidRPr="00592DA2" w:rsidTr="00E256AD">
              <w:trPr>
                <w:trHeight w:val="336"/>
              </w:trPr>
              <w:tc>
                <w:tcPr>
                  <w:tcW w:w="571"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ind w:left="-15" w:firstLine="48"/>
              <w:jc w:val="center"/>
              <w:rPr>
                <w:b w:val="0"/>
                <w:kern w:val="0"/>
                <w:sz w:val="26"/>
                <w:szCs w:val="26"/>
              </w:rPr>
            </w:pPr>
          </w:p>
          <w:p w:rsidR="00B3761A" w:rsidRPr="00592DA2" w:rsidRDefault="00B3761A" w:rsidP="004C14C3">
            <w:pPr>
              <w:pStyle w:val="a3"/>
              <w:ind w:left="-15" w:firstLine="48"/>
              <w:jc w:val="center"/>
              <w:rPr>
                <w:b w:val="0"/>
                <w:kern w:val="0"/>
                <w:sz w:val="26"/>
                <w:szCs w:val="26"/>
              </w:rPr>
            </w:pPr>
          </w:p>
          <w:p w:rsidR="00B3761A" w:rsidRPr="00592DA2" w:rsidRDefault="00B3761A" w:rsidP="004C14C3">
            <w:pPr>
              <w:pStyle w:val="a3"/>
              <w:ind w:left="-15" w:firstLine="48"/>
              <w:jc w:val="center"/>
              <w:rPr>
                <w:b w:val="0"/>
                <w:kern w:val="0"/>
                <w:sz w:val="26"/>
                <w:szCs w:val="26"/>
              </w:rPr>
            </w:pPr>
            <w:r w:rsidRPr="00592DA2">
              <w:rPr>
                <w:b w:val="0"/>
                <w:kern w:val="0"/>
                <w:sz w:val="26"/>
                <w:szCs w:val="26"/>
              </w:rPr>
              <w:t xml:space="preserve">Количественная оценка расходов и возможных поступлений, </w:t>
            </w:r>
            <w:r w:rsidRPr="00592DA2">
              <w:rPr>
                <w:b w:val="0"/>
                <w:kern w:val="0"/>
                <w:sz w:val="26"/>
                <w:szCs w:val="26"/>
              </w:rPr>
              <w:br/>
              <w:t>млн. рублей</w:t>
            </w:r>
          </w:p>
        </w:tc>
      </w:tr>
      <w:tr w:rsidR="00B3761A" w:rsidRPr="00592DA2" w:rsidTr="00EE03BB">
        <w:trPr>
          <w:cantSplit/>
          <w:trHeight w:val="95"/>
        </w:trPr>
        <w:tc>
          <w:tcPr>
            <w:tcW w:w="5000" w:type="pct"/>
            <w:gridSpan w:val="3"/>
            <w:tcBorders>
              <w:top w:val="doub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tblGrid>
            <w:tr w:rsidR="00B3761A" w:rsidRPr="00592DA2" w:rsidTr="00E256AD">
              <w:trPr>
                <w:trHeight w:val="336"/>
              </w:trPr>
              <w:tc>
                <w:tcPr>
                  <w:tcW w:w="571"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Наименование органа, исполняющего (предполагаемого уполномоченного исполнять) функцию:</w:t>
            </w:r>
          </w:p>
          <w:p w:rsidR="00B3761A" w:rsidRPr="00592DA2" w:rsidRDefault="00622CFE" w:rsidP="004C14C3">
            <w:pPr>
              <w:autoSpaceDE w:val="0"/>
              <w:autoSpaceDN w:val="0"/>
              <w:adjustRightInd w:val="0"/>
              <w:spacing w:after="0" w:line="240" w:lineRule="auto"/>
              <w:jc w:val="center"/>
              <w:outlineLvl w:val="1"/>
              <w:rPr>
                <w:rFonts w:ascii="Times New Roman" w:hAnsi="Times New Roman"/>
                <w:b/>
                <w:sz w:val="26"/>
                <w:szCs w:val="26"/>
              </w:rPr>
            </w:pPr>
            <w:r w:rsidRPr="00592DA2">
              <w:rPr>
                <w:rFonts w:ascii="Times New Roman" w:hAnsi="Times New Roman"/>
                <w:b/>
                <w:sz w:val="26"/>
                <w:szCs w:val="26"/>
              </w:rPr>
              <w:t xml:space="preserve">Министерство транспорта и дорожного хозяйства Республики Татарстан </w:t>
            </w:r>
          </w:p>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(Орган 1)</w:t>
            </w:r>
          </w:p>
        </w:tc>
      </w:tr>
      <w:tr w:rsidR="00B3761A" w:rsidRPr="00592DA2" w:rsidTr="00EE03BB">
        <w:trPr>
          <w:cantSplit/>
          <w:trHeight w:val="1308"/>
        </w:trPr>
        <w:tc>
          <w:tcPr>
            <w:tcW w:w="1293" w:type="pct"/>
            <w:vMerge w:val="restart"/>
            <w:tcBorders>
              <w:top w:val="double" w:sz="4" w:space="0" w:color="auto"/>
              <w:left w:val="doub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tblGrid>
            <w:tr w:rsidR="00B3761A" w:rsidRPr="00592DA2" w:rsidTr="00E256AD">
              <w:tc>
                <w:tcPr>
                  <w:tcW w:w="828" w:type="dxa"/>
                </w:tcPr>
                <w:p w:rsidR="00B3761A" w:rsidRPr="00592DA2" w:rsidRDefault="00B3761A" w:rsidP="004C14C3">
                  <w:pPr>
                    <w:pStyle w:val="10"/>
                    <w:keepLines w:val="0"/>
                    <w:numPr>
                      <w:ilvl w:val="2"/>
                      <w:numId w:val="6"/>
                    </w:numPr>
                    <w:spacing w:before="0" w:after="0" w:line="240" w:lineRule="auto"/>
                    <w:jc w:val="right"/>
                    <w:rPr>
                      <w:b w:val="0"/>
                      <w:sz w:val="26"/>
                      <w:szCs w:val="26"/>
                    </w:rPr>
                  </w:pPr>
                  <w:r w:rsidRPr="00592DA2">
                    <w:rPr>
                      <w:b w:val="0"/>
                      <w:sz w:val="26"/>
                      <w:szCs w:val="26"/>
                    </w:rPr>
                    <w:t xml:space="preserve"> </w:t>
                  </w:r>
                </w:p>
              </w:tc>
            </w:tr>
          </w:tbl>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 xml:space="preserve"> </w:t>
            </w: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p>
          <w:p w:rsidR="006A5207" w:rsidRPr="00592DA2" w:rsidRDefault="006A5207" w:rsidP="006A5207">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 xml:space="preserve">Осуществление регионального государственного контроля (надзора) в сфере перевозок пассажиров и багажа легковыми такси на территории </w:t>
            </w:r>
            <w:r w:rsidRPr="00592DA2">
              <w:rPr>
                <w:rFonts w:ascii="Times New Roman" w:hAnsi="Times New Roman"/>
                <w:sz w:val="26"/>
                <w:szCs w:val="26"/>
              </w:rPr>
              <w:lastRenderedPageBreak/>
              <w:t>Республики Татарстан</w:t>
            </w: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p>
        </w:tc>
        <w:tc>
          <w:tcPr>
            <w:tcW w:w="2156" w:type="pct"/>
            <w:tcBorders>
              <w:top w:val="double" w:sz="4" w:space="0" w:color="auto"/>
              <w:left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tblGrid>
            <w:tr w:rsidR="00B3761A" w:rsidRPr="00592DA2" w:rsidTr="00E256AD">
              <w:tc>
                <w:tcPr>
                  <w:tcW w:w="787" w:type="dxa"/>
                </w:tcPr>
                <w:p w:rsidR="00B3761A" w:rsidRPr="00592DA2" w:rsidRDefault="00B3761A" w:rsidP="004C14C3">
                  <w:pPr>
                    <w:pStyle w:val="10"/>
                    <w:keepLines w:val="0"/>
                    <w:numPr>
                      <w:ilvl w:val="2"/>
                      <w:numId w:val="7"/>
                    </w:numPr>
                    <w:spacing w:before="0" w:after="0" w:line="240" w:lineRule="auto"/>
                    <w:jc w:val="right"/>
                    <w:rPr>
                      <w:b w:val="0"/>
                      <w:sz w:val="26"/>
                      <w:szCs w:val="26"/>
                    </w:rPr>
                  </w:pPr>
                </w:p>
              </w:tc>
            </w:tr>
          </w:tbl>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Единовременные расходы в (указать год возникновения):</w:t>
            </w: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Вид расходов 1:</w:t>
            </w:r>
            <w:r w:rsidR="00C50E4F" w:rsidRPr="00592DA2">
              <w:rPr>
                <w:rFonts w:ascii="Times New Roman" w:hAnsi="Times New Roman"/>
                <w:sz w:val="26"/>
                <w:szCs w:val="26"/>
              </w:rPr>
              <w:t xml:space="preserve"> </w:t>
            </w:r>
            <w:r w:rsidR="00C50E4F" w:rsidRPr="00592DA2">
              <w:rPr>
                <w:rFonts w:ascii="Times New Roman" w:hAnsi="Times New Roman"/>
                <w:b/>
                <w:sz w:val="26"/>
                <w:szCs w:val="26"/>
              </w:rPr>
              <w:t>отсутствуют</w:t>
            </w: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Вид расходов N:</w:t>
            </w:r>
          </w:p>
        </w:tc>
        <w:tc>
          <w:tcPr>
            <w:tcW w:w="1550" w:type="pct"/>
            <w:tcBorders>
              <w:top w:val="double" w:sz="4" w:space="0" w:color="auto"/>
              <w:left w:val="single" w:sz="4" w:space="0" w:color="auto"/>
              <w:right w:val="double" w:sz="4" w:space="0" w:color="auto"/>
            </w:tcBorders>
          </w:tcPr>
          <w:p w:rsidR="00B3761A" w:rsidRPr="00592DA2" w:rsidRDefault="006A5207" w:rsidP="006A5207">
            <w:pPr>
              <w:pStyle w:val="a3"/>
              <w:jc w:val="center"/>
              <w:rPr>
                <w:b w:val="0"/>
                <w:kern w:val="0"/>
                <w:sz w:val="26"/>
                <w:szCs w:val="26"/>
              </w:rPr>
            </w:pPr>
            <w:r w:rsidRPr="00592DA2">
              <w:rPr>
                <w:b w:val="0"/>
                <w:kern w:val="0"/>
                <w:sz w:val="26"/>
                <w:szCs w:val="26"/>
              </w:rPr>
              <w:t>-</w:t>
            </w:r>
          </w:p>
        </w:tc>
      </w:tr>
      <w:tr w:rsidR="00B3761A" w:rsidRPr="00592DA2" w:rsidTr="00EE03BB">
        <w:trPr>
          <w:cantSplit/>
          <w:trHeight w:val="94"/>
        </w:trPr>
        <w:tc>
          <w:tcPr>
            <w:tcW w:w="1293" w:type="pct"/>
            <w:vMerge/>
            <w:tcBorders>
              <w:left w:val="double" w:sz="4" w:space="0" w:color="auto"/>
              <w:right w:val="single" w:sz="4" w:space="0" w:color="auto"/>
            </w:tcBorders>
          </w:tcPr>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p>
        </w:tc>
        <w:tc>
          <w:tcPr>
            <w:tcW w:w="2156" w:type="pct"/>
            <w:tcBorders>
              <w:top w:val="single" w:sz="4" w:space="0" w:color="auto"/>
              <w:left w:val="sing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0"/>
            </w:tblGrid>
            <w:tr w:rsidR="00B3761A" w:rsidRPr="00592DA2" w:rsidTr="00E256AD">
              <w:tc>
                <w:tcPr>
                  <w:tcW w:w="800" w:type="dxa"/>
                </w:tcPr>
                <w:p w:rsidR="00B3761A" w:rsidRPr="00592DA2" w:rsidRDefault="00B3761A" w:rsidP="004C14C3">
                  <w:pPr>
                    <w:pStyle w:val="10"/>
                    <w:keepLines w:val="0"/>
                    <w:numPr>
                      <w:ilvl w:val="2"/>
                      <w:numId w:val="7"/>
                    </w:numPr>
                    <w:spacing w:before="0" w:after="0" w:line="240" w:lineRule="auto"/>
                    <w:jc w:val="right"/>
                    <w:rPr>
                      <w:b w:val="0"/>
                      <w:sz w:val="26"/>
                      <w:szCs w:val="26"/>
                    </w:rPr>
                  </w:pPr>
                </w:p>
              </w:tc>
            </w:tr>
          </w:tbl>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Периоди</w:t>
            </w:r>
            <w:r w:rsidR="0015503B">
              <w:rPr>
                <w:rFonts w:ascii="Times New Roman" w:hAnsi="Times New Roman"/>
                <w:sz w:val="26"/>
                <w:szCs w:val="26"/>
              </w:rPr>
              <w:t xml:space="preserve">ческие расходы за период </w:t>
            </w:r>
            <w:r w:rsidRPr="00592DA2">
              <w:rPr>
                <w:rFonts w:ascii="Times New Roman" w:hAnsi="Times New Roman"/>
                <w:sz w:val="26"/>
                <w:szCs w:val="26"/>
              </w:rPr>
              <w:t>годов:</w:t>
            </w:r>
            <w:r w:rsidR="006A5207" w:rsidRPr="00592DA2">
              <w:rPr>
                <w:rFonts w:ascii="Times New Roman" w:hAnsi="Times New Roman"/>
                <w:sz w:val="26"/>
                <w:szCs w:val="26"/>
              </w:rPr>
              <w:t xml:space="preserve"> </w:t>
            </w:r>
            <w:r w:rsidR="00C50E4F" w:rsidRPr="00592DA2">
              <w:rPr>
                <w:rFonts w:ascii="Times New Roman" w:hAnsi="Times New Roman"/>
                <w:b/>
                <w:sz w:val="26"/>
                <w:szCs w:val="26"/>
              </w:rPr>
              <w:t>отсутствуют</w:t>
            </w: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Вид расходов 1:</w:t>
            </w: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Вид расходов N:</w:t>
            </w:r>
          </w:p>
        </w:tc>
        <w:tc>
          <w:tcPr>
            <w:tcW w:w="1550" w:type="pct"/>
            <w:tcBorders>
              <w:top w:val="single" w:sz="4" w:space="0" w:color="auto"/>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94"/>
        </w:trPr>
        <w:tc>
          <w:tcPr>
            <w:tcW w:w="1293" w:type="pct"/>
            <w:vMerge/>
            <w:tcBorders>
              <w:left w:val="double" w:sz="4" w:space="0" w:color="auto"/>
              <w:right w:val="single" w:sz="4" w:space="0" w:color="auto"/>
            </w:tcBorders>
          </w:tcPr>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p>
        </w:tc>
        <w:tc>
          <w:tcPr>
            <w:tcW w:w="2156" w:type="pct"/>
            <w:tcBorders>
              <w:top w:val="single" w:sz="4" w:space="0" w:color="auto"/>
              <w:left w:val="sing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tblGrid>
            <w:tr w:rsidR="00B3761A" w:rsidRPr="00592DA2" w:rsidTr="00E256AD">
              <w:tc>
                <w:tcPr>
                  <w:tcW w:w="787" w:type="dxa"/>
                </w:tcPr>
                <w:p w:rsidR="00B3761A" w:rsidRPr="00592DA2" w:rsidRDefault="00B3761A" w:rsidP="004C14C3">
                  <w:pPr>
                    <w:pStyle w:val="10"/>
                    <w:keepLines w:val="0"/>
                    <w:numPr>
                      <w:ilvl w:val="2"/>
                      <w:numId w:val="7"/>
                    </w:numPr>
                    <w:spacing w:before="0" w:after="0" w:line="240" w:lineRule="auto"/>
                    <w:jc w:val="right"/>
                    <w:rPr>
                      <w:b w:val="0"/>
                      <w:sz w:val="26"/>
                      <w:szCs w:val="26"/>
                    </w:rPr>
                  </w:pPr>
                </w:p>
              </w:tc>
            </w:tr>
          </w:tbl>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 xml:space="preserve">Возможные поступления за период </w:t>
            </w:r>
            <w:r w:rsidR="006A5207" w:rsidRPr="00592DA2">
              <w:rPr>
                <w:rFonts w:ascii="Times New Roman" w:hAnsi="Times New Roman"/>
                <w:sz w:val="26"/>
                <w:szCs w:val="26"/>
              </w:rPr>
              <w:t>2021</w:t>
            </w:r>
            <w:r w:rsidRPr="00592DA2">
              <w:rPr>
                <w:rFonts w:ascii="Times New Roman" w:hAnsi="Times New Roman"/>
                <w:sz w:val="26"/>
                <w:szCs w:val="26"/>
              </w:rPr>
              <w:t xml:space="preserve"> год</w:t>
            </w:r>
            <w:r w:rsidR="006A5207" w:rsidRPr="00592DA2">
              <w:rPr>
                <w:rFonts w:ascii="Times New Roman" w:hAnsi="Times New Roman"/>
                <w:sz w:val="26"/>
                <w:szCs w:val="26"/>
              </w:rPr>
              <w:t>а</w:t>
            </w:r>
            <w:r w:rsidRPr="00592DA2">
              <w:rPr>
                <w:rFonts w:ascii="Times New Roman" w:hAnsi="Times New Roman"/>
                <w:sz w:val="26"/>
                <w:szCs w:val="26"/>
              </w:rPr>
              <w:t>:</w:t>
            </w: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Вид поступления 1:</w:t>
            </w:r>
            <w:r w:rsidR="006A5207" w:rsidRPr="00592DA2">
              <w:rPr>
                <w:rFonts w:ascii="Times New Roman" w:hAnsi="Times New Roman"/>
                <w:sz w:val="26"/>
                <w:szCs w:val="26"/>
              </w:rPr>
              <w:t xml:space="preserve"> </w:t>
            </w:r>
            <w:r w:rsidR="006A5207" w:rsidRPr="00592DA2">
              <w:rPr>
                <w:rFonts w:ascii="Times New Roman" w:hAnsi="Times New Roman"/>
                <w:b/>
                <w:sz w:val="26"/>
                <w:szCs w:val="26"/>
              </w:rPr>
              <w:t>оплата штрафов по административным правонарушениям</w:t>
            </w:r>
          </w:p>
          <w:p w:rsidR="00B3761A" w:rsidRPr="00592DA2" w:rsidRDefault="00B3761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Вид поступления N:</w:t>
            </w:r>
          </w:p>
        </w:tc>
        <w:tc>
          <w:tcPr>
            <w:tcW w:w="1550" w:type="pct"/>
            <w:tcBorders>
              <w:top w:val="single" w:sz="4" w:space="0" w:color="auto"/>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Зависит от количества и видов правонарушений</w:t>
            </w:r>
          </w:p>
        </w:tc>
      </w:tr>
      <w:tr w:rsidR="00B3761A" w:rsidRPr="00592DA2" w:rsidTr="00EE03BB">
        <w:trPr>
          <w:cantSplit/>
          <w:trHeight w:val="94"/>
        </w:trPr>
        <w:tc>
          <w:tcPr>
            <w:tcW w:w="3450" w:type="pct"/>
            <w:gridSpan w:val="2"/>
            <w:tcBorders>
              <w:top w:val="sing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tblGrid>
            <w:tr w:rsidR="00B3761A" w:rsidRPr="00592DA2" w:rsidTr="00E256AD">
              <w:tc>
                <w:tcPr>
                  <w:tcW w:w="765" w:type="dxa"/>
                </w:tcPr>
                <w:p w:rsidR="00B3761A" w:rsidRPr="00592DA2" w:rsidRDefault="00B3761A" w:rsidP="004C14C3">
                  <w:pPr>
                    <w:pStyle w:val="10"/>
                    <w:keepLines w:val="0"/>
                    <w:numPr>
                      <w:ilvl w:val="2"/>
                      <w:numId w:val="19"/>
                    </w:numPr>
                    <w:spacing w:before="0" w:after="0" w:line="240" w:lineRule="auto"/>
                    <w:jc w:val="lef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Итого единовременные расходы по (Органу 1) по _____годам:</w:t>
            </w:r>
          </w:p>
        </w:tc>
        <w:tc>
          <w:tcPr>
            <w:tcW w:w="1550" w:type="pct"/>
            <w:tcBorders>
              <w:top w:val="single" w:sz="4" w:space="0" w:color="auto"/>
              <w:left w:val="single" w:sz="4" w:space="0" w:color="auto"/>
              <w:bottom w:val="single" w:sz="4" w:space="0" w:color="auto"/>
              <w:right w:val="double" w:sz="4" w:space="0" w:color="auto"/>
            </w:tcBorders>
            <w:vAlign w:val="center"/>
          </w:tcPr>
          <w:p w:rsidR="00B3761A" w:rsidRPr="00592DA2" w:rsidRDefault="006A5207" w:rsidP="006A5207">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94"/>
        </w:trPr>
        <w:tc>
          <w:tcPr>
            <w:tcW w:w="3450" w:type="pct"/>
            <w:gridSpan w:val="2"/>
            <w:tcBorders>
              <w:top w:val="sing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tblGrid>
            <w:tr w:rsidR="00B3761A" w:rsidRPr="00592DA2" w:rsidTr="00E256AD">
              <w:tc>
                <w:tcPr>
                  <w:tcW w:w="777" w:type="dxa"/>
                </w:tcPr>
                <w:p w:rsidR="00B3761A" w:rsidRPr="00592DA2" w:rsidRDefault="00B3761A" w:rsidP="004C14C3">
                  <w:pPr>
                    <w:pStyle w:val="10"/>
                    <w:keepLines w:val="0"/>
                    <w:numPr>
                      <w:ilvl w:val="2"/>
                      <w:numId w:val="19"/>
                    </w:numPr>
                    <w:spacing w:before="0" w:after="0" w:line="240" w:lineRule="auto"/>
                    <w:jc w:val="lef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Итого периодические расходы по (Органу 1) за (указанный период):</w:t>
            </w:r>
          </w:p>
        </w:tc>
        <w:tc>
          <w:tcPr>
            <w:tcW w:w="1550" w:type="pct"/>
            <w:tcBorders>
              <w:top w:val="single" w:sz="4" w:space="0" w:color="auto"/>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94"/>
        </w:trPr>
        <w:tc>
          <w:tcPr>
            <w:tcW w:w="3450" w:type="pct"/>
            <w:gridSpan w:val="2"/>
            <w:tcBorders>
              <w:top w:val="single" w:sz="4" w:space="0" w:color="auto"/>
              <w:left w:val="double" w:sz="4" w:space="0" w:color="auto"/>
              <w:bottom w:val="double" w:sz="4" w:space="0" w:color="auto"/>
              <w:right w:val="single" w:sz="4" w:space="0" w:color="auto"/>
            </w:tcBorders>
          </w:tcPr>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tblGrid>
            <w:tr w:rsidR="00B3761A" w:rsidRPr="00592DA2" w:rsidTr="00E256AD">
              <w:tc>
                <w:tcPr>
                  <w:tcW w:w="765" w:type="dxa"/>
                </w:tcPr>
                <w:p w:rsidR="00B3761A" w:rsidRPr="00592DA2" w:rsidRDefault="00B3761A" w:rsidP="004C14C3">
                  <w:pPr>
                    <w:pStyle w:val="10"/>
                    <w:keepLines w:val="0"/>
                    <w:numPr>
                      <w:ilvl w:val="2"/>
                      <w:numId w:val="19"/>
                    </w:numPr>
                    <w:spacing w:before="0" w:after="0" w:line="240" w:lineRule="auto"/>
                    <w:jc w:val="lef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Итого возможные поступления по (Органу 1) за (указанный период):</w:t>
            </w:r>
          </w:p>
        </w:tc>
        <w:tc>
          <w:tcPr>
            <w:tcW w:w="1550" w:type="pct"/>
            <w:tcBorders>
              <w:top w:val="single" w:sz="4" w:space="0" w:color="auto"/>
              <w:left w:val="single" w:sz="4" w:space="0" w:color="auto"/>
              <w:bottom w:val="doub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9"/>
        </w:trPr>
        <w:tc>
          <w:tcPr>
            <w:tcW w:w="3450" w:type="pct"/>
            <w:gridSpan w:val="2"/>
            <w:tcBorders>
              <w:top w:val="double" w:sz="4" w:space="0" w:color="auto"/>
              <w:left w:val="doub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 xml:space="preserve">Итого единовременные расходы, </w:t>
            </w:r>
          </w:p>
          <w:p w:rsidR="00B3761A" w:rsidRPr="00592DA2" w:rsidRDefault="00B3761A" w:rsidP="004C14C3">
            <w:pPr>
              <w:pStyle w:val="a3"/>
              <w:rPr>
                <w:b w:val="0"/>
                <w:kern w:val="0"/>
                <w:sz w:val="26"/>
                <w:szCs w:val="26"/>
              </w:rPr>
            </w:pPr>
            <w:r w:rsidRPr="00592DA2">
              <w:rPr>
                <w:b w:val="0"/>
                <w:kern w:val="0"/>
                <w:sz w:val="26"/>
                <w:szCs w:val="26"/>
              </w:rPr>
              <w:t>в т.ч. по уровням бюджетной системы:</w:t>
            </w:r>
          </w:p>
        </w:tc>
        <w:tc>
          <w:tcPr>
            <w:tcW w:w="1550" w:type="pct"/>
            <w:tcBorders>
              <w:top w:val="double" w:sz="4" w:space="0" w:color="auto"/>
              <w:left w:val="single" w:sz="4" w:space="0" w:color="auto"/>
              <w:bottom w:val="single" w:sz="4" w:space="0" w:color="auto"/>
              <w:right w:val="double" w:sz="4" w:space="0" w:color="auto"/>
            </w:tcBorders>
            <w:vAlign w:val="center"/>
          </w:tcPr>
          <w:p w:rsidR="00B3761A" w:rsidRPr="00592DA2" w:rsidRDefault="006A5207" w:rsidP="006A5207">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7"/>
        </w:trPr>
        <w:tc>
          <w:tcPr>
            <w:tcW w:w="3450" w:type="pct"/>
            <w:gridSpan w:val="2"/>
            <w:tcBorders>
              <w:left w:val="doub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федеральный бюджет</w:t>
            </w:r>
          </w:p>
        </w:tc>
        <w:tc>
          <w:tcPr>
            <w:tcW w:w="1550" w:type="pct"/>
            <w:tcBorders>
              <w:top w:val="single" w:sz="4" w:space="0" w:color="auto"/>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7"/>
        </w:trPr>
        <w:tc>
          <w:tcPr>
            <w:tcW w:w="3450" w:type="pct"/>
            <w:gridSpan w:val="2"/>
            <w:tcBorders>
              <w:left w:val="doub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региональный бюджет</w:t>
            </w:r>
          </w:p>
        </w:tc>
        <w:tc>
          <w:tcPr>
            <w:tcW w:w="1550" w:type="pct"/>
            <w:tcBorders>
              <w:top w:val="single" w:sz="4" w:space="0" w:color="auto"/>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7"/>
        </w:trPr>
        <w:tc>
          <w:tcPr>
            <w:tcW w:w="3450" w:type="pct"/>
            <w:gridSpan w:val="2"/>
            <w:tcBorders>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местный бюджет</w:t>
            </w:r>
          </w:p>
        </w:tc>
        <w:tc>
          <w:tcPr>
            <w:tcW w:w="1550" w:type="pct"/>
            <w:tcBorders>
              <w:top w:val="single" w:sz="4" w:space="0" w:color="auto"/>
              <w:left w:val="single" w:sz="4" w:space="0" w:color="auto"/>
              <w:bottom w:val="single" w:sz="4" w:space="0" w:color="auto"/>
              <w:right w:val="double" w:sz="4" w:space="0" w:color="auto"/>
            </w:tcBorders>
            <w:vAlign w:val="center"/>
          </w:tcPr>
          <w:p w:rsidR="00B3761A" w:rsidRPr="00592DA2" w:rsidRDefault="006A5207" w:rsidP="006A5207">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9"/>
        </w:trPr>
        <w:tc>
          <w:tcPr>
            <w:tcW w:w="3450" w:type="pct"/>
            <w:gridSpan w:val="2"/>
            <w:tcBorders>
              <w:top w:val="single" w:sz="4" w:space="0" w:color="auto"/>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внебюджетные фонды</w:t>
            </w:r>
          </w:p>
        </w:tc>
        <w:tc>
          <w:tcPr>
            <w:tcW w:w="1550" w:type="pct"/>
            <w:tcBorders>
              <w:top w:val="single" w:sz="4" w:space="0" w:color="auto"/>
              <w:left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9"/>
        </w:trPr>
        <w:tc>
          <w:tcPr>
            <w:tcW w:w="3450" w:type="pct"/>
            <w:gridSpan w:val="2"/>
            <w:tcBorders>
              <w:top w:val="sing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Итого периодические расходы,</w:t>
            </w:r>
          </w:p>
          <w:p w:rsidR="00B3761A" w:rsidRPr="00592DA2" w:rsidRDefault="00B3761A" w:rsidP="004C14C3">
            <w:pPr>
              <w:pStyle w:val="a3"/>
              <w:rPr>
                <w:b w:val="0"/>
                <w:kern w:val="0"/>
                <w:sz w:val="26"/>
                <w:szCs w:val="26"/>
              </w:rPr>
            </w:pPr>
            <w:r w:rsidRPr="00592DA2">
              <w:rPr>
                <w:b w:val="0"/>
                <w:kern w:val="0"/>
                <w:sz w:val="26"/>
                <w:szCs w:val="26"/>
              </w:rPr>
              <w:t>в т.ч. по уровням бюджетной системы:</w:t>
            </w:r>
          </w:p>
        </w:tc>
        <w:tc>
          <w:tcPr>
            <w:tcW w:w="1550" w:type="pct"/>
            <w:tcBorders>
              <w:top w:val="single" w:sz="4" w:space="0" w:color="auto"/>
              <w:left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7"/>
        </w:trPr>
        <w:tc>
          <w:tcPr>
            <w:tcW w:w="3450" w:type="pct"/>
            <w:gridSpan w:val="2"/>
            <w:tcBorders>
              <w:top w:val="single" w:sz="4" w:space="0" w:color="auto"/>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федеральный бюджет</w:t>
            </w:r>
          </w:p>
        </w:tc>
        <w:tc>
          <w:tcPr>
            <w:tcW w:w="1550" w:type="pct"/>
            <w:tcBorders>
              <w:left w:val="single" w:sz="4" w:space="0" w:color="auto"/>
              <w:right w:val="double" w:sz="4" w:space="0" w:color="auto"/>
            </w:tcBorders>
            <w:vAlign w:val="center"/>
          </w:tcPr>
          <w:p w:rsidR="00B3761A" w:rsidRPr="00592DA2" w:rsidRDefault="00B3761A" w:rsidP="006A5207">
            <w:pPr>
              <w:autoSpaceDE w:val="0"/>
              <w:autoSpaceDN w:val="0"/>
              <w:adjustRightInd w:val="0"/>
              <w:spacing w:after="0" w:line="240" w:lineRule="auto"/>
              <w:jc w:val="center"/>
              <w:outlineLvl w:val="1"/>
              <w:rPr>
                <w:rFonts w:ascii="Times New Roman" w:hAnsi="Times New Roman"/>
                <w:sz w:val="26"/>
                <w:szCs w:val="26"/>
              </w:rPr>
            </w:pPr>
          </w:p>
        </w:tc>
      </w:tr>
      <w:tr w:rsidR="00B3761A" w:rsidRPr="00592DA2" w:rsidTr="00EE03BB">
        <w:trPr>
          <w:cantSplit/>
          <w:trHeight w:val="267"/>
        </w:trPr>
        <w:tc>
          <w:tcPr>
            <w:tcW w:w="3450" w:type="pct"/>
            <w:gridSpan w:val="2"/>
            <w:tcBorders>
              <w:top w:val="single" w:sz="4" w:space="0" w:color="auto"/>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региональный бюджет</w:t>
            </w:r>
          </w:p>
        </w:tc>
        <w:tc>
          <w:tcPr>
            <w:tcW w:w="1550" w:type="pct"/>
            <w:tcBorders>
              <w:left w:val="single" w:sz="4" w:space="0" w:color="auto"/>
              <w:right w:val="double" w:sz="4" w:space="0" w:color="auto"/>
            </w:tcBorders>
          </w:tcPr>
          <w:p w:rsidR="006A5207"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7"/>
        </w:trPr>
        <w:tc>
          <w:tcPr>
            <w:tcW w:w="3450" w:type="pct"/>
            <w:gridSpan w:val="2"/>
            <w:tcBorders>
              <w:top w:val="single" w:sz="4" w:space="0" w:color="auto"/>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местный бюджет</w:t>
            </w:r>
          </w:p>
        </w:tc>
        <w:tc>
          <w:tcPr>
            <w:tcW w:w="1550" w:type="pct"/>
            <w:tcBorders>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67"/>
        </w:trPr>
        <w:tc>
          <w:tcPr>
            <w:tcW w:w="3450" w:type="pct"/>
            <w:gridSpan w:val="2"/>
            <w:tcBorders>
              <w:top w:val="single" w:sz="4" w:space="0" w:color="auto"/>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внебюджетные фонды</w:t>
            </w:r>
          </w:p>
        </w:tc>
        <w:tc>
          <w:tcPr>
            <w:tcW w:w="1550" w:type="pct"/>
            <w:tcBorders>
              <w:left w:val="single" w:sz="4" w:space="0" w:color="auto"/>
              <w:bottom w:val="single" w:sz="4" w:space="0" w:color="auto"/>
              <w:right w:val="double" w:sz="4" w:space="0" w:color="auto"/>
            </w:tcBorders>
            <w:vAlign w:val="center"/>
          </w:tcPr>
          <w:p w:rsidR="00B3761A" w:rsidRPr="00592DA2" w:rsidRDefault="006A5207" w:rsidP="006A5207">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15"/>
        </w:trPr>
        <w:tc>
          <w:tcPr>
            <w:tcW w:w="3450" w:type="pct"/>
            <w:gridSpan w:val="2"/>
            <w:tcBorders>
              <w:top w:val="sing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 xml:space="preserve">Итого возможные поступления, </w:t>
            </w:r>
            <w:r w:rsidRPr="00592DA2">
              <w:rPr>
                <w:b w:val="0"/>
                <w:kern w:val="0"/>
                <w:sz w:val="26"/>
                <w:szCs w:val="26"/>
              </w:rPr>
              <w:br/>
              <w:t>в т.ч. по уровням бюджетной системы:</w:t>
            </w:r>
          </w:p>
        </w:tc>
        <w:tc>
          <w:tcPr>
            <w:tcW w:w="1550" w:type="pct"/>
            <w:tcBorders>
              <w:top w:val="single" w:sz="4" w:space="0" w:color="auto"/>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15"/>
        </w:trPr>
        <w:tc>
          <w:tcPr>
            <w:tcW w:w="3450" w:type="pct"/>
            <w:gridSpan w:val="2"/>
            <w:tcBorders>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федеральный бюджет</w:t>
            </w:r>
          </w:p>
        </w:tc>
        <w:tc>
          <w:tcPr>
            <w:tcW w:w="1550" w:type="pct"/>
            <w:tcBorders>
              <w:top w:val="single" w:sz="4" w:space="0" w:color="auto"/>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15"/>
        </w:trPr>
        <w:tc>
          <w:tcPr>
            <w:tcW w:w="3450" w:type="pct"/>
            <w:gridSpan w:val="2"/>
            <w:tcBorders>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региональный бюджет</w:t>
            </w:r>
          </w:p>
        </w:tc>
        <w:tc>
          <w:tcPr>
            <w:tcW w:w="1550" w:type="pct"/>
            <w:tcBorders>
              <w:top w:val="single" w:sz="4" w:space="0" w:color="auto"/>
              <w:left w:val="single" w:sz="4" w:space="0" w:color="auto"/>
              <w:bottom w:val="single" w:sz="4" w:space="0" w:color="auto"/>
              <w:right w:val="double" w:sz="4" w:space="0" w:color="auto"/>
            </w:tcBorders>
            <w:vAlign w:val="center"/>
          </w:tcPr>
          <w:p w:rsidR="00B3761A" w:rsidRPr="00592DA2" w:rsidRDefault="006A5207" w:rsidP="006A5207">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15"/>
        </w:trPr>
        <w:tc>
          <w:tcPr>
            <w:tcW w:w="3450" w:type="pct"/>
            <w:gridSpan w:val="2"/>
            <w:tcBorders>
              <w:left w:val="double" w:sz="4" w:space="0" w:color="auto"/>
              <w:bottom w:val="sing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местный бюджет</w:t>
            </w:r>
          </w:p>
        </w:tc>
        <w:tc>
          <w:tcPr>
            <w:tcW w:w="1550" w:type="pct"/>
            <w:tcBorders>
              <w:top w:val="single" w:sz="4" w:space="0" w:color="auto"/>
              <w:left w:val="single" w:sz="4" w:space="0" w:color="auto"/>
              <w:bottom w:val="sing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215"/>
        </w:trPr>
        <w:tc>
          <w:tcPr>
            <w:tcW w:w="3450" w:type="pct"/>
            <w:gridSpan w:val="2"/>
            <w:tcBorders>
              <w:left w:val="double" w:sz="4" w:space="0" w:color="auto"/>
              <w:bottom w:val="double" w:sz="4" w:space="0" w:color="auto"/>
              <w:right w:val="single" w:sz="4" w:space="0" w:color="auto"/>
            </w:tcBorders>
          </w:tcPr>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 внебюджетные фонды</w:t>
            </w:r>
          </w:p>
        </w:tc>
        <w:tc>
          <w:tcPr>
            <w:tcW w:w="1550" w:type="pct"/>
            <w:tcBorders>
              <w:top w:val="single" w:sz="4" w:space="0" w:color="auto"/>
              <w:left w:val="single" w:sz="4" w:space="0" w:color="auto"/>
              <w:bottom w:val="double" w:sz="4" w:space="0" w:color="auto"/>
              <w:right w:val="double" w:sz="4" w:space="0" w:color="auto"/>
            </w:tcBorders>
          </w:tcPr>
          <w:p w:rsidR="00B3761A" w:rsidRPr="00592DA2" w:rsidRDefault="006A5207" w:rsidP="006A5207">
            <w:pPr>
              <w:spacing w:after="0" w:line="240" w:lineRule="auto"/>
              <w:jc w:val="center"/>
              <w:rPr>
                <w:rFonts w:ascii="Times New Roman" w:hAnsi="Times New Roman"/>
                <w:sz w:val="26"/>
                <w:szCs w:val="26"/>
              </w:rPr>
            </w:pPr>
            <w:r w:rsidRPr="00592DA2">
              <w:rPr>
                <w:rFonts w:ascii="Times New Roman" w:hAnsi="Times New Roman"/>
                <w:sz w:val="26"/>
                <w:szCs w:val="26"/>
              </w:rPr>
              <w:t>-</w:t>
            </w:r>
          </w:p>
        </w:tc>
      </w:tr>
      <w:tr w:rsidR="00B3761A" w:rsidRPr="00592DA2" w:rsidTr="00EE03BB">
        <w:trPr>
          <w:cantSplit/>
          <w:trHeight w:val="188"/>
        </w:trPr>
        <w:tc>
          <w:tcPr>
            <w:tcW w:w="5000" w:type="pct"/>
            <w:gridSpan w:val="3"/>
            <w:tcBorders>
              <w:top w:val="doub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 xml:space="preserve">Иные сведения о расходах и возможных поступлениях бюджетов бюджетной системы Российской Федерации: </w:t>
            </w:r>
          </w:p>
          <w:p w:rsidR="00B3761A" w:rsidRPr="00592DA2" w:rsidRDefault="006A5207" w:rsidP="006A5207">
            <w:pPr>
              <w:pStyle w:val="a3"/>
              <w:jc w:val="center"/>
              <w:rPr>
                <w:kern w:val="0"/>
                <w:sz w:val="26"/>
                <w:szCs w:val="26"/>
              </w:rPr>
            </w:pPr>
            <w:r w:rsidRPr="00592DA2">
              <w:rPr>
                <w:kern w:val="0"/>
                <w:sz w:val="26"/>
                <w:szCs w:val="26"/>
              </w:rPr>
              <w:t>не потребует дополнительных ассигнований и не приведет к сокращению доходной части соответствующих бюджетов</w:t>
            </w:r>
          </w:p>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(место для текстового описания)</w:t>
            </w:r>
          </w:p>
        </w:tc>
      </w:tr>
      <w:tr w:rsidR="00B3761A" w:rsidRPr="00592DA2" w:rsidTr="00EE03BB">
        <w:trPr>
          <w:cantSplit/>
          <w:trHeight w:val="188"/>
        </w:trPr>
        <w:tc>
          <w:tcPr>
            <w:tcW w:w="5000" w:type="pct"/>
            <w:gridSpan w:val="3"/>
            <w:tcBorders>
              <w:top w:val="doub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9"/>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Источники данных:</w:t>
            </w:r>
          </w:p>
          <w:p w:rsidR="00B3761A" w:rsidRPr="00592DA2" w:rsidRDefault="006A5207" w:rsidP="006A5207">
            <w:pPr>
              <w:autoSpaceDE w:val="0"/>
              <w:autoSpaceDN w:val="0"/>
              <w:adjustRightInd w:val="0"/>
              <w:spacing w:after="0" w:line="240" w:lineRule="auto"/>
              <w:jc w:val="center"/>
              <w:outlineLvl w:val="1"/>
              <w:rPr>
                <w:rFonts w:ascii="Times New Roman" w:hAnsi="Times New Roman"/>
                <w:b/>
                <w:sz w:val="26"/>
                <w:szCs w:val="26"/>
              </w:rPr>
            </w:pPr>
            <w:r w:rsidRPr="00592DA2">
              <w:rPr>
                <w:rFonts w:ascii="Times New Roman" w:hAnsi="Times New Roman"/>
                <w:b/>
                <w:sz w:val="26"/>
                <w:szCs w:val="26"/>
              </w:rPr>
              <w:t>отсутствуют</w:t>
            </w:r>
          </w:p>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(место для текстового описания)</w:t>
            </w:r>
          </w:p>
        </w:tc>
      </w:tr>
    </w:tbl>
    <w:p w:rsidR="00B3761A" w:rsidRPr="00592DA2" w:rsidRDefault="00B3761A" w:rsidP="004C14C3">
      <w:pPr>
        <w:autoSpaceDE w:val="0"/>
        <w:autoSpaceDN w:val="0"/>
        <w:adjustRightInd w:val="0"/>
        <w:spacing w:after="0" w:line="240" w:lineRule="auto"/>
        <w:ind w:firstLine="709"/>
        <w:jc w:val="both"/>
        <w:outlineLvl w:val="1"/>
        <w:rPr>
          <w:rFonts w:ascii="Times New Roman" w:hAnsi="Times New Roman"/>
          <w:sz w:val="26"/>
          <w:szCs w:val="26"/>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3117"/>
        <w:gridCol w:w="3284"/>
      </w:tblGrid>
      <w:tr w:rsidR="00B3761A" w:rsidRPr="00592DA2" w:rsidTr="00EE03BB">
        <w:trPr>
          <w:cantSplit/>
        </w:trPr>
        <w:tc>
          <w:tcPr>
            <w:tcW w:w="5000" w:type="pct"/>
            <w:gridSpan w:val="3"/>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lastRenderedPageBreak/>
              <w:t xml:space="preserve">Новые обязанности или ограничения для субъектов предпринимательской и иной деятельности или изменение содержания существующих обязанностей и ограничений, а также порядок организации их исполнения  </w:t>
            </w:r>
          </w:p>
        </w:tc>
      </w:tr>
      <w:tr w:rsidR="00B3761A" w:rsidRPr="00592DA2" w:rsidTr="00902D56">
        <w:trPr>
          <w:cantSplit/>
          <w:trHeight w:val="111"/>
        </w:trPr>
        <w:tc>
          <w:tcPr>
            <w:tcW w:w="1747" w:type="pct"/>
            <w:tcBorders>
              <w:top w:val="doub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6"/>
                    </w:numPr>
                    <w:spacing w:before="0" w:after="0" w:line="240" w:lineRule="auto"/>
                    <w:jc w:val="right"/>
                    <w:rPr>
                      <w:b w:val="0"/>
                      <w:sz w:val="26"/>
                      <w:szCs w:val="26"/>
                    </w:rPr>
                  </w:pPr>
                </w:p>
              </w:tc>
            </w:tr>
          </w:tbl>
          <w:p w:rsidR="00B3761A" w:rsidRPr="00592DA2" w:rsidRDefault="00B3761A" w:rsidP="004C14C3">
            <w:pPr>
              <w:pStyle w:val="a3"/>
              <w:ind w:left="33"/>
              <w:jc w:val="left"/>
              <w:rPr>
                <w:b w:val="0"/>
                <w:kern w:val="0"/>
                <w:sz w:val="26"/>
                <w:szCs w:val="26"/>
              </w:rPr>
            </w:pPr>
          </w:p>
          <w:p w:rsidR="00B3761A" w:rsidRPr="00592DA2" w:rsidRDefault="00B3761A" w:rsidP="004C14C3">
            <w:pPr>
              <w:spacing w:after="0" w:line="240" w:lineRule="auto"/>
              <w:rPr>
                <w:rFonts w:ascii="Times New Roman" w:hAnsi="Times New Roman"/>
                <w:sz w:val="26"/>
                <w:szCs w:val="26"/>
              </w:rPr>
            </w:pPr>
          </w:p>
          <w:p w:rsidR="00B3761A" w:rsidRPr="00592DA2" w:rsidRDefault="00B3761A" w:rsidP="004C14C3">
            <w:pPr>
              <w:pStyle w:val="a3"/>
              <w:ind w:left="33"/>
              <w:jc w:val="center"/>
              <w:rPr>
                <w:b w:val="0"/>
                <w:kern w:val="0"/>
                <w:sz w:val="26"/>
                <w:szCs w:val="26"/>
              </w:rPr>
            </w:pPr>
            <w:r w:rsidRPr="00592DA2">
              <w:rPr>
                <w:b w:val="0"/>
                <w:kern w:val="0"/>
                <w:sz w:val="26"/>
                <w:szCs w:val="26"/>
              </w:rPr>
              <w:t>Группа участников отношений</w:t>
            </w:r>
          </w:p>
        </w:tc>
        <w:tc>
          <w:tcPr>
            <w:tcW w:w="1584"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6"/>
                    </w:numPr>
                    <w:spacing w:before="0" w:after="0" w:line="240" w:lineRule="auto"/>
                    <w:jc w:val="right"/>
                    <w:rPr>
                      <w:b w:val="0"/>
                      <w:sz w:val="26"/>
                      <w:szCs w:val="26"/>
                    </w:rPr>
                  </w:pPr>
                </w:p>
              </w:tc>
            </w:tr>
          </w:tbl>
          <w:p w:rsidR="00B3761A" w:rsidRPr="00592DA2" w:rsidRDefault="00B3761A" w:rsidP="004C14C3">
            <w:pPr>
              <w:pStyle w:val="a3"/>
              <w:ind w:left="33"/>
              <w:jc w:val="left"/>
              <w:rPr>
                <w:b w:val="0"/>
                <w:kern w:val="0"/>
                <w:sz w:val="26"/>
                <w:szCs w:val="26"/>
              </w:rPr>
            </w:pPr>
          </w:p>
          <w:p w:rsidR="00B3761A" w:rsidRPr="00592DA2" w:rsidRDefault="00B3761A" w:rsidP="004C14C3">
            <w:pPr>
              <w:spacing w:after="0" w:line="240" w:lineRule="auto"/>
              <w:rPr>
                <w:rFonts w:ascii="Times New Roman" w:hAnsi="Times New Roman"/>
                <w:sz w:val="26"/>
                <w:szCs w:val="26"/>
              </w:rPr>
            </w:pPr>
          </w:p>
          <w:p w:rsidR="00B3761A" w:rsidRPr="00592DA2" w:rsidRDefault="00B3761A" w:rsidP="004C14C3">
            <w:pPr>
              <w:pStyle w:val="a3"/>
              <w:ind w:left="33"/>
              <w:jc w:val="center"/>
              <w:rPr>
                <w:b w:val="0"/>
                <w:kern w:val="0"/>
                <w:sz w:val="26"/>
                <w:szCs w:val="26"/>
              </w:rPr>
            </w:pPr>
            <w:r w:rsidRPr="00592DA2">
              <w:rPr>
                <w:b w:val="0"/>
                <w:kern w:val="0"/>
                <w:sz w:val="26"/>
                <w:szCs w:val="26"/>
              </w:rPr>
              <w:t>Описание новых или изменения содержания существующих обязанностей и ограничений</w:t>
            </w:r>
          </w:p>
        </w:tc>
        <w:tc>
          <w:tcPr>
            <w:tcW w:w="1669" w:type="pct"/>
            <w:tcBorders>
              <w:top w:val="double" w:sz="4" w:space="0" w:color="auto"/>
              <w:left w:val="sing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6"/>
                    </w:numPr>
                    <w:spacing w:before="0" w:after="0" w:line="240" w:lineRule="auto"/>
                    <w:jc w:val="right"/>
                    <w:rPr>
                      <w:b w:val="0"/>
                      <w:sz w:val="26"/>
                      <w:szCs w:val="26"/>
                    </w:rPr>
                  </w:pPr>
                </w:p>
              </w:tc>
            </w:tr>
          </w:tbl>
          <w:p w:rsidR="00B3761A" w:rsidRPr="00592DA2" w:rsidRDefault="00B3761A" w:rsidP="004C14C3">
            <w:pPr>
              <w:pStyle w:val="a3"/>
              <w:ind w:left="33"/>
              <w:jc w:val="center"/>
              <w:rPr>
                <w:b w:val="0"/>
                <w:kern w:val="0"/>
                <w:sz w:val="26"/>
                <w:szCs w:val="26"/>
              </w:rPr>
            </w:pPr>
          </w:p>
          <w:p w:rsidR="00B3761A" w:rsidRPr="00592DA2" w:rsidRDefault="00B3761A" w:rsidP="004C14C3">
            <w:pPr>
              <w:spacing w:after="0" w:line="240" w:lineRule="auto"/>
              <w:rPr>
                <w:rFonts w:ascii="Times New Roman" w:hAnsi="Times New Roman"/>
                <w:sz w:val="26"/>
                <w:szCs w:val="26"/>
              </w:rPr>
            </w:pPr>
          </w:p>
          <w:p w:rsidR="00B3761A" w:rsidRPr="00592DA2" w:rsidRDefault="00B3761A" w:rsidP="004C14C3">
            <w:pPr>
              <w:pStyle w:val="a3"/>
              <w:ind w:left="33"/>
              <w:jc w:val="center"/>
              <w:rPr>
                <w:b w:val="0"/>
                <w:kern w:val="0"/>
                <w:sz w:val="26"/>
                <w:szCs w:val="26"/>
              </w:rPr>
            </w:pPr>
            <w:r w:rsidRPr="00592DA2">
              <w:rPr>
                <w:b w:val="0"/>
                <w:kern w:val="0"/>
                <w:sz w:val="26"/>
                <w:szCs w:val="26"/>
              </w:rPr>
              <w:t>Порядок организации исполнения обязанностей и ограничений</w:t>
            </w:r>
          </w:p>
        </w:tc>
      </w:tr>
      <w:tr w:rsidR="00B3761A" w:rsidRPr="00592DA2" w:rsidTr="00902D56">
        <w:trPr>
          <w:cantSplit/>
          <w:trHeight w:val="107"/>
        </w:trPr>
        <w:tc>
          <w:tcPr>
            <w:tcW w:w="1747" w:type="pct"/>
            <w:tcBorders>
              <w:top w:val="single" w:sz="4" w:space="0" w:color="auto"/>
              <w:left w:val="double" w:sz="4" w:space="0" w:color="auto"/>
              <w:right w:val="single" w:sz="4" w:space="0" w:color="auto"/>
            </w:tcBorders>
          </w:tcPr>
          <w:p w:rsidR="00B3761A" w:rsidRPr="00592DA2" w:rsidRDefault="0015503B" w:rsidP="00757EEB">
            <w:pPr>
              <w:autoSpaceDE w:val="0"/>
              <w:autoSpaceDN w:val="0"/>
              <w:adjustRightInd w:val="0"/>
              <w:spacing w:after="0" w:line="240" w:lineRule="auto"/>
              <w:outlineLvl w:val="1"/>
              <w:rPr>
                <w:rFonts w:ascii="Times New Roman" w:hAnsi="Times New Roman"/>
                <w:sz w:val="26"/>
                <w:szCs w:val="26"/>
              </w:rPr>
            </w:pPr>
            <w:r w:rsidRPr="0015503B">
              <w:rPr>
                <w:rFonts w:ascii="Times New Roman" w:hAnsi="Times New Roman"/>
                <w:b/>
                <w:spacing w:val="2"/>
                <w:sz w:val="26"/>
                <w:szCs w:val="26"/>
              </w:rPr>
              <w:t>Физические лица (</w:t>
            </w:r>
            <w:proofErr w:type="spellStart"/>
            <w:r w:rsidRPr="0015503B">
              <w:rPr>
                <w:rFonts w:ascii="Times New Roman" w:hAnsi="Times New Roman"/>
                <w:b/>
                <w:spacing w:val="2"/>
                <w:sz w:val="26"/>
                <w:szCs w:val="26"/>
              </w:rPr>
              <w:t>самозанятые</w:t>
            </w:r>
            <w:proofErr w:type="spellEnd"/>
            <w:r w:rsidRPr="0015503B">
              <w:rPr>
                <w:rFonts w:ascii="Times New Roman" w:hAnsi="Times New Roman"/>
                <w:b/>
                <w:spacing w:val="2"/>
                <w:sz w:val="26"/>
                <w:szCs w:val="26"/>
              </w:rPr>
              <w:t>), индивидуальные предприниматели, юридические лица</w:t>
            </w:r>
            <w:r w:rsidR="00902D56" w:rsidRPr="00592DA2">
              <w:rPr>
                <w:rFonts w:ascii="Times New Roman" w:hAnsi="Times New Roman"/>
                <w:b/>
                <w:spacing w:val="2"/>
                <w:sz w:val="26"/>
                <w:szCs w:val="26"/>
              </w:rPr>
              <w:t xml:space="preserve">, </w:t>
            </w:r>
            <w:r w:rsidR="00902D56" w:rsidRPr="00592DA2">
              <w:rPr>
                <w:rFonts w:ascii="Times New Roman" w:hAnsi="Times New Roman"/>
                <w:b/>
                <w:sz w:val="26"/>
                <w:szCs w:val="26"/>
              </w:rPr>
              <w:t>осуществляющие деятельность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w:t>
            </w:r>
            <w:r w:rsidR="006A5207" w:rsidRPr="00592DA2">
              <w:rPr>
                <w:rFonts w:ascii="Times New Roman" w:hAnsi="Times New Roman"/>
                <w:b/>
                <w:sz w:val="26"/>
                <w:szCs w:val="26"/>
              </w:rPr>
              <w:t>.</w:t>
            </w:r>
          </w:p>
        </w:tc>
        <w:tc>
          <w:tcPr>
            <w:tcW w:w="1584" w:type="pct"/>
            <w:tcBorders>
              <w:top w:val="single" w:sz="4" w:space="0" w:color="auto"/>
              <w:left w:val="single" w:sz="4" w:space="0" w:color="auto"/>
              <w:bottom w:val="single" w:sz="4" w:space="0" w:color="auto"/>
              <w:right w:val="single" w:sz="4" w:space="0" w:color="auto"/>
            </w:tcBorders>
          </w:tcPr>
          <w:p w:rsidR="00B3761A" w:rsidRPr="00592DA2" w:rsidRDefault="00902D56" w:rsidP="004C14C3">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Соблюдение обязательных требований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w:t>
            </w:r>
            <w:r w:rsidR="006A5207" w:rsidRPr="00592DA2">
              <w:rPr>
                <w:rFonts w:ascii="Times New Roman" w:hAnsi="Times New Roman"/>
                <w:b/>
                <w:sz w:val="26"/>
                <w:szCs w:val="26"/>
              </w:rPr>
              <w:t>.</w:t>
            </w:r>
          </w:p>
        </w:tc>
        <w:tc>
          <w:tcPr>
            <w:tcW w:w="1669" w:type="pct"/>
            <w:tcBorders>
              <w:top w:val="single" w:sz="4" w:space="0" w:color="auto"/>
              <w:left w:val="single" w:sz="4" w:space="0" w:color="auto"/>
              <w:bottom w:val="single" w:sz="4" w:space="0" w:color="auto"/>
              <w:right w:val="double" w:sz="4" w:space="0" w:color="auto"/>
            </w:tcBorders>
          </w:tcPr>
          <w:p w:rsidR="00B3761A" w:rsidRPr="00592DA2" w:rsidRDefault="00902D56" w:rsidP="00E979B5">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В рамках осуществления регионального государственного контроля (надзора)</w:t>
            </w:r>
            <w:r w:rsidR="006A5207" w:rsidRPr="00592DA2">
              <w:rPr>
                <w:rFonts w:ascii="Times New Roman" w:hAnsi="Times New Roman"/>
                <w:b/>
                <w:sz w:val="26"/>
                <w:szCs w:val="26"/>
              </w:rPr>
              <w:t>.</w:t>
            </w:r>
          </w:p>
        </w:tc>
      </w:tr>
    </w:tbl>
    <w:p w:rsidR="00B3761A" w:rsidRPr="00592DA2" w:rsidRDefault="00B3761A" w:rsidP="004C14C3">
      <w:pPr>
        <w:autoSpaceDE w:val="0"/>
        <w:autoSpaceDN w:val="0"/>
        <w:adjustRightInd w:val="0"/>
        <w:spacing w:after="0" w:line="240" w:lineRule="auto"/>
        <w:ind w:firstLine="709"/>
        <w:jc w:val="both"/>
        <w:outlineLvl w:val="1"/>
        <w:rPr>
          <w:rFonts w:ascii="Times New Roman" w:hAnsi="Times New Roman"/>
          <w:sz w:val="26"/>
          <w:szCs w:val="26"/>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3"/>
        <w:gridCol w:w="2552"/>
        <w:gridCol w:w="2835"/>
        <w:gridCol w:w="1438"/>
      </w:tblGrid>
      <w:tr w:rsidR="00B3761A" w:rsidRPr="00592DA2" w:rsidTr="00EE03BB">
        <w:trPr>
          <w:cantSplit/>
        </w:trPr>
        <w:tc>
          <w:tcPr>
            <w:tcW w:w="5000" w:type="pct"/>
            <w:gridSpan w:val="4"/>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Оценка расходов субъектов предпринимательской и иной экономической деятельности, связанных с необходимостью соблюдения установленных обязанностей или ограничений либо изменением содержания таких обязанностей и ограничений</w:t>
            </w:r>
          </w:p>
        </w:tc>
      </w:tr>
      <w:tr w:rsidR="00B3761A" w:rsidRPr="00592DA2" w:rsidTr="00902D56">
        <w:trPr>
          <w:cantSplit/>
          <w:trHeight w:val="89"/>
        </w:trPr>
        <w:tc>
          <w:tcPr>
            <w:tcW w:w="1531" w:type="pct"/>
            <w:tcBorders>
              <w:top w:val="double" w:sz="4" w:space="0" w:color="auto"/>
              <w:left w:val="doub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9"/>
                    </w:numPr>
                    <w:spacing w:before="0" w:after="0" w:line="240" w:lineRule="auto"/>
                    <w:rPr>
                      <w:b w:val="0"/>
                      <w:sz w:val="26"/>
                      <w:szCs w:val="26"/>
                    </w:rPr>
                  </w:pPr>
                </w:p>
              </w:tc>
            </w:tr>
          </w:tbl>
          <w:p w:rsidR="00B3761A" w:rsidRPr="00592DA2" w:rsidRDefault="00B3761A" w:rsidP="004C14C3">
            <w:pPr>
              <w:pStyle w:val="a3"/>
              <w:ind w:firstLine="33"/>
              <w:jc w:val="center"/>
              <w:rPr>
                <w:b w:val="0"/>
                <w:kern w:val="0"/>
                <w:sz w:val="26"/>
                <w:szCs w:val="26"/>
              </w:rPr>
            </w:pPr>
            <w:r w:rsidRPr="00592DA2">
              <w:rPr>
                <w:b w:val="0"/>
                <w:kern w:val="0"/>
                <w:sz w:val="26"/>
                <w:szCs w:val="26"/>
              </w:rPr>
              <w:t>Группа субъектов предпринимательской и иной экономической деятельности</w:t>
            </w:r>
          </w:p>
        </w:tc>
        <w:tc>
          <w:tcPr>
            <w:tcW w:w="1297"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9"/>
                    </w:numPr>
                    <w:spacing w:before="0" w:after="0" w:line="240" w:lineRule="auto"/>
                    <w:rPr>
                      <w:b w:val="0"/>
                      <w:sz w:val="26"/>
                      <w:szCs w:val="26"/>
                    </w:rPr>
                  </w:pPr>
                </w:p>
              </w:tc>
            </w:tr>
          </w:tbl>
          <w:p w:rsidR="00B3761A" w:rsidRPr="00592DA2" w:rsidRDefault="00B3761A" w:rsidP="00902D56">
            <w:pPr>
              <w:pStyle w:val="a3"/>
              <w:ind w:firstLine="33"/>
              <w:jc w:val="center"/>
              <w:rPr>
                <w:b w:val="0"/>
                <w:kern w:val="0"/>
                <w:sz w:val="26"/>
                <w:szCs w:val="26"/>
              </w:rPr>
            </w:pPr>
            <w:r w:rsidRPr="00592DA2">
              <w:rPr>
                <w:b w:val="0"/>
                <w:kern w:val="0"/>
                <w:sz w:val="26"/>
                <w:szCs w:val="26"/>
              </w:rPr>
              <w:t xml:space="preserve">Описание обязанности или </w:t>
            </w:r>
            <w:r w:rsidR="00902D56" w:rsidRPr="00592DA2">
              <w:rPr>
                <w:b w:val="0"/>
                <w:kern w:val="0"/>
                <w:sz w:val="26"/>
                <w:szCs w:val="26"/>
              </w:rPr>
              <w:t>о</w:t>
            </w:r>
            <w:r w:rsidRPr="00592DA2">
              <w:rPr>
                <w:b w:val="0"/>
                <w:kern w:val="0"/>
                <w:sz w:val="26"/>
                <w:szCs w:val="26"/>
              </w:rPr>
              <w:t>граничения</w:t>
            </w:r>
          </w:p>
        </w:tc>
        <w:tc>
          <w:tcPr>
            <w:tcW w:w="1441"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9"/>
                    </w:numPr>
                    <w:spacing w:before="0" w:after="0" w:line="240" w:lineRule="auto"/>
                    <w:rPr>
                      <w:b w:val="0"/>
                      <w:sz w:val="26"/>
                      <w:szCs w:val="26"/>
                    </w:rPr>
                  </w:pPr>
                </w:p>
              </w:tc>
            </w:tr>
          </w:tbl>
          <w:p w:rsidR="00B3761A" w:rsidRPr="00592DA2" w:rsidRDefault="00B3761A" w:rsidP="004C14C3">
            <w:pPr>
              <w:pStyle w:val="a3"/>
              <w:ind w:firstLine="33"/>
              <w:jc w:val="center"/>
              <w:rPr>
                <w:b w:val="0"/>
                <w:kern w:val="0"/>
                <w:sz w:val="26"/>
                <w:szCs w:val="26"/>
              </w:rPr>
            </w:pPr>
            <w:r w:rsidRPr="00592DA2">
              <w:rPr>
                <w:b w:val="0"/>
                <w:kern w:val="0"/>
                <w:sz w:val="26"/>
                <w:szCs w:val="26"/>
              </w:rPr>
              <w:t>Описание видов расходов и возможных доходов</w:t>
            </w:r>
          </w:p>
        </w:tc>
        <w:tc>
          <w:tcPr>
            <w:tcW w:w="732" w:type="pct"/>
            <w:tcBorders>
              <w:top w:val="double" w:sz="4" w:space="0" w:color="auto"/>
              <w:left w:val="single" w:sz="4" w:space="0" w:color="auto"/>
              <w:bottom w:val="single" w:sz="4" w:space="0" w:color="auto"/>
              <w:right w:val="doub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9"/>
                    </w:numPr>
                    <w:spacing w:before="0" w:after="0" w:line="240" w:lineRule="auto"/>
                    <w:rPr>
                      <w:b w:val="0"/>
                      <w:sz w:val="26"/>
                      <w:szCs w:val="26"/>
                    </w:rPr>
                  </w:pPr>
                </w:p>
              </w:tc>
            </w:tr>
          </w:tbl>
          <w:p w:rsidR="00B3761A" w:rsidRPr="00592DA2" w:rsidRDefault="00E6350A" w:rsidP="004C14C3">
            <w:pPr>
              <w:pStyle w:val="a3"/>
              <w:ind w:firstLine="33"/>
              <w:jc w:val="center"/>
              <w:rPr>
                <w:b w:val="0"/>
                <w:kern w:val="0"/>
                <w:sz w:val="26"/>
                <w:szCs w:val="26"/>
              </w:rPr>
            </w:pPr>
            <w:r w:rsidRPr="00592DA2">
              <w:rPr>
                <w:b w:val="0"/>
                <w:kern w:val="0"/>
                <w:sz w:val="26"/>
                <w:szCs w:val="26"/>
              </w:rPr>
              <w:t>Количе</w:t>
            </w:r>
            <w:r w:rsidR="00B3761A" w:rsidRPr="00592DA2">
              <w:rPr>
                <w:b w:val="0"/>
                <w:kern w:val="0"/>
                <w:sz w:val="26"/>
                <w:szCs w:val="26"/>
              </w:rPr>
              <w:t xml:space="preserve">ственная оценка, </w:t>
            </w:r>
            <w:r w:rsidR="00B3761A" w:rsidRPr="00592DA2">
              <w:rPr>
                <w:b w:val="0"/>
                <w:kern w:val="0"/>
                <w:sz w:val="26"/>
                <w:szCs w:val="26"/>
              </w:rPr>
              <w:br/>
              <w:t>млн. рублей</w:t>
            </w:r>
          </w:p>
        </w:tc>
      </w:tr>
      <w:tr w:rsidR="00E6350A" w:rsidRPr="00592DA2" w:rsidTr="00902D56">
        <w:trPr>
          <w:cantSplit/>
          <w:trHeight w:val="83"/>
        </w:trPr>
        <w:tc>
          <w:tcPr>
            <w:tcW w:w="1531" w:type="pct"/>
            <w:vMerge w:val="restart"/>
            <w:tcBorders>
              <w:top w:val="single" w:sz="4" w:space="0" w:color="auto"/>
              <w:left w:val="double" w:sz="4" w:space="0" w:color="auto"/>
              <w:right w:val="single" w:sz="4" w:space="0" w:color="auto"/>
            </w:tcBorders>
          </w:tcPr>
          <w:p w:rsidR="00E6350A" w:rsidRPr="00592DA2" w:rsidRDefault="0015503B" w:rsidP="00902D56">
            <w:pPr>
              <w:autoSpaceDE w:val="0"/>
              <w:autoSpaceDN w:val="0"/>
              <w:adjustRightInd w:val="0"/>
              <w:spacing w:after="0" w:line="240" w:lineRule="auto"/>
              <w:outlineLvl w:val="1"/>
              <w:rPr>
                <w:rFonts w:ascii="Times New Roman" w:hAnsi="Times New Roman"/>
                <w:sz w:val="26"/>
                <w:szCs w:val="26"/>
              </w:rPr>
            </w:pPr>
            <w:r w:rsidRPr="0015503B">
              <w:rPr>
                <w:rFonts w:ascii="Times New Roman" w:hAnsi="Times New Roman"/>
                <w:b/>
                <w:spacing w:val="2"/>
                <w:sz w:val="26"/>
                <w:szCs w:val="26"/>
              </w:rPr>
              <w:t>Физические лица (</w:t>
            </w:r>
            <w:proofErr w:type="spellStart"/>
            <w:r w:rsidRPr="0015503B">
              <w:rPr>
                <w:rFonts w:ascii="Times New Roman" w:hAnsi="Times New Roman"/>
                <w:b/>
                <w:spacing w:val="2"/>
                <w:sz w:val="26"/>
                <w:szCs w:val="26"/>
              </w:rPr>
              <w:t>самозанятые</w:t>
            </w:r>
            <w:proofErr w:type="spellEnd"/>
            <w:r w:rsidRPr="0015503B">
              <w:rPr>
                <w:rFonts w:ascii="Times New Roman" w:hAnsi="Times New Roman"/>
                <w:b/>
                <w:spacing w:val="2"/>
                <w:sz w:val="26"/>
                <w:szCs w:val="26"/>
              </w:rPr>
              <w:t>), индивидуальные предприниматели, юридические лица</w:t>
            </w:r>
            <w:r w:rsidR="00902D56" w:rsidRPr="00592DA2">
              <w:rPr>
                <w:rFonts w:ascii="Times New Roman" w:hAnsi="Times New Roman"/>
                <w:b/>
                <w:spacing w:val="2"/>
                <w:sz w:val="26"/>
                <w:szCs w:val="26"/>
              </w:rPr>
              <w:t xml:space="preserve">, </w:t>
            </w:r>
            <w:r w:rsidR="00902D56" w:rsidRPr="00592DA2">
              <w:rPr>
                <w:rFonts w:ascii="Times New Roman" w:hAnsi="Times New Roman"/>
                <w:b/>
                <w:sz w:val="26"/>
                <w:szCs w:val="26"/>
              </w:rPr>
              <w:lastRenderedPageBreak/>
              <w:t>осуществляющие деятельность в сфере перевозок пассажиров и багажа легковыми такси на территории Республики Татарстан на основании выданных Министерством транспорта и дорожного хозяйства Республики Татарстан разрешений на осуществление деятельности по перевозке пассажиров и багажа легковыми такси на территории Республики Татарстан</w:t>
            </w:r>
          </w:p>
        </w:tc>
        <w:tc>
          <w:tcPr>
            <w:tcW w:w="1297" w:type="pct"/>
            <w:vMerge w:val="restart"/>
            <w:tcBorders>
              <w:top w:val="single" w:sz="4" w:space="0" w:color="auto"/>
              <w:left w:val="single" w:sz="4" w:space="0" w:color="auto"/>
              <w:right w:val="single" w:sz="4" w:space="0" w:color="auto"/>
            </w:tcBorders>
          </w:tcPr>
          <w:p w:rsidR="008371CF" w:rsidRPr="00592DA2" w:rsidRDefault="00233257" w:rsidP="007D5D0F">
            <w:pPr>
              <w:autoSpaceDE w:val="0"/>
              <w:autoSpaceDN w:val="0"/>
              <w:adjustRightInd w:val="0"/>
              <w:spacing w:after="0" w:line="240" w:lineRule="auto"/>
              <w:ind w:firstLine="540"/>
              <w:jc w:val="both"/>
              <w:rPr>
                <w:rFonts w:ascii="Times New Roman" w:hAnsi="Times New Roman"/>
                <w:b/>
                <w:sz w:val="26"/>
                <w:szCs w:val="26"/>
              </w:rPr>
            </w:pPr>
            <w:r w:rsidRPr="00592DA2">
              <w:rPr>
                <w:rFonts w:ascii="Times New Roman" w:hAnsi="Times New Roman"/>
                <w:b/>
                <w:sz w:val="26"/>
                <w:szCs w:val="26"/>
              </w:rPr>
              <w:lastRenderedPageBreak/>
              <w:t>1)</w:t>
            </w:r>
            <w:r w:rsidR="00E6350A" w:rsidRPr="00592DA2">
              <w:rPr>
                <w:rFonts w:ascii="Times New Roman" w:hAnsi="Times New Roman"/>
                <w:b/>
                <w:sz w:val="26"/>
                <w:szCs w:val="26"/>
              </w:rPr>
              <w:t xml:space="preserve"> </w:t>
            </w:r>
            <w:r w:rsidRPr="00592DA2">
              <w:rPr>
                <w:rFonts w:ascii="Times New Roman" w:hAnsi="Times New Roman"/>
                <w:b/>
                <w:bCs/>
                <w:sz w:val="26"/>
                <w:szCs w:val="26"/>
              </w:rPr>
              <w:t xml:space="preserve">При подаче жалобы организацией на </w:t>
            </w:r>
            <w:r w:rsidRPr="00592DA2">
              <w:rPr>
                <w:rFonts w:ascii="Times New Roman" w:hAnsi="Times New Roman"/>
                <w:b/>
                <w:sz w:val="26"/>
                <w:szCs w:val="26"/>
              </w:rPr>
              <w:t xml:space="preserve">решения органов государственного </w:t>
            </w:r>
            <w:r w:rsidRPr="00592DA2">
              <w:rPr>
                <w:rFonts w:ascii="Times New Roman" w:hAnsi="Times New Roman"/>
                <w:b/>
                <w:sz w:val="26"/>
                <w:szCs w:val="26"/>
              </w:rPr>
              <w:lastRenderedPageBreak/>
              <w:t>контроля, действия (бездействия) их должностных лиц</w:t>
            </w:r>
            <w:r w:rsidRPr="00592DA2">
              <w:rPr>
                <w:rFonts w:ascii="Times New Roman" w:hAnsi="Times New Roman"/>
                <w:b/>
                <w:bCs/>
                <w:sz w:val="26"/>
                <w:szCs w:val="26"/>
              </w:rPr>
              <w:t xml:space="preserve"> она должна быть подписана усиленной квалифицированной электронной подписью.</w:t>
            </w:r>
          </w:p>
          <w:p w:rsidR="007D5D0F" w:rsidRPr="00592DA2" w:rsidRDefault="007D5D0F" w:rsidP="008371CF">
            <w:pPr>
              <w:autoSpaceDE w:val="0"/>
              <w:autoSpaceDN w:val="0"/>
              <w:adjustRightInd w:val="0"/>
              <w:spacing w:after="0" w:line="240" w:lineRule="auto"/>
              <w:ind w:firstLine="540"/>
              <w:jc w:val="both"/>
              <w:rPr>
                <w:rFonts w:ascii="Times New Roman" w:hAnsi="Times New Roman"/>
                <w:b/>
                <w:sz w:val="26"/>
                <w:szCs w:val="26"/>
              </w:rPr>
            </w:pPr>
          </w:p>
          <w:p w:rsidR="000455C6" w:rsidRPr="00592DA2" w:rsidRDefault="000455C6" w:rsidP="008371CF">
            <w:pPr>
              <w:autoSpaceDE w:val="0"/>
              <w:autoSpaceDN w:val="0"/>
              <w:adjustRightInd w:val="0"/>
              <w:spacing w:after="0" w:line="240" w:lineRule="auto"/>
              <w:ind w:firstLine="540"/>
              <w:jc w:val="both"/>
              <w:rPr>
                <w:rFonts w:ascii="Times New Roman" w:hAnsi="Times New Roman"/>
                <w:b/>
                <w:sz w:val="26"/>
                <w:szCs w:val="26"/>
              </w:rPr>
            </w:pPr>
            <w:r w:rsidRPr="00592DA2">
              <w:rPr>
                <w:rFonts w:ascii="Times New Roman" w:hAnsi="Times New Roman"/>
                <w:b/>
                <w:sz w:val="26"/>
                <w:szCs w:val="26"/>
              </w:rPr>
              <w:t>2) При осуществлении контрольного (надзорного) мероприятия в виде инспекционный визита, документарной проверки, выездной проверки</w:t>
            </w:r>
          </w:p>
        </w:tc>
        <w:tc>
          <w:tcPr>
            <w:tcW w:w="1441" w:type="pct"/>
            <w:tcBorders>
              <w:top w:val="single" w:sz="4" w:space="0" w:color="auto"/>
              <w:left w:val="single" w:sz="4" w:space="0" w:color="auto"/>
              <w:bottom w:val="single" w:sz="4" w:space="0" w:color="auto"/>
              <w:right w:val="single" w:sz="4" w:space="0" w:color="auto"/>
            </w:tcBorders>
          </w:tcPr>
          <w:p w:rsidR="00E6350A" w:rsidRPr="00592DA2" w:rsidRDefault="00E6350A"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lastRenderedPageBreak/>
              <w:t>1. Единовременные расходы:</w:t>
            </w:r>
          </w:p>
          <w:p w:rsidR="00E6350A" w:rsidRPr="00592DA2" w:rsidRDefault="00233257" w:rsidP="00233257">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 xml:space="preserve">1) Выпуск </w:t>
            </w:r>
            <w:r w:rsidRPr="00592DA2">
              <w:rPr>
                <w:rFonts w:ascii="Times New Roman" w:hAnsi="Times New Roman"/>
                <w:b/>
                <w:bCs/>
                <w:sz w:val="26"/>
                <w:szCs w:val="26"/>
              </w:rPr>
              <w:t xml:space="preserve">усиленной квалифицированной электронной подписи </w:t>
            </w:r>
          </w:p>
        </w:tc>
        <w:tc>
          <w:tcPr>
            <w:tcW w:w="732" w:type="pct"/>
            <w:tcBorders>
              <w:top w:val="single" w:sz="4" w:space="0" w:color="auto"/>
              <w:left w:val="single" w:sz="4" w:space="0" w:color="auto"/>
              <w:bottom w:val="single" w:sz="4" w:space="0" w:color="auto"/>
              <w:right w:val="double" w:sz="4" w:space="0" w:color="auto"/>
            </w:tcBorders>
          </w:tcPr>
          <w:p w:rsidR="002235D6" w:rsidRPr="00592DA2" w:rsidRDefault="00277CE7" w:rsidP="00233257">
            <w:pPr>
              <w:autoSpaceDE w:val="0"/>
              <w:autoSpaceDN w:val="0"/>
              <w:adjustRightInd w:val="0"/>
              <w:spacing w:after="0" w:line="240" w:lineRule="auto"/>
              <w:jc w:val="both"/>
              <w:rPr>
                <w:rFonts w:ascii="Times New Roman" w:hAnsi="Times New Roman"/>
                <w:b/>
                <w:sz w:val="26"/>
                <w:szCs w:val="26"/>
              </w:rPr>
            </w:pPr>
            <w:r w:rsidRPr="00592DA2">
              <w:rPr>
                <w:rFonts w:ascii="Times New Roman" w:hAnsi="Times New Roman"/>
                <w:b/>
                <w:sz w:val="26"/>
                <w:szCs w:val="26"/>
              </w:rPr>
              <w:t>1</w:t>
            </w:r>
            <w:r w:rsidR="0015503B">
              <w:rPr>
                <w:rFonts w:ascii="Times New Roman" w:hAnsi="Times New Roman"/>
                <w:b/>
                <w:sz w:val="26"/>
                <w:szCs w:val="26"/>
              </w:rPr>
              <w:t>) не более 3000</w:t>
            </w:r>
            <w:r w:rsidR="00233257" w:rsidRPr="00592DA2">
              <w:rPr>
                <w:rFonts w:ascii="Times New Roman" w:hAnsi="Times New Roman"/>
                <w:b/>
                <w:sz w:val="26"/>
                <w:szCs w:val="26"/>
              </w:rPr>
              <w:t>р.</w:t>
            </w:r>
          </w:p>
          <w:p w:rsidR="002235D6" w:rsidRPr="00592DA2" w:rsidRDefault="002235D6" w:rsidP="004E53C6">
            <w:pPr>
              <w:autoSpaceDE w:val="0"/>
              <w:autoSpaceDN w:val="0"/>
              <w:adjustRightInd w:val="0"/>
              <w:spacing w:after="0" w:line="240" w:lineRule="auto"/>
              <w:jc w:val="both"/>
              <w:rPr>
                <w:rFonts w:ascii="Times New Roman" w:hAnsi="Times New Roman"/>
                <w:b/>
                <w:sz w:val="26"/>
                <w:szCs w:val="26"/>
              </w:rPr>
            </w:pPr>
          </w:p>
        </w:tc>
      </w:tr>
      <w:tr w:rsidR="00233257" w:rsidRPr="00592DA2" w:rsidTr="00902D56">
        <w:trPr>
          <w:cantSplit/>
          <w:trHeight w:val="5404"/>
        </w:trPr>
        <w:tc>
          <w:tcPr>
            <w:tcW w:w="1531" w:type="pct"/>
            <w:vMerge/>
            <w:tcBorders>
              <w:left w:val="double" w:sz="4" w:space="0" w:color="auto"/>
              <w:right w:val="single" w:sz="4" w:space="0" w:color="auto"/>
            </w:tcBorders>
          </w:tcPr>
          <w:p w:rsidR="00233257" w:rsidRPr="00592DA2" w:rsidRDefault="00233257" w:rsidP="004C14C3">
            <w:pPr>
              <w:autoSpaceDE w:val="0"/>
              <w:autoSpaceDN w:val="0"/>
              <w:adjustRightInd w:val="0"/>
              <w:spacing w:after="0" w:line="240" w:lineRule="auto"/>
              <w:outlineLvl w:val="1"/>
              <w:rPr>
                <w:rFonts w:ascii="Times New Roman" w:hAnsi="Times New Roman"/>
                <w:sz w:val="26"/>
                <w:szCs w:val="26"/>
              </w:rPr>
            </w:pPr>
          </w:p>
        </w:tc>
        <w:tc>
          <w:tcPr>
            <w:tcW w:w="1297" w:type="pct"/>
            <w:vMerge/>
            <w:tcBorders>
              <w:left w:val="single" w:sz="4" w:space="0" w:color="auto"/>
              <w:right w:val="single" w:sz="4" w:space="0" w:color="auto"/>
            </w:tcBorders>
          </w:tcPr>
          <w:p w:rsidR="00233257" w:rsidRPr="00592DA2" w:rsidRDefault="00233257" w:rsidP="004C14C3">
            <w:pPr>
              <w:autoSpaceDE w:val="0"/>
              <w:autoSpaceDN w:val="0"/>
              <w:adjustRightInd w:val="0"/>
              <w:spacing w:after="0" w:line="240" w:lineRule="auto"/>
              <w:outlineLvl w:val="1"/>
              <w:rPr>
                <w:rFonts w:ascii="Times New Roman" w:hAnsi="Times New Roman"/>
                <w:sz w:val="26"/>
                <w:szCs w:val="26"/>
              </w:rPr>
            </w:pPr>
          </w:p>
        </w:tc>
        <w:tc>
          <w:tcPr>
            <w:tcW w:w="1441" w:type="pct"/>
            <w:tcBorders>
              <w:top w:val="single" w:sz="4" w:space="0" w:color="auto"/>
              <w:left w:val="single" w:sz="4" w:space="0" w:color="auto"/>
              <w:right w:val="single" w:sz="4" w:space="0" w:color="auto"/>
            </w:tcBorders>
          </w:tcPr>
          <w:p w:rsidR="000455C6" w:rsidRPr="00592DA2" w:rsidRDefault="000455C6" w:rsidP="000455C6">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sz w:val="26"/>
                <w:szCs w:val="26"/>
              </w:rPr>
              <w:t>2) Периодические расходы:</w:t>
            </w:r>
          </w:p>
          <w:p w:rsidR="000455C6" w:rsidRPr="00592DA2" w:rsidRDefault="000455C6" w:rsidP="000455C6">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1) Расходы на покупку офисной бумаги, печать документов, изготовление скан-копий документов.</w:t>
            </w:r>
          </w:p>
          <w:p w:rsidR="000455C6" w:rsidRPr="00592DA2" w:rsidRDefault="000455C6" w:rsidP="000455C6">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2) Транспортные расходы по месту нахождения контрольного органа.</w:t>
            </w:r>
          </w:p>
          <w:p w:rsidR="00233257" w:rsidRPr="00592DA2" w:rsidRDefault="000455C6" w:rsidP="000455C6">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b/>
                <w:sz w:val="26"/>
                <w:szCs w:val="26"/>
              </w:rPr>
              <w:t xml:space="preserve">3) почтовые расходы на отправку </w:t>
            </w:r>
            <w:proofErr w:type="spellStart"/>
            <w:r w:rsidRPr="00592DA2">
              <w:rPr>
                <w:rFonts w:ascii="Times New Roman" w:hAnsi="Times New Roman"/>
                <w:b/>
                <w:sz w:val="26"/>
                <w:szCs w:val="26"/>
              </w:rPr>
              <w:t>истребуемых</w:t>
            </w:r>
            <w:proofErr w:type="spellEnd"/>
            <w:r w:rsidRPr="00592DA2">
              <w:rPr>
                <w:rFonts w:ascii="Times New Roman" w:hAnsi="Times New Roman"/>
                <w:b/>
                <w:sz w:val="26"/>
                <w:szCs w:val="26"/>
              </w:rPr>
              <w:t xml:space="preserve"> контрольным органом документов</w:t>
            </w:r>
          </w:p>
        </w:tc>
        <w:tc>
          <w:tcPr>
            <w:tcW w:w="732" w:type="pct"/>
            <w:tcBorders>
              <w:top w:val="single" w:sz="4" w:space="0" w:color="auto"/>
              <w:left w:val="single" w:sz="4" w:space="0" w:color="auto"/>
              <w:right w:val="double" w:sz="4" w:space="0" w:color="auto"/>
            </w:tcBorders>
          </w:tcPr>
          <w:p w:rsidR="00233257" w:rsidRPr="00592DA2" w:rsidRDefault="000455C6" w:rsidP="004C14C3">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1) 500р.</w:t>
            </w:r>
          </w:p>
          <w:p w:rsidR="000455C6" w:rsidRPr="00592DA2" w:rsidRDefault="000455C6" w:rsidP="004C14C3">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2) 500р. на 100км. пути</w:t>
            </w:r>
          </w:p>
          <w:p w:rsidR="000455C6" w:rsidRPr="00592DA2" w:rsidRDefault="000455C6" w:rsidP="004C14C3">
            <w:pPr>
              <w:autoSpaceDE w:val="0"/>
              <w:autoSpaceDN w:val="0"/>
              <w:adjustRightInd w:val="0"/>
              <w:spacing w:after="0" w:line="240" w:lineRule="auto"/>
              <w:outlineLvl w:val="1"/>
              <w:rPr>
                <w:rFonts w:ascii="Times New Roman" w:hAnsi="Times New Roman"/>
                <w:sz w:val="26"/>
                <w:szCs w:val="26"/>
              </w:rPr>
            </w:pPr>
            <w:r w:rsidRPr="00592DA2">
              <w:rPr>
                <w:rFonts w:ascii="Times New Roman" w:hAnsi="Times New Roman"/>
                <w:b/>
                <w:sz w:val="26"/>
                <w:szCs w:val="26"/>
              </w:rPr>
              <w:t>3) 200р. за одно отправление</w:t>
            </w:r>
          </w:p>
        </w:tc>
      </w:tr>
      <w:tr w:rsidR="00E6350A" w:rsidRPr="00592DA2" w:rsidTr="00902D56">
        <w:trPr>
          <w:cantSplit/>
          <w:trHeight w:val="83"/>
        </w:trPr>
        <w:tc>
          <w:tcPr>
            <w:tcW w:w="4268" w:type="pct"/>
            <w:gridSpan w:val="3"/>
            <w:tcBorders>
              <w:top w:val="doub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E6350A" w:rsidRPr="00592DA2" w:rsidTr="00E256AD">
              <w:tc>
                <w:tcPr>
                  <w:tcW w:w="704" w:type="dxa"/>
                </w:tcPr>
                <w:p w:rsidR="00E6350A" w:rsidRPr="00592DA2" w:rsidRDefault="00E6350A" w:rsidP="004C14C3">
                  <w:pPr>
                    <w:pStyle w:val="10"/>
                    <w:keepLines w:val="0"/>
                    <w:numPr>
                      <w:ilvl w:val="1"/>
                      <w:numId w:val="9"/>
                    </w:numPr>
                    <w:spacing w:before="0" w:after="0" w:line="240" w:lineRule="auto"/>
                    <w:jc w:val="right"/>
                    <w:rPr>
                      <w:b w:val="0"/>
                      <w:sz w:val="26"/>
                      <w:szCs w:val="26"/>
                    </w:rPr>
                  </w:pPr>
                </w:p>
              </w:tc>
            </w:tr>
          </w:tbl>
          <w:p w:rsidR="00E6350A" w:rsidRPr="00592DA2" w:rsidRDefault="00E6350A" w:rsidP="004C14C3">
            <w:pPr>
              <w:pStyle w:val="a3"/>
              <w:rPr>
                <w:b w:val="0"/>
                <w:kern w:val="0"/>
                <w:sz w:val="26"/>
                <w:szCs w:val="26"/>
              </w:rPr>
            </w:pPr>
            <w:r w:rsidRPr="00592DA2">
              <w:rPr>
                <w:b w:val="0"/>
                <w:kern w:val="0"/>
                <w:sz w:val="26"/>
                <w:szCs w:val="26"/>
              </w:rPr>
              <w:t>Итого совокупные единовременные расходы:</w:t>
            </w:r>
          </w:p>
        </w:tc>
        <w:tc>
          <w:tcPr>
            <w:tcW w:w="732" w:type="pct"/>
            <w:tcBorders>
              <w:top w:val="double" w:sz="4" w:space="0" w:color="auto"/>
              <w:left w:val="single" w:sz="4" w:space="0" w:color="auto"/>
              <w:bottom w:val="single" w:sz="4" w:space="0" w:color="auto"/>
              <w:right w:val="double" w:sz="4" w:space="0" w:color="auto"/>
            </w:tcBorders>
          </w:tcPr>
          <w:p w:rsidR="00E6350A" w:rsidRPr="00592DA2" w:rsidRDefault="008526C4" w:rsidP="004C14C3">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Не более 1800р.</w:t>
            </w:r>
          </w:p>
        </w:tc>
      </w:tr>
      <w:tr w:rsidR="00E6350A" w:rsidRPr="00592DA2" w:rsidTr="00902D56">
        <w:trPr>
          <w:cantSplit/>
          <w:trHeight w:val="83"/>
        </w:trPr>
        <w:tc>
          <w:tcPr>
            <w:tcW w:w="4268" w:type="pct"/>
            <w:gridSpan w:val="3"/>
            <w:tcBorders>
              <w:left w:val="double" w:sz="4" w:space="0" w:color="auto"/>
              <w:bottom w:val="doub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E6350A" w:rsidRPr="00592DA2" w:rsidTr="00E256AD">
              <w:tc>
                <w:tcPr>
                  <w:tcW w:w="704" w:type="dxa"/>
                </w:tcPr>
                <w:p w:rsidR="00E6350A" w:rsidRPr="00592DA2" w:rsidRDefault="00E6350A" w:rsidP="004C14C3">
                  <w:pPr>
                    <w:pStyle w:val="10"/>
                    <w:keepLines w:val="0"/>
                    <w:numPr>
                      <w:ilvl w:val="1"/>
                      <w:numId w:val="9"/>
                    </w:numPr>
                    <w:spacing w:before="0" w:after="0" w:line="240" w:lineRule="auto"/>
                    <w:jc w:val="right"/>
                    <w:rPr>
                      <w:b w:val="0"/>
                      <w:sz w:val="26"/>
                      <w:szCs w:val="26"/>
                    </w:rPr>
                  </w:pPr>
                </w:p>
              </w:tc>
            </w:tr>
          </w:tbl>
          <w:p w:rsidR="00E6350A" w:rsidRPr="00592DA2" w:rsidRDefault="00E6350A" w:rsidP="004C14C3">
            <w:pPr>
              <w:pStyle w:val="a3"/>
              <w:rPr>
                <w:b w:val="0"/>
                <w:kern w:val="0"/>
                <w:sz w:val="26"/>
                <w:szCs w:val="26"/>
              </w:rPr>
            </w:pPr>
            <w:r w:rsidRPr="00592DA2">
              <w:rPr>
                <w:b w:val="0"/>
                <w:kern w:val="0"/>
                <w:sz w:val="26"/>
                <w:szCs w:val="26"/>
              </w:rPr>
              <w:t>Итого совокупные ежегодные расходы:</w:t>
            </w:r>
          </w:p>
        </w:tc>
        <w:tc>
          <w:tcPr>
            <w:tcW w:w="732" w:type="pct"/>
            <w:tcBorders>
              <w:top w:val="single" w:sz="4" w:space="0" w:color="auto"/>
              <w:left w:val="single" w:sz="4" w:space="0" w:color="auto"/>
              <w:bottom w:val="double" w:sz="4" w:space="0" w:color="auto"/>
              <w:right w:val="double" w:sz="4" w:space="0" w:color="auto"/>
            </w:tcBorders>
          </w:tcPr>
          <w:p w:rsidR="00E6350A" w:rsidRPr="00592DA2" w:rsidRDefault="00E6350A" w:rsidP="004C14C3">
            <w:pPr>
              <w:autoSpaceDE w:val="0"/>
              <w:autoSpaceDN w:val="0"/>
              <w:adjustRightInd w:val="0"/>
              <w:spacing w:after="0" w:line="240" w:lineRule="auto"/>
              <w:outlineLvl w:val="1"/>
              <w:rPr>
                <w:rFonts w:ascii="Times New Roman" w:hAnsi="Times New Roman"/>
                <w:b/>
                <w:sz w:val="26"/>
                <w:szCs w:val="26"/>
              </w:rPr>
            </w:pPr>
            <w:r w:rsidRPr="00592DA2">
              <w:rPr>
                <w:rFonts w:ascii="Times New Roman" w:hAnsi="Times New Roman"/>
                <w:b/>
                <w:sz w:val="26"/>
                <w:szCs w:val="26"/>
              </w:rPr>
              <w:t>Не предусмотрено</w:t>
            </w:r>
          </w:p>
        </w:tc>
      </w:tr>
      <w:tr w:rsidR="00E6350A" w:rsidRPr="00592DA2" w:rsidTr="00902D56">
        <w:trPr>
          <w:cantSplit/>
          <w:trHeight w:val="83"/>
        </w:trPr>
        <w:tc>
          <w:tcPr>
            <w:tcW w:w="4268" w:type="pct"/>
            <w:gridSpan w:val="3"/>
            <w:tcBorders>
              <w:left w:val="double" w:sz="4" w:space="0" w:color="auto"/>
              <w:bottom w:val="doub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E6350A" w:rsidRPr="00592DA2" w:rsidTr="00E256AD">
              <w:tc>
                <w:tcPr>
                  <w:tcW w:w="704" w:type="dxa"/>
                </w:tcPr>
                <w:p w:rsidR="00E6350A" w:rsidRPr="00592DA2" w:rsidRDefault="00E6350A" w:rsidP="004C14C3">
                  <w:pPr>
                    <w:pStyle w:val="10"/>
                    <w:keepLines w:val="0"/>
                    <w:numPr>
                      <w:ilvl w:val="1"/>
                      <w:numId w:val="9"/>
                    </w:numPr>
                    <w:spacing w:before="0" w:after="0" w:line="240" w:lineRule="auto"/>
                    <w:jc w:val="right"/>
                    <w:rPr>
                      <w:b w:val="0"/>
                      <w:sz w:val="26"/>
                      <w:szCs w:val="26"/>
                    </w:rPr>
                  </w:pPr>
                </w:p>
              </w:tc>
            </w:tr>
          </w:tbl>
          <w:p w:rsidR="00E6350A" w:rsidRPr="00592DA2" w:rsidRDefault="00E6350A" w:rsidP="004C14C3">
            <w:pPr>
              <w:pStyle w:val="a3"/>
              <w:rPr>
                <w:b w:val="0"/>
                <w:kern w:val="0"/>
                <w:sz w:val="26"/>
                <w:szCs w:val="26"/>
              </w:rPr>
            </w:pPr>
            <w:r w:rsidRPr="00592DA2">
              <w:rPr>
                <w:b w:val="0"/>
                <w:kern w:val="0"/>
                <w:sz w:val="26"/>
                <w:szCs w:val="26"/>
              </w:rPr>
              <w:t>Итого совокупные возможные доходы:</w:t>
            </w:r>
          </w:p>
        </w:tc>
        <w:tc>
          <w:tcPr>
            <w:tcW w:w="732" w:type="pct"/>
            <w:tcBorders>
              <w:top w:val="single" w:sz="4" w:space="0" w:color="auto"/>
              <w:left w:val="single" w:sz="4" w:space="0" w:color="auto"/>
              <w:bottom w:val="double" w:sz="4" w:space="0" w:color="auto"/>
              <w:right w:val="double" w:sz="4" w:space="0" w:color="auto"/>
            </w:tcBorders>
          </w:tcPr>
          <w:p w:rsidR="00E6350A" w:rsidRPr="00592DA2" w:rsidRDefault="00E6350A" w:rsidP="008526C4">
            <w:pPr>
              <w:pStyle w:val="a3"/>
              <w:rPr>
                <w:b w:val="0"/>
                <w:kern w:val="0"/>
                <w:sz w:val="26"/>
                <w:szCs w:val="26"/>
              </w:rPr>
            </w:pPr>
            <w:r w:rsidRPr="00592DA2">
              <w:rPr>
                <w:sz w:val="26"/>
                <w:szCs w:val="26"/>
              </w:rPr>
              <w:t>Не пре</w:t>
            </w:r>
            <w:r w:rsidR="008526C4" w:rsidRPr="00592DA2">
              <w:rPr>
                <w:sz w:val="26"/>
                <w:szCs w:val="26"/>
              </w:rPr>
              <w:t>дполагаются</w:t>
            </w:r>
          </w:p>
        </w:tc>
      </w:tr>
      <w:tr w:rsidR="00E6350A" w:rsidRPr="00592DA2" w:rsidTr="00EE03BB">
        <w:trPr>
          <w:cantSplit/>
          <w:trHeight w:val="83"/>
        </w:trPr>
        <w:tc>
          <w:tcPr>
            <w:tcW w:w="5000" w:type="pct"/>
            <w:gridSpan w:val="4"/>
            <w:tcBorders>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E6350A" w:rsidRPr="00592DA2" w:rsidTr="00E256AD">
              <w:tc>
                <w:tcPr>
                  <w:tcW w:w="704" w:type="dxa"/>
                </w:tcPr>
                <w:p w:rsidR="00E6350A" w:rsidRPr="00592DA2" w:rsidRDefault="00E6350A" w:rsidP="004C14C3">
                  <w:pPr>
                    <w:pStyle w:val="10"/>
                    <w:keepLines w:val="0"/>
                    <w:numPr>
                      <w:ilvl w:val="1"/>
                      <w:numId w:val="9"/>
                    </w:numPr>
                    <w:spacing w:before="0" w:after="0" w:line="240" w:lineRule="auto"/>
                    <w:jc w:val="right"/>
                    <w:rPr>
                      <w:b w:val="0"/>
                      <w:sz w:val="26"/>
                      <w:szCs w:val="26"/>
                    </w:rPr>
                  </w:pPr>
                </w:p>
              </w:tc>
            </w:tr>
          </w:tbl>
          <w:p w:rsidR="00E6350A" w:rsidRPr="00592DA2" w:rsidRDefault="00E6350A" w:rsidP="004C14C3">
            <w:pPr>
              <w:pStyle w:val="a3"/>
              <w:rPr>
                <w:b w:val="0"/>
                <w:kern w:val="0"/>
                <w:sz w:val="26"/>
                <w:szCs w:val="26"/>
              </w:rPr>
            </w:pPr>
            <w:r w:rsidRPr="00592DA2">
              <w:rPr>
                <w:b w:val="0"/>
                <w:kern w:val="0"/>
                <w:sz w:val="26"/>
                <w:szCs w:val="26"/>
              </w:rPr>
              <w:t>Описание расходов и доходов, не поддающихся количественной оценке:</w:t>
            </w:r>
          </w:p>
          <w:p w:rsidR="00E6350A" w:rsidRPr="00592DA2" w:rsidRDefault="008526C4" w:rsidP="008526C4">
            <w:pPr>
              <w:spacing w:after="0" w:line="240" w:lineRule="auto"/>
              <w:jc w:val="center"/>
              <w:rPr>
                <w:rFonts w:ascii="Times New Roman" w:eastAsiaTheme="minorHAnsi" w:hAnsi="Times New Roman"/>
                <w:b/>
                <w:bCs/>
                <w:sz w:val="26"/>
                <w:szCs w:val="26"/>
              </w:rPr>
            </w:pPr>
            <w:r w:rsidRPr="00592DA2">
              <w:rPr>
                <w:rFonts w:ascii="Times New Roman" w:hAnsi="Times New Roman"/>
                <w:b/>
                <w:sz w:val="26"/>
                <w:szCs w:val="26"/>
              </w:rPr>
              <w:t>отсутствуют</w:t>
            </w:r>
          </w:p>
        </w:tc>
      </w:tr>
      <w:tr w:rsidR="00E6350A" w:rsidRPr="00592DA2" w:rsidTr="00EE03BB">
        <w:trPr>
          <w:cantSplit/>
          <w:trHeight w:val="360"/>
        </w:trPr>
        <w:tc>
          <w:tcPr>
            <w:tcW w:w="5000" w:type="pct"/>
            <w:gridSpan w:val="4"/>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E6350A" w:rsidRPr="00592DA2" w:rsidTr="00E256AD">
              <w:tc>
                <w:tcPr>
                  <w:tcW w:w="704" w:type="dxa"/>
                </w:tcPr>
                <w:p w:rsidR="00E6350A" w:rsidRPr="00592DA2" w:rsidRDefault="00E6350A" w:rsidP="004C14C3">
                  <w:pPr>
                    <w:pStyle w:val="10"/>
                    <w:keepLines w:val="0"/>
                    <w:numPr>
                      <w:ilvl w:val="1"/>
                      <w:numId w:val="9"/>
                    </w:numPr>
                    <w:spacing w:before="0" w:after="0" w:line="240" w:lineRule="auto"/>
                    <w:jc w:val="right"/>
                    <w:rPr>
                      <w:b w:val="0"/>
                      <w:sz w:val="26"/>
                      <w:szCs w:val="26"/>
                    </w:rPr>
                  </w:pPr>
                </w:p>
              </w:tc>
            </w:tr>
          </w:tbl>
          <w:p w:rsidR="00E6350A" w:rsidRPr="00592DA2" w:rsidRDefault="00E6350A" w:rsidP="004C14C3">
            <w:pPr>
              <w:pStyle w:val="a3"/>
              <w:rPr>
                <w:b w:val="0"/>
                <w:kern w:val="0"/>
                <w:sz w:val="26"/>
                <w:szCs w:val="26"/>
              </w:rPr>
            </w:pPr>
            <w:r w:rsidRPr="00592DA2">
              <w:rPr>
                <w:b w:val="0"/>
                <w:kern w:val="0"/>
                <w:sz w:val="26"/>
                <w:szCs w:val="26"/>
              </w:rPr>
              <w:t>Источники данных:</w:t>
            </w:r>
          </w:p>
          <w:p w:rsidR="00E6350A" w:rsidRPr="00592DA2" w:rsidRDefault="008526C4" w:rsidP="008526C4">
            <w:pPr>
              <w:spacing w:after="0" w:line="240" w:lineRule="auto"/>
              <w:jc w:val="center"/>
              <w:rPr>
                <w:rFonts w:ascii="Times New Roman" w:hAnsi="Times New Roman"/>
                <w:b/>
                <w:sz w:val="26"/>
                <w:szCs w:val="26"/>
              </w:rPr>
            </w:pPr>
            <w:r w:rsidRPr="00592DA2">
              <w:rPr>
                <w:rFonts w:ascii="Times New Roman" w:hAnsi="Times New Roman"/>
                <w:b/>
                <w:sz w:val="26"/>
                <w:szCs w:val="26"/>
              </w:rPr>
              <w:t>отсутствуют</w:t>
            </w:r>
          </w:p>
          <w:p w:rsidR="00E6350A" w:rsidRPr="00592DA2" w:rsidRDefault="00E6350A"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(место для текстового описания)</w:t>
            </w:r>
          </w:p>
        </w:tc>
      </w:tr>
    </w:tbl>
    <w:p w:rsidR="00B3761A" w:rsidRPr="00592DA2" w:rsidRDefault="00B3761A" w:rsidP="004C14C3">
      <w:pPr>
        <w:autoSpaceDE w:val="0"/>
        <w:autoSpaceDN w:val="0"/>
        <w:adjustRightInd w:val="0"/>
        <w:spacing w:after="0" w:line="240" w:lineRule="auto"/>
        <w:jc w:val="both"/>
        <w:outlineLvl w:val="1"/>
        <w:rPr>
          <w:rFonts w:ascii="Times New Roman" w:hAnsi="Times New Roman"/>
          <w:sz w:val="26"/>
          <w:szCs w:val="26"/>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8"/>
        <w:gridCol w:w="2153"/>
        <w:gridCol w:w="2176"/>
        <w:gridCol w:w="2711"/>
      </w:tblGrid>
      <w:tr w:rsidR="00B3761A" w:rsidRPr="00592DA2" w:rsidTr="00EE03BB">
        <w:trPr>
          <w:cantSplit/>
        </w:trPr>
        <w:tc>
          <w:tcPr>
            <w:tcW w:w="5000" w:type="pct"/>
            <w:gridSpan w:val="4"/>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Риски решения проблемы предложенным способом регулирования и риски негативных последствий, а также описание методов контроля эффективности избранного способа достижения цели регулирования</w:t>
            </w:r>
          </w:p>
        </w:tc>
      </w:tr>
      <w:tr w:rsidR="00B3761A" w:rsidRPr="00592DA2" w:rsidTr="00EE03BB">
        <w:trPr>
          <w:cantSplit/>
          <w:trHeight w:val="1136"/>
        </w:trPr>
        <w:tc>
          <w:tcPr>
            <w:tcW w:w="1422" w:type="pct"/>
            <w:tcBorders>
              <w:top w:val="double" w:sz="4" w:space="0" w:color="auto"/>
              <w:left w:val="doub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0"/>
                    </w:numPr>
                    <w:spacing w:before="0" w:after="0" w:line="240" w:lineRule="auto"/>
                    <w:jc w:val="right"/>
                    <w:rPr>
                      <w:b w:val="0"/>
                      <w:sz w:val="26"/>
                      <w:szCs w:val="26"/>
                    </w:rPr>
                  </w:pPr>
                </w:p>
              </w:tc>
            </w:tr>
          </w:tbl>
          <w:p w:rsidR="00B3761A" w:rsidRPr="00592DA2" w:rsidRDefault="00B3761A" w:rsidP="004C14C3">
            <w:pPr>
              <w:pStyle w:val="a3"/>
              <w:ind w:left="34" w:hanging="1"/>
              <w:jc w:val="center"/>
              <w:rPr>
                <w:b w:val="0"/>
                <w:kern w:val="0"/>
                <w:sz w:val="26"/>
                <w:szCs w:val="26"/>
              </w:rPr>
            </w:pPr>
            <w:r w:rsidRPr="00592DA2">
              <w:rPr>
                <w:b w:val="0"/>
                <w:kern w:val="0"/>
                <w:sz w:val="26"/>
                <w:szCs w:val="26"/>
              </w:rPr>
              <w:t>Основные риски решения проблемы предложенным способом и риски негативных последствий</w:t>
            </w:r>
          </w:p>
        </w:tc>
        <w:tc>
          <w:tcPr>
            <w:tcW w:w="1094"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0"/>
                    </w:numPr>
                    <w:spacing w:before="0" w:after="0" w:line="240" w:lineRule="auto"/>
                    <w:jc w:val="right"/>
                    <w:rPr>
                      <w:b w:val="0"/>
                      <w:sz w:val="26"/>
                      <w:szCs w:val="26"/>
                    </w:rPr>
                  </w:pPr>
                </w:p>
              </w:tc>
            </w:tr>
          </w:tbl>
          <w:p w:rsidR="00B3761A" w:rsidRPr="00592DA2" w:rsidRDefault="00B3761A" w:rsidP="004C14C3">
            <w:pPr>
              <w:pStyle w:val="a3"/>
              <w:ind w:left="34" w:hanging="1"/>
              <w:jc w:val="center"/>
              <w:rPr>
                <w:b w:val="0"/>
                <w:kern w:val="0"/>
                <w:sz w:val="26"/>
                <w:szCs w:val="26"/>
              </w:rPr>
            </w:pPr>
            <w:r w:rsidRPr="00592DA2">
              <w:rPr>
                <w:b w:val="0"/>
                <w:kern w:val="0"/>
                <w:sz w:val="26"/>
                <w:szCs w:val="26"/>
              </w:rPr>
              <w:t>Оценки вероятности наступления рисков</w:t>
            </w:r>
          </w:p>
        </w:tc>
        <w:tc>
          <w:tcPr>
            <w:tcW w:w="1106"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0"/>
                    </w:numPr>
                    <w:spacing w:before="0" w:after="0" w:line="240" w:lineRule="auto"/>
                    <w:jc w:val="right"/>
                    <w:rPr>
                      <w:b w:val="0"/>
                      <w:sz w:val="26"/>
                      <w:szCs w:val="26"/>
                    </w:rPr>
                  </w:pPr>
                </w:p>
              </w:tc>
            </w:tr>
          </w:tbl>
          <w:p w:rsidR="00B3761A" w:rsidRPr="00592DA2" w:rsidRDefault="00B3761A" w:rsidP="004C14C3">
            <w:pPr>
              <w:pStyle w:val="a3"/>
              <w:ind w:left="34" w:hanging="1"/>
              <w:jc w:val="center"/>
              <w:rPr>
                <w:b w:val="0"/>
                <w:kern w:val="0"/>
                <w:sz w:val="26"/>
                <w:szCs w:val="26"/>
              </w:rPr>
            </w:pPr>
            <w:r w:rsidRPr="00592DA2">
              <w:rPr>
                <w:b w:val="0"/>
                <w:kern w:val="0"/>
                <w:sz w:val="26"/>
                <w:szCs w:val="26"/>
              </w:rPr>
              <w:t>Методы контроля эффективности достижения цели по рискам</w:t>
            </w:r>
          </w:p>
        </w:tc>
        <w:tc>
          <w:tcPr>
            <w:tcW w:w="1378" w:type="pct"/>
            <w:tcBorders>
              <w:top w:val="double" w:sz="4" w:space="0" w:color="auto"/>
              <w:left w:val="single" w:sz="4" w:space="0" w:color="auto"/>
              <w:bottom w:val="single" w:sz="4" w:space="0" w:color="auto"/>
              <w:right w:val="doub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20"/>
                    </w:numPr>
                    <w:spacing w:before="0" w:after="0" w:line="240" w:lineRule="auto"/>
                    <w:jc w:val="right"/>
                    <w:rPr>
                      <w:b w:val="0"/>
                      <w:sz w:val="26"/>
                      <w:szCs w:val="26"/>
                    </w:rPr>
                  </w:pPr>
                </w:p>
              </w:tc>
            </w:tr>
          </w:tbl>
          <w:p w:rsidR="00B3761A" w:rsidRPr="00592DA2" w:rsidRDefault="00B3761A" w:rsidP="004C14C3">
            <w:pPr>
              <w:pStyle w:val="a3"/>
              <w:ind w:left="34" w:hanging="1"/>
              <w:jc w:val="center"/>
              <w:rPr>
                <w:b w:val="0"/>
                <w:kern w:val="0"/>
                <w:sz w:val="26"/>
                <w:szCs w:val="26"/>
              </w:rPr>
            </w:pPr>
          </w:p>
          <w:p w:rsidR="00B3761A" w:rsidRPr="00592DA2" w:rsidRDefault="00B3761A" w:rsidP="004C14C3">
            <w:pPr>
              <w:pStyle w:val="a3"/>
              <w:ind w:left="34" w:hanging="1"/>
              <w:jc w:val="center"/>
              <w:rPr>
                <w:b w:val="0"/>
                <w:kern w:val="0"/>
                <w:sz w:val="26"/>
                <w:szCs w:val="26"/>
              </w:rPr>
            </w:pPr>
            <w:r w:rsidRPr="00592DA2">
              <w:rPr>
                <w:b w:val="0"/>
                <w:kern w:val="0"/>
                <w:sz w:val="26"/>
                <w:szCs w:val="26"/>
              </w:rPr>
              <w:t>Степень контроля рисков</w:t>
            </w:r>
          </w:p>
        </w:tc>
      </w:tr>
      <w:tr w:rsidR="006A5207" w:rsidRPr="00592DA2" w:rsidTr="006A5207">
        <w:trPr>
          <w:cantSplit/>
          <w:trHeight w:val="608"/>
        </w:trPr>
        <w:tc>
          <w:tcPr>
            <w:tcW w:w="5000" w:type="pct"/>
            <w:gridSpan w:val="4"/>
            <w:tcBorders>
              <w:top w:val="single" w:sz="4" w:space="0" w:color="auto"/>
              <w:left w:val="double" w:sz="4" w:space="0" w:color="auto"/>
              <w:right w:val="double" w:sz="4" w:space="0" w:color="auto"/>
            </w:tcBorders>
          </w:tcPr>
          <w:p w:rsidR="006A5207" w:rsidRPr="00592DA2" w:rsidRDefault="006A5207" w:rsidP="004C14C3">
            <w:pPr>
              <w:autoSpaceDE w:val="0"/>
              <w:autoSpaceDN w:val="0"/>
              <w:adjustRightInd w:val="0"/>
              <w:spacing w:after="0" w:line="240" w:lineRule="auto"/>
              <w:jc w:val="center"/>
              <w:outlineLvl w:val="1"/>
              <w:rPr>
                <w:rFonts w:ascii="Times New Roman" w:hAnsi="Times New Roman"/>
                <w:b/>
                <w:sz w:val="26"/>
                <w:szCs w:val="26"/>
              </w:rPr>
            </w:pPr>
            <w:r w:rsidRPr="00592DA2">
              <w:rPr>
                <w:rFonts w:ascii="Times New Roman" w:hAnsi="Times New Roman"/>
                <w:b/>
                <w:sz w:val="26"/>
                <w:szCs w:val="26"/>
              </w:rPr>
              <w:t>Риски отсутствуют</w:t>
            </w:r>
          </w:p>
        </w:tc>
      </w:tr>
      <w:tr w:rsidR="00B3761A" w:rsidRPr="00592DA2" w:rsidTr="00EE03BB">
        <w:trPr>
          <w:cantSplit/>
          <w:trHeight w:val="360"/>
        </w:trPr>
        <w:tc>
          <w:tcPr>
            <w:tcW w:w="5000" w:type="pct"/>
            <w:gridSpan w:val="4"/>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tblGrid>
            <w:tr w:rsidR="00B3761A" w:rsidRPr="00592DA2" w:rsidTr="00E256AD">
              <w:trPr>
                <w:trHeight w:val="326"/>
              </w:trPr>
              <w:tc>
                <w:tcPr>
                  <w:tcW w:w="884" w:type="dxa"/>
                </w:tcPr>
                <w:p w:rsidR="00B3761A" w:rsidRPr="00592DA2" w:rsidRDefault="00B3761A" w:rsidP="004C14C3">
                  <w:pPr>
                    <w:pStyle w:val="10"/>
                    <w:keepLines w:val="0"/>
                    <w:numPr>
                      <w:ilvl w:val="1"/>
                      <w:numId w:val="20"/>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Источники данных:</w:t>
            </w:r>
          </w:p>
          <w:p w:rsidR="006A5207" w:rsidRPr="00592DA2" w:rsidRDefault="006A5207" w:rsidP="004C14C3">
            <w:pPr>
              <w:spacing w:after="0" w:line="240" w:lineRule="auto"/>
              <w:jc w:val="center"/>
              <w:rPr>
                <w:rFonts w:ascii="Times New Roman" w:hAnsi="Times New Roman"/>
                <w:sz w:val="26"/>
                <w:szCs w:val="26"/>
              </w:rPr>
            </w:pPr>
            <w:r w:rsidRPr="00592DA2">
              <w:rPr>
                <w:rFonts w:ascii="Times New Roman" w:hAnsi="Times New Roman"/>
                <w:b/>
                <w:sz w:val="26"/>
                <w:szCs w:val="26"/>
              </w:rPr>
              <w:t>отсутствуют</w:t>
            </w:r>
            <w:r w:rsidRPr="00592DA2">
              <w:rPr>
                <w:rFonts w:ascii="Times New Roman" w:hAnsi="Times New Roman"/>
                <w:sz w:val="26"/>
                <w:szCs w:val="26"/>
              </w:rPr>
              <w:t xml:space="preserve"> </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(место для текстового описания)</w:t>
            </w:r>
          </w:p>
        </w:tc>
      </w:tr>
    </w:tbl>
    <w:p w:rsidR="00B3761A" w:rsidRPr="00592DA2" w:rsidRDefault="00B3761A" w:rsidP="004C14C3">
      <w:pPr>
        <w:autoSpaceDE w:val="0"/>
        <w:autoSpaceDN w:val="0"/>
        <w:adjustRightInd w:val="0"/>
        <w:spacing w:after="0" w:line="240" w:lineRule="auto"/>
        <w:jc w:val="both"/>
        <w:rPr>
          <w:rFonts w:ascii="Times New Roman" w:hAnsi="Times New Roman"/>
          <w:sz w:val="26"/>
          <w:szCs w:val="26"/>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4"/>
        <w:gridCol w:w="2981"/>
        <w:gridCol w:w="1428"/>
        <w:gridCol w:w="273"/>
        <w:gridCol w:w="746"/>
        <w:gridCol w:w="508"/>
        <w:gridCol w:w="876"/>
        <w:gridCol w:w="1582"/>
      </w:tblGrid>
      <w:tr w:rsidR="00B3761A" w:rsidRPr="00592DA2" w:rsidTr="00EE03BB">
        <w:trPr>
          <w:cantSplit/>
        </w:trPr>
        <w:tc>
          <w:tcPr>
            <w:tcW w:w="5000" w:type="pct"/>
            <w:gridSpan w:val="8"/>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lastRenderedPageBreak/>
              <w:t>Предполагаемая дата вступления в силу проекта акта, оценка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tc>
      </w:tr>
      <w:tr w:rsidR="00B3761A" w:rsidRPr="00592DA2" w:rsidTr="00EE03BB">
        <w:trPr>
          <w:cantSplit/>
          <w:trHeight w:val="251"/>
        </w:trPr>
        <w:tc>
          <w:tcPr>
            <w:tcW w:w="3751" w:type="pct"/>
            <w:gridSpan w:val="6"/>
            <w:tcBorders>
              <w:top w:val="doub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17"/>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 xml:space="preserve">Предполагаемая дата вступления в силу проекта акта: </w:t>
            </w:r>
          </w:p>
          <w:p w:rsidR="00B3761A" w:rsidRPr="00592DA2" w:rsidRDefault="00B3761A" w:rsidP="004C14C3">
            <w:pPr>
              <w:spacing w:after="0" w:line="240" w:lineRule="auto"/>
              <w:rPr>
                <w:rFonts w:ascii="Times New Roman" w:hAnsi="Times New Roman"/>
                <w:sz w:val="26"/>
                <w:szCs w:val="26"/>
              </w:rPr>
            </w:pPr>
            <w:r w:rsidRPr="00592DA2">
              <w:rPr>
                <w:rFonts w:ascii="Times New Roman" w:hAnsi="Times New Roman"/>
                <w:sz w:val="26"/>
                <w:szCs w:val="26"/>
              </w:rPr>
              <w:t>(если положения вводятся в действие в разное время, указывается статья/пункт проекта акта и дата введения)</w:t>
            </w:r>
          </w:p>
        </w:tc>
        <w:tc>
          <w:tcPr>
            <w:tcW w:w="1249" w:type="pct"/>
            <w:gridSpan w:val="2"/>
            <w:tcBorders>
              <w:top w:val="double" w:sz="4" w:space="0" w:color="auto"/>
              <w:left w:val="single" w:sz="4" w:space="0" w:color="auto"/>
              <w:bottom w:val="single" w:sz="4" w:space="0" w:color="auto"/>
              <w:right w:val="double" w:sz="4" w:space="0" w:color="auto"/>
            </w:tcBorders>
            <w:vAlign w:val="center"/>
          </w:tcPr>
          <w:p w:rsidR="00B3761A" w:rsidRPr="00592DA2" w:rsidRDefault="00E979B5" w:rsidP="00E979B5">
            <w:pPr>
              <w:spacing w:after="0" w:line="240" w:lineRule="auto"/>
              <w:jc w:val="center"/>
              <w:rPr>
                <w:rFonts w:ascii="Times New Roman" w:hAnsi="Times New Roman"/>
                <w:sz w:val="26"/>
                <w:szCs w:val="26"/>
              </w:rPr>
            </w:pPr>
            <w:r w:rsidRPr="00592DA2">
              <w:rPr>
                <w:rFonts w:ascii="Times New Roman" w:hAnsi="Times New Roman"/>
                <w:sz w:val="26"/>
                <w:szCs w:val="26"/>
              </w:rPr>
              <w:t>2021</w:t>
            </w:r>
            <w:r w:rsidR="00393784" w:rsidRPr="00592DA2">
              <w:rPr>
                <w:rFonts w:ascii="Times New Roman" w:hAnsi="Times New Roman"/>
                <w:sz w:val="26"/>
                <w:szCs w:val="26"/>
              </w:rPr>
              <w:t xml:space="preserve"> год</w:t>
            </w:r>
          </w:p>
        </w:tc>
      </w:tr>
      <w:tr w:rsidR="00B3761A" w:rsidRPr="00592DA2" w:rsidTr="00EE03BB">
        <w:trPr>
          <w:cantSplit/>
          <w:trHeight w:val="583"/>
        </w:trPr>
        <w:tc>
          <w:tcPr>
            <w:tcW w:w="3751" w:type="pct"/>
            <w:gridSpan w:val="6"/>
            <w:tcBorders>
              <w:top w:val="sing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17"/>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Необходимость установления переходного периода и (или) отсрочки введения предлагаемого регулирования:</w:t>
            </w:r>
          </w:p>
        </w:tc>
        <w:tc>
          <w:tcPr>
            <w:tcW w:w="1249" w:type="pct"/>
            <w:gridSpan w:val="2"/>
            <w:tcBorders>
              <w:top w:val="single" w:sz="4" w:space="0" w:color="auto"/>
              <w:left w:val="single" w:sz="4" w:space="0" w:color="auto"/>
              <w:bottom w:val="single" w:sz="4" w:space="0" w:color="auto"/>
              <w:right w:val="double" w:sz="4" w:space="0" w:color="auto"/>
            </w:tcBorders>
            <w:vAlign w:val="center"/>
          </w:tcPr>
          <w:p w:rsidR="00B3761A" w:rsidRPr="00592DA2" w:rsidRDefault="00B3761A" w:rsidP="004C14C3">
            <w:pPr>
              <w:spacing w:after="0" w:line="240" w:lineRule="auto"/>
              <w:jc w:val="center"/>
              <w:rPr>
                <w:rFonts w:ascii="Times New Roman" w:hAnsi="Times New Roman"/>
                <w:b/>
                <w:sz w:val="26"/>
                <w:szCs w:val="26"/>
              </w:rPr>
            </w:pPr>
            <w:r w:rsidRPr="00592DA2">
              <w:rPr>
                <w:rFonts w:ascii="Times New Roman" w:hAnsi="Times New Roman"/>
                <w:b/>
                <w:sz w:val="26"/>
                <w:szCs w:val="26"/>
              </w:rPr>
              <w:t>нет</w:t>
            </w:r>
          </w:p>
        </w:tc>
      </w:tr>
      <w:tr w:rsidR="00B3761A" w:rsidRPr="00592DA2" w:rsidTr="00EE03BB">
        <w:trPr>
          <w:cantSplit/>
          <w:trHeight w:val="157"/>
        </w:trPr>
        <w:tc>
          <w:tcPr>
            <w:tcW w:w="3751" w:type="pct"/>
            <w:gridSpan w:val="6"/>
            <w:tcBorders>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17"/>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Необходимость распространения предлагаемого регулирования на ранее возникшие отношения:</w:t>
            </w:r>
          </w:p>
        </w:tc>
        <w:tc>
          <w:tcPr>
            <w:tcW w:w="1249" w:type="pct"/>
            <w:gridSpan w:val="2"/>
            <w:tcBorders>
              <w:left w:val="single" w:sz="4" w:space="0" w:color="auto"/>
              <w:bottom w:val="single" w:sz="4" w:space="0" w:color="auto"/>
              <w:right w:val="double" w:sz="4" w:space="0" w:color="auto"/>
            </w:tcBorders>
            <w:vAlign w:val="center"/>
          </w:tcPr>
          <w:p w:rsidR="00B3761A" w:rsidRPr="00592DA2" w:rsidRDefault="00B3761A" w:rsidP="004C14C3">
            <w:pPr>
              <w:pStyle w:val="10"/>
              <w:spacing w:before="0" w:after="0" w:line="240" w:lineRule="auto"/>
              <w:ind w:left="-37"/>
              <w:rPr>
                <w:sz w:val="26"/>
                <w:szCs w:val="26"/>
              </w:rPr>
            </w:pPr>
            <w:r w:rsidRPr="00592DA2">
              <w:rPr>
                <w:sz w:val="26"/>
                <w:szCs w:val="26"/>
              </w:rPr>
              <w:t>нет</w:t>
            </w:r>
          </w:p>
        </w:tc>
      </w:tr>
      <w:tr w:rsidR="00B3761A" w:rsidRPr="00592DA2" w:rsidTr="00EE03BB">
        <w:trPr>
          <w:cantSplit/>
          <w:trHeight w:val="157"/>
        </w:trPr>
        <w:tc>
          <w:tcPr>
            <w:tcW w:w="2975" w:type="pct"/>
            <w:gridSpan w:val="3"/>
            <w:tcBorders>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
            </w:tblGrid>
            <w:tr w:rsidR="00B3761A" w:rsidRPr="00592DA2" w:rsidTr="00E256AD">
              <w:tc>
                <w:tcPr>
                  <w:tcW w:w="912" w:type="dxa"/>
                </w:tcPr>
                <w:p w:rsidR="00B3761A" w:rsidRPr="00592DA2" w:rsidRDefault="00B3761A" w:rsidP="004C14C3">
                  <w:pPr>
                    <w:numPr>
                      <w:ilvl w:val="2"/>
                      <w:numId w:val="17"/>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Срок переходного периода:</w:t>
            </w:r>
          </w:p>
        </w:tc>
        <w:tc>
          <w:tcPr>
            <w:tcW w:w="518" w:type="pct"/>
            <w:gridSpan w:val="2"/>
            <w:tcBorders>
              <w:left w:val="single" w:sz="4" w:space="0" w:color="auto"/>
              <w:bottom w:val="single" w:sz="4" w:space="0" w:color="auto"/>
              <w:right w:val="single" w:sz="4" w:space="0" w:color="auto"/>
            </w:tcBorders>
            <w:vAlign w:val="center"/>
          </w:tcPr>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кол-во</w:t>
            </w:r>
          </w:p>
        </w:tc>
        <w:tc>
          <w:tcPr>
            <w:tcW w:w="1507" w:type="pct"/>
            <w:gridSpan w:val="3"/>
            <w:vMerge w:val="restart"/>
            <w:tcBorders>
              <w:left w:val="single" w:sz="4" w:space="0" w:color="auto"/>
              <w:right w:val="double" w:sz="4" w:space="0" w:color="auto"/>
            </w:tcBorders>
          </w:tcPr>
          <w:p w:rsidR="00B3761A" w:rsidRPr="00592DA2" w:rsidRDefault="0086673A" w:rsidP="0086673A">
            <w:pPr>
              <w:spacing w:after="0" w:line="240" w:lineRule="auto"/>
              <w:jc w:val="both"/>
              <w:rPr>
                <w:rFonts w:ascii="Times New Roman" w:hAnsi="Times New Roman"/>
                <w:b/>
                <w:sz w:val="26"/>
                <w:szCs w:val="26"/>
              </w:rPr>
            </w:pPr>
            <w:r w:rsidRPr="00592DA2">
              <w:rPr>
                <w:rFonts w:ascii="Times New Roman" w:hAnsi="Times New Roman"/>
                <w:b/>
                <w:sz w:val="26"/>
                <w:szCs w:val="26"/>
              </w:rPr>
              <w:t>Не требуется</w:t>
            </w:r>
          </w:p>
        </w:tc>
      </w:tr>
      <w:tr w:rsidR="00B3761A" w:rsidRPr="00592DA2" w:rsidTr="00EE03BB">
        <w:trPr>
          <w:cantSplit/>
          <w:trHeight w:val="157"/>
        </w:trPr>
        <w:tc>
          <w:tcPr>
            <w:tcW w:w="2975" w:type="pct"/>
            <w:gridSpan w:val="3"/>
            <w:tcBorders>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tblGrid>
            <w:tr w:rsidR="00B3761A" w:rsidRPr="00592DA2" w:rsidTr="00E256AD">
              <w:tc>
                <w:tcPr>
                  <w:tcW w:w="928" w:type="dxa"/>
                </w:tcPr>
                <w:p w:rsidR="00B3761A" w:rsidRPr="00592DA2" w:rsidRDefault="00B3761A" w:rsidP="004C14C3">
                  <w:pPr>
                    <w:numPr>
                      <w:ilvl w:val="2"/>
                      <w:numId w:val="17"/>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Отсрочка введения:</w:t>
            </w:r>
          </w:p>
        </w:tc>
        <w:tc>
          <w:tcPr>
            <w:tcW w:w="518" w:type="pct"/>
            <w:gridSpan w:val="2"/>
            <w:tcBorders>
              <w:left w:val="single" w:sz="4" w:space="0" w:color="auto"/>
              <w:bottom w:val="single" w:sz="4" w:space="0" w:color="auto"/>
              <w:right w:val="single" w:sz="4" w:space="0" w:color="auto"/>
            </w:tcBorders>
            <w:vAlign w:val="center"/>
          </w:tcPr>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кол-во</w:t>
            </w:r>
          </w:p>
        </w:tc>
        <w:tc>
          <w:tcPr>
            <w:tcW w:w="1507" w:type="pct"/>
            <w:gridSpan w:val="3"/>
            <w:vMerge/>
            <w:tcBorders>
              <w:left w:val="single" w:sz="4" w:space="0" w:color="auto"/>
              <w:right w:val="double" w:sz="4" w:space="0" w:color="auto"/>
            </w:tcBorders>
          </w:tcPr>
          <w:p w:rsidR="00B3761A" w:rsidRPr="00592DA2" w:rsidRDefault="00B3761A" w:rsidP="004C14C3">
            <w:pPr>
              <w:pStyle w:val="10"/>
              <w:spacing w:before="0" w:after="0" w:line="240" w:lineRule="auto"/>
              <w:ind w:left="742"/>
              <w:rPr>
                <w:b w:val="0"/>
                <w:sz w:val="26"/>
                <w:szCs w:val="26"/>
              </w:rPr>
            </w:pPr>
          </w:p>
        </w:tc>
      </w:tr>
      <w:tr w:rsidR="00B3761A" w:rsidRPr="00592DA2" w:rsidTr="00EE03BB">
        <w:trPr>
          <w:cantSplit/>
          <w:trHeight w:val="157"/>
        </w:trPr>
        <w:tc>
          <w:tcPr>
            <w:tcW w:w="2975" w:type="pct"/>
            <w:gridSpan w:val="3"/>
            <w:tcBorders>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tblGrid>
            <w:tr w:rsidR="00B3761A" w:rsidRPr="00592DA2" w:rsidTr="00E256AD">
              <w:tc>
                <w:tcPr>
                  <w:tcW w:w="928" w:type="dxa"/>
                </w:tcPr>
                <w:p w:rsidR="00B3761A" w:rsidRPr="00592DA2" w:rsidRDefault="00B3761A" w:rsidP="004C14C3">
                  <w:pPr>
                    <w:numPr>
                      <w:ilvl w:val="2"/>
                      <w:numId w:val="18"/>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Период  распространения на ранее возникшие отношения:</w:t>
            </w:r>
          </w:p>
        </w:tc>
        <w:tc>
          <w:tcPr>
            <w:tcW w:w="518" w:type="pct"/>
            <w:gridSpan w:val="2"/>
            <w:tcBorders>
              <w:left w:val="single" w:sz="4" w:space="0" w:color="auto"/>
              <w:bottom w:val="single" w:sz="4" w:space="0" w:color="auto"/>
              <w:right w:val="single" w:sz="4" w:space="0" w:color="auto"/>
            </w:tcBorders>
            <w:vAlign w:val="center"/>
          </w:tcPr>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кол-во</w:t>
            </w:r>
          </w:p>
        </w:tc>
        <w:tc>
          <w:tcPr>
            <w:tcW w:w="1507" w:type="pct"/>
            <w:gridSpan w:val="3"/>
            <w:vMerge/>
            <w:tcBorders>
              <w:left w:val="single" w:sz="4" w:space="0" w:color="auto"/>
              <w:bottom w:val="single" w:sz="4" w:space="0" w:color="auto"/>
              <w:right w:val="double" w:sz="4" w:space="0" w:color="auto"/>
            </w:tcBorders>
          </w:tcPr>
          <w:p w:rsidR="00B3761A" w:rsidRPr="00592DA2" w:rsidRDefault="00B3761A" w:rsidP="004C14C3">
            <w:pPr>
              <w:pStyle w:val="10"/>
              <w:spacing w:before="0" w:after="0" w:line="240" w:lineRule="auto"/>
              <w:ind w:left="742"/>
              <w:rPr>
                <w:b w:val="0"/>
                <w:sz w:val="26"/>
                <w:szCs w:val="26"/>
              </w:rPr>
            </w:pPr>
          </w:p>
        </w:tc>
      </w:tr>
      <w:tr w:rsidR="00B3761A" w:rsidRPr="00592DA2" w:rsidTr="00EE03BB">
        <w:trPr>
          <w:cantSplit/>
          <w:trHeight w:val="1417"/>
        </w:trPr>
        <w:tc>
          <w:tcPr>
            <w:tcW w:w="5000" w:type="pct"/>
            <w:gridSpan w:val="8"/>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numPr>
                      <w:ilvl w:val="1"/>
                      <w:numId w:val="17"/>
                    </w:numPr>
                    <w:spacing w:after="0" w:line="240" w:lineRule="auto"/>
                    <w:rPr>
                      <w:rFonts w:ascii="Times New Roman" w:hAnsi="Times New Roman"/>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Обоснование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p w:rsidR="00B3761A" w:rsidRPr="00592DA2" w:rsidRDefault="0086673A" w:rsidP="0086673A">
            <w:pPr>
              <w:spacing w:after="0" w:line="240" w:lineRule="auto"/>
              <w:ind w:left="720"/>
              <w:jc w:val="center"/>
              <w:rPr>
                <w:rFonts w:ascii="Times New Roman" w:hAnsi="Times New Roman"/>
                <w:sz w:val="26"/>
                <w:szCs w:val="26"/>
              </w:rPr>
            </w:pPr>
            <w:r w:rsidRPr="00592DA2">
              <w:rPr>
                <w:rFonts w:ascii="Times New Roman" w:hAnsi="Times New Roman"/>
                <w:b/>
                <w:sz w:val="26"/>
                <w:szCs w:val="26"/>
              </w:rPr>
              <w:t>Не требуется</w:t>
            </w:r>
            <w:r w:rsidRPr="00592DA2">
              <w:rPr>
                <w:rFonts w:ascii="Times New Roman" w:hAnsi="Times New Roman"/>
                <w:sz w:val="26"/>
                <w:szCs w:val="26"/>
              </w:rPr>
              <w:t xml:space="preserve"> </w:t>
            </w:r>
          </w:p>
        </w:tc>
      </w:tr>
      <w:tr w:rsidR="00B3761A" w:rsidRPr="00592DA2" w:rsidTr="00EE03BB">
        <w:trPr>
          <w:cantSplit/>
        </w:trPr>
        <w:tc>
          <w:tcPr>
            <w:tcW w:w="5000" w:type="pct"/>
            <w:gridSpan w:val="8"/>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Описание методов контроля эффективности избранного способа достижения целей регулирования, индикативные показатели, программы мониторинга и иные способы (методы) оценки достижения заявленных целей регулирования</w:t>
            </w:r>
          </w:p>
        </w:tc>
      </w:tr>
      <w:tr w:rsidR="00B3761A" w:rsidRPr="00592DA2" w:rsidTr="0086673A">
        <w:trPr>
          <w:cantSplit/>
          <w:trHeight w:val="1164"/>
        </w:trPr>
        <w:tc>
          <w:tcPr>
            <w:tcW w:w="734" w:type="pct"/>
            <w:tcBorders>
              <w:top w:val="double" w:sz="4" w:space="0" w:color="auto"/>
              <w:left w:val="doub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1"/>
                    </w:numPr>
                    <w:spacing w:before="0" w:after="0" w:line="240" w:lineRule="auto"/>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Наименование целей регулирования</w:t>
            </w:r>
          </w:p>
        </w:tc>
        <w:tc>
          <w:tcPr>
            <w:tcW w:w="1515"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rPr>
                <w:trHeight w:val="128"/>
              </w:trPr>
              <w:tc>
                <w:tcPr>
                  <w:tcW w:w="704" w:type="dxa"/>
                </w:tcPr>
                <w:p w:rsidR="00B3761A" w:rsidRPr="00592DA2" w:rsidRDefault="00B3761A" w:rsidP="004C14C3">
                  <w:pPr>
                    <w:pStyle w:val="10"/>
                    <w:keepLines w:val="0"/>
                    <w:numPr>
                      <w:ilvl w:val="1"/>
                      <w:numId w:val="11"/>
                    </w:numPr>
                    <w:spacing w:before="0" w:after="0" w:line="240" w:lineRule="auto"/>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Показатели (индикаторы) достижения целей регулирования</w:t>
            </w:r>
          </w:p>
        </w:tc>
        <w:tc>
          <w:tcPr>
            <w:tcW w:w="865" w:type="pct"/>
            <w:gridSpan w:val="2"/>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1"/>
                    </w:numPr>
                    <w:spacing w:before="0" w:after="0" w:line="240" w:lineRule="auto"/>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Ед. измерения показателя (индикатора)</w:t>
            </w:r>
          </w:p>
        </w:tc>
        <w:tc>
          <w:tcPr>
            <w:tcW w:w="1082" w:type="pct"/>
            <w:gridSpan w:val="3"/>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tblGrid>
            <w:tr w:rsidR="00B3761A" w:rsidRPr="00592DA2" w:rsidTr="00E256AD">
              <w:tc>
                <w:tcPr>
                  <w:tcW w:w="732" w:type="dxa"/>
                </w:tcPr>
                <w:p w:rsidR="00B3761A" w:rsidRPr="00592DA2" w:rsidRDefault="00B3761A" w:rsidP="004C14C3">
                  <w:pPr>
                    <w:pStyle w:val="10"/>
                    <w:keepLines w:val="0"/>
                    <w:numPr>
                      <w:ilvl w:val="1"/>
                      <w:numId w:val="11"/>
                    </w:numPr>
                    <w:spacing w:before="0" w:after="0" w:line="240" w:lineRule="auto"/>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Способ расчета показателя (индикатора)</w:t>
            </w:r>
          </w:p>
        </w:tc>
        <w:tc>
          <w:tcPr>
            <w:tcW w:w="804" w:type="pct"/>
            <w:tcBorders>
              <w:top w:val="double" w:sz="4" w:space="0" w:color="auto"/>
              <w:left w:val="single" w:sz="4" w:space="0" w:color="auto"/>
              <w:bottom w:val="single" w:sz="4" w:space="0" w:color="auto"/>
              <w:right w:val="doub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tblGrid>
            <w:tr w:rsidR="00B3761A" w:rsidRPr="00592DA2" w:rsidTr="00E256AD">
              <w:tc>
                <w:tcPr>
                  <w:tcW w:w="732" w:type="dxa"/>
                </w:tcPr>
                <w:p w:rsidR="00B3761A" w:rsidRPr="00592DA2" w:rsidRDefault="00B3761A" w:rsidP="004C14C3">
                  <w:pPr>
                    <w:pStyle w:val="10"/>
                    <w:keepLines w:val="0"/>
                    <w:numPr>
                      <w:ilvl w:val="1"/>
                      <w:numId w:val="11"/>
                    </w:numPr>
                    <w:spacing w:before="0" w:after="0" w:line="240" w:lineRule="auto"/>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 xml:space="preserve">Источники </w:t>
            </w:r>
            <w:proofErr w:type="spellStart"/>
            <w:r w:rsidRPr="00592DA2">
              <w:rPr>
                <w:b w:val="0"/>
                <w:kern w:val="0"/>
                <w:sz w:val="26"/>
                <w:szCs w:val="26"/>
              </w:rPr>
              <w:t>информа-ции</w:t>
            </w:r>
            <w:proofErr w:type="spellEnd"/>
            <w:r w:rsidRPr="00592DA2">
              <w:rPr>
                <w:b w:val="0"/>
                <w:kern w:val="0"/>
                <w:sz w:val="26"/>
                <w:szCs w:val="26"/>
              </w:rPr>
              <w:t xml:space="preserve"> для расчета</w:t>
            </w:r>
          </w:p>
        </w:tc>
      </w:tr>
      <w:tr w:rsidR="00B3761A" w:rsidRPr="00592DA2" w:rsidTr="0086673A">
        <w:trPr>
          <w:cantSplit/>
          <w:trHeight w:val="150"/>
        </w:trPr>
        <w:tc>
          <w:tcPr>
            <w:tcW w:w="734" w:type="pct"/>
            <w:tcBorders>
              <w:top w:val="single" w:sz="4" w:space="0" w:color="auto"/>
              <w:left w:val="double" w:sz="4" w:space="0" w:color="auto"/>
              <w:right w:val="single" w:sz="4" w:space="0" w:color="auto"/>
            </w:tcBorders>
          </w:tcPr>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(Цель 1 из раздела 5)</w:t>
            </w:r>
          </w:p>
        </w:tc>
        <w:tc>
          <w:tcPr>
            <w:tcW w:w="1515" w:type="pct"/>
            <w:tcBorders>
              <w:top w:val="single" w:sz="4" w:space="0" w:color="auto"/>
              <w:left w:val="single" w:sz="4" w:space="0" w:color="auto"/>
              <w:bottom w:val="single" w:sz="4" w:space="0" w:color="auto"/>
              <w:right w:val="single" w:sz="4" w:space="0" w:color="auto"/>
            </w:tcBorders>
          </w:tcPr>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(Индикатор 1.1)</w:t>
            </w:r>
          </w:p>
          <w:p w:rsidR="00757EEB" w:rsidRPr="00592DA2" w:rsidRDefault="00757EEB" w:rsidP="004C14C3">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 xml:space="preserve">доля достижения показателя 5 баллов в соответствии с методикой расчета переменных, используемых для расчета показателя Паспорта ключевого показателя государственного контроля в сфере перевозок пассажиров и багажа легковым такси и контроля за обеспечением доступности для инвалидов услуг по перевозке пассажиров и багажа легковыми такси </w:t>
            </w:r>
          </w:p>
        </w:tc>
        <w:tc>
          <w:tcPr>
            <w:tcW w:w="865" w:type="pct"/>
            <w:gridSpan w:val="2"/>
            <w:tcBorders>
              <w:top w:val="single" w:sz="4" w:space="0" w:color="auto"/>
              <w:left w:val="single" w:sz="4" w:space="0" w:color="auto"/>
              <w:bottom w:val="single" w:sz="4" w:space="0" w:color="auto"/>
              <w:right w:val="single" w:sz="4" w:space="0" w:color="auto"/>
            </w:tcBorders>
          </w:tcPr>
          <w:p w:rsidR="00757EEB" w:rsidRPr="00592DA2" w:rsidRDefault="00757EEB" w:rsidP="00757EEB">
            <w:pPr>
              <w:autoSpaceDE w:val="0"/>
              <w:autoSpaceDN w:val="0"/>
              <w:adjustRightInd w:val="0"/>
              <w:spacing w:after="0" w:line="240" w:lineRule="auto"/>
              <w:rPr>
                <w:rFonts w:ascii="Times New Roman" w:hAnsi="Times New Roman"/>
                <w:sz w:val="26"/>
                <w:szCs w:val="26"/>
              </w:rPr>
            </w:pPr>
            <w:r w:rsidRPr="00592DA2">
              <w:rPr>
                <w:rFonts w:ascii="Times New Roman" w:hAnsi="Times New Roman"/>
                <w:sz w:val="26"/>
                <w:szCs w:val="26"/>
              </w:rPr>
              <w:t xml:space="preserve">от 0-5 погибших, присваивается 5 баллов; </w:t>
            </w:r>
          </w:p>
          <w:p w:rsidR="00757EEB" w:rsidRPr="00592DA2" w:rsidRDefault="00757EEB" w:rsidP="00757EEB">
            <w:pPr>
              <w:autoSpaceDE w:val="0"/>
              <w:autoSpaceDN w:val="0"/>
              <w:adjustRightInd w:val="0"/>
              <w:spacing w:after="0" w:line="240" w:lineRule="auto"/>
              <w:rPr>
                <w:rFonts w:ascii="Times New Roman" w:hAnsi="Times New Roman"/>
                <w:sz w:val="26"/>
                <w:szCs w:val="26"/>
              </w:rPr>
            </w:pPr>
            <w:r w:rsidRPr="00592DA2">
              <w:rPr>
                <w:rFonts w:ascii="Times New Roman" w:hAnsi="Times New Roman"/>
                <w:sz w:val="26"/>
                <w:szCs w:val="26"/>
              </w:rPr>
              <w:t xml:space="preserve">от 5-10 погибших, присваивается 4 балла; </w:t>
            </w:r>
          </w:p>
          <w:p w:rsidR="00757EEB" w:rsidRPr="00592DA2" w:rsidRDefault="00757EEB" w:rsidP="00757EEB">
            <w:pPr>
              <w:autoSpaceDE w:val="0"/>
              <w:autoSpaceDN w:val="0"/>
              <w:adjustRightInd w:val="0"/>
              <w:spacing w:after="0" w:line="240" w:lineRule="auto"/>
              <w:rPr>
                <w:rFonts w:ascii="Times New Roman" w:hAnsi="Times New Roman"/>
                <w:sz w:val="26"/>
                <w:szCs w:val="26"/>
              </w:rPr>
            </w:pPr>
            <w:r w:rsidRPr="00592DA2">
              <w:rPr>
                <w:rFonts w:ascii="Times New Roman" w:hAnsi="Times New Roman"/>
                <w:sz w:val="26"/>
                <w:szCs w:val="26"/>
              </w:rPr>
              <w:t xml:space="preserve">от 10 до 15 погибших, присваивается 3 балла; </w:t>
            </w:r>
          </w:p>
          <w:p w:rsidR="00757EEB" w:rsidRPr="00592DA2" w:rsidRDefault="00757EEB" w:rsidP="00757EEB">
            <w:pPr>
              <w:autoSpaceDE w:val="0"/>
              <w:autoSpaceDN w:val="0"/>
              <w:adjustRightInd w:val="0"/>
              <w:spacing w:after="0" w:line="240" w:lineRule="auto"/>
              <w:rPr>
                <w:rFonts w:ascii="Times New Roman" w:hAnsi="Times New Roman"/>
                <w:sz w:val="26"/>
                <w:szCs w:val="26"/>
              </w:rPr>
            </w:pPr>
            <w:r w:rsidRPr="00592DA2">
              <w:rPr>
                <w:rFonts w:ascii="Times New Roman" w:hAnsi="Times New Roman"/>
                <w:sz w:val="26"/>
                <w:szCs w:val="26"/>
              </w:rPr>
              <w:t xml:space="preserve">от 15 до 20 погибших, присваивается 2 балла; </w:t>
            </w:r>
          </w:p>
          <w:p w:rsidR="00757EEB" w:rsidRPr="00592DA2" w:rsidRDefault="00757EEB" w:rsidP="00757EEB">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свыше 20 погибших, присваивается 1 балл.</w:t>
            </w:r>
          </w:p>
        </w:tc>
        <w:tc>
          <w:tcPr>
            <w:tcW w:w="1082" w:type="pct"/>
            <w:gridSpan w:val="3"/>
            <w:tcBorders>
              <w:top w:val="single" w:sz="4" w:space="0" w:color="auto"/>
              <w:left w:val="single" w:sz="4" w:space="0" w:color="auto"/>
              <w:bottom w:val="single" w:sz="4" w:space="0" w:color="auto"/>
              <w:right w:val="single" w:sz="4" w:space="0" w:color="auto"/>
            </w:tcBorders>
          </w:tcPr>
          <w:p w:rsidR="00757EEB" w:rsidRPr="00592DA2" w:rsidRDefault="00757EEB" w:rsidP="00757EEB">
            <w:pPr>
              <w:autoSpaceDE w:val="0"/>
              <w:autoSpaceDN w:val="0"/>
              <w:adjustRightInd w:val="0"/>
              <w:spacing w:after="0" w:line="240" w:lineRule="auto"/>
              <w:jc w:val="center"/>
              <w:outlineLvl w:val="1"/>
              <w:rPr>
                <w:rFonts w:ascii="Times New Roman" w:hAnsi="Times New Roman"/>
                <w:b/>
                <w:sz w:val="26"/>
                <w:szCs w:val="26"/>
              </w:rPr>
            </w:pPr>
            <w:r w:rsidRPr="00592DA2">
              <w:rPr>
                <w:rFonts w:ascii="Times New Roman" w:hAnsi="Times New Roman"/>
                <w:b/>
                <w:sz w:val="26"/>
                <w:szCs w:val="26"/>
              </w:rPr>
              <w:t>А/</w:t>
            </w:r>
            <w:proofErr w:type="gramStart"/>
            <w:r w:rsidRPr="00592DA2">
              <w:rPr>
                <w:rFonts w:ascii="Times New Roman" w:hAnsi="Times New Roman"/>
                <w:b/>
                <w:sz w:val="26"/>
                <w:szCs w:val="26"/>
              </w:rPr>
              <w:t>В)*</w:t>
            </w:r>
            <w:proofErr w:type="gramEnd"/>
            <w:r w:rsidRPr="00592DA2">
              <w:rPr>
                <w:rFonts w:ascii="Times New Roman" w:hAnsi="Times New Roman"/>
                <w:b/>
                <w:sz w:val="26"/>
                <w:szCs w:val="26"/>
              </w:rPr>
              <w:t>100 000</w:t>
            </w:r>
          </w:p>
          <w:p w:rsidR="00757EEB" w:rsidRPr="00592DA2" w:rsidRDefault="00757EEB" w:rsidP="00757EEB">
            <w:pPr>
              <w:autoSpaceDE w:val="0"/>
              <w:autoSpaceDN w:val="0"/>
              <w:adjustRightInd w:val="0"/>
              <w:spacing w:after="0" w:line="240" w:lineRule="auto"/>
              <w:jc w:val="both"/>
              <w:outlineLvl w:val="1"/>
              <w:rPr>
                <w:rFonts w:ascii="Times New Roman" w:hAnsi="Times New Roman"/>
                <w:b/>
                <w:sz w:val="26"/>
                <w:szCs w:val="26"/>
              </w:rPr>
            </w:pPr>
            <w:r w:rsidRPr="00592DA2">
              <w:rPr>
                <w:rFonts w:ascii="Times New Roman" w:hAnsi="Times New Roman"/>
                <w:b/>
                <w:sz w:val="26"/>
                <w:szCs w:val="26"/>
              </w:rPr>
              <w:t>А – количество людей, погибших по вине водителей, управлявших легковым такси, в результате нарушения Правил дорожного движения, чел.;</w:t>
            </w:r>
          </w:p>
          <w:p w:rsidR="00B3761A" w:rsidRPr="00592DA2" w:rsidRDefault="00757EEB" w:rsidP="00757EEB">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b/>
                <w:sz w:val="26"/>
                <w:szCs w:val="26"/>
              </w:rPr>
              <w:t>В – численность населения Республики Татарстан, чел.</w:t>
            </w:r>
          </w:p>
        </w:tc>
        <w:tc>
          <w:tcPr>
            <w:tcW w:w="804" w:type="pct"/>
            <w:tcBorders>
              <w:top w:val="single" w:sz="4" w:space="0" w:color="auto"/>
              <w:left w:val="single" w:sz="4" w:space="0" w:color="auto"/>
              <w:bottom w:val="single" w:sz="4" w:space="0" w:color="auto"/>
              <w:right w:val="double" w:sz="4" w:space="0" w:color="auto"/>
            </w:tcBorders>
          </w:tcPr>
          <w:p w:rsidR="00757EEB" w:rsidRPr="00592DA2" w:rsidRDefault="00757EEB" w:rsidP="00757EEB">
            <w:pPr>
              <w:autoSpaceDE w:val="0"/>
              <w:autoSpaceDN w:val="0"/>
              <w:adjustRightInd w:val="0"/>
              <w:spacing w:after="0" w:line="240" w:lineRule="auto"/>
              <w:jc w:val="center"/>
              <w:outlineLvl w:val="1"/>
              <w:rPr>
                <w:rFonts w:ascii="Times New Roman" w:hAnsi="Times New Roman"/>
                <w:sz w:val="26"/>
                <w:szCs w:val="26"/>
              </w:rPr>
            </w:pPr>
            <w:r w:rsidRPr="00592DA2">
              <w:rPr>
                <w:rFonts w:ascii="Times New Roman" w:hAnsi="Times New Roman"/>
                <w:sz w:val="26"/>
                <w:szCs w:val="26"/>
              </w:rPr>
              <w:t xml:space="preserve">Управление ГИБДД МВД по Республике Татарстан </w:t>
            </w:r>
          </w:p>
          <w:p w:rsidR="00B3761A" w:rsidRPr="00592DA2" w:rsidRDefault="00B3761A" w:rsidP="004C14C3">
            <w:pPr>
              <w:autoSpaceDE w:val="0"/>
              <w:autoSpaceDN w:val="0"/>
              <w:adjustRightInd w:val="0"/>
              <w:spacing w:after="0" w:line="240" w:lineRule="auto"/>
              <w:jc w:val="center"/>
              <w:outlineLvl w:val="1"/>
              <w:rPr>
                <w:rFonts w:ascii="Times New Roman" w:hAnsi="Times New Roman"/>
                <w:sz w:val="26"/>
                <w:szCs w:val="26"/>
              </w:rPr>
            </w:pPr>
          </w:p>
        </w:tc>
      </w:tr>
      <w:tr w:rsidR="00B3761A" w:rsidRPr="00592DA2" w:rsidTr="0086673A">
        <w:trPr>
          <w:cantSplit/>
          <w:trHeight w:val="153"/>
        </w:trPr>
        <w:tc>
          <w:tcPr>
            <w:tcW w:w="3114" w:type="pct"/>
            <w:gridSpan w:val="4"/>
            <w:tcBorders>
              <w:left w:val="doub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1"/>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Оценка общих затрат на ведение мониторинга (в среднем в год):</w:t>
            </w:r>
          </w:p>
        </w:tc>
        <w:tc>
          <w:tcPr>
            <w:tcW w:w="1886" w:type="pct"/>
            <w:gridSpan w:val="4"/>
            <w:tcBorders>
              <w:top w:val="single" w:sz="4" w:space="0" w:color="auto"/>
              <w:left w:val="single" w:sz="4" w:space="0" w:color="auto"/>
              <w:bottom w:val="single" w:sz="4" w:space="0" w:color="auto"/>
              <w:right w:val="double" w:sz="4" w:space="0" w:color="auto"/>
            </w:tcBorders>
            <w:vAlign w:val="center"/>
          </w:tcPr>
          <w:p w:rsidR="00B3761A" w:rsidRPr="00592DA2" w:rsidRDefault="0086673A" w:rsidP="0086673A">
            <w:pPr>
              <w:autoSpaceDE w:val="0"/>
              <w:autoSpaceDN w:val="0"/>
              <w:adjustRightInd w:val="0"/>
              <w:spacing w:after="0" w:line="240" w:lineRule="auto"/>
              <w:jc w:val="center"/>
              <w:outlineLvl w:val="1"/>
              <w:rPr>
                <w:rFonts w:ascii="Times New Roman" w:hAnsi="Times New Roman"/>
                <w:b/>
                <w:sz w:val="26"/>
                <w:szCs w:val="26"/>
              </w:rPr>
            </w:pPr>
            <w:r w:rsidRPr="00592DA2">
              <w:rPr>
                <w:rFonts w:ascii="Times New Roman" w:hAnsi="Times New Roman"/>
                <w:b/>
                <w:sz w:val="26"/>
                <w:szCs w:val="26"/>
              </w:rPr>
              <w:t>отсутствует</w:t>
            </w:r>
          </w:p>
        </w:tc>
      </w:tr>
      <w:tr w:rsidR="00B3761A" w:rsidRPr="00592DA2" w:rsidTr="00EE03BB">
        <w:trPr>
          <w:cantSplit/>
          <w:trHeight w:val="153"/>
        </w:trPr>
        <w:tc>
          <w:tcPr>
            <w:tcW w:w="5000" w:type="pct"/>
            <w:gridSpan w:val="8"/>
            <w:tcBorders>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1"/>
                    </w:numPr>
                    <w:spacing w:before="0" w:after="0" w:line="240" w:lineRule="auto"/>
                    <w:jc w:val="right"/>
                    <w:rPr>
                      <w:b w:val="0"/>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Описание методов контроля эффективности избранного способа достижения целей регулирования, программы мониторинга и иных способов (методов) оценки достижения заявленных целей регулирования:</w:t>
            </w:r>
          </w:p>
          <w:p w:rsidR="00B3761A" w:rsidRPr="00592DA2" w:rsidRDefault="0086673A" w:rsidP="0086673A">
            <w:pPr>
              <w:spacing w:after="0" w:line="240" w:lineRule="auto"/>
              <w:jc w:val="center"/>
              <w:rPr>
                <w:rFonts w:ascii="Times New Roman" w:hAnsi="Times New Roman"/>
                <w:b/>
                <w:sz w:val="26"/>
                <w:szCs w:val="26"/>
              </w:rPr>
            </w:pPr>
            <w:r w:rsidRPr="00592DA2">
              <w:rPr>
                <w:rFonts w:ascii="Times New Roman" w:hAnsi="Times New Roman"/>
                <w:b/>
                <w:sz w:val="26"/>
                <w:szCs w:val="26"/>
              </w:rPr>
              <w:t>Сбор подтверждающих документов их анализ и обработка</w:t>
            </w:r>
          </w:p>
        </w:tc>
      </w:tr>
    </w:tbl>
    <w:p w:rsidR="00B3761A" w:rsidRPr="00592DA2" w:rsidRDefault="00B3761A" w:rsidP="004C14C3">
      <w:pPr>
        <w:autoSpaceDE w:val="0"/>
        <w:autoSpaceDN w:val="0"/>
        <w:adjustRightInd w:val="0"/>
        <w:spacing w:after="0" w:line="240" w:lineRule="auto"/>
        <w:jc w:val="both"/>
        <w:rPr>
          <w:rFonts w:ascii="Times New Roman" w:hAnsi="Times New Roman"/>
          <w:sz w:val="26"/>
          <w:szCs w:val="26"/>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6"/>
        <w:gridCol w:w="1245"/>
        <w:gridCol w:w="1934"/>
        <w:gridCol w:w="1273"/>
        <w:gridCol w:w="2060"/>
      </w:tblGrid>
      <w:tr w:rsidR="00B3761A" w:rsidRPr="00592DA2" w:rsidTr="00EE03BB">
        <w:trPr>
          <w:cantSplit/>
        </w:trPr>
        <w:tc>
          <w:tcPr>
            <w:tcW w:w="5000" w:type="pct"/>
            <w:gridSpan w:val="5"/>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Необходимые для достижения заявленных целей регулирования организационно-технические, методологические, информационные и иные мероприятия</w:t>
            </w:r>
          </w:p>
        </w:tc>
      </w:tr>
      <w:tr w:rsidR="00B3761A" w:rsidRPr="00592DA2" w:rsidTr="00A550B6">
        <w:trPr>
          <w:cantSplit/>
          <w:trHeight w:val="1390"/>
        </w:trPr>
        <w:tc>
          <w:tcPr>
            <w:tcW w:w="1690" w:type="pct"/>
            <w:tcBorders>
              <w:top w:val="double" w:sz="4" w:space="0" w:color="auto"/>
              <w:left w:val="double" w:sz="4" w:space="0" w:color="auto"/>
              <w:bottom w:val="single" w:sz="4" w:space="0" w:color="auto"/>
              <w:right w:val="sing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0"/>
                    </w:numPr>
                    <w:spacing w:before="0" w:after="0" w:line="240" w:lineRule="auto"/>
                    <w:jc w:val="right"/>
                    <w:rPr>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Мероприятия, необходимые для достижения целей регулирования</w:t>
            </w:r>
          </w:p>
        </w:tc>
        <w:tc>
          <w:tcPr>
            <w:tcW w:w="633"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0"/>
                    </w:numPr>
                    <w:spacing w:before="0" w:after="0" w:line="240" w:lineRule="auto"/>
                    <w:jc w:val="right"/>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 xml:space="preserve">Сроки </w:t>
            </w:r>
            <w:proofErr w:type="spellStart"/>
            <w:r w:rsidRPr="00592DA2">
              <w:rPr>
                <w:b w:val="0"/>
                <w:kern w:val="0"/>
                <w:sz w:val="26"/>
                <w:szCs w:val="26"/>
              </w:rPr>
              <w:t>мероприя-тий</w:t>
            </w:r>
            <w:proofErr w:type="spellEnd"/>
          </w:p>
        </w:tc>
        <w:tc>
          <w:tcPr>
            <w:tcW w:w="983"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0"/>
                    </w:numPr>
                    <w:spacing w:before="0" w:after="0" w:line="240" w:lineRule="auto"/>
                    <w:jc w:val="right"/>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Описание ожидаемого результата</w:t>
            </w:r>
          </w:p>
        </w:tc>
        <w:tc>
          <w:tcPr>
            <w:tcW w:w="647" w:type="pct"/>
            <w:tcBorders>
              <w:top w:val="double" w:sz="4" w:space="0" w:color="auto"/>
              <w:left w:val="single" w:sz="4" w:space="0" w:color="auto"/>
              <w:bottom w:val="single" w:sz="4" w:space="0" w:color="auto"/>
              <w:right w:val="sing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0"/>
                    </w:numPr>
                    <w:spacing w:before="0" w:after="0" w:line="240" w:lineRule="auto"/>
                    <w:jc w:val="right"/>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 xml:space="preserve">Объем </w:t>
            </w:r>
            <w:proofErr w:type="spellStart"/>
            <w:r w:rsidRPr="00592DA2">
              <w:rPr>
                <w:b w:val="0"/>
                <w:kern w:val="0"/>
                <w:sz w:val="26"/>
                <w:szCs w:val="26"/>
              </w:rPr>
              <w:t>финанси-рования</w:t>
            </w:r>
            <w:proofErr w:type="spellEnd"/>
          </w:p>
        </w:tc>
        <w:tc>
          <w:tcPr>
            <w:tcW w:w="1047" w:type="pct"/>
            <w:tcBorders>
              <w:top w:val="double" w:sz="4" w:space="0" w:color="auto"/>
              <w:left w:val="single" w:sz="4" w:space="0" w:color="auto"/>
              <w:bottom w:val="single" w:sz="4" w:space="0" w:color="auto"/>
              <w:right w:val="double" w:sz="4" w:space="0" w:color="auto"/>
            </w:tcBorders>
          </w:tcPr>
          <w:tbl>
            <w:tblPr>
              <w:tblpPr w:leftFromText="181" w:rightFromText="181" w:vertAnchor="text" w:tblpXSpec="center"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0"/>
                    </w:numPr>
                    <w:spacing w:before="0" w:after="0" w:line="240" w:lineRule="auto"/>
                    <w:jc w:val="right"/>
                    <w:rPr>
                      <w:b w:val="0"/>
                      <w:sz w:val="26"/>
                      <w:szCs w:val="26"/>
                    </w:rPr>
                  </w:pPr>
                </w:p>
              </w:tc>
            </w:tr>
          </w:tbl>
          <w:p w:rsidR="00B3761A" w:rsidRPr="00592DA2" w:rsidRDefault="00B3761A" w:rsidP="004C14C3">
            <w:pPr>
              <w:pStyle w:val="a3"/>
              <w:ind w:left="33"/>
              <w:jc w:val="center"/>
              <w:rPr>
                <w:b w:val="0"/>
                <w:kern w:val="0"/>
                <w:sz w:val="26"/>
                <w:szCs w:val="26"/>
              </w:rPr>
            </w:pPr>
            <w:r w:rsidRPr="00592DA2">
              <w:rPr>
                <w:b w:val="0"/>
                <w:kern w:val="0"/>
                <w:sz w:val="26"/>
                <w:szCs w:val="26"/>
              </w:rPr>
              <w:t>Источники финансирования</w:t>
            </w:r>
          </w:p>
        </w:tc>
      </w:tr>
      <w:tr w:rsidR="00B3761A" w:rsidRPr="00592DA2" w:rsidTr="00A550B6">
        <w:trPr>
          <w:cantSplit/>
          <w:trHeight w:val="251"/>
        </w:trPr>
        <w:tc>
          <w:tcPr>
            <w:tcW w:w="1690" w:type="pct"/>
            <w:tcBorders>
              <w:top w:val="single" w:sz="4" w:space="0" w:color="auto"/>
              <w:left w:val="double" w:sz="4" w:space="0" w:color="auto"/>
              <w:right w:val="single" w:sz="4" w:space="0" w:color="auto"/>
            </w:tcBorders>
          </w:tcPr>
          <w:p w:rsidR="00B3761A" w:rsidRPr="00592DA2" w:rsidRDefault="00FD7B21" w:rsidP="00757EEB">
            <w:pPr>
              <w:autoSpaceDE w:val="0"/>
              <w:autoSpaceDN w:val="0"/>
              <w:adjustRightInd w:val="0"/>
              <w:spacing w:after="0" w:line="240" w:lineRule="auto"/>
              <w:jc w:val="center"/>
              <w:outlineLvl w:val="1"/>
              <w:rPr>
                <w:rFonts w:ascii="Times New Roman" w:hAnsi="Times New Roman"/>
                <w:sz w:val="26"/>
                <w:szCs w:val="26"/>
              </w:rPr>
            </w:pPr>
            <w:r>
              <w:rPr>
                <w:rFonts w:ascii="Times New Roman" w:hAnsi="Times New Roman"/>
                <w:b/>
                <w:sz w:val="26"/>
                <w:szCs w:val="26"/>
              </w:rPr>
              <w:t>Принятие проекта постановления «</w:t>
            </w:r>
            <w:r w:rsidRPr="00FD7B21">
              <w:rPr>
                <w:rFonts w:ascii="Times New Roman" w:hAnsi="Times New Roman"/>
                <w:b/>
                <w:sz w:val="26"/>
                <w:szCs w:val="26"/>
              </w:rPr>
              <w:t>О внесении изменений в Положение об осуществлении регионального государственного контроля (надзора) в сфере перевозок пассажиров и багажа легковым такси, утвержденное постановлением Кабинета Министров Республики Татарстан от 29.09.2021 № 929 «Об утверждении положения об осуществлении регионального государственного контроля (надзора) в сфере перевозок пассажиров и багажа легковым такси»</w:t>
            </w:r>
          </w:p>
        </w:tc>
        <w:tc>
          <w:tcPr>
            <w:tcW w:w="633" w:type="pct"/>
            <w:tcBorders>
              <w:top w:val="single" w:sz="4" w:space="0" w:color="auto"/>
              <w:left w:val="single" w:sz="4" w:space="0" w:color="auto"/>
              <w:bottom w:val="single" w:sz="4" w:space="0" w:color="auto"/>
              <w:right w:val="single" w:sz="4" w:space="0" w:color="auto"/>
            </w:tcBorders>
          </w:tcPr>
          <w:p w:rsidR="00B3761A" w:rsidRPr="00592DA2" w:rsidRDefault="00FD7B21" w:rsidP="004C14C3">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2024</w:t>
            </w:r>
            <w:r w:rsidR="00757EEB" w:rsidRPr="00592DA2">
              <w:rPr>
                <w:rFonts w:ascii="Times New Roman" w:hAnsi="Times New Roman"/>
                <w:b/>
                <w:sz w:val="26"/>
                <w:szCs w:val="26"/>
              </w:rPr>
              <w:t xml:space="preserve"> год</w:t>
            </w:r>
          </w:p>
        </w:tc>
        <w:tc>
          <w:tcPr>
            <w:tcW w:w="983" w:type="pct"/>
            <w:tcBorders>
              <w:top w:val="single" w:sz="4" w:space="0" w:color="auto"/>
              <w:left w:val="single" w:sz="4" w:space="0" w:color="auto"/>
              <w:bottom w:val="single" w:sz="4" w:space="0" w:color="auto"/>
              <w:right w:val="single" w:sz="4" w:space="0" w:color="auto"/>
            </w:tcBorders>
          </w:tcPr>
          <w:p w:rsidR="00B3761A" w:rsidRPr="00592DA2" w:rsidRDefault="00A550B6" w:rsidP="00A550B6">
            <w:pPr>
              <w:autoSpaceDE w:val="0"/>
              <w:autoSpaceDN w:val="0"/>
              <w:adjustRightInd w:val="0"/>
              <w:spacing w:after="0" w:line="240" w:lineRule="auto"/>
              <w:jc w:val="center"/>
              <w:outlineLvl w:val="1"/>
              <w:rPr>
                <w:rFonts w:ascii="Times New Roman" w:hAnsi="Times New Roman"/>
                <w:b/>
                <w:sz w:val="26"/>
                <w:szCs w:val="26"/>
              </w:rPr>
            </w:pPr>
            <w:r w:rsidRPr="00592DA2">
              <w:rPr>
                <w:rFonts w:ascii="Times New Roman" w:hAnsi="Times New Roman"/>
                <w:b/>
                <w:sz w:val="26"/>
                <w:szCs w:val="26"/>
              </w:rPr>
              <w:t>Приведение в соответствие нормативной базы Республики Татарстан</w:t>
            </w:r>
          </w:p>
        </w:tc>
        <w:tc>
          <w:tcPr>
            <w:tcW w:w="647" w:type="pct"/>
            <w:tcBorders>
              <w:top w:val="single" w:sz="4" w:space="0" w:color="auto"/>
              <w:left w:val="single" w:sz="4" w:space="0" w:color="auto"/>
              <w:bottom w:val="single" w:sz="4" w:space="0" w:color="auto"/>
              <w:right w:val="single" w:sz="4" w:space="0" w:color="auto"/>
            </w:tcBorders>
          </w:tcPr>
          <w:p w:rsidR="00B3761A" w:rsidRPr="00592DA2" w:rsidRDefault="00757EEB" w:rsidP="004C14C3">
            <w:pPr>
              <w:autoSpaceDE w:val="0"/>
              <w:autoSpaceDN w:val="0"/>
              <w:adjustRightInd w:val="0"/>
              <w:spacing w:after="0" w:line="240" w:lineRule="auto"/>
              <w:jc w:val="center"/>
              <w:outlineLvl w:val="1"/>
              <w:rPr>
                <w:rFonts w:ascii="Times New Roman" w:hAnsi="Times New Roman"/>
                <w:b/>
                <w:sz w:val="26"/>
                <w:szCs w:val="26"/>
              </w:rPr>
            </w:pPr>
            <w:r w:rsidRPr="00592DA2">
              <w:rPr>
                <w:rFonts w:ascii="Times New Roman" w:hAnsi="Times New Roman"/>
                <w:b/>
                <w:sz w:val="26"/>
                <w:szCs w:val="26"/>
              </w:rPr>
              <w:t>В рамках текущего финансирования</w:t>
            </w:r>
          </w:p>
        </w:tc>
        <w:tc>
          <w:tcPr>
            <w:tcW w:w="1047" w:type="pct"/>
            <w:tcBorders>
              <w:top w:val="single" w:sz="4" w:space="0" w:color="auto"/>
              <w:left w:val="single" w:sz="4" w:space="0" w:color="auto"/>
              <w:bottom w:val="single" w:sz="4" w:space="0" w:color="auto"/>
              <w:right w:val="double" w:sz="4" w:space="0" w:color="auto"/>
            </w:tcBorders>
          </w:tcPr>
          <w:p w:rsidR="00B3761A" w:rsidRPr="00592DA2" w:rsidRDefault="00757EEB" w:rsidP="00757EEB">
            <w:pPr>
              <w:autoSpaceDE w:val="0"/>
              <w:autoSpaceDN w:val="0"/>
              <w:adjustRightInd w:val="0"/>
              <w:spacing w:after="0" w:line="240" w:lineRule="auto"/>
              <w:jc w:val="center"/>
              <w:outlineLvl w:val="1"/>
              <w:rPr>
                <w:rFonts w:ascii="Times New Roman" w:hAnsi="Times New Roman"/>
                <w:b/>
                <w:sz w:val="26"/>
                <w:szCs w:val="26"/>
              </w:rPr>
            </w:pPr>
            <w:r w:rsidRPr="00592DA2">
              <w:rPr>
                <w:rFonts w:ascii="Times New Roman" w:hAnsi="Times New Roman"/>
                <w:b/>
                <w:sz w:val="26"/>
                <w:szCs w:val="26"/>
              </w:rPr>
              <w:t xml:space="preserve">Региональный бюджет </w:t>
            </w:r>
          </w:p>
        </w:tc>
      </w:tr>
      <w:tr w:rsidR="00B3761A" w:rsidRPr="00592DA2" w:rsidTr="00EE03BB">
        <w:trPr>
          <w:cantSplit/>
          <w:trHeight w:val="250"/>
        </w:trPr>
        <w:tc>
          <w:tcPr>
            <w:tcW w:w="5000" w:type="pct"/>
            <w:gridSpan w:val="5"/>
            <w:tcBorders>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0"/>
                    </w:numPr>
                    <w:spacing w:before="0" w:after="0" w:line="240" w:lineRule="auto"/>
                    <w:jc w:val="right"/>
                    <w:rPr>
                      <w:sz w:val="26"/>
                      <w:szCs w:val="26"/>
                    </w:rPr>
                  </w:pPr>
                </w:p>
              </w:tc>
            </w:tr>
          </w:tbl>
          <w:p w:rsidR="00B3761A" w:rsidRPr="00592DA2" w:rsidRDefault="00B3761A" w:rsidP="00554D07">
            <w:pPr>
              <w:pStyle w:val="a3"/>
              <w:rPr>
                <w:b w:val="0"/>
                <w:kern w:val="0"/>
                <w:sz w:val="26"/>
                <w:szCs w:val="26"/>
              </w:rPr>
            </w:pPr>
            <w:r w:rsidRPr="00592DA2">
              <w:rPr>
                <w:b w:val="0"/>
                <w:kern w:val="0"/>
                <w:sz w:val="26"/>
                <w:szCs w:val="26"/>
              </w:rPr>
              <w:t xml:space="preserve">Общий объем затрат на необходимые для достижения заявленных целей регулирования организационно-технические, методологические, информационные и иные мероприятия: </w:t>
            </w:r>
            <w:r w:rsidR="00554D07" w:rsidRPr="00592DA2">
              <w:rPr>
                <w:kern w:val="0"/>
                <w:sz w:val="26"/>
                <w:szCs w:val="26"/>
              </w:rPr>
              <w:t>нет</w:t>
            </w:r>
          </w:p>
        </w:tc>
      </w:tr>
    </w:tbl>
    <w:p w:rsidR="00B3761A" w:rsidRPr="00592DA2" w:rsidRDefault="00B3761A" w:rsidP="004C14C3">
      <w:pPr>
        <w:autoSpaceDE w:val="0"/>
        <w:autoSpaceDN w:val="0"/>
        <w:adjustRightInd w:val="0"/>
        <w:spacing w:after="0" w:line="240" w:lineRule="auto"/>
        <w:jc w:val="both"/>
        <w:rPr>
          <w:rFonts w:ascii="Times New Roman" w:hAnsi="Times New Roman"/>
          <w:sz w:val="26"/>
          <w:szCs w:val="26"/>
        </w:rPr>
      </w:pPr>
    </w:p>
    <w:tbl>
      <w:tblPr>
        <w:tblW w:w="525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38"/>
      </w:tblGrid>
      <w:tr w:rsidR="00B3761A" w:rsidRPr="00592DA2" w:rsidTr="00EE03BB">
        <w:trPr>
          <w:cantSplit/>
        </w:trPr>
        <w:tc>
          <w:tcPr>
            <w:tcW w:w="5000" w:type="pct"/>
            <w:tcBorders>
              <w:top w:val="nil"/>
              <w:left w:val="nil"/>
              <w:bottom w:val="double" w:sz="4" w:space="0" w:color="auto"/>
              <w:right w:val="nil"/>
            </w:tcBorders>
          </w:tcPr>
          <w:p w:rsidR="00B3761A" w:rsidRPr="00592DA2" w:rsidRDefault="00B3761A" w:rsidP="004C14C3">
            <w:pPr>
              <w:pStyle w:val="1"/>
              <w:rPr>
                <w:rFonts w:ascii="Times New Roman" w:hAnsi="Times New Roman"/>
                <w:b w:val="0"/>
                <w:bCs w:val="0"/>
                <w:kern w:val="0"/>
                <w:sz w:val="26"/>
                <w:szCs w:val="26"/>
              </w:rPr>
            </w:pPr>
            <w:r w:rsidRPr="00592DA2">
              <w:rPr>
                <w:rFonts w:ascii="Times New Roman" w:hAnsi="Times New Roman"/>
                <w:b w:val="0"/>
                <w:bCs w:val="0"/>
                <w:kern w:val="0"/>
                <w:sz w:val="26"/>
                <w:szCs w:val="26"/>
              </w:rPr>
              <w:t>Иные сведения, которые, по мнению разработчика, позволяют оценить обоснованность предлагаемого регулирования</w:t>
            </w:r>
          </w:p>
        </w:tc>
      </w:tr>
      <w:tr w:rsidR="00B3761A" w:rsidRPr="00592DA2" w:rsidTr="00EE03BB">
        <w:trPr>
          <w:cantSplit/>
        </w:trPr>
        <w:tc>
          <w:tcPr>
            <w:tcW w:w="5000" w:type="pct"/>
            <w:tcBorders>
              <w:top w:val="double" w:sz="4" w:space="0" w:color="auto"/>
              <w:left w:val="double" w:sz="4" w:space="0" w:color="auto"/>
              <w:bottom w:val="sing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3"/>
                    </w:numPr>
                    <w:spacing w:before="0" w:after="0" w:line="240" w:lineRule="auto"/>
                    <w:jc w:val="right"/>
                    <w:rPr>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Иные необходимые, по мнению разработчика, сведения:</w:t>
            </w:r>
          </w:p>
          <w:p w:rsidR="00B3761A" w:rsidRPr="00592DA2" w:rsidRDefault="00A550B6" w:rsidP="00A550B6">
            <w:pPr>
              <w:spacing w:after="0" w:line="240" w:lineRule="auto"/>
              <w:jc w:val="center"/>
              <w:rPr>
                <w:rFonts w:ascii="Times New Roman" w:hAnsi="Times New Roman"/>
                <w:b/>
                <w:sz w:val="26"/>
                <w:szCs w:val="26"/>
              </w:rPr>
            </w:pPr>
            <w:r w:rsidRPr="00592DA2">
              <w:rPr>
                <w:rFonts w:ascii="Times New Roman" w:hAnsi="Times New Roman"/>
                <w:b/>
                <w:sz w:val="26"/>
                <w:szCs w:val="26"/>
              </w:rPr>
              <w:t>нет</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(место для текстового описания)</w:t>
            </w:r>
          </w:p>
        </w:tc>
      </w:tr>
      <w:tr w:rsidR="00B3761A" w:rsidRPr="00592DA2" w:rsidTr="00EE03BB">
        <w:trPr>
          <w:cantSplit/>
          <w:trHeight w:val="360"/>
        </w:trPr>
        <w:tc>
          <w:tcPr>
            <w:tcW w:w="5000" w:type="pct"/>
            <w:tcBorders>
              <w:top w:val="single" w:sz="4" w:space="0" w:color="auto"/>
              <w:left w:val="double" w:sz="4" w:space="0" w:color="auto"/>
              <w:bottom w:val="double" w:sz="4" w:space="0" w:color="auto"/>
              <w:right w:val="double" w:sz="4" w:space="0" w:color="auto"/>
            </w:tcBorders>
          </w:tcPr>
          <w:tbl>
            <w:tblPr>
              <w:tblpPr w:leftFromText="181" w:rightFromText="181" w:vertAnchor="text"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tblGrid>
            <w:tr w:rsidR="00B3761A" w:rsidRPr="00592DA2" w:rsidTr="00E256AD">
              <w:tc>
                <w:tcPr>
                  <w:tcW w:w="704" w:type="dxa"/>
                </w:tcPr>
                <w:p w:rsidR="00B3761A" w:rsidRPr="00592DA2" w:rsidRDefault="00B3761A" w:rsidP="004C14C3">
                  <w:pPr>
                    <w:pStyle w:val="10"/>
                    <w:keepLines w:val="0"/>
                    <w:numPr>
                      <w:ilvl w:val="1"/>
                      <w:numId w:val="13"/>
                    </w:numPr>
                    <w:spacing w:before="0" w:after="0" w:line="240" w:lineRule="auto"/>
                    <w:jc w:val="right"/>
                    <w:rPr>
                      <w:sz w:val="26"/>
                      <w:szCs w:val="26"/>
                    </w:rPr>
                  </w:pPr>
                </w:p>
              </w:tc>
            </w:tr>
          </w:tbl>
          <w:p w:rsidR="00B3761A" w:rsidRPr="00592DA2" w:rsidRDefault="00B3761A" w:rsidP="004C14C3">
            <w:pPr>
              <w:pStyle w:val="a3"/>
              <w:rPr>
                <w:b w:val="0"/>
                <w:kern w:val="0"/>
                <w:sz w:val="26"/>
                <w:szCs w:val="26"/>
              </w:rPr>
            </w:pPr>
            <w:r w:rsidRPr="00592DA2">
              <w:rPr>
                <w:b w:val="0"/>
                <w:kern w:val="0"/>
                <w:sz w:val="26"/>
                <w:szCs w:val="26"/>
              </w:rPr>
              <w:t>Источники данных:</w:t>
            </w:r>
          </w:p>
          <w:p w:rsidR="00B3761A" w:rsidRPr="00592DA2" w:rsidRDefault="00A550B6" w:rsidP="004C14C3">
            <w:pPr>
              <w:spacing w:after="0" w:line="240" w:lineRule="auto"/>
              <w:rPr>
                <w:rFonts w:ascii="Times New Roman" w:hAnsi="Times New Roman"/>
                <w:b/>
                <w:sz w:val="26"/>
                <w:szCs w:val="26"/>
              </w:rPr>
            </w:pPr>
            <w:r w:rsidRPr="00592DA2">
              <w:rPr>
                <w:rFonts w:ascii="Times New Roman" w:hAnsi="Times New Roman"/>
                <w:b/>
                <w:sz w:val="26"/>
                <w:szCs w:val="26"/>
              </w:rPr>
              <w:t>отсутствуют</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(место для текстового описания)</w:t>
            </w:r>
          </w:p>
        </w:tc>
      </w:tr>
    </w:tbl>
    <w:p w:rsidR="00B3761A" w:rsidRPr="00592DA2" w:rsidRDefault="00B3761A" w:rsidP="004C14C3">
      <w:pPr>
        <w:spacing w:after="0" w:line="240" w:lineRule="auto"/>
        <w:jc w:val="both"/>
        <w:rPr>
          <w:rFonts w:ascii="Times New Roman" w:hAnsi="Times New Roman"/>
          <w:sz w:val="26"/>
          <w:szCs w:val="26"/>
        </w:rPr>
      </w:pPr>
    </w:p>
    <w:p w:rsidR="00B3761A" w:rsidRPr="00592DA2" w:rsidRDefault="00B3761A" w:rsidP="004C14C3">
      <w:pPr>
        <w:spacing w:after="0" w:line="240" w:lineRule="auto"/>
        <w:ind w:left="426"/>
        <w:jc w:val="both"/>
        <w:rPr>
          <w:rFonts w:ascii="Times New Roman" w:hAnsi="Times New Roman"/>
          <w:sz w:val="26"/>
          <w:szCs w:val="26"/>
        </w:rPr>
      </w:pPr>
    </w:p>
    <w:tbl>
      <w:tblPr>
        <w:tblW w:w="9355" w:type="dxa"/>
        <w:tblInd w:w="-413" w:type="dxa"/>
        <w:tblLook w:val="01E0" w:firstRow="1" w:lastRow="1" w:firstColumn="1" w:lastColumn="1" w:noHBand="0" w:noVBand="0"/>
      </w:tblPr>
      <w:tblGrid>
        <w:gridCol w:w="5528"/>
        <w:gridCol w:w="3827"/>
      </w:tblGrid>
      <w:tr w:rsidR="00B3761A" w:rsidRPr="00592DA2" w:rsidTr="00FD7B21">
        <w:trPr>
          <w:cantSplit/>
        </w:trPr>
        <w:tc>
          <w:tcPr>
            <w:tcW w:w="5528" w:type="dxa"/>
          </w:tcPr>
          <w:p w:rsidR="00622CFE" w:rsidRPr="00592DA2" w:rsidRDefault="005C0B5E" w:rsidP="004C14C3">
            <w:pPr>
              <w:spacing w:after="0" w:line="240" w:lineRule="auto"/>
              <w:jc w:val="center"/>
              <w:rPr>
                <w:rFonts w:ascii="Times New Roman" w:hAnsi="Times New Roman"/>
                <w:sz w:val="26"/>
                <w:szCs w:val="26"/>
              </w:rPr>
            </w:pPr>
            <w:r>
              <w:rPr>
                <w:rFonts w:ascii="Times New Roman" w:hAnsi="Times New Roman"/>
                <w:sz w:val="26"/>
                <w:szCs w:val="26"/>
              </w:rPr>
              <w:t>Заместитель министра</w:t>
            </w:r>
          </w:p>
          <w:p w:rsidR="00945FCE" w:rsidRDefault="005C0B5E" w:rsidP="004C14C3">
            <w:pPr>
              <w:spacing w:after="0" w:line="240" w:lineRule="auto"/>
              <w:jc w:val="center"/>
              <w:rPr>
                <w:rFonts w:ascii="Times New Roman" w:hAnsi="Times New Roman"/>
                <w:sz w:val="26"/>
                <w:szCs w:val="26"/>
              </w:rPr>
            </w:pPr>
            <w:r>
              <w:rPr>
                <w:rFonts w:ascii="Times New Roman" w:hAnsi="Times New Roman"/>
                <w:sz w:val="26"/>
                <w:szCs w:val="26"/>
              </w:rPr>
              <w:t>А.Х. Садыков</w:t>
            </w:r>
          </w:p>
          <w:p w:rsidR="00B3761A" w:rsidRPr="00592DA2" w:rsidRDefault="00AD4514" w:rsidP="004C14C3">
            <w:pPr>
              <w:spacing w:after="0" w:line="240" w:lineRule="auto"/>
              <w:jc w:val="center"/>
              <w:rPr>
                <w:rFonts w:ascii="Times New Roman" w:hAnsi="Times New Roman"/>
                <w:sz w:val="26"/>
                <w:szCs w:val="26"/>
              </w:rPr>
            </w:pPr>
            <w:r>
              <w:rPr>
                <w:rFonts w:ascii="Times New Roman" w:hAnsi="Times New Roman"/>
                <w:sz w:val="26"/>
                <w:szCs w:val="26"/>
              </w:rPr>
              <w:t>_</w:t>
            </w:r>
            <w:r w:rsidR="00B3761A" w:rsidRPr="00592DA2">
              <w:rPr>
                <w:rFonts w:ascii="Times New Roman" w:hAnsi="Times New Roman"/>
                <w:sz w:val="26"/>
                <w:szCs w:val="26"/>
              </w:rPr>
              <w:t>_______________</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(инициалы, фамилия)</w:t>
            </w:r>
          </w:p>
        </w:tc>
        <w:tc>
          <w:tcPr>
            <w:tcW w:w="3827" w:type="dxa"/>
            <w:vAlign w:val="bottom"/>
          </w:tcPr>
          <w:p w:rsidR="00B3761A" w:rsidRPr="00592DA2" w:rsidRDefault="00B3761A" w:rsidP="004C14C3">
            <w:pPr>
              <w:spacing w:after="0" w:line="240" w:lineRule="auto"/>
              <w:jc w:val="center"/>
              <w:rPr>
                <w:rFonts w:ascii="Times New Roman" w:hAnsi="Times New Roman"/>
                <w:sz w:val="26"/>
                <w:szCs w:val="26"/>
              </w:rPr>
            </w:pPr>
          </w:p>
          <w:p w:rsidR="00B3761A" w:rsidRPr="00592DA2" w:rsidRDefault="00B3761A" w:rsidP="004C14C3">
            <w:pPr>
              <w:spacing w:after="0" w:line="240" w:lineRule="auto"/>
              <w:jc w:val="center"/>
              <w:rPr>
                <w:rFonts w:ascii="Times New Roman" w:hAnsi="Times New Roman"/>
                <w:sz w:val="26"/>
                <w:szCs w:val="26"/>
              </w:rPr>
            </w:pP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__________ _____________</w:t>
            </w:r>
          </w:p>
          <w:p w:rsidR="00B3761A" w:rsidRPr="00592DA2" w:rsidRDefault="00B3761A" w:rsidP="004C14C3">
            <w:pPr>
              <w:spacing w:after="0" w:line="240" w:lineRule="auto"/>
              <w:jc w:val="center"/>
              <w:rPr>
                <w:rFonts w:ascii="Times New Roman" w:hAnsi="Times New Roman"/>
                <w:sz w:val="26"/>
                <w:szCs w:val="26"/>
              </w:rPr>
            </w:pPr>
            <w:r w:rsidRPr="00592DA2">
              <w:rPr>
                <w:rFonts w:ascii="Times New Roman" w:hAnsi="Times New Roman"/>
                <w:sz w:val="26"/>
                <w:szCs w:val="26"/>
              </w:rPr>
              <w:t>Дата           Подпись</w:t>
            </w:r>
          </w:p>
        </w:tc>
      </w:tr>
    </w:tbl>
    <w:p w:rsidR="00EB6BC4" w:rsidRPr="00592DA2" w:rsidRDefault="00EB6BC4" w:rsidP="004C14C3">
      <w:pPr>
        <w:spacing w:after="0" w:line="240" w:lineRule="auto"/>
        <w:rPr>
          <w:rFonts w:ascii="Times New Roman" w:hAnsi="Times New Roman"/>
          <w:sz w:val="26"/>
          <w:szCs w:val="26"/>
        </w:rPr>
      </w:pPr>
    </w:p>
    <w:sectPr w:rsidR="00EB6BC4" w:rsidRPr="00592DA2" w:rsidSect="00EE03BB">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E68B9"/>
    <w:multiLevelType w:val="multilevel"/>
    <w:tmpl w:val="6F8A7B5E"/>
    <w:lvl w:ilvl="0">
      <w:start w:val="1"/>
      <w:numFmt w:val="decimal"/>
      <w:lvlText w:val="%1."/>
      <w:lvlJc w:val="left"/>
      <w:pPr>
        <w:ind w:left="360" w:hanging="360"/>
      </w:pPr>
      <w:rPr>
        <w:rFonts w:hint="default"/>
      </w:rPr>
    </w:lvl>
    <w:lvl w:ilvl="1">
      <w:start w:val="1"/>
      <w:numFmt w:val="decimal"/>
      <w:lvlText w:val="10.%2."/>
      <w:lvlJc w:val="left"/>
      <w:pPr>
        <w:ind w:left="720" w:hanging="720"/>
      </w:pPr>
      <w:rPr>
        <w:rFonts w:hint="default"/>
        <w:b w:val="0"/>
        <w:lang w:val="ru-RU"/>
      </w:rPr>
    </w:lvl>
    <w:lvl w:ilvl="2">
      <w:start w:val="1"/>
      <w:numFmt w:val="decimal"/>
      <w:lvlText w:val="6.3.%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DE2EF0"/>
    <w:multiLevelType w:val="multilevel"/>
    <w:tmpl w:val="C54EF3EE"/>
    <w:lvl w:ilvl="0">
      <w:start w:val="1"/>
      <w:numFmt w:val="decimal"/>
      <w:pStyle w:val="1"/>
      <w:lvlText w:val="%1."/>
      <w:lvlJc w:val="left"/>
      <w:pPr>
        <w:ind w:left="360" w:hanging="36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3A16ED"/>
    <w:multiLevelType w:val="multilevel"/>
    <w:tmpl w:val="6390E38E"/>
    <w:lvl w:ilvl="0">
      <w:start w:val="1"/>
      <w:numFmt w:val="decimal"/>
      <w:lvlText w:val="%1."/>
      <w:lvlJc w:val="left"/>
      <w:pPr>
        <w:ind w:left="360" w:hanging="360"/>
      </w:pPr>
      <w:rPr>
        <w:rFonts w:hint="default"/>
      </w:rPr>
    </w:lvl>
    <w:lvl w:ilvl="1">
      <w:start w:val="1"/>
      <w:numFmt w:val="decimal"/>
      <w:lvlText w:val="13.%2."/>
      <w:lvlJc w:val="left"/>
      <w:pPr>
        <w:ind w:left="720" w:hanging="720"/>
      </w:pPr>
      <w:rPr>
        <w:rFonts w:hint="default"/>
      </w:rPr>
    </w:lvl>
    <w:lvl w:ilvl="2">
      <w:start w:val="1"/>
      <w:numFmt w:val="decimal"/>
      <w:lvlText w:val="13.3.%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D47913"/>
    <w:multiLevelType w:val="multilevel"/>
    <w:tmpl w:val="CA581D5C"/>
    <w:lvl w:ilvl="0">
      <w:start w:val="1"/>
      <w:numFmt w:val="decimal"/>
      <w:lvlText w:val="%1."/>
      <w:lvlJc w:val="left"/>
      <w:pPr>
        <w:ind w:left="360" w:hanging="36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0403C6"/>
    <w:multiLevelType w:val="multilevel"/>
    <w:tmpl w:val="465A4A94"/>
    <w:lvl w:ilvl="0">
      <w:start w:val="1"/>
      <w:numFmt w:val="decimal"/>
      <w:lvlText w:val="%1."/>
      <w:lvlJc w:val="left"/>
      <w:pPr>
        <w:ind w:left="360" w:hanging="360"/>
      </w:pPr>
      <w:rPr>
        <w:rFonts w:hint="default"/>
      </w:rPr>
    </w:lvl>
    <w:lvl w:ilvl="1">
      <w:start w:val="1"/>
      <w:numFmt w:val="decimal"/>
      <w:lvlText w:val="9.%2."/>
      <w:lvlJc w:val="left"/>
      <w:pPr>
        <w:ind w:left="720" w:hanging="720"/>
      </w:pPr>
      <w:rPr>
        <w:rFonts w:hint="default"/>
        <w:b w:val="0"/>
      </w:rPr>
    </w:lvl>
    <w:lvl w:ilvl="2">
      <w:start w:val="1"/>
      <w:numFmt w:val="decimal"/>
      <w:lvlText w:val="9.3.%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1D7121"/>
    <w:multiLevelType w:val="multilevel"/>
    <w:tmpl w:val="256AC88E"/>
    <w:lvl w:ilvl="0">
      <w:start w:val="1"/>
      <w:numFmt w:val="decimal"/>
      <w:lvlText w:val="%1."/>
      <w:lvlJc w:val="left"/>
      <w:pPr>
        <w:ind w:left="360" w:hanging="360"/>
      </w:pPr>
      <w:rPr>
        <w:rFonts w:hint="default"/>
      </w:rPr>
    </w:lvl>
    <w:lvl w:ilvl="1">
      <w:start w:val="1"/>
      <w:numFmt w:val="decimal"/>
      <w:lvlText w:val="7.%2."/>
      <w:lvlJc w:val="left"/>
      <w:pPr>
        <w:ind w:left="720" w:hanging="720"/>
      </w:pPr>
      <w:rPr>
        <w:rFonts w:hint="default"/>
        <w:b w:val="0"/>
        <w:lang w:val="ru-RU"/>
      </w:rPr>
    </w:lvl>
    <w:lvl w:ilvl="2">
      <w:start w:val="1"/>
      <w:numFmt w:val="decimal"/>
      <w:lvlText w:val="6.3.%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DD2E09"/>
    <w:multiLevelType w:val="multilevel"/>
    <w:tmpl w:val="AAE803EE"/>
    <w:lvl w:ilvl="0">
      <w:start w:val="1"/>
      <w:numFmt w:val="decimal"/>
      <w:lvlText w:val="%1."/>
      <w:lvlJc w:val="left"/>
      <w:pPr>
        <w:ind w:left="360" w:hanging="360"/>
      </w:pPr>
      <w:rPr>
        <w:rFonts w:hint="default"/>
      </w:rPr>
    </w:lvl>
    <w:lvl w:ilvl="1">
      <w:start w:val="1"/>
      <w:numFmt w:val="decimal"/>
      <w:lvlText w:val="4.%2."/>
      <w:lvlJc w:val="left"/>
      <w:pPr>
        <w:ind w:left="720" w:hanging="720"/>
      </w:pPr>
      <w:rPr>
        <w:rFonts w:hint="default"/>
        <w:color w:val="auto"/>
      </w:rPr>
    </w:lvl>
    <w:lvl w:ilvl="2">
      <w:start w:val="1"/>
      <w:numFmt w:val="decimal"/>
      <w:lvlText w:val="11.1.%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2915A6"/>
    <w:multiLevelType w:val="multilevel"/>
    <w:tmpl w:val="516292B2"/>
    <w:lvl w:ilvl="0">
      <w:start w:val="1"/>
      <w:numFmt w:val="decimal"/>
      <w:lvlText w:val="%1."/>
      <w:lvlJc w:val="left"/>
      <w:pPr>
        <w:ind w:left="360" w:hanging="360"/>
      </w:pPr>
      <w:rPr>
        <w:rFonts w:hint="default"/>
      </w:rPr>
    </w:lvl>
    <w:lvl w:ilvl="1">
      <w:start w:val="1"/>
      <w:numFmt w:val="decimal"/>
      <w:lvlText w:val="13.%2."/>
      <w:lvlJc w:val="left"/>
      <w:pPr>
        <w:ind w:left="720" w:hanging="720"/>
      </w:pPr>
      <w:rPr>
        <w:rFonts w:hint="default"/>
      </w:rPr>
    </w:lvl>
    <w:lvl w:ilvl="2">
      <w:start w:val="1"/>
      <w:numFmt w:val="decimal"/>
      <w:lvlText w:val="13.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631DCD"/>
    <w:multiLevelType w:val="multilevel"/>
    <w:tmpl w:val="787C9CC2"/>
    <w:lvl w:ilvl="0">
      <w:start w:val="1"/>
      <w:numFmt w:val="decimal"/>
      <w:lvlText w:val="%1."/>
      <w:lvlJc w:val="left"/>
      <w:pPr>
        <w:ind w:left="360" w:hanging="360"/>
      </w:pPr>
      <w:rPr>
        <w:rFonts w:hint="default"/>
      </w:rPr>
    </w:lvl>
    <w:lvl w:ilvl="1">
      <w:start w:val="1"/>
      <w:numFmt w:val="decimal"/>
      <w:lvlText w:val="12.%2."/>
      <w:lvlJc w:val="left"/>
      <w:pPr>
        <w:ind w:left="720" w:hanging="720"/>
      </w:pPr>
      <w:rPr>
        <w:rFonts w:hint="default"/>
        <w:b w:val="0"/>
        <w:lang w:val="ru-RU"/>
      </w:rPr>
    </w:lvl>
    <w:lvl w:ilvl="2">
      <w:start w:val="1"/>
      <w:numFmt w:val="decimal"/>
      <w:lvlText w:val="9.1.%3."/>
      <w:lvlJc w:val="left"/>
      <w:pPr>
        <w:ind w:left="720" w:hanging="720"/>
      </w:pPr>
      <w:rPr>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F62098"/>
    <w:multiLevelType w:val="hybridMultilevel"/>
    <w:tmpl w:val="DDEA0228"/>
    <w:lvl w:ilvl="0" w:tplc="1AB4F16E">
      <w:start w:val="1"/>
      <w:numFmt w:val="decimal"/>
      <w:lvlText w:val="%1."/>
      <w:lvlJc w:val="left"/>
      <w:pPr>
        <w:ind w:left="360" w:hanging="360"/>
      </w:pPr>
      <w:rPr>
        <w:rFonts w:ascii="Times New Roman" w:eastAsiaTheme="minorHAnsi" w:hAnsi="Times New Roman" w:cs="Times New Roman"/>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CCF06AE"/>
    <w:multiLevelType w:val="hybridMultilevel"/>
    <w:tmpl w:val="DDEA0228"/>
    <w:lvl w:ilvl="0" w:tplc="1AB4F16E">
      <w:start w:val="1"/>
      <w:numFmt w:val="decimal"/>
      <w:lvlText w:val="%1."/>
      <w:lvlJc w:val="left"/>
      <w:pPr>
        <w:ind w:left="360" w:hanging="360"/>
      </w:pPr>
      <w:rPr>
        <w:rFonts w:ascii="Times New Roman" w:eastAsiaTheme="minorHAnsi" w:hAnsi="Times New Roman" w:cs="Times New Roman"/>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D757710"/>
    <w:multiLevelType w:val="multilevel"/>
    <w:tmpl w:val="94AAB47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4F42D6"/>
    <w:multiLevelType w:val="multilevel"/>
    <w:tmpl w:val="533A3CB0"/>
    <w:lvl w:ilvl="0">
      <w:start w:val="1"/>
      <w:numFmt w:val="decimal"/>
      <w:lvlText w:val="%1."/>
      <w:lvlJc w:val="left"/>
      <w:pPr>
        <w:ind w:left="360" w:hanging="360"/>
      </w:pPr>
      <w:rPr>
        <w:rFonts w:hint="default"/>
      </w:rPr>
    </w:lvl>
    <w:lvl w:ilvl="1">
      <w:start w:val="1"/>
      <w:numFmt w:val="decimal"/>
      <w:lvlText w:val="6.%2."/>
      <w:lvlJc w:val="left"/>
      <w:pPr>
        <w:ind w:left="720" w:hanging="720"/>
      </w:pPr>
      <w:rPr>
        <w:rFonts w:hint="default"/>
        <w:color w:val="auto"/>
      </w:rPr>
    </w:lvl>
    <w:lvl w:ilvl="2">
      <w:start w:val="1"/>
      <w:numFmt w:val="decimal"/>
      <w:lvlText w:val="9.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ED657A"/>
    <w:multiLevelType w:val="multilevel"/>
    <w:tmpl w:val="6B1ED906"/>
    <w:lvl w:ilvl="0">
      <w:start w:val="1"/>
      <w:numFmt w:val="decimal"/>
      <w:lvlText w:val="%1."/>
      <w:lvlJc w:val="left"/>
      <w:pPr>
        <w:ind w:left="360" w:hanging="360"/>
      </w:pPr>
      <w:rPr>
        <w:rFonts w:hint="default"/>
      </w:rPr>
    </w:lvl>
    <w:lvl w:ilvl="1">
      <w:start w:val="1"/>
      <w:numFmt w:val="decimal"/>
      <w:lvlText w:val="8.%2."/>
      <w:lvlJc w:val="left"/>
      <w:pPr>
        <w:ind w:left="720" w:hanging="720"/>
      </w:pPr>
      <w:rPr>
        <w:rFonts w:hint="default"/>
        <w:b w:val="0"/>
      </w:rPr>
    </w:lvl>
    <w:lvl w:ilvl="2">
      <w:start w:val="1"/>
      <w:numFmt w:val="decimal"/>
      <w:lvlText w:val="9.3.%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475011C"/>
    <w:multiLevelType w:val="multilevel"/>
    <w:tmpl w:val="9C8642EA"/>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9874D4"/>
    <w:multiLevelType w:val="multilevel"/>
    <w:tmpl w:val="DA5A4816"/>
    <w:lvl w:ilvl="0">
      <w:start w:val="1"/>
      <w:numFmt w:val="decimal"/>
      <w:lvlText w:val="%1."/>
      <w:lvlJc w:val="left"/>
      <w:pPr>
        <w:ind w:left="360" w:hanging="360"/>
      </w:pPr>
      <w:rPr>
        <w:rFonts w:hint="default"/>
      </w:rPr>
    </w:lvl>
    <w:lvl w:ilvl="1">
      <w:start w:val="1"/>
      <w:numFmt w:val="decimal"/>
      <w:lvlText w:val="11.%2."/>
      <w:lvlJc w:val="left"/>
      <w:pPr>
        <w:ind w:left="720" w:hanging="720"/>
      </w:pPr>
      <w:rPr>
        <w:rFonts w:hint="default"/>
        <w:b w:val="0"/>
      </w:rPr>
    </w:lvl>
    <w:lvl w:ilvl="2">
      <w:start w:val="1"/>
      <w:numFmt w:val="decimal"/>
      <w:lvlText w:val="6.3.%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B36BFC"/>
    <w:multiLevelType w:val="multilevel"/>
    <w:tmpl w:val="F9B2E214"/>
    <w:lvl w:ilvl="0">
      <w:start w:val="1"/>
      <w:numFmt w:val="decimal"/>
      <w:lvlText w:val="%1."/>
      <w:lvlJc w:val="left"/>
      <w:pPr>
        <w:ind w:left="360" w:hanging="360"/>
      </w:pPr>
      <w:rPr>
        <w:rFonts w:hint="default"/>
      </w:rPr>
    </w:lvl>
    <w:lvl w:ilvl="1">
      <w:start w:val="1"/>
      <w:numFmt w:val="decimal"/>
      <w:lvlText w:val="15.%2."/>
      <w:lvlJc w:val="left"/>
      <w:pPr>
        <w:ind w:left="720" w:hanging="720"/>
      </w:pPr>
      <w:rPr>
        <w:rFonts w:hint="default"/>
        <w:b w:val="0"/>
      </w:rPr>
    </w:lvl>
    <w:lvl w:ilvl="2">
      <w:start w:val="1"/>
      <w:numFmt w:val="decimal"/>
      <w:lvlText w:val="10.1.%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2691BBE"/>
    <w:multiLevelType w:val="multilevel"/>
    <w:tmpl w:val="BA840936"/>
    <w:lvl w:ilvl="0">
      <w:start w:val="1"/>
      <w:numFmt w:val="decimal"/>
      <w:lvlText w:val="6.%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823870"/>
    <w:multiLevelType w:val="multilevel"/>
    <w:tmpl w:val="8A52016E"/>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465D30"/>
    <w:multiLevelType w:val="multilevel"/>
    <w:tmpl w:val="DE54BFE6"/>
    <w:lvl w:ilvl="0">
      <w:start w:val="1"/>
      <w:numFmt w:val="decimal"/>
      <w:lvlText w:val="%1."/>
      <w:lvlJc w:val="left"/>
      <w:pPr>
        <w:ind w:left="360" w:hanging="360"/>
      </w:pPr>
      <w:rPr>
        <w:rFonts w:hint="default"/>
      </w:rPr>
    </w:lvl>
    <w:lvl w:ilvl="1">
      <w:start w:val="1"/>
      <w:numFmt w:val="decimal"/>
      <w:lvlText w:val="14.%2."/>
      <w:lvlJc w:val="left"/>
      <w:pPr>
        <w:ind w:left="720" w:hanging="720"/>
      </w:pPr>
      <w:rPr>
        <w:rFonts w:hint="default"/>
        <w:b w:val="0"/>
      </w:rPr>
    </w:lvl>
    <w:lvl w:ilvl="2">
      <w:start w:val="1"/>
      <w:numFmt w:val="decimal"/>
      <w:lvlText w:val="11.1.%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245EE6"/>
    <w:multiLevelType w:val="multilevel"/>
    <w:tmpl w:val="AFDAD9F8"/>
    <w:lvl w:ilvl="0">
      <w:start w:val="1"/>
      <w:numFmt w:val="decimal"/>
      <w:lvlText w:val="%1."/>
      <w:lvlJc w:val="left"/>
      <w:pPr>
        <w:ind w:left="360" w:hanging="360"/>
      </w:pPr>
      <w:rPr>
        <w:rFonts w:hint="default"/>
      </w:rPr>
    </w:lvl>
    <w:lvl w:ilvl="1">
      <w:start w:val="1"/>
      <w:numFmt w:val="decimal"/>
      <w:lvlText w:val="6.%2."/>
      <w:lvlJc w:val="left"/>
      <w:pPr>
        <w:ind w:left="720" w:hanging="720"/>
      </w:pPr>
      <w:rPr>
        <w:rFonts w:hint="default"/>
        <w:color w:val="auto"/>
      </w:rPr>
    </w:lvl>
    <w:lvl w:ilvl="2">
      <w:start w:val="1"/>
      <w:numFmt w:val="decimal"/>
      <w:lvlText w:val="9.1.%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B750F83"/>
    <w:multiLevelType w:val="multilevel"/>
    <w:tmpl w:val="30FEC83A"/>
    <w:lvl w:ilvl="0">
      <w:start w:val="1"/>
      <w:numFmt w:val="decimal"/>
      <w:lvlText w:val="%1."/>
      <w:lvlJc w:val="left"/>
      <w:pPr>
        <w:ind w:left="360" w:hanging="360"/>
      </w:pPr>
      <w:rPr>
        <w:rFonts w:hint="default"/>
      </w:rPr>
    </w:lvl>
    <w:lvl w:ilvl="1">
      <w:start w:val="1"/>
      <w:numFmt w:val="decimal"/>
      <w:lvlText w:val="16.%2."/>
      <w:lvlJc w:val="left"/>
      <w:pPr>
        <w:ind w:left="720" w:hanging="720"/>
      </w:pPr>
      <w:rPr>
        <w:rFonts w:hint="default"/>
        <w:color w:val="auto"/>
      </w:rPr>
    </w:lvl>
    <w:lvl w:ilvl="2">
      <w:start w:val="1"/>
      <w:numFmt w:val="decimal"/>
      <w:lvlText w:val="11.1.%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13"/>
  </w:num>
  <w:num w:numId="3">
    <w:abstractNumId w:val="11"/>
  </w:num>
  <w:num w:numId="4">
    <w:abstractNumId w:val="18"/>
  </w:num>
  <w:num w:numId="5">
    <w:abstractNumId w:val="17"/>
  </w:num>
  <w:num w:numId="6">
    <w:abstractNumId w:val="20"/>
  </w:num>
  <w:num w:numId="7">
    <w:abstractNumId w:val="12"/>
  </w:num>
  <w:num w:numId="8">
    <w:abstractNumId w:val="5"/>
  </w:num>
  <w:num w:numId="9">
    <w:abstractNumId w:val="15"/>
  </w:num>
  <w:num w:numId="10">
    <w:abstractNumId w:val="16"/>
  </w:num>
  <w:num w:numId="11">
    <w:abstractNumId w:val="19"/>
  </w:num>
  <w:num w:numId="12">
    <w:abstractNumId w:val="6"/>
  </w:num>
  <w:num w:numId="13">
    <w:abstractNumId w:val="21"/>
  </w:num>
  <w:num w:numId="14">
    <w:abstractNumId w:val="3"/>
  </w:num>
  <w:num w:numId="15">
    <w:abstractNumId w:val="14"/>
  </w:num>
  <w:num w:numId="16">
    <w:abstractNumId w:val="0"/>
  </w:num>
  <w:num w:numId="17">
    <w:abstractNumId w:val="7"/>
  </w:num>
  <w:num w:numId="18">
    <w:abstractNumId w:val="2"/>
  </w:num>
  <w:num w:numId="19">
    <w:abstractNumId w:val="4"/>
  </w:num>
  <w:num w:numId="20">
    <w:abstractNumId w:val="8"/>
  </w:num>
  <w:num w:numId="21">
    <w:abstractNumId w:val="1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61A"/>
    <w:rsid w:val="000455C6"/>
    <w:rsid w:val="000638CB"/>
    <w:rsid w:val="000B25FA"/>
    <w:rsid w:val="000B41F0"/>
    <w:rsid w:val="0010270E"/>
    <w:rsid w:val="00126C0B"/>
    <w:rsid w:val="0013410F"/>
    <w:rsid w:val="0013465E"/>
    <w:rsid w:val="00142938"/>
    <w:rsid w:val="0015503B"/>
    <w:rsid w:val="00160E12"/>
    <w:rsid w:val="0016544B"/>
    <w:rsid w:val="001A5327"/>
    <w:rsid w:val="001A6034"/>
    <w:rsid w:val="001C19BE"/>
    <w:rsid w:val="001D6B5C"/>
    <w:rsid w:val="001E3FF8"/>
    <w:rsid w:val="001F2215"/>
    <w:rsid w:val="001F657F"/>
    <w:rsid w:val="001F7AEB"/>
    <w:rsid w:val="00203CB6"/>
    <w:rsid w:val="002122F7"/>
    <w:rsid w:val="002235D6"/>
    <w:rsid w:val="00233257"/>
    <w:rsid w:val="002363B3"/>
    <w:rsid w:val="0024485A"/>
    <w:rsid w:val="0025109C"/>
    <w:rsid w:val="0027613B"/>
    <w:rsid w:val="00277CE7"/>
    <w:rsid w:val="00284899"/>
    <w:rsid w:val="00286F61"/>
    <w:rsid w:val="00290D1B"/>
    <w:rsid w:val="002C069B"/>
    <w:rsid w:val="002C536B"/>
    <w:rsid w:val="002E4C34"/>
    <w:rsid w:val="002F592B"/>
    <w:rsid w:val="003165B2"/>
    <w:rsid w:val="003264A4"/>
    <w:rsid w:val="0035798E"/>
    <w:rsid w:val="00376142"/>
    <w:rsid w:val="00393784"/>
    <w:rsid w:val="003B453F"/>
    <w:rsid w:val="003D1E42"/>
    <w:rsid w:val="003D3E02"/>
    <w:rsid w:val="003D60DD"/>
    <w:rsid w:val="00463277"/>
    <w:rsid w:val="00471F2F"/>
    <w:rsid w:val="004727AD"/>
    <w:rsid w:val="00473D83"/>
    <w:rsid w:val="004902EE"/>
    <w:rsid w:val="00497B5D"/>
    <w:rsid w:val="004C14C3"/>
    <w:rsid w:val="004E1A28"/>
    <w:rsid w:val="004E1E5D"/>
    <w:rsid w:val="004E3EC4"/>
    <w:rsid w:val="004E53C6"/>
    <w:rsid w:val="004F2A41"/>
    <w:rsid w:val="00500B69"/>
    <w:rsid w:val="005049A8"/>
    <w:rsid w:val="00513EFF"/>
    <w:rsid w:val="00532278"/>
    <w:rsid w:val="0054011A"/>
    <w:rsid w:val="00552830"/>
    <w:rsid w:val="00554D07"/>
    <w:rsid w:val="00592DA2"/>
    <w:rsid w:val="005A4855"/>
    <w:rsid w:val="005B7AE9"/>
    <w:rsid w:val="005C0B5E"/>
    <w:rsid w:val="005E04F3"/>
    <w:rsid w:val="005E2296"/>
    <w:rsid w:val="005E64A1"/>
    <w:rsid w:val="00612DE1"/>
    <w:rsid w:val="006161FE"/>
    <w:rsid w:val="00622CFE"/>
    <w:rsid w:val="0063290F"/>
    <w:rsid w:val="00635A71"/>
    <w:rsid w:val="00643196"/>
    <w:rsid w:val="00646405"/>
    <w:rsid w:val="006613A3"/>
    <w:rsid w:val="0069164D"/>
    <w:rsid w:val="00697D16"/>
    <w:rsid w:val="00697D34"/>
    <w:rsid w:val="006A5207"/>
    <w:rsid w:val="006D525D"/>
    <w:rsid w:val="006E09B7"/>
    <w:rsid w:val="006E4363"/>
    <w:rsid w:val="00706D00"/>
    <w:rsid w:val="007239AF"/>
    <w:rsid w:val="00757EEB"/>
    <w:rsid w:val="00763A8E"/>
    <w:rsid w:val="00765E0B"/>
    <w:rsid w:val="007700CE"/>
    <w:rsid w:val="00773428"/>
    <w:rsid w:val="00780E3F"/>
    <w:rsid w:val="007C6746"/>
    <w:rsid w:val="007D0B99"/>
    <w:rsid w:val="007D5D0F"/>
    <w:rsid w:val="007F2B8C"/>
    <w:rsid w:val="008052AA"/>
    <w:rsid w:val="00816B1D"/>
    <w:rsid w:val="008371CF"/>
    <w:rsid w:val="008526C4"/>
    <w:rsid w:val="0085379D"/>
    <w:rsid w:val="00854857"/>
    <w:rsid w:val="0086673A"/>
    <w:rsid w:val="00875B63"/>
    <w:rsid w:val="00876AB2"/>
    <w:rsid w:val="00882022"/>
    <w:rsid w:val="00894705"/>
    <w:rsid w:val="008A50F7"/>
    <w:rsid w:val="008C0651"/>
    <w:rsid w:val="008E22E3"/>
    <w:rsid w:val="00902D56"/>
    <w:rsid w:val="00915B7D"/>
    <w:rsid w:val="00945EC3"/>
    <w:rsid w:val="00945FCE"/>
    <w:rsid w:val="00957303"/>
    <w:rsid w:val="00971854"/>
    <w:rsid w:val="009732C7"/>
    <w:rsid w:val="00982187"/>
    <w:rsid w:val="00993B6F"/>
    <w:rsid w:val="009979CD"/>
    <w:rsid w:val="009D1064"/>
    <w:rsid w:val="009E2477"/>
    <w:rsid w:val="009F5784"/>
    <w:rsid w:val="009F5E93"/>
    <w:rsid w:val="00A17012"/>
    <w:rsid w:val="00A2083C"/>
    <w:rsid w:val="00A2728F"/>
    <w:rsid w:val="00A42011"/>
    <w:rsid w:val="00A45F4E"/>
    <w:rsid w:val="00A54E59"/>
    <w:rsid w:val="00A550B6"/>
    <w:rsid w:val="00A77532"/>
    <w:rsid w:val="00A92A38"/>
    <w:rsid w:val="00A934C8"/>
    <w:rsid w:val="00A94273"/>
    <w:rsid w:val="00AC602E"/>
    <w:rsid w:val="00AD4514"/>
    <w:rsid w:val="00AF6B2C"/>
    <w:rsid w:val="00B11366"/>
    <w:rsid w:val="00B114B0"/>
    <w:rsid w:val="00B20EC3"/>
    <w:rsid w:val="00B3761A"/>
    <w:rsid w:val="00B41B52"/>
    <w:rsid w:val="00B61A6C"/>
    <w:rsid w:val="00B676F1"/>
    <w:rsid w:val="00B679B6"/>
    <w:rsid w:val="00B70F3F"/>
    <w:rsid w:val="00B7552A"/>
    <w:rsid w:val="00B93A5F"/>
    <w:rsid w:val="00BC25EC"/>
    <w:rsid w:val="00BC2F37"/>
    <w:rsid w:val="00BD79D9"/>
    <w:rsid w:val="00BF76A9"/>
    <w:rsid w:val="00C14212"/>
    <w:rsid w:val="00C50E4F"/>
    <w:rsid w:val="00C576C3"/>
    <w:rsid w:val="00C803C1"/>
    <w:rsid w:val="00C830BA"/>
    <w:rsid w:val="00C97E72"/>
    <w:rsid w:val="00CA0B41"/>
    <w:rsid w:val="00CB0F88"/>
    <w:rsid w:val="00CC36FD"/>
    <w:rsid w:val="00CD6859"/>
    <w:rsid w:val="00CF239E"/>
    <w:rsid w:val="00D168A1"/>
    <w:rsid w:val="00D550E5"/>
    <w:rsid w:val="00D57ED3"/>
    <w:rsid w:val="00D64D50"/>
    <w:rsid w:val="00D871B1"/>
    <w:rsid w:val="00DC08DB"/>
    <w:rsid w:val="00DD0B79"/>
    <w:rsid w:val="00DD1B68"/>
    <w:rsid w:val="00DF65E0"/>
    <w:rsid w:val="00E256AD"/>
    <w:rsid w:val="00E2624A"/>
    <w:rsid w:val="00E422E6"/>
    <w:rsid w:val="00E6350A"/>
    <w:rsid w:val="00E65D5A"/>
    <w:rsid w:val="00E708C9"/>
    <w:rsid w:val="00E81B8D"/>
    <w:rsid w:val="00E979B5"/>
    <w:rsid w:val="00EB6BC4"/>
    <w:rsid w:val="00EC6EF2"/>
    <w:rsid w:val="00EE03BB"/>
    <w:rsid w:val="00EF535E"/>
    <w:rsid w:val="00F20566"/>
    <w:rsid w:val="00F414D7"/>
    <w:rsid w:val="00F8370F"/>
    <w:rsid w:val="00F852C6"/>
    <w:rsid w:val="00FB14C8"/>
    <w:rsid w:val="00FB5213"/>
    <w:rsid w:val="00FD241D"/>
    <w:rsid w:val="00FD4C2D"/>
    <w:rsid w:val="00FD7B21"/>
    <w:rsid w:val="00FE63E8"/>
    <w:rsid w:val="00FE7D58"/>
    <w:rsid w:val="00FF3ABD"/>
    <w:rsid w:val="00FF3E12"/>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92129"/>
  <w15:docId w15:val="{58FD5F08-2EA5-437B-8F0C-CA261A86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539"/>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61A"/>
    <w:pPr>
      <w:spacing w:after="200" w:line="276" w:lineRule="auto"/>
      <w:ind w:firstLine="0"/>
      <w:jc w:val="left"/>
    </w:pPr>
    <w:rPr>
      <w:rFonts w:ascii="Calibri" w:eastAsia="Times New Roman" w:hAnsi="Calibri" w:cs="Times New Roman"/>
    </w:rPr>
  </w:style>
  <w:style w:type="paragraph" w:styleId="10">
    <w:name w:val="heading 1"/>
    <w:basedOn w:val="a"/>
    <w:next w:val="a"/>
    <w:link w:val="11"/>
    <w:uiPriority w:val="99"/>
    <w:qFormat/>
    <w:rsid w:val="00B3761A"/>
    <w:pPr>
      <w:keepNext/>
      <w:keepLines/>
      <w:spacing w:before="240" w:after="240" w:line="360" w:lineRule="atLeast"/>
      <w:jc w:val="center"/>
      <w:outlineLvl w:val="0"/>
    </w:pPr>
    <w:rPr>
      <w:rFonts w:ascii="Times New Roman"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B3761A"/>
    <w:rPr>
      <w:rFonts w:ascii="Times New Roman" w:eastAsia="Times New Roman" w:hAnsi="Times New Roman" w:cs="Times New Roman"/>
      <w:b/>
      <w:sz w:val="28"/>
      <w:szCs w:val="20"/>
    </w:rPr>
  </w:style>
  <w:style w:type="paragraph" w:styleId="a3">
    <w:name w:val="Title"/>
    <w:basedOn w:val="10"/>
    <w:next w:val="a"/>
    <w:link w:val="a4"/>
    <w:qFormat/>
    <w:rsid w:val="00B3761A"/>
    <w:pPr>
      <w:keepLines w:val="0"/>
      <w:spacing w:before="0" w:after="0" w:line="240" w:lineRule="auto"/>
      <w:jc w:val="both"/>
    </w:pPr>
    <w:rPr>
      <w:kern w:val="32"/>
    </w:rPr>
  </w:style>
  <w:style w:type="character" w:customStyle="1" w:styleId="a4">
    <w:name w:val="Заголовок Знак"/>
    <w:basedOn w:val="a0"/>
    <w:link w:val="a3"/>
    <w:rsid w:val="00B3761A"/>
    <w:rPr>
      <w:rFonts w:ascii="Times New Roman" w:eastAsia="Times New Roman" w:hAnsi="Times New Roman" w:cs="Times New Roman"/>
      <w:b/>
      <w:kern w:val="32"/>
      <w:sz w:val="28"/>
      <w:szCs w:val="20"/>
    </w:rPr>
  </w:style>
  <w:style w:type="paragraph" w:customStyle="1" w:styleId="1">
    <w:name w:val="Название1"/>
    <w:basedOn w:val="a3"/>
    <w:qFormat/>
    <w:rsid w:val="00B3761A"/>
    <w:pPr>
      <w:numPr>
        <w:numId w:val="1"/>
      </w:numPr>
      <w:jc w:val="center"/>
    </w:pPr>
    <w:rPr>
      <w:rFonts w:ascii="Cambria" w:hAnsi="Cambria"/>
      <w:bCs/>
      <w:szCs w:val="28"/>
    </w:rPr>
  </w:style>
  <w:style w:type="paragraph" w:customStyle="1" w:styleId="ConsPlusNormal">
    <w:name w:val="ConsPlusNormal"/>
    <w:rsid w:val="00A92A38"/>
    <w:pPr>
      <w:autoSpaceDE w:val="0"/>
      <w:autoSpaceDN w:val="0"/>
      <w:adjustRightInd w:val="0"/>
      <w:ind w:firstLine="0"/>
      <w:jc w:val="left"/>
    </w:pPr>
    <w:rPr>
      <w:rFonts w:ascii="Arial" w:hAnsi="Arial" w:cs="Arial"/>
      <w:sz w:val="20"/>
      <w:szCs w:val="20"/>
    </w:rPr>
  </w:style>
  <w:style w:type="paragraph" w:styleId="a5">
    <w:name w:val="List Paragraph"/>
    <w:basedOn w:val="a"/>
    <w:uiPriority w:val="34"/>
    <w:qFormat/>
    <w:rsid w:val="00FE7D58"/>
    <w:pPr>
      <w:ind w:left="720"/>
      <w:contextualSpacing/>
    </w:pPr>
  </w:style>
  <w:style w:type="character" w:styleId="a6">
    <w:name w:val="Hyperlink"/>
    <w:uiPriority w:val="99"/>
    <w:unhideWhenUsed/>
    <w:rsid w:val="00982187"/>
    <w:rPr>
      <w:color w:val="0000FF"/>
      <w:u w:val="single"/>
    </w:rPr>
  </w:style>
  <w:style w:type="paragraph" w:styleId="a7">
    <w:name w:val="Balloon Text"/>
    <w:basedOn w:val="a"/>
    <w:link w:val="a8"/>
    <w:uiPriority w:val="99"/>
    <w:semiHidden/>
    <w:unhideWhenUsed/>
    <w:rsid w:val="00D57ED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57ED3"/>
    <w:rPr>
      <w:rFonts w:ascii="Segoe UI" w:eastAsia="Times New Roman" w:hAnsi="Segoe UI" w:cs="Segoe UI"/>
      <w:sz w:val="18"/>
      <w:szCs w:val="18"/>
    </w:rPr>
  </w:style>
  <w:style w:type="paragraph" w:styleId="a9">
    <w:name w:val="No Spacing"/>
    <w:uiPriority w:val="1"/>
    <w:qFormat/>
    <w:rsid w:val="00C803C1"/>
    <w:pPr>
      <w:ind w:firstLine="0"/>
      <w:jc w:val="left"/>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69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gulation.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9FB56-1DB9-46DE-9A9F-D56AB0703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3991</Words>
  <Characters>22753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valeev</dc:creator>
  <cp:lastModifiedBy>Захватова Мария Андреевна</cp:lastModifiedBy>
  <cp:revision>16</cp:revision>
  <cp:lastPrinted>2024-03-30T14:16:00Z</cp:lastPrinted>
  <dcterms:created xsi:type="dcterms:W3CDTF">2024-03-30T12:50:00Z</dcterms:created>
  <dcterms:modified xsi:type="dcterms:W3CDTF">2024-03-30T14:51:00Z</dcterms:modified>
</cp:coreProperties>
</file>