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 w:rsidR="002C3D24">
        <w:rPr>
          <w:rFonts w:cs="Times New Roman"/>
          <w:b/>
          <w:bCs/>
        </w:rPr>
        <w:t>16</w:t>
      </w:r>
      <w:r>
        <w:rPr>
          <w:rFonts w:cs="Times New Roman"/>
          <w:b/>
          <w:bCs/>
        </w:rPr>
        <w:t>.</w:t>
      </w:r>
      <w:r w:rsidR="002C3D24">
        <w:rPr>
          <w:rFonts w:cs="Times New Roman"/>
          <w:b/>
          <w:bCs/>
        </w:rPr>
        <w:t>04</w:t>
      </w:r>
      <w:r w:rsidRPr="0065559B">
        <w:rPr>
          <w:rFonts w:cs="Times New Roman"/>
          <w:b/>
          <w:bCs/>
        </w:rPr>
        <w:t>.202</w:t>
      </w:r>
      <w:r w:rsidR="002C3D24">
        <w:rPr>
          <w:rFonts w:cs="Times New Roman"/>
          <w:b/>
          <w:bCs/>
        </w:rPr>
        <w:t>4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 w:rsidR="002C3D24">
        <w:rPr>
          <w:rFonts w:cs="Times New Roman"/>
          <w:b/>
          <w:bCs/>
        </w:rPr>
        <w:t>23.04</w:t>
      </w:r>
      <w:r w:rsidRPr="0065559B">
        <w:rPr>
          <w:rFonts w:cs="Times New Roman"/>
          <w:b/>
          <w:bCs/>
        </w:rPr>
        <w:t>.202</w:t>
      </w:r>
      <w:r>
        <w:rPr>
          <w:rFonts w:cs="Times New Roman"/>
          <w:b/>
          <w:bCs/>
        </w:rPr>
        <w:t>3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 w:rsidDel="00A20C67">
        <w:rPr>
          <w:rFonts w:cs="Times New Roman"/>
          <w:b/>
          <w:bCs/>
          <w:lang w:val="en-US"/>
        </w:rPr>
        <w:t xml:space="preserve"> </w:t>
      </w:r>
    </w:p>
    <w:p w:rsidR="00EB0D98" w:rsidRPr="0065559B" w:rsidRDefault="00EB0D98" w:rsidP="00EB0D98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EB0D98" w:rsidRPr="0065559B" w:rsidRDefault="00EB0D98" w:rsidP="00EB0D98">
      <w:pPr>
        <w:pStyle w:val="a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г.Казани" Д.С.Политова</w:t>
      </w:r>
    </w:p>
    <w:p w:rsidR="00EB0D98" w:rsidRPr="0065559B" w:rsidRDefault="00EB0D98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  <w:r w:rsidRPr="0065559B">
        <w:rPr>
          <w:rFonts w:cs="Times New Roman"/>
          <w:b/>
          <w:color w:val="000000" w:themeColor="text1"/>
        </w:rPr>
        <w:t>Проект постановления Исполнительного комитета г.Казани</w:t>
      </w:r>
    </w:p>
    <w:p w:rsidR="00EB0D98" w:rsidRPr="0065559B" w:rsidRDefault="00EB0D98" w:rsidP="00EB0D98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color w:val="000000" w:themeColor="text1"/>
        </w:rPr>
      </w:pPr>
    </w:p>
    <w:p w:rsidR="002C3D24" w:rsidRPr="002C3D24" w:rsidRDefault="002C3D24" w:rsidP="002C3D24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2C3D24">
        <w:rPr>
          <w:rFonts w:eastAsia="Times New Roman" w:cs="Times New Roman"/>
          <w:b/>
          <w:szCs w:val="28"/>
          <w:lang w:eastAsia="ru-RU"/>
        </w:rPr>
        <w:t xml:space="preserve">О внесении изменений в проект планировки </w:t>
      </w:r>
    </w:p>
    <w:p w:rsidR="002C3D24" w:rsidRPr="002C3D24" w:rsidRDefault="002C3D24" w:rsidP="002C3D24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2C3D24">
        <w:rPr>
          <w:rFonts w:eastAsia="Times New Roman" w:cs="Times New Roman"/>
          <w:b/>
          <w:szCs w:val="28"/>
          <w:lang w:eastAsia="ru-RU"/>
        </w:rPr>
        <w:t>части территории «Молодежный», утвержденный постановлением Исполнительного комитета г.Казани от 29.05.2020 №1529</w:t>
      </w:r>
    </w:p>
    <w:p w:rsidR="002C3D24" w:rsidRPr="002C3D24" w:rsidRDefault="002C3D24" w:rsidP="002C3D24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p w:rsidR="002C3D24" w:rsidRPr="002C3D24" w:rsidRDefault="002C3D24" w:rsidP="002C3D24">
      <w:pPr>
        <w:spacing w:line="288" w:lineRule="auto"/>
        <w:ind w:firstLine="709"/>
        <w:rPr>
          <w:rFonts w:eastAsia="Times New Roman" w:cs="Times New Roman"/>
          <w:szCs w:val="28"/>
          <w:lang w:eastAsia="ru-RU"/>
        </w:rPr>
      </w:pPr>
      <w:r w:rsidRPr="002C3D24">
        <w:rPr>
          <w:rFonts w:eastAsia="Times New Roman" w:cs="Times New Roman"/>
          <w:szCs w:val="28"/>
          <w:lang w:eastAsia="ru-RU"/>
        </w:rPr>
        <w:t xml:space="preserve">В целях обеспечения территории градостроительной документацией, в соответствии со статьями 45 и 46 Градостроительного кодекса Российской Федерации, согласно постановлениям Правительства Российской Федерации от 02.04.2022 №575, </w:t>
      </w:r>
      <w:r w:rsidRPr="002C3D24">
        <w:rPr>
          <w:rFonts w:eastAsia="Times New Roman" w:cs="Times New Roman"/>
          <w:position w:val="-2"/>
          <w:szCs w:val="28"/>
          <w:lang w:eastAsia="ru-RU"/>
        </w:rPr>
        <w:t xml:space="preserve">Кабинета Министров Республики Татарстан от 17.01.2024 №14 </w:t>
      </w:r>
      <w:r w:rsidRPr="002C3D24">
        <w:rPr>
          <w:rFonts w:eastAsia="Times New Roman" w:cs="Times New Roman"/>
          <w:b/>
          <w:szCs w:val="28"/>
          <w:lang w:eastAsia="ru-RU"/>
        </w:rPr>
        <w:t>постановляю</w:t>
      </w:r>
      <w:r w:rsidRPr="002C3D24">
        <w:rPr>
          <w:rFonts w:eastAsia="Times New Roman" w:cs="Times New Roman"/>
          <w:szCs w:val="28"/>
          <w:lang w:eastAsia="ru-RU"/>
        </w:rPr>
        <w:t>:</w:t>
      </w:r>
    </w:p>
    <w:p w:rsidR="002C3D24" w:rsidRPr="002C3D24" w:rsidRDefault="002C3D24" w:rsidP="002C3D24">
      <w:pPr>
        <w:spacing w:line="288" w:lineRule="auto"/>
        <w:ind w:firstLine="709"/>
        <w:rPr>
          <w:rFonts w:eastAsia="Times New Roman" w:cs="Times New Roman"/>
          <w:szCs w:val="28"/>
          <w:lang w:eastAsia="ru-RU"/>
        </w:rPr>
      </w:pPr>
      <w:r w:rsidRPr="002C3D24">
        <w:rPr>
          <w:rFonts w:eastAsia="Times New Roman" w:cs="Times New Roman"/>
          <w:szCs w:val="28"/>
          <w:lang w:eastAsia="ru-RU"/>
        </w:rPr>
        <w:t>1. Внести изменения в проект планировки части территории «Молодежный», утвержденный постановлением Исполнительного комитета г.Казани от 29.05.2020 №1529 (с учетом изменений, внесенных в него постановлением Исполнительного комитета г.Казани от 25.04.2023 №1181), путем утверждения отдельных частей проекта планировки территории согласно приложению к настоящему постановлению.</w:t>
      </w:r>
    </w:p>
    <w:p w:rsidR="002C3D24" w:rsidRPr="002C3D24" w:rsidRDefault="002C3D24" w:rsidP="002C3D24">
      <w:pPr>
        <w:spacing w:line="288" w:lineRule="auto"/>
        <w:ind w:right="-1" w:firstLine="709"/>
        <w:rPr>
          <w:rFonts w:eastAsia="Times New Roman" w:cs="Times New Roman"/>
          <w:szCs w:val="28"/>
          <w:lang w:eastAsia="ru-RU"/>
        </w:rPr>
      </w:pPr>
      <w:r w:rsidRPr="002C3D24">
        <w:rPr>
          <w:rFonts w:eastAsia="Times New Roman" w:cs="Times New Roman"/>
          <w:szCs w:val="28"/>
          <w:lang w:eastAsia="ru-RU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2C3D24" w:rsidRPr="002C3D24" w:rsidRDefault="002C3D24" w:rsidP="002C3D24">
      <w:pPr>
        <w:spacing w:line="288" w:lineRule="auto"/>
        <w:ind w:right="-1" w:firstLine="709"/>
        <w:rPr>
          <w:rFonts w:eastAsia="Times New Roman" w:cs="Times New Roman"/>
          <w:szCs w:val="28"/>
          <w:lang w:eastAsia="ru-RU"/>
        </w:rPr>
      </w:pPr>
      <w:r w:rsidRPr="002C3D24">
        <w:rPr>
          <w:rFonts w:eastAsia="Times New Roman" w:cs="Times New Roman"/>
          <w:szCs w:val="28"/>
          <w:lang w:eastAsia="ru-RU"/>
        </w:rPr>
        <w:t>3. Установить, что настоящее постановление вступает в силу со дня его официального опубликования.</w:t>
      </w:r>
    </w:p>
    <w:p w:rsidR="002C3D24" w:rsidRPr="002C3D24" w:rsidRDefault="002C3D24" w:rsidP="002C3D24">
      <w:pPr>
        <w:spacing w:line="288" w:lineRule="auto"/>
        <w:ind w:right="-1" w:firstLine="709"/>
        <w:rPr>
          <w:rFonts w:eastAsia="Times New Roman" w:cs="Times New Roman"/>
          <w:szCs w:val="28"/>
          <w:lang w:eastAsia="ru-RU"/>
        </w:rPr>
      </w:pPr>
      <w:r w:rsidRPr="002C3D24">
        <w:rPr>
          <w:rFonts w:eastAsia="Times New Roman" w:cs="Times New Roman"/>
          <w:szCs w:val="28"/>
          <w:lang w:eastAsia="ru-RU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EB0D98" w:rsidRDefault="00EB0D98" w:rsidP="00EB0D98">
      <w:pPr>
        <w:spacing w:line="264" w:lineRule="auto"/>
        <w:jc w:val="center"/>
        <w:rPr>
          <w:sz w:val="26"/>
          <w:szCs w:val="26"/>
        </w:rPr>
      </w:pPr>
    </w:p>
    <w:p w:rsidR="00EB0D98" w:rsidRPr="00122320" w:rsidRDefault="00EB0D98" w:rsidP="00EB0D98">
      <w:pPr>
        <w:pStyle w:val="a7"/>
        <w:tabs>
          <w:tab w:val="left" w:pos="2247"/>
        </w:tabs>
        <w:spacing w:before="0" w:line="288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________________________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</w:t>
      </w:r>
      <w:r w:rsidRPr="00A9140E">
        <w:rPr>
          <w:sz w:val="28"/>
          <w:szCs w:val="28"/>
        </w:rPr>
        <w:t>нию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 w:rsidRPr="00A9140E">
        <w:rPr>
          <w:sz w:val="28"/>
          <w:szCs w:val="28"/>
        </w:rPr>
        <w:t xml:space="preserve">Исполнительного комитета г.Казани 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 w:rsidRPr="00A9140E">
        <w:rPr>
          <w:sz w:val="28"/>
          <w:szCs w:val="28"/>
        </w:rPr>
        <w:t>от_______№_____</w:t>
      </w:r>
    </w:p>
    <w:p w:rsidR="00A5347C" w:rsidRPr="00D826F2" w:rsidRDefault="00A5347C" w:rsidP="00A5347C">
      <w:pPr>
        <w:spacing w:line="276" w:lineRule="auto"/>
        <w:rPr>
          <w:sz w:val="26"/>
          <w:szCs w:val="26"/>
          <w:lang w:eastAsia="ru-RU"/>
        </w:rPr>
      </w:pPr>
    </w:p>
    <w:p w:rsidR="00A76F9F" w:rsidRDefault="00A76F9F" w:rsidP="00F7732E">
      <w:pPr>
        <w:pStyle w:val="1"/>
        <w:spacing w:line="276" w:lineRule="auto"/>
        <w:rPr>
          <w:sz w:val="26"/>
          <w:szCs w:val="26"/>
        </w:rPr>
      </w:pPr>
    </w:p>
    <w:p w:rsidR="002C3D24" w:rsidRPr="002C3D24" w:rsidRDefault="002C3D24" w:rsidP="002C3D24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cs="Times New Roman"/>
          <w:b/>
          <w:szCs w:val="26"/>
        </w:rPr>
      </w:pPr>
      <w:r w:rsidRPr="002C3D24">
        <w:rPr>
          <w:rFonts w:cs="Times New Roman"/>
          <w:b/>
          <w:szCs w:val="26"/>
        </w:rPr>
        <w:t>Изменения в</w:t>
      </w:r>
      <w:r w:rsidRPr="002C3D24">
        <w:rPr>
          <w:rFonts w:eastAsia="Times New Roman" w:cs="Times New Roman"/>
          <w:b/>
          <w:szCs w:val="26"/>
          <w:lang w:eastAsia="ru-RU"/>
        </w:rPr>
        <w:t xml:space="preserve"> проект планировки части территории «Молодежный»</w:t>
      </w:r>
      <w:r w:rsidRPr="002C3D24">
        <w:rPr>
          <w:rFonts w:cs="Times New Roman"/>
          <w:b/>
          <w:szCs w:val="26"/>
        </w:rPr>
        <w:t xml:space="preserve">, утвержденный постановлением Исполнительного комитета г.Казани </w:t>
      </w:r>
    </w:p>
    <w:p w:rsidR="002C3D24" w:rsidRPr="002C3D24" w:rsidRDefault="002C3D24" w:rsidP="002C3D24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eastAsia="Times New Roman" w:cs="Times New Roman"/>
          <w:szCs w:val="24"/>
          <w:lang w:eastAsia="ru-RU"/>
        </w:rPr>
      </w:pPr>
      <w:r w:rsidRPr="002C3D24">
        <w:rPr>
          <w:rFonts w:cs="Times New Roman"/>
          <w:b/>
          <w:szCs w:val="26"/>
        </w:rPr>
        <w:t>от 29.05.2020 №1529</w:t>
      </w:r>
    </w:p>
    <w:p w:rsidR="002C3D24" w:rsidRPr="002C3D24" w:rsidRDefault="002C3D24" w:rsidP="002C3D24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cs="Times New Roman"/>
          <w:b/>
          <w:szCs w:val="26"/>
        </w:rPr>
      </w:pPr>
    </w:p>
    <w:p w:rsidR="002C3D24" w:rsidRPr="002C3D24" w:rsidRDefault="002C3D24" w:rsidP="002C3D24">
      <w:pPr>
        <w:pStyle w:val="1"/>
        <w:spacing w:line="264" w:lineRule="auto"/>
        <w:rPr>
          <w:rFonts w:cs="Times New Roman"/>
          <w:b w:val="0"/>
          <w:szCs w:val="26"/>
          <w:lang w:eastAsia="ru-RU"/>
        </w:rPr>
      </w:pPr>
    </w:p>
    <w:p w:rsidR="002C3D24" w:rsidRPr="002C3D24" w:rsidRDefault="002C3D24" w:rsidP="002C3D24">
      <w:pPr>
        <w:spacing w:line="264" w:lineRule="auto"/>
        <w:ind w:firstLine="709"/>
        <w:rPr>
          <w:rFonts w:eastAsia="Calibri" w:cs="Times New Roman"/>
          <w:bCs/>
          <w:color w:val="000000" w:themeColor="text1"/>
          <w:szCs w:val="26"/>
        </w:rPr>
      </w:pPr>
      <w:r w:rsidRPr="002C3D24">
        <w:rPr>
          <w:rFonts w:cs="Times New Roman"/>
          <w:bCs/>
          <w:szCs w:val="26"/>
        </w:rPr>
        <w:t>Главу I «</w:t>
      </w:r>
      <w:r w:rsidRPr="002C3D24">
        <w:rPr>
          <w:bCs/>
          <w:szCs w:val="26"/>
        </w:rPr>
        <w:t xml:space="preserve">Положение о размещении объектов капитального строительства местного значения, характеристиках планируемого развития территории» </w:t>
      </w:r>
      <w:r w:rsidRPr="002C3D24">
        <w:rPr>
          <w:rFonts w:eastAsia="Calibri" w:cs="Times New Roman"/>
          <w:bCs/>
          <w:color w:val="000000" w:themeColor="text1"/>
          <w:szCs w:val="26"/>
        </w:rPr>
        <w:t xml:space="preserve">дополнить </w:t>
      </w:r>
      <w:r w:rsidRPr="002C3D24">
        <w:rPr>
          <w:rFonts w:cs="Times New Roman"/>
          <w:szCs w:val="26"/>
        </w:rPr>
        <w:t xml:space="preserve">разделом </w:t>
      </w:r>
      <w:r w:rsidRPr="002C3D24">
        <w:rPr>
          <w:rFonts w:cs="Times New Roman"/>
          <w:bCs/>
          <w:szCs w:val="26"/>
        </w:rPr>
        <w:t>7 «</w:t>
      </w:r>
      <w:r w:rsidRPr="002C3D24">
        <w:rPr>
          <w:szCs w:val="26"/>
        </w:rPr>
        <w:t>Перечень и сведения о земельных участках, изымаемых под улично-дорожную сеть</w:t>
      </w:r>
      <w:r w:rsidRPr="002C3D24">
        <w:rPr>
          <w:rFonts w:cs="Times New Roman"/>
          <w:bCs/>
          <w:szCs w:val="26"/>
        </w:rPr>
        <w:t>» в следующей редакции:</w:t>
      </w:r>
    </w:p>
    <w:p w:rsidR="002C3D24" w:rsidRPr="002C3D24" w:rsidRDefault="002C3D24" w:rsidP="002C3D24">
      <w:pPr>
        <w:pStyle w:val="a3"/>
        <w:spacing w:line="264" w:lineRule="auto"/>
        <w:ind w:left="1069"/>
        <w:rPr>
          <w:rFonts w:eastAsia="Calibri" w:cs="Times New Roman"/>
          <w:bCs/>
          <w:color w:val="000000" w:themeColor="text1"/>
          <w:szCs w:val="26"/>
        </w:rPr>
      </w:pPr>
    </w:p>
    <w:p w:rsidR="002C3D24" w:rsidRPr="002C3D24" w:rsidRDefault="002C3D24" w:rsidP="002C3D24">
      <w:pPr>
        <w:spacing w:line="264" w:lineRule="auto"/>
        <w:ind w:firstLine="709"/>
        <w:jc w:val="center"/>
        <w:rPr>
          <w:rFonts w:eastAsia="Calibri" w:cs="Times New Roman"/>
          <w:b/>
          <w:bCs/>
          <w:color w:val="000000" w:themeColor="text1"/>
          <w:szCs w:val="26"/>
        </w:rPr>
      </w:pPr>
      <w:r w:rsidRPr="002C3D24">
        <w:rPr>
          <w:rFonts w:eastAsia="Calibri" w:cs="Times New Roman"/>
          <w:b/>
          <w:bCs/>
          <w:color w:val="000000" w:themeColor="text1"/>
          <w:szCs w:val="26"/>
        </w:rPr>
        <w:t>«7. Перечень и сведения о земельных участках, изымаемых под улично-дорожную сеть»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20"/>
        <w:gridCol w:w="2760"/>
        <w:gridCol w:w="910"/>
        <w:gridCol w:w="3827"/>
        <w:gridCol w:w="1417"/>
      </w:tblGrid>
      <w:tr w:rsidR="002C3D24" w:rsidRPr="002C3D24" w:rsidTr="00F86029">
        <w:trPr>
          <w:trHeight w:val="10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номер, обозначение, учетный номер объекта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Пло</w:t>
            </w:r>
            <w:r w:rsidRPr="002C3D24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 w:rsidRPr="002C3D2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щадь, кв.м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разрешенного использования образуемого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Изъятие/ резервиро-вание</w:t>
            </w:r>
          </w:p>
        </w:tc>
      </w:tr>
      <w:tr w:rsidR="002C3D24" w:rsidRPr="002C3D24" w:rsidTr="00F8602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16:16:120601:2736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Улично-дорожная сеть (код 12.0.1)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Частичное</w:t>
            </w:r>
          </w:p>
        </w:tc>
      </w:tr>
      <w:tr w:rsidR="002C3D24" w:rsidRPr="002C3D24" w:rsidTr="00F8602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16:16:120601:11719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Полное</w:t>
            </w:r>
          </w:p>
        </w:tc>
      </w:tr>
      <w:tr w:rsidR="002C3D24" w:rsidRPr="002C3D24" w:rsidTr="00F8602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16:16:120601:17628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32759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Улично-дорожная сеть (код 12.0.1)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Частичное</w:t>
            </w:r>
          </w:p>
        </w:tc>
      </w:tr>
      <w:tr w:rsidR="002C3D24" w:rsidRPr="002C3D24" w:rsidTr="00F8602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16:16:120601:17629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17681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Улично-дорожная сеть (код 12.0.1)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Частичное</w:t>
            </w:r>
          </w:p>
        </w:tc>
      </w:tr>
      <w:tr w:rsidR="002C3D24" w:rsidRPr="002C3D24" w:rsidTr="00F8602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16:16:120601:4447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Улично-дорожная сеть (код 12.0.1)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Частичное</w:t>
            </w:r>
          </w:p>
        </w:tc>
      </w:tr>
      <w:tr w:rsidR="002C3D24" w:rsidRPr="002C3D24" w:rsidTr="00F8602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16:16:120601:4446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31904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D24" w:rsidRPr="002C3D24" w:rsidRDefault="002C3D24" w:rsidP="00F8602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D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Частичное</w:t>
            </w:r>
          </w:p>
        </w:tc>
      </w:tr>
    </w:tbl>
    <w:p w:rsidR="002C3D24" w:rsidRDefault="002C3D24" w:rsidP="002C3D24">
      <w:pPr>
        <w:spacing w:line="264" w:lineRule="auto"/>
        <w:ind w:firstLine="709"/>
        <w:jc w:val="center"/>
        <w:rPr>
          <w:rFonts w:eastAsia="Calibri" w:cs="Times New Roman"/>
          <w:b/>
          <w:bCs/>
          <w:color w:val="000000" w:themeColor="text1"/>
          <w:sz w:val="26"/>
          <w:szCs w:val="26"/>
        </w:rPr>
      </w:pPr>
    </w:p>
    <w:p w:rsidR="002C3D24" w:rsidRPr="00462220" w:rsidRDefault="002C3D24" w:rsidP="002C3D24">
      <w:pPr>
        <w:spacing w:line="264" w:lineRule="auto"/>
        <w:ind w:firstLine="709"/>
        <w:jc w:val="center"/>
        <w:rPr>
          <w:rFonts w:eastAsia="Calibri" w:cs="Times New Roman"/>
          <w:b/>
          <w:bCs/>
          <w:color w:val="000000" w:themeColor="text1"/>
          <w:sz w:val="26"/>
          <w:szCs w:val="26"/>
        </w:rPr>
      </w:pPr>
    </w:p>
    <w:p w:rsidR="00FB00A0" w:rsidRDefault="00FB00A0" w:rsidP="00FB00A0">
      <w:pPr>
        <w:spacing w:line="264" w:lineRule="auto"/>
        <w:ind w:firstLine="709"/>
        <w:rPr>
          <w:rFonts w:cs="Times New Roman"/>
          <w:bCs/>
          <w:sz w:val="26"/>
          <w:szCs w:val="26"/>
        </w:rPr>
      </w:pPr>
    </w:p>
    <w:p w:rsidR="00FB00A0" w:rsidRDefault="00FB00A0" w:rsidP="00FB00A0">
      <w:pPr>
        <w:spacing w:line="264" w:lineRule="auto"/>
        <w:ind w:firstLine="709"/>
        <w:rPr>
          <w:rFonts w:cs="Times New Roman"/>
          <w:bCs/>
          <w:sz w:val="26"/>
          <w:szCs w:val="26"/>
        </w:rPr>
      </w:pPr>
    </w:p>
    <w:p w:rsidR="00FB00A0" w:rsidRPr="00335FFE" w:rsidRDefault="00FB00A0" w:rsidP="00335FFE">
      <w:pPr>
        <w:pStyle w:val="a7"/>
        <w:tabs>
          <w:tab w:val="left" w:pos="0"/>
        </w:tabs>
        <w:spacing w:line="288" w:lineRule="auto"/>
        <w:ind w:firstLine="567"/>
        <w:rPr>
          <w:lang w:val="ru-RU"/>
        </w:rPr>
      </w:pPr>
    </w:p>
    <w:p w:rsidR="008229AA" w:rsidRPr="00EB0D98" w:rsidRDefault="008229AA" w:rsidP="00335FFE">
      <w:pPr>
        <w:spacing w:after="160" w:line="288" w:lineRule="auto"/>
        <w:jc w:val="center"/>
        <w:rPr>
          <w:szCs w:val="26"/>
          <w:lang w:eastAsia="ru-RU"/>
        </w:rPr>
      </w:pPr>
    </w:p>
    <w:p w:rsidR="00DD209D" w:rsidRPr="00A5347C" w:rsidRDefault="00DD209D" w:rsidP="0093145C">
      <w:pPr>
        <w:jc w:val="center"/>
        <w:rPr>
          <w:sz w:val="26"/>
          <w:szCs w:val="26"/>
        </w:rPr>
      </w:pPr>
      <w:bookmarkStart w:id="0" w:name="_GoBack"/>
      <w:bookmarkEnd w:id="0"/>
    </w:p>
    <w:sectPr w:rsidR="00DD209D" w:rsidRPr="00A5347C" w:rsidSect="00623AC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86D" w:rsidRDefault="001B386D" w:rsidP="00335FFE">
      <w:pPr>
        <w:spacing w:line="240" w:lineRule="auto"/>
      </w:pPr>
      <w:r>
        <w:separator/>
      </w:r>
    </w:p>
  </w:endnote>
  <w:endnote w:type="continuationSeparator" w:id="0">
    <w:p w:rsidR="001B386D" w:rsidRDefault="001B386D" w:rsidP="00335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86D" w:rsidRDefault="001B386D" w:rsidP="00335FFE">
      <w:pPr>
        <w:spacing w:line="240" w:lineRule="auto"/>
      </w:pPr>
      <w:r>
        <w:separator/>
      </w:r>
    </w:p>
  </w:footnote>
  <w:footnote w:type="continuationSeparator" w:id="0">
    <w:p w:rsidR="001B386D" w:rsidRDefault="001B386D" w:rsidP="00335F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1D78"/>
    <w:multiLevelType w:val="multilevel"/>
    <w:tmpl w:val="96BC1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070C1E"/>
    <w:rsid w:val="00087AE9"/>
    <w:rsid w:val="001340CF"/>
    <w:rsid w:val="001B386D"/>
    <w:rsid w:val="001B5FCA"/>
    <w:rsid w:val="001D0045"/>
    <w:rsid w:val="002114D0"/>
    <w:rsid w:val="0021595B"/>
    <w:rsid w:val="00253B53"/>
    <w:rsid w:val="002C3D24"/>
    <w:rsid w:val="002D6DCA"/>
    <w:rsid w:val="00305E33"/>
    <w:rsid w:val="00335FFE"/>
    <w:rsid w:val="004B5BD8"/>
    <w:rsid w:val="004C36AB"/>
    <w:rsid w:val="004F1FC6"/>
    <w:rsid w:val="00580B92"/>
    <w:rsid w:val="005A63BD"/>
    <w:rsid w:val="00607445"/>
    <w:rsid w:val="00623AC7"/>
    <w:rsid w:val="00640593"/>
    <w:rsid w:val="00681F0E"/>
    <w:rsid w:val="00721600"/>
    <w:rsid w:val="007C39D4"/>
    <w:rsid w:val="007C747E"/>
    <w:rsid w:val="008229AA"/>
    <w:rsid w:val="00863E3F"/>
    <w:rsid w:val="008D5F59"/>
    <w:rsid w:val="0093145C"/>
    <w:rsid w:val="0097430F"/>
    <w:rsid w:val="00984938"/>
    <w:rsid w:val="009B01F6"/>
    <w:rsid w:val="009B0AF7"/>
    <w:rsid w:val="00A05AFB"/>
    <w:rsid w:val="00A20AE9"/>
    <w:rsid w:val="00A50F94"/>
    <w:rsid w:val="00A5347C"/>
    <w:rsid w:val="00A76F9F"/>
    <w:rsid w:val="00A8357A"/>
    <w:rsid w:val="00B37378"/>
    <w:rsid w:val="00C14064"/>
    <w:rsid w:val="00C806E4"/>
    <w:rsid w:val="00CE0C36"/>
    <w:rsid w:val="00D826F2"/>
    <w:rsid w:val="00DD209D"/>
    <w:rsid w:val="00DF24F9"/>
    <w:rsid w:val="00E01A18"/>
    <w:rsid w:val="00E21B1C"/>
    <w:rsid w:val="00E663D2"/>
    <w:rsid w:val="00E67644"/>
    <w:rsid w:val="00EB0D98"/>
    <w:rsid w:val="00F7732E"/>
    <w:rsid w:val="00FB00A0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13EF"/>
  <w15:chartTrackingRefBased/>
  <w15:docId w15:val="{ED72E386-2E37-4347-B88C-C06F6CC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F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47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7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aliases w:val="ПАРАГРАФ,Ненумерованный список,it_List1,Абзац списка - заголовок 3,Абзац списка1,Абзац с отступом,Абзац списка11,Заголовок_3,List Paragraph,Абзац списка литературы"/>
    <w:basedOn w:val="a"/>
    <w:link w:val="a4"/>
    <w:uiPriority w:val="34"/>
    <w:qFormat/>
    <w:rsid w:val="00C14064"/>
    <w:pPr>
      <w:ind w:left="720"/>
      <w:contextualSpacing/>
    </w:pPr>
  </w:style>
  <w:style w:type="paragraph" w:customStyle="1" w:styleId="15">
    <w:name w:val="Обычный + 15 пт"/>
    <w:basedOn w:val="a"/>
    <w:rsid w:val="00EB0D98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paragraph" w:styleId="a5">
    <w:name w:val="Title"/>
    <w:basedOn w:val="a"/>
    <w:link w:val="a6"/>
    <w:qFormat/>
    <w:rsid w:val="00EB0D98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B0D98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EB0D98"/>
    <w:pPr>
      <w:widowControl w:val="0"/>
      <w:spacing w:before="95" w:line="240" w:lineRule="auto"/>
      <w:ind w:left="1132" w:firstLine="709"/>
      <w:jc w:val="left"/>
    </w:pPr>
    <w:rPr>
      <w:rFonts w:eastAsia="Times New Roman" w:cs="Times New Roman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EB0D9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B0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Ненумерованный список Знак,it_List1 Знак,Абзац списка - заголовок 3 Знак,Абзац списка1 Знак,Абзац с отступом Знак,Абзац списка11 Знак,Заголовок_3 Знак,List Paragraph Знак,Абзац списка литературы Знак"/>
    <w:link w:val="a3"/>
    <w:uiPriority w:val="34"/>
    <w:rsid w:val="00335FFE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5FFE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5FF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Галия Р. Величкина</cp:lastModifiedBy>
  <cp:revision>6</cp:revision>
  <dcterms:created xsi:type="dcterms:W3CDTF">2023-08-08T11:54:00Z</dcterms:created>
  <dcterms:modified xsi:type="dcterms:W3CDTF">2024-04-15T11:13:00Z</dcterms:modified>
</cp:coreProperties>
</file>