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40" w:rsidRPr="004A452E" w:rsidRDefault="005D3D40" w:rsidP="00901BCF">
      <w:pPr>
        <w:tabs>
          <w:tab w:val="left" w:pos="1065"/>
          <w:tab w:val="left" w:pos="5103"/>
        </w:tabs>
        <w:rPr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Default="005D3D40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40" w:rsidRPr="00BF093A" w:rsidRDefault="005D3D40" w:rsidP="005D3D4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708E2" w:rsidRDefault="001708E2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93A" w:rsidRDefault="00BF093A" w:rsidP="005D3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93A" w:rsidRPr="00BF093A" w:rsidRDefault="00BF093A" w:rsidP="005D3D4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51EB5" w:rsidRPr="007E0A08" w:rsidRDefault="00451EB5" w:rsidP="00D66463">
      <w:pPr>
        <w:spacing w:after="0" w:line="240" w:lineRule="auto"/>
        <w:ind w:right="-58"/>
        <w:contextualSpacing/>
        <w:rPr>
          <w:rFonts w:ascii="Arial" w:hAnsi="Arial" w:cs="Arial"/>
          <w:sz w:val="24"/>
          <w:szCs w:val="24"/>
        </w:rPr>
      </w:pPr>
      <w:r w:rsidRPr="007E0A0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DD4ACD" w:rsidRPr="007E0A08" w:rsidRDefault="00451EB5" w:rsidP="00DD4ACD">
      <w:pPr>
        <w:tabs>
          <w:tab w:val="left" w:pos="5103"/>
        </w:tabs>
        <w:spacing w:after="0" w:line="240" w:lineRule="auto"/>
        <w:ind w:right="-58"/>
        <w:contextualSpacing/>
        <w:rPr>
          <w:rFonts w:ascii="Arial" w:hAnsi="Arial" w:cs="Arial"/>
          <w:sz w:val="24"/>
          <w:szCs w:val="24"/>
        </w:rPr>
      </w:pPr>
      <w:r w:rsidRPr="007E0A08">
        <w:rPr>
          <w:rFonts w:ascii="Arial" w:hAnsi="Arial" w:cs="Arial"/>
          <w:sz w:val="24"/>
          <w:szCs w:val="24"/>
        </w:rPr>
        <w:t xml:space="preserve">исполнительного комитета Альметьевского </w:t>
      </w:r>
    </w:p>
    <w:p w:rsidR="00DD4ACD" w:rsidRPr="007E0A08" w:rsidRDefault="00451EB5" w:rsidP="00DD4ACD">
      <w:pPr>
        <w:tabs>
          <w:tab w:val="left" w:pos="5103"/>
        </w:tabs>
        <w:spacing w:after="0" w:line="240" w:lineRule="auto"/>
        <w:ind w:right="-58"/>
        <w:contextualSpacing/>
        <w:rPr>
          <w:rFonts w:ascii="Arial" w:hAnsi="Arial" w:cs="Arial"/>
          <w:sz w:val="24"/>
          <w:szCs w:val="24"/>
        </w:rPr>
      </w:pPr>
      <w:r w:rsidRPr="007E0A08">
        <w:rPr>
          <w:rFonts w:ascii="Arial" w:hAnsi="Arial" w:cs="Arial"/>
          <w:sz w:val="24"/>
          <w:szCs w:val="24"/>
        </w:rPr>
        <w:t>муниципального</w:t>
      </w:r>
      <w:r w:rsidR="00DD4ACD" w:rsidRPr="007E0A08">
        <w:rPr>
          <w:rFonts w:ascii="Arial" w:hAnsi="Arial" w:cs="Arial"/>
          <w:sz w:val="24"/>
          <w:szCs w:val="24"/>
        </w:rPr>
        <w:t xml:space="preserve"> </w:t>
      </w:r>
      <w:r w:rsidRPr="007E0A08">
        <w:rPr>
          <w:rFonts w:ascii="Arial" w:hAnsi="Arial" w:cs="Arial"/>
          <w:sz w:val="24"/>
          <w:szCs w:val="24"/>
        </w:rPr>
        <w:t xml:space="preserve">района от </w:t>
      </w:r>
      <w:r w:rsidR="006205FD" w:rsidRPr="007E0A08">
        <w:rPr>
          <w:rFonts w:ascii="Arial" w:hAnsi="Arial" w:cs="Arial"/>
          <w:sz w:val="24"/>
          <w:szCs w:val="24"/>
        </w:rPr>
        <w:t xml:space="preserve">12 января 2021 </w:t>
      </w:r>
      <w:r w:rsidRPr="007E0A08">
        <w:rPr>
          <w:rFonts w:ascii="Arial" w:hAnsi="Arial" w:cs="Arial"/>
          <w:sz w:val="24"/>
          <w:szCs w:val="24"/>
        </w:rPr>
        <w:t>г</w:t>
      </w:r>
      <w:r w:rsidR="00C15622" w:rsidRPr="007E0A08">
        <w:rPr>
          <w:rFonts w:ascii="Arial" w:hAnsi="Arial" w:cs="Arial"/>
          <w:sz w:val="24"/>
          <w:szCs w:val="24"/>
        </w:rPr>
        <w:t>.</w:t>
      </w:r>
      <w:r w:rsidRPr="007E0A08">
        <w:rPr>
          <w:rFonts w:ascii="Arial" w:hAnsi="Arial" w:cs="Arial"/>
          <w:sz w:val="24"/>
          <w:szCs w:val="24"/>
        </w:rPr>
        <w:t xml:space="preserve"> </w:t>
      </w:r>
    </w:p>
    <w:p w:rsidR="00FA7191" w:rsidRPr="007E0A08" w:rsidRDefault="00451EB5" w:rsidP="00DD4ACD">
      <w:pPr>
        <w:tabs>
          <w:tab w:val="left" w:pos="5103"/>
        </w:tabs>
        <w:spacing w:after="0" w:line="240" w:lineRule="auto"/>
        <w:ind w:right="-58"/>
        <w:contextualSpacing/>
        <w:rPr>
          <w:rFonts w:ascii="Arial" w:hAnsi="Arial" w:cs="Arial"/>
          <w:sz w:val="24"/>
          <w:szCs w:val="24"/>
        </w:rPr>
      </w:pPr>
      <w:r w:rsidRPr="007E0A08">
        <w:rPr>
          <w:rFonts w:ascii="Arial" w:hAnsi="Arial" w:cs="Arial"/>
          <w:sz w:val="24"/>
          <w:szCs w:val="24"/>
        </w:rPr>
        <w:t xml:space="preserve">№ </w:t>
      </w:r>
      <w:r w:rsidR="00742BC5" w:rsidRPr="007E0A08">
        <w:rPr>
          <w:rFonts w:ascii="Arial" w:hAnsi="Arial" w:cs="Arial"/>
          <w:sz w:val="24"/>
          <w:szCs w:val="24"/>
        </w:rPr>
        <w:t>0</w:t>
      </w:r>
      <w:r w:rsidR="006205FD" w:rsidRPr="007E0A08">
        <w:rPr>
          <w:rFonts w:ascii="Arial" w:hAnsi="Arial" w:cs="Arial"/>
          <w:sz w:val="24"/>
          <w:szCs w:val="24"/>
        </w:rPr>
        <w:t>1</w:t>
      </w:r>
      <w:r w:rsidR="00DD4ACD" w:rsidRPr="007E0A08">
        <w:rPr>
          <w:rFonts w:ascii="Arial" w:hAnsi="Arial" w:cs="Arial"/>
          <w:sz w:val="24"/>
          <w:szCs w:val="24"/>
        </w:rPr>
        <w:t xml:space="preserve"> </w:t>
      </w:r>
      <w:r w:rsidRPr="007E0A08">
        <w:rPr>
          <w:rFonts w:ascii="Arial" w:hAnsi="Arial" w:cs="Arial"/>
          <w:sz w:val="24"/>
          <w:szCs w:val="24"/>
        </w:rPr>
        <w:t>«</w:t>
      </w:r>
      <w:r w:rsidR="006205FD" w:rsidRPr="007E0A08">
        <w:rPr>
          <w:rFonts w:ascii="Arial" w:hAnsi="Arial" w:cs="Arial"/>
          <w:bCs/>
          <w:sz w:val="24"/>
          <w:szCs w:val="24"/>
        </w:rPr>
        <w:t xml:space="preserve">О межведомственной комиссии по </w:t>
      </w:r>
    </w:p>
    <w:p w:rsidR="00DD4ACD" w:rsidRPr="007E0A08" w:rsidRDefault="006205FD" w:rsidP="00DD4ACD">
      <w:pPr>
        <w:pStyle w:val="ConsPlusNormal"/>
        <w:tabs>
          <w:tab w:val="left" w:pos="4962"/>
        </w:tabs>
        <w:rPr>
          <w:bCs/>
          <w:sz w:val="24"/>
          <w:szCs w:val="24"/>
        </w:rPr>
      </w:pPr>
      <w:r w:rsidRPr="007E0A08">
        <w:rPr>
          <w:bCs/>
          <w:sz w:val="24"/>
          <w:szCs w:val="24"/>
        </w:rPr>
        <w:t>признанию  помещения жилым помещением,</w:t>
      </w:r>
    </w:p>
    <w:p w:rsidR="00DD4ACD" w:rsidRPr="007E0A08" w:rsidRDefault="006205FD" w:rsidP="00DD4ACD">
      <w:pPr>
        <w:pStyle w:val="ConsPlusNormal"/>
        <w:tabs>
          <w:tab w:val="left" w:pos="4962"/>
        </w:tabs>
        <w:rPr>
          <w:bCs/>
          <w:sz w:val="24"/>
          <w:szCs w:val="24"/>
        </w:rPr>
      </w:pPr>
      <w:r w:rsidRPr="007E0A08">
        <w:rPr>
          <w:bCs/>
          <w:sz w:val="24"/>
          <w:szCs w:val="24"/>
        </w:rPr>
        <w:t xml:space="preserve">жилого помещения непригодным для </w:t>
      </w:r>
    </w:p>
    <w:p w:rsidR="00DD4ACD" w:rsidRPr="007E0A08" w:rsidRDefault="006205FD" w:rsidP="00DD4ACD">
      <w:pPr>
        <w:pStyle w:val="ConsPlusNormal"/>
        <w:tabs>
          <w:tab w:val="left" w:pos="4962"/>
        </w:tabs>
        <w:rPr>
          <w:bCs/>
          <w:sz w:val="24"/>
          <w:szCs w:val="24"/>
        </w:rPr>
      </w:pPr>
      <w:r w:rsidRPr="007E0A08">
        <w:rPr>
          <w:bCs/>
          <w:sz w:val="24"/>
          <w:szCs w:val="24"/>
        </w:rPr>
        <w:t xml:space="preserve">проживания, многоквартирного дома </w:t>
      </w:r>
    </w:p>
    <w:p w:rsidR="00DD4ACD" w:rsidRPr="007E0A08" w:rsidRDefault="006205FD" w:rsidP="00DD4ACD">
      <w:pPr>
        <w:pStyle w:val="ConsPlusNormal"/>
        <w:tabs>
          <w:tab w:val="left" w:pos="4962"/>
        </w:tabs>
        <w:rPr>
          <w:bCs/>
          <w:sz w:val="24"/>
          <w:szCs w:val="24"/>
        </w:rPr>
      </w:pPr>
      <w:r w:rsidRPr="007E0A08">
        <w:rPr>
          <w:bCs/>
          <w:sz w:val="24"/>
          <w:szCs w:val="24"/>
        </w:rPr>
        <w:t xml:space="preserve">аварийным и подлежащим сносу или </w:t>
      </w:r>
    </w:p>
    <w:p w:rsidR="00DD4ACD" w:rsidRPr="007E0A08" w:rsidRDefault="006205FD" w:rsidP="00DD4ACD">
      <w:pPr>
        <w:pStyle w:val="ConsPlusNormal"/>
        <w:tabs>
          <w:tab w:val="left" w:pos="4962"/>
        </w:tabs>
        <w:rPr>
          <w:bCs/>
          <w:sz w:val="24"/>
          <w:szCs w:val="24"/>
        </w:rPr>
      </w:pPr>
      <w:r w:rsidRPr="007E0A08">
        <w:rPr>
          <w:bCs/>
          <w:sz w:val="24"/>
          <w:szCs w:val="24"/>
        </w:rPr>
        <w:t>реконструкции, садового дома жилым домом</w:t>
      </w:r>
    </w:p>
    <w:p w:rsidR="00451EB5" w:rsidRPr="007E0A08" w:rsidRDefault="006205FD" w:rsidP="00DD4ACD">
      <w:pPr>
        <w:pStyle w:val="ConsPlusNormal"/>
        <w:tabs>
          <w:tab w:val="left" w:pos="4962"/>
        </w:tabs>
        <w:rPr>
          <w:bCs/>
          <w:sz w:val="24"/>
          <w:szCs w:val="24"/>
        </w:rPr>
      </w:pPr>
      <w:r w:rsidRPr="007E0A08">
        <w:rPr>
          <w:bCs/>
          <w:sz w:val="24"/>
          <w:szCs w:val="24"/>
        </w:rPr>
        <w:t>и жилого дома садовым домом</w:t>
      </w:r>
      <w:r w:rsidR="00451EB5" w:rsidRPr="007E0A08">
        <w:rPr>
          <w:sz w:val="24"/>
          <w:szCs w:val="24"/>
        </w:rPr>
        <w:t>»</w:t>
      </w:r>
    </w:p>
    <w:p w:rsidR="005D3D40" w:rsidRPr="00FA7191" w:rsidRDefault="005D3D40" w:rsidP="00FA71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3D40" w:rsidRPr="00FA7191" w:rsidRDefault="005D3D40" w:rsidP="00FA71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54FC" w:rsidRPr="009E54FC" w:rsidRDefault="009E54FC" w:rsidP="009E54F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54FC">
        <w:rPr>
          <w:rFonts w:ascii="Arial" w:eastAsia="Times New Roman" w:hAnsi="Arial" w:cs="Arial"/>
          <w:iCs/>
          <w:sz w:val="24"/>
          <w:szCs w:val="24"/>
        </w:rPr>
        <w:t xml:space="preserve">В связи с </w:t>
      </w:r>
      <w:r w:rsidR="00635189">
        <w:rPr>
          <w:rFonts w:ascii="Arial" w:eastAsia="Times New Roman" w:hAnsi="Arial" w:cs="Arial"/>
          <w:iCs/>
          <w:sz w:val="24"/>
          <w:szCs w:val="24"/>
        </w:rPr>
        <w:t>кадровыми изменениями</w:t>
      </w:r>
      <w:bookmarkStart w:id="0" w:name="_GoBack"/>
      <w:bookmarkEnd w:id="0"/>
    </w:p>
    <w:p w:rsidR="00DD3E24" w:rsidRPr="00DD4ACD" w:rsidRDefault="00DD3E24" w:rsidP="00FA7191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24"/>
        </w:rPr>
      </w:pPr>
    </w:p>
    <w:p w:rsidR="005D3D40" w:rsidRPr="00C15622" w:rsidRDefault="005D3D40" w:rsidP="00FA719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15622">
        <w:rPr>
          <w:rFonts w:ascii="Arial" w:hAnsi="Arial" w:cs="Arial"/>
          <w:sz w:val="24"/>
          <w:szCs w:val="24"/>
        </w:rPr>
        <w:t>ИСПОЛНИТЕЛЬНЫЙ КОМИТЕТ ПОСТАНОВЛЯЕТ:</w:t>
      </w:r>
    </w:p>
    <w:p w:rsidR="005D3D40" w:rsidRPr="00DD4ACD" w:rsidRDefault="005D3D40" w:rsidP="00FA719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244ED" w:rsidRDefault="00E244ED" w:rsidP="00E244E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25F">
        <w:rPr>
          <w:rFonts w:ascii="Arial" w:hAnsi="Arial" w:cs="Arial"/>
          <w:sz w:val="24"/>
          <w:szCs w:val="24"/>
        </w:rPr>
        <w:t>1. Внести в постановление исполнительного комитета Альметьевского муниципального района от 12 января 2021 г. № 01 «О межведомственной комиссии по признанию 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учетом изменений, внесенных постановлениями исполнительного комитета Альметьевского муниципального района от                     28 октября 2021 г. № 1506, от 16 мая 2022</w:t>
      </w:r>
      <w:r>
        <w:rPr>
          <w:rFonts w:ascii="Arial" w:hAnsi="Arial" w:cs="Arial"/>
          <w:sz w:val="24"/>
          <w:szCs w:val="24"/>
        </w:rPr>
        <w:t xml:space="preserve"> </w:t>
      </w:r>
      <w:r w:rsidRPr="00A8525F">
        <w:rPr>
          <w:rFonts w:ascii="Arial" w:hAnsi="Arial" w:cs="Arial"/>
          <w:sz w:val="24"/>
          <w:szCs w:val="24"/>
        </w:rPr>
        <w:t>г. № 896, от 1 июля 2022</w:t>
      </w:r>
      <w:r>
        <w:rPr>
          <w:rFonts w:ascii="Arial" w:hAnsi="Arial" w:cs="Arial"/>
          <w:sz w:val="24"/>
          <w:szCs w:val="24"/>
        </w:rPr>
        <w:t xml:space="preserve"> </w:t>
      </w:r>
      <w:r w:rsidRPr="00A8525F">
        <w:rPr>
          <w:rFonts w:ascii="Arial" w:hAnsi="Arial" w:cs="Arial"/>
          <w:sz w:val="24"/>
          <w:szCs w:val="24"/>
        </w:rPr>
        <w:t>г. № 1328</w:t>
      </w:r>
      <w:r w:rsidR="00CA6CC6">
        <w:rPr>
          <w:rFonts w:ascii="Arial" w:hAnsi="Arial" w:cs="Arial"/>
          <w:sz w:val="24"/>
          <w:szCs w:val="24"/>
        </w:rPr>
        <w:t xml:space="preserve">, от </w:t>
      </w:r>
      <w:r>
        <w:rPr>
          <w:rFonts w:ascii="Arial" w:hAnsi="Arial" w:cs="Arial"/>
          <w:sz w:val="24"/>
          <w:szCs w:val="24"/>
        </w:rPr>
        <w:t>9 ноября 2022 г. № 2587</w:t>
      </w:r>
      <w:r w:rsidR="00770F3D">
        <w:rPr>
          <w:rFonts w:ascii="Arial" w:hAnsi="Arial" w:cs="Arial"/>
          <w:sz w:val="24"/>
          <w:szCs w:val="24"/>
        </w:rPr>
        <w:t>,</w:t>
      </w:r>
      <w:r w:rsidR="00E44E00">
        <w:rPr>
          <w:rFonts w:ascii="Arial" w:hAnsi="Arial" w:cs="Arial"/>
          <w:sz w:val="24"/>
          <w:szCs w:val="24"/>
        </w:rPr>
        <w:t xml:space="preserve"> </w:t>
      </w:r>
      <w:r w:rsidR="001D7DCB">
        <w:rPr>
          <w:rFonts w:ascii="Arial" w:hAnsi="Arial" w:cs="Arial"/>
          <w:sz w:val="24"/>
          <w:szCs w:val="24"/>
        </w:rPr>
        <w:t xml:space="preserve">от </w:t>
      </w:r>
      <w:r w:rsidR="00E44E00">
        <w:rPr>
          <w:rFonts w:ascii="Arial" w:hAnsi="Arial" w:cs="Arial"/>
          <w:sz w:val="24"/>
          <w:szCs w:val="24"/>
        </w:rPr>
        <w:t>2</w:t>
      </w:r>
      <w:r w:rsidR="00AC38F3">
        <w:rPr>
          <w:rFonts w:ascii="Arial" w:hAnsi="Arial" w:cs="Arial"/>
          <w:sz w:val="24"/>
          <w:szCs w:val="24"/>
        </w:rPr>
        <w:t xml:space="preserve"> </w:t>
      </w:r>
      <w:r w:rsidR="00E44E00">
        <w:rPr>
          <w:rFonts w:ascii="Arial" w:hAnsi="Arial" w:cs="Arial"/>
          <w:sz w:val="24"/>
          <w:szCs w:val="24"/>
        </w:rPr>
        <w:t>июня 2023 г.</w:t>
      </w:r>
      <w:r w:rsidR="00AC38F3">
        <w:rPr>
          <w:rFonts w:ascii="Arial" w:hAnsi="Arial" w:cs="Arial"/>
          <w:sz w:val="24"/>
          <w:szCs w:val="24"/>
        </w:rPr>
        <w:t xml:space="preserve"> № 1713</w:t>
      </w:r>
      <w:r w:rsidR="001D7DCB">
        <w:rPr>
          <w:rFonts w:ascii="Arial" w:hAnsi="Arial" w:cs="Arial"/>
          <w:sz w:val="24"/>
          <w:szCs w:val="24"/>
        </w:rPr>
        <w:t>, от 13.12.2023 г. № 7858</w:t>
      </w:r>
      <w:r w:rsidRPr="00A8525F">
        <w:rPr>
          <w:rFonts w:ascii="Arial" w:hAnsi="Arial" w:cs="Arial"/>
          <w:sz w:val="24"/>
          <w:szCs w:val="24"/>
        </w:rPr>
        <w:t xml:space="preserve">) следующие изменения: </w:t>
      </w:r>
    </w:p>
    <w:p w:rsidR="00E530A4" w:rsidRPr="00FA7191" w:rsidRDefault="003375D0" w:rsidP="00FA7191">
      <w:pPr>
        <w:tabs>
          <w:tab w:val="left" w:pos="4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0623D">
        <w:rPr>
          <w:rFonts w:ascii="Arial" w:hAnsi="Arial" w:cs="Arial"/>
          <w:sz w:val="24"/>
          <w:szCs w:val="24"/>
        </w:rPr>
        <w:t>В</w:t>
      </w:r>
      <w:r w:rsidR="00E530A4" w:rsidRPr="00FA7191">
        <w:rPr>
          <w:rFonts w:ascii="Arial" w:hAnsi="Arial" w:cs="Arial"/>
          <w:sz w:val="24"/>
          <w:szCs w:val="24"/>
        </w:rPr>
        <w:t xml:space="preserve"> приложени</w:t>
      </w:r>
      <w:r w:rsidR="004A2CF7" w:rsidRPr="00FA7191">
        <w:rPr>
          <w:rFonts w:ascii="Arial" w:hAnsi="Arial" w:cs="Arial"/>
          <w:sz w:val="24"/>
          <w:szCs w:val="24"/>
        </w:rPr>
        <w:t>и</w:t>
      </w:r>
      <w:r w:rsidR="00E530A4" w:rsidRPr="00FA7191">
        <w:rPr>
          <w:rFonts w:ascii="Arial" w:hAnsi="Arial" w:cs="Arial"/>
          <w:sz w:val="24"/>
          <w:szCs w:val="24"/>
        </w:rPr>
        <w:t xml:space="preserve"> № 1 к постановлению:</w:t>
      </w:r>
    </w:p>
    <w:p w:rsidR="001D7DCB" w:rsidRPr="008504DD" w:rsidRDefault="001D7DCB" w:rsidP="001D7DCB">
      <w:pPr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04DD">
        <w:rPr>
          <w:rFonts w:ascii="Arial" w:hAnsi="Arial" w:cs="Arial"/>
          <w:sz w:val="24"/>
          <w:szCs w:val="24"/>
        </w:rPr>
        <w:t>ввести в состав комиссии:</w:t>
      </w:r>
    </w:p>
    <w:p w:rsidR="001D7DCB" w:rsidRDefault="001D7DCB" w:rsidP="001D7DCB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Салимгараева И.И. – </w:t>
      </w:r>
      <w:r w:rsidRPr="00145B3B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я</w:t>
      </w:r>
      <w:r w:rsidRPr="00145B3B">
        <w:rPr>
          <w:rFonts w:ascii="Arial" w:hAnsi="Arial" w:cs="Arial"/>
          <w:sz w:val="24"/>
          <w:szCs w:val="24"/>
        </w:rPr>
        <w:t xml:space="preserve"> комиссии, заместител</w:t>
      </w:r>
      <w:r>
        <w:rPr>
          <w:rFonts w:ascii="Arial" w:hAnsi="Arial" w:cs="Arial"/>
          <w:sz w:val="24"/>
          <w:szCs w:val="24"/>
        </w:rPr>
        <w:t>я</w:t>
      </w:r>
      <w:r w:rsidRPr="00145B3B">
        <w:rPr>
          <w:rFonts w:ascii="Arial" w:hAnsi="Arial" w:cs="Arial"/>
          <w:sz w:val="24"/>
          <w:szCs w:val="24"/>
        </w:rPr>
        <w:t xml:space="preserve"> руководителя исполнительного комитета района по строительству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D7DCB" w:rsidRPr="0030083A" w:rsidRDefault="001D7DCB" w:rsidP="001D7DCB">
      <w:pPr>
        <w:spacing w:after="0" w:line="240" w:lineRule="auto"/>
        <w:ind w:right="-58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комиссии – Косарева Д.В.</w:t>
      </w:r>
    </w:p>
    <w:p w:rsidR="00E244ED" w:rsidRPr="00A8525F" w:rsidRDefault="00E244ED" w:rsidP="00E24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525F">
        <w:rPr>
          <w:rFonts w:ascii="Arial" w:eastAsia="Times New Roman" w:hAnsi="Arial" w:cs="Arial"/>
          <w:sz w:val="24"/>
          <w:szCs w:val="24"/>
        </w:rPr>
        <w:t>2. Опубликовать настоящее постановление в газете «Альметьевский вестник» и разместить на Официальном портале правовой информации Республики Татарстан (PRAVO.</w:t>
      </w:r>
      <w:r w:rsidRPr="00A8525F">
        <w:rPr>
          <w:rFonts w:ascii="Arial" w:eastAsia="Times New Roman" w:hAnsi="Arial" w:cs="Arial"/>
          <w:sz w:val="24"/>
          <w:szCs w:val="24"/>
          <w:lang w:val="en-US"/>
        </w:rPr>
        <w:t>TATARSTAN</w:t>
      </w:r>
      <w:r w:rsidRPr="00A8525F">
        <w:rPr>
          <w:rFonts w:ascii="Arial" w:eastAsia="Times New Roman" w:hAnsi="Arial" w:cs="Arial"/>
          <w:sz w:val="24"/>
          <w:szCs w:val="24"/>
        </w:rPr>
        <w:t>.</w:t>
      </w:r>
      <w:r w:rsidRPr="00A8525F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A8525F">
        <w:rPr>
          <w:rFonts w:ascii="Arial" w:eastAsia="Times New Roman" w:hAnsi="Arial" w:cs="Arial"/>
          <w:sz w:val="24"/>
          <w:szCs w:val="24"/>
        </w:rPr>
        <w:t>).</w:t>
      </w:r>
    </w:p>
    <w:p w:rsidR="00AC38F3" w:rsidRDefault="0008161B" w:rsidP="003375D0">
      <w:pPr>
        <w:widowControl w:val="0"/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719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 опубликования.</w:t>
      </w:r>
    </w:p>
    <w:p w:rsidR="00DD4ACD" w:rsidRDefault="00DD4ACD" w:rsidP="00FA7191">
      <w:pPr>
        <w:widowControl w:val="0"/>
        <w:tabs>
          <w:tab w:val="left" w:pos="4536"/>
          <w:tab w:val="left" w:pos="5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ACD" w:rsidRDefault="00DD4ACD" w:rsidP="00FA7191">
      <w:pPr>
        <w:widowControl w:val="0"/>
        <w:tabs>
          <w:tab w:val="left" w:pos="4536"/>
          <w:tab w:val="left" w:pos="5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61B" w:rsidRPr="00FA7191" w:rsidRDefault="0008161B" w:rsidP="00FA7191">
      <w:pPr>
        <w:widowControl w:val="0"/>
        <w:tabs>
          <w:tab w:val="left" w:pos="4536"/>
          <w:tab w:val="left" w:pos="5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7191">
        <w:rPr>
          <w:rFonts w:ascii="Arial" w:hAnsi="Arial" w:cs="Arial"/>
          <w:sz w:val="24"/>
          <w:szCs w:val="24"/>
        </w:rPr>
        <w:lastRenderedPageBreak/>
        <w:t>4.</w:t>
      </w:r>
      <w:r w:rsidR="00FA7191" w:rsidRPr="00FA7191">
        <w:rPr>
          <w:rFonts w:ascii="Arial" w:hAnsi="Arial" w:cs="Arial"/>
          <w:sz w:val="24"/>
          <w:szCs w:val="24"/>
        </w:rPr>
        <w:t xml:space="preserve"> </w:t>
      </w:r>
      <w:r w:rsidRPr="00FA719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исполнительного комитета района по строительству                                                                              </w:t>
      </w:r>
      <w:r w:rsidR="001D7DCB">
        <w:rPr>
          <w:rFonts w:ascii="Arial" w:hAnsi="Arial" w:cs="Arial"/>
          <w:sz w:val="24"/>
          <w:szCs w:val="24"/>
        </w:rPr>
        <w:t>Салимгараева И.И.</w:t>
      </w:r>
    </w:p>
    <w:p w:rsidR="00234A1B" w:rsidRPr="00FA7191" w:rsidRDefault="00234A1B" w:rsidP="00FA719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4A1B" w:rsidRPr="00FA7191" w:rsidRDefault="00234A1B" w:rsidP="00234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A1B" w:rsidRPr="00FA7191" w:rsidRDefault="0080623D" w:rsidP="00234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C15622" w:rsidRPr="00FA7191">
        <w:rPr>
          <w:rFonts w:ascii="Arial" w:eastAsia="Times New Roman" w:hAnsi="Arial" w:cs="Arial"/>
          <w:sz w:val="24"/>
          <w:szCs w:val="24"/>
        </w:rPr>
        <w:t>уководител</w:t>
      </w:r>
      <w:r>
        <w:rPr>
          <w:rFonts w:ascii="Arial" w:eastAsia="Times New Roman" w:hAnsi="Arial" w:cs="Arial"/>
          <w:sz w:val="24"/>
          <w:szCs w:val="24"/>
        </w:rPr>
        <w:t>ь</w:t>
      </w:r>
      <w:r w:rsidR="00234A1B" w:rsidRPr="00FA7191">
        <w:rPr>
          <w:rFonts w:ascii="Arial" w:hAnsi="Arial" w:cs="Arial"/>
          <w:sz w:val="24"/>
          <w:szCs w:val="24"/>
        </w:rPr>
        <w:t xml:space="preserve"> </w:t>
      </w:r>
    </w:p>
    <w:p w:rsidR="00E01190" w:rsidRPr="00FA7191" w:rsidRDefault="00C15622" w:rsidP="00234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191">
        <w:rPr>
          <w:rFonts w:ascii="Arial" w:eastAsia="Times New Roman" w:hAnsi="Arial" w:cs="Arial"/>
          <w:sz w:val="24"/>
          <w:szCs w:val="24"/>
        </w:rPr>
        <w:t xml:space="preserve">исполнительного комитета района                                           </w:t>
      </w:r>
      <w:r w:rsidR="008F0E3D" w:rsidRPr="00FA7191">
        <w:rPr>
          <w:rFonts w:ascii="Arial" w:eastAsia="Times New Roman" w:hAnsi="Arial" w:cs="Arial"/>
          <w:sz w:val="24"/>
          <w:szCs w:val="24"/>
        </w:rPr>
        <w:t xml:space="preserve">        </w:t>
      </w:r>
      <w:r w:rsidR="004C7DFC" w:rsidRPr="00FA7191">
        <w:rPr>
          <w:rFonts w:ascii="Arial" w:eastAsia="Times New Roman" w:hAnsi="Arial" w:cs="Arial"/>
          <w:sz w:val="24"/>
          <w:szCs w:val="24"/>
        </w:rPr>
        <w:t xml:space="preserve">     </w:t>
      </w:r>
      <w:r w:rsidR="0080623D">
        <w:rPr>
          <w:rFonts w:ascii="Arial" w:eastAsia="Times New Roman" w:hAnsi="Arial" w:cs="Arial"/>
          <w:sz w:val="24"/>
          <w:szCs w:val="24"/>
        </w:rPr>
        <w:t>А.М. Каюмов</w:t>
      </w:r>
    </w:p>
    <w:sectPr w:rsidR="00E01190" w:rsidRPr="00FA7191" w:rsidSect="00FA719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FC" w:rsidRDefault="007B63FC" w:rsidP="001708E2">
      <w:pPr>
        <w:spacing w:after="0" w:line="240" w:lineRule="auto"/>
      </w:pPr>
      <w:r>
        <w:separator/>
      </w:r>
    </w:p>
  </w:endnote>
  <w:endnote w:type="continuationSeparator" w:id="0">
    <w:p w:rsidR="007B63FC" w:rsidRDefault="007B63FC" w:rsidP="001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72" w:rsidRDefault="00580272">
    <w:pPr>
      <w:pStyle w:val="a7"/>
      <w:jc w:val="right"/>
    </w:pPr>
  </w:p>
  <w:p w:rsidR="00580272" w:rsidRDefault="00580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FC" w:rsidRDefault="007B63FC" w:rsidP="001708E2">
      <w:pPr>
        <w:spacing w:after="0" w:line="240" w:lineRule="auto"/>
      </w:pPr>
      <w:r>
        <w:separator/>
      </w:r>
    </w:p>
  </w:footnote>
  <w:footnote w:type="continuationSeparator" w:id="0">
    <w:p w:rsidR="007B63FC" w:rsidRDefault="007B63FC" w:rsidP="001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9188"/>
      <w:docPartObj>
        <w:docPartGallery w:val="Page Numbers (Top of Page)"/>
        <w:docPartUnique/>
      </w:docPartObj>
    </w:sdtPr>
    <w:sdtEndPr/>
    <w:sdtContent>
      <w:p w:rsidR="00234A1B" w:rsidRDefault="00234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8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0"/>
    <w:rsid w:val="000141B3"/>
    <w:rsid w:val="00016DDE"/>
    <w:rsid w:val="00024A8D"/>
    <w:rsid w:val="00050FE5"/>
    <w:rsid w:val="00054C27"/>
    <w:rsid w:val="00066707"/>
    <w:rsid w:val="0008161B"/>
    <w:rsid w:val="000A6CBE"/>
    <w:rsid w:val="001176BF"/>
    <w:rsid w:val="00136ECC"/>
    <w:rsid w:val="0015325E"/>
    <w:rsid w:val="001708E2"/>
    <w:rsid w:val="00176B92"/>
    <w:rsid w:val="00180068"/>
    <w:rsid w:val="00187EAA"/>
    <w:rsid w:val="001C140C"/>
    <w:rsid w:val="001D60CB"/>
    <w:rsid w:val="001D7367"/>
    <w:rsid w:val="001D7DCB"/>
    <w:rsid w:val="001E1BA9"/>
    <w:rsid w:val="001E4522"/>
    <w:rsid w:val="00205A46"/>
    <w:rsid w:val="00217F43"/>
    <w:rsid w:val="0022721A"/>
    <w:rsid w:val="00234A1B"/>
    <w:rsid w:val="00242845"/>
    <w:rsid w:val="00274ABD"/>
    <w:rsid w:val="002760D8"/>
    <w:rsid w:val="0028067C"/>
    <w:rsid w:val="002825AE"/>
    <w:rsid w:val="00292AAD"/>
    <w:rsid w:val="002A57D7"/>
    <w:rsid w:val="002B1CBA"/>
    <w:rsid w:val="002C698C"/>
    <w:rsid w:val="002E77E2"/>
    <w:rsid w:val="003258FD"/>
    <w:rsid w:val="003375D0"/>
    <w:rsid w:val="00341363"/>
    <w:rsid w:val="00344C0B"/>
    <w:rsid w:val="00350257"/>
    <w:rsid w:val="003525D1"/>
    <w:rsid w:val="003917B9"/>
    <w:rsid w:val="0039750D"/>
    <w:rsid w:val="003A0AEA"/>
    <w:rsid w:val="003A618C"/>
    <w:rsid w:val="00404810"/>
    <w:rsid w:val="00416333"/>
    <w:rsid w:val="0042142B"/>
    <w:rsid w:val="00430701"/>
    <w:rsid w:val="00451EB5"/>
    <w:rsid w:val="00455E18"/>
    <w:rsid w:val="0046227E"/>
    <w:rsid w:val="004A1C05"/>
    <w:rsid w:val="004A2CF7"/>
    <w:rsid w:val="004A452E"/>
    <w:rsid w:val="004B3EB1"/>
    <w:rsid w:val="004C4E53"/>
    <w:rsid w:val="004C5B7C"/>
    <w:rsid w:val="004C7DFC"/>
    <w:rsid w:val="004D11CC"/>
    <w:rsid w:val="004D3BC1"/>
    <w:rsid w:val="00515B44"/>
    <w:rsid w:val="00530910"/>
    <w:rsid w:val="00541467"/>
    <w:rsid w:val="00567584"/>
    <w:rsid w:val="00580272"/>
    <w:rsid w:val="0059717C"/>
    <w:rsid w:val="005C31F0"/>
    <w:rsid w:val="005D1A93"/>
    <w:rsid w:val="005D20A6"/>
    <w:rsid w:val="005D3D40"/>
    <w:rsid w:val="005F4796"/>
    <w:rsid w:val="005F7320"/>
    <w:rsid w:val="006037A1"/>
    <w:rsid w:val="006176DC"/>
    <w:rsid w:val="006205FD"/>
    <w:rsid w:val="0063309D"/>
    <w:rsid w:val="00635189"/>
    <w:rsid w:val="00637BC1"/>
    <w:rsid w:val="0065467F"/>
    <w:rsid w:val="00656CDA"/>
    <w:rsid w:val="00657D0A"/>
    <w:rsid w:val="00666E99"/>
    <w:rsid w:val="006711CB"/>
    <w:rsid w:val="00673BB1"/>
    <w:rsid w:val="006A0B5E"/>
    <w:rsid w:val="006C5819"/>
    <w:rsid w:val="006C7DA0"/>
    <w:rsid w:val="006D7C44"/>
    <w:rsid w:val="006E51AA"/>
    <w:rsid w:val="006F1630"/>
    <w:rsid w:val="006F397B"/>
    <w:rsid w:val="00710C40"/>
    <w:rsid w:val="0072298E"/>
    <w:rsid w:val="00732F2A"/>
    <w:rsid w:val="00734CF5"/>
    <w:rsid w:val="00742BC5"/>
    <w:rsid w:val="00764AA5"/>
    <w:rsid w:val="00764AB3"/>
    <w:rsid w:val="00770F3D"/>
    <w:rsid w:val="00784773"/>
    <w:rsid w:val="007A00BE"/>
    <w:rsid w:val="007A03D3"/>
    <w:rsid w:val="007B63FC"/>
    <w:rsid w:val="007E0A08"/>
    <w:rsid w:val="007E594A"/>
    <w:rsid w:val="00804A3C"/>
    <w:rsid w:val="0080623D"/>
    <w:rsid w:val="0082023B"/>
    <w:rsid w:val="00826036"/>
    <w:rsid w:val="00884335"/>
    <w:rsid w:val="00897BD0"/>
    <w:rsid w:val="008B3ECB"/>
    <w:rsid w:val="008B523D"/>
    <w:rsid w:val="008E30FD"/>
    <w:rsid w:val="008E4232"/>
    <w:rsid w:val="008F0E3D"/>
    <w:rsid w:val="00901BCF"/>
    <w:rsid w:val="009028E0"/>
    <w:rsid w:val="009066C3"/>
    <w:rsid w:val="00915013"/>
    <w:rsid w:val="00974548"/>
    <w:rsid w:val="009925C5"/>
    <w:rsid w:val="009928E2"/>
    <w:rsid w:val="009B24DC"/>
    <w:rsid w:val="009D237E"/>
    <w:rsid w:val="009E2939"/>
    <w:rsid w:val="009E54FC"/>
    <w:rsid w:val="00A16839"/>
    <w:rsid w:val="00A479F2"/>
    <w:rsid w:val="00A7433F"/>
    <w:rsid w:val="00A80740"/>
    <w:rsid w:val="00A92928"/>
    <w:rsid w:val="00AC38F3"/>
    <w:rsid w:val="00AC3D14"/>
    <w:rsid w:val="00AC3F99"/>
    <w:rsid w:val="00B24C5F"/>
    <w:rsid w:val="00B24E92"/>
    <w:rsid w:val="00B45561"/>
    <w:rsid w:val="00B7719D"/>
    <w:rsid w:val="00B87767"/>
    <w:rsid w:val="00B90183"/>
    <w:rsid w:val="00B9156D"/>
    <w:rsid w:val="00B976B3"/>
    <w:rsid w:val="00BB0E02"/>
    <w:rsid w:val="00BC3E5A"/>
    <w:rsid w:val="00BF093A"/>
    <w:rsid w:val="00C15622"/>
    <w:rsid w:val="00C24D2F"/>
    <w:rsid w:val="00C2579B"/>
    <w:rsid w:val="00C311EC"/>
    <w:rsid w:val="00C325FE"/>
    <w:rsid w:val="00C4341C"/>
    <w:rsid w:val="00C47899"/>
    <w:rsid w:val="00C546DF"/>
    <w:rsid w:val="00C60261"/>
    <w:rsid w:val="00C669F4"/>
    <w:rsid w:val="00C75088"/>
    <w:rsid w:val="00C93A57"/>
    <w:rsid w:val="00CA63BF"/>
    <w:rsid w:val="00CA6CC6"/>
    <w:rsid w:val="00CE0D1E"/>
    <w:rsid w:val="00CF2AB0"/>
    <w:rsid w:val="00D146B7"/>
    <w:rsid w:val="00D202C6"/>
    <w:rsid w:val="00D20828"/>
    <w:rsid w:val="00D34DEB"/>
    <w:rsid w:val="00D52F79"/>
    <w:rsid w:val="00D61025"/>
    <w:rsid w:val="00D66463"/>
    <w:rsid w:val="00D92E03"/>
    <w:rsid w:val="00D94C64"/>
    <w:rsid w:val="00DC6B17"/>
    <w:rsid w:val="00DD11E2"/>
    <w:rsid w:val="00DD3E24"/>
    <w:rsid w:val="00DD4ACD"/>
    <w:rsid w:val="00DD5F8A"/>
    <w:rsid w:val="00DE05E7"/>
    <w:rsid w:val="00DF25B0"/>
    <w:rsid w:val="00E01190"/>
    <w:rsid w:val="00E244ED"/>
    <w:rsid w:val="00E43096"/>
    <w:rsid w:val="00E44E00"/>
    <w:rsid w:val="00E530A4"/>
    <w:rsid w:val="00E745F4"/>
    <w:rsid w:val="00E765F4"/>
    <w:rsid w:val="00F23CDE"/>
    <w:rsid w:val="00F33BF3"/>
    <w:rsid w:val="00F425F2"/>
    <w:rsid w:val="00F51F7E"/>
    <w:rsid w:val="00FA0DBC"/>
    <w:rsid w:val="00FA7191"/>
    <w:rsid w:val="00FB30C6"/>
    <w:rsid w:val="00FB5094"/>
    <w:rsid w:val="00FB61F3"/>
    <w:rsid w:val="00FB6B99"/>
    <w:rsid w:val="00FE394A"/>
    <w:rsid w:val="00FE46DB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1C5AD-A3DB-4768-8717-4EAD3BFC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A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8E2"/>
  </w:style>
  <w:style w:type="paragraph" w:styleId="a7">
    <w:name w:val="footer"/>
    <w:basedOn w:val="a"/>
    <w:link w:val="a8"/>
    <w:uiPriority w:val="99"/>
    <w:unhideWhenUsed/>
    <w:rsid w:val="0017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8E2"/>
  </w:style>
  <w:style w:type="paragraph" w:styleId="a9">
    <w:name w:val="List Paragraph"/>
    <w:basedOn w:val="a"/>
    <w:uiPriority w:val="34"/>
    <w:qFormat/>
    <w:rsid w:val="00C15622"/>
    <w:pPr>
      <w:ind w:left="720"/>
      <w:contextualSpacing/>
    </w:pPr>
  </w:style>
  <w:style w:type="paragraph" w:customStyle="1" w:styleId="ConsPlusNormal">
    <w:name w:val="ConsPlusNormal"/>
    <w:rsid w:val="00620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34A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Emphasis"/>
    <w:qFormat/>
    <w:rsid w:val="00DD3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7CDC-8EFA-44EB-A368-7799D655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14</cp:revision>
  <cp:lastPrinted>2023-12-07T11:31:00Z</cp:lastPrinted>
  <dcterms:created xsi:type="dcterms:W3CDTF">2023-12-07T08:22:00Z</dcterms:created>
  <dcterms:modified xsi:type="dcterms:W3CDTF">2024-04-19T11:36:00Z</dcterms:modified>
</cp:coreProperties>
</file>