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Да</w:t>
      </w:r>
      <w:bookmarkStart w:id="0" w:name="_GoBack"/>
      <w:bookmarkEnd w:id="0"/>
      <w:r w:rsidRPr="0065559B">
        <w:rPr>
          <w:rFonts w:cs="Times New Roman"/>
          <w:b/>
          <w:bCs/>
        </w:rPr>
        <w:t xml:space="preserve">та размещения – </w:t>
      </w:r>
      <w:r w:rsidR="0036785B">
        <w:rPr>
          <w:rFonts w:cs="Times New Roman"/>
          <w:b/>
          <w:bCs/>
        </w:rPr>
        <w:t>02</w:t>
      </w:r>
      <w:r>
        <w:rPr>
          <w:rFonts w:cs="Times New Roman"/>
          <w:b/>
          <w:bCs/>
        </w:rPr>
        <w:t>.</w:t>
      </w:r>
      <w:r w:rsidR="0036785B">
        <w:rPr>
          <w:rFonts w:cs="Times New Roman"/>
          <w:b/>
          <w:bCs/>
        </w:rPr>
        <w:t>05</w:t>
      </w:r>
      <w:r w:rsidRPr="0065559B">
        <w:rPr>
          <w:rFonts w:cs="Times New Roman"/>
          <w:b/>
          <w:bCs/>
        </w:rPr>
        <w:t>.202</w:t>
      </w:r>
      <w:r w:rsidR="002C3D24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rFonts w:cs="Times New Roman"/>
          <w:b/>
          <w:bCs/>
        </w:rPr>
        <w:t>–</w:t>
      </w:r>
      <w:r w:rsidRPr="0065559B">
        <w:rPr>
          <w:rFonts w:cs="Times New Roman"/>
          <w:b/>
          <w:bCs/>
        </w:rPr>
        <w:t xml:space="preserve"> </w:t>
      </w:r>
      <w:r w:rsidR="0036785B">
        <w:rPr>
          <w:rFonts w:cs="Times New Roman"/>
          <w:b/>
          <w:bCs/>
        </w:rPr>
        <w:t>13</w:t>
      </w:r>
      <w:r w:rsidR="001F7740">
        <w:rPr>
          <w:rFonts w:cs="Times New Roman"/>
          <w:b/>
          <w:bCs/>
        </w:rPr>
        <w:t>.05</w:t>
      </w:r>
      <w:r w:rsidRPr="0065559B">
        <w:rPr>
          <w:rFonts w:cs="Times New Roman"/>
          <w:b/>
          <w:bCs/>
        </w:rPr>
        <w:t>.202</w:t>
      </w:r>
      <w:r w:rsidR="00405F05">
        <w:rPr>
          <w:rFonts w:cs="Times New Roman"/>
          <w:b/>
          <w:bCs/>
        </w:rPr>
        <w:t>4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EB0D98" w:rsidRPr="0065559B" w:rsidRDefault="00EB0D98" w:rsidP="00EB0D98">
      <w:pPr>
        <w:autoSpaceDE w:val="0"/>
        <w:autoSpaceDN w:val="0"/>
        <w:adjustRightInd w:val="0"/>
        <w:spacing w:line="288" w:lineRule="auto"/>
        <w:jc w:val="right"/>
        <w:outlineLvl w:val="0"/>
        <w:rPr>
          <w:rFonts w:cs="Times New Roman"/>
          <w:b/>
          <w:bCs/>
          <w:lang w:val="en-US"/>
        </w:rPr>
      </w:pPr>
      <w:r w:rsidRPr="0065559B">
        <w:rPr>
          <w:rFonts w:cs="Times New Roman"/>
          <w:b/>
          <w:bCs/>
          <w:lang w:val="en-US"/>
        </w:rPr>
        <w:t>e</w:t>
      </w:r>
      <w:r w:rsidRPr="00FE3A98">
        <w:rPr>
          <w:rFonts w:cs="Times New Roman"/>
          <w:b/>
          <w:bCs/>
          <w:lang w:val="en-US"/>
        </w:rPr>
        <w:t>-</w:t>
      </w:r>
      <w:r w:rsidRPr="0065559B">
        <w:rPr>
          <w:rFonts w:cs="Times New Roman"/>
          <w:b/>
          <w:bCs/>
          <w:lang w:val="en-US"/>
        </w:rPr>
        <w:t>mail</w:t>
      </w:r>
      <w:r w:rsidRPr="00FE3A98">
        <w:rPr>
          <w:rFonts w:cs="Times New Roman"/>
          <w:b/>
          <w:bCs/>
          <w:lang w:val="en-US"/>
        </w:rPr>
        <w:t xml:space="preserve"> </w:t>
      </w:r>
      <w:r w:rsidRPr="0065559B">
        <w:rPr>
          <w:rFonts w:cs="Times New Roman"/>
          <w:b/>
          <w:bCs/>
          <w:lang w:val="en-US"/>
        </w:rPr>
        <w:t xml:space="preserve">– </w:t>
      </w:r>
      <w:r w:rsidRPr="0065559B">
        <w:rPr>
          <w:rFonts w:cs="Times New Roman"/>
          <w:b/>
          <w:lang w:val="en-US"/>
        </w:rPr>
        <w:t>Danila.Politov@tatar.ru</w:t>
      </w:r>
      <w:r w:rsidRPr="0065559B" w:rsidDel="00A20C67">
        <w:rPr>
          <w:rFonts w:cs="Times New Roman"/>
          <w:b/>
          <w:bCs/>
          <w:lang w:val="en-US"/>
        </w:rPr>
        <w:t xml:space="preserve"> </w:t>
      </w:r>
    </w:p>
    <w:p w:rsidR="00EB0D98" w:rsidRPr="0065559B" w:rsidRDefault="00EB0D98" w:rsidP="00EB0D98">
      <w:pPr>
        <w:keepNext/>
        <w:spacing w:line="288" w:lineRule="auto"/>
        <w:jc w:val="right"/>
        <w:outlineLvl w:val="0"/>
        <w:rPr>
          <w:rFonts w:cs="Times New Roman"/>
          <w:b/>
          <w:bCs/>
        </w:rPr>
      </w:pPr>
      <w:r w:rsidRPr="0065559B">
        <w:rPr>
          <w:rFonts w:cs="Times New Roman"/>
          <w:b/>
          <w:bCs/>
        </w:rPr>
        <w:t xml:space="preserve">На имя начальника отдела проектов планировок МКУ "Управление архитектуры и градостроительства </w:t>
      </w:r>
    </w:p>
    <w:p w:rsidR="00EB0D98" w:rsidRPr="0065559B" w:rsidRDefault="00EB0D98" w:rsidP="00EB0D98">
      <w:pPr>
        <w:pStyle w:val="a5"/>
        <w:spacing w:line="288" w:lineRule="auto"/>
        <w:jc w:val="right"/>
        <w:rPr>
          <w:szCs w:val="28"/>
        </w:rPr>
      </w:pPr>
      <w:r w:rsidRPr="0065559B">
        <w:rPr>
          <w:szCs w:val="28"/>
        </w:rPr>
        <w:t xml:space="preserve">                                        ИК МО г.Казани" Д.С.Политова</w:t>
      </w:r>
    </w:p>
    <w:p w:rsidR="00EB0D98" w:rsidRDefault="00EB0D98" w:rsidP="0036785B">
      <w:pPr>
        <w:tabs>
          <w:tab w:val="left" w:pos="0"/>
          <w:tab w:val="left" w:pos="284"/>
        </w:tabs>
        <w:spacing w:line="264" w:lineRule="auto"/>
        <w:jc w:val="center"/>
        <w:rPr>
          <w:rFonts w:cs="Times New Roman"/>
          <w:b/>
          <w:color w:val="000000" w:themeColor="text1"/>
        </w:rPr>
      </w:pPr>
      <w:r w:rsidRPr="0065559B">
        <w:rPr>
          <w:rFonts w:cs="Times New Roman"/>
          <w:b/>
          <w:color w:val="000000" w:themeColor="text1"/>
        </w:rPr>
        <w:t>Проект постановления Исполнительного комитета г.Казани</w:t>
      </w:r>
    </w:p>
    <w:p w:rsidR="0036785B" w:rsidRPr="0065559B" w:rsidRDefault="0036785B" w:rsidP="0036785B">
      <w:pPr>
        <w:tabs>
          <w:tab w:val="left" w:pos="0"/>
          <w:tab w:val="left" w:pos="284"/>
        </w:tabs>
        <w:spacing w:line="264" w:lineRule="auto"/>
        <w:jc w:val="center"/>
        <w:rPr>
          <w:rFonts w:cs="Times New Roman"/>
          <w:b/>
          <w:color w:val="000000" w:themeColor="text1"/>
        </w:rPr>
      </w:pPr>
    </w:p>
    <w:p w:rsidR="0036785B" w:rsidRDefault="00421BC6" w:rsidP="0036785B">
      <w:pPr>
        <w:widowControl w:val="0"/>
        <w:tabs>
          <w:tab w:val="left" w:pos="0"/>
        </w:tabs>
        <w:spacing w:line="264" w:lineRule="auto"/>
        <w:jc w:val="center"/>
        <w:outlineLvl w:val="0"/>
        <w:rPr>
          <w:b/>
          <w:szCs w:val="28"/>
        </w:rPr>
      </w:pPr>
      <w:r w:rsidRPr="00510DE1">
        <w:rPr>
          <w:b/>
          <w:szCs w:val="28"/>
        </w:rPr>
        <w:t xml:space="preserve">О внесении изменений </w:t>
      </w:r>
      <w:r w:rsidRPr="008B0DD6">
        <w:rPr>
          <w:b/>
          <w:szCs w:val="28"/>
        </w:rPr>
        <w:t xml:space="preserve">в проект планировки </w:t>
      </w:r>
      <w:r w:rsidR="0036785B" w:rsidRPr="0036785B">
        <w:rPr>
          <w:b/>
          <w:szCs w:val="28"/>
        </w:rPr>
        <w:t xml:space="preserve">территории </w:t>
      </w:r>
    </w:p>
    <w:p w:rsidR="00421BC6" w:rsidRDefault="0036785B" w:rsidP="0036785B">
      <w:pPr>
        <w:widowControl w:val="0"/>
        <w:tabs>
          <w:tab w:val="left" w:pos="0"/>
        </w:tabs>
        <w:spacing w:line="264" w:lineRule="auto"/>
        <w:jc w:val="center"/>
        <w:outlineLvl w:val="0"/>
        <w:rPr>
          <w:b/>
          <w:szCs w:val="28"/>
        </w:rPr>
      </w:pPr>
      <w:r w:rsidRPr="0036785B">
        <w:rPr>
          <w:b/>
          <w:szCs w:val="28"/>
        </w:rPr>
        <w:t>по ул.Братьев Батталовых, утвержденный постановлением Исполнительного комитета г.Казани от 08.04.2022 №1011</w:t>
      </w:r>
    </w:p>
    <w:p w:rsidR="00421BC6" w:rsidRPr="00C13FF3" w:rsidRDefault="00421BC6" w:rsidP="0036785B">
      <w:pPr>
        <w:widowControl w:val="0"/>
        <w:tabs>
          <w:tab w:val="left" w:pos="0"/>
        </w:tabs>
        <w:spacing w:line="264" w:lineRule="auto"/>
        <w:jc w:val="center"/>
        <w:outlineLvl w:val="0"/>
        <w:rPr>
          <w:b/>
          <w:szCs w:val="28"/>
        </w:rPr>
      </w:pPr>
    </w:p>
    <w:p w:rsidR="0036785B" w:rsidRPr="00C13FF3" w:rsidRDefault="0036785B" w:rsidP="0036785B">
      <w:pPr>
        <w:pStyle w:val="15"/>
        <w:spacing w:line="264" w:lineRule="auto"/>
        <w:rPr>
          <w:sz w:val="28"/>
          <w:szCs w:val="28"/>
        </w:rPr>
      </w:pPr>
      <w:r w:rsidRPr="00C13FF3">
        <w:rPr>
          <w:sz w:val="28"/>
          <w:szCs w:val="28"/>
        </w:rPr>
        <w:t xml:space="preserve">В целях обеспечения территории градостроительной документацией, в соответствии со статьями 45 и 46 Градостроительного кодекса Российской Федерации, согласно постановлениям Правительства Российской Федерации от 02.04.2022 №575, </w:t>
      </w:r>
      <w:r w:rsidRPr="00C13FF3">
        <w:rPr>
          <w:position w:val="-2"/>
          <w:sz w:val="28"/>
          <w:szCs w:val="28"/>
        </w:rPr>
        <w:t xml:space="preserve">Кабинета Министров Республики Татарстан от </w:t>
      </w:r>
      <w:r>
        <w:rPr>
          <w:position w:val="-2"/>
          <w:sz w:val="28"/>
          <w:szCs w:val="28"/>
        </w:rPr>
        <w:t>17</w:t>
      </w:r>
      <w:r w:rsidRPr="00C13FF3">
        <w:rPr>
          <w:position w:val="-2"/>
          <w:sz w:val="28"/>
          <w:szCs w:val="28"/>
        </w:rPr>
        <w:t>.0</w:t>
      </w:r>
      <w:r>
        <w:rPr>
          <w:position w:val="-2"/>
          <w:sz w:val="28"/>
          <w:szCs w:val="28"/>
        </w:rPr>
        <w:t>1</w:t>
      </w:r>
      <w:r w:rsidRPr="00C13FF3">
        <w:rPr>
          <w:position w:val="-2"/>
          <w:sz w:val="28"/>
          <w:szCs w:val="28"/>
        </w:rPr>
        <w:t>.202</w:t>
      </w:r>
      <w:r>
        <w:rPr>
          <w:position w:val="-2"/>
          <w:sz w:val="28"/>
          <w:szCs w:val="28"/>
        </w:rPr>
        <w:t>4</w:t>
      </w:r>
      <w:r w:rsidRPr="00C13FF3">
        <w:rPr>
          <w:position w:val="-2"/>
          <w:sz w:val="28"/>
          <w:szCs w:val="28"/>
        </w:rPr>
        <w:t xml:space="preserve"> №1</w:t>
      </w:r>
      <w:r>
        <w:rPr>
          <w:position w:val="-2"/>
          <w:sz w:val="28"/>
          <w:szCs w:val="28"/>
        </w:rPr>
        <w:t xml:space="preserve">4, </w:t>
      </w:r>
      <w:r w:rsidRPr="00E95C9D">
        <w:rPr>
          <w:position w:val="-2"/>
          <w:sz w:val="28"/>
          <w:szCs w:val="28"/>
        </w:rPr>
        <w:t>Исполнительного комитета г.Казани от 27.04.2024</w:t>
      </w:r>
      <w:r>
        <w:rPr>
          <w:position w:val="-2"/>
          <w:sz w:val="28"/>
          <w:szCs w:val="28"/>
        </w:rPr>
        <w:t xml:space="preserve"> </w:t>
      </w:r>
      <w:r w:rsidRPr="00E95C9D">
        <w:rPr>
          <w:position w:val="-2"/>
          <w:sz w:val="28"/>
          <w:szCs w:val="28"/>
        </w:rPr>
        <w:t>№</w:t>
      </w:r>
      <w:r w:rsidRPr="00E95C9D">
        <w:t xml:space="preserve"> </w:t>
      </w:r>
      <w:r w:rsidRPr="00E95C9D">
        <w:rPr>
          <w:position w:val="-2"/>
          <w:sz w:val="28"/>
          <w:szCs w:val="28"/>
        </w:rPr>
        <w:t>1672 «О подготовке проекта внесения изменений в проект планировки территории по ул.Братьев Батталовых, утвержденный постановлением Исполнительного комитета г.Казани от 08.04.2022 №1011</w:t>
      </w:r>
      <w:r>
        <w:rPr>
          <w:position w:val="-2"/>
          <w:sz w:val="28"/>
          <w:szCs w:val="28"/>
        </w:rPr>
        <w:t>»</w:t>
      </w:r>
      <w:r w:rsidRPr="00C13FF3">
        <w:rPr>
          <w:position w:val="-2"/>
          <w:sz w:val="28"/>
          <w:szCs w:val="28"/>
        </w:rPr>
        <w:t xml:space="preserve"> </w:t>
      </w:r>
      <w:r w:rsidRPr="00C13FF3">
        <w:rPr>
          <w:b/>
          <w:sz w:val="28"/>
          <w:szCs w:val="28"/>
        </w:rPr>
        <w:t>постановляю</w:t>
      </w:r>
      <w:r w:rsidRPr="00C13FF3">
        <w:rPr>
          <w:sz w:val="28"/>
          <w:szCs w:val="28"/>
        </w:rPr>
        <w:t>:</w:t>
      </w:r>
    </w:p>
    <w:p w:rsidR="0036785B" w:rsidRPr="00C13FF3" w:rsidRDefault="0036785B" w:rsidP="0036785B">
      <w:pPr>
        <w:spacing w:line="264" w:lineRule="auto"/>
        <w:ind w:firstLine="709"/>
        <w:rPr>
          <w:szCs w:val="28"/>
        </w:rPr>
      </w:pPr>
      <w:r w:rsidRPr="00C13FF3">
        <w:rPr>
          <w:szCs w:val="28"/>
        </w:rPr>
        <w:t xml:space="preserve">1. </w:t>
      </w:r>
      <w:r>
        <w:rPr>
          <w:szCs w:val="28"/>
        </w:rPr>
        <w:t xml:space="preserve">Внести изменения в проект планировки </w:t>
      </w:r>
      <w:r w:rsidRPr="008B0DD6">
        <w:rPr>
          <w:szCs w:val="28"/>
        </w:rPr>
        <w:t xml:space="preserve">территории </w:t>
      </w:r>
      <w:r w:rsidRPr="00E95C9D">
        <w:rPr>
          <w:szCs w:val="28"/>
        </w:rPr>
        <w:t>по ул.Братьев Батталовых, утвержденный постановлением Исполнительного комитета г.Казани от 08.04.2022 №1011</w:t>
      </w:r>
      <w:r>
        <w:rPr>
          <w:szCs w:val="28"/>
        </w:rPr>
        <w:t xml:space="preserve"> (</w:t>
      </w:r>
      <w:r w:rsidRPr="00374D7A">
        <w:rPr>
          <w:szCs w:val="28"/>
        </w:rPr>
        <w:t xml:space="preserve">с учетом изменений, внесенных в него постановлением Исполнительного комитета г.Казани от </w:t>
      </w:r>
      <w:r>
        <w:rPr>
          <w:szCs w:val="28"/>
        </w:rPr>
        <w:t>29.12</w:t>
      </w:r>
      <w:r w:rsidRPr="0022607C">
        <w:rPr>
          <w:szCs w:val="28"/>
        </w:rPr>
        <w:t>.2023</w:t>
      </w:r>
      <w:r>
        <w:rPr>
          <w:szCs w:val="28"/>
        </w:rPr>
        <w:t xml:space="preserve"> № 4441)</w:t>
      </w:r>
      <w:r w:rsidRPr="00DC7067">
        <w:rPr>
          <w:szCs w:val="28"/>
        </w:rPr>
        <w:t>, путем утверждения отдельных частей проекта планировки территории согласно приложению к настоящему постановлению.</w:t>
      </w:r>
    </w:p>
    <w:p w:rsidR="0036785B" w:rsidRPr="00DC7067" w:rsidRDefault="0036785B" w:rsidP="0036785B">
      <w:pPr>
        <w:spacing w:line="264" w:lineRule="auto"/>
        <w:ind w:right="-1" w:firstLine="709"/>
        <w:rPr>
          <w:szCs w:val="28"/>
        </w:rPr>
      </w:pPr>
      <w:r>
        <w:rPr>
          <w:szCs w:val="28"/>
        </w:rPr>
        <w:t xml:space="preserve">2. </w:t>
      </w:r>
      <w:r w:rsidRPr="00DC7067">
        <w:rPr>
          <w:szCs w:val="28"/>
        </w:rPr>
        <w:t>Опубликовать настоящее постановление</w:t>
      </w:r>
      <w:r>
        <w:rPr>
          <w:szCs w:val="28"/>
        </w:rPr>
        <w:t xml:space="preserve"> </w:t>
      </w:r>
      <w:r w:rsidRPr="00DC7067">
        <w:rPr>
          <w:szCs w:val="28"/>
        </w:rPr>
        <w:t>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36785B" w:rsidRDefault="0036785B" w:rsidP="0036785B">
      <w:pPr>
        <w:spacing w:line="264" w:lineRule="auto"/>
        <w:ind w:right="-1" w:firstLine="709"/>
        <w:rPr>
          <w:szCs w:val="28"/>
        </w:rPr>
      </w:pPr>
      <w:r w:rsidRPr="00DC7067">
        <w:rPr>
          <w:szCs w:val="28"/>
        </w:rPr>
        <w:t>3. Установить, что настоящее постановление вступает в силу со дня его официального опубликования.</w:t>
      </w:r>
    </w:p>
    <w:p w:rsidR="0036785B" w:rsidRDefault="0036785B" w:rsidP="0036785B">
      <w:pPr>
        <w:spacing w:line="264" w:lineRule="auto"/>
        <w:ind w:right="-1" w:firstLine="709"/>
        <w:rPr>
          <w:szCs w:val="28"/>
        </w:rPr>
      </w:pPr>
      <w:r w:rsidRPr="00DC7067">
        <w:rPr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EB0D98" w:rsidRPr="00122320" w:rsidRDefault="00EB0D98" w:rsidP="0036785B">
      <w:pPr>
        <w:spacing w:line="288" w:lineRule="auto"/>
        <w:ind w:right="-1" w:firstLine="709"/>
        <w:jc w:val="center"/>
        <w:rPr>
          <w:b/>
        </w:rPr>
      </w:pPr>
      <w:r>
        <w:rPr>
          <w:b/>
        </w:rPr>
        <w:t>________________________</w:t>
      </w:r>
    </w:p>
    <w:p w:rsidR="00421BC6" w:rsidRDefault="00421BC6" w:rsidP="00EB0D98">
      <w:pPr>
        <w:pStyle w:val="Default"/>
        <w:spacing w:line="288" w:lineRule="auto"/>
        <w:ind w:left="5812"/>
        <w:rPr>
          <w:sz w:val="28"/>
          <w:szCs w:val="28"/>
        </w:rPr>
      </w:pP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</w:t>
      </w:r>
      <w:r w:rsidRPr="00A9140E">
        <w:rPr>
          <w:sz w:val="28"/>
          <w:szCs w:val="28"/>
        </w:rPr>
        <w:t>нию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 xml:space="preserve">Исполнительного комитета г.Казани </w:t>
      </w:r>
    </w:p>
    <w:p w:rsidR="00EB0D98" w:rsidRPr="00A9140E" w:rsidRDefault="00EB0D98" w:rsidP="00EB0D98">
      <w:pPr>
        <w:pStyle w:val="Default"/>
        <w:spacing w:line="288" w:lineRule="auto"/>
        <w:ind w:left="5812"/>
        <w:rPr>
          <w:sz w:val="28"/>
          <w:szCs w:val="28"/>
        </w:rPr>
      </w:pPr>
      <w:r w:rsidRPr="00A9140E">
        <w:rPr>
          <w:sz w:val="28"/>
          <w:szCs w:val="28"/>
        </w:rPr>
        <w:t>от_______№_____</w:t>
      </w:r>
    </w:p>
    <w:p w:rsidR="00A5347C" w:rsidRPr="00D826F2" w:rsidRDefault="00A5347C" w:rsidP="00A5347C">
      <w:pPr>
        <w:spacing w:line="276" w:lineRule="auto"/>
        <w:rPr>
          <w:sz w:val="26"/>
          <w:szCs w:val="26"/>
          <w:lang w:eastAsia="ru-RU"/>
        </w:rPr>
      </w:pPr>
    </w:p>
    <w:p w:rsidR="00A76F9F" w:rsidRDefault="00A76F9F" w:rsidP="00F7732E">
      <w:pPr>
        <w:pStyle w:val="1"/>
        <w:spacing w:line="276" w:lineRule="auto"/>
        <w:rPr>
          <w:sz w:val="26"/>
          <w:szCs w:val="26"/>
        </w:rPr>
      </w:pPr>
    </w:p>
    <w:p w:rsidR="0036785B" w:rsidRDefault="0036785B" w:rsidP="0036785B">
      <w:pPr>
        <w:spacing w:line="288" w:lineRule="auto"/>
        <w:jc w:val="center"/>
      </w:pPr>
      <w:r w:rsidRPr="002E4FA6">
        <w:rPr>
          <w:rFonts w:cs="Times New Roman"/>
          <w:b/>
          <w:bCs/>
          <w:szCs w:val="28"/>
        </w:rPr>
        <w:t xml:space="preserve">Изменения, вносимые </w:t>
      </w:r>
      <w:r w:rsidRPr="002E4FA6">
        <w:rPr>
          <w:rFonts w:eastAsia="Times New Roman" w:cs="Times New Roman"/>
          <w:b/>
          <w:bCs/>
          <w:szCs w:val="28"/>
          <w:lang w:eastAsia="ru-RU"/>
        </w:rPr>
        <w:t>в проект планировки территории</w:t>
      </w:r>
      <w:r w:rsidRPr="004A6701">
        <w:t xml:space="preserve"> </w:t>
      </w:r>
    </w:p>
    <w:p w:rsidR="0036785B" w:rsidRDefault="0036785B" w:rsidP="0036785B">
      <w:pPr>
        <w:spacing w:line="288" w:lineRule="auto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4A6701">
        <w:rPr>
          <w:rFonts w:eastAsia="Times New Roman" w:cs="Times New Roman"/>
          <w:b/>
          <w:bCs/>
          <w:szCs w:val="28"/>
          <w:lang w:eastAsia="ru-RU"/>
        </w:rPr>
        <w:t xml:space="preserve">по </w:t>
      </w:r>
      <w:r>
        <w:rPr>
          <w:rFonts w:eastAsia="Times New Roman" w:cs="Times New Roman"/>
          <w:b/>
          <w:bCs/>
          <w:szCs w:val="28"/>
          <w:lang w:eastAsia="ru-RU"/>
        </w:rPr>
        <w:t>ул.Братьев Батталовых</w:t>
      </w:r>
      <w:r w:rsidRPr="002E4FA6">
        <w:rPr>
          <w:rFonts w:eastAsia="Times New Roman" w:cs="Times New Roman"/>
          <w:b/>
          <w:bCs/>
          <w:szCs w:val="28"/>
          <w:lang w:eastAsia="ru-RU"/>
        </w:rPr>
        <w:t>,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2E4FA6">
        <w:rPr>
          <w:rFonts w:eastAsia="Times New Roman" w:cs="Times New Roman"/>
          <w:b/>
          <w:bCs/>
          <w:szCs w:val="28"/>
          <w:lang w:eastAsia="ru-RU"/>
        </w:rPr>
        <w:t xml:space="preserve">утвержденный постановлением </w:t>
      </w:r>
    </w:p>
    <w:p w:rsidR="0036785B" w:rsidRPr="002E4FA6" w:rsidRDefault="0036785B" w:rsidP="0036785B">
      <w:pPr>
        <w:spacing w:line="288" w:lineRule="auto"/>
        <w:jc w:val="center"/>
        <w:rPr>
          <w:rFonts w:cs="Times New Roman"/>
          <w:b/>
          <w:bCs/>
          <w:szCs w:val="28"/>
        </w:rPr>
      </w:pPr>
      <w:r w:rsidRPr="002E4FA6">
        <w:rPr>
          <w:rFonts w:eastAsia="Times New Roman" w:cs="Times New Roman"/>
          <w:b/>
          <w:bCs/>
          <w:szCs w:val="28"/>
          <w:lang w:eastAsia="ru-RU"/>
        </w:rPr>
        <w:t xml:space="preserve">Исполнительного комитета г.Казани от </w:t>
      </w:r>
      <w:r>
        <w:rPr>
          <w:rFonts w:eastAsia="Times New Roman" w:cs="Times New Roman"/>
          <w:b/>
          <w:bCs/>
          <w:szCs w:val="28"/>
          <w:lang w:eastAsia="ru-RU"/>
        </w:rPr>
        <w:t>08</w:t>
      </w:r>
      <w:r w:rsidRPr="002E4FA6">
        <w:rPr>
          <w:rFonts w:eastAsia="Times New Roman" w:cs="Times New Roman"/>
          <w:b/>
          <w:bCs/>
          <w:szCs w:val="28"/>
          <w:lang w:eastAsia="ru-RU"/>
        </w:rPr>
        <w:t>.0</w:t>
      </w:r>
      <w:r>
        <w:rPr>
          <w:rFonts w:eastAsia="Times New Roman" w:cs="Times New Roman"/>
          <w:b/>
          <w:bCs/>
          <w:szCs w:val="28"/>
          <w:lang w:eastAsia="ru-RU"/>
        </w:rPr>
        <w:t>4</w:t>
      </w:r>
      <w:r w:rsidRPr="002E4FA6">
        <w:rPr>
          <w:rFonts w:eastAsia="Times New Roman" w:cs="Times New Roman"/>
          <w:b/>
          <w:bCs/>
          <w:szCs w:val="28"/>
          <w:lang w:eastAsia="ru-RU"/>
        </w:rPr>
        <w:t>.202</w:t>
      </w:r>
      <w:r>
        <w:rPr>
          <w:rFonts w:eastAsia="Times New Roman" w:cs="Times New Roman"/>
          <w:b/>
          <w:bCs/>
          <w:szCs w:val="28"/>
          <w:lang w:eastAsia="ru-RU"/>
        </w:rPr>
        <w:t>2</w:t>
      </w:r>
      <w:r w:rsidRPr="002E4FA6">
        <w:rPr>
          <w:rFonts w:eastAsia="Times New Roman" w:cs="Times New Roman"/>
          <w:b/>
          <w:bCs/>
          <w:szCs w:val="28"/>
          <w:lang w:eastAsia="ru-RU"/>
        </w:rPr>
        <w:t xml:space="preserve"> №</w:t>
      </w:r>
      <w:r>
        <w:rPr>
          <w:rFonts w:eastAsia="Times New Roman" w:cs="Times New Roman"/>
          <w:b/>
          <w:bCs/>
          <w:szCs w:val="28"/>
          <w:lang w:eastAsia="ru-RU"/>
        </w:rPr>
        <w:t>1011</w:t>
      </w:r>
    </w:p>
    <w:p w:rsidR="0036785B" w:rsidRPr="002E4FA6" w:rsidRDefault="0036785B" w:rsidP="0036785B">
      <w:pPr>
        <w:spacing w:line="288" w:lineRule="auto"/>
        <w:ind w:firstLine="709"/>
        <w:rPr>
          <w:rFonts w:cs="Times New Roman"/>
          <w:szCs w:val="28"/>
        </w:rPr>
      </w:pPr>
    </w:p>
    <w:p w:rsidR="0036785B" w:rsidRDefault="0036785B" w:rsidP="0036785B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Раздел </w:t>
      </w:r>
      <w:r w:rsidRPr="00194217">
        <w:rPr>
          <w:rFonts w:cs="Times New Roman"/>
          <w:szCs w:val="28"/>
        </w:rPr>
        <w:t xml:space="preserve">IV </w:t>
      </w:r>
      <w:r>
        <w:rPr>
          <w:rFonts w:cs="Times New Roman"/>
          <w:szCs w:val="28"/>
        </w:rPr>
        <w:t>«</w:t>
      </w:r>
      <w:r w:rsidRPr="00194217">
        <w:rPr>
          <w:rFonts w:cs="Times New Roman"/>
          <w:szCs w:val="28"/>
        </w:rPr>
        <w:t>Положение об очередности планируемого развития территори</w:t>
      </w:r>
      <w:r>
        <w:rPr>
          <w:rFonts w:cs="Times New Roman"/>
          <w:szCs w:val="28"/>
        </w:rPr>
        <w:t>и» дополнить пунктом 4.9 в следующей редакции:</w:t>
      </w:r>
    </w:p>
    <w:p w:rsidR="0036785B" w:rsidRDefault="0036785B" w:rsidP="0036785B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«Строительство и ввод в эксплуатацию объектов образования (общеобразовательная школа - Ш-1 и детские сады - Д-1, Д-2,  Д-3, Д-4), </w:t>
      </w:r>
      <w:r w:rsidRPr="00C22CA7">
        <w:rPr>
          <w:rFonts w:cs="Times New Roman"/>
          <w:szCs w:val="28"/>
        </w:rPr>
        <w:t>объекта культового назначения – мечет</w:t>
      </w:r>
      <w:r>
        <w:rPr>
          <w:rFonts w:cs="Times New Roman"/>
          <w:szCs w:val="28"/>
        </w:rPr>
        <w:t xml:space="preserve">ь (К-1), </w:t>
      </w:r>
      <w:r w:rsidRPr="00C22CA7">
        <w:rPr>
          <w:rFonts w:cs="Times New Roman"/>
          <w:szCs w:val="28"/>
        </w:rPr>
        <w:t>объект</w:t>
      </w:r>
      <w:r>
        <w:rPr>
          <w:rFonts w:cs="Times New Roman"/>
          <w:szCs w:val="28"/>
        </w:rPr>
        <w:t>а</w:t>
      </w:r>
      <w:r w:rsidRPr="00C22CA7">
        <w:rPr>
          <w:rFonts w:cs="Times New Roman"/>
          <w:szCs w:val="28"/>
        </w:rPr>
        <w:t xml:space="preserve"> здравоохранения: поликлиники для детского и взрослого населения (З1)</w:t>
      </w:r>
      <w:r>
        <w:rPr>
          <w:rFonts w:cs="Times New Roman"/>
          <w:szCs w:val="28"/>
        </w:rPr>
        <w:t>, возможно ранее установленной настоящим проектом планировки территории очередности.</w:t>
      </w:r>
    </w:p>
    <w:p w:rsidR="0036785B" w:rsidRPr="00B46BC5" w:rsidRDefault="0036785B" w:rsidP="0036785B">
      <w:pPr>
        <w:ind w:firstLine="709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 xml:space="preserve">Разрешение на строительство объектов капитального строительства могут быть выданы не зависимо от очередности </w:t>
      </w:r>
      <w:r w:rsidRPr="00C22CA7">
        <w:rPr>
          <w:rFonts w:cs="Times New Roman"/>
          <w:szCs w:val="28"/>
        </w:rPr>
        <w:t>установленной настоящим проектом планировки территории</w:t>
      </w:r>
      <w:r>
        <w:rPr>
          <w:rFonts w:cs="Times New Roman"/>
          <w:szCs w:val="28"/>
        </w:rPr>
        <w:t>.»</w:t>
      </w:r>
    </w:p>
    <w:p w:rsidR="0036785B" w:rsidRDefault="0036785B" w:rsidP="0036785B">
      <w:pPr>
        <w:ind w:firstLine="709"/>
        <w:rPr>
          <w:rFonts w:cs="Times New Roman"/>
          <w:szCs w:val="28"/>
        </w:rPr>
      </w:pPr>
    </w:p>
    <w:p w:rsidR="0036785B" w:rsidRDefault="0036785B" w:rsidP="0036785B">
      <w:pPr>
        <w:rPr>
          <w:rFonts w:cs="Times New Roman"/>
          <w:szCs w:val="28"/>
        </w:rPr>
      </w:pPr>
    </w:p>
    <w:p w:rsidR="0036785B" w:rsidRPr="00175CD6" w:rsidRDefault="0036785B" w:rsidP="0036785B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</w:t>
      </w:r>
    </w:p>
    <w:p w:rsidR="00DD209D" w:rsidRPr="00A5347C" w:rsidRDefault="00DD209D" w:rsidP="0036785B">
      <w:pPr>
        <w:ind w:left="1276" w:right="397"/>
        <w:jc w:val="center"/>
        <w:rPr>
          <w:sz w:val="26"/>
          <w:szCs w:val="26"/>
        </w:rPr>
      </w:pPr>
    </w:p>
    <w:sectPr w:rsidR="00DD209D" w:rsidRPr="00A5347C" w:rsidSect="00623AC7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0AF" w:rsidRDefault="004A60AF" w:rsidP="00335FFE">
      <w:pPr>
        <w:spacing w:line="240" w:lineRule="auto"/>
      </w:pPr>
      <w:r>
        <w:separator/>
      </w:r>
    </w:p>
  </w:endnote>
  <w:endnote w:type="continuationSeparator" w:id="0">
    <w:p w:rsidR="004A60AF" w:rsidRDefault="004A60AF" w:rsidP="00335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0AF" w:rsidRDefault="004A60AF" w:rsidP="00335FFE">
      <w:pPr>
        <w:spacing w:line="240" w:lineRule="auto"/>
      </w:pPr>
      <w:r>
        <w:separator/>
      </w:r>
    </w:p>
  </w:footnote>
  <w:footnote w:type="continuationSeparator" w:id="0">
    <w:p w:rsidR="004A60AF" w:rsidRDefault="004A60AF" w:rsidP="00335F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685"/>
    <w:multiLevelType w:val="multilevel"/>
    <w:tmpl w:val="4BE619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20CA1D78"/>
    <w:multiLevelType w:val="multilevel"/>
    <w:tmpl w:val="96BC1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36332C"/>
    <w:multiLevelType w:val="multilevel"/>
    <w:tmpl w:val="C61803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070C1E"/>
    <w:rsid w:val="00087AE9"/>
    <w:rsid w:val="001340CF"/>
    <w:rsid w:val="001B386D"/>
    <w:rsid w:val="001B5FCA"/>
    <w:rsid w:val="001D0045"/>
    <w:rsid w:val="001F7740"/>
    <w:rsid w:val="002114D0"/>
    <w:rsid w:val="0021595B"/>
    <w:rsid w:val="00253B53"/>
    <w:rsid w:val="002C3D24"/>
    <w:rsid w:val="002D6DCA"/>
    <w:rsid w:val="00305E33"/>
    <w:rsid w:val="00335FFE"/>
    <w:rsid w:val="0036785B"/>
    <w:rsid w:val="00405F05"/>
    <w:rsid w:val="00421BC6"/>
    <w:rsid w:val="00456A1F"/>
    <w:rsid w:val="004A60AF"/>
    <w:rsid w:val="004B5BD8"/>
    <w:rsid w:val="004C36AB"/>
    <w:rsid w:val="004F1FC6"/>
    <w:rsid w:val="00580B92"/>
    <w:rsid w:val="005A63BD"/>
    <w:rsid w:val="00607445"/>
    <w:rsid w:val="00623AC7"/>
    <w:rsid w:val="00640593"/>
    <w:rsid w:val="00681F0E"/>
    <w:rsid w:val="00721600"/>
    <w:rsid w:val="007C39D4"/>
    <w:rsid w:val="007C747E"/>
    <w:rsid w:val="008229AA"/>
    <w:rsid w:val="00863E3F"/>
    <w:rsid w:val="008D5F59"/>
    <w:rsid w:val="0093145C"/>
    <w:rsid w:val="0097430F"/>
    <w:rsid w:val="00984938"/>
    <w:rsid w:val="009B01F6"/>
    <w:rsid w:val="009B0AF7"/>
    <w:rsid w:val="00A05AFB"/>
    <w:rsid w:val="00A20AE9"/>
    <w:rsid w:val="00A50F94"/>
    <w:rsid w:val="00A5347C"/>
    <w:rsid w:val="00A76F9F"/>
    <w:rsid w:val="00A8357A"/>
    <w:rsid w:val="00B37378"/>
    <w:rsid w:val="00C14064"/>
    <w:rsid w:val="00C50915"/>
    <w:rsid w:val="00C806E4"/>
    <w:rsid w:val="00CE0C36"/>
    <w:rsid w:val="00D826F2"/>
    <w:rsid w:val="00DD209D"/>
    <w:rsid w:val="00DF24F9"/>
    <w:rsid w:val="00E01A18"/>
    <w:rsid w:val="00E21B1C"/>
    <w:rsid w:val="00E663D2"/>
    <w:rsid w:val="00E67644"/>
    <w:rsid w:val="00EB0D98"/>
    <w:rsid w:val="00F7732E"/>
    <w:rsid w:val="00FB00A0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53BF"/>
  <w15:chartTrackingRefBased/>
  <w15:docId w15:val="{ED72E386-2E37-4347-B88C-C06F6CCB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AFB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5347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47C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aliases w:val="ПАРАГРАФ,Ненумерованный список,it_List1,Абзац списка - заголовок 3,Абзац списка1,Абзац с отступом,Абзац списка11,Заголовок_3,List Paragraph,Абзац списка литературы"/>
    <w:basedOn w:val="a"/>
    <w:link w:val="a4"/>
    <w:qFormat/>
    <w:rsid w:val="00C14064"/>
    <w:pPr>
      <w:ind w:left="720"/>
      <w:contextualSpacing/>
    </w:pPr>
  </w:style>
  <w:style w:type="paragraph" w:customStyle="1" w:styleId="15">
    <w:name w:val="Обычный + 15 пт"/>
    <w:basedOn w:val="a"/>
    <w:rsid w:val="00EB0D98"/>
    <w:pPr>
      <w:spacing w:line="336" w:lineRule="auto"/>
      <w:ind w:firstLine="709"/>
    </w:pPr>
    <w:rPr>
      <w:rFonts w:eastAsia="Times New Roman" w:cs="Times New Roman"/>
      <w:sz w:val="30"/>
      <w:szCs w:val="30"/>
      <w:lang w:eastAsia="ru-RU"/>
    </w:rPr>
  </w:style>
  <w:style w:type="paragraph" w:styleId="a5">
    <w:name w:val="Title"/>
    <w:basedOn w:val="a"/>
    <w:link w:val="a6"/>
    <w:qFormat/>
    <w:rsid w:val="00EB0D98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B0D98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EB0D98"/>
    <w:pPr>
      <w:widowControl w:val="0"/>
      <w:spacing w:before="95" w:line="240" w:lineRule="auto"/>
      <w:ind w:left="1132" w:firstLine="709"/>
      <w:jc w:val="left"/>
    </w:pPr>
    <w:rPr>
      <w:rFonts w:eastAsia="Times New Roman" w:cs="Times New Roman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EB0D98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EB0D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Ненумерованный список Знак,it_List1 Знак,Абзац списка - заголовок 3 Знак,Абзац списка1 Знак,Абзац с отступом Знак,Абзац списка11 Знак,Заголовок_3 Знак,List Paragraph Знак,Абзац списка литературы Знак"/>
    <w:link w:val="a3"/>
    <w:rsid w:val="00335FFE"/>
    <w:rPr>
      <w:rFonts w:ascii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5FFE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335FF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5FF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Галия Р. Величкина</cp:lastModifiedBy>
  <cp:revision>10</cp:revision>
  <dcterms:created xsi:type="dcterms:W3CDTF">2023-08-08T11:54:00Z</dcterms:created>
  <dcterms:modified xsi:type="dcterms:W3CDTF">2024-04-27T14:41:00Z</dcterms:modified>
</cp:coreProperties>
</file>