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2B" w:rsidRDefault="006D022B" w:rsidP="006D022B">
      <w:pPr>
        <w:widowControl w:val="0"/>
        <w:suppressAutoHyphens/>
        <w:autoSpaceDE w:val="0"/>
        <w:spacing w:after="0" w:line="240" w:lineRule="auto"/>
        <w:ind w:right="5528"/>
        <w:jc w:val="both"/>
        <w:rPr>
          <w:rFonts w:eastAsia="Arial" w:cs="Times New Roman"/>
          <w:bCs/>
          <w:color w:val="000000" w:themeColor="text1"/>
          <w:szCs w:val="28"/>
          <w:lang w:eastAsia="ar-SA"/>
        </w:rPr>
      </w:pPr>
    </w:p>
    <w:p w:rsidR="006D022B" w:rsidRDefault="006D022B" w:rsidP="006D022B">
      <w:pPr>
        <w:widowControl w:val="0"/>
        <w:suppressAutoHyphens/>
        <w:autoSpaceDE w:val="0"/>
        <w:spacing w:after="0" w:line="240" w:lineRule="auto"/>
        <w:ind w:right="5528"/>
        <w:jc w:val="both"/>
        <w:rPr>
          <w:rFonts w:eastAsia="Arial" w:cs="Times New Roman"/>
          <w:bCs/>
          <w:color w:val="000000" w:themeColor="text1"/>
          <w:szCs w:val="28"/>
          <w:lang w:eastAsia="ar-SA"/>
        </w:rPr>
      </w:pPr>
    </w:p>
    <w:p w:rsidR="006D022B" w:rsidRDefault="006D022B" w:rsidP="006D022B">
      <w:pPr>
        <w:widowControl w:val="0"/>
        <w:suppressAutoHyphens/>
        <w:autoSpaceDE w:val="0"/>
        <w:spacing w:after="0" w:line="240" w:lineRule="auto"/>
        <w:ind w:right="5528"/>
        <w:jc w:val="both"/>
        <w:rPr>
          <w:rFonts w:eastAsia="Arial" w:cs="Times New Roman"/>
          <w:bCs/>
          <w:color w:val="000000" w:themeColor="text1"/>
          <w:szCs w:val="28"/>
          <w:lang w:eastAsia="ar-SA"/>
        </w:rPr>
      </w:pPr>
    </w:p>
    <w:p w:rsidR="006D022B" w:rsidRDefault="006D022B" w:rsidP="006D022B">
      <w:pPr>
        <w:widowControl w:val="0"/>
        <w:suppressAutoHyphens/>
        <w:autoSpaceDE w:val="0"/>
        <w:spacing w:after="0" w:line="240" w:lineRule="auto"/>
        <w:ind w:right="5528"/>
        <w:jc w:val="both"/>
        <w:rPr>
          <w:rFonts w:eastAsia="Arial" w:cs="Times New Roman"/>
          <w:bCs/>
          <w:color w:val="000000" w:themeColor="text1"/>
          <w:szCs w:val="28"/>
          <w:lang w:eastAsia="ar-SA"/>
        </w:rPr>
      </w:pPr>
    </w:p>
    <w:p w:rsidR="006D022B" w:rsidRDefault="006D022B" w:rsidP="006D022B">
      <w:pPr>
        <w:widowControl w:val="0"/>
        <w:suppressAutoHyphens/>
        <w:autoSpaceDE w:val="0"/>
        <w:spacing w:after="0" w:line="240" w:lineRule="auto"/>
        <w:ind w:right="5528"/>
        <w:jc w:val="both"/>
        <w:rPr>
          <w:rFonts w:eastAsia="Arial" w:cs="Times New Roman"/>
          <w:bCs/>
          <w:color w:val="000000" w:themeColor="text1"/>
          <w:szCs w:val="28"/>
          <w:lang w:eastAsia="ar-SA"/>
        </w:rPr>
      </w:pPr>
    </w:p>
    <w:p w:rsidR="006D022B" w:rsidRDefault="006D022B" w:rsidP="006D022B">
      <w:pPr>
        <w:widowControl w:val="0"/>
        <w:suppressAutoHyphens/>
        <w:autoSpaceDE w:val="0"/>
        <w:spacing w:after="0" w:line="240" w:lineRule="auto"/>
        <w:ind w:right="5528"/>
        <w:jc w:val="both"/>
        <w:rPr>
          <w:rFonts w:eastAsia="Arial" w:cs="Times New Roman"/>
          <w:bCs/>
          <w:color w:val="000000" w:themeColor="text1"/>
          <w:szCs w:val="28"/>
          <w:lang w:eastAsia="ar-SA"/>
        </w:rPr>
      </w:pPr>
    </w:p>
    <w:p w:rsidR="006D022B" w:rsidRPr="000F2428" w:rsidRDefault="000F2428" w:rsidP="006D022B">
      <w:pPr>
        <w:widowControl w:val="0"/>
        <w:suppressAutoHyphens/>
        <w:autoSpaceDE w:val="0"/>
        <w:spacing w:after="0" w:line="240" w:lineRule="auto"/>
        <w:ind w:right="5528"/>
        <w:jc w:val="both"/>
        <w:rPr>
          <w:rFonts w:eastAsia="Arial" w:cs="Times New Roman"/>
          <w:bCs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bCs/>
          <w:color w:val="000000" w:themeColor="text1"/>
          <w:szCs w:val="28"/>
          <w:lang w:eastAsia="ar-SA"/>
        </w:rPr>
        <w:t xml:space="preserve">О признании безнадежными к взысканию и списании задолженности по арендной плате и пени за просрочку платежей </w:t>
      </w:r>
      <w:r w:rsidR="00FC55B5" w:rsidRPr="00FC55B5">
        <w:rPr>
          <w:rFonts w:eastAsia="Arial" w:cs="Times New Roman"/>
          <w:bCs/>
          <w:color w:val="000000" w:themeColor="text1"/>
          <w:szCs w:val="28"/>
          <w:lang w:eastAsia="ar-SA"/>
        </w:rPr>
        <w:t>за использование земельных участков и муниципального имущества Дрожжановского муниципального района Республики Татарстан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eastAsia="Arial" w:cs="Times New Roman"/>
          <w:bCs/>
          <w:color w:val="000000" w:themeColor="text1"/>
          <w:szCs w:val="28"/>
          <w:lang w:eastAsia="ar-SA"/>
        </w:rPr>
      </w:pPr>
    </w:p>
    <w:p w:rsidR="000F2428" w:rsidRPr="000F2428" w:rsidRDefault="000F2428" w:rsidP="006D022B">
      <w:pPr>
        <w:spacing w:after="0" w:line="240" w:lineRule="auto"/>
        <w:ind w:firstLine="426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ab/>
        <w:t xml:space="preserve">Руководствуясь </w:t>
      </w:r>
      <w:r w:rsidR="00FC55B5" w:rsidRPr="00FC55B5">
        <w:rPr>
          <w:rFonts w:eastAsia="Times New Roman" w:cs="Times New Roman"/>
          <w:color w:val="000000" w:themeColor="text1"/>
          <w:szCs w:val="28"/>
          <w:lang w:eastAsia="ru-RU"/>
        </w:rPr>
        <w:t>стать</w:t>
      </w:r>
      <w:r w:rsidR="00FC55B5">
        <w:rPr>
          <w:rFonts w:eastAsia="Times New Roman" w:cs="Times New Roman"/>
          <w:color w:val="000000" w:themeColor="text1"/>
          <w:szCs w:val="28"/>
          <w:lang w:eastAsia="ru-RU"/>
        </w:rPr>
        <w:t>ей</w:t>
      </w:r>
      <w:r w:rsidR="00FC55B5" w:rsidRPr="00FC55B5">
        <w:rPr>
          <w:rFonts w:eastAsia="Times New Roman" w:cs="Times New Roman"/>
          <w:color w:val="000000" w:themeColor="text1"/>
          <w:szCs w:val="28"/>
          <w:lang w:eastAsia="ru-RU"/>
        </w:rPr>
        <w:t xml:space="preserve"> 47.2 Бюджетного кодекса Российской Федерации</w:t>
      </w:r>
      <w:r w:rsidR="00FC55B5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="00FC55B5" w:rsidRPr="00FC55B5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hyperlink r:id="rId5" w:history="1">
        <w:r>
          <w:rPr>
            <w:rFonts w:eastAsia="Arial" w:cs="Times New Roman"/>
            <w:color w:val="000000" w:themeColor="text1"/>
            <w:szCs w:val="28"/>
            <w:lang w:eastAsia="ru-RU"/>
          </w:rPr>
          <w:t xml:space="preserve">статьями </w:t>
        </w:r>
        <w:r w:rsidRPr="000F2428">
          <w:rPr>
            <w:rFonts w:eastAsia="Arial" w:cs="Times New Roman"/>
            <w:color w:val="000000" w:themeColor="text1"/>
            <w:szCs w:val="28"/>
            <w:lang w:eastAsia="ru-RU"/>
          </w:rPr>
          <w:t>14</w:t>
        </w:r>
      </w:hyperlink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hyperlink r:id="rId6" w:history="1">
        <w:r w:rsidRPr="000F2428">
          <w:rPr>
            <w:rFonts w:eastAsia="Arial" w:cs="Times New Roman"/>
            <w:color w:val="000000" w:themeColor="text1"/>
            <w:szCs w:val="28"/>
            <w:lang w:eastAsia="ru-RU"/>
          </w:rPr>
          <w:t>15</w:t>
        </w:r>
      </w:hyperlink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hyperlink r:id="rId7" w:history="1">
        <w:r w:rsidRPr="000F2428">
          <w:rPr>
            <w:rFonts w:eastAsia="Arial" w:cs="Times New Roman"/>
            <w:color w:val="000000" w:themeColor="text1"/>
            <w:szCs w:val="28"/>
            <w:lang w:eastAsia="ru-RU"/>
          </w:rPr>
          <w:t>15.1</w:t>
        </w:r>
      </w:hyperlink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Федерального закона</w:t>
      </w:r>
      <w:r w:rsidRPr="000F2428">
        <w:t xml:space="preserve"> 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от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6 октября 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2003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года № 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131-ФЗ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hyperlink r:id="rId8" w:history="1">
        <w:r w:rsidRPr="000F2428">
          <w:rPr>
            <w:rFonts w:eastAsia="Arial" w:cs="Times New Roman"/>
            <w:color w:val="000000" w:themeColor="text1"/>
            <w:szCs w:val="28"/>
            <w:lang w:eastAsia="ru-RU"/>
          </w:rPr>
          <w:t>Уставом</w:t>
        </w:r>
      </w:hyperlink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Дрожжановского муниципального района Республики Татарстан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, а также учитывая необходимость систематизации списания задолженности </w:t>
      </w:r>
      <w:r w:rsidRPr="000F242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по арендной плате и пени за просрочку платежей за пользование имуществом </w:t>
      </w:r>
      <w:r w:rsidRPr="000F2428">
        <w:rPr>
          <w:rFonts w:eastAsia="Times New Roman" w:cs="Times New Roman"/>
          <w:bCs/>
          <w:color w:val="000000" w:themeColor="text1"/>
          <w:szCs w:val="28"/>
          <w:lang w:eastAsia="ru-RU"/>
        </w:rPr>
        <w:t>Дрожжановского муниципального района Республики Татарстан</w:t>
      </w:r>
      <w:r w:rsidRPr="000F242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, в том числе земельными участками, находящимися в собственности </w:t>
      </w:r>
      <w:r w:rsidRPr="000F2428">
        <w:rPr>
          <w:rFonts w:eastAsia="Times New Roman" w:cs="Times New Roman"/>
          <w:bCs/>
          <w:color w:val="000000" w:themeColor="text1"/>
          <w:szCs w:val="28"/>
          <w:lang w:eastAsia="ru-RU"/>
        </w:rPr>
        <w:t>Дрожжановского муниципального района Республики Татарстан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, Совет 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Дрожжановского муниципального района Республики Татарстан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решил:</w:t>
      </w:r>
    </w:p>
    <w:p w:rsidR="000F2428" w:rsidRPr="000F2428" w:rsidRDefault="000F2428" w:rsidP="002D1127">
      <w:pPr>
        <w:spacing w:after="0" w:line="240" w:lineRule="auto"/>
        <w:ind w:firstLine="426"/>
        <w:jc w:val="both"/>
        <w:rPr>
          <w:rFonts w:eastAsia="Arial" w:cs="Times New Roman"/>
          <w:bCs/>
          <w:color w:val="000000" w:themeColor="text1"/>
          <w:szCs w:val="28"/>
          <w:lang w:eastAsia="ar-SA"/>
        </w:rPr>
      </w:pPr>
      <w:bookmarkStart w:id="0" w:name="sub_1"/>
      <w:r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. Утвердить</w:t>
      </w:r>
      <w:r w:rsidR="006D022B">
        <w:rPr>
          <w:rFonts w:eastAsia="Times New Roman" w:cs="Times New Roman"/>
          <w:color w:val="000000" w:themeColor="text1"/>
          <w:szCs w:val="28"/>
          <w:lang w:eastAsia="ru-RU"/>
        </w:rPr>
        <w:t xml:space="preserve"> прилагаемы</w:t>
      </w:r>
      <w:r w:rsidR="002D1127">
        <w:rPr>
          <w:rFonts w:eastAsia="Times New Roman" w:cs="Times New Roman"/>
          <w:color w:val="000000" w:themeColor="text1"/>
          <w:szCs w:val="28"/>
          <w:lang w:eastAsia="ru-RU"/>
        </w:rPr>
        <w:t>й</w:t>
      </w:r>
      <w:bookmarkEnd w:id="0"/>
      <w:r w:rsidR="002D112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hyperlink r:id="rId9" w:anchor="sub_1000" w:history="1">
        <w:r w:rsidRPr="000F2428">
          <w:rPr>
            <w:rFonts w:eastAsia="Arial" w:cs="Times New Roman"/>
            <w:color w:val="000000" w:themeColor="text1"/>
            <w:szCs w:val="28"/>
            <w:lang w:eastAsia="ar-SA"/>
          </w:rPr>
          <w:t>Порядок</w:t>
        </w:r>
      </w:hyperlink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принятия решения о признании </w:t>
      </w:r>
      <w:r w:rsidRPr="000F2428">
        <w:rPr>
          <w:rFonts w:eastAsia="Arial" w:cs="Times New Roman"/>
          <w:bCs/>
          <w:color w:val="000000" w:themeColor="text1"/>
          <w:szCs w:val="28"/>
          <w:lang w:eastAsia="ar-SA"/>
        </w:rPr>
        <w:t xml:space="preserve">безнадежными к взысканию и списании задолженности по арендной плате и пени </w:t>
      </w:r>
      <w:r w:rsidR="00FC3F89" w:rsidRPr="00FC3F89">
        <w:rPr>
          <w:rFonts w:eastAsia="Arial" w:cs="Times New Roman"/>
          <w:bCs/>
          <w:color w:val="000000" w:themeColor="text1"/>
          <w:szCs w:val="28"/>
          <w:lang w:eastAsia="ar-SA"/>
        </w:rPr>
        <w:t>за просрочку платежей за пользование имуществом Дрожжановского муниципального района Республики Татарстан, в том числе земельными участками, находящимися в собственности Дрожжановского муниципального района Республики Татарстан, и земельными участками, государственная собственность на которые не разграничена на территории Дрожжановского муниципального района Республики Татарстан</w:t>
      </w:r>
      <w:r w:rsidR="00F66E20">
        <w:rPr>
          <w:rFonts w:eastAsia="Arial" w:cs="Times New Roman"/>
          <w:bCs/>
          <w:color w:val="000000" w:themeColor="text1"/>
          <w:szCs w:val="28"/>
          <w:lang w:eastAsia="ar-SA"/>
        </w:rPr>
        <w:t>.</w:t>
      </w:r>
    </w:p>
    <w:p w:rsidR="00E1740A" w:rsidRDefault="00E1740A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E1740A">
        <w:rPr>
          <w:rFonts w:eastAsia="Arial" w:cs="Times New Roman"/>
          <w:color w:val="000000" w:themeColor="text1"/>
          <w:szCs w:val="28"/>
          <w:lang w:eastAsia="ar-SA"/>
        </w:rPr>
        <w:t xml:space="preserve">2. Опубликовать настоящее решение в Официальном портале правовой информации Республики Татарстан, а также разместить на официальном сайте Дрожжановского муниципального района Республики Татарстан. </w:t>
      </w:r>
    </w:p>
    <w:p w:rsidR="00E1740A" w:rsidRPr="00E1740A" w:rsidRDefault="00E1740A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>
        <w:rPr>
          <w:rFonts w:eastAsia="Arial" w:cs="Times New Roman"/>
          <w:color w:val="000000" w:themeColor="text1"/>
          <w:szCs w:val="28"/>
          <w:lang w:eastAsia="ar-SA"/>
        </w:rPr>
        <w:t>3.</w:t>
      </w:r>
      <w:r w:rsidR="006D022B">
        <w:rPr>
          <w:rFonts w:eastAsia="Arial" w:cs="Times New Roman"/>
          <w:color w:val="000000" w:themeColor="text1"/>
          <w:szCs w:val="28"/>
          <w:lang w:eastAsia="ar-SA"/>
        </w:rPr>
        <w:t xml:space="preserve"> </w:t>
      </w:r>
      <w:r w:rsidRPr="00E1740A">
        <w:rPr>
          <w:rFonts w:eastAsia="Arial" w:cs="Times New Roman"/>
          <w:color w:val="000000" w:themeColor="text1"/>
          <w:szCs w:val="28"/>
          <w:lang w:eastAsia="ar-SA"/>
        </w:rPr>
        <w:t>Контроль за исполнением данного решения возложить на постоянную комиссию Совета</w:t>
      </w:r>
      <w:r w:rsidR="006D022B" w:rsidRPr="006D022B">
        <w:t xml:space="preserve"> </w:t>
      </w:r>
      <w:r w:rsidR="006D022B" w:rsidRPr="006D022B">
        <w:rPr>
          <w:rFonts w:eastAsia="Arial" w:cs="Times New Roman"/>
          <w:color w:val="000000" w:themeColor="text1"/>
          <w:szCs w:val="28"/>
          <w:lang w:eastAsia="ar-SA"/>
        </w:rPr>
        <w:t>Дрожжановского муниципального района Республики Татарстан</w:t>
      </w:r>
      <w:r w:rsidRPr="006D022B">
        <w:rPr>
          <w:rFonts w:eastAsia="Arial" w:cs="Times New Roman"/>
          <w:color w:val="000000" w:themeColor="text1"/>
          <w:szCs w:val="28"/>
          <w:lang w:eastAsia="ar-SA"/>
        </w:rPr>
        <w:t xml:space="preserve"> </w:t>
      </w:r>
      <w:r w:rsidR="006D022B" w:rsidRPr="006D022B">
        <w:rPr>
          <w:rFonts w:eastAsia="Arial" w:cs="Times New Roman"/>
          <w:color w:val="000000" w:themeColor="text1"/>
          <w:szCs w:val="28"/>
          <w:lang w:eastAsia="ar-SA"/>
        </w:rPr>
        <w:t>по бюджетно-финансовым вопросам, местным налогам и сборам</w:t>
      </w:r>
      <w:r w:rsidRPr="00E1740A">
        <w:rPr>
          <w:rFonts w:eastAsia="Arial" w:cs="Times New Roman"/>
          <w:color w:val="000000" w:themeColor="text1"/>
          <w:szCs w:val="28"/>
          <w:lang w:eastAsia="ar-SA"/>
        </w:rPr>
        <w:t>.</w:t>
      </w:r>
    </w:p>
    <w:p w:rsidR="00E1740A" w:rsidRPr="00E1740A" w:rsidRDefault="00E1740A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E1740A" w:rsidRPr="00E1740A" w:rsidRDefault="00E1740A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E1740A" w:rsidRPr="00E1740A" w:rsidRDefault="00E1740A" w:rsidP="006D022B">
      <w:pPr>
        <w:widowControl w:val="0"/>
        <w:suppressAutoHyphens/>
        <w:autoSpaceDE w:val="0"/>
        <w:spacing w:after="0" w:line="240" w:lineRule="auto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E1740A">
        <w:rPr>
          <w:rFonts w:eastAsia="Arial" w:cs="Times New Roman"/>
          <w:color w:val="000000" w:themeColor="text1"/>
          <w:szCs w:val="28"/>
          <w:lang w:eastAsia="ar-SA"/>
        </w:rPr>
        <w:t xml:space="preserve">Глава Дрожжановского муниципального </w:t>
      </w:r>
    </w:p>
    <w:p w:rsidR="00E1740A" w:rsidRPr="00E1740A" w:rsidRDefault="00E1740A" w:rsidP="006D022B">
      <w:pPr>
        <w:widowControl w:val="0"/>
        <w:suppressAutoHyphens/>
        <w:autoSpaceDE w:val="0"/>
        <w:spacing w:after="0" w:line="240" w:lineRule="auto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E1740A">
        <w:rPr>
          <w:rFonts w:eastAsia="Arial" w:cs="Times New Roman"/>
          <w:color w:val="000000" w:themeColor="text1"/>
          <w:szCs w:val="28"/>
          <w:lang w:eastAsia="ar-SA"/>
        </w:rPr>
        <w:t xml:space="preserve">района Республики Татарстан, Председатель </w:t>
      </w:r>
    </w:p>
    <w:p w:rsidR="00E1740A" w:rsidRPr="00E1740A" w:rsidRDefault="00E1740A" w:rsidP="006D022B">
      <w:pPr>
        <w:widowControl w:val="0"/>
        <w:suppressAutoHyphens/>
        <w:autoSpaceDE w:val="0"/>
        <w:spacing w:after="0" w:line="240" w:lineRule="auto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E1740A">
        <w:rPr>
          <w:rFonts w:eastAsia="Arial" w:cs="Times New Roman"/>
          <w:color w:val="000000" w:themeColor="text1"/>
          <w:szCs w:val="28"/>
          <w:lang w:eastAsia="ar-SA"/>
        </w:rPr>
        <w:t xml:space="preserve">Совета Дрожжановского муниципального </w:t>
      </w:r>
    </w:p>
    <w:p w:rsidR="00E1740A" w:rsidRDefault="00E1740A" w:rsidP="006D022B">
      <w:pPr>
        <w:widowControl w:val="0"/>
        <w:suppressAutoHyphens/>
        <w:autoSpaceDE w:val="0"/>
        <w:spacing w:after="0" w:line="240" w:lineRule="auto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E1740A">
        <w:rPr>
          <w:rFonts w:eastAsia="Arial" w:cs="Times New Roman"/>
          <w:color w:val="000000" w:themeColor="text1"/>
          <w:szCs w:val="28"/>
          <w:lang w:eastAsia="ar-SA"/>
        </w:rPr>
        <w:t xml:space="preserve">района Республики Татарстан                                                                 М.Р. Гафаров   </w:t>
      </w:r>
    </w:p>
    <w:p w:rsidR="000F2428" w:rsidRPr="000F2428" w:rsidRDefault="000F2428" w:rsidP="006D022B">
      <w:pPr>
        <w:tabs>
          <w:tab w:val="left" w:pos="8222"/>
        </w:tabs>
        <w:spacing w:after="0" w:line="240" w:lineRule="auto"/>
        <w:ind w:left="6237"/>
        <w:jc w:val="both"/>
        <w:rPr>
          <w:rFonts w:eastAsia="Times New Roman" w:cs="Times New Roman"/>
          <w:color w:val="000000" w:themeColor="text1"/>
          <w:szCs w:val="28"/>
          <w:lang w:val="x-none" w:eastAsia="x-none"/>
        </w:rPr>
      </w:pPr>
      <w:bookmarkStart w:id="1" w:name="_GoBack"/>
      <w:bookmarkEnd w:id="1"/>
      <w:r w:rsidRPr="000F2428">
        <w:rPr>
          <w:rFonts w:eastAsia="Times New Roman" w:cs="Times New Roman"/>
          <w:color w:val="000000" w:themeColor="text1"/>
          <w:szCs w:val="28"/>
          <w:lang w:val="x-none" w:eastAsia="x-none"/>
        </w:rPr>
        <w:lastRenderedPageBreak/>
        <w:t>Утвержден</w:t>
      </w:r>
    </w:p>
    <w:p w:rsidR="006D022B" w:rsidRDefault="006D022B" w:rsidP="006D022B">
      <w:pPr>
        <w:tabs>
          <w:tab w:val="left" w:pos="8222"/>
        </w:tabs>
        <w:spacing w:after="0" w:line="240" w:lineRule="auto"/>
        <w:ind w:left="6237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р</w:t>
      </w:r>
      <w:r w:rsidR="000F2428"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ешением Совета </w:t>
      </w:r>
      <w:r w:rsidRPr="006D022B">
        <w:rPr>
          <w:rFonts w:eastAsia="Times New Roman" w:cs="Times New Roman"/>
          <w:color w:val="000000" w:themeColor="text1"/>
          <w:szCs w:val="28"/>
          <w:lang w:eastAsia="ru-RU"/>
        </w:rPr>
        <w:t>Дрожжановского муниципального района Республики Татарстан</w:t>
      </w:r>
    </w:p>
    <w:p w:rsidR="000F2428" w:rsidRPr="000F2428" w:rsidRDefault="000F2428" w:rsidP="006D022B">
      <w:pPr>
        <w:tabs>
          <w:tab w:val="left" w:pos="8222"/>
        </w:tabs>
        <w:spacing w:after="0" w:line="240" w:lineRule="auto"/>
        <w:ind w:left="6237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от </w:t>
      </w:r>
      <w:r w:rsidR="006D022B">
        <w:rPr>
          <w:rFonts w:eastAsia="Times New Roman" w:cs="Times New Roman"/>
          <w:color w:val="000000" w:themeColor="text1"/>
          <w:szCs w:val="28"/>
          <w:lang w:eastAsia="ru-RU"/>
        </w:rPr>
        <w:t>__________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2024</w:t>
      </w:r>
      <w:r w:rsidR="006D02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6D022B">
        <w:rPr>
          <w:rFonts w:eastAsia="Times New Roman" w:cs="Times New Roman"/>
          <w:color w:val="000000" w:themeColor="text1"/>
          <w:szCs w:val="28"/>
          <w:lang w:eastAsia="ru-RU"/>
        </w:rPr>
        <w:t>____</w:t>
      </w:r>
    </w:p>
    <w:p w:rsidR="000F2428" w:rsidRPr="000F2428" w:rsidRDefault="000F2428" w:rsidP="006D022B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bookmarkStart w:id="2" w:name="P40"/>
    <w:bookmarkEnd w:id="2"/>
    <w:p w:rsidR="006D022B" w:rsidRDefault="006D022B" w:rsidP="006D022B">
      <w:pPr>
        <w:widowControl w:val="0"/>
        <w:suppressAutoHyphens/>
        <w:autoSpaceDE w:val="0"/>
        <w:spacing w:after="0" w:line="240" w:lineRule="auto"/>
        <w:jc w:val="center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fldChar w:fldCharType="begin"/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instrText xml:space="preserve"> HYPERLINK "file:///C:\\Users\\User\\Downloads\\98-ot-18.04.2024-Reshenie-Priznanie-beznadezhnym-vzyskanie%20(2).doc" \l "sub_1000" </w:instrTex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fldChar w:fldCharType="separate"/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Порядок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fldChar w:fldCharType="end"/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</w:t>
      </w:r>
    </w:p>
    <w:p w:rsidR="000F2428" w:rsidRDefault="006D022B" w:rsidP="006D022B">
      <w:pPr>
        <w:widowControl w:val="0"/>
        <w:suppressAutoHyphens/>
        <w:autoSpaceDE w:val="0"/>
        <w:spacing w:after="0" w:line="240" w:lineRule="auto"/>
        <w:jc w:val="center"/>
        <w:rPr>
          <w:rFonts w:eastAsia="Arial" w:cs="Times New Roman"/>
          <w:bCs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принятия решения о признании </w:t>
      </w:r>
      <w:r w:rsidRPr="000F2428">
        <w:rPr>
          <w:rFonts w:eastAsia="Arial" w:cs="Times New Roman"/>
          <w:bCs/>
          <w:color w:val="000000" w:themeColor="text1"/>
          <w:szCs w:val="28"/>
          <w:lang w:eastAsia="ar-SA"/>
        </w:rPr>
        <w:t xml:space="preserve">безнадежными к взысканию и списании задолженности по арендной плате и пени </w:t>
      </w:r>
      <w:r w:rsidRPr="00FC3F89">
        <w:rPr>
          <w:rFonts w:eastAsia="Arial" w:cs="Times New Roman"/>
          <w:bCs/>
          <w:color w:val="000000" w:themeColor="text1"/>
          <w:szCs w:val="28"/>
          <w:lang w:eastAsia="ar-SA"/>
        </w:rPr>
        <w:t>за просрочку платежей за пользование имуществом Дрожжановского муниципального района Республики Татарстан, в том числе земельными участками, находящимися в собственности Дрожжановского муниципального района Республики Татарстан, и земельными участками, государственная собственность на которые не разграничена на территории Дрожжановского муниципального района Республики Татарстан</w:t>
      </w:r>
    </w:p>
    <w:p w:rsidR="006D022B" w:rsidRPr="000F2428" w:rsidRDefault="006D022B" w:rsidP="006D022B">
      <w:pPr>
        <w:widowControl w:val="0"/>
        <w:suppressAutoHyphens/>
        <w:autoSpaceDE w:val="0"/>
        <w:spacing w:after="0" w:line="240" w:lineRule="auto"/>
        <w:jc w:val="center"/>
        <w:rPr>
          <w:rFonts w:eastAsia="Arial" w:cs="Times New Roman"/>
          <w:color w:val="000000" w:themeColor="text1"/>
          <w:szCs w:val="28"/>
          <w:lang w:eastAsia="ar-SA"/>
        </w:rPr>
      </w:pP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1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1. ОБЩИЕ ПОЛОЖЕНИЯ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eastAsia="Arial" w:cs="Times New Roman"/>
          <w:color w:val="000000" w:themeColor="text1"/>
          <w:szCs w:val="28"/>
          <w:lang w:eastAsia="ar-SA"/>
        </w:rPr>
      </w:pP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Arial" w:cs="Times New Roman"/>
          <w:bCs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1.1. Настоящий </w:t>
      </w:r>
      <w:r w:rsidR="006D022B" w:rsidRPr="006D022B">
        <w:rPr>
          <w:rFonts w:eastAsia="Arial" w:cs="Times New Roman"/>
          <w:color w:val="000000" w:themeColor="text1"/>
          <w:szCs w:val="28"/>
          <w:lang w:eastAsia="ar-SA"/>
        </w:rPr>
        <w:t>Порядок принятия решения о признании безнадежными к взысканию и списании задолженности по арендной плате и пени за просрочку платежей за пользование имуществом Дрожжановского муниципального района Республики Татарстан, в том числе земельными участками, находящимися в собственности Дрожжановского муниципального района Республики Татарстан, и земельными участками, государственная собственность на которые не разграничена на территории Дрожжановского муниципального района Республики Татарстан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(далее - Порядок) разработан в соответствии с действующим законодательством и устанавливает правила принятия решений о признании безнадежной к взысканию задолженности по платежам в бюджет </w:t>
      </w:r>
      <w:r w:rsidR="006D022B" w:rsidRPr="006D022B">
        <w:rPr>
          <w:rFonts w:eastAsia="Arial" w:cs="Times New Roman"/>
          <w:bCs/>
          <w:color w:val="000000" w:themeColor="text1"/>
          <w:szCs w:val="28"/>
          <w:lang w:eastAsia="ar-SA"/>
        </w:rPr>
        <w:t xml:space="preserve">Дрожжановского муниципального района Республики Татарстан </w:t>
      </w:r>
      <w:r w:rsidRPr="000F2428">
        <w:rPr>
          <w:rFonts w:eastAsia="Arial" w:cs="Times New Roman"/>
          <w:bCs/>
          <w:color w:val="000000" w:themeColor="text1"/>
          <w:szCs w:val="28"/>
          <w:lang w:eastAsia="ar-SA"/>
        </w:rPr>
        <w:t xml:space="preserve">за пользование </w:t>
      </w:r>
      <w:r w:rsidR="006D022B" w:rsidRPr="006D022B">
        <w:rPr>
          <w:rFonts w:eastAsia="Arial" w:cs="Times New Roman"/>
          <w:bCs/>
          <w:color w:val="000000" w:themeColor="text1"/>
          <w:szCs w:val="28"/>
          <w:lang w:eastAsia="ar-SA"/>
        </w:rPr>
        <w:t>имуществом Дрожжановского муниципального района Республики Татарстан, в том числе земельными участками, находящимися в собственности Дрожжановского муниципального района Республики Татарстан, и земельными участками, государственная собственность на которые не разграничена на территории Дрожжановского муниципального района Республики Татарстан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.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1.2. Для целей настоящего Порядка в сумму задолженности, признаваемой безнадежной, включается задолженность по арендной плате и пени юридических и физических лиц, индивидуальных предпринимателей </w:t>
      </w:r>
      <w:r w:rsidRPr="000F2428">
        <w:rPr>
          <w:rFonts w:eastAsia="Arial" w:cs="Times New Roman"/>
          <w:bCs/>
          <w:color w:val="000000" w:themeColor="text1"/>
          <w:szCs w:val="28"/>
          <w:lang w:eastAsia="ar-SA"/>
        </w:rPr>
        <w:t xml:space="preserve">за пользование </w:t>
      </w:r>
      <w:r w:rsidR="006D022B" w:rsidRPr="006D022B">
        <w:rPr>
          <w:rFonts w:eastAsia="Arial" w:cs="Times New Roman"/>
          <w:bCs/>
          <w:color w:val="000000" w:themeColor="text1"/>
          <w:szCs w:val="28"/>
          <w:lang w:eastAsia="ar-SA"/>
        </w:rPr>
        <w:t>имуществом Дрожжановского муниципального района Республики Татарстан, в том числе земельными участками, находящимися в собственности Дрожжановского муниципального района Республики Татарстан, и земельными участками, государственная собственность на которые не разграничена на территории Дрожжановского муниципального района Республики Татарстан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, начисленным в соответствии с законодательством и нормативными правовыми актами, но не уплаченным в установленный срок.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67"/>
        <w:jc w:val="center"/>
        <w:outlineLvl w:val="1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lastRenderedPageBreak/>
        <w:t>2. СЛУЧАИ ПРИЗНАНИЯ БЕЗНАДЕЖНОЙ К ВЗЫСКАНИЮ ЗАДОЛЖЕННОСТИ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eastAsia="Arial" w:cs="Times New Roman"/>
          <w:color w:val="000000" w:themeColor="text1"/>
          <w:szCs w:val="28"/>
          <w:lang w:eastAsia="ar-SA"/>
        </w:rPr>
      </w:pP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2.1. Задолженность признается безнадежной к взысканию в следующих случаях:</w:t>
      </w:r>
    </w:p>
    <w:p w:rsidR="002D1127" w:rsidRPr="002D1127" w:rsidRDefault="002D1127" w:rsidP="002D112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bookmarkStart w:id="3" w:name="P56"/>
      <w:bookmarkEnd w:id="3"/>
      <w:r w:rsidRPr="002D1127">
        <w:rPr>
          <w:rFonts w:eastAsia="Arial" w:cs="Times New Roman"/>
          <w:color w:val="000000" w:themeColor="text1"/>
          <w:szCs w:val="28"/>
          <w:lang w:eastAsia="ar-SA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2D1127" w:rsidRPr="002D1127" w:rsidRDefault="002D1127" w:rsidP="002D112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2D1127">
        <w:rPr>
          <w:rFonts w:eastAsia="Arial" w:cs="Times New Roman"/>
          <w:color w:val="000000" w:themeColor="text1"/>
          <w:szCs w:val="28"/>
          <w:lang w:eastAsia="ar-SA"/>
        </w:rPr>
        <w:t>2) признания банкротом индивидуального предпринимателя - плательщика платежей в бюджет в соответствии с Федеральным </w:t>
      </w:r>
      <w:hyperlink r:id="rId10" w:anchor="dst101949" w:history="1">
        <w:r w:rsidRPr="002D1127">
          <w:rPr>
            <w:rStyle w:val="a6"/>
            <w:rFonts w:eastAsia="Arial" w:cs="Times New Roman"/>
            <w:color w:val="000000" w:themeColor="text1"/>
            <w:szCs w:val="28"/>
            <w:u w:val="none"/>
            <w:lang w:eastAsia="ar-SA"/>
          </w:rPr>
          <w:t>законом</w:t>
        </w:r>
      </w:hyperlink>
      <w:r w:rsidRPr="002D1127">
        <w:rPr>
          <w:rFonts w:eastAsia="Arial" w:cs="Times New Roman"/>
          <w:color w:val="000000" w:themeColor="text1"/>
          <w:szCs w:val="28"/>
          <w:lang w:eastAsia="ar-SA"/>
        </w:rPr>
        <w:t xml:space="preserve"> от 26 октября 2002 года </w:t>
      </w:r>
      <w:r>
        <w:rPr>
          <w:rFonts w:eastAsia="Arial" w:cs="Times New Roman"/>
          <w:color w:val="000000" w:themeColor="text1"/>
          <w:szCs w:val="28"/>
          <w:lang w:eastAsia="ar-SA"/>
        </w:rPr>
        <w:t>№</w:t>
      </w:r>
      <w:r w:rsidRPr="002D1127">
        <w:rPr>
          <w:rFonts w:eastAsia="Arial" w:cs="Times New Roman"/>
          <w:color w:val="000000" w:themeColor="text1"/>
          <w:szCs w:val="28"/>
          <w:lang w:eastAsia="ar-SA"/>
        </w:rPr>
        <w:t xml:space="preserve"> 127-ФЗ </w:t>
      </w:r>
      <w:r>
        <w:rPr>
          <w:rFonts w:eastAsia="Arial" w:cs="Times New Roman"/>
          <w:color w:val="000000" w:themeColor="text1"/>
          <w:szCs w:val="28"/>
          <w:lang w:eastAsia="ar-SA"/>
        </w:rPr>
        <w:t>«</w:t>
      </w:r>
      <w:r w:rsidRPr="002D1127">
        <w:rPr>
          <w:rFonts w:eastAsia="Arial" w:cs="Times New Roman"/>
          <w:color w:val="000000" w:themeColor="text1"/>
          <w:szCs w:val="28"/>
          <w:lang w:eastAsia="ar-SA"/>
        </w:rPr>
        <w:t>О несостоятельности (банкротстве)</w:t>
      </w:r>
      <w:r>
        <w:rPr>
          <w:rFonts w:eastAsia="Arial" w:cs="Times New Roman"/>
          <w:color w:val="000000" w:themeColor="text1"/>
          <w:szCs w:val="28"/>
          <w:lang w:eastAsia="ar-SA"/>
        </w:rPr>
        <w:t>»</w:t>
      </w:r>
      <w:r w:rsidRPr="002D1127">
        <w:rPr>
          <w:rFonts w:eastAsia="Arial" w:cs="Times New Roman"/>
          <w:color w:val="000000" w:themeColor="text1"/>
          <w:szCs w:val="28"/>
          <w:lang w:eastAsia="ar-SA"/>
        </w:rPr>
        <w:t xml:space="preserve"> - в части задолженности по платежам в бюджет, не погашенной по причине недостаточности имущества должника;</w:t>
      </w:r>
    </w:p>
    <w:p w:rsidR="002D1127" w:rsidRPr="002D1127" w:rsidRDefault="002D1127" w:rsidP="002D112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>
        <w:rPr>
          <w:rFonts w:eastAsia="Arial" w:cs="Times New Roman"/>
          <w:color w:val="000000" w:themeColor="text1"/>
          <w:szCs w:val="28"/>
          <w:lang w:eastAsia="ar-SA"/>
        </w:rPr>
        <w:t>3</w:t>
      </w:r>
      <w:r w:rsidRPr="002D1127">
        <w:rPr>
          <w:rFonts w:eastAsia="Arial" w:cs="Times New Roman"/>
          <w:color w:val="000000" w:themeColor="text1"/>
          <w:szCs w:val="28"/>
          <w:lang w:eastAsia="ar-SA"/>
        </w:rPr>
        <w:t>) признания банкротом гражданина, не являющегося индивидуальным предпринимателем, в соответствии с Федеральным </w:t>
      </w:r>
      <w:hyperlink r:id="rId11" w:history="1">
        <w:r w:rsidRPr="002D1127">
          <w:rPr>
            <w:rStyle w:val="a6"/>
            <w:rFonts w:eastAsia="Arial" w:cs="Times New Roman"/>
            <w:color w:val="000000" w:themeColor="text1"/>
            <w:szCs w:val="28"/>
            <w:u w:val="none"/>
            <w:lang w:eastAsia="ar-SA"/>
          </w:rPr>
          <w:t>законом</w:t>
        </w:r>
      </w:hyperlink>
      <w:r w:rsidRPr="002D1127">
        <w:rPr>
          <w:rFonts w:eastAsia="Arial" w:cs="Times New Roman"/>
          <w:color w:val="000000" w:themeColor="text1"/>
          <w:szCs w:val="28"/>
          <w:lang w:eastAsia="ar-SA"/>
        </w:rPr>
        <w:t xml:space="preserve"> от 26 октября 2002 года </w:t>
      </w:r>
      <w:r>
        <w:rPr>
          <w:rFonts w:eastAsia="Arial" w:cs="Times New Roman"/>
          <w:color w:val="000000" w:themeColor="text1"/>
          <w:szCs w:val="28"/>
          <w:lang w:eastAsia="ar-SA"/>
        </w:rPr>
        <w:t>№</w:t>
      </w:r>
      <w:r w:rsidRPr="002D1127">
        <w:rPr>
          <w:rFonts w:eastAsia="Arial" w:cs="Times New Roman"/>
          <w:color w:val="000000" w:themeColor="text1"/>
          <w:szCs w:val="28"/>
          <w:lang w:eastAsia="ar-SA"/>
        </w:rPr>
        <w:t xml:space="preserve"> 127-ФЗ </w:t>
      </w:r>
      <w:r>
        <w:rPr>
          <w:rFonts w:eastAsia="Arial" w:cs="Times New Roman"/>
          <w:color w:val="000000" w:themeColor="text1"/>
          <w:szCs w:val="28"/>
          <w:lang w:eastAsia="ar-SA"/>
        </w:rPr>
        <w:t>«</w:t>
      </w:r>
      <w:r w:rsidRPr="002D1127">
        <w:rPr>
          <w:rFonts w:eastAsia="Arial" w:cs="Times New Roman"/>
          <w:color w:val="000000" w:themeColor="text1"/>
          <w:szCs w:val="28"/>
          <w:lang w:eastAsia="ar-SA"/>
        </w:rPr>
        <w:t>О несостоятельности (банкротстве)</w:t>
      </w:r>
      <w:r>
        <w:rPr>
          <w:rFonts w:eastAsia="Arial" w:cs="Times New Roman"/>
          <w:color w:val="000000" w:themeColor="text1"/>
          <w:szCs w:val="28"/>
          <w:lang w:eastAsia="ar-SA"/>
        </w:rPr>
        <w:t>»</w:t>
      </w:r>
      <w:r w:rsidRPr="002D1127">
        <w:rPr>
          <w:rFonts w:eastAsia="Arial" w:cs="Times New Roman"/>
          <w:color w:val="000000" w:themeColor="text1"/>
          <w:szCs w:val="28"/>
          <w:lang w:eastAsia="ar-SA"/>
        </w:rPr>
        <w:t xml:space="preserve">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2D1127" w:rsidRPr="002D1127" w:rsidRDefault="002D1127" w:rsidP="002D112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2D1127">
        <w:rPr>
          <w:rFonts w:eastAsia="Arial" w:cs="Times New Roman"/>
          <w:color w:val="000000" w:themeColor="text1"/>
          <w:szCs w:val="28"/>
          <w:lang w:eastAsia="ar-SA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2D1127" w:rsidRPr="002D1127" w:rsidRDefault="002D1127" w:rsidP="002D112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2D1127">
        <w:rPr>
          <w:rFonts w:eastAsia="Arial" w:cs="Times New Roman"/>
          <w:color w:val="000000" w:themeColor="text1"/>
          <w:szCs w:val="28"/>
          <w:lang w:eastAsia="ar-SA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2D1127" w:rsidRPr="002D1127" w:rsidRDefault="002D1127" w:rsidP="002D112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2D1127">
        <w:rPr>
          <w:rFonts w:eastAsia="Arial" w:cs="Times New Roman"/>
          <w:color w:val="000000" w:themeColor="text1"/>
          <w:szCs w:val="28"/>
          <w:lang w:eastAsia="ar-SA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 </w:t>
      </w:r>
      <w:hyperlink r:id="rId12" w:anchor="dst100348" w:history="1">
        <w:r w:rsidRPr="002D1127">
          <w:rPr>
            <w:rStyle w:val="a6"/>
            <w:rFonts w:eastAsia="Arial" w:cs="Times New Roman"/>
            <w:color w:val="000000" w:themeColor="text1"/>
            <w:szCs w:val="28"/>
            <w:u w:val="none"/>
            <w:lang w:eastAsia="ar-SA"/>
          </w:rPr>
          <w:t>пунктом 3</w:t>
        </w:r>
      </w:hyperlink>
      <w:r w:rsidRPr="002D1127">
        <w:rPr>
          <w:rFonts w:eastAsia="Arial" w:cs="Times New Roman"/>
          <w:color w:val="000000" w:themeColor="text1"/>
          <w:szCs w:val="28"/>
          <w:lang w:eastAsia="ar-SA"/>
        </w:rPr>
        <w:t> или </w:t>
      </w:r>
      <w:hyperlink r:id="rId13" w:anchor="dst100349" w:history="1">
        <w:r w:rsidRPr="002D1127">
          <w:rPr>
            <w:rStyle w:val="a6"/>
            <w:rFonts w:eastAsia="Arial" w:cs="Times New Roman"/>
            <w:color w:val="000000" w:themeColor="text1"/>
            <w:szCs w:val="28"/>
            <w:u w:val="none"/>
            <w:lang w:eastAsia="ar-SA"/>
          </w:rPr>
          <w:t>4 части 1 статьи 46</w:t>
        </w:r>
      </w:hyperlink>
      <w:r w:rsidRPr="002D1127">
        <w:rPr>
          <w:rFonts w:eastAsia="Arial" w:cs="Times New Roman"/>
          <w:color w:val="000000" w:themeColor="text1"/>
          <w:szCs w:val="28"/>
          <w:lang w:eastAsia="ar-SA"/>
        </w:rPr>
        <w:t xml:space="preserve"> Федерального закона от 2 октября 2007 года </w:t>
      </w:r>
      <w:r>
        <w:rPr>
          <w:rFonts w:eastAsia="Arial" w:cs="Times New Roman"/>
          <w:color w:val="000000" w:themeColor="text1"/>
          <w:szCs w:val="28"/>
          <w:lang w:eastAsia="ar-SA"/>
        </w:rPr>
        <w:t>№</w:t>
      </w:r>
      <w:r w:rsidRPr="002D1127">
        <w:rPr>
          <w:rFonts w:eastAsia="Arial" w:cs="Times New Roman"/>
          <w:color w:val="000000" w:themeColor="text1"/>
          <w:szCs w:val="28"/>
          <w:lang w:eastAsia="ar-SA"/>
        </w:rPr>
        <w:t xml:space="preserve"> 229-ФЗ </w:t>
      </w:r>
      <w:r>
        <w:rPr>
          <w:rFonts w:eastAsia="Arial" w:cs="Times New Roman"/>
          <w:color w:val="000000" w:themeColor="text1"/>
          <w:szCs w:val="28"/>
          <w:lang w:eastAsia="ar-SA"/>
        </w:rPr>
        <w:t>«</w:t>
      </w:r>
      <w:r w:rsidRPr="002D1127">
        <w:rPr>
          <w:rFonts w:eastAsia="Arial" w:cs="Times New Roman"/>
          <w:color w:val="000000" w:themeColor="text1"/>
          <w:szCs w:val="28"/>
          <w:lang w:eastAsia="ar-SA"/>
        </w:rPr>
        <w:t>Об исполнительном производстве</w:t>
      </w:r>
      <w:r>
        <w:rPr>
          <w:rFonts w:eastAsia="Arial" w:cs="Times New Roman"/>
          <w:color w:val="000000" w:themeColor="text1"/>
          <w:szCs w:val="28"/>
          <w:lang w:eastAsia="ar-SA"/>
        </w:rPr>
        <w:t>»</w:t>
      </w:r>
      <w:r w:rsidRPr="002D1127">
        <w:rPr>
          <w:rFonts w:eastAsia="Arial" w:cs="Times New Roman"/>
          <w:color w:val="000000" w:themeColor="text1"/>
          <w:szCs w:val="28"/>
          <w:lang w:eastAsia="ar-SA"/>
        </w:rPr>
        <w:t>, если с даты образования задолженности по платежам в бюджет прошло более пяти лет, в следующих случаях:</w:t>
      </w:r>
    </w:p>
    <w:p w:rsidR="002D1127" w:rsidRPr="002D1127" w:rsidRDefault="002D1127" w:rsidP="002D112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2D1127">
        <w:rPr>
          <w:rFonts w:eastAsia="Arial" w:cs="Times New Roman"/>
          <w:color w:val="000000" w:themeColor="text1"/>
          <w:szCs w:val="28"/>
          <w:lang w:eastAsia="ar-SA"/>
        </w:rPr>
        <w:t>размер задолженности не превышает размера требований к должнику, установленного </w:t>
      </w:r>
      <w:hyperlink r:id="rId14" w:anchor="dst5322" w:history="1">
        <w:r w:rsidRPr="007F0968">
          <w:rPr>
            <w:rStyle w:val="a6"/>
            <w:rFonts w:eastAsia="Arial" w:cs="Times New Roman"/>
            <w:color w:val="000000" w:themeColor="text1"/>
            <w:szCs w:val="28"/>
            <w:u w:val="none"/>
            <w:lang w:eastAsia="ar-SA"/>
          </w:rPr>
          <w:t>законодательством</w:t>
        </w:r>
      </w:hyperlink>
      <w:r w:rsidRPr="007F0968">
        <w:rPr>
          <w:rFonts w:eastAsia="Arial" w:cs="Times New Roman"/>
          <w:color w:val="000000" w:themeColor="text1"/>
          <w:szCs w:val="28"/>
          <w:lang w:eastAsia="ar-SA"/>
        </w:rPr>
        <w:t> </w:t>
      </w:r>
      <w:r w:rsidRPr="002D1127">
        <w:rPr>
          <w:rFonts w:eastAsia="Arial" w:cs="Times New Roman"/>
          <w:color w:val="000000" w:themeColor="text1"/>
          <w:szCs w:val="28"/>
          <w:lang w:eastAsia="ar-SA"/>
        </w:rPr>
        <w:t>Российской Федерации о несостоятельности (банкротстве) для возбуждения производства по делу о банкротстве;</w:t>
      </w:r>
    </w:p>
    <w:p w:rsidR="002D1127" w:rsidRPr="002D1127" w:rsidRDefault="002D1127" w:rsidP="002D112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2D1127">
        <w:rPr>
          <w:rFonts w:eastAsia="Arial" w:cs="Times New Roman"/>
          <w:color w:val="000000" w:themeColor="text1"/>
          <w:szCs w:val="28"/>
          <w:lang w:eastAsia="ar-SA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2D1127" w:rsidRPr="002D1127" w:rsidRDefault="002D1127" w:rsidP="002D112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2D1127">
        <w:rPr>
          <w:rFonts w:eastAsia="Arial" w:cs="Times New Roman"/>
          <w:color w:val="000000" w:themeColor="text1"/>
          <w:szCs w:val="28"/>
          <w:lang w:eastAsia="ar-SA"/>
        </w:rPr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5" w:anchor="dst100348" w:history="1">
        <w:r w:rsidRPr="007F0968">
          <w:rPr>
            <w:rStyle w:val="a6"/>
            <w:rFonts w:eastAsia="Arial" w:cs="Times New Roman"/>
            <w:color w:val="000000" w:themeColor="text1"/>
            <w:szCs w:val="28"/>
            <w:u w:val="none"/>
            <w:lang w:eastAsia="ar-SA"/>
          </w:rPr>
          <w:t>пунктом 3</w:t>
        </w:r>
      </w:hyperlink>
      <w:r w:rsidRPr="007F0968">
        <w:rPr>
          <w:rFonts w:eastAsia="Arial" w:cs="Times New Roman"/>
          <w:color w:val="000000" w:themeColor="text1"/>
          <w:szCs w:val="28"/>
          <w:lang w:eastAsia="ar-SA"/>
        </w:rPr>
        <w:t> или </w:t>
      </w:r>
      <w:hyperlink r:id="rId16" w:anchor="dst100349" w:history="1">
        <w:r w:rsidRPr="007F0968">
          <w:rPr>
            <w:rStyle w:val="a6"/>
            <w:rFonts w:eastAsia="Arial" w:cs="Times New Roman"/>
            <w:color w:val="000000" w:themeColor="text1"/>
            <w:szCs w:val="28"/>
            <w:u w:val="none"/>
            <w:lang w:eastAsia="ar-SA"/>
          </w:rPr>
          <w:t xml:space="preserve">4 </w:t>
        </w:r>
        <w:r w:rsidRPr="007F0968">
          <w:rPr>
            <w:rStyle w:val="a6"/>
            <w:rFonts w:eastAsia="Arial" w:cs="Times New Roman"/>
            <w:color w:val="000000" w:themeColor="text1"/>
            <w:szCs w:val="28"/>
            <w:u w:val="none"/>
            <w:lang w:eastAsia="ar-SA"/>
          </w:rPr>
          <w:lastRenderedPageBreak/>
          <w:t>части 1 статьи 46</w:t>
        </w:r>
      </w:hyperlink>
      <w:r w:rsidRPr="002D1127">
        <w:rPr>
          <w:rFonts w:eastAsia="Arial" w:cs="Times New Roman"/>
          <w:color w:val="000000" w:themeColor="text1"/>
          <w:szCs w:val="28"/>
          <w:lang w:eastAsia="ar-SA"/>
        </w:rPr>
        <w:t xml:space="preserve"> Федерального закона от 2 октября 2007 года </w:t>
      </w:r>
      <w:r w:rsidR="007F0968">
        <w:rPr>
          <w:rFonts w:eastAsia="Arial" w:cs="Times New Roman"/>
          <w:color w:val="000000" w:themeColor="text1"/>
          <w:szCs w:val="28"/>
          <w:lang w:eastAsia="ar-SA"/>
        </w:rPr>
        <w:t>№</w:t>
      </w:r>
      <w:r w:rsidRPr="002D1127">
        <w:rPr>
          <w:rFonts w:eastAsia="Arial" w:cs="Times New Roman"/>
          <w:color w:val="000000" w:themeColor="text1"/>
          <w:szCs w:val="28"/>
          <w:lang w:eastAsia="ar-SA"/>
        </w:rPr>
        <w:t xml:space="preserve"> 229-ФЗ </w:t>
      </w:r>
      <w:r w:rsidR="007F0968">
        <w:rPr>
          <w:rFonts w:eastAsia="Arial" w:cs="Times New Roman"/>
          <w:color w:val="000000" w:themeColor="text1"/>
          <w:szCs w:val="28"/>
          <w:lang w:eastAsia="ar-SA"/>
        </w:rPr>
        <w:t>«</w:t>
      </w:r>
      <w:r w:rsidRPr="002D1127">
        <w:rPr>
          <w:rFonts w:eastAsia="Arial" w:cs="Times New Roman"/>
          <w:color w:val="000000" w:themeColor="text1"/>
          <w:szCs w:val="28"/>
          <w:lang w:eastAsia="ar-SA"/>
        </w:rPr>
        <w:t>Об исполнительном производстве</w:t>
      </w:r>
      <w:r w:rsidR="007F0968">
        <w:rPr>
          <w:rFonts w:eastAsia="Arial" w:cs="Times New Roman"/>
          <w:color w:val="000000" w:themeColor="text1"/>
          <w:szCs w:val="28"/>
          <w:lang w:eastAsia="ar-SA"/>
        </w:rPr>
        <w:t>»</w:t>
      </w:r>
      <w:r w:rsidRPr="002D1127">
        <w:rPr>
          <w:rFonts w:eastAsia="Arial" w:cs="Times New Roman"/>
          <w:color w:val="000000" w:themeColor="text1"/>
          <w:szCs w:val="28"/>
          <w:lang w:eastAsia="ar-SA"/>
        </w:rPr>
        <w:t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 </w:t>
      </w:r>
      <w:hyperlink r:id="rId17" w:history="1">
        <w:r w:rsidRPr="007F0968">
          <w:rPr>
            <w:rStyle w:val="a6"/>
            <w:rFonts w:eastAsia="Arial" w:cs="Times New Roman"/>
            <w:color w:val="000000" w:themeColor="text1"/>
            <w:szCs w:val="28"/>
            <w:u w:val="none"/>
            <w:lang w:eastAsia="ar-SA"/>
          </w:rPr>
          <w:t>законом</w:t>
        </w:r>
      </w:hyperlink>
      <w:r w:rsidRPr="002D1127">
        <w:rPr>
          <w:rFonts w:eastAsia="Arial" w:cs="Times New Roman"/>
          <w:color w:val="000000" w:themeColor="text1"/>
          <w:szCs w:val="28"/>
          <w:lang w:eastAsia="ar-SA"/>
        </w:rPr>
        <w:t xml:space="preserve"> от 8 августа 2001 года </w:t>
      </w:r>
      <w:r w:rsidR="007F0968">
        <w:rPr>
          <w:rFonts w:eastAsia="Arial" w:cs="Times New Roman"/>
          <w:color w:val="000000" w:themeColor="text1"/>
          <w:szCs w:val="28"/>
          <w:lang w:eastAsia="ar-SA"/>
        </w:rPr>
        <w:t>№</w:t>
      </w:r>
      <w:r w:rsidRPr="002D1127">
        <w:rPr>
          <w:rFonts w:eastAsia="Arial" w:cs="Times New Roman"/>
          <w:color w:val="000000" w:themeColor="text1"/>
          <w:szCs w:val="28"/>
          <w:lang w:eastAsia="ar-SA"/>
        </w:rPr>
        <w:t xml:space="preserve"> 129-ФЗ </w:t>
      </w:r>
      <w:r w:rsidR="007F0968">
        <w:rPr>
          <w:rFonts w:eastAsia="Arial" w:cs="Times New Roman"/>
          <w:color w:val="000000" w:themeColor="text1"/>
          <w:szCs w:val="28"/>
          <w:lang w:eastAsia="ar-SA"/>
        </w:rPr>
        <w:t>«</w:t>
      </w:r>
      <w:r w:rsidRPr="002D1127">
        <w:rPr>
          <w:rFonts w:eastAsia="Arial" w:cs="Times New Roman"/>
          <w:color w:val="000000" w:themeColor="text1"/>
          <w:szCs w:val="28"/>
          <w:lang w:eastAsia="ar-SA"/>
        </w:rPr>
        <w:t>О государственной регистрации юридических лиц и индивидуальных предпринимателей</w:t>
      </w:r>
      <w:r w:rsidR="007F0968">
        <w:rPr>
          <w:rFonts w:eastAsia="Arial" w:cs="Times New Roman"/>
          <w:color w:val="000000" w:themeColor="text1"/>
          <w:szCs w:val="28"/>
          <w:lang w:eastAsia="ar-SA"/>
        </w:rPr>
        <w:t>»</w:t>
      </w:r>
      <w:r w:rsidRPr="002D1127">
        <w:rPr>
          <w:rFonts w:eastAsia="Arial" w:cs="Times New Roman"/>
          <w:color w:val="000000" w:themeColor="text1"/>
          <w:szCs w:val="28"/>
          <w:lang w:eastAsia="ar-SA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0F2428" w:rsidRPr="000F2428" w:rsidRDefault="000F2428" w:rsidP="00C25716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1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3. ПЕРЕЧЕНЬ ДОКУМЕНТОВ, ПОДТВЕРЖДАЮЩИХ НАЛИЧИЕ ОСНОВАНИЙ</w:t>
      </w:r>
      <w:r w:rsidR="00C25716">
        <w:rPr>
          <w:rFonts w:eastAsia="Arial" w:cs="Times New Roman"/>
          <w:color w:val="000000" w:themeColor="text1"/>
          <w:szCs w:val="28"/>
          <w:lang w:eastAsia="ar-SA"/>
        </w:rPr>
        <w:t xml:space="preserve"> 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ДЛЯ ПРИНЯТИЯ РЕШЕНИЙ О ПРИЗНАНИИ БЕЗНАДЕЖНОЙ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К ВЗЫСКАНИЮ ЗАДОЛЖЕННОСТИ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3.1. Подготовку пакета документов, подтверждающих основания признания задолженности безнадежной к взысканию, отдельно по каждому юридическому лицу, индивидуальному предпринимателю или физическому лицу осуществляет специалист </w:t>
      </w:r>
      <w:r w:rsidR="00C25716">
        <w:rPr>
          <w:rFonts w:eastAsia="Arial" w:cs="Times New Roman"/>
          <w:color w:val="000000" w:themeColor="text1"/>
          <w:szCs w:val="28"/>
          <w:lang w:eastAsia="ar-SA"/>
        </w:rPr>
        <w:t>Палаты имущественных и земельных отношений</w:t>
      </w:r>
      <w:r w:rsidR="00C25716" w:rsidRPr="00C25716">
        <w:t xml:space="preserve"> </w:t>
      </w:r>
      <w:r w:rsidR="00C25716" w:rsidRPr="00C25716">
        <w:rPr>
          <w:rFonts w:eastAsia="Arial" w:cs="Times New Roman"/>
          <w:color w:val="000000" w:themeColor="text1"/>
          <w:szCs w:val="28"/>
          <w:lang w:eastAsia="ar-SA"/>
        </w:rPr>
        <w:t>Дрожжановского муниципального района Республики Татарстан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.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3.2. Подтверждающими документами для признания задолженности безнадежной к взысканию являются: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3.2.1. При наличии основания, указанного в </w:t>
      </w:r>
      <w:hyperlink r:id="rId18" w:anchor="P56" w:history="1">
        <w:r w:rsidRPr="00C25716">
          <w:rPr>
            <w:rFonts w:eastAsia="Arial" w:cs="Times New Roman"/>
            <w:color w:val="000000" w:themeColor="text1"/>
            <w:szCs w:val="28"/>
            <w:lang w:eastAsia="ar-SA"/>
          </w:rPr>
          <w:t>подпункте 1 пункта 2.1</w:t>
        </w:r>
      </w:hyperlink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Порядка: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1) свидетельство о смерти физического лица или справка о смерти, выданные органом записи актов гражданского состояния, или судебное решение об объявлении физического лица умершим, заверенное гербовой печатью соответствующего суда;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2) </w:t>
      </w:r>
      <w:hyperlink r:id="rId19" w:anchor="P130" w:history="1">
        <w:r w:rsidRPr="00C25716">
          <w:rPr>
            <w:rFonts w:eastAsia="Arial" w:cs="Times New Roman"/>
            <w:color w:val="000000" w:themeColor="text1"/>
            <w:szCs w:val="28"/>
            <w:lang w:eastAsia="ar-SA"/>
          </w:rPr>
          <w:t>справка</w:t>
        </w:r>
      </w:hyperlink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о сумме задолженности, числящейся за физическим лицом по форме согласно </w:t>
      </w:r>
      <w:r w:rsidR="00C25716">
        <w:rPr>
          <w:rFonts w:eastAsia="Arial" w:cs="Times New Roman"/>
          <w:color w:val="000000" w:themeColor="text1"/>
          <w:szCs w:val="28"/>
          <w:lang w:eastAsia="ar-SA"/>
        </w:rPr>
        <w:t>П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риложению</w:t>
      </w:r>
      <w:r w:rsidR="00C25716">
        <w:rPr>
          <w:rFonts w:eastAsia="Arial" w:cs="Times New Roman"/>
          <w:color w:val="000000" w:themeColor="text1"/>
          <w:szCs w:val="28"/>
          <w:lang w:eastAsia="ar-SA"/>
        </w:rPr>
        <w:t xml:space="preserve"> №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1 к Порядку;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3) справка о принятых мерах по обеспечению взыскания задолженности по платежам в бюджет;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3.2.2. При наличии основания, указанного в </w:t>
      </w:r>
      <w:hyperlink r:id="rId20" w:anchor="P57" w:history="1">
        <w:r w:rsidRPr="00C25716">
          <w:rPr>
            <w:rFonts w:eastAsia="Arial" w:cs="Times New Roman"/>
            <w:color w:val="000000" w:themeColor="text1"/>
            <w:szCs w:val="28"/>
            <w:lang w:eastAsia="ar-SA"/>
          </w:rPr>
          <w:t>подпункте 2 пункта 2.1</w:t>
        </w:r>
      </w:hyperlink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Порядка: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1)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2) </w:t>
      </w:r>
      <w:hyperlink r:id="rId21" w:anchor="P130" w:history="1">
        <w:r w:rsidRPr="00C25716">
          <w:rPr>
            <w:rFonts w:eastAsia="Arial" w:cs="Times New Roman"/>
            <w:color w:val="000000" w:themeColor="text1"/>
            <w:szCs w:val="28"/>
            <w:lang w:eastAsia="ar-SA"/>
          </w:rPr>
          <w:t>справка</w:t>
        </w:r>
      </w:hyperlink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о сумме задолженности, числящейся за индивидуальным предпринимателем, подготовленная </w:t>
      </w:r>
      <w:r w:rsidR="00C25716" w:rsidRPr="00C25716">
        <w:rPr>
          <w:rFonts w:eastAsia="Arial" w:cs="Times New Roman"/>
          <w:color w:val="000000" w:themeColor="text1"/>
          <w:szCs w:val="28"/>
          <w:lang w:eastAsia="ar-SA"/>
        </w:rPr>
        <w:t>Палат</w:t>
      </w:r>
      <w:r w:rsidR="00C25716">
        <w:rPr>
          <w:rFonts w:eastAsia="Arial" w:cs="Times New Roman"/>
          <w:color w:val="000000" w:themeColor="text1"/>
          <w:szCs w:val="28"/>
          <w:lang w:eastAsia="ar-SA"/>
        </w:rPr>
        <w:t>ой</w:t>
      </w:r>
      <w:r w:rsidR="00C25716" w:rsidRPr="00C25716">
        <w:rPr>
          <w:rFonts w:eastAsia="Arial" w:cs="Times New Roman"/>
          <w:color w:val="000000" w:themeColor="text1"/>
          <w:szCs w:val="28"/>
          <w:lang w:eastAsia="ar-SA"/>
        </w:rPr>
        <w:t xml:space="preserve"> имущественных и земельных отношений Дрожжановского муниципального района Республики Татарстан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, по форме согласно приложению </w:t>
      </w:r>
      <w:r w:rsidR="00C25716">
        <w:rPr>
          <w:rFonts w:eastAsia="Arial" w:cs="Times New Roman"/>
          <w:color w:val="000000" w:themeColor="text1"/>
          <w:szCs w:val="28"/>
          <w:lang w:eastAsia="ar-SA"/>
        </w:rPr>
        <w:t>№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1 к Порядку;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3) справка </w:t>
      </w:r>
      <w:r w:rsidR="00A400E5" w:rsidRPr="00A400E5">
        <w:rPr>
          <w:rFonts w:eastAsia="Arial" w:cs="Times New Roman"/>
          <w:color w:val="000000" w:themeColor="text1"/>
          <w:szCs w:val="28"/>
          <w:lang w:eastAsia="ar-SA"/>
        </w:rPr>
        <w:t xml:space="preserve">Палаты имущественных и земельных отношений Дрожжановского муниципального района Республики Татарстан 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о принятых мерах по обеспечению взыскания задолженности по платежам в бюджет.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lastRenderedPageBreak/>
        <w:t xml:space="preserve">3.2.3. При наличии основания, указанного в </w:t>
      </w:r>
      <w:hyperlink r:id="rId22" w:anchor="P58" w:history="1">
        <w:r w:rsidRPr="00A400E5">
          <w:rPr>
            <w:rFonts w:eastAsia="Arial" w:cs="Times New Roman"/>
            <w:color w:val="000000" w:themeColor="text1"/>
            <w:szCs w:val="28"/>
            <w:lang w:eastAsia="ar-SA"/>
          </w:rPr>
          <w:t>подпункте 3 пункта 2.1</w:t>
        </w:r>
      </w:hyperlink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Порядка: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1)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2) </w:t>
      </w:r>
      <w:hyperlink r:id="rId23" w:anchor="P130" w:history="1">
        <w:r w:rsidRPr="00A400E5">
          <w:rPr>
            <w:rFonts w:eastAsia="Arial" w:cs="Times New Roman"/>
            <w:color w:val="000000" w:themeColor="text1"/>
            <w:szCs w:val="28"/>
            <w:lang w:eastAsia="ar-SA"/>
          </w:rPr>
          <w:t>справка</w:t>
        </w:r>
      </w:hyperlink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о сумме задолженности, числящейся за организацией, подготовленная </w:t>
      </w:r>
      <w:r w:rsidR="00A400E5" w:rsidRPr="00A400E5">
        <w:rPr>
          <w:rFonts w:eastAsia="Arial" w:cs="Times New Roman"/>
          <w:color w:val="000000" w:themeColor="text1"/>
          <w:szCs w:val="28"/>
          <w:lang w:eastAsia="ar-SA"/>
        </w:rPr>
        <w:t>Палат</w:t>
      </w:r>
      <w:r w:rsidR="00A400E5">
        <w:rPr>
          <w:rFonts w:eastAsia="Arial" w:cs="Times New Roman"/>
          <w:color w:val="000000" w:themeColor="text1"/>
          <w:szCs w:val="28"/>
          <w:lang w:eastAsia="ar-SA"/>
        </w:rPr>
        <w:t>ой</w:t>
      </w:r>
      <w:r w:rsidR="00A400E5" w:rsidRPr="00A400E5">
        <w:rPr>
          <w:rFonts w:eastAsia="Arial" w:cs="Times New Roman"/>
          <w:color w:val="000000" w:themeColor="text1"/>
          <w:szCs w:val="28"/>
          <w:lang w:eastAsia="ar-SA"/>
        </w:rPr>
        <w:t xml:space="preserve"> имущественных и земельных отношений Дрожжановского муниципального района Республики Татарстан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, по форме согласно приложению </w:t>
      </w:r>
      <w:r w:rsidR="00A400E5">
        <w:rPr>
          <w:rFonts w:eastAsia="Arial" w:cs="Times New Roman"/>
          <w:color w:val="000000" w:themeColor="text1"/>
          <w:szCs w:val="28"/>
          <w:lang w:eastAsia="ar-SA"/>
        </w:rPr>
        <w:t xml:space="preserve">№ 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1 к Порядку;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3) справка </w:t>
      </w:r>
      <w:r w:rsidR="00A400E5" w:rsidRPr="00A400E5">
        <w:rPr>
          <w:rFonts w:eastAsia="Arial" w:cs="Times New Roman"/>
          <w:color w:val="000000" w:themeColor="text1"/>
          <w:szCs w:val="28"/>
          <w:lang w:eastAsia="ar-SA"/>
        </w:rPr>
        <w:t>Палаты имущественных и земельных отношений Дрожжановского муниципального района Республики Татарстан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о принятых мерах по обеспечению взыскания задолженности по платежам в бюджет.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3.2.4. При наличии основания, указанного в </w:t>
      </w:r>
      <w:hyperlink r:id="rId24" w:anchor="P59" w:history="1">
        <w:r w:rsidRPr="00A400E5">
          <w:rPr>
            <w:rFonts w:eastAsia="Arial" w:cs="Times New Roman"/>
            <w:color w:val="000000" w:themeColor="text1"/>
            <w:szCs w:val="28"/>
            <w:lang w:eastAsia="ar-SA"/>
          </w:rPr>
          <w:t>подпункте 4 пункта 2.1</w:t>
        </w:r>
      </w:hyperlink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Порядка: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1) судебный акт, в соответствии с которым администратор доходов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2) </w:t>
      </w:r>
      <w:hyperlink r:id="rId25" w:anchor="P130" w:history="1">
        <w:r w:rsidRPr="00A400E5">
          <w:rPr>
            <w:rFonts w:eastAsia="Arial" w:cs="Times New Roman"/>
            <w:color w:val="000000" w:themeColor="text1"/>
            <w:szCs w:val="28"/>
            <w:lang w:eastAsia="ar-SA"/>
          </w:rPr>
          <w:t>справка</w:t>
        </w:r>
      </w:hyperlink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о сумме задолженности, числящейся за плательщиком, подготовленная </w:t>
      </w:r>
      <w:r w:rsidR="00A400E5" w:rsidRPr="00A400E5">
        <w:rPr>
          <w:rFonts w:eastAsia="Arial" w:cs="Times New Roman"/>
          <w:color w:val="000000" w:themeColor="text1"/>
          <w:szCs w:val="28"/>
          <w:lang w:eastAsia="ar-SA"/>
        </w:rPr>
        <w:t>Палат</w:t>
      </w:r>
      <w:r w:rsidR="00A400E5">
        <w:rPr>
          <w:rFonts w:eastAsia="Arial" w:cs="Times New Roman"/>
          <w:color w:val="000000" w:themeColor="text1"/>
          <w:szCs w:val="28"/>
          <w:lang w:eastAsia="ar-SA"/>
        </w:rPr>
        <w:t>ой</w:t>
      </w:r>
      <w:r w:rsidR="00A400E5" w:rsidRPr="00A400E5">
        <w:rPr>
          <w:rFonts w:eastAsia="Arial" w:cs="Times New Roman"/>
          <w:color w:val="000000" w:themeColor="text1"/>
          <w:szCs w:val="28"/>
          <w:lang w:eastAsia="ar-SA"/>
        </w:rPr>
        <w:t xml:space="preserve"> имущественных и земельных отношений Дрожжановского муниципального района Республики Татарстан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, по форме согласно приложению </w:t>
      </w:r>
      <w:r w:rsidR="00A400E5">
        <w:rPr>
          <w:rFonts w:eastAsia="Arial" w:cs="Times New Roman"/>
          <w:color w:val="000000" w:themeColor="text1"/>
          <w:szCs w:val="28"/>
          <w:lang w:eastAsia="ar-SA"/>
        </w:rPr>
        <w:t xml:space="preserve">№ 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1 к Порядку;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3) справка </w:t>
      </w:r>
      <w:r w:rsidR="00A400E5" w:rsidRPr="00A400E5">
        <w:rPr>
          <w:rFonts w:eastAsia="Arial" w:cs="Times New Roman"/>
          <w:color w:val="000000" w:themeColor="text1"/>
          <w:szCs w:val="28"/>
          <w:lang w:eastAsia="ar-SA"/>
        </w:rPr>
        <w:t xml:space="preserve">Палаты имущественных и земельных отношений Дрожжановского муниципального района Республики Татарстан 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о принятых мерах по обеспечению взыскания задолженности по платежам в бюджет.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3.2.5. При наличии основани</w:t>
      </w:r>
      <w:r w:rsidR="00FC55B5">
        <w:rPr>
          <w:rFonts w:eastAsia="Arial" w:cs="Times New Roman"/>
          <w:color w:val="000000" w:themeColor="text1"/>
          <w:szCs w:val="28"/>
          <w:lang w:eastAsia="ar-SA"/>
        </w:rPr>
        <w:t>й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, указанн</w:t>
      </w:r>
      <w:r w:rsidR="00FC55B5">
        <w:rPr>
          <w:rFonts w:eastAsia="Arial" w:cs="Times New Roman"/>
          <w:color w:val="000000" w:themeColor="text1"/>
          <w:szCs w:val="28"/>
          <w:lang w:eastAsia="ar-SA"/>
        </w:rPr>
        <w:t>ых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в </w:t>
      </w:r>
      <w:hyperlink r:id="rId26" w:anchor="P60" w:history="1">
        <w:r w:rsidRPr="00A400E5">
          <w:rPr>
            <w:rFonts w:eastAsia="Arial" w:cs="Times New Roman"/>
            <w:color w:val="000000" w:themeColor="text1"/>
            <w:szCs w:val="28"/>
            <w:lang w:eastAsia="ar-SA"/>
          </w:rPr>
          <w:t>подпункт</w:t>
        </w:r>
        <w:r w:rsidR="00FC55B5">
          <w:rPr>
            <w:rFonts w:eastAsia="Arial" w:cs="Times New Roman"/>
            <w:color w:val="000000" w:themeColor="text1"/>
            <w:szCs w:val="28"/>
            <w:lang w:eastAsia="ar-SA"/>
          </w:rPr>
          <w:t>ах</w:t>
        </w:r>
        <w:r w:rsidRPr="00A400E5">
          <w:rPr>
            <w:rFonts w:eastAsia="Arial" w:cs="Times New Roman"/>
            <w:color w:val="000000" w:themeColor="text1"/>
            <w:szCs w:val="28"/>
            <w:lang w:eastAsia="ar-SA"/>
          </w:rPr>
          <w:t xml:space="preserve"> 5</w:t>
        </w:r>
        <w:r w:rsidR="00FC55B5">
          <w:rPr>
            <w:rFonts w:eastAsia="Arial" w:cs="Times New Roman"/>
            <w:color w:val="000000" w:themeColor="text1"/>
            <w:szCs w:val="28"/>
            <w:lang w:eastAsia="ar-SA"/>
          </w:rPr>
          <w:t xml:space="preserve"> и 6</w:t>
        </w:r>
        <w:r w:rsidRPr="00A400E5">
          <w:rPr>
            <w:rFonts w:eastAsia="Arial" w:cs="Times New Roman"/>
            <w:color w:val="000000" w:themeColor="text1"/>
            <w:szCs w:val="28"/>
            <w:lang w:eastAsia="ar-SA"/>
          </w:rPr>
          <w:t xml:space="preserve"> пункта 2.1</w:t>
        </w:r>
      </w:hyperlink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Порядка: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1)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27" w:history="1">
        <w:r w:rsidRPr="00A400E5">
          <w:rPr>
            <w:rFonts w:eastAsia="Arial" w:cs="Times New Roman"/>
            <w:color w:val="000000" w:themeColor="text1"/>
            <w:szCs w:val="28"/>
            <w:lang w:eastAsia="ar-SA"/>
          </w:rPr>
          <w:t>пунктами 3</w:t>
        </w:r>
      </w:hyperlink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и </w:t>
      </w:r>
      <w:hyperlink r:id="rId28" w:history="1">
        <w:r w:rsidRPr="00A400E5">
          <w:rPr>
            <w:rFonts w:eastAsia="Arial" w:cs="Times New Roman"/>
            <w:color w:val="000000" w:themeColor="text1"/>
            <w:szCs w:val="28"/>
            <w:lang w:eastAsia="ar-SA"/>
          </w:rPr>
          <w:t>4 части 1 статьи 46</w:t>
        </w:r>
      </w:hyperlink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Федерального закона от 2 октября 2007 года </w:t>
      </w:r>
      <w:r w:rsidR="00A400E5">
        <w:rPr>
          <w:rFonts w:eastAsia="Arial" w:cs="Times New Roman"/>
          <w:color w:val="000000" w:themeColor="text1"/>
          <w:szCs w:val="28"/>
          <w:lang w:eastAsia="ar-SA"/>
        </w:rPr>
        <w:t>№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229-ФЗ </w:t>
      </w:r>
      <w:r w:rsidR="00A400E5">
        <w:rPr>
          <w:rFonts w:eastAsia="Arial" w:cs="Times New Roman"/>
          <w:color w:val="000000" w:themeColor="text1"/>
          <w:szCs w:val="28"/>
          <w:lang w:eastAsia="ar-SA"/>
        </w:rPr>
        <w:t>«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Об исполнительном производстве</w:t>
      </w:r>
      <w:r w:rsidR="00A400E5">
        <w:rPr>
          <w:rFonts w:eastAsia="Arial" w:cs="Times New Roman"/>
          <w:color w:val="000000" w:themeColor="text1"/>
          <w:szCs w:val="28"/>
          <w:lang w:eastAsia="ar-SA"/>
        </w:rPr>
        <w:t>»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2) </w:t>
      </w:r>
      <w:hyperlink r:id="rId29" w:anchor="P130" w:history="1">
        <w:r w:rsidRPr="00A400E5">
          <w:rPr>
            <w:rFonts w:eastAsia="Arial" w:cs="Times New Roman"/>
            <w:color w:val="000000" w:themeColor="text1"/>
            <w:szCs w:val="28"/>
            <w:lang w:eastAsia="ar-SA"/>
          </w:rPr>
          <w:t>справка</w:t>
        </w:r>
      </w:hyperlink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о сумме задолженности, числящейся за плательщиком, подготовленная </w:t>
      </w:r>
      <w:r w:rsidR="00A400E5" w:rsidRPr="00A400E5">
        <w:rPr>
          <w:rFonts w:eastAsia="Arial" w:cs="Times New Roman"/>
          <w:color w:val="000000" w:themeColor="text1"/>
          <w:szCs w:val="28"/>
          <w:lang w:eastAsia="ar-SA"/>
        </w:rPr>
        <w:t>Палат</w:t>
      </w:r>
      <w:r w:rsidR="00A400E5">
        <w:rPr>
          <w:rFonts w:eastAsia="Arial" w:cs="Times New Roman"/>
          <w:color w:val="000000" w:themeColor="text1"/>
          <w:szCs w:val="28"/>
          <w:lang w:eastAsia="ar-SA"/>
        </w:rPr>
        <w:t>ой</w:t>
      </w:r>
      <w:r w:rsidR="00A400E5" w:rsidRPr="00A400E5">
        <w:rPr>
          <w:rFonts w:eastAsia="Arial" w:cs="Times New Roman"/>
          <w:color w:val="000000" w:themeColor="text1"/>
          <w:szCs w:val="28"/>
          <w:lang w:eastAsia="ar-SA"/>
        </w:rPr>
        <w:t xml:space="preserve"> имущественных и земельных отношений Дрожжановского муниципального района Республики Татарстан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, по форме согласно приложению </w:t>
      </w:r>
      <w:r w:rsidR="00A400E5">
        <w:rPr>
          <w:rFonts w:eastAsia="Arial" w:cs="Times New Roman"/>
          <w:color w:val="000000" w:themeColor="text1"/>
          <w:szCs w:val="28"/>
          <w:lang w:eastAsia="ar-SA"/>
        </w:rPr>
        <w:t>№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1 к Порядку;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3) справка </w:t>
      </w:r>
      <w:r w:rsidR="00A400E5" w:rsidRPr="00A400E5">
        <w:rPr>
          <w:rFonts w:eastAsia="Arial" w:cs="Times New Roman"/>
          <w:color w:val="000000" w:themeColor="text1"/>
          <w:szCs w:val="28"/>
          <w:lang w:eastAsia="ar-SA"/>
        </w:rPr>
        <w:t xml:space="preserve">Палаты имущественных и земельных отношений Дрожжановского муниципального района Республики Татарстан 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о принятых мерах по обеспечению взыскания задолженности по платежам в бюджет.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eastAsia="Arial" w:cs="Times New Roman"/>
          <w:color w:val="000000" w:themeColor="text1"/>
          <w:szCs w:val="28"/>
          <w:lang w:eastAsia="ar-SA"/>
        </w:rPr>
      </w:pPr>
    </w:p>
    <w:p w:rsidR="000F2428" w:rsidRPr="000F2428" w:rsidRDefault="000F2428" w:rsidP="00A400E5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1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4. ПОРЯДОК ДЕЙСТВИЙ КОМИССИИ В ЦЕЛЯХ ПОДГОТОВКИ РЕШЕНИЙ</w:t>
      </w:r>
      <w:r w:rsidR="00A400E5">
        <w:rPr>
          <w:rFonts w:eastAsia="Arial" w:cs="Times New Roman"/>
          <w:color w:val="000000" w:themeColor="text1"/>
          <w:szCs w:val="28"/>
          <w:lang w:eastAsia="ar-SA"/>
        </w:rPr>
        <w:t xml:space="preserve"> 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О ПРИЗНАНИИ БЕЗНАДЕЖНОЙ К ВЗЫСКАНИЮ ЗАДОЛЖЕННОСТИ, А ТАКЖЕ СРОКИ ПОДГОТОВКИ ТАКИХ РЕШЕНИЙ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eastAsia="Arial" w:cs="Times New Roman"/>
          <w:color w:val="000000" w:themeColor="text1"/>
          <w:szCs w:val="28"/>
          <w:lang w:eastAsia="ar-SA"/>
        </w:rPr>
      </w:pP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4.1. Рассмотрение возможности списания задолженности на основании подтверждающих документов осуществляется Комиссией, состав </w:t>
      </w:r>
      <w:r w:rsidR="00A1266A">
        <w:rPr>
          <w:rFonts w:eastAsia="Arial" w:cs="Times New Roman"/>
          <w:color w:val="000000" w:themeColor="text1"/>
          <w:szCs w:val="28"/>
          <w:lang w:eastAsia="ar-SA"/>
        </w:rPr>
        <w:t xml:space="preserve">и положение о </w:t>
      </w:r>
      <w:r w:rsidR="00A1266A">
        <w:rPr>
          <w:rFonts w:eastAsia="Arial" w:cs="Times New Roman"/>
          <w:color w:val="000000" w:themeColor="text1"/>
          <w:szCs w:val="28"/>
          <w:lang w:eastAsia="ar-SA"/>
        </w:rPr>
        <w:lastRenderedPageBreak/>
        <w:t xml:space="preserve">работе 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которой утверждается постановлением </w:t>
      </w:r>
      <w:r w:rsidR="00A400E5">
        <w:rPr>
          <w:rFonts w:eastAsia="Arial" w:cs="Times New Roman"/>
          <w:color w:val="000000" w:themeColor="text1"/>
          <w:szCs w:val="28"/>
          <w:lang w:eastAsia="ar-SA"/>
        </w:rPr>
        <w:t xml:space="preserve">Исполнительного комитета </w:t>
      </w:r>
      <w:r w:rsidR="00A400E5" w:rsidRPr="00A400E5">
        <w:rPr>
          <w:rFonts w:eastAsia="Arial" w:cs="Times New Roman"/>
          <w:color w:val="000000" w:themeColor="text1"/>
          <w:szCs w:val="28"/>
          <w:lang w:eastAsia="ar-SA"/>
        </w:rPr>
        <w:t>Дрожжановского муниципального района Республики Татарстан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(далее - Комиссия).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4.2. Комиссия рассматривает документы, представленные </w:t>
      </w:r>
      <w:r w:rsidR="00A400E5" w:rsidRPr="00A400E5">
        <w:rPr>
          <w:rFonts w:eastAsia="Arial" w:cs="Times New Roman"/>
          <w:color w:val="000000" w:themeColor="text1"/>
          <w:szCs w:val="28"/>
          <w:lang w:eastAsia="ar-SA"/>
        </w:rPr>
        <w:t>Палатой имущественных и земельных отношений Дрожжановского муниципального района Республики Татарстан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, и при наличии достаточных оснований принимает решение о признании задолженности безнадежной к взысканию (далее - решение Комиссии).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Срок рассмотрения Комиссией представленных ей документов и подготовка проекта решения о признании безнадежной к взысканию задолженности составляет 10 рабочих дней.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4.3. Проект решения Комиссии оформляется </w:t>
      </w:r>
      <w:hyperlink r:id="rId30" w:anchor="P208" w:history="1">
        <w:r w:rsidRPr="00A400E5">
          <w:rPr>
            <w:rFonts w:eastAsia="Arial" w:cs="Times New Roman"/>
            <w:color w:val="000000" w:themeColor="text1"/>
            <w:szCs w:val="28"/>
            <w:lang w:eastAsia="ar-SA"/>
          </w:rPr>
          <w:t>актом</w:t>
        </w:r>
      </w:hyperlink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по форме согласно приложению </w:t>
      </w:r>
      <w:r w:rsidR="00A400E5">
        <w:rPr>
          <w:rFonts w:eastAsia="Arial" w:cs="Times New Roman"/>
          <w:color w:val="000000" w:themeColor="text1"/>
          <w:szCs w:val="28"/>
          <w:lang w:eastAsia="ar-SA"/>
        </w:rPr>
        <w:t xml:space="preserve">№ 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2 к Порядку и содержит следующую информацию: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а) полное наименование юридического лица (фамилия, имя, отчество физического лица);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юридического лица (идентификационный номер налогоплательщика физического лица);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в) сведения о платеже, по которому возникла задолженность;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г) 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д) сумма задолженности по платежам в бюджеты бюджетной системы Российской Федерации;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е) сумма задолженности по пеням и штрафам по соответствующим платежам в бюджеты бюджетной системы Российской Федерации;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ж) 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>з) подписи членов комиссии.</w:t>
      </w:r>
    </w:p>
    <w:p w:rsid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4.4. Решение Комиссии в форме акта, утвержденное </w:t>
      </w:r>
      <w:r w:rsidR="00F26BB6">
        <w:rPr>
          <w:rFonts w:eastAsia="Arial" w:cs="Times New Roman"/>
          <w:color w:val="000000" w:themeColor="text1"/>
          <w:szCs w:val="28"/>
          <w:lang w:eastAsia="ar-SA"/>
        </w:rPr>
        <w:t>Руководителем</w:t>
      </w:r>
      <w:r w:rsidR="00F26BB6" w:rsidRPr="00F26BB6">
        <w:t xml:space="preserve"> </w:t>
      </w:r>
      <w:r w:rsidR="00F26BB6" w:rsidRPr="00F26BB6">
        <w:rPr>
          <w:rFonts w:eastAsia="Arial" w:cs="Times New Roman"/>
          <w:color w:val="000000" w:themeColor="text1"/>
          <w:szCs w:val="28"/>
          <w:lang w:eastAsia="ar-SA"/>
        </w:rPr>
        <w:t xml:space="preserve">Исполнительного комитета Дрожжановского муниципального района Республики Татарстан </w:t>
      </w:r>
      <w:r w:rsidR="00F26BB6">
        <w:rPr>
          <w:rFonts w:eastAsia="Arial" w:cs="Times New Roman"/>
          <w:color w:val="000000" w:themeColor="text1"/>
          <w:szCs w:val="28"/>
          <w:lang w:eastAsia="ar-SA"/>
        </w:rPr>
        <w:t>и согласованное председателем</w:t>
      </w:r>
      <w:r w:rsidR="00F26BB6" w:rsidRPr="00F26BB6">
        <w:t xml:space="preserve"> </w:t>
      </w:r>
      <w:r w:rsidR="00F26BB6" w:rsidRPr="00F26BB6">
        <w:rPr>
          <w:rFonts w:eastAsia="Arial" w:cs="Times New Roman"/>
          <w:color w:val="000000" w:themeColor="text1"/>
          <w:szCs w:val="28"/>
          <w:lang w:eastAsia="ar-SA"/>
        </w:rPr>
        <w:t>Палаты имущественных и земельных отношений Дрожжановского муниципального района Республики Татарстан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, является основанием для списания в бюджетном (бухгалтерском) учете задолженности по платежам </w:t>
      </w:r>
      <w:r w:rsidR="00F26BB6" w:rsidRPr="00F26BB6">
        <w:rPr>
          <w:rFonts w:eastAsia="Arial" w:cs="Times New Roman"/>
          <w:bCs/>
          <w:color w:val="000000" w:themeColor="text1"/>
          <w:szCs w:val="28"/>
          <w:lang w:eastAsia="ar-SA"/>
        </w:rPr>
        <w:t>в бюджет Дрожжановского муниципального района Республики Татарстан за пользование имуществом Дрожжановского муниципального района Республики Татарстан, в том числе земельными участками, находящимися в собственности Дрожжановского муниципального района Республики Татарстан, и земельными участками, государственная собственность на которые не разграничена на территории Дрожжановского муниципального района Республики Татарстан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>.</w:t>
      </w:r>
    </w:p>
    <w:p w:rsidR="00F26BB6" w:rsidRPr="00F26BB6" w:rsidRDefault="00F26BB6" w:rsidP="00F26BB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>
        <w:rPr>
          <w:rFonts w:eastAsia="Arial" w:cs="Times New Roman"/>
          <w:color w:val="000000" w:themeColor="text1"/>
          <w:szCs w:val="28"/>
          <w:lang w:eastAsia="ar-SA"/>
        </w:rPr>
        <w:t xml:space="preserve">4.5. </w:t>
      </w:r>
      <w:r w:rsidRPr="00F26BB6">
        <w:rPr>
          <w:rFonts w:eastAsia="Arial" w:cs="Times New Roman"/>
          <w:color w:val="000000" w:themeColor="text1"/>
          <w:szCs w:val="28"/>
          <w:lang w:eastAsia="ar-SA"/>
        </w:rPr>
        <w:t xml:space="preserve">Комиссия в трехдневный срок направляет копию принятого решения в Палату имущественных и земельных отношений </w:t>
      </w:r>
      <w:r w:rsidRPr="00F26BB6">
        <w:rPr>
          <w:rFonts w:eastAsia="Arial" w:cs="Times New Roman"/>
          <w:color w:val="000000" w:themeColor="text1"/>
          <w:szCs w:val="28"/>
          <w:lang w:eastAsia="ar-SA"/>
        </w:rPr>
        <w:t xml:space="preserve">Дрожжановского </w:t>
      </w:r>
      <w:r w:rsidRPr="00F26BB6">
        <w:rPr>
          <w:rFonts w:eastAsia="Arial" w:cs="Times New Roman"/>
          <w:color w:val="000000" w:themeColor="text1"/>
          <w:szCs w:val="28"/>
          <w:lang w:eastAsia="ar-SA"/>
        </w:rPr>
        <w:lastRenderedPageBreak/>
        <w:t>муниципального района Республики Татарстан</w:t>
      </w:r>
      <w:r w:rsidRPr="00F26BB6">
        <w:rPr>
          <w:rFonts w:eastAsia="Arial" w:cs="Times New Roman"/>
          <w:color w:val="000000" w:themeColor="text1"/>
          <w:szCs w:val="28"/>
          <w:lang w:eastAsia="ar-SA"/>
        </w:rPr>
        <w:t>, осуществляющую контроль за внесением арендных платежей за использование земельных участков и муниципального имущества.</w:t>
      </w:r>
    </w:p>
    <w:p w:rsidR="000F2428" w:rsidRDefault="00F26BB6" w:rsidP="00F26BB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>
        <w:rPr>
          <w:rFonts w:eastAsia="Arial" w:cs="Times New Roman"/>
          <w:color w:val="000000" w:themeColor="text1"/>
          <w:szCs w:val="28"/>
          <w:lang w:eastAsia="ar-SA"/>
        </w:rPr>
        <w:t xml:space="preserve">4.6. </w:t>
      </w:r>
      <w:r w:rsidRPr="00F26BB6">
        <w:rPr>
          <w:rFonts w:eastAsia="Arial" w:cs="Times New Roman"/>
          <w:color w:val="000000" w:themeColor="text1"/>
          <w:szCs w:val="28"/>
          <w:lang w:eastAsia="ar-SA"/>
        </w:rPr>
        <w:t xml:space="preserve">Соответствующие изменения, связанные со списанием задолженности, вносятся Палатой имущественных и земельных отношений </w:t>
      </w:r>
      <w:r w:rsidRPr="00F26BB6">
        <w:rPr>
          <w:rFonts w:eastAsia="Arial" w:cs="Times New Roman"/>
          <w:color w:val="000000" w:themeColor="text1"/>
          <w:szCs w:val="28"/>
          <w:lang w:eastAsia="ar-SA"/>
        </w:rPr>
        <w:t xml:space="preserve">Дрожжановского муниципального района Республики Татарстан </w:t>
      </w:r>
      <w:r w:rsidRPr="00F26BB6">
        <w:rPr>
          <w:rFonts w:eastAsia="Arial" w:cs="Times New Roman"/>
          <w:color w:val="000000" w:themeColor="text1"/>
          <w:szCs w:val="28"/>
          <w:lang w:eastAsia="ar-SA"/>
        </w:rPr>
        <w:t>в отчетность на 1-е число месяца, следующего за месяцем, в котором принято решение о списании задолженности.</w:t>
      </w:r>
    </w:p>
    <w:p w:rsidR="00F26BB6" w:rsidRDefault="00F26BB6" w:rsidP="00F26BB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F26BB6" w:rsidRDefault="00F26BB6" w:rsidP="00F26BB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F26BB6" w:rsidRDefault="00F26BB6" w:rsidP="00F26BB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F26BB6" w:rsidRDefault="00F26BB6" w:rsidP="00F26BB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F26BB6" w:rsidRDefault="00F26BB6" w:rsidP="00F26BB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F26BB6" w:rsidRDefault="00F26BB6" w:rsidP="00F26BB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F26BB6" w:rsidRDefault="00F26BB6" w:rsidP="00F26BB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F26BB6" w:rsidRDefault="00F26BB6" w:rsidP="00F26BB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F26BB6" w:rsidRDefault="00F26BB6" w:rsidP="00F26BB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F26BB6" w:rsidRDefault="00F26BB6" w:rsidP="00F26BB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F26BB6" w:rsidRDefault="00F26BB6" w:rsidP="00F26BB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F26BB6" w:rsidRDefault="00F26BB6" w:rsidP="00F26BB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F26BB6" w:rsidRDefault="00F26BB6" w:rsidP="00F26BB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F26BB6" w:rsidRPr="000F2428" w:rsidRDefault="00F26BB6" w:rsidP="00F26BB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0F2428" w:rsidRPr="000F2428" w:rsidRDefault="000F2428" w:rsidP="00F26BB6">
      <w:pPr>
        <w:widowControl w:val="0"/>
        <w:suppressAutoHyphens/>
        <w:autoSpaceDE w:val="0"/>
        <w:spacing w:after="0" w:line="240" w:lineRule="auto"/>
        <w:ind w:firstLine="720"/>
        <w:jc w:val="both"/>
        <w:outlineLvl w:val="1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ab/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ab/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ab/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ab/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ab/>
        <w:t xml:space="preserve">Приложение </w:t>
      </w:r>
      <w:r w:rsidR="00F26BB6">
        <w:rPr>
          <w:rFonts w:eastAsia="Arial" w:cs="Times New Roman"/>
          <w:color w:val="000000" w:themeColor="text1"/>
          <w:szCs w:val="28"/>
          <w:lang w:eastAsia="ar-SA"/>
        </w:rPr>
        <w:t>№</w:t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1</w:t>
      </w:r>
    </w:p>
    <w:p w:rsidR="000F2428" w:rsidRPr="000F2428" w:rsidRDefault="000F2428" w:rsidP="00F26BB6">
      <w:pPr>
        <w:widowControl w:val="0"/>
        <w:suppressAutoHyphens/>
        <w:autoSpaceDE w:val="0"/>
        <w:spacing w:after="0" w:line="240" w:lineRule="auto"/>
        <w:ind w:left="4245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к Порядку принятия решения о признании безнадежными к взысканию и списании задолженности </w:t>
      </w:r>
      <w:r w:rsidRPr="000F2428">
        <w:rPr>
          <w:rFonts w:eastAsia="Arial" w:cs="Times New Roman"/>
          <w:bCs/>
          <w:color w:val="000000" w:themeColor="text1"/>
          <w:szCs w:val="28"/>
          <w:lang w:eastAsia="ar-SA"/>
        </w:rPr>
        <w:t xml:space="preserve">по арендной плате и пени за просрочку платежей </w:t>
      </w:r>
      <w:r w:rsidR="00F26BB6" w:rsidRPr="00F26BB6">
        <w:rPr>
          <w:rFonts w:eastAsia="Arial" w:cs="Times New Roman"/>
          <w:bCs/>
          <w:color w:val="000000" w:themeColor="text1"/>
          <w:szCs w:val="28"/>
          <w:lang w:eastAsia="ar-SA"/>
        </w:rPr>
        <w:t>за пользование имуществом Дрожжановского муниципального района Республики Татарстан, в том числе земельными участками, находящимися в собственности Дрожжановского муниципального района Республики Татарстан, и земельными участками, государственная собственность на которые не разграничена на территории Дрожжановского муниципального района Республики Татарстан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4" w:name="P130"/>
      <w:bookmarkEnd w:id="4"/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СПРАВКА</w:t>
      </w:r>
    </w:p>
    <w:p w:rsid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о сумме задолженности</w:t>
      </w:r>
    </w:p>
    <w:p w:rsidR="006329BE" w:rsidRPr="000F2428" w:rsidRDefault="006329BE" w:rsidP="006D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F2428" w:rsidRPr="000F2428" w:rsidRDefault="000F2428" w:rsidP="00632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"____" __________ 20__ года                 </w:t>
      </w:r>
      <w:r w:rsidR="006329BE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</w:t>
      </w:r>
      <w:r w:rsidR="006329BE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______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_____________________________________________________________________</w:t>
      </w:r>
    </w:p>
    <w:p w:rsidR="000F2428" w:rsidRPr="000F2428" w:rsidRDefault="000F2428" w:rsidP="00F26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(полное наименование юридического лица, индивидуального предпринимателя,</w:t>
      </w:r>
    </w:p>
    <w:p w:rsidR="000F2428" w:rsidRPr="000F2428" w:rsidRDefault="000F2428" w:rsidP="00F26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lastRenderedPageBreak/>
        <w:t>ИНН/КПП, ОГРН, фамилия, имя, отчество физического лица, ИНН)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по состоянию на "__" ___________ ___ года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473"/>
        <w:gridCol w:w="804"/>
        <w:gridCol w:w="1356"/>
        <w:gridCol w:w="1172"/>
        <w:gridCol w:w="509"/>
        <w:gridCol w:w="1064"/>
        <w:gridCol w:w="867"/>
        <w:gridCol w:w="834"/>
        <w:gridCol w:w="1133"/>
      </w:tblGrid>
      <w:tr w:rsidR="000F2428" w:rsidRPr="00F26BB6" w:rsidTr="000F2428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N п/п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Сведения об арендаторе-должнике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Номер, дата договора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Дата прекращения договора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Основание списания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КБК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Задолженность (сумма к списанию), руб.</w:t>
            </w:r>
          </w:p>
        </w:tc>
      </w:tr>
      <w:tr w:rsidR="000F2428" w:rsidRPr="00F26BB6" w:rsidTr="000F2428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28" w:rsidRPr="000F2428" w:rsidRDefault="000F2428" w:rsidP="006D022B">
            <w:pPr>
              <w:spacing w:after="0" w:line="240" w:lineRule="auto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28" w:rsidRPr="000F2428" w:rsidRDefault="000F2428" w:rsidP="006D022B">
            <w:pPr>
              <w:spacing w:after="0" w:line="240" w:lineRule="auto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28" w:rsidRPr="000F2428" w:rsidRDefault="000F2428" w:rsidP="006D022B">
            <w:pPr>
              <w:spacing w:after="0" w:line="240" w:lineRule="auto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28" w:rsidRPr="000F2428" w:rsidRDefault="000F2428" w:rsidP="006D022B">
            <w:pPr>
              <w:spacing w:after="0" w:line="240" w:lineRule="auto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28" w:rsidRPr="000F2428" w:rsidRDefault="000F2428" w:rsidP="006D022B">
            <w:pPr>
              <w:spacing w:after="0" w:line="240" w:lineRule="auto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28" w:rsidRPr="000F2428" w:rsidRDefault="000F2428" w:rsidP="006D022B">
            <w:pPr>
              <w:spacing w:after="0" w:line="240" w:lineRule="auto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Арендная плата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ind w:firstLine="26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Пени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Прочая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Всего</w:t>
            </w:r>
          </w:p>
        </w:tc>
      </w:tr>
      <w:tr w:rsidR="000F2428" w:rsidRPr="00F26BB6" w:rsidTr="000F24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ind w:left="-735" w:firstLine="720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 xml:space="preserve">     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  <w:r w:rsidRPr="000F2428"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  <w:t>10</w:t>
            </w:r>
          </w:p>
        </w:tc>
      </w:tr>
      <w:tr w:rsidR="000F2428" w:rsidRPr="00F26BB6" w:rsidTr="000F242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428" w:rsidRPr="000F2428" w:rsidRDefault="000F2428" w:rsidP="006D022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eastAsia="Arial" w:cs="Times New Roman"/>
                <w:color w:val="000000" w:themeColor="text1"/>
                <w:sz w:val="20"/>
                <w:szCs w:val="28"/>
                <w:lang w:eastAsia="ar-SA"/>
              </w:rPr>
            </w:pPr>
          </w:p>
        </w:tc>
      </w:tr>
    </w:tbl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Председатель </w:t>
      </w:r>
      <w:r w:rsidR="00F26BB6">
        <w:rPr>
          <w:rFonts w:eastAsia="Times New Roman" w:cs="Times New Roman"/>
          <w:color w:val="000000" w:themeColor="text1"/>
          <w:szCs w:val="28"/>
          <w:lang w:eastAsia="ru-RU"/>
        </w:rPr>
        <w:t>Палаты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     _________/___________________/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 w:val="20"/>
          <w:szCs w:val="28"/>
          <w:lang w:eastAsia="ru-RU"/>
        </w:rPr>
        <w:t xml:space="preserve">                           </w:t>
      </w:r>
      <w:r w:rsidR="00F26BB6" w:rsidRPr="00F26BB6">
        <w:rPr>
          <w:rFonts w:eastAsia="Times New Roman" w:cs="Times New Roman"/>
          <w:color w:val="000000" w:themeColor="text1"/>
          <w:sz w:val="20"/>
          <w:szCs w:val="28"/>
          <w:lang w:eastAsia="ru-RU"/>
        </w:rPr>
        <w:t xml:space="preserve">              </w:t>
      </w:r>
      <w:r w:rsidR="00F26BB6">
        <w:rPr>
          <w:rFonts w:eastAsia="Times New Roman" w:cs="Times New Roman"/>
          <w:color w:val="000000" w:themeColor="text1"/>
          <w:sz w:val="20"/>
          <w:szCs w:val="28"/>
          <w:lang w:eastAsia="ru-RU"/>
        </w:rPr>
        <w:t xml:space="preserve">                         </w:t>
      </w:r>
      <w:r w:rsidR="00F26BB6" w:rsidRPr="00F26BB6">
        <w:rPr>
          <w:rFonts w:eastAsia="Times New Roman" w:cs="Times New Roman"/>
          <w:color w:val="000000" w:themeColor="text1"/>
          <w:sz w:val="20"/>
          <w:szCs w:val="28"/>
          <w:lang w:eastAsia="ru-RU"/>
        </w:rPr>
        <w:t xml:space="preserve">    </w:t>
      </w:r>
      <w:r w:rsidRPr="000F2428">
        <w:rPr>
          <w:rFonts w:eastAsia="Times New Roman" w:cs="Times New Roman"/>
          <w:color w:val="000000" w:themeColor="text1"/>
          <w:sz w:val="20"/>
          <w:szCs w:val="28"/>
          <w:lang w:eastAsia="ru-RU"/>
        </w:rPr>
        <w:t xml:space="preserve"> (</w:t>
      </w:r>
      <w:proofErr w:type="gramStart"/>
      <w:r w:rsidRPr="000F2428">
        <w:rPr>
          <w:rFonts w:eastAsia="Times New Roman" w:cs="Times New Roman"/>
          <w:color w:val="000000" w:themeColor="text1"/>
          <w:sz w:val="20"/>
          <w:szCs w:val="28"/>
          <w:lang w:eastAsia="ru-RU"/>
        </w:rPr>
        <w:t xml:space="preserve">подпись) </w:t>
      </w:r>
      <w:r w:rsidR="00F26BB6">
        <w:rPr>
          <w:rFonts w:eastAsia="Times New Roman" w:cs="Times New Roman"/>
          <w:color w:val="000000" w:themeColor="text1"/>
          <w:sz w:val="20"/>
          <w:szCs w:val="28"/>
          <w:lang w:eastAsia="ru-RU"/>
        </w:rPr>
        <w:t xml:space="preserve">  </w:t>
      </w:r>
      <w:proofErr w:type="gramEnd"/>
      <w:r w:rsidR="00F26BB6">
        <w:rPr>
          <w:rFonts w:eastAsia="Times New Roman" w:cs="Times New Roman"/>
          <w:color w:val="000000" w:themeColor="text1"/>
          <w:sz w:val="20"/>
          <w:szCs w:val="28"/>
          <w:lang w:eastAsia="ru-RU"/>
        </w:rPr>
        <w:t xml:space="preserve">    </w:t>
      </w:r>
      <w:r w:rsidRPr="000F2428">
        <w:rPr>
          <w:rFonts w:eastAsia="Times New Roman" w:cs="Times New Roman"/>
          <w:color w:val="000000" w:themeColor="text1"/>
          <w:sz w:val="20"/>
          <w:szCs w:val="28"/>
          <w:lang w:eastAsia="ru-RU"/>
        </w:rPr>
        <w:t>(фамилия, инициалы)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_________________________/__________/____________________/</w:t>
      </w:r>
    </w:p>
    <w:p w:rsidR="000F2428" w:rsidRPr="000F2428" w:rsidRDefault="00F26BB6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0"/>
          <w:szCs w:val="28"/>
          <w:lang w:eastAsia="ru-RU"/>
        </w:rPr>
        <w:t xml:space="preserve">    </w:t>
      </w:r>
      <w:r w:rsidR="000F2428" w:rsidRPr="000F2428">
        <w:rPr>
          <w:rFonts w:eastAsia="Times New Roman" w:cs="Times New Roman"/>
          <w:color w:val="000000" w:themeColor="text1"/>
          <w:sz w:val="20"/>
          <w:szCs w:val="28"/>
          <w:lang w:eastAsia="ru-RU"/>
        </w:rPr>
        <w:t xml:space="preserve">(должность ответственного   </w:t>
      </w:r>
      <w:r>
        <w:rPr>
          <w:rFonts w:eastAsia="Times New Roman" w:cs="Times New Roman"/>
          <w:color w:val="000000" w:themeColor="text1"/>
          <w:sz w:val="20"/>
          <w:szCs w:val="28"/>
          <w:lang w:eastAsia="ru-RU"/>
        </w:rPr>
        <w:t xml:space="preserve">                    </w:t>
      </w:r>
      <w:proofErr w:type="gramStart"/>
      <w:r>
        <w:rPr>
          <w:rFonts w:eastAsia="Times New Roman" w:cs="Times New Roman"/>
          <w:color w:val="000000" w:themeColor="text1"/>
          <w:sz w:val="20"/>
          <w:szCs w:val="28"/>
          <w:lang w:eastAsia="ru-RU"/>
        </w:rPr>
        <w:t xml:space="preserve">   </w:t>
      </w:r>
      <w:r w:rsidR="000F2428" w:rsidRPr="000F2428">
        <w:rPr>
          <w:rFonts w:eastAsia="Times New Roman" w:cs="Times New Roman"/>
          <w:color w:val="000000" w:themeColor="text1"/>
          <w:sz w:val="20"/>
          <w:szCs w:val="28"/>
          <w:lang w:eastAsia="ru-RU"/>
        </w:rPr>
        <w:t>(</w:t>
      </w:r>
      <w:proofErr w:type="gramEnd"/>
      <w:r w:rsidR="000F2428" w:rsidRPr="000F2428">
        <w:rPr>
          <w:rFonts w:eastAsia="Times New Roman" w:cs="Times New Roman"/>
          <w:color w:val="000000" w:themeColor="text1"/>
          <w:sz w:val="20"/>
          <w:szCs w:val="28"/>
          <w:lang w:eastAsia="ru-RU"/>
        </w:rPr>
        <w:t>подпись)</w:t>
      </w:r>
      <w:r>
        <w:rPr>
          <w:rFonts w:eastAsia="Times New Roman" w:cs="Times New Roman"/>
          <w:color w:val="000000" w:themeColor="text1"/>
          <w:sz w:val="20"/>
          <w:szCs w:val="28"/>
          <w:lang w:eastAsia="ru-RU"/>
        </w:rPr>
        <w:t xml:space="preserve">                  </w:t>
      </w:r>
      <w:r w:rsidR="000F2428" w:rsidRPr="000F2428">
        <w:rPr>
          <w:rFonts w:eastAsia="Times New Roman" w:cs="Times New Roman"/>
          <w:color w:val="000000" w:themeColor="text1"/>
          <w:sz w:val="20"/>
          <w:szCs w:val="28"/>
          <w:lang w:eastAsia="ru-RU"/>
        </w:rPr>
        <w:t xml:space="preserve"> (фамилия, инициалы)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 w:val="20"/>
          <w:szCs w:val="28"/>
          <w:lang w:eastAsia="ru-RU"/>
        </w:rPr>
        <w:t xml:space="preserve">      специалиста))</w:t>
      </w: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 w:val="20"/>
          <w:szCs w:val="28"/>
          <w:lang w:eastAsia="ar-SA"/>
        </w:rPr>
      </w:pP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eastAsia="Arial" w:cs="Times New Roman"/>
          <w:color w:val="000000" w:themeColor="text1"/>
          <w:szCs w:val="28"/>
          <w:lang w:eastAsia="ar-SA"/>
        </w:rPr>
      </w:pPr>
    </w:p>
    <w:p w:rsidR="006329BE" w:rsidRPr="000F2428" w:rsidRDefault="000F2428" w:rsidP="006329BE">
      <w:pPr>
        <w:widowControl w:val="0"/>
        <w:suppressAutoHyphens/>
        <w:autoSpaceDE w:val="0"/>
        <w:spacing w:after="0" w:line="240" w:lineRule="auto"/>
        <w:ind w:firstLine="1843"/>
        <w:jc w:val="both"/>
        <w:outlineLvl w:val="1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ab/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ab/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ab/>
      </w:r>
      <w:r w:rsidRPr="000F2428">
        <w:rPr>
          <w:rFonts w:eastAsia="Arial" w:cs="Times New Roman"/>
          <w:color w:val="000000" w:themeColor="text1"/>
          <w:szCs w:val="28"/>
          <w:lang w:eastAsia="ar-SA"/>
        </w:rPr>
        <w:tab/>
      </w:r>
      <w:r w:rsidR="006329BE"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Приложение </w:t>
      </w:r>
      <w:r w:rsidR="006329BE">
        <w:rPr>
          <w:rFonts w:eastAsia="Arial" w:cs="Times New Roman"/>
          <w:color w:val="000000" w:themeColor="text1"/>
          <w:szCs w:val="28"/>
          <w:lang w:eastAsia="ar-SA"/>
        </w:rPr>
        <w:t>№</w:t>
      </w:r>
      <w:r w:rsidR="006329BE"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 </w:t>
      </w:r>
      <w:r w:rsidR="006329BE">
        <w:rPr>
          <w:rFonts w:eastAsia="Arial" w:cs="Times New Roman"/>
          <w:color w:val="000000" w:themeColor="text1"/>
          <w:szCs w:val="28"/>
          <w:lang w:eastAsia="ar-SA"/>
        </w:rPr>
        <w:t>2</w:t>
      </w:r>
    </w:p>
    <w:p w:rsidR="006329BE" w:rsidRPr="000F2428" w:rsidRDefault="006329BE" w:rsidP="006329BE">
      <w:pPr>
        <w:widowControl w:val="0"/>
        <w:suppressAutoHyphens/>
        <w:autoSpaceDE w:val="0"/>
        <w:spacing w:after="0" w:line="240" w:lineRule="auto"/>
        <w:ind w:left="4245"/>
        <w:jc w:val="both"/>
        <w:rPr>
          <w:rFonts w:eastAsia="Arial" w:cs="Times New Roman"/>
          <w:color w:val="000000" w:themeColor="text1"/>
          <w:szCs w:val="28"/>
          <w:lang w:eastAsia="ar-SA"/>
        </w:rPr>
      </w:pPr>
      <w:r w:rsidRPr="000F2428">
        <w:rPr>
          <w:rFonts w:eastAsia="Arial" w:cs="Times New Roman"/>
          <w:color w:val="000000" w:themeColor="text1"/>
          <w:szCs w:val="28"/>
          <w:lang w:eastAsia="ar-SA"/>
        </w:rPr>
        <w:t xml:space="preserve">к Порядку принятия решения о признании безнадежными к взысканию и списании задолженности </w:t>
      </w:r>
      <w:r w:rsidRPr="000F2428">
        <w:rPr>
          <w:rFonts w:eastAsia="Arial" w:cs="Times New Roman"/>
          <w:bCs/>
          <w:color w:val="000000" w:themeColor="text1"/>
          <w:szCs w:val="28"/>
          <w:lang w:eastAsia="ar-SA"/>
        </w:rPr>
        <w:t xml:space="preserve">по арендной плате и пени за просрочку платежей </w:t>
      </w:r>
      <w:r w:rsidRPr="00F26BB6">
        <w:rPr>
          <w:rFonts w:eastAsia="Arial" w:cs="Times New Roman"/>
          <w:bCs/>
          <w:color w:val="000000" w:themeColor="text1"/>
          <w:szCs w:val="28"/>
          <w:lang w:eastAsia="ar-SA"/>
        </w:rPr>
        <w:t>за пользование имуществом Дрожжановского муниципального района Республики Татарстан, в том числе земельными участками, находящимися в собственности Дрожжановского муниципального района Республики Татарстан, и земельными участками, государственная собственность на которые не разграничена на территории Дрожжановского муниципального района Республики Татарстан</w:t>
      </w:r>
    </w:p>
    <w:p w:rsidR="000F2428" w:rsidRPr="000F2428" w:rsidRDefault="000F2428" w:rsidP="006329BE">
      <w:pPr>
        <w:widowControl w:val="0"/>
        <w:suppressAutoHyphens/>
        <w:autoSpaceDE w:val="0"/>
        <w:spacing w:after="0" w:line="240" w:lineRule="auto"/>
        <w:ind w:firstLine="720"/>
        <w:outlineLvl w:val="1"/>
        <w:rPr>
          <w:rFonts w:eastAsia="Arial" w:cs="Times New Roman"/>
          <w:bCs/>
          <w:color w:val="000000" w:themeColor="text1"/>
          <w:szCs w:val="28"/>
          <w:lang w:eastAsia="ar-S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6329BE" w:rsidTr="00A1266A">
        <w:tc>
          <w:tcPr>
            <w:tcW w:w="4885" w:type="dxa"/>
          </w:tcPr>
          <w:p w:rsidR="006329BE" w:rsidRDefault="006329BE" w:rsidP="006329BE">
            <w:pPr>
              <w:widowControl w:val="0"/>
              <w:suppressAutoHyphens/>
              <w:autoSpaceDE w:val="0"/>
              <w:rPr>
                <w:rFonts w:eastAsia="Arial" w:cs="Times New Roman"/>
                <w:color w:val="000000" w:themeColor="text1"/>
                <w:szCs w:val="28"/>
                <w:lang w:eastAsia="ar-SA"/>
              </w:rPr>
            </w:pPr>
            <w:r>
              <w:rPr>
                <w:rFonts w:eastAsia="Arial" w:cs="Times New Roman"/>
                <w:color w:val="000000" w:themeColor="text1"/>
                <w:szCs w:val="28"/>
                <w:lang w:eastAsia="ar-SA"/>
              </w:rPr>
              <w:t>Согласовано</w:t>
            </w:r>
          </w:p>
          <w:p w:rsidR="006329BE" w:rsidRDefault="006329BE" w:rsidP="006329BE">
            <w:pPr>
              <w:widowControl w:val="0"/>
              <w:suppressAutoHyphens/>
              <w:autoSpaceDE w:val="0"/>
              <w:rPr>
                <w:rFonts w:eastAsia="Arial" w:cs="Times New Roman"/>
                <w:color w:val="000000" w:themeColor="text1"/>
                <w:szCs w:val="28"/>
                <w:lang w:eastAsia="ar-SA"/>
              </w:rPr>
            </w:pPr>
            <w:r>
              <w:rPr>
                <w:rFonts w:eastAsia="Arial" w:cs="Times New Roman"/>
                <w:color w:val="000000" w:themeColor="text1"/>
                <w:szCs w:val="28"/>
                <w:lang w:eastAsia="ar-SA"/>
              </w:rPr>
              <w:t>П</w:t>
            </w:r>
            <w:r w:rsidRPr="006329BE">
              <w:rPr>
                <w:rFonts w:eastAsia="Arial" w:cs="Times New Roman"/>
                <w:color w:val="000000" w:themeColor="text1"/>
                <w:szCs w:val="28"/>
                <w:lang w:eastAsia="ar-SA"/>
              </w:rPr>
              <w:t>редседател</w:t>
            </w:r>
            <w:r>
              <w:rPr>
                <w:rFonts w:eastAsia="Arial" w:cs="Times New Roman"/>
                <w:color w:val="000000" w:themeColor="text1"/>
                <w:szCs w:val="28"/>
                <w:lang w:eastAsia="ar-SA"/>
              </w:rPr>
              <w:t>ь</w:t>
            </w:r>
            <w:r w:rsidRPr="006329BE">
              <w:rPr>
                <w:rFonts w:eastAsia="Arial" w:cs="Times New Roman"/>
                <w:color w:val="000000" w:themeColor="text1"/>
                <w:szCs w:val="28"/>
                <w:lang w:eastAsia="ar-SA"/>
              </w:rPr>
              <w:t xml:space="preserve"> Палаты имущественных и земельных отношений Дрожжановского муниципального района Республики Татарстан</w:t>
            </w:r>
          </w:p>
          <w:p w:rsidR="006329BE" w:rsidRDefault="006329BE" w:rsidP="006329BE">
            <w:pPr>
              <w:widowControl w:val="0"/>
              <w:suppressAutoHyphens/>
              <w:autoSpaceDE w:val="0"/>
              <w:rPr>
                <w:rFonts w:eastAsia="Arial" w:cs="Times New Roman"/>
                <w:color w:val="000000" w:themeColor="text1"/>
                <w:szCs w:val="28"/>
                <w:lang w:eastAsia="ar-SA"/>
              </w:rPr>
            </w:pPr>
          </w:p>
          <w:p w:rsidR="006329BE" w:rsidRDefault="006329BE" w:rsidP="006329BE">
            <w:pPr>
              <w:widowControl w:val="0"/>
              <w:suppressAutoHyphens/>
              <w:autoSpaceDE w:val="0"/>
              <w:rPr>
                <w:rFonts w:eastAsia="Arial" w:cs="Times New Roman"/>
                <w:color w:val="000000" w:themeColor="text1"/>
                <w:szCs w:val="28"/>
                <w:lang w:eastAsia="ar-SA"/>
              </w:rPr>
            </w:pPr>
            <w:r>
              <w:rPr>
                <w:rFonts w:eastAsia="Arial" w:cs="Times New Roman"/>
                <w:color w:val="000000" w:themeColor="text1"/>
                <w:szCs w:val="28"/>
                <w:lang w:eastAsia="ar-SA"/>
              </w:rPr>
              <w:t>________________________</w:t>
            </w:r>
          </w:p>
          <w:p w:rsidR="006329BE" w:rsidRDefault="006329BE" w:rsidP="006329BE">
            <w:pPr>
              <w:widowControl w:val="0"/>
              <w:suppressAutoHyphens/>
              <w:autoSpaceDE w:val="0"/>
              <w:rPr>
                <w:rFonts w:eastAsia="Arial" w:cs="Times New Roman"/>
                <w:color w:val="000000" w:themeColor="text1"/>
                <w:szCs w:val="28"/>
                <w:lang w:eastAsia="ar-SA"/>
              </w:rPr>
            </w:pPr>
          </w:p>
          <w:p w:rsidR="006329BE" w:rsidRDefault="006329BE" w:rsidP="006329BE">
            <w:pPr>
              <w:widowControl w:val="0"/>
              <w:autoSpaceDE w:val="0"/>
              <w:autoSpaceDN w:val="0"/>
              <w:adjustRightInd w:val="0"/>
              <w:rPr>
                <w:rFonts w:eastAsia="Arial" w:cs="Times New Roman"/>
                <w:color w:val="000000" w:themeColor="text1"/>
                <w:szCs w:val="28"/>
                <w:lang w:eastAsia="ar-SA"/>
              </w:rPr>
            </w:pPr>
            <w:r>
              <w:rPr>
                <w:rFonts w:eastAsia="Arial" w:cs="Times New Roman"/>
                <w:color w:val="000000" w:themeColor="text1"/>
                <w:szCs w:val="28"/>
                <w:lang w:eastAsia="ar-SA"/>
              </w:rPr>
              <w:t>М.П.</w:t>
            </w:r>
          </w:p>
        </w:tc>
        <w:tc>
          <w:tcPr>
            <w:tcW w:w="4886" w:type="dxa"/>
          </w:tcPr>
          <w:p w:rsidR="006329BE" w:rsidRDefault="006329BE" w:rsidP="006329BE">
            <w:pPr>
              <w:widowControl w:val="0"/>
              <w:suppressAutoHyphens/>
              <w:autoSpaceDE w:val="0"/>
              <w:ind w:left="525"/>
              <w:rPr>
                <w:rFonts w:eastAsia="Arial" w:cs="Times New Roman"/>
                <w:color w:val="000000" w:themeColor="text1"/>
                <w:szCs w:val="28"/>
                <w:lang w:eastAsia="ar-SA"/>
              </w:rPr>
            </w:pPr>
            <w:r w:rsidRPr="006329BE">
              <w:rPr>
                <w:rFonts w:eastAsia="Arial" w:cs="Times New Roman"/>
                <w:color w:val="000000" w:themeColor="text1"/>
                <w:szCs w:val="28"/>
                <w:lang w:eastAsia="ar-SA"/>
              </w:rPr>
              <w:lastRenderedPageBreak/>
              <w:t>У</w:t>
            </w:r>
            <w:r>
              <w:rPr>
                <w:rFonts w:eastAsia="Arial" w:cs="Times New Roman"/>
                <w:color w:val="000000" w:themeColor="text1"/>
                <w:szCs w:val="28"/>
                <w:lang w:eastAsia="ar-SA"/>
              </w:rPr>
              <w:t>тверждаю</w:t>
            </w:r>
          </w:p>
          <w:p w:rsidR="006329BE" w:rsidRDefault="006329BE" w:rsidP="006329BE">
            <w:pPr>
              <w:widowControl w:val="0"/>
              <w:suppressAutoHyphens/>
              <w:autoSpaceDE w:val="0"/>
              <w:ind w:left="525"/>
              <w:rPr>
                <w:rFonts w:eastAsia="Arial" w:cs="Times New Roman"/>
                <w:color w:val="000000" w:themeColor="text1"/>
                <w:szCs w:val="28"/>
                <w:lang w:eastAsia="ar-SA"/>
              </w:rPr>
            </w:pPr>
            <w:r w:rsidRPr="006329BE">
              <w:rPr>
                <w:rFonts w:eastAsia="Arial" w:cs="Times New Roman"/>
                <w:color w:val="000000" w:themeColor="text1"/>
                <w:szCs w:val="28"/>
                <w:lang w:eastAsia="ar-SA"/>
              </w:rPr>
              <w:t>Руководител</w:t>
            </w:r>
            <w:r>
              <w:rPr>
                <w:rFonts w:eastAsia="Arial" w:cs="Times New Roman"/>
                <w:color w:val="000000" w:themeColor="text1"/>
                <w:szCs w:val="28"/>
                <w:lang w:eastAsia="ar-SA"/>
              </w:rPr>
              <w:t>ь</w:t>
            </w:r>
            <w:r w:rsidRPr="006329BE">
              <w:rPr>
                <w:rFonts w:eastAsia="Arial" w:cs="Times New Roman"/>
                <w:color w:val="000000" w:themeColor="text1"/>
                <w:szCs w:val="28"/>
                <w:lang w:eastAsia="ar-SA"/>
              </w:rPr>
              <w:t xml:space="preserve"> Исполнительного комитета Дрожжановского муниципального района Республики Татарстан</w:t>
            </w:r>
          </w:p>
          <w:p w:rsidR="006329BE" w:rsidRDefault="006329BE" w:rsidP="006329BE">
            <w:pPr>
              <w:widowControl w:val="0"/>
              <w:suppressAutoHyphens/>
              <w:autoSpaceDE w:val="0"/>
              <w:ind w:left="525"/>
              <w:rPr>
                <w:rFonts w:eastAsia="Arial" w:cs="Times New Roman"/>
                <w:color w:val="000000" w:themeColor="text1"/>
                <w:szCs w:val="28"/>
                <w:lang w:eastAsia="ar-SA"/>
              </w:rPr>
            </w:pPr>
          </w:p>
          <w:p w:rsidR="006329BE" w:rsidRDefault="006329BE" w:rsidP="006329BE">
            <w:pPr>
              <w:widowControl w:val="0"/>
              <w:suppressAutoHyphens/>
              <w:autoSpaceDE w:val="0"/>
              <w:ind w:left="525"/>
              <w:rPr>
                <w:rFonts w:eastAsia="Arial" w:cs="Times New Roman"/>
                <w:color w:val="000000" w:themeColor="text1"/>
                <w:szCs w:val="28"/>
                <w:lang w:eastAsia="ar-SA"/>
              </w:rPr>
            </w:pPr>
            <w:r>
              <w:rPr>
                <w:rFonts w:eastAsia="Arial" w:cs="Times New Roman"/>
                <w:color w:val="000000" w:themeColor="text1"/>
                <w:szCs w:val="28"/>
                <w:lang w:eastAsia="ar-SA"/>
              </w:rPr>
              <w:t>_______________________</w:t>
            </w:r>
          </w:p>
          <w:p w:rsidR="006329BE" w:rsidRDefault="006329BE" w:rsidP="006329BE">
            <w:pPr>
              <w:widowControl w:val="0"/>
              <w:suppressAutoHyphens/>
              <w:autoSpaceDE w:val="0"/>
              <w:ind w:left="525"/>
              <w:jc w:val="right"/>
              <w:rPr>
                <w:rFonts w:eastAsia="Arial" w:cs="Times New Roman"/>
                <w:color w:val="000000" w:themeColor="text1"/>
                <w:szCs w:val="28"/>
                <w:lang w:eastAsia="ar-SA"/>
              </w:rPr>
            </w:pPr>
          </w:p>
          <w:p w:rsidR="006329BE" w:rsidRDefault="006329BE" w:rsidP="006329BE">
            <w:pPr>
              <w:widowControl w:val="0"/>
              <w:suppressAutoHyphens/>
              <w:autoSpaceDE w:val="0"/>
              <w:ind w:left="525"/>
              <w:rPr>
                <w:rFonts w:eastAsia="Arial" w:cs="Times New Roman"/>
                <w:color w:val="000000" w:themeColor="text1"/>
                <w:szCs w:val="28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М.П.</w:t>
            </w:r>
          </w:p>
        </w:tc>
      </w:tr>
    </w:tbl>
    <w:p w:rsidR="000F2428" w:rsidRPr="000F2428" w:rsidRDefault="000F2428" w:rsidP="006D022B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eastAsia="Arial" w:cs="Times New Roman"/>
          <w:color w:val="000000" w:themeColor="text1"/>
          <w:szCs w:val="28"/>
          <w:lang w:eastAsia="ar-SA"/>
        </w:rPr>
      </w:pP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5" w:name="P208"/>
      <w:bookmarkEnd w:id="5"/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Акт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о признании безнадежной к взысканию задолженности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  от ____________ 20   г. </w:t>
      </w:r>
      <w:r w:rsidR="006329BE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                                                        №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____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   На  основании  пункта  _____  </w:t>
      </w:r>
      <w:hyperlink r:id="rId31" w:history="1">
        <w:r w:rsidRPr="006329BE">
          <w:rPr>
            <w:rFonts w:eastAsia="Times New Roman" w:cs="Times New Roman"/>
            <w:color w:val="000000" w:themeColor="text1"/>
            <w:szCs w:val="28"/>
            <w:lang w:eastAsia="ru-RU"/>
          </w:rPr>
          <w:t>статьи 47.2</w:t>
        </w:r>
      </w:hyperlink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Бюджетного кодекса Российской</w:t>
      </w:r>
      <w:r w:rsidR="006329B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Федерации признать безнадежной к взысканию задолженность</w:t>
      </w:r>
      <w:r w:rsidR="006329B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_____________________________________________________________________</w:t>
      </w:r>
    </w:p>
    <w:p w:rsidR="000F2428" w:rsidRPr="000F2428" w:rsidRDefault="000F2428" w:rsidP="00632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(полное наименование юридического лица, индивидуального предпринимателя</w:t>
      </w:r>
    </w:p>
    <w:p w:rsidR="000F2428" w:rsidRPr="000F2428" w:rsidRDefault="000F2428" w:rsidP="00632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ИНН/КПП, ОГРН, фамилия, имя, отчество физического лица, ИНН)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</w:t>
      </w:r>
      <w:r w:rsidR="006329BE">
        <w:rPr>
          <w:rFonts w:eastAsia="Times New Roman" w:cs="Times New Roman"/>
          <w:color w:val="000000" w:themeColor="text1"/>
          <w:szCs w:val="28"/>
          <w:lang w:eastAsia="ru-RU"/>
        </w:rPr>
        <w:t>__________________________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по __________________________________________________________________</w:t>
      </w:r>
    </w:p>
    <w:p w:rsidR="000F2428" w:rsidRPr="000F2428" w:rsidRDefault="000F2428" w:rsidP="00632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(наименование платежа, по которому возникла задолженность, код</w:t>
      </w:r>
    </w:p>
    <w:p w:rsidR="000F2428" w:rsidRPr="000F2428" w:rsidRDefault="000F2428" w:rsidP="00632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бюджетной классификации)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в бюджет </w:t>
      </w:r>
      <w:r w:rsidR="006329BE" w:rsidRPr="006329BE">
        <w:rPr>
          <w:rFonts w:eastAsia="Times New Roman" w:cs="Times New Roman"/>
          <w:color w:val="000000" w:themeColor="text1"/>
          <w:szCs w:val="28"/>
          <w:lang w:eastAsia="ru-RU"/>
        </w:rPr>
        <w:t xml:space="preserve">Дрожжановского муниципального района Республики Татарстан </w:t>
      </w:r>
      <w:r w:rsidR="00A1266A">
        <w:rPr>
          <w:rFonts w:eastAsia="Times New Roman" w:cs="Times New Roman"/>
          <w:color w:val="000000" w:themeColor="text1"/>
          <w:szCs w:val="28"/>
          <w:lang w:eastAsia="ru-RU"/>
        </w:rPr>
        <w:t>(в бюджет _____________ сельского поселения</w:t>
      </w:r>
      <w:r w:rsidR="00A1266A" w:rsidRPr="00A1266A">
        <w:t xml:space="preserve"> </w:t>
      </w:r>
      <w:r w:rsidR="00A1266A" w:rsidRPr="00A1266A">
        <w:rPr>
          <w:rFonts w:eastAsia="Times New Roman" w:cs="Times New Roman"/>
          <w:color w:val="000000" w:themeColor="text1"/>
          <w:szCs w:val="28"/>
          <w:lang w:eastAsia="ru-RU"/>
        </w:rPr>
        <w:t>Дрожжановского муниципального района Республики Татарстан</w:t>
      </w:r>
      <w:r w:rsidR="00A1266A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="00A1266A" w:rsidRPr="00A1266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согласно справке о с</w:t>
      </w:r>
      <w:r w:rsidR="006329BE">
        <w:rPr>
          <w:rFonts w:eastAsia="Times New Roman" w:cs="Times New Roman"/>
          <w:color w:val="000000" w:themeColor="text1"/>
          <w:szCs w:val="28"/>
          <w:lang w:eastAsia="ru-RU"/>
        </w:rPr>
        <w:t xml:space="preserve">умме задолженности от ________ 20__ № 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______, в том</w:t>
      </w:r>
      <w:r w:rsidR="006329B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числе в сумме задолженности по арендной плате _____________________ рублей,</w:t>
      </w:r>
      <w:r w:rsidR="006329B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в сумме задолженности по пеням в сумме ________________ рублей на основании</w:t>
      </w:r>
    </w:p>
    <w:p w:rsidR="00A1266A" w:rsidRDefault="00A1266A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_____________________________________________________________________.</w:t>
      </w:r>
    </w:p>
    <w:p w:rsidR="000F2428" w:rsidRPr="000F2428" w:rsidRDefault="00A1266A" w:rsidP="00A12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A1266A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</w:t>
      </w:r>
      <w:r w:rsidR="000F2428"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>перечисляются конкретные документы с указанием реквизитов</w:t>
      </w:r>
      <w:r w:rsidRPr="00A1266A">
        <w:rPr>
          <w:rFonts w:eastAsia="Times New Roman" w:cs="Times New Roman"/>
          <w:color w:val="000000" w:themeColor="text1"/>
          <w:sz w:val="20"/>
          <w:szCs w:val="20"/>
          <w:lang w:eastAsia="ru-RU"/>
        </w:rPr>
        <w:t>)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1266A" w:rsidRDefault="00A1266A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1266A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Председатель комиссии: __________/________________________/ 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</w:t>
      </w:r>
      <w:r w:rsidR="00A1266A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>(</w:t>
      </w:r>
      <w:proofErr w:type="gramStart"/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подпись)  </w:t>
      </w:r>
      <w:r w:rsidR="00A1266A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gramEnd"/>
      <w:r w:rsidR="00A1266A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</w:t>
      </w: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(фамилия, инициалы)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>Члены комиссии: __________/_______________________________/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</w:t>
      </w:r>
      <w:r w:rsidR="00A1266A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</w:t>
      </w: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(</w:t>
      </w:r>
      <w:proofErr w:type="gramStart"/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подпись)   </w:t>
      </w:r>
      <w:proofErr w:type="gramEnd"/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</w:t>
      </w:r>
      <w:r w:rsidR="00A1266A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</w:t>
      </w: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(фамилия, инициалы)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</w:t>
      </w:r>
      <w:r w:rsidR="00A1266A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__________/_______________________________/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</w:t>
      </w:r>
      <w:r w:rsidR="00A1266A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</w:t>
      </w: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 w:rsidR="00A1266A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   </w:t>
      </w: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(</w:t>
      </w:r>
      <w:proofErr w:type="gramStart"/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подпись)   </w:t>
      </w:r>
      <w:proofErr w:type="gramEnd"/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</w:t>
      </w:r>
      <w:r w:rsidR="00A1266A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</w:t>
      </w: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(фамилия, инициалы)</w:t>
      </w:r>
    </w:p>
    <w:p w:rsidR="000F2428" w:rsidRP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</w:t>
      </w:r>
      <w:r w:rsidR="00A1266A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</w:t>
      </w:r>
      <w:r w:rsidRPr="000F2428">
        <w:rPr>
          <w:rFonts w:eastAsia="Times New Roman" w:cs="Times New Roman"/>
          <w:color w:val="000000" w:themeColor="text1"/>
          <w:szCs w:val="28"/>
          <w:lang w:eastAsia="ru-RU"/>
        </w:rPr>
        <w:t xml:space="preserve">  __________/_______________________________/</w:t>
      </w:r>
    </w:p>
    <w:p w:rsidR="000F2428" w:rsidRDefault="000F2428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</w:t>
      </w:r>
      <w:r w:rsidR="00A1266A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</w:t>
      </w: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(</w:t>
      </w:r>
      <w:proofErr w:type="gramStart"/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подпись)   </w:t>
      </w:r>
      <w:proofErr w:type="gramEnd"/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</w:t>
      </w:r>
      <w:r w:rsidR="00A1266A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             </w:t>
      </w:r>
      <w:r w:rsidRPr="000F2428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(фамилия, инициалы)</w:t>
      </w:r>
    </w:p>
    <w:p w:rsidR="00A1266A" w:rsidRDefault="00A1266A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A1266A" w:rsidRDefault="00A1266A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A1266A" w:rsidRDefault="00A1266A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A1266A" w:rsidRDefault="00A1266A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A1266A" w:rsidRDefault="00A1266A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A1266A" w:rsidRDefault="00A1266A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A1266A" w:rsidRDefault="00A1266A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A1266A" w:rsidRDefault="00A1266A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A1266A" w:rsidRDefault="00A1266A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p w:rsidR="00A1266A" w:rsidRDefault="00A1266A" w:rsidP="006D0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</w:p>
    <w:sectPr w:rsidR="00A1266A" w:rsidSect="009D1EF0">
      <w:pgSz w:w="11906" w:h="16838"/>
      <w:pgMar w:top="1135" w:right="991" w:bottom="113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E09DE"/>
    <w:rsid w:val="000F2428"/>
    <w:rsid w:val="0020664F"/>
    <w:rsid w:val="002D1127"/>
    <w:rsid w:val="00372B78"/>
    <w:rsid w:val="00495EC4"/>
    <w:rsid w:val="005160E8"/>
    <w:rsid w:val="005F2EA7"/>
    <w:rsid w:val="006329BE"/>
    <w:rsid w:val="006D022B"/>
    <w:rsid w:val="007B1A33"/>
    <w:rsid w:val="007C2794"/>
    <w:rsid w:val="007E12E9"/>
    <w:rsid w:val="007F0968"/>
    <w:rsid w:val="009604EB"/>
    <w:rsid w:val="009B6C94"/>
    <w:rsid w:val="009D1EF0"/>
    <w:rsid w:val="00A1266A"/>
    <w:rsid w:val="00A400E5"/>
    <w:rsid w:val="00A65990"/>
    <w:rsid w:val="00AB64D1"/>
    <w:rsid w:val="00B330D4"/>
    <w:rsid w:val="00C25716"/>
    <w:rsid w:val="00CA31AD"/>
    <w:rsid w:val="00E1740A"/>
    <w:rsid w:val="00E54340"/>
    <w:rsid w:val="00F05F87"/>
    <w:rsid w:val="00F23546"/>
    <w:rsid w:val="00F26BB6"/>
    <w:rsid w:val="00F51E10"/>
    <w:rsid w:val="00F64527"/>
    <w:rsid w:val="00F66E20"/>
    <w:rsid w:val="00FC3F89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A77A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9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3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D11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74032/105782f48579348026e763beef098430090826b6/" TargetMode="External"/><Relationship Id="rId18" Type="http://schemas.openxmlformats.org/officeDocument/2006/relationships/hyperlink" Target="file:///C:\Users\User\Downloads\98-ot-18.04.2024-Reshenie-Priznanie-beznadezhnym-vzyskanie%20(2).doc" TargetMode="External"/><Relationship Id="rId26" Type="http://schemas.openxmlformats.org/officeDocument/2006/relationships/hyperlink" Target="file:///C:\Users\User\Downloads\98-ot-18.04.2024-Reshenie-Priznanie-beznadezhnym-vzyskanie%20(2)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ownloads\98-ot-18.04.2024-Reshenie-Priznanie-beznadezhnym-vzyskanie%20(2).doc" TargetMode="External"/><Relationship Id="rId7" Type="http://schemas.openxmlformats.org/officeDocument/2006/relationships/hyperlink" Target="http://ovt.mziorb.ru:54321/document?id=86367&amp;sub=151" TargetMode="External"/><Relationship Id="rId12" Type="http://schemas.openxmlformats.org/officeDocument/2006/relationships/hyperlink" Target="https://www.consultant.ru/document/cons_doc_LAW_474032/105782f48579348026e763beef098430090826b6/" TargetMode="External"/><Relationship Id="rId17" Type="http://schemas.openxmlformats.org/officeDocument/2006/relationships/hyperlink" Target="https://www.consultant.ru/document/cons_doc_LAW_465824/" TargetMode="External"/><Relationship Id="rId25" Type="http://schemas.openxmlformats.org/officeDocument/2006/relationships/hyperlink" Target="file:///C:\Users\User\Downloads\98-ot-18.04.2024-Reshenie-Priznanie-beznadezhnym-vzyskanie%20(2).do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74032/105782f48579348026e763beef098430090826b6/" TargetMode="External"/><Relationship Id="rId20" Type="http://schemas.openxmlformats.org/officeDocument/2006/relationships/hyperlink" Target="file:///C:\Users\User\Downloads\98-ot-18.04.2024-Reshenie-Priznanie-beznadezhnym-vzyskanie%20(2).doc" TargetMode="External"/><Relationship Id="rId29" Type="http://schemas.openxmlformats.org/officeDocument/2006/relationships/hyperlink" Target="file:///C:\Users\User\Downloads\98-ot-18.04.2024-Reshenie-Priznanie-beznadezhnym-vzyskanie%20(2)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vt.mziorb.ru:54321/document?id=86367&amp;sub=15" TargetMode="External"/><Relationship Id="rId11" Type="http://schemas.openxmlformats.org/officeDocument/2006/relationships/hyperlink" Target="https://www.consultant.ru/document/cons_doc_LAW_465984/" TargetMode="External"/><Relationship Id="rId24" Type="http://schemas.openxmlformats.org/officeDocument/2006/relationships/hyperlink" Target="file:///C:\Users\User\Downloads\98-ot-18.04.2024-Reshenie-Priznanie-beznadezhnym-vzyskanie%20(2).doc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ovt.mziorb.ru:54321/document?id=86367&amp;sub=14" TargetMode="External"/><Relationship Id="rId15" Type="http://schemas.openxmlformats.org/officeDocument/2006/relationships/hyperlink" Target="https://www.consultant.ru/document/cons_doc_LAW_474032/105782f48579348026e763beef098430090826b6/" TargetMode="External"/><Relationship Id="rId23" Type="http://schemas.openxmlformats.org/officeDocument/2006/relationships/hyperlink" Target="file:///C:\Users\User\Downloads\98-ot-18.04.2024-Reshenie-Priznanie-beznadezhnym-vzyskanie%20(2).doc" TargetMode="External"/><Relationship Id="rId28" Type="http://schemas.openxmlformats.org/officeDocument/2006/relationships/hyperlink" Target="consultantplus://offline/ref=0530D47C81F9194EDDF02CE14CDDDF8ADE4039EE88E35A0B8A573E9A1DE074F91D03D7F1E54168163BDCDD4E7A81742EA7236A890459DF11e9b6F" TargetMode="External"/><Relationship Id="rId10" Type="http://schemas.openxmlformats.org/officeDocument/2006/relationships/hyperlink" Target="https://www.consultant.ru/document/cons_doc_LAW_465984/f72c047257994bfafac119c80e239738378f5911/" TargetMode="External"/><Relationship Id="rId19" Type="http://schemas.openxmlformats.org/officeDocument/2006/relationships/hyperlink" Target="file:///C:\Users\User\Downloads\98-ot-18.04.2024-Reshenie-Priznanie-beznadezhnym-vzyskanie%20(2).doc" TargetMode="External"/><Relationship Id="rId31" Type="http://schemas.openxmlformats.org/officeDocument/2006/relationships/hyperlink" Target="consultantplus://offline/ref=0530D47C81F9194EDDF02CE14CDDDF8ADF4934EA85E25A0B8A573E9A1DE074F91D03D7F4E6476D196686CD4A33D47D30A23F75891A5AeDb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98-ot-18.04.2024-Reshenie-Priznanie-beznadezhnym-vzyskanie%20(2).doc" TargetMode="External"/><Relationship Id="rId14" Type="http://schemas.openxmlformats.org/officeDocument/2006/relationships/hyperlink" Target="https://www.consultant.ru/document/cons_doc_LAW_465984/3fe8d4aaca9650ba62c13ae54fcab444cc149ef2/" TargetMode="External"/><Relationship Id="rId22" Type="http://schemas.openxmlformats.org/officeDocument/2006/relationships/hyperlink" Target="file:///C:\Users\User\Downloads\98-ot-18.04.2024-Reshenie-Priznanie-beznadezhnym-vzyskanie%20(2).doc" TargetMode="External"/><Relationship Id="rId27" Type="http://schemas.openxmlformats.org/officeDocument/2006/relationships/hyperlink" Target="consultantplus://offline/ref=0530D47C81F9194EDDF02CE14CDDDF8ADE4039EE88E35A0B8A573E9A1DE074F91D03D7F1E54168163ADCDD4E7A81742EA7236A890459DF11e9b6F" TargetMode="External"/><Relationship Id="rId30" Type="http://schemas.openxmlformats.org/officeDocument/2006/relationships/hyperlink" Target="file:///C:\Users\User\Downloads\98-ot-18.04.2024-Reshenie-Priznanie-beznadezhnym-vzyskanie%20(2).doc" TargetMode="External"/><Relationship Id="rId8" Type="http://schemas.openxmlformats.org/officeDocument/2006/relationships/hyperlink" Target="http://ovt.mziorb.ru:54321/document?id=1766236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3447</Words>
  <Characters>19652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cp:lastPrinted>2022-09-28T11:13:00Z</cp:lastPrinted>
  <dcterms:created xsi:type="dcterms:W3CDTF">2024-05-20T07:47:00Z</dcterms:created>
  <dcterms:modified xsi:type="dcterms:W3CDTF">2024-05-20T07:47:00Z</dcterms:modified>
</cp:coreProperties>
</file>