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94" w:rsidRPr="00F73420" w:rsidRDefault="00E20194" w:rsidP="00E20194">
      <w:pPr>
        <w:pStyle w:val="ConsPlusTitle"/>
        <w:jc w:val="right"/>
        <w:outlineLvl w:val="0"/>
        <w:rPr>
          <w:rFonts w:ascii="Times New Roman" w:hAnsi="Times New Roman" w:cs="Times New Roman"/>
          <w:b w:val="0"/>
          <w:sz w:val="28"/>
          <w:szCs w:val="28"/>
        </w:rPr>
      </w:pPr>
      <w:r w:rsidRPr="00F73420">
        <w:rPr>
          <w:rFonts w:ascii="Times New Roman" w:hAnsi="Times New Roman" w:cs="Times New Roman"/>
          <w:b w:val="0"/>
          <w:sz w:val="28"/>
          <w:szCs w:val="28"/>
        </w:rPr>
        <w:t>ПРОЕКТ</w:t>
      </w:r>
    </w:p>
    <w:p w:rsidR="00E20194" w:rsidRPr="00F73420" w:rsidRDefault="00E20194" w:rsidP="00E20194">
      <w:pPr>
        <w:pStyle w:val="ConsPlusTitle"/>
        <w:jc w:val="center"/>
        <w:outlineLvl w:val="0"/>
        <w:rPr>
          <w:rFonts w:ascii="Times New Roman" w:hAnsi="Times New Roman" w:cs="Times New Roman"/>
          <w:b w:val="0"/>
          <w:sz w:val="28"/>
          <w:szCs w:val="28"/>
        </w:rPr>
      </w:pPr>
    </w:p>
    <w:p w:rsidR="00E20194" w:rsidRPr="00F73420" w:rsidRDefault="00E20194" w:rsidP="00E20194">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 xml:space="preserve">КАБИНЕТ МИНИСТРОВ РЕСПУБЛИКИ ТАТАРСТАН   </w:t>
      </w:r>
    </w:p>
    <w:p w:rsidR="00E20194" w:rsidRPr="00F73420" w:rsidRDefault="00E20194" w:rsidP="00E20194">
      <w:pPr>
        <w:pStyle w:val="ConsPlusTitle"/>
        <w:jc w:val="center"/>
        <w:outlineLvl w:val="0"/>
        <w:rPr>
          <w:rFonts w:ascii="Times New Roman" w:hAnsi="Times New Roman" w:cs="Times New Roman"/>
          <w:b w:val="0"/>
          <w:sz w:val="28"/>
          <w:szCs w:val="28"/>
        </w:rPr>
      </w:pPr>
    </w:p>
    <w:p w:rsidR="00E20194" w:rsidRPr="00F73420" w:rsidRDefault="00E20194" w:rsidP="00E20194">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ПОСТАНОВЛЕНИЕ</w:t>
      </w:r>
    </w:p>
    <w:p w:rsidR="00E20194" w:rsidRPr="00F73420" w:rsidRDefault="00E20194" w:rsidP="00E20194">
      <w:pPr>
        <w:pStyle w:val="ConsPlusTitle"/>
        <w:jc w:val="center"/>
        <w:outlineLvl w:val="0"/>
        <w:rPr>
          <w:rFonts w:ascii="Times New Roman" w:hAnsi="Times New Roman" w:cs="Times New Roman"/>
          <w:b w:val="0"/>
          <w:sz w:val="28"/>
          <w:szCs w:val="28"/>
        </w:rPr>
      </w:pPr>
    </w:p>
    <w:p w:rsidR="00E20194" w:rsidRPr="00F73420" w:rsidRDefault="00E20194" w:rsidP="00E20194">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________   _________20</w:t>
      </w:r>
      <w:r w:rsidR="00720F67">
        <w:rPr>
          <w:rFonts w:ascii="Times New Roman" w:hAnsi="Times New Roman" w:cs="Times New Roman"/>
          <w:b w:val="0"/>
          <w:sz w:val="28"/>
          <w:szCs w:val="28"/>
        </w:rPr>
        <w:t>2</w:t>
      </w:r>
      <w:r w:rsidR="00FE6C60">
        <w:rPr>
          <w:rFonts w:ascii="Times New Roman" w:hAnsi="Times New Roman" w:cs="Times New Roman"/>
          <w:b w:val="0"/>
          <w:sz w:val="28"/>
          <w:szCs w:val="28"/>
        </w:rPr>
        <w:t>4</w:t>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t>_______</w:t>
      </w:r>
      <w:r>
        <w:rPr>
          <w:rFonts w:ascii="Times New Roman" w:hAnsi="Times New Roman" w:cs="Times New Roman"/>
          <w:b w:val="0"/>
          <w:sz w:val="28"/>
          <w:szCs w:val="28"/>
        </w:rPr>
        <w:t>№</w:t>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t>_______</w:t>
      </w:r>
    </w:p>
    <w:p w:rsidR="00E4407C" w:rsidRDefault="00E4407C" w:rsidP="00E20194">
      <w:pPr>
        <w:pStyle w:val="ConsPlusTitle"/>
        <w:jc w:val="both"/>
        <w:outlineLvl w:val="0"/>
        <w:rPr>
          <w:rFonts w:ascii="Times New Roman" w:hAnsi="Times New Roman" w:cs="Times New Roman"/>
          <w:b w:val="0"/>
          <w:sz w:val="28"/>
          <w:szCs w:val="28"/>
        </w:rPr>
      </w:pPr>
    </w:p>
    <w:p w:rsidR="002E020D" w:rsidRDefault="002E020D" w:rsidP="00E20194">
      <w:pPr>
        <w:pStyle w:val="ConsPlusTitle"/>
        <w:jc w:val="both"/>
        <w:outlineLvl w:val="0"/>
        <w:rPr>
          <w:rFonts w:ascii="Times New Roman" w:hAnsi="Times New Roman" w:cs="Times New Roman"/>
          <w:b w:val="0"/>
          <w:sz w:val="28"/>
          <w:szCs w:val="28"/>
        </w:rPr>
      </w:pPr>
    </w:p>
    <w:p w:rsidR="00B24E93" w:rsidRPr="00B24E93" w:rsidRDefault="00B24E93" w:rsidP="00233F92">
      <w:pPr>
        <w:autoSpaceDE w:val="0"/>
        <w:autoSpaceDN w:val="0"/>
        <w:adjustRightInd w:val="0"/>
        <w:ind w:right="5102" w:firstLine="0"/>
      </w:pPr>
      <w:r w:rsidRPr="00B24E93">
        <w:t xml:space="preserve">О внесении изменений в постановление Кабинета Министров Республики Татарстан </w:t>
      </w:r>
      <w:r w:rsidR="002B2326">
        <w:t>от 11.03.2023 № 231 «О 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00A36A06">
        <w:t xml:space="preserve"> </w:t>
      </w:r>
    </w:p>
    <w:p w:rsidR="00AE77C2" w:rsidRPr="00233F92" w:rsidRDefault="00AE77C2">
      <w:pPr>
        <w:pStyle w:val="ConsPlusTitle"/>
        <w:jc w:val="center"/>
        <w:rPr>
          <w:rFonts w:ascii="Times New Roman" w:hAnsi="Times New Roman" w:cs="Times New Roman"/>
          <w:sz w:val="28"/>
          <w:szCs w:val="28"/>
        </w:rPr>
      </w:pPr>
    </w:p>
    <w:p w:rsidR="00AE77C2" w:rsidRDefault="00AE77C2" w:rsidP="00E20194">
      <w:pPr>
        <w:autoSpaceDE w:val="0"/>
        <w:autoSpaceDN w:val="0"/>
        <w:adjustRightInd w:val="0"/>
        <w:ind w:firstLine="708"/>
        <w:rPr>
          <w:szCs w:val="28"/>
        </w:rPr>
      </w:pPr>
      <w:r w:rsidRPr="002836D4">
        <w:rPr>
          <w:szCs w:val="28"/>
        </w:rPr>
        <w:t xml:space="preserve">Кабинет Министров Республики Татарстан </w:t>
      </w:r>
      <w:r w:rsidR="001754E1" w:rsidRPr="002836D4">
        <w:rPr>
          <w:szCs w:val="28"/>
        </w:rPr>
        <w:t>ПОСТАНОВЛЯЕТ</w:t>
      </w:r>
      <w:r w:rsidRPr="002836D4">
        <w:rPr>
          <w:szCs w:val="28"/>
        </w:rPr>
        <w:t>:</w:t>
      </w:r>
    </w:p>
    <w:p w:rsidR="00AC374C" w:rsidRDefault="00AC374C" w:rsidP="00E20194">
      <w:pPr>
        <w:autoSpaceDE w:val="0"/>
        <w:autoSpaceDN w:val="0"/>
        <w:adjustRightInd w:val="0"/>
        <w:ind w:firstLine="708"/>
        <w:rPr>
          <w:szCs w:val="28"/>
        </w:rPr>
      </w:pPr>
    </w:p>
    <w:p w:rsidR="00FF61E3" w:rsidRDefault="00A36A06" w:rsidP="00E20194">
      <w:pPr>
        <w:autoSpaceDE w:val="0"/>
        <w:autoSpaceDN w:val="0"/>
        <w:adjustRightInd w:val="0"/>
        <w:ind w:firstLine="708"/>
        <w:rPr>
          <w:szCs w:val="28"/>
        </w:rPr>
      </w:pPr>
      <w:r w:rsidRPr="00A36A06">
        <w:rPr>
          <w:szCs w:val="28"/>
        </w:rPr>
        <w:t xml:space="preserve">Внести в </w:t>
      </w:r>
      <w:r w:rsidR="00FF61E3" w:rsidRPr="00A36A06">
        <w:rPr>
          <w:szCs w:val="28"/>
        </w:rPr>
        <w:t xml:space="preserve">постановление Кабинета Министров Республики Татарстан от 11.03.2023 № 231 «О 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 </w:t>
      </w:r>
      <w:r w:rsidR="00FF61E3" w:rsidRPr="00C919B5">
        <w:rPr>
          <w:szCs w:val="28"/>
        </w:rPr>
        <w:t>(с изменениями, внесенными постановлени</w:t>
      </w:r>
      <w:r w:rsidR="00FF61E3">
        <w:rPr>
          <w:szCs w:val="28"/>
        </w:rPr>
        <w:t>е</w:t>
      </w:r>
      <w:r w:rsidR="00FF61E3" w:rsidRPr="00C919B5">
        <w:rPr>
          <w:szCs w:val="28"/>
        </w:rPr>
        <w:t xml:space="preserve">м Кабинета Министров Республики Татарстан </w:t>
      </w:r>
      <w:r w:rsidR="00FF61E3">
        <w:rPr>
          <w:szCs w:val="28"/>
        </w:rPr>
        <w:t xml:space="preserve">от 08.02.2024 № 69) следующие </w:t>
      </w:r>
      <w:r w:rsidR="00FF61E3" w:rsidRPr="00A36A06">
        <w:rPr>
          <w:szCs w:val="28"/>
        </w:rPr>
        <w:t>изменени</w:t>
      </w:r>
      <w:r w:rsidR="00FF61E3">
        <w:rPr>
          <w:szCs w:val="28"/>
        </w:rPr>
        <w:t>я:</w:t>
      </w:r>
    </w:p>
    <w:p w:rsidR="00FF61E3" w:rsidRDefault="000E1659" w:rsidP="00E20194">
      <w:pPr>
        <w:autoSpaceDE w:val="0"/>
        <w:autoSpaceDN w:val="0"/>
        <w:adjustRightInd w:val="0"/>
        <w:ind w:firstLine="708"/>
        <w:rPr>
          <w:szCs w:val="28"/>
        </w:rPr>
      </w:pPr>
      <w:r>
        <w:rPr>
          <w:szCs w:val="28"/>
        </w:rPr>
        <w:t>а</w:t>
      </w:r>
      <w:r w:rsidR="00FF61E3">
        <w:rPr>
          <w:szCs w:val="28"/>
        </w:rPr>
        <w:t xml:space="preserve">бзац седьмой </w:t>
      </w:r>
      <w:r w:rsidR="00F82C6E">
        <w:rPr>
          <w:szCs w:val="28"/>
        </w:rPr>
        <w:t xml:space="preserve">пункта 1 </w:t>
      </w:r>
      <w:r w:rsidR="00FF61E3">
        <w:rPr>
          <w:szCs w:val="28"/>
        </w:rPr>
        <w:t>изложить в следующей редакции:</w:t>
      </w:r>
    </w:p>
    <w:p w:rsidR="00FF61E3" w:rsidRDefault="00FF61E3" w:rsidP="00E20194">
      <w:pPr>
        <w:autoSpaceDE w:val="0"/>
        <w:autoSpaceDN w:val="0"/>
        <w:adjustRightInd w:val="0"/>
        <w:ind w:firstLine="708"/>
        <w:rPr>
          <w:szCs w:val="28"/>
        </w:rPr>
      </w:pPr>
      <w:r>
        <w:rPr>
          <w:szCs w:val="28"/>
        </w:rPr>
        <w:t>«</w:t>
      </w:r>
      <w:r w:rsidRPr="00FF61E3">
        <w:rPr>
          <w:szCs w:val="28"/>
        </w:rPr>
        <w:t>семьям, имеющим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r>
        <w:rPr>
          <w:szCs w:val="28"/>
        </w:rPr>
        <w:t>;»</w:t>
      </w:r>
      <w:r w:rsidR="00081DEC">
        <w:rPr>
          <w:szCs w:val="28"/>
        </w:rPr>
        <w:t>;</w:t>
      </w:r>
      <w:r>
        <w:rPr>
          <w:szCs w:val="28"/>
        </w:rPr>
        <w:t xml:space="preserve"> </w:t>
      </w:r>
    </w:p>
    <w:p w:rsidR="00A36A06" w:rsidRDefault="00FF61E3" w:rsidP="00E20194">
      <w:pPr>
        <w:autoSpaceDE w:val="0"/>
        <w:autoSpaceDN w:val="0"/>
        <w:adjustRightInd w:val="0"/>
        <w:ind w:firstLine="708"/>
        <w:rPr>
          <w:szCs w:val="28"/>
        </w:rPr>
      </w:pPr>
      <w:r>
        <w:rPr>
          <w:szCs w:val="28"/>
        </w:rPr>
        <w:t xml:space="preserve">в </w:t>
      </w:r>
      <w:r w:rsidR="00C919B5">
        <w:rPr>
          <w:szCs w:val="28"/>
        </w:rPr>
        <w:t>П</w:t>
      </w:r>
      <w:r w:rsidR="00C919B5" w:rsidRPr="00652D7A">
        <w:rPr>
          <w:szCs w:val="28"/>
        </w:rPr>
        <w:t>оложени</w:t>
      </w:r>
      <w:r>
        <w:rPr>
          <w:szCs w:val="28"/>
        </w:rPr>
        <w:t>и</w:t>
      </w:r>
      <w:r w:rsidR="00C919B5">
        <w:rPr>
          <w:szCs w:val="28"/>
        </w:rPr>
        <w:t xml:space="preserve"> </w:t>
      </w:r>
      <w:r w:rsidR="00C919B5" w:rsidRPr="00652D7A">
        <w:rPr>
          <w:szCs w:val="28"/>
        </w:rPr>
        <w:t>о порядке предоставления субсидии на возмещение затрат,</w:t>
      </w:r>
      <w:r w:rsidR="00C919B5">
        <w:rPr>
          <w:szCs w:val="28"/>
        </w:rPr>
        <w:t xml:space="preserve"> </w:t>
      </w:r>
      <w:r w:rsidR="00C919B5" w:rsidRPr="00652D7A">
        <w:rPr>
          <w:szCs w:val="28"/>
        </w:rPr>
        <w:t>связанных с проведением газа внутри границ участка</w:t>
      </w:r>
      <w:r w:rsidR="00C919B5">
        <w:rPr>
          <w:szCs w:val="28"/>
        </w:rPr>
        <w:t xml:space="preserve"> </w:t>
      </w:r>
      <w:r w:rsidR="00C919B5" w:rsidRPr="00652D7A">
        <w:rPr>
          <w:szCs w:val="28"/>
        </w:rPr>
        <w:t>домовладения и приобретением внутридомового газового</w:t>
      </w:r>
      <w:r w:rsidR="00C919B5">
        <w:rPr>
          <w:szCs w:val="28"/>
        </w:rPr>
        <w:t xml:space="preserve"> </w:t>
      </w:r>
      <w:r w:rsidR="00C919B5" w:rsidRPr="00652D7A">
        <w:rPr>
          <w:szCs w:val="28"/>
        </w:rPr>
        <w:t>оборудования</w:t>
      </w:r>
      <w:r w:rsidR="00C919B5">
        <w:rPr>
          <w:szCs w:val="28"/>
        </w:rPr>
        <w:t xml:space="preserve">, </w:t>
      </w:r>
      <w:r w:rsidRPr="00FF61E3">
        <w:rPr>
          <w:szCs w:val="28"/>
        </w:rPr>
        <w:t>утвержденном указанным постановлением</w:t>
      </w:r>
      <w:r w:rsidR="00A36A06">
        <w:rPr>
          <w:szCs w:val="28"/>
        </w:rPr>
        <w:t>:</w:t>
      </w:r>
    </w:p>
    <w:p w:rsidR="000E1659" w:rsidRDefault="000E1659" w:rsidP="00E20194">
      <w:pPr>
        <w:autoSpaceDE w:val="0"/>
        <w:autoSpaceDN w:val="0"/>
        <w:adjustRightInd w:val="0"/>
        <w:ind w:firstLine="708"/>
        <w:rPr>
          <w:szCs w:val="28"/>
        </w:rPr>
      </w:pPr>
      <w:r>
        <w:rPr>
          <w:szCs w:val="28"/>
        </w:rPr>
        <w:t>в абзаце третьем пункта 1.1 слова «</w:t>
      </w:r>
      <w:r w:rsidRPr="000E1659">
        <w:rPr>
          <w:szCs w:val="28"/>
        </w:rPr>
        <w:t>трех и более детей в возрасте до 18 лет</w:t>
      </w:r>
      <w:r>
        <w:rPr>
          <w:szCs w:val="28"/>
        </w:rPr>
        <w:t>» заменить словами «</w:t>
      </w:r>
      <w:r w:rsidRPr="000E1659">
        <w:rPr>
          <w:szCs w:val="28"/>
        </w:rPr>
        <w:t>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r>
        <w:rPr>
          <w:szCs w:val="28"/>
        </w:rPr>
        <w:t>»;</w:t>
      </w:r>
    </w:p>
    <w:p w:rsidR="004E74D4" w:rsidRPr="00D409E6" w:rsidRDefault="00D409E6" w:rsidP="00EC4B76">
      <w:pPr>
        <w:autoSpaceDE w:val="0"/>
        <w:autoSpaceDN w:val="0"/>
        <w:adjustRightInd w:val="0"/>
        <w:ind w:firstLine="0"/>
        <w:rPr>
          <w:szCs w:val="28"/>
        </w:rPr>
      </w:pPr>
      <w:r>
        <w:rPr>
          <w:rFonts w:eastAsiaTheme="minorHAnsi"/>
          <w:szCs w:val="28"/>
          <w:lang w:eastAsia="en-US"/>
        </w:rPr>
        <w:tab/>
      </w:r>
      <w:r w:rsidR="004E74D4">
        <w:rPr>
          <w:szCs w:val="28"/>
        </w:rPr>
        <w:t>пункт 2.1</w:t>
      </w:r>
      <w:r w:rsidR="00EC4B76">
        <w:rPr>
          <w:szCs w:val="28"/>
        </w:rPr>
        <w:t xml:space="preserve"> изложить в следующей редакции</w:t>
      </w:r>
      <w:r w:rsidR="004E74D4">
        <w:rPr>
          <w:szCs w:val="28"/>
        </w:rPr>
        <w:t>:</w:t>
      </w:r>
    </w:p>
    <w:p w:rsidR="00EC4B76" w:rsidRPr="00EC4B76" w:rsidRDefault="00EC4B76" w:rsidP="00EC4B76">
      <w:pPr>
        <w:autoSpaceDE w:val="0"/>
        <w:autoSpaceDN w:val="0"/>
        <w:adjustRightInd w:val="0"/>
        <w:ind w:firstLine="708"/>
        <w:rPr>
          <w:szCs w:val="28"/>
        </w:rPr>
      </w:pPr>
      <w:r>
        <w:rPr>
          <w:szCs w:val="28"/>
        </w:rPr>
        <w:t>«</w:t>
      </w:r>
      <w:r w:rsidRPr="00EC4B76">
        <w:rPr>
          <w:szCs w:val="28"/>
        </w:rPr>
        <w:t>2.1. Для предоставления субсидии заявитель, законный представитель заявителя или лицо, уполномоченное заявителем на основании доверенности, оформленной в соответствии с законодательством Российской Федерации, представляет в отделение Центра по месту жительства:</w:t>
      </w:r>
    </w:p>
    <w:p w:rsidR="00EC4B76" w:rsidRPr="00EC4B76" w:rsidRDefault="00EC4B76" w:rsidP="00EC4B76">
      <w:pPr>
        <w:autoSpaceDE w:val="0"/>
        <w:autoSpaceDN w:val="0"/>
        <w:adjustRightInd w:val="0"/>
        <w:ind w:firstLine="708"/>
        <w:rPr>
          <w:szCs w:val="28"/>
        </w:rPr>
      </w:pPr>
      <w:r w:rsidRPr="00EC4B76">
        <w:rPr>
          <w:szCs w:val="28"/>
        </w:rPr>
        <w:lastRenderedPageBreak/>
        <w:t>заявление о предоставлении субсидии по форме, утвержденной Министерством труда, занятости и социальной защиты Республики Татарстан, с указанием граждан, совместно проживающих с заявителем по месту постоянного жительства, и реквизитов лицевого счета, открытого в банке или иной кредитной организации;</w:t>
      </w:r>
    </w:p>
    <w:p w:rsidR="00EC4B76" w:rsidRPr="00EC4B76" w:rsidRDefault="00EC4B76" w:rsidP="00EC4B76">
      <w:pPr>
        <w:autoSpaceDE w:val="0"/>
        <w:autoSpaceDN w:val="0"/>
        <w:adjustRightInd w:val="0"/>
        <w:ind w:firstLine="708"/>
        <w:rPr>
          <w:szCs w:val="28"/>
        </w:rPr>
      </w:pPr>
      <w:r w:rsidRPr="00EC4B76">
        <w:rPr>
          <w:szCs w:val="28"/>
        </w:rPr>
        <w:t>копию договора подряда на производство работ по проведению газа внутри границ участка домовладения, заключенного с подрядной организацией после 21 апреля 2021 года;</w:t>
      </w:r>
    </w:p>
    <w:p w:rsidR="00EC4B76" w:rsidRPr="00EC4B76" w:rsidRDefault="00EC4B76" w:rsidP="00EC4B76">
      <w:pPr>
        <w:autoSpaceDE w:val="0"/>
        <w:autoSpaceDN w:val="0"/>
        <w:adjustRightInd w:val="0"/>
        <w:ind w:firstLine="708"/>
        <w:rPr>
          <w:szCs w:val="28"/>
        </w:rPr>
      </w:pPr>
      <w:r w:rsidRPr="00EC4B76">
        <w:rPr>
          <w:szCs w:val="28"/>
        </w:rPr>
        <w:t>копию акта выполненных работ по проведению газа внутри границ участка домовладения;</w:t>
      </w:r>
    </w:p>
    <w:p w:rsidR="00EC4B76" w:rsidRPr="00EC4B76" w:rsidRDefault="00EC4B76" w:rsidP="00EC4B76">
      <w:pPr>
        <w:autoSpaceDE w:val="0"/>
        <w:autoSpaceDN w:val="0"/>
        <w:adjustRightInd w:val="0"/>
        <w:ind w:firstLine="708"/>
        <w:rPr>
          <w:szCs w:val="28"/>
        </w:rPr>
      </w:pPr>
      <w:r w:rsidRPr="00EC4B76">
        <w:rPr>
          <w:szCs w:val="28"/>
        </w:rPr>
        <w:t>документы, подтверждающие оплату выполненных работ по проведению газа внутри границ участка домовладения;</w:t>
      </w:r>
    </w:p>
    <w:p w:rsidR="00EC4B76" w:rsidRPr="00EC4B76" w:rsidRDefault="00EC4B76" w:rsidP="00EC4B76">
      <w:pPr>
        <w:autoSpaceDE w:val="0"/>
        <w:autoSpaceDN w:val="0"/>
        <w:adjustRightInd w:val="0"/>
        <w:ind w:firstLine="708"/>
        <w:rPr>
          <w:szCs w:val="28"/>
        </w:rPr>
      </w:pPr>
      <w:r w:rsidRPr="00EC4B76">
        <w:rPr>
          <w:szCs w:val="28"/>
        </w:rPr>
        <w:t>документы, подтверждающие оплату приобретенного внутридомового газового оборудования, с приложением копий паспортов;</w:t>
      </w:r>
    </w:p>
    <w:p w:rsidR="00EC4B76" w:rsidRPr="00EC4B76" w:rsidRDefault="00EC4B76" w:rsidP="00EC4B76">
      <w:pPr>
        <w:autoSpaceDE w:val="0"/>
        <w:autoSpaceDN w:val="0"/>
        <w:adjustRightInd w:val="0"/>
        <w:ind w:firstLine="708"/>
        <w:rPr>
          <w:szCs w:val="28"/>
        </w:rPr>
      </w:pPr>
      <w:r w:rsidRPr="00EC4B76">
        <w:rPr>
          <w:szCs w:val="28"/>
        </w:rPr>
        <w:t>копию акта приемки законченного строительством объекта газораспределительной системы или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w:t>
      </w:r>
    </w:p>
    <w:p w:rsidR="00EC4B76" w:rsidRDefault="00EC4B76" w:rsidP="00EC4B76">
      <w:pPr>
        <w:autoSpaceDE w:val="0"/>
        <w:autoSpaceDN w:val="0"/>
        <w:adjustRightInd w:val="0"/>
        <w:ind w:firstLine="708"/>
        <w:rPr>
          <w:szCs w:val="28"/>
        </w:rPr>
      </w:pPr>
      <w:r w:rsidRPr="00EC4B76">
        <w:rPr>
          <w:szCs w:val="28"/>
        </w:rPr>
        <w:t>копию правоустанавливающего документа на жилое помещение, право на которое не зарегистрировано в Едином госуд</w:t>
      </w:r>
      <w:r>
        <w:rPr>
          <w:szCs w:val="28"/>
        </w:rPr>
        <w:t>арственном реестре недвижимости;</w:t>
      </w:r>
    </w:p>
    <w:p w:rsidR="00EC4B76" w:rsidRPr="00EC4B76" w:rsidRDefault="00EC4B76" w:rsidP="00EC4B76">
      <w:pPr>
        <w:autoSpaceDE w:val="0"/>
        <w:autoSpaceDN w:val="0"/>
        <w:adjustRightInd w:val="0"/>
        <w:ind w:firstLine="708"/>
        <w:rPr>
          <w:szCs w:val="28"/>
        </w:rPr>
      </w:pPr>
      <w:r w:rsidRPr="00EC4B76">
        <w:rPr>
          <w:szCs w:val="28"/>
        </w:rPr>
        <w:t>копию документа, подтверждающего участие заявителя или членов его семьи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для назначения субсидии семьям участников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w:t>
      </w:r>
    </w:p>
    <w:p w:rsidR="00EC4B76" w:rsidRPr="00EC4B76" w:rsidRDefault="00EC4B76" w:rsidP="00EC4B76">
      <w:pPr>
        <w:autoSpaceDE w:val="0"/>
        <w:autoSpaceDN w:val="0"/>
        <w:adjustRightInd w:val="0"/>
        <w:ind w:firstLine="708"/>
        <w:rPr>
          <w:szCs w:val="28"/>
        </w:rPr>
      </w:pPr>
      <w:r w:rsidRPr="00EC4B76">
        <w:rPr>
          <w:szCs w:val="28"/>
        </w:rPr>
        <w:t>копию документа, подтверждающего принадлежность заявителя или члена его семьи к категории инвалидов войны, ветеранов Великой Отечественной войны, ветеранов боевых действий, членов семей погибших (умерших) инвалидов войны, участников Великой Отечественной войны, ветеранов боевых действий, для назначения субсидии инвалидам войны, ветеранам Великой Отечественной войны, ветеранам боевых действий, членам семей погибших (умерших) инвалидов войны, участников Великой Отечественной войны, ветеранов боевых действий;</w:t>
      </w:r>
    </w:p>
    <w:p w:rsidR="00EC4B76" w:rsidRPr="00EC4B76" w:rsidRDefault="00EC4B76" w:rsidP="00EC4B76">
      <w:pPr>
        <w:autoSpaceDE w:val="0"/>
        <w:autoSpaceDN w:val="0"/>
        <w:adjustRightInd w:val="0"/>
        <w:ind w:firstLine="708"/>
        <w:rPr>
          <w:szCs w:val="28"/>
        </w:rPr>
      </w:pPr>
      <w:r w:rsidRPr="00EC4B76">
        <w:rPr>
          <w:szCs w:val="28"/>
        </w:rPr>
        <w:t>копию документа о государственной регистрации рождения ребенка, выданного компетентным органом иностранного государства, и его нотариально удостоверенного перевода на русский язык (при наличии);</w:t>
      </w:r>
    </w:p>
    <w:p w:rsidR="00EC4B76" w:rsidRDefault="00EC4B76" w:rsidP="00EC4B76">
      <w:pPr>
        <w:autoSpaceDE w:val="0"/>
        <w:autoSpaceDN w:val="0"/>
        <w:adjustRightInd w:val="0"/>
        <w:ind w:firstLine="708"/>
        <w:rPr>
          <w:szCs w:val="28"/>
        </w:rPr>
      </w:pPr>
      <w:r w:rsidRPr="00EC4B76">
        <w:rPr>
          <w:szCs w:val="28"/>
        </w:rPr>
        <w:t>копию документа о государственной регистрации заключения (расторжения) брака, выданного компетентным органом иностранного государства, и его нотариально удостоверенного перевода на русский язык (при наличии);</w:t>
      </w:r>
    </w:p>
    <w:p w:rsidR="00EC4B76" w:rsidRPr="004A7F6E" w:rsidRDefault="00EC4B76" w:rsidP="00EC4B76">
      <w:pPr>
        <w:autoSpaceDE w:val="0"/>
        <w:autoSpaceDN w:val="0"/>
        <w:adjustRightInd w:val="0"/>
        <w:ind w:firstLine="708"/>
        <w:rPr>
          <w:szCs w:val="28"/>
        </w:rPr>
      </w:pPr>
      <w:r w:rsidRPr="004A7F6E">
        <w:rPr>
          <w:szCs w:val="28"/>
        </w:rPr>
        <w:t xml:space="preserve">копию документа о факте обучения ребенка </w:t>
      </w:r>
      <w:r w:rsidR="004A7F6E" w:rsidRPr="004A7F6E">
        <w:rPr>
          <w:szCs w:val="28"/>
        </w:rPr>
        <w:t xml:space="preserve">младше 23 лет </w:t>
      </w:r>
      <w:r w:rsidRPr="004A7F6E">
        <w:rPr>
          <w:szCs w:val="28"/>
        </w:rPr>
        <w:t>в организации, осуществляющей образовательную деятельность, по очной форме обучения;</w:t>
      </w:r>
    </w:p>
    <w:p w:rsidR="00EC4B76" w:rsidRPr="00EC4B76" w:rsidRDefault="00EC4B76" w:rsidP="00EC4B76">
      <w:pPr>
        <w:autoSpaceDE w:val="0"/>
        <w:autoSpaceDN w:val="0"/>
        <w:adjustRightInd w:val="0"/>
        <w:ind w:firstLine="708"/>
        <w:rPr>
          <w:szCs w:val="28"/>
        </w:rPr>
      </w:pPr>
      <w:r w:rsidRPr="00EC4B76">
        <w:rPr>
          <w:szCs w:val="28"/>
        </w:rPr>
        <w:lastRenderedPageBreak/>
        <w:t>документ (документы) (в произвольной форме) от членов семьи заявителя или их законных представителей (за исключением одиноко проживающих граждан), подтверждающий (подтверждающие):</w:t>
      </w:r>
    </w:p>
    <w:p w:rsidR="00EC4B76" w:rsidRPr="00EC4B76" w:rsidRDefault="00EC4B76" w:rsidP="00EC4B76">
      <w:pPr>
        <w:autoSpaceDE w:val="0"/>
        <w:autoSpaceDN w:val="0"/>
        <w:adjustRightInd w:val="0"/>
        <w:ind w:firstLine="708"/>
        <w:rPr>
          <w:szCs w:val="28"/>
        </w:rPr>
      </w:pPr>
      <w:r w:rsidRPr="00EC4B76">
        <w:rPr>
          <w:szCs w:val="28"/>
        </w:rPr>
        <w:t>наличие согласия на обработку их персональных данных;</w:t>
      </w:r>
    </w:p>
    <w:p w:rsidR="00EC4B76" w:rsidRPr="00EC4B76" w:rsidRDefault="00EC4B76" w:rsidP="00EC4B76">
      <w:pPr>
        <w:autoSpaceDE w:val="0"/>
        <w:autoSpaceDN w:val="0"/>
        <w:adjustRightInd w:val="0"/>
        <w:ind w:firstLine="708"/>
        <w:rPr>
          <w:szCs w:val="28"/>
        </w:rPr>
      </w:pPr>
      <w:r w:rsidRPr="00EC4B76">
        <w:rPr>
          <w:szCs w:val="28"/>
        </w:rPr>
        <w:t>полномочие заявителя действовать от их имени при передаче персональных данных в орган или организацию;</w:t>
      </w:r>
    </w:p>
    <w:p w:rsidR="00EC4B76" w:rsidRDefault="00EC4B76" w:rsidP="00EC4B76">
      <w:pPr>
        <w:autoSpaceDE w:val="0"/>
        <w:autoSpaceDN w:val="0"/>
        <w:adjustRightInd w:val="0"/>
        <w:ind w:firstLine="708"/>
        <w:rPr>
          <w:szCs w:val="28"/>
        </w:rPr>
      </w:pPr>
      <w:r w:rsidRPr="00EC4B76">
        <w:rPr>
          <w:szCs w:val="28"/>
        </w:rPr>
        <w:t>копию доверенности для доверенных лиц, оформленную в соответствии с законодательством Российской Федерации.</w:t>
      </w:r>
    </w:p>
    <w:p w:rsidR="00EC4B76" w:rsidRPr="00EC4B76" w:rsidRDefault="00EC4B76" w:rsidP="00EC4B76">
      <w:pPr>
        <w:autoSpaceDE w:val="0"/>
        <w:autoSpaceDN w:val="0"/>
        <w:adjustRightInd w:val="0"/>
        <w:ind w:firstLine="708"/>
        <w:rPr>
          <w:szCs w:val="28"/>
        </w:rPr>
      </w:pPr>
      <w:r w:rsidRPr="00EC4B76">
        <w:rPr>
          <w:szCs w:val="28"/>
        </w:rPr>
        <w:t>Заявители, указанные в абзаце четвертом пункта 1.1 настоящего Положения, в зависимости от сложившейся у них жизненной ситуации дополнительно представляют документы:</w:t>
      </w:r>
    </w:p>
    <w:p w:rsidR="00EC4B76" w:rsidRPr="00EC4B76" w:rsidRDefault="00EC4B76" w:rsidP="00EC4B76">
      <w:pPr>
        <w:autoSpaceDE w:val="0"/>
        <w:autoSpaceDN w:val="0"/>
        <w:adjustRightInd w:val="0"/>
        <w:ind w:firstLine="708"/>
        <w:rPr>
          <w:szCs w:val="28"/>
        </w:rPr>
      </w:pPr>
      <w:r w:rsidRPr="00EC4B76">
        <w:rPr>
          <w:szCs w:val="28"/>
        </w:rPr>
        <w:t>о нахождении заявителя и (или) членов его семьи на полном государственном обеспечении (за исключением детей, находящихся под опекой);</w:t>
      </w:r>
    </w:p>
    <w:p w:rsidR="00EC4B76" w:rsidRPr="00EC4B76" w:rsidRDefault="00EC4B76" w:rsidP="00EC4B76">
      <w:pPr>
        <w:autoSpaceDE w:val="0"/>
        <w:autoSpaceDN w:val="0"/>
        <w:adjustRightInd w:val="0"/>
        <w:ind w:firstLine="708"/>
        <w:rPr>
          <w:szCs w:val="28"/>
        </w:rPr>
      </w:pPr>
      <w:r w:rsidRPr="00EC4B76">
        <w:rPr>
          <w:szCs w:val="28"/>
        </w:rPr>
        <w:t>о факте неполучения стипендии в случае обучения заявителя и (или) членов его семьи младше 23 лет в профессиональной образовательной организации или образовательной организации высшего образования по очной форме обучения;</w:t>
      </w:r>
    </w:p>
    <w:p w:rsidR="00EC4B76" w:rsidRPr="00EC4B76" w:rsidRDefault="00EC4B76" w:rsidP="00EC4B76">
      <w:pPr>
        <w:autoSpaceDE w:val="0"/>
        <w:autoSpaceDN w:val="0"/>
        <w:adjustRightInd w:val="0"/>
        <w:ind w:firstLine="708"/>
        <w:rPr>
          <w:szCs w:val="28"/>
        </w:rPr>
      </w:pPr>
      <w:r w:rsidRPr="00EC4B76">
        <w:rPr>
          <w:szCs w:val="28"/>
        </w:rPr>
        <w:t>о прохождении заявителем и (или) членами его семьи военной службы по призыву;</w:t>
      </w:r>
    </w:p>
    <w:p w:rsidR="00EC4B76" w:rsidRPr="00EC4B76" w:rsidRDefault="00EC4B76" w:rsidP="00EC4B76">
      <w:pPr>
        <w:autoSpaceDE w:val="0"/>
        <w:autoSpaceDN w:val="0"/>
        <w:adjustRightInd w:val="0"/>
        <w:ind w:firstLine="708"/>
        <w:rPr>
          <w:szCs w:val="28"/>
        </w:rPr>
      </w:pPr>
      <w:r w:rsidRPr="00EC4B76">
        <w:rPr>
          <w:szCs w:val="28"/>
        </w:rPr>
        <w:t>о нахождении заявителя и (или) членов его семьи на принудительном лечении по решению суда;</w:t>
      </w:r>
    </w:p>
    <w:p w:rsidR="00EC4B76" w:rsidRPr="00EC4B76" w:rsidRDefault="00EC4B76" w:rsidP="00EC4B76">
      <w:pPr>
        <w:autoSpaceDE w:val="0"/>
        <w:autoSpaceDN w:val="0"/>
        <w:adjustRightInd w:val="0"/>
        <w:ind w:firstLine="708"/>
        <w:rPr>
          <w:szCs w:val="28"/>
        </w:rPr>
      </w:pPr>
      <w:r w:rsidRPr="00EC4B76">
        <w:rPr>
          <w:szCs w:val="28"/>
        </w:rPr>
        <w:t>о применении в отношении заявителя и (или) членов его семьи меры пресечения в виде заключения под стражу;</w:t>
      </w:r>
    </w:p>
    <w:p w:rsidR="00EC4B76" w:rsidRPr="00EC4B76" w:rsidRDefault="00EC4B76" w:rsidP="00EC4B76">
      <w:pPr>
        <w:autoSpaceDE w:val="0"/>
        <w:autoSpaceDN w:val="0"/>
        <w:adjustRightInd w:val="0"/>
        <w:ind w:firstLine="708"/>
        <w:rPr>
          <w:szCs w:val="28"/>
        </w:rPr>
      </w:pPr>
      <w:r w:rsidRPr="00EC4B76">
        <w:rPr>
          <w:szCs w:val="28"/>
        </w:rPr>
        <w:t>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EC4B76" w:rsidRPr="00EC4B76" w:rsidRDefault="00EC4B76" w:rsidP="00EC4B76">
      <w:pPr>
        <w:autoSpaceDE w:val="0"/>
        <w:autoSpaceDN w:val="0"/>
        <w:adjustRightInd w:val="0"/>
        <w:ind w:firstLine="708"/>
        <w:rPr>
          <w:szCs w:val="28"/>
        </w:rPr>
      </w:pPr>
      <w:r w:rsidRPr="00EC4B76">
        <w:rPr>
          <w:szCs w:val="28"/>
        </w:rPr>
        <w:t>о размере ежемесячного пожизненного содержания судей, вышедших в отставку;</w:t>
      </w:r>
    </w:p>
    <w:p w:rsidR="00EC4B76" w:rsidRPr="00EC4B76" w:rsidRDefault="00EC4B76" w:rsidP="00EC4B76">
      <w:pPr>
        <w:autoSpaceDE w:val="0"/>
        <w:autoSpaceDN w:val="0"/>
        <w:adjustRightInd w:val="0"/>
        <w:ind w:firstLine="708"/>
        <w:rPr>
          <w:szCs w:val="28"/>
        </w:rPr>
      </w:pPr>
      <w:r w:rsidRPr="00EC4B76">
        <w:rPr>
          <w:szCs w:val="28"/>
        </w:rPr>
        <w:t>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EC4B76" w:rsidRPr="00EC4B76" w:rsidRDefault="00EC4B76" w:rsidP="00EC4B76">
      <w:pPr>
        <w:autoSpaceDE w:val="0"/>
        <w:autoSpaceDN w:val="0"/>
        <w:adjustRightInd w:val="0"/>
        <w:ind w:firstLine="708"/>
        <w:rPr>
          <w:szCs w:val="28"/>
        </w:rPr>
      </w:pPr>
      <w:r w:rsidRPr="00EC4B76">
        <w:rPr>
          <w:szCs w:val="28"/>
        </w:rPr>
        <w:t xml:space="preserve">о размере пенсии, получаемой лицами, проходящими (проходившими) военную службу, службу в учреждениях и органах уголовно-исполнительной </w:t>
      </w:r>
      <w:r w:rsidRPr="00EC4B76">
        <w:rPr>
          <w:szCs w:val="28"/>
        </w:rPr>
        <w:lastRenderedPageBreak/>
        <w:t>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EC4B76" w:rsidRPr="00EC4B76" w:rsidRDefault="00EC4B76" w:rsidP="00EC4B76">
      <w:pPr>
        <w:autoSpaceDE w:val="0"/>
        <w:autoSpaceDN w:val="0"/>
        <w:adjustRightInd w:val="0"/>
        <w:ind w:firstLine="708"/>
        <w:rPr>
          <w:szCs w:val="28"/>
        </w:rPr>
      </w:pPr>
      <w:r w:rsidRPr="00EC4B76">
        <w:rPr>
          <w:szCs w:val="28"/>
        </w:rPr>
        <w:t>о размере доходов, являющихся денежным довольствием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дополнительных выплат, имеющих постоянный характер, и продовольственного обеспечения (денежная субсидия взамен продовольственного пайка), установленных законодательством Российской Федерации;</w:t>
      </w:r>
    </w:p>
    <w:p w:rsidR="00EC4B76" w:rsidRPr="00EC4B76" w:rsidRDefault="00EC4B76" w:rsidP="00EC4B76">
      <w:pPr>
        <w:autoSpaceDE w:val="0"/>
        <w:autoSpaceDN w:val="0"/>
        <w:adjustRightInd w:val="0"/>
        <w:ind w:firstLine="708"/>
        <w:rPr>
          <w:szCs w:val="28"/>
        </w:rPr>
      </w:pPr>
      <w:r w:rsidRPr="00EC4B76">
        <w:rPr>
          <w:szCs w:val="28"/>
        </w:rPr>
        <w:t>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EC4B76" w:rsidRPr="00EC4B76" w:rsidRDefault="00EC4B76" w:rsidP="00EC4B76">
      <w:pPr>
        <w:autoSpaceDE w:val="0"/>
        <w:autoSpaceDN w:val="0"/>
        <w:adjustRightInd w:val="0"/>
        <w:ind w:firstLine="708"/>
        <w:rPr>
          <w:szCs w:val="28"/>
        </w:rPr>
      </w:pPr>
      <w:r w:rsidRPr="00EC4B76">
        <w:rPr>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EC4B76" w:rsidRPr="00EC4B76" w:rsidRDefault="00EC4B76" w:rsidP="00EC4B76">
      <w:pPr>
        <w:autoSpaceDE w:val="0"/>
        <w:autoSpaceDN w:val="0"/>
        <w:adjustRightInd w:val="0"/>
        <w:ind w:firstLine="708"/>
        <w:rPr>
          <w:szCs w:val="28"/>
        </w:rPr>
      </w:pPr>
      <w:r w:rsidRPr="00EC4B76">
        <w:rPr>
          <w:szCs w:val="28"/>
        </w:rPr>
        <w:t>о размере полученной субсидии, выплачиваемой государственным органом или общественным объединением за время исполнения государственных или общественных обязанностей;</w:t>
      </w:r>
    </w:p>
    <w:p w:rsidR="00EC4B76" w:rsidRPr="00EC4B76" w:rsidRDefault="00EC4B76" w:rsidP="00EC4B76">
      <w:pPr>
        <w:autoSpaceDE w:val="0"/>
        <w:autoSpaceDN w:val="0"/>
        <w:adjustRightInd w:val="0"/>
        <w:ind w:firstLine="708"/>
        <w:rPr>
          <w:szCs w:val="28"/>
        </w:rPr>
      </w:pPr>
      <w:r w:rsidRPr="00EC4B76">
        <w:rPr>
          <w:szCs w:val="28"/>
        </w:rPr>
        <w:t>о размере доходов, полученных заявителем или членами его семьи за пределами Российской Федерации;</w:t>
      </w:r>
    </w:p>
    <w:p w:rsidR="00EC4B76" w:rsidRPr="00EC4B76" w:rsidRDefault="00EC4B76" w:rsidP="00EC4B76">
      <w:pPr>
        <w:autoSpaceDE w:val="0"/>
        <w:autoSpaceDN w:val="0"/>
        <w:adjustRightInd w:val="0"/>
        <w:ind w:firstLine="708"/>
        <w:rPr>
          <w:szCs w:val="28"/>
        </w:rPr>
      </w:pPr>
      <w:r w:rsidRPr="00EC4B76">
        <w:rPr>
          <w:szCs w:val="28"/>
        </w:rPr>
        <w:t xml:space="preserve">о размере доходов от осуществления частной практики и доходов, полученных в рамках применения специального налогового режима </w:t>
      </w:r>
      <w:r>
        <w:rPr>
          <w:szCs w:val="28"/>
        </w:rPr>
        <w:t>«</w:t>
      </w:r>
      <w:r w:rsidRPr="00EC4B76">
        <w:rPr>
          <w:szCs w:val="28"/>
        </w:rPr>
        <w:t>Налог на профессиональный доход</w:t>
      </w:r>
      <w:r>
        <w:rPr>
          <w:szCs w:val="28"/>
        </w:rPr>
        <w:t>»</w:t>
      </w:r>
      <w:r w:rsidRPr="00EC4B76">
        <w:rPr>
          <w:szCs w:val="28"/>
        </w:rPr>
        <w:t>;</w:t>
      </w:r>
    </w:p>
    <w:p w:rsidR="00EC4B76" w:rsidRPr="00EC4B76" w:rsidRDefault="00EC4B76" w:rsidP="00EC4B76">
      <w:pPr>
        <w:autoSpaceDE w:val="0"/>
        <w:autoSpaceDN w:val="0"/>
        <w:adjustRightInd w:val="0"/>
        <w:ind w:firstLine="708"/>
        <w:rPr>
          <w:szCs w:val="28"/>
        </w:rPr>
      </w:pPr>
      <w:r w:rsidRPr="00EC4B76">
        <w:rPr>
          <w:szCs w:val="28"/>
        </w:rPr>
        <w:t>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p w:rsidR="00EC4B76" w:rsidRPr="00EC4B76" w:rsidRDefault="00EC4B76" w:rsidP="00EC4B76">
      <w:pPr>
        <w:autoSpaceDE w:val="0"/>
        <w:autoSpaceDN w:val="0"/>
        <w:adjustRightInd w:val="0"/>
        <w:ind w:firstLine="708"/>
        <w:rPr>
          <w:szCs w:val="28"/>
        </w:rPr>
      </w:pPr>
      <w:r w:rsidRPr="00EC4B76">
        <w:rPr>
          <w:szCs w:val="28"/>
        </w:rPr>
        <w:t>о размере алиментов, получаемых заявителем или членами его семьи;</w:t>
      </w:r>
    </w:p>
    <w:p w:rsidR="00EC4B76" w:rsidRPr="00EC4B76" w:rsidRDefault="00EC4B76" w:rsidP="00EC4B76">
      <w:pPr>
        <w:autoSpaceDE w:val="0"/>
        <w:autoSpaceDN w:val="0"/>
        <w:adjustRightInd w:val="0"/>
        <w:ind w:firstLine="708"/>
        <w:rPr>
          <w:szCs w:val="28"/>
        </w:rPr>
      </w:pPr>
      <w:r w:rsidRPr="00EC4B76">
        <w:rPr>
          <w:szCs w:val="28"/>
        </w:rPr>
        <w:lastRenderedPageBreak/>
        <w:t>о доходах по акциям и других доходах от участия в управлении собственностью организации;</w:t>
      </w:r>
    </w:p>
    <w:p w:rsidR="00EC4B76" w:rsidRPr="00EC4B76" w:rsidRDefault="00EC4B76" w:rsidP="00EC4B76">
      <w:pPr>
        <w:autoSpaceDE w:val="0"/>
        <w:autoSpaceDN w:val="0"/>
        <w:adjustRightInd w:val="0"/>
        <w:ind w:firstLine="708"/>
        <w:rPr>
          <w:szCs w:val="28"/>
        </w:rPr>
      </w:pPr>
      <w:r w:rsidRPr="00EC4B76">
        <w:rPr>
          <w:szCs w:val="28"/>
        </w:rPr>
        <w:t>о процентах, полученных по вкладам в кредитных организациях;</w:t>
      </w:r>
    </w:p>
    <w:p w:rsidR="00EC4B76" w:rsidRPr="00EC4B76" w:rsidRDefault="00EC4B76" w:rsidP="00EC4B76">
      <w:pPr>
        <w:autoSpaceDE w:val="0"/>
        <w:autoSpaceDN w:val="0"/>
        <w:adjustRightInd w:val="0"/>
        <w:ind w:firstLine="708"/>
        <w:rPr>
          <w:szCs w:val="28"/>
        </w:rPr>
      </w:pPr>
      <w:r w:rsidRPr="00EC4B76">
        <w:rPr>
          <w:szCs w:val="28"/>
        </w:rPr>
        <w:t>о доходах по договорам авторского заказа, об отчуждении исключительного права на результаты интеллектуальной деятельности;</w:t>
      </w:r>
    </w:p>
    <w:p w:rsidR="00EC4B76" w:rsidRPr="00EC4B76" w:rsidRDefault="00EC4B76" w:rsidP="00EC4B76">
      <w:pPr>
        <w:autoSpaceDE w:val="0"/>
        <w:autoSpaceDN w:val="0"/>
        <w:adjustRightInd w:val="0"/>
        <w:ind w:firstLine="708"/>
        <w:rPr>
          <w:szCs w:val="28"/>
        </w:rPr>
      </w:pPr>
      <w:r w:rsidRPr="00EC4B76">
        <w:rPr>
          <w:szCs w:val="28"/>
        </w:rPr>
        <w:t>о наследуемых и подаренных денежных средствах;</w:t>
      </w:r>
    </w:p>
    <w:p w:rsidR="00EC4B76" w:rsidRPr="00EC4B76" w:rsidRDefault="00EC4B76" w:rsidP="00EC4B76">
      <w:pPr>
        <w:autoSpaceDE w:val="0"/>
        <w:autoSpaceDN w:val="0"/>
        <w:adjustRightInd w:val="0"/>
        <w:ind w:firstLine="708"/>
        <w:rPr>
          <w:szCs w:val="28"/>
        </w:rPr>
      </w:pPr>
      <w:r w:rsidRPr="00EC4B76">
        <w:rPr>
          <w:szCs w:val="28"/>
        </w:rPr>
        <w:t>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а также сдачи в аренду (наем, поднаем) имущества.</w:t>
      </w:r>
    </w:p>
    <w:p w:rsidR="00EC4B76" w:rsidRPr="00EC4B76" w:rsidRDefault="00EC4B76" w:rsidP="00EC4B76">
      <w:pPr>
        <w:autoSpaceDE w:val="0"/>
        <w:autoSpaceDN w:val="0"/>
        <w:adjustRightInd w:val="0"/>
        <w:ind w:firstLine="708"/>
        <w:rPr>
          <w:szCs w:val="28"/>
        </w:rPr>
      </w:pPr>
      <w:r w:rsidRPr="00EC4B76">
        <w:rPr>
          <w:szCs w:val="28"/>
        </w:rPr>
        <w:t>Заявители при обращении с заявлением о предоставлении субсидии предъявляют паспорт или иной документ, удостоверяющий личность.</w:t>
      </w:r>
    </w:p>
    <w:p w:rsidR="007270CE" w:rsidRPr="00D26903" w:rsidRDefault="00EC4B76" w:rsidP="00EC4B76">
      <w:pPr>
        <w:autoSpaceDE w:val="0"/>
        <w:autoSpaceDN w:val="0"/>
        <w:adjustRightInd w:val="0"/>
        <w:ind w:firstLine="708"/>
        <w:rPr>
          <w:szCs w:val="28"/>
        </w:rPr>
      </w:pPr>
      <w:r w:rsidRPr="00EC4B76">
        <w:rPr>
          <w:szCs w:val="28"/>
        </w:rPr>
        <w:t>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w:t>
      </w:r>
      <w:r>
        <w:rPr>
          <w:szCs w:val="28"/>
        </w:rPr>
        <w:t>».</w:t>
      </w:r>
    </w:p>
    <w:p w:rsidR="00D409E6" w:rsidRDefault="00D409E6" w:rsidP="006D2B2F">
      <w:pPr>
        <w:autoSpaceDE w:val="0"/>
        <w:autoSpaceDN w:val="0"/>
        <w:adjustRightInd w:val="0"/>
        <w:ind w:firstLine="0"/>
        <w:rPr>
          <w:rFonts w:eastAsiaTheme="minorHAnsi"/>
          <w:szCs w:val="28"/>
          <w:lang w:eastAsia="en-US"/>
        </w:rPr>
      </w:pPr>
    </w:p>
    <w:p w:rsidR="004D7C4D" w:rsidRDefault="004D7C4D" w:rsidP="006D2B2F">
      <w:pPr>
        <w:autoSpaceDE w:val="0"/>
        <w:autoSpaceDN w:val="0"/>
        <w:adjustRightInd w:val="0"/>
        <w:ind w:firstLine="0"/>
        <w:rPr>
          <w:rFonts w:eastAsiaTheme="minorHAnsi"/>
          <w:szCs w:val="28"/>
          <w:lang w:eastAsia="en-US"/>
        </w:rPr>
      </w:pPr>
      <w:bookmarkStart w:id="0" w:name="_GoBack"/>
      <w:bookmarkEnd w:id="0"/>
    </w:p>
    <w:p w:rsidR="006D2B2F" w:rsidRPr="00F57162" w:rsidRDefault="006D2B2F" w:rsidP="006D2B2F">
      <w:pPr>
        <w:autoSpaceDE w:val="0"/>
        <w:autoSpaceDN w:val="0"/>
        <w:adjustRightInd w:val="0"/>
        <w:ind w:firstLine="0"/>
        <w:rPr>
          <w:rFonts w:eastAsiaTheme="minorHAnsi"/>
          <w:szCs w:val="28"/>
          <w:lang w:eastAsia="en-US"/>
        </w:rPr>
      </w:pPr>
      <w:r w:rsidRPr="00F57162">
        <w:rPr>
          <w:rFonts w:eastAsiaTheme="minorHAnsi"/>
          <w:szCs w:val="28"/>
          <w:lang w:eastAsia="en-US"/>
        </w:rPr>
        <w:t>Премьер-министр</w:t>
      </w:r>
    </w:p>
    <w:p w:rsidR="006D2B2F" w:rsidRPr="00F57162" w:rsidRDefault="006D2B2F" w:rsidP="006D2B2F">
      <w:pPr>
        <w:autoSpaceDE w:val="0"/>
        <w:autoSpaceDN w:val="0"/>
        <w:adjustRightInd w:val="0"/>
        <w:ind w:firstLine="0"/>
        <w:rPr>
          <w:rFonts w:eastAsiaTheme="minorHAnsi"/>
          <w:szCs w:val="28"/>
          <w:lang w:eastAsia="en-US"/>
        </w:rPr>
      </w:pPr>
      <w:r w:rsidRPr="00F57162">
        <w:rPr>
          <w:rFonts w:eastAsiaTheme="minorHAnsi"/>
          <w:szCs w:val="28"/>
          <w:lang w:eastAsia="en-US"/>
        </w:rPr>
        <w:t>Республики Татарстан</w:t>
      </w:r>
    </w:p>
    <w:sectPr w:rsidR="006D2B2F" w:rsidRPr="00F57162" w:rsidSect="004D7C4D">
      <w:headerReference w:type="default" r:id="rId8"/>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D4" w:rsidRDefault="002836D4" w:rsidP="00510ED9">
      <w:r>
        <w:separator/>
      </w:r>
    </w:p>
  </w:endnote>
  <w:endnote w:type="continuationSeparator" w:id="0">
    <w:p w:rsidR="002836D4" w:rsidRDefault="002836D4" w:rsidP="0051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D4" w:rsidRDefault="002836D4" w:rsidP="00510ED9">
      <w:r>
        <w:separator/>
      </w:r>
    </w:p>
  </w:footnote>
  <w:footnote w:type="continuationSeparator" w:id="0">
    <w:p w:rsidR="002836D4" w:rsidRDefault="002836D4" w:rsidP="00510E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725043"/>
      <w:docPartObj>
        <w:docPartGallery w:val="Page Numbers (Top of Page)"/>
        <w:docPartUnique/>
      </w:docPartObj>
    </w:sdtPr>
    <w:sdtEndPr/>
    <w:sdtContent>
      <w:p w:rsidR="002836D4" w:rsidRDefault="002836D4">
        <w:pPr>
          <w:pStyle w:val="a5"/>
          <w:jc w:val="center"/>
        </w:pPr>
        <w:r>
          <w:fldChar w:fldCharType="begin"/>
        </w:r>
        <w:r>
          <w:instrText>PAGE   \* MERGEFORMAT</w:instrText>
        </w:r>
        <w:r>
          <w:fldChar w:fldCharType="separate"/>
        </w:r>
        <w:r w:rsidR="004D7C4D">
          <w:rPr>
            <w:noProof/>
          </w:rPr>
          <w:t>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665"/>
    <w:multiLevelType w:val="hybridMultilevel"/>
    <w:tmpl w:val="86F611AE"/>
    <w:lvl w:ilvl="0" w:tplc="8C84431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7D7550"/>
    <w:multiLevelType w:val="hybridMultilevel"/>
    <w:tmpl w:val="BDFCE444"/>
    <w:lvl w:ilvl="0" w:tplc="3D9A8C3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39CF6A87"/>
    <w:multiLevelType w:val="hybridMultilevel"/>
    <w:tmpl w:val="B0AEA50C"/>
    <w:lvl w:ilvl="0" w:tplc="2AEAA35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CD04E7A"/>
    <w:multiLevelType w:val="hybridMultilevel"/>
    <w:tmpl w:val="86F611AE"/>
    <w:lvl w:ilvl="0" w:tplc="8C84431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784927"/>
    <w:multiLevelType w:val="hybridMultilevel"/>
    <w:tmpl w:val="F496BDD2"/>
    <w:lvl w:ilvl="0" w:tplc="AB6CCAF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C2"/>
    <w:rsid w:val="00005581"/>
    <w:rsid w:val="00007C4A"/>
    <w:rsid w:val="000145F3"/>
    <w:rsid w:val="00020B03"/>
    <w:rsid w:val="00027215"/>
    <w:rsid w:val="00030FD0"/>
    <w:rsid w:val="000320B2"/>
    <w:rsid w:val="0003246E"/>
    <w:rsid w:val="000344C3"/>
    <w:rsid w:val="00043FB1"/>
    <w:rsid w:val="00047BBE"/>
    <w:rsid w:val="00051B8C"/>
    <w:rsid w:val="0006251C"/>
    <w:rsid w:val="00064F2A"/>
    <w:rsid w:val="00075CB8"/>
    <w:rsid w:val="00081DEC"/>
    <w:rsid w:val="000925E8"/>
    <w:rsid w:val="00093C69"/>
    <w:rsid w:val="000960F1"/>
    <w:rsid w:val="00097760"/>
    <w:rsid w:val="000A3CCC"/>
    <w:rsid w:val="000A7262"/>
    <w:rsid w:val="000A7F6B"/>
    <w:rsid w:val="000C0ED0"/>
    <w:rsid w:val="000C2932"/>
    <w:rsid w:val="000D1FDF"/>
    <w:rsid w:val="000D7611"/>
    <w:rsid w:val="000D787E"/>
    <w:rsid w:val="000E1659"/>
    <w:rsid w:val="000E2D28"/>
    <w:rsid w:val="000E4D18"/>
    <w:rsid w:val="000F597A"/>
    <w:rsid w:val="00100E5E"/>
    <w:rsid w:val="001060BE"/>
    <w:rsid w:val="00122E64"/>
    <w:rsid w:val="00125808"/>
    <w:rsid w:val="00125C88"/>
    <w:rsid w:val="00130785"/>
    <w:rsid w:val="00132C34"/>
    <w:rsid w:val="001340E9"/>
    <w:rsid w:val="0014170F"/>
    <w:rsid w:val="00143CE0"/>
    <w:rsid w:val="00157818"/>
    <w:rsid w:val="001605AD"/>
    <w:rsid w:val="001754E1"/>
    <w:rsid w:val="00182576"/>
    <w:rsid w:val="001A4C54"/>
    <w:rsid w:val="001B33FB"/>
    <w:rsid w:val="001B66F7"/>
    <w:rsid w:val="001B7ADA"/>
    <w:rsid w:val="001C2BC4"/>
    <w:rsid w:val="001D2F61"/>
    <w:rsid w:val="001E75D9"/>
    <w:rsid w:val="001F52B6"/>
    <w:rsid w:val="00207892"/>
    <w:rsid w:val="00213AF0"/>
    <w:rsid w:val="002165C6"/>
    <w:rsid w:val="00217D05"/>
    <w:rsid w:val="002316A9"/>
    <w:rsid w:val="00233F92"/>
    <w:rsid w:val="0024017B"/>
    <w:rsid w:val="00247DDB"/>
    <w:rsid w:val="00250978"/>
    <w:rsid w:val="00256938"/>
    <w:rsid w:val="00265464"/>
    <w:rsid w:val="00275E40"/>
    <w:rsid w:val="0028257B"/>
    <w:rsid w:val="002836D4"/>
    <w:rsid w:val="002837FF"/>
    <w:rsid w:val="00284AB6"/>
    <w:rsid w:val="00296325"/>
    <w:rsid w:val="002A2EEE"/>
    <w:rsid w:val="002B2326"/>
    <w:rsid w:val="002C0045"/>
    <w:rsid w:val="002C0E4E"/>
    <w:rsid w:val="002C6F33"/>
    <w:rsid w:val="002D067A"/>
    <w:rsid w:val="002D0DB0"/>
    <w:rsid w:val="002E020D"/>
    <w:rsid w:val="002E0E4E"/>
    <w:rsid w:val="002E3F42"/>
    <w:rsid w:val="002E74B2"/>
    <w:rsid w:val="002E7E1D"/>
    <w:rsid w:val="002F511C"/>
    <w:rsid w:val="002F667E"/>
    <w:rsid w:val="0030706C"/>
    <w:rsid w:val="00320652"/>
    <w:rsid w:val="00346E83"/>
    <w:rsid w:val="00357956"/>
    <w:rsid w:val="00357FCB"/>
    <w:rsid w:val="00367578"/>
    <w:rsid w:val="00367CED"/>
    <w:rsid w:val="00376D49"/>
    <w:rsid w:val="003A070E"/>
    <w:rsid w:val="003A0B25"/>
    <w:rsid w:val="003A45D5"/>
    <w:rsid w:val="003B319E"/>
    <w:rsid w:val="003B3D40"/>
    <w:rsid w:val="003B77C9"/>
    <w:rsid w:val="003D2D8D"/>
    <w:rsid w:val="003F01AB"/>
    <w:rsid w:val="003F5C1C"/>
    <w:rsid w:val="00404E48"/>
    <w:rsid w:val="004120ED"/>
    <w:rsid w:val="00412B51"/>
    <w:rsid w:val="004146B3"/>
    <w:rsid w:val="00421BA8"/>
    <w:rsid w:val="0043689E"/>
    <w:rsid w:val="00440E18"/>
    <w:rsid w:val="004412D6"/>
    <w:rsid w:val="00442AE2"/>
    <w:rsid w:val="004528B8"/>
    <w:rsid w:val="004553D2"/>
    <w:rsid w:val="00465B3D"/>
    <w:rsid w:val="00467837"/>
    <w:rsid w:val="00477CB6"/>
    <w:rsid w:val="00482534"/>
    <w:rsid w:val="00482C69"/>
    <w:rsid w:val="00485637"/>
    <w:rsid w:val="004858DC"/>
    <w:rsid w:val="00496B19"/>
    <w:rsid w:val="004A3379"/>
    <w:rsid w:val="004A7F6E"/>
    <w:rsid w:val="004B24DE"/>
    <w:rsid w:val="004C2B32"/>
    <w:rsid w:val="004D7C4D"/>
    <w:rsid w:val="004E2046"/>
    <w:rsid w:val="004E2D32"/>
    <w:rsid w:val="004E38E3"/>
    <w:rsid w:val="004E74D4"/>
    <w:rsid w:val="004F1881"/>
    <w:rsid w:val="005039DC"/>
    <w:rsid w:val="00510596"/>
    <w:rsid w:val="00510ED9"/>
    <w:rsid w:val="005116CF"/>
    <w:rsid w:val="0051228A"/>
    <w:rsid w:val="00533B7B"/>
    <w:rsid w:val="00533D4F"/>
    <w:rsid w:val="005353EB"/>
    <w:rsid w:val="0053656A"/>
    <w:rsid w:val="005374D3"/>
    <w:rsid w:val="0053792D"/>
    <w:rsid w:val="00541DD2"/>
    <w:rsid w:val="0056016E"/>
    <w:rsid w:val="005615C8"/>
    <w:rsid w:val="00561D91"/>
    <w:rsid w:val="005642A5"/>
    <w:rsid w:val="00586CFA"/>
    <w:rsid w:val="0059006D"/>
    <w:rsid w:val="00593D8D"/>
    <w:rsid w:val="0059698A"/>
    <w:rsid w:val="005A2880"/>
    <w:rsid w:val="005A4FDD"/>
    <w:rsid w:val="005B6DAC"/>
    <w:rsid w:val="005C3647"/>
    <w:rsid w:val="005D7C37"/>
    <w:rsid w:val="005E317C"/>
    <w:rsid w:val="005E67AF"/>
    <w:rsid w:val="005F0BAB"/>
    <w:rsid w:val="005F6980"/>
    <w:rsid w:val="0060026A"/>
    <w:rsid w:val="00606466"/>
    <w:rsid w:val="00607CEB"/>
    <w:rsid w:val="00610542"/>
    <w:rsid w:val="0062203C"/>
    <w:rsid w:val="00631E65"/>
    <w:rsid w:val="006325A7"/>
    <w:rsid w:val="006349D0"/>
    <w:rsid w:val="0064117B"/>
    <w:rsid w:val="006452F8"/>
    <w:rsid w:val="00647223"/>
    <w:rsid w:val="00652D7A"/>
    <w:rsid w:val="00653344"/>
    <w:rsid w:val="0065364D"/>
    <w:rsid w:val="0065449E"/>
    <w:rsid w:val="00655885"/>
    <w:rsid w:val="00656C88"/>
    <w:rsid w:val="00663C96"/>
    <w:rsid w:val="00664FA4"/>
    <w:rsid w:val="006766CC"/>
    <w:rsid w:val="00680DC8"/>
    <w:rsid w:val="00691872"/>
    <w:rsid w:val="006945AC"/>
    <w:rsid w:val="006A231D"/>
    <w:rsid w:val="006A379B"/>
    <w:rsid w:val="006C0E83"/>
    <w:rsid w:val="006C4500"/>
    <w:rsid w:val="006C6098"/>
    <w:rsid w:val="006C60FA"/>
    <w:rsid w:val="006C67C6"/>
    <w:rsid w:val="006D2B2F"/>
    <w:rsid w:val="006D636D"/>
    <w:rsid w:val="006E2A60"/>
    <w:rsid w:val="006F05F4"/>
    <w:rsid w:val="006F1875"/>
    <w:rsid w:val="00700547"/>
    <w:rsid w:val="00720F67"/>
    <w:rsid w:val="007267F4"/>
    <w:rsid w:val="007270CE"/>
    <w:rsid w:val="007274C7"/>
    <w:rsid w:val="007317BF"/>
    <w:rsid w:val="0073572B"/>
    <w:rsid w:val="00741CCD"/>
    <w:rsid w:val="00743A3D"/>
    <w:rsid w:val="00744CC6"/>
    <w:rsid w:val="00752F1E"/>
    <w:rsid w:val="00755284"/>
    <w:rsid w:val="0076011C"/>
    <w:rsid w:val="00786A52"/>
    <w:rsid w:val="00792943"/>
    <w:rsid w:val="007A2BC9"/>
    <w:rsid w:val="007B070C"/>
    <w:rsid w:val="007B6782"/>
    <w:rsid w:val="007C186E"/>
    <w:rsid w:val="007C50F4"/>
    <w:rsid w:val="007E2406"/>
    <w:rsid w:val="007F01DA"/>
    <w:rsid w:val="007F34B1"/>
    <w:rsid w:val="007F5790"/>
    <w:rsid w:val="007F6847"/>
    <w:rsid w:val="00801F45"/>
    <w:rsid w:val="0080374E"/>
    <w:rsid w:val="00810352"/>
    <w:rsid w:val="0082546A"/>
    <w:rsid w:val="00833F28"/>
    <w:rsid w:val="00834717"/>
    <w:rsid w:val="00836363"/>
    <w:rsid w:val="00836B46"/>
    <w:rsid w:val="00840280"/>
    <w:rsid w:val="00843A4B"/>
    <w:rsid w:val="008452F1"/>
    <w:rsid w:val="00846856"/>
    <w:rsid w:val="0086356E"/>
    <w:rsid w:val="008648DB"/>
    <w:rsid w:val="008707EE"/>
    <w:rsid w:val="00892E93"/>
    <w:rsid w:val="008951D3"/>
    <w:rsid w:val="008A231A"/>
    <w:rsid w:val="008B10FF"/>
    <w:rsid w:val="008D2B93"/>
    <w:rsid w:val="008E6A44"/>
    <w:rsid w:val="008F0D7B"/>
    <w:rsid w:val="008F3578"/>
    <w:rsid w:val="008F6F13"/>
    <w:rsid w:val="00907E45"/>
    <w:rsid w:val="00913E69"/>
    <w:rsid w:val="0092209A"/>
    <w:rsid w:val="00925CBE"/>
    <w:rsid w:val="00931BF2"/>
    <w:rsid w:val="00933B8F"/>
    <w:rsid w:val="00936F73"/>
    <w:rsid w:val="00943AAE"/>
    <w:rsid w:val="009501EC"/>
    <w:rsid w:val="009637AD"/>
    <w:rsid w:val="009637E5"/>
    <w:rsid w:val="009766ED"/>
    <w:rsid w:val="00983752"/>
    <w:rsid w:val="00986D42"/>
    <w:rsid w:val="00993437"/>
    <w:rsid w:val="00997734"/>
    <w:rsid w:val="009A7D7F"/>
    <w:rsid w:val="009B0CB6"/>
    <w:rsid w:val="009C32DB"/>
    <w:rsid w:val="009C573B"/>
    <w:rsid w:val="009E741A"/>
    <w:rsid w:val="009F1F64"/>
    <w:rsid w:val="00A1263B"/>
    <w:rsid w:val="00A14C25"/>
    <w:rsid w:val="00A1714E"/>
    <w:rsid w:val="00A33559"/>
    <w:rsid w:val="00A33938"/>
    <w:rsid w:val="00A36A06"/>
    <w:rsid w:val="00A5014E"/>
    <w:rsid w:val="00A52141"/>
    <w:rsid w:val="00A6036B"/>
    <w:rsid w:val="00A71FA0"/>
    <w:rsid w:val="00A87395"/>
    <w:rsid w:val="00A9625B"/>
    <w:rsid w:val="00A971D4"/>
    <w:rsid w:val="00AA4BA3"/>
    <w:rsid w:val="00AB2892"/>
    <w:rsid w:val="00AC374C"/>
    <w:rsid w:val="00AC76BB"/>
    <w:rsid w:val="00AD745B"/>
    <w:rsid w:val="00AE2A9B"/>
    <w:rsid w:val="00AE77C2"/>
    <w:rsid w:val="00AF5786"/>
    <w:rsid w:val="00B022F6"/>
    <w:rsid w:val="00B0512B"/>
    <w:rsid w:val="00B1006B"/>
    <w:rsid w:val="00B16DE3"/>
    <w:rsid w:val="00B178C7"/>
    <w:rsid w:val="00B215FC"/>
    <w:rsid w:val="00B2261F"/>
    <w:rsid w:val="00B24E93"/>
    <w:rsid w:val="00B355EE"/>
    <w:rsid w:val="00B42D3E"/>
    <w:rsid w:val="00B53B60"/>
    <w:rsid w:val="00B54956"/>
    <w:rsid w:val="00B60D79"/>
    <w:rsid w:val="00B67481"/>
    <w:rsid w:val="00B6784D"/>
    <w:rsid w:val="00B7494B"/>
    <w:rsid w:val="00B864E0"/>
    <w:rsid w:val="00B86C11"/>
    <w:rsid w:val="00BB6150"/>
    <w:rsid w:val="00BB736D"/>
    <w:rsid w:val="00BC29E1"/>
    <w:rsid w:val="00BD2BDA"/>
    <w:rsid w:val="00BD47D4"/>
    <w:rsid w:val="00BD5445"/>
    <w:rsid w:val="00BD69EF"/>
    <w:rsid w:val="00BE486C"/>
    <w:rsid w:val="00BF0C24"/>
    <w:rsid w:val="00BF1037"/>
    <w:rsid w:val="00BF46B6"/>
    <w:rsid w:val="00BF57E2"/>
    <w:rsid w:val="00BF77BB"/>
    <w:rsid w:val="00C00D17"/>
    <w:rsid w:val="00C02930"/>
    <w:rsid w:val="00C06F15"/>
    <w:rsid w:val="00C11AC0"/>
    <w:rsid w:val="00C1443A"/>
    <w:rsid w:val="00C268AB"/>
    <w:rsid w:val="00C3186B"/>
    <w:rsid w:val="00C36516"/>
    <w:rsid w:val="00C37B4A"/>
    <w:rsid w:val="00C440AB"/>
    <w:rsid w:val="00C46076"/>
    <w:rsid w:val="00C546B8"/>
    <w:rsid w:val="00C56041"/>
    <w:rsid w:val="00C578E1"/>
    <w:rsid w:val="00C60C3E"/>
    <w:rsid w:val="00C63593"/>
    <w:rsid w:val="00C754BE"/>
    <w:rsid w:val="00C80500"/>
    <w:rsid w:val="00C84389"/>
    <w:rsid w:val="00C8516D"/>
    <w:rsid w:val="00C919B5"/>
    <w:rsid w:val="00C92914"/>
    <w:rsid w:val="00CB2F5B"/>
    <w:rsid w:val="00CB36A8"/>
    <w:rsid w:val="00CC255D"/>
    <w:rsid w:val="00CC60B9"/>
    <w:rsid w:val="00CC622F"/>
    <w:rsid w:val="00CC743D"/>
    <w:rsid w:val="00CC7565"/>
    <w:rsid w:val="00CC7AE3"/>
    <w:rsid w:val="00CE3580"/>
    <w:rsid w:val="00CF123F"/>
    <w:rsid w:val="00CF1860"/>
    <w:rsid w:val="00D05F79"/>
    <w:rsid w:val="00D12F24"/>
    <w:rsid w:val="00D14095"/>
    <w:rsid w:val="00D15B72"/>
    <w:rsid w:val="00D21A30"/>
    <w:rsid w:val="00D21E78"/>
    <w:rsid w:val="00D22BF5"/>
    <w:rsid w:val="00D25743"/>
    <w:rsid w:val="00D260E1"/>
    <w:rsid w:val="00D33CC1"/>
    <w:rsid w:val="00D37122"/>
    <w:rsid w:val="00D409E6"/>
    <w:rsid w:val="00D42FD2"/>
    <w:rsid w:val="00D4445E"/>
    <w:rsid w:val="00D47BC2"/>
    <w:rsid w:val="00D5062F"/>
    <w:rsid w:val="00D51FC5"/>
    <w:rsid w:val="00D53CBF"/>
    <w:rsid w:val="00D57E8F"/>
    <w:rsid w:val="00D60E5E"/>
    <w:rsid w:val="00D61016"/>
    <w:rsid w:val="00D7117E"/>
    <w:rsid w:val="00D7779B"/>
    <w:rsid w:val="00D77E3D"/>
    <w:rsid w:val="00D828AA"/>
    <w:rsid w:val="00D85305"/>
    <w:rsid w:val="00D9533B"/>
    <w:rsid w:val="00DB1A87"/>
    <w:rsid w:val="00DC76AE"/>
    <w:rsid w:val="00DD5EB9"/>
    <w:rsid w:val="00DD708F"/>
    <w:rsid w:val="00DE5F17"/>
    <w:rsid w:val="00DF63DB"/>
    <w:rsid w:val="00E04FCC"/>
    <w:rsid w:val="00E1171E"/>
    <w:rsid w:val="00E13397"/>
    <w:rsid w:val="00E1663D"/>
    <w:rsid w:val="00E20194"/>
    <w:rsid w:val="00E23452"/>
    <w:rsid w:val="00E26D5B"/>
    <w:rsid w:val="00E35015"/>
    <w:rsid w:val="00E4407C"/>
    <w:rsid w:val="00E454FC"/>
    <w:rsid w:val="00E5301D"/>
    <w:rsid w:val="00E635FB"/>
    <w:rsid w:val="00E813C7"/>
    <w:rsid w:val="00E87661"/>
    <w:rsid w:val="00E95D21"/>
    <w:rsid w:val="00E971B6"/>
    <w:rsid w:val="00EA1FDD"/>
    <w:rsid w:val="00EA4D52"/>
    <w:rsid w:val="00EA7387"/>
    <w:rsid w:val="00EA7EE5"/>
    <w:rsid w:val="00EB1FD8"/>
    <w:rsid w:val="00EB2EF9"/>
    <w:rsid w:val="00EB3D18"/>
    <w:rsid w:val="00EB659E"/>
    <w:rsid w:val="00EC4B76"/>
    <w:rsid w:val="00EC6335"/>
    <w:rsid w:val="00ED148A"/>
    <w:rsid w:val="00ED6361"/>
    <w:rsid w:val="00EE51D3"/>
    <w:rsid w:val="00EE575D"/>
    <w:rsid w:val="00EE595B"/>
    <w:rsid w:val="00EE73AC"/>
    <w:rsid w:val="00EF3B2A"/>
    <w:rsid w:val="00F07E48"/>
    <w:rsid w:val="00F13EDA"/>
    <w:rsid w:val="00F273BA"/>
    <w:rsid w:val="00F40BD4"/>
    <w:rsid w:val="00F57162"/>
    <w:rsid w:val="00F60688"/>
    <w:rsid w:val="00F62B09"/>
    <w:rsid w:val="00F70D7B"/>
    <w:rsid w:val="00F82C6E"/>
    <w:rsid w:val="00F949AF"/>
    <w:rsid w:val="00FA0D0F"/>
    <w:rsid w:val="00FA3346"/>
    <w:rsid w:val="00FA5BE4"/>
    <w:rsid w:val="00FC68D5"/>
    <w:rsid w:val="00FC6BF0"/>
    <w:rsid w:val="00FE5737"/>
    <w:rsid w:val="00FE6C60"/>
    <w:rsid w:val="00FF16F8"/>
    <w:rsid w:val="00FF6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6354"/>
  <w15:chartTrackingRefBased/>
  <w15:docId w15:val="{1DFED39C-F50A-46AD-B216-C741D326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325"/>
    <w:pPr>
      <w:spacing w:after="0" w:line="240" w:lineRule="auto"/>
      <w:ind w:firstLine="851"/>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77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77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77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77C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B42D3E"/>
    <w:pPr>
      <w:spacing w:after="0" w:line="240" w:lineRule="auto"/>
    </w:pPr>
    <w:rPr>
      <w:rFonts w:eastAsiaTheme="minorEastAsia"/>
      <w:lang w:eastAsia="ru-RU"/>
    </w:rPr>
  </w:style>
  <w:style w:type="paragraph" w:styleId="a4">
    <w:name w:val="List Paragraph"/>
    <w:basedOn w:val="a"/>
    <w:uiPriority w:val="34"/>
    <w:qFormat/>
    <w:rsid w:val="00B42D3E"/>
    <w:pPr>
      <w:ind w:left="720"/>
      <w:contextualSpacing/>
    </w:pPr>
  </w:style>
  <w:style w:type="paragraph" w:styleId="a5">
    <w:name w:val="header"/>
    <w:basedOn w:val="a"/>
    <w:link w:val="a6"/>
    <w:uiPriority w:val="99"/>
    <w:unhideWhenUsed/>
    <w:rsid w:val="00510ED9"/>
    <w:pPr>
      <w:tabs>
        <w:tab w:val="center" w:pos="4677"/>
        <w:tab w:val="right" w:pos="9355"/>
      </w:tabs>
    </w:pPr>
  </w:style>
  <w:style w:type="character" w:customStyle="1" w:styleId="a6">
    <w:name w:val="Верхний колонтитул Знак"/>
    <w:basedOn w:val="a0"/>
    <w:link w:val="a5"/>
    <w:uiPriority w:val="99"/>
    <w:rsid w:val="00510ED9"/>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510ED9"/>
    <w:pPr>
      <w:tabs>
        <w:tab w:val="center" w:pos="4677"/>
        <w:tab w:val="right" w:pos="9355"/>
      </w:tabs>
    </w:pPr>
  </w:style>
  <w:style w:type="character" w:customStyle="1" w:styleId="a8">
    <w:name w:val="Нижний колонтитул Знак"/>
    <w:basedOn w:val="a0"/>
    <w:link w:val="a7"/>
    <w:uiPriority w:val="99"/>
    <w:rsid w:val="00510ED9"/>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993437"/>
    <w:rPr>
      <w:rFonts w:ascii="Segoe UI" w:hAnsi="Segoe UI" w:cs="Segoe UI"/>
      <w:sz w:val="18"/>
      <w:szCs w:val="18"/>
    </w:rPr>
  </w:style>
  <w:style w:type="character" w:customStyle="1" w:styleId="aa">
    <w:name w:val="Текст выноски Знак"/>
    <w:basedOn w:val="a0"/>
    <w:link w:val="a9"/>
    <w:uiPriority w:val="99"/>
    <w:semiHidden/>
    <w:rsid w:val="00993437"/>
    <w:rPr>
      <w:rFonts w:ascii="Segoe UI" w:eastAsia="Times New Roman" w:hAnsi="Segoe UI" w:cs="Segoe UI"/>
      <w:sz w:val="18"/>
      <w:szCs w:val="18"/>
      <w:lang w:eastAsia="ru-RU"/>
    </w:rPr>
  </w:style>
  <w:style w:type="paragraph" w:customStyle="1" w:styleId="ab">
    <w:name w:val="Нормальный (таблица)"/>
    <w:basedOn w:val="a"/>
    <w:next w:val="a"/>
    <w:uiPriority w:val="99"/>
    <w:rsid w:val="00FC6BF0"/>
    <w:pPr>
      <w:widowControl w:val="0"/>
      <w:autoSpaceDE w:val="0"/>
      <w:autoSpaceDN w:val="0"/>
      <w:adjustRightInd w:val="0"/>
      <w:ind w:firstLine="0"/>
    </w:pPr>
    <w:rPr>
      <w:rFonts w:ascii="Times New Roman CYR" w:hAnsi="Times New Roman CYR" w:cs="Times New Roman CYR"/>
      <w:sz w:val="24"/>
      <w:szCs w:val="24"/>
    </w:rPr>
  </w:style>
  <w:style w:type="paragraph" w:customStyle="1" w:styleId="1">
    <w:name w:val="Ñòèëü1"/>
    <w:basedOn w:val="a"/>
    <w:link w:val="10"/>
    <w:rsid w:val="002836D4"/>
    <w:pPr>
      <w:spacing w:line="288" w:lineRule="auto"/>
      <w:ind w:firstLine="0"/>
      <w:jc w:val="left"/>
    </w:pPr>
  </w:style>
  <w:style w:type="character" w:customStyle="1" w:styleId="10">
    <w:name w:val="Ñòèëü1 Знак"/>
    <w:link w:val="1"/>
    <w:rsid w:val="002836D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6056-1FEB-432A-9E69-E7B77DE4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1617</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Закирова Алсу Абраровна</cp:lastModifiedBy>
  <cp:revision>7</cp:revision>
  <cp:lastPrinted>2023-12-18T09:52:00Z</cp:lastPrinted>
  <dcterms:created xsi:type="dcterms:W3CDTF">2024-06-03T06:32:00Z</dcterms:created>
  <dcterms:modified xsi:type="dcterms:W3CDTF">2024-06-03T07:05:00Z</dcterms:modified>
</cp:coreProperties>
</file>