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90F" w:rsidRPr="002A18CD" w:rsidRDefault="00F5490F">
      <w:pPr>
        <w:rPr>
          <w:color w:val="auto"/>
          <w:sz w:val="2"/>
          <w:szCs w:val="2"/>
        </w:rPr>
      </w:pPr>
    </w:p>
    <w:p w:rsidR="00F5490F" w:rsidRPr="002A18CD" w:rsidRDefault="00B75CE0">
      <w:pPr>
        <w:pStyle w:val="30"/>
        <w:shd w:val="clear" w:color="auto" w:fill="auto"/>
        <w:rPr>
          <w:color w:val="auto"/>
        </w:rPr>
      </w:pPr>
      <w:r>
        <w:rPr>
          <w:noProof/>
        </w:rPr>
        <w:drawing>
          <wp:anchor distT="0" distB="0" distL="309880" distR="283210" simplePos="0" relativeHeight="251657728" behindDoc="0" locked="0" layoutInCell="1" allowOverlap="1" wp14:anchorId="477E3E8E" wp14:editId="5132B4B0">
            <wp:simplePos x="0" y="0"/>
            <wp:positionH relativeFrom="margin">
              <wp:posOffset>2937510</wp:posOffset>
            </wp:positionH>
            <wp:positionV relativeFrom="paragraph">
              <wp:posOffset>151130</wp:posOffset>
            </wp:positionV>
            <wp:extent cx="568960" cy="705485"/>
            <wp:effectExtent l="0" t="0" r="0" b="0"/>
            <wp:wrapNone/>
            <wp:docPr id="2" name="Рисунок 2" descr="C:\Users\60F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60F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CE0" w:rsidRDefault="00B75CE0" w:rsidP="00B75CE0">
      <w:pPr>
        <w:pStyle w:val="30"/>
        <w:shd w:val="clear" w:color="auto" w:fill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СОВЕТ ДАЧНОГО</w:t>
      </w:r>
    </w:p>
    <w:p w:rsidR="00B75CE0" w:rsidRDefault="00B75CE0" w:rsidP="00B75CE0">
      <w:pPr>
        <w:pStyle w:val="30"/>
        <w:shd w:val="clear" w:color="auto" w:fill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СЕЛЬСКОГО ПОСЕЛЕНИЯ</w:t>
      </w:r>
    </w:p>
    <w:p w:rsidR="00B75CE0" w:rsidRDefault="00B75CE0" w:rsidP="00B75CE0">
      <w:pPr>
        <w:pStyle w:val="30"/>
        <w:shd w:val="clear" w:color="auto" w:fill="auto"/>
        <w:rPr>
          <w:rFonts w:ascii="Times New Roman" w:hAnsi="Times New Roman" w:cs="Times New Roman"/>
          <w:sz w:val="21"/>
          <w:szCs w:val="21"/>
        </w:rPr>
      </w:pPr>
      <w:r w:rsidRPr="00776320">
        <w:rPr>
          <w:rFonts w:ascii="Times New Roman" w:hAnsi="Times New Roman" w:cs="Times New Roman"/>
          <w:sz w:val="21"/>
          <w:szCs w:val="21"/>
        </w:rPr>
        <w:t>ВЫСОКОГОРСКОГО</w:t>
      </w:r>
      <w:r w:rsidRPr="00776320">
        <w:rPr>
          <w:rFonts w:ascii="Times New Roman" w:hAnsi="Times New Roman" w:cs="Times New Roman"/>
          <w:sz w:val="21"/>
          <w:szCs w:val="21"/>
        </w:rPr>
        <w:br/>
        <w:t>МУНИЦИПАЛЬНОГО РАЙОНА</w:t>
      </w:r>
    </w:p>
    <w:p w:rsidR="00B75CE0" w:rsidRPr="00C918F1" w:rsidRDefault="00B75CE0" w:rsidP="00C918F1">
      <w:pPr>
        <w:pStyle w:val="30"/>
        <w:shd w:val="clear" w:color="auto" w:fill="auto"/>
        <w:ind w:left="1416"/>
        <w:rPr>
          <w:rFonts w:ascii="Times New Roman" w:hAnsi="Times New Roman" w:cs="Times New Roman"/>
          <w:b w:val="0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РЕСПУБЛИКИ ТАТАРСТАН                                                                                                                   </w:t>
      </w:r>
      <w:r w:rsidRPr="00776320">
        <w:rPr>
          <w:rFonts w:ascii="Times New Roman" w:hAnsi="Times New Roman" w:cs="Times New Roman"/>
          <w:sz w:val="21"/>
          <w:szCs w:val="21"/>
        </w:rPr>
        <w:br/>
      </w:r>
    </w:p>
    <w:p w:rsidR="00B75CE0" w:rsidRDefault="00B75CE0" w:rsidP="00B75CE0">
      <w:pPr>
        <w:pStyle w:val="30"/>
        <w:shd w:val="clear" w:color="auto" w:fill="auto"/>
        <w:rPr>
          <w:rFonts w:ascii="Times New Roman" w:hAnsi="Times New Roman" w:cs="Times New Roman"/>
          <w:sz w:val="21"/>
          <w:szCs w:val="21"/>
        </w:rPr>
      </w:pPr>
      <w:r w:rsidRPr="00776320">
        <w:rPr>
          <w:rFonts w:ascii="Times New Roman" w:hAnsi="Times New Roman" w:cs="Times New Roman"/>
          <w:sz w:val="21"/>
          <w:szCs w:val="21"/>
        </w:rPr>
        <w:t>РЕСПУБЛИКИ ТАТАРСТАН</w:t>
      </w:r>
    </w:p>
    <w:p w:rsidR="00B75CE0" w:rsidRPr="00B37B76" w:rsidRDefault="00B75CE0" w:rsidP="00B75CE0">
      <w:pPr>
        <w:pStyle w:val="30"/>
        <w:shd w:val="clear" w:color="auto" w:fill="auto"/>
        <w:rPr>
          <w:rFonts w:ascii="Times New Roman" w:hAnsi="Times New Roman" w:cs="Times New Roman"/>
          <w:sz w:val="21"/>
          <w:szCs w:val="21"/>
        </w:rPr>
      </w:pPr>
      <w:r w:rsidRPr="00B37B76">
        <w:rPr>
          <w:rFonts w:ascii="Times New Roman" w:hAnsi="Times New Roman" w:cs="Times New Roman"/>
          <w:sz w:val="21"/>
          <w:szCs w:val="21"/>
        </w:rPr>
        <w:t>БИЕКТАУ</w:t>
      </w:r>
    </w:p>
    <w:p w:rsidR="00B75CE0" w:rsidRPr="002A18CD" w:rsidRDefault="00B75CE0" w:rsidP="00B75CE0">
      <w:pPr>
        <w:pStyle w:val="30"/>
        <w:shd w:val="clear" w:color="auto" w:fill="auto"/>
        <w:rPr>
          <w:rFonts w:ascii="Times New Roman" w:hAnsi="Times New Roman" w:cs="Times New Roman"/>
          <w:sz w:val="21"/>
          <w:szCs w:val="21"/>
        </w:rPr>
      </w:pPr>
      <w:r w:rsidRPr="002A18CD">
        <w:rPr>
          <w:rFonts w:ascii="Times New Roman" w:hAnsi="Times New Roman" w:cs="Times New Roman"/>
          <w:sz w:val="21"/>
          <w:szCs w:val="21"/>
        </w:rPr>
        <w:t>МУНИЦИПАЛЬ</w:t>
      </w:r>
      <w:r>
        <w:rPr>
          <w:rFonts w:ascii="Times New Roman" w:hAnsi="Times New Roman" w:cs="Times New Roman"/>
          <w:sz w:val="21"/>
          <w:szCs w:val="21"/>
        </w:rPr>
        <w:t xml:space="preserve"> РАЙОНЫ</w:t>
      </w:r>
    </w:p>
    <w:p w:rsidR="00B75CE0" w:rsidRDefault="00B75CE0" w:rsidP="00B75CE0">
      <w:pPr>
        <w:pStyle w:val="30"/>
        <w:shd w:val="clear" w:color="auto" w:fill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lang w:val="tt-RU"/>
        </w:rPr>
        <w:t>ДАЧНЫЙ</w:t>
      </w:r>
      <w:r>
        <w:rPr>
          <w:rFonts w:ascii="Times New Roman" w:hAnsi="Times New Roman" w:cs="Times New Roman"/>
          <w:sz w:val="21"/>
          <w:szCs w:val="21"/>
        </w:rPr>
        <w:t xml:space="preserve"> АВЫЛ</w:t>
      </w:r>
    </w:p>
    <w:p w:rsidR="00B75CE0" w:rsidRPr="00B37B76" w:rsidRDefault="00B75CE0" w:rsidP="00B75CE0">
      <w:pPr>
        <w:pStyle w:val="30"/>
        <w:shd w:val="clear" w:color="auto" w:fill="auto"/>
        <w:rPr>
          <w:rFonts w:ascii="Times New Roman" w:hAnsi="Times New Roman" w:cs="Times New Roman"/>
          <w:b w:val="0"/>
          <w:bCs w:val="0"/>
          <w:sz w:val="21"/>
          <w:szCs w:val="21"/>
          <w:lang w:val="tt-RU"/>
        </w:rPr>
        <w:sectPr w:rsidR="00B75CE0" w:rsidRPr="00B37B76" w:rsidSect="00B75CE0">
          <w:headerReference w:type="default" r:id="rId9"/>
          <w:headerReference w:type="first" r:id="rId10"/>
          <w:pgSz w:w="11900" w:h="16840"/>
          <w:pgMar w:top="709" w:right="567" w:bottom="1134" w:left="1134" w:header="0" w:footer="6" w:gutter="0"/>
          <w:cols w:num="2" w:space="859"/>
          <w:noEndnote/>
          <w:titlePg/>
          <w:docGrid w:linePitch="360"/>
        </w:sectPr>
      </w:pPr>
      <w:r w:rsidRPr="00B37B76">
        <w:rPr>
          <w:rFonts w:ascii="Times New Roman" w:hAnsi="Times New Roman" w:cs="Times New Roman"/>
          <w:sz w:val="22"/>
          <w:szCs w:val="22"/>
        </w:rPr>
        <w:t>ҖИРЛЕГЕ СОВЕТЫ</w:t>
      </w:r>
    </w:p>
    <w:p w:rsidR="00B75CE0" w:rsidRDefault="00B75CE0" w:rsidP="00B75CE0">
      <w:pPr>
        <w:tabs>
          <w:tab w:val="left" w:pos="5448"/>
        </w:tabs>
        <w:spacing w:line="216" w:lineRule="exact"/>
        <w:ind w:right="-316"/>
        <w:rPr>
          <w:rFonts w:ascii="Times New Roman" w:hAnsi="Times New Roman" w:cs="Times New Roman"/>
          <w:color w:val="auto"/>
          <w:sz w:val="19"/>
          <w:szCs w:val="19"/>
        </w:rPr>
      </w:pPr>
      <w:r>
        <w:rPr>
          <w:rFonts w:ascii="Times New Roman" w:hAnsi="Times New Roman" w:cs="Times New Roman"/>
          <w:color w:val="auto"/>
          <w:sz w:val="19"/>
          <w:szCs w:val="19"/>
        </w:rPr>
        <w:lastRenderedPageBreak/>
        <w:t>422700</w:t>
      </w:r>
      <w:r w:rsidRPr="00132835">
        <w:rPr>
          <w:rFonts w:ascii="Times New Roman" w:hAnsi="Times New Roman" w:cs="Times New Roman"/>
          <w:color w:val="auto"/>
          <w:sz w:val="19"/>
          <w:szCs w:val="19"/>
        </w:rPr>
        <w:t>, Республика Татарстан</w:t>
      </w:r>
      <w:r>
        <w:rPr>
          <w:rFonts w:ascii="Times New Roman" w:hAnsi="Times New Roman" w:cs="Times New Roman"/>
          <w:color w:val="auto"/>
          <w:sz w:val="19"/>
          <w:szCs w:val="19"/>
        </w:rPr>
        <w:t>, Высокогорский район,</w:t>
      </w:r>
      <w:r>
        <w:rPr>
          <w:rFonts w:ascii="Times New Roman" w:hAnsi="Times New Roman" w:cs="Times New Roman"/>
          <w:color w:val="auto"/>
          <w:sz w:val="19"/>
          <w:szCs w:val="19"/>
        </w:rPr>
        <w:tab/>
        <w:t>422700</w:t>
      </w:r>
      <w:r w:rsidRPr="00132835">
        <w:rPr>
          <w:rFonts w:ascii="Times New Roman" w:hAnsi="Times New Roman" w:cs="Times New Roman"/>
          <w:color w:val="auto"/>
          <w:sz w:val="19"/>
          <w:szCs w:val="19"/>
        </w:rPr>
        <w:t xml:space="preserve">, Татарстан </w:t>
      </w:r>
      <w:proofErr w:type="spellStart"/>
      <w:r w:rsidRPr="00132835">
        <w:rPr>
          <w:rFonts w:ascii="Times New Roman" w:hAnsi="Times New Roman" w:cs="Times New Roman"/>
          <w:color w:val="auto"/>
          <w:sz w:val="19"/>
          <w:szCs w:val="19"/>
        </w:rPr>
        <w:t>Республикасы</w:t>
      </w:r>
      <w:proofErr w:type="spellEnd"/>
      <w:r w:rsidRPr="00132835">
        <w:rPr>
          <w:rFonts w:ascii="Times New Roman" w:hAnsi="Times New Roman" w:cs="Times New Roman"/>
          <w:color w:val="auto"/>
          <w:sz w:val="19"/>
          <w:szCs w:val="19"/>
        </w:rPr>
        <w:t>, Биектау районы,</w:t>
      </w:r>
    </w:p>
    <w:p w:rsidR="00B75CE0" w:rsidRDefault="00B75CE0" w:rsidP="00B75CE0">
      <w:pPr>
        <w:tabs>
          <w:tab w:val="left" w:pos="5448"/>
        </w:tabs>
        <w:spacing w:line="216" w:lineRule="exact"/>
        <w:ind w:right="-316"/>
        <w:rPr>
          <w:rFonts w:ascii="Times New Roman" w:hAnsi="Times New Roman" w:cs="Times New Roman"/>
          <w:color w:val="auto"/>
          <w:sz w:val="19"/>
          <w:szCs w:val="19"/>
          <w:lang w:val="tt-RU"/>
        </w:rPr>
      </w:pPr>
      <w:r>
        <w:rPr>
          <w:rFonts w:ascii="Times New Roman" w:hAnsi="Times New Roman" w:cs="Times New Roman"/>
          <w:color w:val="auto"/>
          <w:sz w:val="19"/>
          <w:szCs w:val="19"/>
          <w:lang w:val="tt-RU"/>
        </w:rPr>
        <w:t xml:space="preserve">             п. Дачное, </w:t>
      </w:r>
      <w:r w:rsidRPr="00B01A04">
        <w:rPr>
          <w:rFonts w:ascii="Times New Roman" w:hAnsi="Times New Roman" w:cs="Times New Roman"/>
          <w:color w:val="auto"/>
          <w:sz w:val="19"/>
          <w:szCs w:val="19"/>
          <w:lang w:val="tt-RU"/>
        </w:rPr>
        <w:t>ул</w:t>
      </w:r>
      <w:r>
        <w:rPr>
          <w:rFonts w:ascii="Times New Roman" w:hAnsi="Times New Roman" w:cs="Times New Roman"/>
          <w:color w:val="auto"/>
          <w:sz w:val="19"/>
          <w:szCs w:val="19"/>
          <w:lang w:val="tt-RU"/>
        </w:rPr>
        <w:t>. Центральная</w:t>
      </w:r>
      <w:r w:rsidRPr="00B01A04">
        <w:rPr>
          <w:rFonts w:ascii="Times New Roman" w:hAnsi="Times New Roman" w:cs="Times New Roman"/>
          <w:color w:val="auto"/>
          <w:sz w:val="19"/>
          <w:szCs w:val="19"/>
          <w:lang w:val="tt-RU"/>
        </w:rPr>
        <w:t>,</w:t>
      </w:r>
      <w:r>
        <w:rPr>
          <w:rFonts w:ascii="Times New Roman" w:hAnsi="Times New Roman" w:cs="Times New Roman"/>
          <w:color w:val="auto"/>
          <w:sz w:val="19"/>
          <w:szCs w:val="19"/>
          <w:lang w:val="tt-RU"/>
        </w:rPr>
        <w:t xml:space="preserve"> 11 помещ.1                                                         Дачный авылы, Үзәк ур., 11, 1б.</w:t>
      </w:r>
    </w:p>
    <w:p w:rsidR="00B75CE0" w:rsidRPr="00AE3087" w:rsidRDefault="00B75CE0" w:rsidP="00B75CE0">
      <w:pPr>
        <w:tabs>
          <w:tab w:val="left" w:pos="5448"/>
        </w:tabs>
        <w:spacing w:line="216" w:lineRule="exact"/>
        <w:ind w:right="-316"/>
        <w:rPr>
          <w:rFonts w:ascii="Times New Roman" w:hAnsi="Times New Roman" w:cs="Times New Roman"/>
          <w:color w:val="auto"/>
          <w:sz w:val="19"/>
          <w:szCs w:val="19"/>
        </w:rPr>
      </w:pPr>
    </w:p>
    <w:p w:rsidR="00B75CE0" w:rsidRPr="002D0E14" w:rsidRDefault="00B75CE0" w:rsidP="00B75CE0">
      <w:pPr>
        <w:pStyle w:val="40"/>
        <w:pBdr>
          <w:bottom w:val="single" w:sz="4" w:space="1" w:color="auto"/>
        </w:pBdr>
        <w:shd w:val="clear" w:color="auto" w:fill="auto"/>
        <w:spacing w:before="0" w:after="134" w:line="18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B01A04">
        <w:rPr>
          <w:rFonts w:ascii="Times New Roman" w:hAnsi="Times New Roman" w:cs="Times New Roman"/>
          <w:sz w:val="20"/>
          <w:szCs w:val="20"/>
        </w:rPr>
        <w:t xml:space="preserve">Тел./факс: </w:t>
      </w:r>
      <w:r>
        <w:rPr>
          <w:rFonts w:ascii="Times New Roman" w:hAnsi="Times New Roman" w:cs="Times New Roman"/>
          <w:sz w:val="20"/>
          <w:szCs w:val="20"/>
        </w:rPr>
        <w:t xml:space="preserve">+7(84365) </w:t>
      </w:r>
      <w:r>
        <w:rPr>
          <w:rFonts w:ascii="Times New Roman" w:hAnsi="Times New Roman" w:cs="Times New Roman"/>
          <w:sz w:val="20"/>
          <w:szCs w:val="20"/>
          <w:lang w:val="tt-RU"/>
        </w:rPr>
        <w:t>78-3-33</w:t>
      </w:r>
      <w:r w:rsidRPr="00B01A04">
        <w:rPr>
          <w:rFonts w:ascii="Times New Roman" w:hAnsi="Times New Roman" w:cs="Times New Roman"/>
          <w:sz w:val="20"/>
          <w:szCs w:val="20"/>
        </w:rPr>
        <w:t>, e-</w:t>
      </w:r>
      <w:proofErr w:type="spellStart"/>
      <w:r w:rsidRPr="00B01A04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B01A04">
        <w:rPr>
          <w:rFonts w:ascii="Times New Roman" w:hAnsi="Times New Roman" w:cs="Times New Roman"/>
          <w:sz w:val="20"/>
          <w:szCs w:val="20"/>
        </w:rPr>
        <w:t>:</w:t>
      </w:r>
      <w:r w:rsidRPr="00C965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Dach</w:t>
      </w:r>
      <w:proofErr w:type="spellEnd"/>
      <w:r w:rsidRPr="00B01A04">
        <w:rPr>
          <w:rFonts w:ascii="Times New Roman" w:hAnsi="Times New Roman" w:cs="Times New Roman"/>
          <w:sz w:val="20"/>
          <w:szCs w:val="20"/>
        </w:rPr>
        <w:t>.Vsg@tatar.ru</w:t>
      </w:r>
    </w:p>
    <w:p w:rsidR="00F5490F" w:rsidRPr="00B75CE0" w:rsidRDefault="00F5490F" w:rsidP="00C7184A">
      <w:pPr>
        <w:pStyle w:val="40"/>
        <w:pBdr>
          <w:bottom w:val="single" w:sz="4" w:space="1" w:color="auto"/>
        </w:pBdr>
        <w:shd w:val="clear" w:color="auto" w:fill="auto"/>
        <w:spacing w:before="0" w:after="134" w:line="180" w:lineRule="exact"/>
        <w:rPr>
          <w:color w:val="auto"/>
        </w:rPr>
      </w:pPr>
    </w:p>
    <w:p w:rsidR="00697C29" w:rsidRPr="00697C29" w:rsidRDefault="00697C29" w:rsidP="00D12D7B">
      <w:pPr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697C29"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  <w:t xml:space="preserve">                    </w:t>
      </w:r>
    </w:p>
    <w:p w:rsidR="004E581B" w:rsidRDefault="004E581B" w:rsidP="00574CE7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</w:pPr>
    </w:p>
    <w:p w:rsidR="00D12D7B" w:rsidRPr="00D12D7B" w:rsidRDefault="00D12D7B" w:rsidP="00D12D7B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</w:t>
      </w:r>
      <w:r w:rsidRPr="00D12D7B">
        <w:rPr>
          <w:rFonts w:ascii="Times New Roman" w:hAnsi="Times New Roman" w:cs="Times New Roman"/>
          <w:b/>
          <w:color w:val="auto"/>
          <w:sz w:val="28"/>
          <w:szCs w:val="28"/>
        </w:rPr>
        <w:t>РЕШЕНИЕ                                                                  КАРАР</w:t>
      </w:r>
    </w:p>
    <w:p w:rsidR="00D12D7B" w:rsidRPr="00D12D7B" w:rsidRDefault="00D12D7B" w:rsidP="00D12D7B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12D7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  <w:r w:rsidRPr="00D12D7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_______________2024 г.             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</w:t>
      </w:r>
      <w:r w:rsidRPr="00D12D7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№ ____</w:t>
      </w:r>
    </w:p>
    <w:p w:rsidR="00D12D7B" w:rsidRPr="00D12D7B" w:rsidRDefault="00D12D7B" w:rsidP="00D12D7B">
      <w:pPr>
        <w:outlineLvl w:val="0"/>
        <w:rPr>
          <w:rFonts w:ascii="Times New Roman" w:eastAsia="Microsoft Sans Serif" w:hAnsi="Times New Roman"/>
          <w:color w:val="auto"/>
          <w:sz w:val="28"/>
          <w:szCs w:val="28"/>
        </w:rPr>
      </w:pPr>
    </w:p>
    <w:p w:rsidR="00D12D7B" w:rsidRPr="00D12D7B" w:rsidRDefault="00D12D7B" w:rsidP="00D12D7B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12D7B"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  <w:t xml:space="preserve">О </w:t>
      </w:r>
      <w:r w:rsidRPr="00D12D7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внесении изменений в Решение Совета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Дачного </w:t>
      </w:r>
      <w:r w:rsidRPr="00D12D7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сельского поселения Высокогорского муниципального района Республики Татарстан от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9A665A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D12D7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июня</w:t>
      </w:r>
      <w:r w:rsidRPr="00D12D7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2020 года № 1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76 </w:t>
      </w:r>
      <w:r w:rsidRPr="00D12D7B">
        <w:rPr>
          <w:rFonts w:ascii="Times New Roman" w:hAnsi="Times New Roman" w:cs="Times New Roman"/>
          <w:b/>
          <w:color w:val="auto"/>
          <w:sz w:val="28"/>
          <w:szCs w:val="28"/>
        </w:rPr>
        <w:t xml:space="preserve">«Об утверждении Правил благоустройства территории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Дачного</w:t>
      </w:r>
      <w:r w:rsidRPr="00D12D7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сельского поселения Высокогорского муниципального района Республики Татарстан» </w:t>
      </w:r>
    </w:p>
    <w:p w:rsidR="00D12D7B" w:rsidRPr="00D12D7B" w:rsidRDefault="00A57520" w:rsidP="00D12D7B">
      <w:pPr>
        <w:widowControl/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соответствии с Федеральным законом от 10.01.2003 № 17-ФЗ «О железнодорожном транспорте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="00D12D7B" w:rsidRPr="00D12D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Совет </w:t>
      </w:r>
      <w:r w:rsidR="00D12D7B">
        <w:rPr>
          <w:rFonts w:ascii="Times New Roman" w:hAnsi="Times New Roman" w:cs="Times New Roman"/>
          <w:color w:val="auto"/>
          <w:sz w:val="28"/>
          <w:szCs w:val="28"/>
        </w:rPr>
        <w:t>Дачного</w:t>
      </w:r>
      <w:r w:rsidR="00D12D7B" w:rsidRPr="00D12D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сельского поселения Высокогорского муниципального района Республики Татарстан </w:t>
      </w:r>
    </w:p>
    <w:p w:rsidR="00D12D7B" w:rsidRPr="00D12D7B" w:rsidRDefault="00D12D7B" w:rsidP="00D12D7B">
      <w:pPr>
        <w:widowControl/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12D7B" w:rsidRPr="00D12D7B" w:rsidRDefault="00D12D7B" w:rsidP="00D12D7B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D12D7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РЕШИЛ:</w:t>
      </w:r>
    </w:p>
    <w:p w:rsidR="00D12D7B" w:rsidRPr="00D12D7B" w:rsidRDefault="00D12D7B" w:rsidP="00D12D7B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12D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 Внести в Правила благоустройства территории муниципального образования «</w:t>
      </w:r>
      <w:r>
        <w:rPr>
          <w:rFonts w:ascii="Times New Roman" w:hAnsi="Times New Roman" w:cs="Times New Roman"/>
          <w:color w:val="auto"/>
          <w:sz w:val="28"/>
          <w:szCs w:val="28"/>
        </w:rPr>
        <w:t>Дачное</w:t>
      </w:r>
      <w:r w:rsidRPr="00D12D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сельское поселение Высокогорского муниципального района Республики Татарстан», утвержденные Решением Совета </w:t>
      </w:r>
      <w:r>
        <w:rPr>
          <w:rFonts w:ascii="Times New Roman" w:hAnsi="Times New Roman" w:cs="Times New Roman"/>
          <w:color w:val="auto"/>
          <w:sz w:val="28"/>
          <w:szCs w:val="28"/>
        </w:rPr>
        <w:t>Дачн</w:t>
      </w:r>
      <w:r w:rsidRPr="00D12D7B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D12D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сельского поселения Высокогорского муниципального района </w:t>
      </w:r>
      <w:r w:rsidRPr="00D12D7B">
        <w:rPr>
          <w:rFonts w:ascii="Times New Roman" w:hAnsi="Times New Roman" w:cs="Times New Roman"/>
          <w:color w:val="auto"/>
          <w:sz w:val="28"/>
          <w:szCs w:val="28"/>
        </w:rPr>
        <w:t xml:space="preserve">Республики Татарстан от 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9A665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D12D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июня</w:t>
      </w:r>
      <w:r w:rsidRPr="00D12D7B">
        <w:rPr>
          <w:rFonts w:ascii="Times New Roman" w:hAnsi="Times New Roman" w:cs="Times New Roman"/>
          <w:color w:val="auto"/>
          <w:sz w:val="28"/>
          <w:szCs w:val="28"/>
        </w:rPr>
        <w:t xml:space="preserve"> 2020 года № 1</w:t>
      </w:r>
      <w:r>
        <w:rPr>
          <w:rFonts w:ascii="Times New Roman" w:hAnsi="Times New Roman" w:cs="Times New Roman"/>
          <w:color w:val="auto"/>
          <w:sz w:val="28"/>
          <w:szCs w:val="28"/>
        </w:rPr>
        <w:t>76</w:t>
      </w:r>
      <w:r w:rsidRPr="00D12D7B"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Правил благоустройства территории </w:t>
      </w:r>
      <w:r>
        <w:rPr>
          <w:rFonts w:ascii="Times New Roman" w:hAnsi="Times New Roman" w:cs="Times New Roman"/>
          <w:color w:val="auto"/>
          <w:sz w:val="28"/>
          <w:szCs w:val="28"/>
        </w:rPr>
        <w:t>Дачного</w:t>
      </w:r>
      <w:r w:rsidRPr="00D12D7B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Высокогорского муниципального района Республики Татарстан» </w:t>
      </w:r>
      <w:r w:rsidRPr="00D12D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(в ред. Решений от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0</w:t>
      </w:r>
      <w:r w:rsidR="009A665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</w:t>
      </w:r>
      <w:bookmarkStart w:id="0" w:name="_GoBack"/>
      <w:bookmarkEnd w:id="0"/>
      <w:r w:rsidRPr="00D12D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октября</w:t>
      </w:r>
      <w:r w:rsidRPr="00D12D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2021 г. №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</w:t>
      </w:r>
      <w:r w:rsidRPr="00D12D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7, от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24</w:t>
      </w:r>
      <w:r w:rsidRPr="00D12D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январ</w:t>
      </w:r>
      <w:r w:rsidRPr="00D12D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я 2024 г. №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</w:t>
      </w:r>
      <w:r w:rsidRPr="00D12D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1) следующие изменения: </w:t>
      </w:r>
    </w:p>
    <w:p w:rsidR="00D12D7B" w:rsidRPr="00D12D7B" w:rsidRDefault="00D12D7B" w:rsidP="00D12D7B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12D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1.1. Раздел II Правил дополнить пунктом 9.1 следующего содержания:</w:t>
      </w:r>
    </w:p>
    <w:p w:rsidR="00D12D7B" w:rsidRPr="00D12D7B" w:rsidRDefault="00D12D7B" w:rsidP="00D12D7B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12D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«9.1. В целях нераспространения произрастания борщевика Сосновского юридические лица (индивидуальные предприниматели) независимо от их организационно-правовых форм, физические лица обязаны проводить мероприятия по уничтожению борщевика Сосновского на земельных участках, находящихся в их собственности или пользовании на земельных участках, находящихся в их собственности или пользовании.»;</w:t>
      </w:r>
    </w:p>
    <w:p w:rsidR="00D12D7B" w:rsidRPr="00D12D7B" w:rsidRDefault="00D12D7B" w:rsidP="00D12D7B">
      <w:pPr>
        <w:ind w:firstLine="709"/>
        <w:jc w:val="both"/>
        <w:outlineLvl w:val="0"/>
        <w:rPr>
          <w:rFonts w:ascii="Times New Roman" w:eastAsia="Microsoft Sans Serif" w:hAnsi="Times New Roman" w:cs="Times New Roman"/>
          <w:color w:val="auto"/>
          <w:sz w:val="28"/>
          <w:szCs w:val="28"/>
        </w:rPr>
      </w:pPr>
      <w:r w:rsidRPr="00D12D7B">
        <w:rPr>
          <w:rFonts w:ascii="Times New Roman" w:eastAsia="Microsoft Sans Serif" w:hAnsi="Times New Roman" w:cs="Times New Roman"/>
          <w:color w:val="auto"/>
          <w:sz w:val="28"/>
          <w:szCs w:val="28"/>
        </w:rPr>
        <w:t xml:space="preserve">1.2. Раздел </w:t>
      </w:r>
      <w:r w:rsidRPr="00D12D7B">
        <w:rPr>
          <w:rFonts w:ascii="Times New Roman" w:eastAsia="Microsoft Sans Serif" w:hAnsi="Times New Roman" w:cs="Times New Roman"/>
          <w:color w:val="auto"/>
          <w:sz w:val="28"/>
          <w:szCs w:val="28"/>
          <w:lang w:val="en-US"/>
        </w:rPr>
        <w:t>II</w:t>
      </w:r>
      <w:r w:rsidRPr="00D12D7B">
        <w:rPr>
          <w:rFonts w:ascii="Times New Roman" w:eastAsia="Microsoft Sans Serif" w:hAnsi="Times New Roman" w:cs="Times New Roman"/>
          <w:color w:val="auto"/>
          <w:sz w:val="28"/>
          <w:szCs w:val="28"/>
        </w:rPr>
        <w:t xml:space="preserve"> Правил дополнить пунктом 11.1 следующего содержания: </w:t>
      </w:r>
    </w:p>
    <w:p w:rsidR="00D12D7B" w:rsidRPr="00D12D7B" w:rsidRDefault="00D12D7B" w:rsidP="00D12D7B">
      <w:pPr>
        <w:widowControl/>
        <w:tabs>
          <w:tab w:val="left" w:pos="684"/>
        </w:tabs>
        <w:ind w:firstLine="709"/>
        <w:jc w:val="both"/>
        <w:rPr>
          <w:rFonts w:ascii="Times New Roman" w:eastAsia="Microsoft Sans Serif" w:hAnsi="Times New Roman" w:cs="Times New Roman"/>
          <w:color w:val="auto"/>
          <w:sz w:val="28"/>
          <w:szCs w:val="28"/>
        </w:rPr>
      </w:pPr>
      <w:r w:rsidRPr="00D12D7B">
        <w:rPr>
          <w:rFonts w:ascii="Times New Roman" w:eastAsia="Microsoft Sans Serif" w:hAnsi="Times New Roman" w:cs="Times New Roman"/>
          <w:color w:val="auto"/>
          <w:sz w:val="28"/>
          <w:szCs w:val="28"/>
        </w:rPr>
        <w:t xml:space="preserve">«11.1. Содержание и уборка территорий, отведенных под объекты сервиса (магазины, кафе, отели, АЗС, СТО, площадки отдыха и т.д.), расположенных в </w:t>
      </w:r>
      <w:r w:rsidRPr="00D12D7B">
        <w:rPr>
          <w:rFonts w:ascii="Times New Roman" w:eastAsia="Microsoft Sans Serif" w:hAnsi="Times New Roman" w:cs="Times New Roman"/>
          <w:color w:val="auto"/>
          <w:sz w:val="28"/>
          <w:szCs w:val="28"/>
        </w:rPr>
        <w:lastRenderedPageBreak/>
        <w:t>придорожной полосе автомобильных дорог или в непосредственной близости от них, осуществляется владельцем (собственником) таких объектов.»;</w:t>
      </w:r>
    </w:p>
    <w:p w:rsidR="00D12D7B" w:rsidRPr="00D12D7B" w:rsidRDefault="00D12D7B" w:rsidP="00D12D7B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12D7B">
        <w:rPr>
          <w:rFonts w:ascii="Times New Roman" w:eastAsia="Microsoft Sans Serif" w:hAnsi="Times New Roman" w:cs="Times New Roman"/>
          <w:color w:val="auto"/>
          <w:sz w:val="28"/>
          <w:szCs w:val="28"/>
        </w:rPr>
        <w:t xml:space="preserve">1.3. Наименование раздела </w:t>
      </w:r>
      <w:r w:rsidRPr="00D12D7B">
        <w:rPr>
          <w:rFonts w:ascii="Times New Roman" w:eastAsia="Microsoft Sans Serif" w:hAnsi="Times New Roman" w:cs="Times New Roman"/>
          <w:color w:val="auto"/>
          <w:sz w:val="28"/>
          <w:szCs w:val="28"/>
          <w:lang w:val="en-US"/>
        </w:rPr>
        <w:t>III</w:t>
      </w:r>
      <w:r w:rsidRPr="00D12D7B">
        <w:rPr>
          <w:rFonts w:ascii="Times New Roman" w:eastAsia="Microsoft Sans Serif" w:hAnsi="Times New Roman" w:cs="Times New Roman"/>
          <w:color w:val="auto"/>
          <w:sz w:val="28"/>
          <w:szCs w:val="28"/>
        </w:rPr>
        <w:t xml:space="preserve"> после слов «краткосрочного хранения автотранспортных средств» дополнить словами, «, объектов дорожного сервиса.»</w:t>
      </w:r>
    </w:p>
    <w:p w:rsidR="00D12D7B" w:rsidRPr="00D12D7B" w:rsidRDefault="00D12D7B" w:rsidP="00D12D7B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12D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1.4. В пункте 35 подраздела «Содержание земельных участков» раздела III слова «железнодорожных путей,» исключить;</w:t>
      </w:r>
    </w:p>
    <w:p w:rsidR="00D12D7B" w:rsidRPr="00D12D7B" w:rsidRDefault="00D12D7B" w:rsidP="00D12D7B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12D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1.5. Пункт 35 подраздела «Содержание земельных участков» раздела III дополнить абзацем 15 следующего содержания:</w:t>
      </w:r>
    </w:p>
    <w:p w:rsidR="00D12D7B" w:rsidRPr="00D12D7B" w:rsidRDefault="00D12D7B" w:rsidP="00D12D7B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12D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«- проведение физическими лицами и юридическими лицами (индивидуальными предпринимателями) мероприятий по уничтожению борщевика Сосновского на земельных участках, находящихся в их собственности или пользовании.»;</w:t>
      </w:r>
    </w:p>
    <w:p w:rsidR="00D12D7B" w:rsidRPr="00D12D7B" w:rsidRDefault="00D12D7B" w:rsidP="00D12D7B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12D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1.6. В абзаце 6 пункта 37 подраздела «Содержание дорог» раздела III слова «и железнодорожного» исключить;</w:t>
      </w:r>
    </w:p>
    <w:p w:rsidR="00D12D7B" w:rsidRPr="00D12D7B" w:rsidRDefault="00D12D7B" w:rsidP="00D12D7B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12D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1.7. В пункте 66 подраздела «Содержание объектов (средств) наружного освещения» раздела III слово «(железнодорожного)» исключить;</w:t>
      </w:r>
    </w:p>
    <w:p w:rsidR="00D12D7B" w:rsidRPr="00D12D7B" w:rsidRDefault="00D12D7B" w:rsidP="00D12D7B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12D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1.8. В пункте 67 подраздела «Содержание объектов (средств) наружного освещения» раздела III слово «(железнодорожных)» исключить;</w:t>
      </w:r>
    </w:p>
    <w:p w:rsidR="00D12D7B" w:rsidRPr="00D12D7B" w:rsidRDefault="00D12D7B" w:rsidP="00D12D7B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12D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1.9. В пункте 68 подраздела «Содержание объектов (средств) наружного освещения» раздела III слово «(железнодорожных)» исключить.</w:t>
      </w:r>
    </w:p>
    <w:p w:rsidR="00D12D7B" w:rsidRPr="00D12D7B" w:rsidRDefault="00D12D7B" w:rsidP="00D12D7B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12D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1.10. Раздел III дополнить подразделом следующего содержания:</w:t>
      </w:r>
    </w:p>
    <w:p w:rsidR="00D12D7B" w:rsidRPr="00D12D7B" w:rsidRDefault="00D12D7B" w:rsidP="00D12D7B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12D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«Содержание объектов сервиса.</w:t>
      </w:r>
    </w:p>
    <w:p w:rsidR="00D12D7B" w:rsidRPr="00D12D7B" w:rsidRDefault="00D12D7B" w:rsidP="00D12D7B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12D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92.1. Содержание территорий объектов сервиса осуществляется владельцем (собственником) таких объектов.</w:t>
      </w:r>
    </w:p>
    <w:p w:rsidR="00D12D7B" w:rsidRPr="00D12D7B" w:rsidRDefault="00D12D7B" w:rsidP="00D12D7B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12D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92.2. Обязательный перечень элементов благоустройства территорий объектов придорожного сервиса должен в себя включать:</w:t>
      </w:r>
    </w:p>
    <w:p w:rsidR="00D12D7B" w:rsidRPr="00D12D7B" w:rsidRDefault="00D12D7B" w:rsidP="00D12D7B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12D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­ твердое покрытие для комфортного передвижения;</w:t>
      </w:r>
    </w:p>
    <w:p w:rsidR="00D12D7B" w:rsidRPr="00D12D7B" w:rsidRDefault="00D12D7B" w:rsidP="00D12D7B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12D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­ освещение территории, архитектурно-декоративное освещение;</w:t>
      </w:r>
    </w:p>
    <w:p w:rsidR="00D12D7B" w:rsidRPr="00D12D7B" w:rsidRDefault="00D12D7B" w:rsidP="00D12D7B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12D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­ туалетные кабины с выполнением требований к их установке и содержанию;</w:t>
      </w:r>
    </w:p>
    <w:p w:rsidR="00D12D7B" w:rsidRPr="00D12D7B" w:rsidRDefault="00D12D7B" w:rsidP="00D12D7B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12D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­ урны и малые контейнеры для мусора;</w:t>
      </w:r>
    </w:p>
    <w:p w:rsidR="00D12D7B" w:rsidRPr="00D12D7B" w:rsidRDefault="00D12D7B" w:rsidP="00D12D7B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12D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­ озеленение (газоны, цветники) и элементы защиты участков озеленения (ограждения).</w:t>
      </w:r>
    </w:p>
    <w:p w:rsidR="00D12D7B" w:rsidRPr="00D12D7B" w:rsidRDefault="00D12D7B" w:rsidP="00D12D7B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12D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92.3. Требования к размещению и содержанию объектов сервиса и прилегающих к ним территориям включают в себя:</w:t>
      </w:r>
    </w:p>
    <w:p w:rsidR="00D12D7B" w:rsidRPr="00D12D7B" w:rsidRDefault="00D12D7B" w:rsidP="00D12D7B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12D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­ заезды-выезды, подъезды к объектам сервиса должны быть обустроены переходно-скоростными полосами;</w:t>
      </w:r>
    </w:p>
    <w:p w:rsidR="00D12D7B" w:rsidRPr="00D12D7B" w:rsidRDefault="00D12D7B" w:rsidP="00D12D7B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12D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­ переходно-скоростные полосы и территории объектов сервиса должны быть обустроены наружным освещением;</w:t>
      </w:r>
    </w:p>
    <w:p w:rsidR="00D12D7B" w:rsidRPr="00D12D7B" w:rsidRDefault="00D12D7B" w:rsidP="00D12D7B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12D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­ съезды к площадке сооружения обслуживания движения должны быть обустроены таким образом, чтобы был обеспечен продольный водоотвод, увязанные с существующей системой водоотвода от дороги (под съездами должны быть уложены водопропускные трубы);</w:t>
      </w:r>
    </w:p>
    <w:p w:rsidR="00D12D7B" w:rsidRPr="00D12D7B" w:rsidRDefault="00D12D7B" w:rsidP="00D12D7B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12D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­ продольный уклон площадки сооружения обслуживания движения и съездов к нему должен быть направлен в противоположную сторону от дороги. В пределах радиусов закругления он должен составлять 20‰.</w:t>
      </w:r>
    </w:p>
    <w:p w:rsidR="00D12D7B" w:rsidRPr="00D12D7B" w:rsidRDefault="00D12D7B" w:rsidP="00D12D7B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12D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­ площадка и съезды к ней должны иметь твердое усовершенствованное равнопрочное с автомобильной дорогой покрытие;</w:t>
      </w:r>
    </w:p>
    <w:p w:rsidR="00D12D7B" w:rsidRPr="00D12D7B" w:rsidRDefault="00D12D7B" w:rsidP="00D12D7B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12D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­ наличие технических средств организации дорожного движения в соответствии с требованиями ГОСТ Р 52289-2019 "Технические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устройств";</w:t>
      </w:r>
    </w:p>
    <w:p w:rsidR="00D12D7B" w:rsidRPr="00D12D7B" w:rsidRDefault="00D12D7B" w:rsidP="00D12D7B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12D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­ устранение дефектов на территории объекта сервиса в процессе эксплуатации и содержания должно осуществляться в соответствии с требованиями ГОСТ Р 59292-2021 «Дороги автомобильные общего пользования. Требования к уровню летнего содержания. Критерии оценки и методы контроля» и ГОСТ Р 59434-2021 «Дороги автомобильные общего пользования. Требования к уровню зимнего содержания. Критерии оценки и методы контроля».</w:t>
      </w:r>
    </w:p>
    <w:p w:rsidR="00D12D7B" w:rsidRPr="00D12D7B" w:rsidRDefault="00D12D7B" w:rsidP="00D12D7B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12D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­ территория сооружения обслуживания движения по функциональному назначению должна иметь, в том числе, санитарно-гигиеническую зону;</w:t>
      </w:r>
    </w:p>
    <w:p w:rsidR="00D12D7B" w:rsidRPr="00D12D7B" w:rsidRDefault="00D12D7B" w:rsidP="00D12D7B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12D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­ средства размещения наружной рекламы и информации должны быть технически исправны и эстетически ухожены и эксплуатироваться в соответствии с выданными техническими условиями;</w:t>
      </w:r>
    </w:p>
    <w:p w:rsidR="00D12D7B" w:rsidRPr="00D12D7B" w:rsidRDefault="00D12D7B" w:rsidP="00D12D7B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12D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­ на стоянке транспортных средств объектов придорожного сервиса должны быть выделены места для бесплатной парковки транспортных средств, управляемых инвалидами, согласно Федеральному закону от 24.11.1995 N 181-ФЗ «О социальной защите инвалидов в Российской Федерации.».</w:t>
      </w:r>
    </w:p>
    <w:p w:rsidR="00D12D7B" w:rsidRPr="00D12D7B" w:rsidRDefault="00D12D7B" w:rsidP="00D12D7B">
      <w:pPr>
        <w:widowControl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12D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2.</w:t>
      </w:r>
      <w:r w:rsidRPr="00D12D7B">
        <w:rPr>
          <w:rFonts w:ascii="Times New Roman" w:eastAsia="Calibri" w:hAnsi="Times New Roman" w:cs="Times New Roman"/>
          <w:color w:val="auto"/>
          <w:spacing w:val="-12"/>
          <w:sz w:val="28"/>
          <w:szCs w:val="28"/>
          <w:lang w:eastAsia="en-US"/>
        </w:rPr>
        <w:t xml:space="preserve"> Опубликовать (</w:t>
      </w:r>
      <w:r w:rsidRPr="00D12D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обнародовать) настоящее решение путем размещения его на официальном сайте муниципального образования «Высокогорский муниципальный район Республики Татарстан» в сети интернет по адресу: </w:t>
      </w:r>
      <w:hyperlink r:id="rId11" w:history="1">
        <w:r w:rsidRPr="00D12D7B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https://vysokaya-gora.tatarstan.ru/</w:t>
        </w:r>
      </w:hyperlink>
      <w:r w:rsidRPr="00D12D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на официальном портале правовой информации Республики Татарстан: </w:t>
      </w:r>
      <w:hyperlink r:id="rId12" w:history="1">
        <w:r w:rsidRPr="00D12D7B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http://pravo.tatarstan.ru</w:t>
        </w:r>
      </w:hyperlink>
      <w:r w:rsidRPr="00D12D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</w:p>
    <w:p w:rsidR="00D12D7B" w:rsidRPr="00D12D7B" w:rsidRDefault="00D12D7B" w:rsidP="00D12D7B">
      <w:pPr>
        <w:widowControl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12D7B">
        <w:rPr>
          <w:rFonts w:ascii="Times New Roman" w:eastAsia="Calibri" w:hAnsi="Times New Roman" w:cs="Times New Roman"/>
          <w:color w:val="auto"/>
          <w:sz w:val="28"/>
          <w:szCs w:val="28"/>
          <w:lang w:val="tt-RU" w:eastAsia="en-US"/>
        </w:rPr>
        <w:t xml:space="preserve">3. </w:t>
      </w:r>
      <w:r w:rsidRPr="00D12D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Настоящее решение вступает в силу со дня его официального опубликования (обнародования). </w:t>
      </w:r>
    </w:p>
    <w:p w:rsidR="002571E6" w:rsidRPr="002571E6" w:rsidRDefault="002571E6" w:rsidP="002571E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2571E6" w:rsidRPr="002571E6" w:rsidRDefault="002571E6" w:rsidP="002571E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2571E6" w:rsidRPr="002571E6" w:rsidRDefault="002571E6" w:rsidP="002571E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2571E6">
        <w:rPr>
          <w:rFonts w:ascii="Times New Roman" w:hAnsi="Times New Roman" w:cs="Times New Roman"/>
          <w:color w:val="auto"/>
          <w:sz w:val="28"/>
          <w:szCs w:val="28"/>
        </w:rPr>
        <w:t>Председатель Совета,</w:t>
      </w:r>
    </w:p>
    <w:p w:rsidR="002571E6" w:rsidRPr="002571E6" w:rsidRDefault="002571E6" w:rsidP="002571E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2571E6">
        <w:rPr>
          <w:rFonts w:ascii="Times New Roman" w:hAnsi="Times New Roman" w:cs="Times New Roman"/>
          <w:color w:val="auto"/>
          <w:sz w:val="28"/>
          <w:szCs w:val="28"/>
        </w:rPr>
        <w:t xml:space="preserve">Глава сельского поселения                                                              А.М. </w:t>
      </w:r>
      <w:proofErr w:type="spellStart"/>
      <w:r w:rsidRPr="002571E6">
        <w:rPr>
          <w:rFonts w:ascii="Times New Roman" w:hAnsi="Times New Roman" w:cs="Times New Roman"/>
          <w:color w:val="auto"/>
          <w:sz w:val="28"/>
          <w:szCs w:val="28"/>
        </w:rPr>
        <w:t>Давлетшин</w:t>
      </w:r>
      <w:proofErr w:type="spellEnd"/>
    </w:p>
    <w:p w:rsidR="002571E6" w:rsidRPr="002571E6" w:rsidRDefault="002571E6" w:rsidP="002571E6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2571E6" w:rsidRPr="002571E6" w:rsidRDefault="003403E3" w:rsidP="003403E3">
      <w:pPr>
        <w:tabs>
          <w:tab w:val="left" w:pos="417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ab/>
      </w:r>
    </w:p>
    <w:p w:rsidR="002571E6" w:rsidRPr="002571E6" w:rsidRDefault="002571E6" w:rsidP="00DF16FE">
      <w:pPr>
        <w:widowControl/>
        <w:spacing w:before="100" w:beforeAutospacing="1" w:after="100" w:afterAutospacing="1"/>
        <w:ind w:firstLine="480"/>
        <w:jc w:val="center"/>
        <w:rPr>
          <w:rFonts w:ascii="Times New Roman" w:hAnsi="Times New Roman" w:cs="Times New Roman"/>
          <w:color w:val="auto"/>
        </w:rPr>
      </w:pPr>
    </w:p>
    <w:p w:rsidR="005415FB" w:rsidRPr="005415FB" w:rsidRDefault="005415FB" w:rsidP="002571E6">
      <w:pPr>
        <w:widowControl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sectPr w:rsidR="005415FB" w:rsidRPr="005415FB" w:rsidSect="004E581B">
      <w:headerReference w:type="default" r:id="rId13"/>
      <w:type w:val="continuous"/>
      <w:pgSz w:w="11900" w:h="16840"/>
      <w:pgMar w:top="1134" w:right="843" w:bottom="1134" w:left="1134" w:header="0" w:footer="14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C51" w:rsidRDefault="006C7C51">
      <w:r>
        <w:separator/>
      </w:r>
    </w:p>
  </w:endnote>
  <w:endnote w:type="continuationSeparator" w:id="0">
    <w:p w:rsidR="006C7C51" w:rsidRDefault="006C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C51" w:rsidRDefault="006C7C51"/>
  </w:footnote>
  <w:footnote w:type="continuationSeparator" w:id="0">
    <w:p w:rsidR="006C7C51" w:rsidRDefault="006C7C5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CE0" w:rsidRDefault="00B75CE0">
    <w:pPr>
      <w:pStyle w:val="a4"/>
      <w:jc w:val="center"/>
    </w:pPr>
  </w:p>
  <w:p w:rsidR="00B75CE0" w:rsidRDefault="00B75CE0">
    <w:pPr>
      <w:pStyle w:val="a4"/>
      <w:jc w:val="center"/>
    </w:pPr>
    <w:r w:rsidRPr="00FC7E97">
      <w:rPr>
        <w:sz w:val="16"/>
        <w:szCs w:val="16"/>
      </w:rPr>
      <w:fldChar w:fldCharType="begin"/>
    </w:r>
    <w:r w:rsidRPr="00FC7E97">
      <w:rPr>
        <w:sz w:val="16"/>
        <w:szCs w:val="16"/>
      </w:rPr>
      <w:instrText>PAGE   \* MERGEFORMAT</w:instrText>
    </w:r>
    <w:r w:rsidRPr="00FC7E97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FC7E97">
      <w:rPr>
        <w:sz w:val="16"/>
        <w:szCs w:val="16"/>
      </w:rPr>
      <w:fldChar w:fldCharType="end"/>
    </w:r>
  </w:p>
  <w:p w:rsidR="00B75CE0" w:rsidRDefault="00B75CE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990" w:rsidRDefault="00F27990" w:rsidP="00F27990">
    <w:pPr>
      <w:pStyle w:val="a4"/>
      <w:jc w:val="both"/>
      <w:rPr>
        <w:rFonts w:ascii="Times New Roman" w:hAnsi="Times New Roman" w:cs="Times New Roman"/>
        <w:b/>
      </w:rPr>
    </w:pPr>
  </w:p>
  <w:p w:rsidR="00A2279A" w:rsidRPr="00A2279A" w:rsidRDefault="00F27990" w:rsidP="00F27990">
    <w:pPr>
      <w:pStyle w:val="a4"/>
      <w:jc w:val="both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                                                                                                                                           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90F" w:rsidRDefault="00F5490F">
    <w:pPr>
      <w:pStyle w:val="a4"/>
    </w:pPr>
  </w:p>
  <w:p w:rsidR="00F5490F" w:rsidRDefault="00F5490F">
    <w:pPr>
      <w:pStyle w:val="a4"/>
    </w:pPr>
  </w:p>
  <w:p w:rsidR="00F5490F" w:rsidRDefault="00F27990" w:rsidP="00246B4B">
    <w:pPr>
      <w:pStyle w:val="a4"/>
      <w:jc w:val="right"/>
    </w:pPr>
    <w:r>
      <w:rPr>
        <w:rFonts w:ascii="Times New Roman" w:hAnsi="Times New Roman" w:cs="Times New Roman"/>
        <w:b/>
      </w:rPr>
      <w:t xml:space="preserve">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67E81"/>
    <w:multiLevelType w:val="hybridMultilevel"/>
    <w:tmpl w:val="5F8E2132"/>
    <w:lvl w:ilvl="0" w:tplc="BCFA36A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4C2E4079"/>
    <w:multiLevelType w:val="hybridMultilevel"/>
    <w:tmpl w:val="0EC63DC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7C144DFE"/>
    <w:multiLevelType w:val="hybridMultilevel"/>
    <w:tmpl w:val="98C2D73A"/>
    <w:lvl w:ilvl="0" w:tplc="C44C22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A4"/>
    <w:rsid w:val="000035E1"/>
    <w:rsid w:val="000456ED"/>
    <w:rsid w:val="000564FB"/>
    <w:rsid w:val="000A1B5C"/>
    <w:rsid w:val="000B76F9"/>
    <w:rsid w:val="000F0AA3"/>
    <w:rsid w:val="000F4B48"/>
    <w:rsid w:val="00100854"/>
    <w:rsid w:val="00101AB1"/>
    <w:rsid w:val="0010421D"/>
    <w:rsid w:val="0012379E"/>
    <w:rsid w:val="00125A74"/>
    <w:rsid w:val="00132835"/>
    <w:rsid w:val="00144308"/>
    <w:rsid w:val="001664CB"/>
    <w:rsid w:val="00173520"/>
    <w:rsid w:val="00176295"/>
    <w:rsid w:val="00191570"/>
    <w:rsid w:val="001929DD"/>
    <w:rsid w:val="001935B6"/>
    <w:rsid w:val="001A0656"/>
    <w:rsid w:val="001A6202"/>
    <w:rsid w:val="001A7D0F"/>
    <w:rsid w:val="001D0C8E"/>
    <w:rsid w:val="001E2C47"/>
    <w:rsid w:val="001F7C85"/>
    <w:rsid w:val="002077EE"/>
    <w:rsid w:val="002117EB"/>
    <w:rsid w:val="00235874"/>
    <w:rsid w:val="00246B4B"/>
    <w:rsid w:val="00246F40"/>
    <w:rsid w:val="002571E6"/>
    <w:rsid w:val="00261891"/>
    <w:rsid w:val="002720EB"/>
    <w:rsid w:val="002A18CD"/>
    <w:rsid w:val="002A4CAF"/>
    <w:rsid w:val="002C4D95"/>
    <w:rsid w:val="002C5EA6"/>
    <w:rsid w:val="002F45EC"/>
    <w:rsid w:val="00307CD7"/>
    <w:rsid w:val="00314B18"/>
    <w:rsid w:val="0033345A"/>
    <w:rsid w:val="003360AB"/>
    <w:rsid w:val="003403E3"/>
    <w:rsid w:val="00344440"/>
    <w:rsid w:val="00344CD1"/>
    <w:rsid w:val="00365630"/>
    <w:rsid w:val="00387D07"/>
    <w:rsid w:val="003911BD"/>
    <w:rsid w:val="003D171B"/>
    <w:rsid w:val="003D43BA"/>
    <w:rsid w:val="003E0DC1"/>
    <w:rsid w:val="0040449B"/>
    <w:rsid w:val="00456099"/>
    <w:rsid w:val="004D1FE7"/>
    <w:rsid w:val="004E17D2"/>
    <w:rsid w:val="004E2BA8"/>
    <w:rsid w:val="004E581B"/>
    <w:rsid w:val="00502D2F"/>
    <w:rsid w:val="00521E10"/>
    <w:rsid w:val="00536D8A"/>
    <w:rsid w:val="005415FB"/>
    <w:rsid w:val="00553C8D"/>
    <w:rsid w:val="00562CA4"/>
    <w:rsid w:val="00574CE7"/>
    <w:rsid w:val="0058025B"/>
    <w:rsid w:val="005A54F5"/>
    <w:rsid w:val="005B1031"/>
    <w:rsid w:val="005B24E0"/>
    <w:rsid w:val="005B5BBC"/>
    <w:rsid w:val="005B7F2F"/>
    <w:rsid w:val="005C4EB7"/>
    <w:rsid w:val="005D21AA"/>
    <w:rsid w:val="005D5130"/>
    <w:rsid w:val="005D55A6"/>
    <w:rsid w:val="006043FE"/>
    <w:rsid w:val="00645772"/>
    <w:rsid w:val="00645A92"/>
    <w:rsid w:val="00645BDA"/>
    <w:rsid w:val="006512EF"/>
    <w:rsid w:val="00697C29"/>
    <w:rsid w:val="006C1AFF"/>
    <w:rsid w:val="006C7C51"/>
    <w:rsid w:val="006F310C"/>
    <w:rsid w:val="00721CE6"/>
    <w:rsid w:val="007356DD"/>
    <w:rsid w:val="00747C6B"/>
    <w:rsid w:val="00757A1D"/>
    <w:rsid w:val="00766CF7"/>
    <w:rsid w:val="00776320"/>
    <w:rsid w:val="00785CEE"/>
    <w:rsid w:val="00790E3D"/>
    <w:rsid w:val="007920CA"/>
    <w:rsid w:val="007D016F"/>
    <w:rsid w:val="007E3B45"/>
    <w:rsid w:val="007F4544"/>
    <w:rsid w:val="00811413"/>
    <w:rsid w:val="00814B4E"/>
    <w:rsid w:val="008252BD"/>
    <w:rsid w:val="00832135"/>
    <w:rsid w:val="0084366C"/>
    <w:rsid w:val="008665A4"/>
    <w:rsid w:val="008A51C7"/>
    <w:rsid w:val="008B392B"/>
    <w:rsid w:val="008B629E"/>
    <w:rsid w:val="008D27AB"/>
    <w:rsid w:val="008D5D2A"/>
    <w:rsid w:val="008E4A88"/>
    <w:rsid w:val="008F0874"/>
    <w:rsid w:val="008F25F8"/>
    <w:rsid w:val="008F79F4"/>
    <w:rsid w:val="00907C8B"/>
    <w:rsid w:val="009234A8"/>
    <w:rsid w:val="00927582"/>
    <w:rsid w:val="009371DB"/>
    <w:rsid w:val="00940B65"/>
    <w:rsid w:val="00943B04"/>
    <w:rsid w:val="00982371"/>
    <w:rsid w:val="00982EFE"/>
    <w:rsid w:val="009A665A"/>
    <w:rsid w:val="009A682A"/>
    <w:rsid w:val="009B255C"/>
    <w:rsid w:val="009B36D9"/>
    <w:rsid w:val="009C28A8"/>
    <w:rsid w:val="009C2D67"/>
    <w:rsid w:val="009E644D"/>
    <w:rsid w:val="00A2279A"/>
    <w:rsid w:val="00A24B6D"/>
    <w:rsid w:val="00A2787A"/>
    <w:rsid w:val="00A47764"/>
    <w:rsid w:val="00A5071B"/>
    <w:rsid w:val="00A55AAF"/>
    <w:rsid w:val="00A57520"/>
    <w:rsid w:val="00A61890"/>
    <w:rsid w:val="00A90AEB"/>
    <w:rsid w:val="00AC5495"/>
    <w:rsid w:val="00AF214E"/>
    <w:rsid w:val="00B1273D"/>
    <w:rsid w:val="00B212B9"/>
    <w:rsid w:val="00B24B66"/>
    <w:rsid w:val="00B36DAF"/>
    <w:rsid w:val="00B37B76"/>
    <w:rsid w:val="00B5000D"/>
    <w:rsid w:val="00B64D0F"/>
    <w:rsid w:val="00B74AE5"/>
    <w:rsid w:val="00B75CE0"/>
    <w:rsid w:val="00BA35E1"/>
    <w:rsid w:val="00BE13C9"/>
    <w:rsid w:val="00BF175C"/>
    <w:rsid w:val="00C0790B"/>
    <w:rsid w:val="00C13807"/>
    <w:rsid w:val="00C307AA"/>
    <w:rsid w:val="00C30BBA"/>
    <w:rsid w:val="00C408E1"/>
    <w:rsid w:val="00C4204A"/>
    <w:rsid w:val="00C45DB9"/>
    <w:rsid w:val="00C61B8F"/>
    <w:rsid w:val="00C65466"/>
    <w:rsid w:val="00C7184A"/>
    <w:rsid w:val="00C8677E"/>
    <w:rsid w:val="00C918F1"/>
    <w:rsid w:val="00C945EE"/>
    <w:rsid w:val="00CB38A1"/>
    <w:rsid w:val="00CB6676"/>
    <w:rsid w:val="00CE3622"/>
    <w:rsid w:val="00CE5310"/>
    <w:rsid w:val="00D12D7B"/>
    <w:rsid w:val="00D2663D"/>
    <w:rsid w:val="00D30181"/>
    <w:rsid w:val="00D322D7"/>
    <w:rsid w:val="00D33262"/>
    <w:rsid w:val="00D52B98"/>
    <w:rsid w:val="00D57982"/>
    <w:rsid w:val="00D64CA2"/>
    <w:rsid w:val="00D65453"/>
    <w:rsid w:val="00D81A08"/>
    <w:rsid w:val="00DA3E4A"/>
    <w:rsid w:val="00DD37E9"/>
    <w:rsid w:val="00DE42C0"/>
    <w:rsid w:val="00DF16FE"/>
    <w:rsid w:val="00E33F58"/>
    <w:rsid w:val="00E3533E"/>
    <w:rsid w:val="00E456E5"/>
    <w:rsid w:val="00E4704B"/>
    <w:rsid w:val="00E50799"/>
    <w:rsid w:val="00E54E53"/>
    <w:rsid w:val="00E635BD"/>
    <w:rsid w:val="00E710BC"/>
    <w:rsid w:val="00E72F87"/>
    <w:rsid w:val="00E76C10"/>
    <w:rsid w:val="00E83EB3"/>
    <w:rsid w:val="00E930E8"/>
    <w:rsid w:val="00EA71CE"/>
    <w:rsid w:val="00EA77C1"/>
    <w:rsid w:val="00EB03E7"/>
    <w:rsid w:val="00EB5703"/>
    <w:rsid w:val="00ED79DF"/>
    <w:rsid w:val="00EE5956"/>
    <w:rsid w:val="00EF4A41"/>
    <w:rsid w:val="00F16BC5"/>
    <w:rsid w:val="00F235F3"/>
    <w:rsid w:val="00F27990"/>
    <w:rsid w:val="00F419DE"/>
    <w:rsid w:val="00F5490F"/>
    <w:rsid w:val="00F80023"/>
    <w:rsid w:val="00F96C9B"/>
    <w:rsid w:val="00FA24A3"/>
    <w:rsid w:val="00FB089E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E85E0D"/>
  <w15:docId w15:val="{68DF3305-18DE-40A7-A968-4469680F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BA8"/>
    <w:pPr>
      <w:widowControl w:val="0"/>
    </w:pPr>
    <w:rPr>
      <w:rFonts w:eastAsia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2BA8"/>
    <w:rPr>
      <w:rFonts w:cs="Times New Roman"/>
      <w:color w:val="0066CC"/>
      <w:u w:val="single"/>
    </w:rPr>
  </w:style>
  <w:style w:type="character" w:customStyle="1" w:styleId="3">
    <w:name w:val="Основной текст (3)_"/>
    <w:link w:val="30"/>
    <w:uiPriority w:val="99"/>
    <w:locked/>
    <w:rsid w:val="004E2BA8"/>
    <w:rPr>
      <w:rFonts w:ascii="Palatino Linotype" w:eastAsia="Times New Roman" w:hAnsi="Palatino Linotype" w:cs="Palatino Linotype"/>
      <w:b/>
      <w:bCs/>
      <w:sz w:val="19"/>
      <w:szCs w:val="19"/>
      <w:u w:val="none"/>
    </w:rPr>
  </w:style>
  <w:style w:type="character" w:customStyle="1" w:styleId="2Exact">
    <w:name w:val="Основной текст (2) Exact"/>
    <w:rsid w:val="004E2BA8"/>
    <w:rPr>
      <w:rFonts w:ascii="Palatino Linotype" w:eastAsia="Times New Roman" w:hAnsi="Palatino Linotype" w:cs="Palatino Linotype"/>
      <w:sz w:val="18"/>
      <w:szCs w:val="18"/>
      <w:u w:val="none"/>
    </w:rPr>
  </w:style>
  <w:style w:type="character" w:customStyle="1" w:styleId="2">
    <w:name w:val="Основной текст (2)_"/>
    <w:link w:val="20"/>
    <w:locked/>
    <w:rsid w:val="004E2BA8"/>
    <w:rPr>
      <w:rFonts w:ascii="Palatino Linotype" w:eastAsia="Times New Roman" w:hAnsi="Palatino Linotype" w:cs="Palatino Linotype"/>
      <w:sz w:val="18"/>
      <w:szCs w:val="18"/>
      <w:u w:val="none"/>
    </w:rPr>
  </w:style>
  <w:style w:type="character" w:customStyle="1" w:styleId="4">
    <w:name w:val="Основной текст (4)_"/>
    <w:link w:val="40"/>
    <w:uiPriority w:val="99"/>
    <w:locked/>
    <w:rsid w:val="004E2BA8"/>
    <w:rPr>
      <w:rFonts w:cs="Times New Roman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uiPriority w:val="99"/>
    <w:rsid w:val="004E2BA8"/>
    <w:pPr>
      <w:shd w:val="clear" w:color="auto" w:fill="FFFFFF"/>
      <w:spacing w:line="240" w:lineRule="exact"/>
      <w:jc w:val="center"/>
    </w:pPr>
    <w:rPr>
      <w:rFonts w:ascii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4E2BA8"/>
    <w:pPr>
      <w:shd w:val="clear" w:color="auto" w:fill="FFFFFF"/>
      <w:spacing w:line="226" w:lineRule="exact"/>
      <w:jc w:val="both"/>
    </w:pPr>
    <w:rPr>
      <w:rFonts w:ascii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rsid w:val="004E2BA8"/>
    <w:pPr>
      <w:shd w:val="clear" w:color="auto" w:fill="FFFFFF"/>
      <w:spacing w:before="480" w:after="180" w:line="24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7184A"/>
    <w:rPr>
      <w:rFonts w:cs="Times New Roman"/>
      <w:color w:val="000000"/>
    </w:rPr>
  </w:style>
  <w:style w:type="paragraph" w:styleId="a6">
    <w:name w:val="footer"/>
    <w:basedOn w:val="a"/>
    <w:link w:val="a7"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locked/>
    <w:rsid w:val="00C7184A"/>
    <w:rPr>
      <w:rFonts w:cs="Times New Roman"/>
      <w:color w:val="000000"/>
    </w:rPr>
  </w:style>
  <w:style w:type="paragraph" w:styleId="a8">
    <w:name w:val="Balloon Text"/>
    <w:basedOn w:val="a"/>
    <w:link w:val="a9"/>
    <w:semiHidden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semiHidden/>
    <w:locked/>
    <w:rsid w:val="001929DD"/>
    <w:rPr>
      <w:rFonts w:ascii="Segoe UI" w:hAnsi="Segoe UI" w:cs="Segoe UI"/>
      <w:color w:val="000000"/>
      <w:sz w:val="18"/>
      <w:szCs w:val="18"/>
    </w:rPr>
  </w:style>
  <w:style w:type="character" w:styleId="aa">
    <w:name w:val="Strong"/>
    <w:qFormat/>
    <w:rsid w:val="00246F40"/>
    <w:rPr>
      <w:rFonts w:cs="Times New Roman"/>
      <w:b/>
      <w:bCs/>
    </w:rPr>
  </w:style>
  <w:style w:type="paragraph" w:customStyle="1" w:styleId="1">
    <w:name w:val="Абзац списка1"/>
    <w:basedOn w:val="a"/>
    <w:rsid w:val="00246F40"/>
    <w:pPr>
      <w:widowControl/>
      <w:spacing w:after="200" w:line="276" w:lineRule="auto"/>
      <w:ind w:left="720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7E3B45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7E3B45"/>
    <w:rPr>
      <w:color w:val="808080"/>
      <w:shd w:val="clear" w:color="auto" w:fill="E6E6E6"/>
    </w:rPr>
  </w:style>
  <w:style w:type="paragraph" w:styleId="ac">
    <w:name w:val="Body Text"/>
    <w:basedOn w:val="a"/>
    <w:link w:val="ad"/>
    <w:uiPriority w:val="1"/>
    <w:qFormat/>
    <w:rsid w:val="008F25F8"/>
    <w:rPr>
      <w:rFonts w:ascii="Times New Roman" w:hAnsi="Times New Roman" w:cs="Times New Roman"/>
      <w:color w:val="auto"/>
      <w:sz w:val="28"/>
      <w:szCs w:val="28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8F25F8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ConsPlusNormal">
    <w:name w:val="ConsPlusNormal"/>
    <w:rsid w:val="008F25F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o.tatarst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ysokaya-gora.tatarstan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8EF7D-0FA8-4E85-9B2E-790B3EFF1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 Суксинского СП</Company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Димитриевич</dc:creator>
  <cp:lastModifiedBy>MoskaevRA</cp:lastModifiedBy>
  <cp:revision>5</cp:revision>
  <cp:lastPrinted>2024-02-12T08:30:00Z</cp:lastPrinted>
  <dcterms:created xsi:type="dcterms:W3CDTF">2024-06-05T08:01:00Z</dcterms:created>
  <dcterms:modified xsi:type="dcterms:W3CDTF">2024-06-06T07:18:00Z</dcterms:modified>
</cp:coreProperties>
</file>