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8" w:type="dxa"/>
        <w:tblInd w:w="-601" w:type="dxa"/>
        <w:tblLayout w:type="fixed"/>
        <w:tblLook w:val="0000" w:firstRow="0" w:lastRow="0" w:firstColumn="0" w:lastColumn="0" w:noHBand="0" w:noVBand="0"/>
      </w:tblPr>
      <w:tblGrid>
        <w:gridCol w:w="4678"/>
        <w:gridCol w:w="2032"/>
        <w:gridCol w:w="4488"/>
      </w:tblGrid>
      <w:tr w:rsidR="00CB79C8" w:rsidRPr="007C0CCE" w:rsidTr="00CB79C8">
        <w:tc>
          <w:tcPr>
            <w:tcW w:w="4678" w:type="dxa"/>
          </w:tcPr>
          <w:p w:rsidR="00CB79C8" w:rsidRPr="007C0CCE" w:rsidRDefault="004D773C" w:rsidP="004D773C">
            <w:pPr>
              <w:rPr>
                <w:b/>
                <w:caps/>
                <w:noProof/>
                <w:color w:val="000000"/>
                <w:szCs w:val="20"/>
              </w:rPr>
            </w:pPr>
            <w:r>
              <w:rPr>
                <w:b/>
                <w:caps/>
                <w:noProof/>
                <w:color w:val="000000"/>
                <w:szCs w:val="20"/>
              </w:rPr>
              <w:t xml:space="preserve">     </w:t>
            </w:r>
            <w:r w:rsidR="00CB79C8" w:rsidRPr="007C0CCE">
              <w:rPr>
                <w:b/>
                <w:caps/>
                <w:noProof/>
                <w:color w:val="000000"/>
                <w:szCs w:val="20"/>
              </w:rPr>
              <w:t>ИСПОЛНИТЕЛЬНЫЙ КОМИТЕТ</w:t>
            </w:r>
          </w:p>
          <w:p w:rsidR="00CB79C8" w:rsidRPr="007C0CCE" w:rsidRDefault="00CB79C8" w:rsidP="00CB79C8">
            <w:pPr>
              <w:jc w:val="center"/>
              <w:rPr>
                <w:b/>
                <w:caps/>
                <w:noProof/>
                <w:color w:val="000000"/>
                <w:szCs w:val="20"/>
              </w:rPr>
            </w:pPr>
            <w:r w:rsidRPr="007C0CCE">
              <w:rPr>
                <w:b/>
                <w:caps/>
                <w:noProof/>
                <w:color w:val="000000"/>
                <w:szCs w:val="20"/>
              </w:rPr>
              <w:t>спасского</w:t>
            </w:r>
          </w:p>
          <w:p w:rsidR="00CB79C8" w:rsidRPr="007C0CCE" w:rsidRDefault="00CB79C8" w:rsidP="00CB79C8">
            <w:pPr>
              <w:jc w:val="center"/>
              <w:rPr>
                <w:b/>
                <w:caps/>
                <w:noProof/>
                <w:color w:val="000000"/>
                <w:szCs w:val="20"/>
              </w:rPr>
            </w:pPr>
            <w:r w:rsidRPr="007C0CCE">
              <w:rPr>
                <w:b/>
                <w:caps/>
                <w:noProof/>
                <w:color w:val="000000"/>
                <w:szCs w:val="20"/>
              </w:rPr>
              <w:t>МУНИЦИПАЛЬНОГО района</w:t>
            </w:r>
          </w:p>
          <w:p w:rsidR="00CB79C8" w:rsidRPr="007C0CCE" w:rsidRDefault="00CB79C8" w:rsidP="00CB79C8">
            <w:pPr>
              <w:jc w:val="center"/>
              <w:rPr>
                <w:b/>
                <w:caps/>
                <w:noProof/>
                <w:color w:val="000000"/>
                <w:szCs w:val="20"/>
              </w:rPr>
            </w:pPr>
            <w:r w:rsidRPr="007C0CCE">
              <w:rPr>
                <w:b/>
                <w:caps/>
                <w:noProof/>
                <w:color w:val="000000"/>
                <w:szCs w:val="20"/>
              </w:rPr>
              <w:t>РЕСПУБЛИКИ тАТАРСТАН</w:t>
            </w:r>
          </w:p>
          <w:p w:rsidR="00CB79C8" w:rsidRPr="007C0CCE" w:rsidRDefault="00CB79C8" w:rsidP="00CB79C8">
            <w:pPr>
              <w:jc w:val="center"/>
              <w:rPr>
                <w:rFonts w:ascii="Tatar SchoolBook" w:hAnsi="Tatar SchoolBook"/>
                <w:b/>
                <w:caps/>
                <w:noProof/>
                <w:color w:val="000000"/>
                <w:sz w:val="12"/>
                <w:szCs w:val="12"/>
              </w:rPr>
            </w:pPr>
          </w:p>
          <w:p w:rsidR="00CB79C8" w:rsidRPr="007C0CCE" w:rsidRDefault="00CB79C8" w:rsidP="00CB79C8">
            <w:pPr>
              <w:ind w:firstLine="851"/>
              <w:rPr>
                <w:b/>
                <w:color w:val="000000"/>
                <w:sz w:val="22"/>
                <w:szCs w:val="20"/>
              </w:rPr>
            </w:pPr>
          </w:p>
        </w:tc>
        <w:tc>
          <w:tcPr>
            <w:tcW w:w="2032" w:type="dxa"/>
          </w:tcPr>
          <w:p w:rsidR="00CB79C8" w:rsidRPr="007C0CCE" w:rsidRDefault="00CB79C8" w:rsidP="00CB79C8">
            <w:pPr>
              <w:jc w:val="center"/>
              <w:rPr>
                <w:b/>
                <w:noProof/>
                <w:color w:val="000000"/>
                <w:sz w:val="20"/>
                <w:szCs w:val="20"/>
              </w:rPr>
            </w:pPr>
            <w:r>
              <w:rPr>
                <w:noProof/>
              </w:rPr>
              <w:drawing>
                <wp:anchor distT="0" distB="0" distL="114300" distR="114300" simplePos="0" relativeHeight="251659264" behindDoc="0" locked="0" layoutInCell="1" allowOverlap="1">
                  <wp:simplePos x="0" y="0"/>
                  <wp:positionH relativeFrom="column">
                    <wp:posOffset>171450</wp:posOffset>
                  </wp:positionH>
                  <wp:positionV relativeFrom="paragraph">
                    <wp:posOffset>40005</wp:posOffset>
                  </wp:positionV>
                  <wp:extent cx="823595"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359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88" w:type="dxa"/>
          </w:tcPr>
          <w:p w:rsidR="00CB79C8" w:rsidRPr="007C0CCE" w:rsidRDefault="00CB79C8" w:rsidP="00CB79C8">
            <w:pPr>
              <w:keepNext/>
              <w:jc w:val="center"/>
              <w:outlineLvl w:val="0"/>
              <w:rPr>
                <w:b/>
                <w:caps/>
                <w:color w:val="000000"/>
              </w:rPr>
            </w:pPr>
            <w:r w:rsidRPr="007C0CCE">
              <w:rPr>
                <w:b/>
                <w:caps/>
                <w:color w:val="000000"/>
              </w:rPr>
              <w:t xml:space="preserve">татарстан </w:t>
            </w:r>
            <w:r w:rsidRPr="007C0CCE">
              <w:rPr>
                <w:b/>
                <w:caps/>
                <w:noProof/>
                <w:color w:val="000000"/>
              </w:rPr>
              <w:t>республика</w:t>
            </w:r>
            <w:r w:rsidRPr="007C0CCE">
              <w:rPr>
                <w:b/>
                <w:caps/>
                <w:color w:val="000000"/>
              </w:rPr>
              <w:t>сы</w:t>
            </w:r>
          </w:p>
          <w:p w:rsidR="00CB79C8" w:rsidRPr="007C0CCE" w:rsidRDefault="00CB79C8" w:rsidP="00CB79C8">
            <w:pPr>
              <w:keepNext/>
              <w:ind w:left="34"/>
              <w:jc w:val="center"/>
              <w:outlineLvl w:val="1"/>
              <w:rPr>
                <w:b/>
                <w:caps/>
                <w:noProof/>
                <w:color w:val="000000"/>
              </w:rPr>
            </w:pPr>
            <w:r w:rsidRPr="007C0CCE">
              <w:rPr>
                <w:b/>
                <w:caps/>
                <w:noProof/>
                <w:color w:val="000000"/>
              </w:rPr>
              <w:t>спас</w:t>
            </w:r>
          </w:p>
          <w:p w:rsidR="00CB79C8" w:rsidRPr="007C0CCE" w:rsidRDefault="00CB79C8" w:rsidP="00CB79C8">
            <w:pPr>
              <w:keepNext/>
              <w:ind w:left="34"/>
              <w:jc w:val="center"/>
              <w:outlineLvl w:val="1"/>
              <w:rPr>
                <w:b/>
                <w:caps/>
                <w:noProof/>
                <w:color w:val="000000"/>
              </w:rPr>
            </w:pPr>
            <w:r w:rsidRPr="007C0CCE">
              <w:rPr>
                <w:b/>
                <w:caps/>
                <w:noProof/>
                <w:color w:val="000000"/>
              </w:rPr>
              <w:t>МУНИЦИПАЛЬ район</w:t>
            </w:r>
          </w:p>
          <w:p w:rsidR="00CB79C8" w:rsidRPr="007C0CCE" w:rsidRDefault="00CB79C8" w:rsidP="00CB79C8">
            <w:pPr>
              <w:keepNext/>
              <w:ind w:left="34"/>
              <w:jc w:val="center"/>
              <w:outlineLvl w:val="1"/>
              <w:rPr>
                <w:b/>
                <w:caps/>
                <w:noProof/>
                <w:color w:val="000000"/>
              </w:rPr>
            </w:pPr>
            <w:r w:rsidRPr="007C0CCE">
              <w:rPr>
                <w:b/>
                <w:caps/>
                <w:noProof/>
                <w:color w:val="000000"/>
              </w:rPr>
              <w:t>БАШКАРМА КОМИТЕТЫ</w:t>
            </w:r>
          </w:p>
          <w:p w:rsidR="00CB79C8" w:rsidRPr="007C0CCE" w:rsidRDefault="00CB79C8" w:rsidP="00CB79C8">
            <w:pPr>
              <w:ind w:left="317"/>
              <w:jc w:val="center"/>
              <w:rPr>
                <w:b/>
                <w:caps/>
                <w:noProof/>
                <w:color w:val="000000"/>
                <w:sz w:val="12"/>
                <w:szCs w:val="12"/>
              </w:rPr>
            </w:pPr>
          </w:p>
          <w:p w:rsidR="00CB79C8" w:rsidRPr="007C0CCE" w:rsidRDefault="00CB79C8" w:rsidP="00CB79C8">
            <w:pPr>
              <w:jc w:val="center"/>
              <w:rPr>
                <w:b/>
                <w:noProof/>
                <w:color w:val="000000"/>
                <w:sz w:val="22"/>
                <w:szCs w:val="20"/>
              </w:rPr>
            </w:pPr>
          </w:p>
          <w:p w:rsidR="00CB79C8" w:rsidRPr="007C0CCE" w:rsidRDefault="00CB79C8" w:rsidP="00CB79C8">
            <w:pPr>
              <w:jc w:val="center"/>
              <w:rPr>
                <w:b/>
                <w:noProof/>
                <w:color w:val="000000"/>
                <w:sz w:val="22"/>
                <w:szCs w:val="20"/>
              </w:rPr>
            </w:pPr>
          </w:p>
        </w:tc>
      </w:tr>
      <w:tr w:rsidR="00CB79C8" w:rsidRPr="007C0CCE" w:rsidTr="00CB79C8">
        <w:trPr>
          <w:trHeight w:val="403"/>
        </w:trPr>
        <w:tc>
          <w:tcPr>
            <w:tcW w:w="11198" w:type="dxa"/>
            <w:gridSpan w:val="3"/>
          </w:tcPr>
          <w:p w:rsidR="00CB79C8" w:rsidRPr="007C0CCE" w:rsidRDefault="00CB79C8" w:rsidP="00CB79C8">
            <w:pPr>
              <w:rPr>
                <w:b/>
                <w:caps/>
                <w:noProof/>
                <w:color w:val="008000"/>
                <w:sz w:val="22"/>
                <w:szCs w:val="20"/>
                <w:vertAlign w:val="superscript"/>
              </w:rPr>
            </w:pPr>
            <w:r w:rsidRPr="007C0CCE">
              <w:rPr>
                <w:b/>
                <w:caps/>
                <w:noProof/>
                <w:color w:val="008000"/>
                <w:sz w:val="22"/>
                <w:szCs w:val="20"/>
                <w:vertAlign w:val="superscript"/>
              </w:rPr>
              <w:t>________________________________________________________________________________________________________________________________________________________</w:t>
            </w:r>
          </w:p>
          <w:p w:rsidR="00CB79C8" w:rsidRPr="007C0CCE" w:rsidRDefault="00CB79C8" w:rsidP="00CB79C8">
            <w:pPr>
              <w:rPr>
                <w:caps/>
                <w:noProof/>
                <w:color w:val="008000"/>
                <w:sz w:val="22"/>
                <w:szCs w:val="20"/>
              </w:rPr>
            </w:pPr>
          </w:p>
        </w:tc>
      </w:tr>
    </w:tbl>
    <w:p w:rsidR="00CB79C8" w:rsidRPr="007C0CCE" w:rsidRDefault="00CB79C8" w:rsidP="00CB79C8">
      <w:pPr>
        <w:widowControl w:val="0"/>
        <w:autoSpaceDE w:val="0"/>
        <w:autoSpaceDN w:val="0"/>
        <w:adjustRightInd w:val="0"/>
        <w:rPr>
          <w:b/>
          <w:sz w:val="28"/>
          <w:szCs w:val="28"/>
        </w:rPr>
      </w:pPr>
      <w:r w:rsidRPr="007C0CCE">
        <w:rPr>
          <w:b/>
          <w:sz w:val="28"/>
          <w:szCs w:val="28"/>
        </w:rPr>
        <w:t xml:space="preserve">  ПОСТАНОВЛЕНИЕ                                                                 КАРАР            </w:t>
      </w:r>
    </w:p>
    <w:p w:rsidR="00CB79C8" w:rsidRPr="007C0CCE" w:rsidRDefault="00CB79C8" w:rsidP="00CB79C8">
      <w:pPr>
        <w:widowControl w:val="0"/>
        <w:autoSpaceDE w:val="0"/>
        <w:autoSpaceDN w:val="0"/>
        <w:adjustRightInd w:val="0"/>
        <w:rPr>
          <w:b/>
          <w:sz w:val="28"/>
          <w:szCs w:val="28"/>
        </w:rPr>
      </w:pPr>
    </w:p>
    <w:p w:rsidR="00CB79C8" w:rsidRPr="007C0CCE" w:rsidRDefault="00CB79C8" w:rsidP="00CB79C8">
      <w:pPr>
        <w:widowControl w:val="0"/>
        <w:autoSpaceDE w:val="0"/>
        <w:autoSpaceDN w:val="0"/>
        <w:adjustRightInd w:val="0"/>
        <w:rPr>
          <w:sz w:val="28"/>
          <w:szCs w:val="28"/>
        </w:rPr>
      </w:pPr>
      <w:r w:rsidRPr="007C0CCE">
        <w:rPr>
          <w:b/>
          <w:sz w:val="28"/>
          <w:szCs w:val="28"/>
        </w:rPr>
        <w:t xml:space="preserve">      №______                                                                    от  «___»  _______ 2024 года</w:t>
      </w:r>
    </w:p>
    <w:p w:rsidR="00CB79C8" w:rsidRPr="001B3697" w:rsidRDefault="00CB79C8" w:rsidP="00CB79C8">
      <w:pPr>
        <w:pStyle w:val="1"/>
        <w:spacing w:before="0"/>
        <w:ind w:firstLine="6663"/>
        <w:jc w:val="right"/>
        <w:rPr>
          <w:rFonts w:ascii="Times New Roman" w:hAnsi="Times New Roman" w:cs="Times New Roman"/>
          <w:b w:val="0"/>
          <w:noProof/>
        </w:rPr>
      </w:pPr>
      <w:r>
        <w:rPr>
          <w:noProof/>
        </w:rPr>
        <w:tab/>
      </w:r>
    </w:p>
    <w:p w:rsidR="00CB79C8" w:rsidRPr="001B3697" w:rsidRDefault="00CB79C8" w:rsidP="00CB79C8">
      <w:pPr>
        <w:pStyle w:val="1"/>
        <w:spacing w:before="0"/>
        <w:rPr>
          <w:rFonts w:ascii="Times New Roman" w:hAnsi="Times New Roman" w:cs="Times New Roman"/>
          <w:b w:val="0"/>
          <w:noProof/>
        </w:rPr>
      </w:pPr>
      <w:r w:rsidRPr="001B3697">
        <w:rPr>
          <w:rFonts w:ascii="Times New Roman" w:hAnsi="Times New Roman" w:cs="Times New Roman"/>
          <w:b w:val="0"/>
          <w:noProof/>
          <w:color w:val="auto"/>
        </w:rPr>
        <w:t>Проект</w:t>
      </w:r>
    </w:p>
    <w:p w:rsidR="00802C97" w:rsidRPr="001B3697" w:rsidRDefault="00802C97" w:rsidP="00CB79C8">
      <w:pPr>
        <w:rPr>
          <w:sz w:val="28"/>
          <w:szCs w:val="28"/>
        </w:rPr>
      </w:pPr>
    </w:p>
    <w:p w:rsidR="00596351" w:rsidRPr="001B3697" w:rsidRDefault="00FC5C5A" w:rsidP="002E5B67">
      <w:pPr>
        <w:pStyle w:val="ConsPlusTitle"/>
        <w:tabs>
          <w:tab w:val="left" w:pos="4395"/>
        </w:tabs>
        <w:ind w:right="5952"/>
        <w:jc w:val="both"/>
        <w:rPr>
          <w:rFonts w:ascii="Times New Roman" w:hAnsi="Times New Roman" w:cs="Times New Roman"/>
          <w:sz w:val="28"/>
          <w:szCs w:val="28"/>
        </w:rPr>
      </w:pPr>
      <w:r w:rsidRPr="001B3697">
        <w:rPr>
          <w:rFonts w:ascii="Times New Roman" w:hAnsi="Times New Roman" w:cs="Times New Roman"/>
          <w:sz w:val="28"/>
          <w:szCs w:val="28"/>
        </w:rPr>
        <w:t>О</w:t>
      </w:r>
      <w:r w:rsidR="00724217" w:rsidRPr="001B3697">
        <w:rPr>
          <w:rFonts w:ascii="Times New Roman" w:hAnsi="Times New Roman" w:cs="Times New Roman"/>
          <w:sz w:val="28"/>
          <w:szCs w:val="28"/>
        </w:rPr>
        <w:t xml:space="preserve"> погребении</w:t>
      </w:r>
      <w:r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и похоронном деле</w:t>
      </w:r>
      <w:r w:rsidR="001F317A" w:rsidRPr="001B3697">
        <w:rPr>
          <w:rFonts w:ascii="Times New Roman" w:hAnsi="Times New Roman" w:cs="Times New Roman"/>
          <w:sz w:val="28"/>
          <w:szCs w:val="28"/>
        </w:rPr>
        <w:t xml:space="preserve"> </w:t>
      </w:r>
      <w:r w:rsidRPr="001B3697">
        <w:rPr>
          <w:rFonts w:ascii="Times New Roman" w:hAnsi="Times New Roman" w:cs="Times New Roman"/>
          <w:sz w:val="28"/>
          <w:szCs w:val="28"/>
        </w:rPr>
        <w:br/>
      </w:r>
      <w:r w:rsidR="00F07214" w:rsidRPr="001B3697">
        <w:rPr>
          <w:rFonts w:ascii="Times New Roman" w:hAnsi="Times New Roman" w:cs="Times New Roman"/>
          <w:sz w:val="28"/>
          <w:szCs w:val="28"/>
        </w:rPr>
        <w:t>в</w:t>
      </w:r>
      <w:r w:rsidR="004B4535" w:rsidRPr="001B3697">
        <w:rPr>
          <w:rFonts w:ascii="Times New Roman" w:hAnsi="Times New Roman" w:cs="Times New Roman"/>
          <w:sz w:val="28"/>
          <w:szCs w:val="28"/>
        </w:rPr>
        <w:t xml:space="preserve"> </w:t>
      </w:r>
      <w:r w:rsidR="002678D7">
        <w:rPr>
          <w:rFonts w:ascii="Times New Roman" w:hAnsi="Times New Roman" w:cs="Times New Roman"/>
          <w:sz w:val="28"/>
          <w:szCs w:val="28"/>
        </w:rPr>
        <w:t>Спасском муниципальном районе Республики Татарстан</w:t>
      </w:r>
    </w:p>
    <w:p w:rsidR="005B4EB2" w:rsidRPr="001B3697" w:rsidRDefault="005B4EB2" w:rsidP="00871E45">
      <w:pPr>
        <w:pStyle w:val="ConsPlusNormal"/>
        <w:ind w:firstLine="708"/>
        <w:jc w:val="both"/>
        <w:rPr>
          <w:rFonts w:ascii="Times New Roman" w:hAnsi="Times New Roman" w:cs="Times New Roman"/>
          <w:sz w:val="28"/>
          <w:szCs w:val="28"/>
        </w:rPr>
      </w:pPr>
    </w:p>
    <w:p w:rsidR="005B4EB2" w:rsidRPr="001B3697" w:rsidRDefault="005B4EB2" w:rsidP="004D773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 xml:space="preserve">постановлением Кабинета Министров Республики Татарстан от 18.05.2007 № 196 «О мерах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 xml:space="preserve">Уставом </w:t>
      </w:r>
      <w:r w:rsidR="002678D7">
        <w:rPr>
          <w:rFonts w:ascii="Times New Roman" w:hAnsi="Times New Roman" w:cs="Times New Roman"/>
          <w:sz w:val="28"/>
          <w:szCs w:val="28"/>
        </w:rPr>
        <w:t>Спасского муниципального района</w:t>
      </w:r>
      <w:r w:rsidR="00CB79C8">
        <w:rPr>
          <w:rFonts w:ascii="Times New Roman" w:hAnsi="Times New Roman" w:cs="Times New Roman"/>
          <w:sz w:val="28"/>
          <w:szCs w:val="28"/>
        </w:rPr>
        <w:t xml:space="preserve"> Республики Татарстан</w:t>
      </w:r>
      <w:r w:rsidR="002678D7">
        <w:rPr>
          <w:rFonts w:ascii="Times New Roman" w:hAnsi="Times New Roman" w:cs="Times New Roman"/>
          <w:sz w:val="28"/>
          <w:szCs w:val="28"/>
        </w:rPr>
        <w:t xml:space="preserve">, </w:t>
      </w:r>
      <w:r w:rsidR="00DF7EC1" w:rsidRPr="001B3697">
        <w:rPr>
          <w:rFonts w:ascii="Times New Roman" w:hAnsi="Times New Roman" w:cs="Times New Roman"/>
          <w:sz w:val="28"/>
          <w:szCs w:val="28"/>
        </w:rPr>
        <w:t>Исполнительный комитет</w:t>
      </w:r>
      <w:r w:rsidR="004B4535" w:rsidRPr="001B3697">
        <w:rPr>
          <w:rFonts w:ascii="Times New Roman" w:hAnsi="Times New Roman" w:cs="Times New Roman"/>
          <w:sz w:val="28"/>
          <w:szCs w:val="28"/>
        </w:rPr>
        <w:t xml:space="preserve"> </w:t>
      </w:r>
      <w:r w:rsidR="00CB79C8">
        <w:rPr>
          <w:rFonts w:ascii="Times New Roman" w:hAnsi="Times New Roman" w:cs="Times New Roman"/>
          <w:sz w:val="28"/>
          <w:szCs w:val="28"/>
        </w:rPr>
        <w:t>Спасского муниципального района</w:t>
      </w:r>
      <w:r w:rsidR="00CB79C8" w:rsidRPr="00CB79C8">
        <w:rPr>
          <w:rFonts w:ascii="Times New Roman" w:hAnsi="Times New Roman" w:cs="Times New Roman"/>
          <w:sz w:val="28"/>
          <w:szCs w:val="28"/>
        </w:rPr>
        <w:t xml:space="preserve"> </w:t>
      </w:r>
      <w:r w:rsidR="00CB79C8">
        <w:rPr>
          <w:rFonts w:ascii="Times New Roman" w:hAnsi="Times New Roman" w:cs="Times New Roman"/>
          <w:sz w:val="28"/>
          <w:szCs w:val="28"/>
        </w:rPr>
        <w:t>Республики Татарстан</w:t>
      </w:r>
      <w:r w:rsidR="002678D7">
        <w:rPr>
          <w:rFonts w:ascii="Times New Roman" w:hAnsi="Times New Roman" w:cs="Times New Roman"/>
          <w:sz w:val="28"/>
          <w:szCs w:val="28"/>
        </w:rPr>
        <w:t xml:space="preserve"> </w:t>
      </w:r>
      <w:r w:rsidR="00DF7EC1" w:rsidRPr="001B3697">
        <w:rPr>
          <w:rFonts w:ascii="Times New Roman" w:hAnsi="Times New Roman" w:cs="Times New Roman"/>
          <w:sz w:val="28"/>
          <w:szCs w:val="28"/>
        </w:rPr>
        <w:t>постановляет</w:t>
      </w:r>
      <w:r w:rsidRPr="001B3697">
        <w:rPr>
          <w:rFonts w:ascii="Times New Roman" w:hAnsi="Times New Roman" w:cs="Times New Roman"/>
          <w:sz w:val="28"/>
          <w:szCs w:val="28"/>
        </w:rPr>
        <w:t>:</w:t>
      </w:r>
      <w:r w:rsidR="00F86360" w:rsidRPr="001B3697">
        <w:rPr>
          <w:rFonts w:ascii="Times New Roman" w:hAnsi="Times New Roman" w:cs="Times New Roman"/>
          <w:sz w:val="28"/>
          <w:szCs w:val="28"/>
        </w:rPr>
        <w:t xml:space="preserve"> </w:t>
      </w:r>
      <w:r w:rsidR="00BF5698" w:rsidRPr="001B3697">
        <w:rPr>
          <w:rFonts w:ascii="Times New Roman" w:hAnsi="Times New Roman" w:cs="Times New Roman"/>
          <w:sz w:val="28"/>
          <w:szCs w:val="28"/>
        </w:rPr>
        <w:t xml:space="preserve"> </w:t>
      </w:r>
    </w:p>
    <w:p w:rsidR="008F348E" w:rsidRPr="001B3697" w:rsidRDefault="005B4EB2"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FC5C5A" w:rsidRPr="001B3697">
        <w:rPr>
          <w:rFonts w:ascii="Times New Roman" w:hAnsi="Times New Roman" w:cs="Times New Roman"/>
          <w:sz w:val="28"/>
          <w:szCs w:val="28"/>
        </w:rPr>
        <w:t>Утвердить прилагаем</w:t>
      </w:r>
      <w:r w:rsidR="008F348E" w:rsidRPr="001B3697">
        <w:rPr>
          <w:rFonts w:ascii="Times New Roman" w:hAnsi="Times New Roman" w:cs="Times New Roman"/>
          <w:sz w:val="28"/>
          <w:szCs w:val="28"/>
        </w:rPr>
        <w:t>ые:</w:t>
      </w:r>
      <w:r w:rsidR="00FC5C5A" w:rsidRPr="001B3697">
        <w:rPr>
          <w:rFonts w:ascii="Times New Roman" w:hAnsi="Times New Roman" w:cs="Times New Roman"/>
          <w:sz w:val="28"/>
          <w:szCs w:val="28"/>
        </w:rPr>
        <w:t xml:space="preserve"> </w:t>
      </w:r>
      <w:r w:rsidR="00CB79C8">
        <w:rPr>
          <w:rFonts w:ascii="Times New Roman" w:hAnsi="Times New Roman" w:cs="Times New Roman"/>
          <w:sz w:val="28"/>
          <w:szCs w:val="28"/>
        </w:rPr>
        <w:t xml:space="preserve"> </w:t>
      </w:r>
    </w:p>
    <w:p w:rsidR="00FC5C5A" w:rsidRPr="001B3697" w:rsidRDefault="00FC5C5A" w:rsidP="00FC5C5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Положение о погребении и похоронном деле в</w:t>
      </w:r>
      <w:r w:rsidR="002678D7">
        <w:rPr>
          <w:rFonts w:ascii="Times New Roman" w:hAnsi="Times New Roman" w:cs="Times New Roman"/>
          <w:sz w:val="28"/>
          <w:szCs w:val="28"/>
        </w:rPr>
        <w:t xml:space="preserve"> Спасском муниципальном районе</w:t>
      </w:r>
      <w:r w:rsidR="004D773C">
        <w:rPr>
          <w:rFonts w:ascii="Times New Roman" w:hAnsi="Times New Roman" w:cs="Times New Roman"/>
          <w:sz w:val="28"/>
          <w:szCs w:val="28"/>
        </w:rPr>
        <w:t xml:space="preserve"> Республики Татарстан</w:t>
      </w:r>
      <w:r w:rsidR="008F348E" w:rsidRPr="001B3697">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требования к качеству услуг, предоставляемых согласно гарантированному перечню услуг по погребению.</w:t>
      </w:r>
    </w:p>
    <w:p w:rsidR="004D773C" w:rsidRDefault="00625120" w:rsidP="004D773C">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 xml:space="preserve">Официально </w:t>
      </w:r>
      <w:r w:rsidR="004D773C">
        <w:rPr>
          <w:rFonts w:ascii="Times New Roman" w:hAnsi="Times New Roman" w:cs="Times New Roman"/>
          <w:sz w:val="28"/>
          <w:szCs w:val="28"/>
        </w:rPr>
        <w:t>опубликовать</w:t>
      </w:r>
      <w:r w:rsidR="000E6B13" w:rsidRPr="001B3697">
        <w:rPr>
          <w:rFonts w:ascii="Times New Roman" w:hAnsi="Times New Roman" w:cs="Times New Roman"/>
          <w:sz w:val="28"/>
          <w:szCs w:val="28"/>
        </w:rPr>
        <w:t xml:space="preserve"> </w:t>
      </w:r>
      <w:r w:rsidR="000E6B13" w:rsidRPr="004D773C">
        <w:rPr>
          <w:rFonts w:ascii="Times New Roman" w:hAnsi="Times New Roman" w:cs="Times New Roman"/>
          <w:sz w:val="28"/>
          <w:szCs w:val="28"/>
        </w:rPr>
        <w:t>настоящее</w:t>
      </w:r>
      <w:r w:rsidR="00017B6B" w:rsidRPr="004D773C">
        <w:rPr>
          <w:rFonts w:ascii="Times New Roman" w:hAnsi="Times New Roman" w:cs="Times New Roman"/>
          <w:sz w:val="28"/>
          <w:szCs w:val="28"/>
        </w:rPr>
        <w:t xml:space="preserve"> </w:t>
      </w:r>
      <w:r w:rsidR="000E6B13" w:rsidRPr="004D773C">
        <w:rPr>
          <w:rFonts w:ascii="Times New Roman" w:hAnsi="Times New Roman" w:cs="Times New Roman"/>
          <w:sz w:val="28"/>
          <w:szCs w:val="28"/>
        </w:rPr>
        <w:t>постановление</w:t>
      </w:r>
      <w:r w:rsidR="00017B6B" w:rsidRPr="004D773C">
        <w:rPr>
          <w:rFonts w:ascii="Times New Roman" w:hAnsi="Times New Roman" w:cs="Times New Roman"/>
          <w:sz w:val="28"/>
          <w:szCs w:val="28"/>
        </w:rPr>
        <w:t xml:space="preserve"> </w:t>
      </w:r>
      <w:r w:rsidR="004D773C" w:rsidRPr="004D773C">
        <w:rPr>
          <w:rFonts w:ascii="Times New Roman" w:hAnsi="Times New Roman" w:cs="Times New Roman"/>
          <w:sz w:val="28"/>
          <w:szCs w:val="28"/>
          <w:lang w:val="tt-RU"/>
        </w:rPr>
        <w:t>на официальном сайте Спасского муниципального района Республики Татарстан</w:t>
      </w:r>
      <w:r w:rsidR="00343111" w:rsidRPr="00343111">
        <w:rPr>
          <w:sz w:val="28"/>
          <w:szCs w:val="28"/>
        </w:rPr>
        <w:t xml:space="preserve"> </w:t>
      </w:r>
      <w:r w:rsidR="00343111" w:rsidRPr="00343111">
        <w:rPr>
          <w:rFonts w:ascii="Times New Roman" w:hAnsi="Times New Roman" w:cs="Times New Roman"/>
          <w:sz w:val="28"/>
          <w:szCs w:val="28"/>
        </w:rPr>
        <w:t>(http://www. spasskiy.tatarstan.ru)</w:t>
      </w:r>
      <w:r w:rsidR="00343111">
        <w:rPr>
          <w:rFonts w:ascii="Times New Roman" w:hAnsi="Times New Roman" w:cs="Times New Roman"/>
          <w:sz w:val="28"/>
          <w:szCs w:val="28"/>
          <w:lang w:val="tt-RU"/>
        </w:rPr>
        <w:t xml:space="preserve"> и </w:t>
      </w:r>
      <w:r w:rsidR="004D773C" w:rsidRPr="004D773C">
        <w:rPr>
          <w:rFonts w:ascii="Times New Roman" w:hAnsi="Times New Roman" w:cs="Times New Roman"/>
          <w:sz w:val="28"/>
          <w:szCs w:val="28"/>
          <w:lang w:val="tt-RU"/>
        </w:rPr>
        <w:t xml:space="preserve">на официальном </w:t>
      </w:r>
      <w:r w:rsidR="004D773C">
        <w:rPr>
          <w:rFonts w:ascii="Times New Roman" w:hAnsi="Times New Roman" w:cs="Times New Roman"/>
          <w:sz w:val="28"/>
          <w:szCs w:val="28"/>
          <w:lang w:val="tt-RU"/>
        </w:rPr>
        <w:t>портале</w:t>
      </w:r>
      <w:r w:rsidR="004D773C" w:rsidRPr="004D773C">
        <w:rPr>
          <w:rFonts w:ascii="Times New Roman" w:hAnsi="Times New Roman" w:cs="Times New Roman"/>
          <w:sz w:val="28"/>
          <w:szCs w:val="28"/>
          <w:lang w:val="tt-RU"/>
        </w:rPr>
        <w:t xml:space="preserve"> правовой информации</w:t>
      </w:r>
      <w:r w:rsidR="00343111">
        <w:rPr>
          <w:rFonts w:ascii="Times New Roman" w:hAnsi="Times New Roman" w:cs="Times New Roman"/>
          <w:sz w:val="28"/>
          <w:szCs w:val="28"/>
          <w:lang w:val="tt-RU"/>
        </w:rPr>
        <w:t xml:space="preserve"> </w:t>
      </w:r>
      <w:r w:rsidR="00343111" w:rsidRPr="00343111">
        <w:rPr>
          <w:rFonts w:ascii="Times New Roman" w:hAnsi="Times New Roman" w:cs="Times New Roman"/>
          <w:sz w:val="28"/>
          <w:szCs w:val="28"/>
        </w:rPr>
        <w:t>(httр: //pravo.tatarstan.ru)</w:t>
      </w:r>
      <w:r w:rsidR="004D773C" w:rsidRPr="00343111">
        <w:rPr>
          <w:rFonts w:ascii="Times New Roman" w:hAnsi="Times New Roman" w:cs="Times New Roman"/>
          <w:sz w:val="28"/>
          <w:szCs w:val="28"/>
          <w:lang w:val="tt-RU"/>
        </w:rPr>
        <w:t>.</w:t>
      </w:r>
    </w:p>
    <w:p w:rsidR="000E6B13" w:rsidRPr="001B3697" w:rsidRDefault="00E235A9" w:rsidP="000E6B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E6B13" w:rsidRPr="001B3697">
        <w:rPr>
          <w:rFonts w:ascii="Times New Roman" w:hAnsi="Times New Roman" w:cs="Times New Roman"/>
          <w:sz w:val="28"/>
          <w:szCs w:val="28"/>
        </w:rPr>
        <w:t xml:space="preserve">. Настоящее постановление вступает в силу со дня его официального </w:t>
      </w:r>
      <w:r w:rsidR="00CB79C8">
        <w:rPr>
          <w:rFonts w:ascii="Times New Roman" w:hAnsi="Times New Roman" w:cs="Times New Roman"/>
          <w:sz w:val="28"/>
          <w:szCs w:val="28"/>
        </w:rPr>
        <w:t>опубликования</w:t>
      </w:r>
      <w:r w:rsidR="000E6B13" w:rsidRPr="001B3697">
        <w:rPr>
          <w:rFonts w:ascii="Times New Roman" w:hAnsi="Times New Roman" w:cs="Times New Roman"/>
          <w:sz w:val="28"/>
          <w:szCs w:val="28"/>
        </w:rPr>
        <w:t>.</w:t>
      </w:r>
    </w:p>
    <w:p w:rsidR="005B4EB2" w:rsidRPr="001B3697" w:rsidRDefault="00E235A9" w:rsidP="000E6B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4</w:t>
      </w:r>
      <w:r w:rsidR="00AD2E7C" w:rsidRPr="001B3697">
        <w:rPr>
          <w:rFonts w:ascii="Times New Roman" w:hAnsi="Times New Roman" w:cs="Times New Roman"/>
          <w:sz w:val="28"/>
          <w:szCs w:val="28"/>
        </w:rPr>
        <w:t xml:space="preserve">. </w:t>
      </w:r>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возложить </w:t>
      </w:r>
      <w:r w:rsidR="00017B6B" w:rsidRPr="001B3697">
        <w:rPr>
          <w:rFonts w:ascii="Times New Roman" w:hAnsi="Times New Roman" w:cs="Times New Roman"/>
          <w:sz w:val="28"/>
          <w:szCs w:val="28"/>
        </w:rPr>
        <w:br/>
      </w:r>
      <w:r w:rsidR="00802C97" w:rsidRPr="001B3697">
        <w:rPr>
          <w:rFonts w:ascii="Times New Roman" w:hAnsi="Times New Roman" w:cs="Times New Roman"/>
          <w:sz w:val="28"/>
          <w:szCs w:val="28"/>
        </w:rPr>
        <w:t xml:space="preserve">на </w:t>
      </w:r>
      <w:r w:rsidR="002678D7">
        <w:rPr>
          <w:rFonts w:ascii="Times New Roman" w:hAnsi="Times New Roman" w:cs="Times New Roman"/>
          <w:sz w:val="28"/>
          <w:szCs w:val="28"/>
        </w:rPr>
        <w:t>заместителя руководителя исполнительного комитета Спасского муниципального района РТ по инфраструктурному развитию</w:t>
      </w:r>
      <w:r w:rsidR="004D773C">
        <w:rPr>
          <w:rFonts w:ascii="Times New Roman" w:hAnsi="Times New Roman" w:cs="Times New Roman"/>
          <w:sz w:val="28"/>
          <w:szCs w:val="28"/>
        </w:rPr>
        <w:t xml:space="preserve"> Шеронова М.В</w:t>
      </w:r>
      <w:r w:rsidR="002678D7">
        <w:rPr>
          <w:rFonts w:ascii="Times New Roman" w:hAnsi="Times New Roman" w:cs="Times New Roman"/>
          <w:sz w:val="28"/>
          <w:szCs w:val="28"/>
        </w:rPr>
        <w:t>.</w:t>
      </w:r>
    </w:p>
    <w:p w:rsidR="005B4EB2" w:rsidRPr="001B3697" w:rsidRDefault="005B4EB2" w:rsidP="000E1E3F">
      <w:pPr>
        <w:pStyle w:val="ConsPlusNormal"/>
        <w:ind w:firstLine="709"/>
        <w:jc w:val="both"/>
        <w:rPr>
          <w:rFonts w:ascii="Times New Roman" w:hAnsi="Times New Roman" w:cs="Times New Roman"/>
          <w:sz w:val="28"/>
          <w:szCs w:val="28"/>
        </w:rPr>
      </w:pPr>
    </w:p>
    <w:p w:rsidR="00FC5C5A" w:rsidRPr="001B3697" w:rsidRDefault="00DF7EC1" w:rsidP="00FC5C5A">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FC5C5A" w:rsidRPr="002678D7" w:rsidRDefault="002678D7" w:rsidP="00017B6B">
      <w:pPr>
        <w:pStyle w:val="ConsPlusNormal"/>
        <w:jc w:val="both"/>
        <w:rPr>
          <w:rFonts w:ascii="Times New Roman" w:hAnsi="Times New Roman" w:cs="Times New Roman"/>
          <w:sz w:val="28"/>
          <w:szCs w:val="28"/>
        </w:rPr>
      </w:pPr>
      <w:r w:rsidRPr="002678D7">
        <w:rPr>
          <w:rFonts w:ascii="Times New Roman" w:hAnsi="Times New Roman" w:cs="Times New Roman"/>
          <w:sz w:val="28"/>
          <w:szCs w:val="28"/>
        </w:rPr>
        <w:t xml:space="preserve">Спасского муниципального района </w:t>
      </w:r>
      <w:r>
        <w:rPr>
          <w:rFonts w:ascii="Times New Roman" w:hAnsi="Times New Roman" w:cs="Times New Roman"/>
          <w:sz w:val="28"/>
          <w:szCs w:val="28"/>
        </w:rPr>
        <w:t xml:space="preserve">    РТ                                           В.А. Осокин</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4D773C">
          <w:headerReference w:type="default" r:id="rId9"/>
          <w:pgSz w:w="11906" w:h="16838"/>
          <w:pgMar w:top="568" w:right="567" w:bottom="1134" w:left="1134" w:header="709" w:footer="709" w:gutter="0"/>
          <w:pgNumType w:start="1"/>
          <w:cols w:space="708"/>
          <w:titlePg/>
          <w:docGrid w:linePitch="360"/>
        </w:sectPr>
      </w:pPr>
    </w:p>
    <w:p w:rsidR="00F01DD1" w:rsidRPr="001B3697" w:rsidRDefault="00F01DD1" w:rsidP="00F01DD1">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lastRenderedPageBreak/>
        <w:t>Утверждено</w:t>
      </w:r>
    </w:p>
    <w:p w:rsidR="00F01DD1" w:rsidRPr="001B3697" w:rsidRDefault="00DF7EC1" w:rsidP="00F01DD1">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постановлением Исполнительного комитета</w:t>
      </w:r>
      <w:r w:rsidR="00F01DD1" w:rsidRPr="001B3697">
        <w:rPr>
          <w:rFonts w:ascii="Times New Roman" w:hAnsi="Times New Roman" w:cs="Times New Roman"/>
          <w:sz w:val="28"/>
          <w:szCs w:val="28"/>
        </w:rPr>
        <w:t xml:space="preserve"> </w:t>
      </w:r>
      <w:r w:rsidR="00343111">
        <w:rPr>
          <w:rFonts w:ascii="Times New Roman" w:hAnsi="Times New Roman" w:cs="Times New Roman"/>
          <w:sz w:val="28"/>
          <w:szCs w:val="28"/>
        </w:rPr>
        <w:t>Спасского муниципального района РТ</w:t>
      </w:r>
    </w:p>
    <w:p w:rsidR="00FC5C5A" w:rsidRPr="001B3697" w:rsidRDefault="00F01DD1" w:rsidP="00F01DD1">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от ___ ________</w:t>
      </w:r>
      <w:r w:rsidR="00343111">
        <w:rPr>
          <w:rFonts w:ascii="Times New Roman" w:hAnsi="Times New Roman" w:cs="Times New Roman"/>
          <w:sz w:val="28"/>
          <w:szCs w:val="28"/>
        </w:rPr>
        <w:t>_ 2024</w:t>
      </w:r>
      <w:r w:rsidRPr="001B3697">
        <w:rPr>
          <w:rFonts w:ascii="Times New Roman" w:hAnsi="Times New Roman" w:cs="Times New Roman"/>
          <w:sz w:val="28"/>
          <w:szCs w:val="28"/>
        </w:rPr>
        <w:t xml:space="preserve"> г. №______</w:t>
      </w:r>
    </w:p>
    <w:p w:rsidR="00F01DD1" w:rsidRPr="001B3697" w:rsidRDefault="00F01DD1" w:rsidP="00F01DD1">
      <w:pPr>
        <w:pStyle w:val="ConsPlusNormal"/>
        <w:ind w:left="5954"/>
        <w:rPr>
          <w:rFonts w:ascii="Times New Roman" w:hAnsi="Times New Roman" w:cs="Times New Roman"/>
          <w:sz w:val="28"/>
          <w:szCs w:val="28"/>
        </w:rPr>
      </w:pPr>
    </w:p>
    <w:p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r w:rsidR="002678D7">
        <w:rPr>
          <w:rFonts w:ascii="Times New Roman" w:hAnsi="Times New Roman" w:cs="Times New Roman"/>
          <w:sz w:val="28"/>
          <w:szCs w:val="28"/>
        </w:rPr>
        <w:t>Спасском муниципальном районе</w:t>
      </w:r>
      <w:r w:rsidR="00343111">
        <w:rPr>
          <w:rFonts w:ascii="Times New Roman" w:hAnsi="Times New Roman" w:cs="Times New Roman"/>
          <w:sz w:val="28"/>
          <w:szCs w:val="28"/>
        </w:rPr>
        <w:t xml:space="preserve"> Республики Татарстан</w:t>
      </w:r>
    </w:p>
    <w:p w:rsidR="00F01DD1" w:rsidRPr="001B3697" w:rsidRDefault="00F01DD1" w:rsidP="00F01DD1">
      <w:pPr>
        <w:pStyle w:val="ConsPlusNormal"/>
        <w:jc w:val="center"/>
        <w:rPr>
          <w:rFonts w:ascii="Times New Roman" w:hAnsi="Times New Roman" w:cs="Times New Roman"/>
          <w:i/>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1.1. Положение о погребении и похоронном деле в</w:t>
      </w:r>
      <w:r w:rsidR="002678D7">
        <w:rPr>
          <w:rFonts w:ascii="Times New Roman" w:hAnsi="Times New Roman" w:cs="Times New Roman"/>
          <w:sz w:val="28"/>
          <w:szCs w:val="28"/>
        </w:rPr>
        <w:t xml:space="preserve"> Спасском муниципальном районе</w:t>
      </w:r>
      <w:r w:rsidR="00343111">
        <w:rPr>
          <w:rFonts w:ascii="Times New Roman" w:hAnsi="Times New Roman" w:cs="Times New Roman"/>
          <w:sz w:val="28"/>
          <w:szCs w:val="28"/>
        </w:rPr>
        <w:t xml:space="preserve">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 xml:space="preserve">разработано в соответствии </w:t>
      </w:r>
      <w:r w:rsidRPr="001B3697">
        <w:rPr>
          <w:rFonts w:ascii="Times New Roman" w:hAnsi="Times New Roman" w:cs="Times New Roman"/>
          <w:sz w:val="28"/>
          <w:szCs w:val="28"/>
        </w:rPr>
        <w:br/>
        <w:t xml:space="preserve">с федеральными законами от 12 января 1996 года № 8-ФЗ «О погребении </w:t>
      </w:r>
      <w:r w:rsidRPr="001B3697">
        <w:rPr>
          <w:rFonts w:ascii="Times New Roman" w:hAnsi="Times New Roman" w:cs="Times New Roman"/>
          <w:sz w:val="28"/>
          <w:szCs w:val="28"/>
        </w:rPr>
        <w:b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xml:space="preserve">, от 6 октября 2003 года </w:t>
      </w:r>
      <w:r w:rsidR="00BE4967">
        <w:rPr>
          <w:rFonts w:ascii="Times New Roman" w:hAnsi="Times New Roman" w:cs="Times New Roman"/>
          <w:sz w:val="28"/>
          <w:szCs w:val="28"/>
        </w:rPr>
        <w:br/>
      </w:r>
      <w:r w:rsidRPr="001B3697">
        <w:rPr>
          <w:rFonts w:ascii="Times New Roman" w:hAnsi="Times New Roman" w:cs="Times New Roman"/>
          <w:sz w:val="28"/>
          <w:szCs w:val="28"/>
        </w:rPr>
        <w:t xml:space="preserve">№ 131-ФЗ «Об общих принципах организации местного самоуправления </w:t>
      </w:r>
      <w:r w:rsidR="009B093F">
        <w:rPr>
          <w:rFonts w:ascii="Times New Roman" w:hAnsi="Times New Roman" w:cs="Times New Roman"/>
          <w:sz w:val="28"/>
          <w:szCs w:val="28"/>
        </w:rPr>
        <w:br/>
      </w:r>
      <w:r w:rsidRPr="001B3697">
        <w:rPr>
          <w:rFonts w:ascii="Times New Roman" w:hAnsi="Times New Roman" w:cs="Times New Roman"/>
          <w:sz w:val="28"/>
          <w:szCs w:val="28"/>
        </w:rP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w:t>
      </w:r>
      <w:r w:rsidR="00343111">
        <w:rPr>
          <w:rFonts w:ascii="Times New Roman" w:hAnsi="Times New Roman" w:cs="Times New Roman"/>
          <w:sz w:val="28"/>
          <w:szCs w:val="28"/>
        </w:rPr>
        <w:t xml:space="preserve">н от 18.05.2007 № 196 «О мерах </w:t>
      </w:r>
      <w:r w:rsidRPr="001B3697">
        <w:rPr>
          <w:rFonts w:ascii="Times New Roman" w:hAnsi="Times New Roman" w:cs="Times New Roman"/>
          <w:sz w:val="28"/>
          <w:szCs w:val="28"/>
        </w:rPr>
        <w:t xml:space="preserve">по реализации Федерального закона «О погребении и похоронном деле», Уставом </w:t>
      </w:r>
      <w:r w:rsidR="00343111">
        <w:rPr>
          <w:rFonts w:ascii="Times New Roman" w:hAnsi="Times New Roman" w:cs="Times New Roman"/>
          <w:sz w:val="28"/>
          <w:szCs w:val="28"/>
        </w:rPr>
        <w:t xml:space="preserve">Спасского муниципального района Республики Татарстан и </w:t>
      </w:r>
      <w:r w:rsidRPr="001B3697">
        <w:rPr>
          <w:rFonts w:ascii="Times New Roman" w:hAnsi="Times New Roman" w:cs="Times New Roman"/>
          <w:sz w:val="28"/>
          <w:szCs w:val="28"/>
        </w:rPr>
        <w:t>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r w:rsidR="002678D7">
        <w:rPr>
          <w:rFonts w:ascii="Times New Roman" w:hAnsi="Times New Roman" w:cs="Times New Roman"/>
          <w:sz w:val="28"/>
          <w:szCs w:val="28"/>
        </w:rPr>
        <w:t>Спасского муниципального района</w:t>
      </w:r>
      <w:r w:rsidR="00343111">
        <w:rPr>
          <w:rFonts w:ascii="Times New Roman" w:hAnsi="Times New Roman" w:cs="Times New Roman"/>
          <w:sz w:val="28"/>
          <w:szCs w:val="28"/>
        </w:rPr>
        <w:t xml:space="preserve"> Республики Татарстан</w:t>
      </w:r>
      <w:r w:rsidRPr="001B3697">
        <w:rPr>
          <w:rFonts w:ascii="Times New Roman" w:hAnsi="Times New Roman" w:cs="Times New Roman"/>
          <w:sz w:val="24"/>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близкие родственники – родственники по прямой восходящей и нисходящей линии (родители и дети, дедушка, бабушка и внуки), а также полнородные и неполнородные (имеющие общих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вероисповедальное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военнослужащих и граждан приравненных к ним категорий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катафальные перевозки – транспортирование катафальным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кладбище – объект похоронного назначения, предназначенный для погребения </w:t>
      </w:r>
      <w:r w:rsidRPr="001B3697">
        <w:rPr>
          <w:rFonts w:ascii="Times New Roman" w:hAnsi="Times New Roman" w:cs="Times New Roman"/>
          <w:sz w:val="28"/>
          <w:szCs w:val="28"/>
        </w:rPr>
        <w:lastRenderedPageBreak/>
        <w:t>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кремация – предание останков умершего,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могильное сооружение – архитектурно-скульптурное сооружение (надгробие), содержащее мемориальную информацию, предназначенное для увековечивания памяти умерших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подзахоронение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участок на территории объекта похоронного </w:t>
      </w:r>
      <w:r w:rsidR="006A0081" w:rsidRPr="001B3697">
        <w:rPr>
          <w:rFonts w:ascii="Times New Roman" w:hAnsi="Times New Roman" w:cs="Times New Roman"/>
          <w:sz w:val="28"/>
          <w:szCs w:val="28"/>
        </w:rPr>
        <w:lastRenderedPageBreak/>
        <w:t>назначения, на котором или в котором ранее был захоронен родственник(и)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D764F2" w:rsidRDefault="005C1357" w:rsidP="005C1357">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1) оформление документов, необходимых для погребения;</w:t>
      </w:r>
    </w:p>
    <w:p w:rsidR="005C1357" w:rsidRPr="00D764F2" w:rsidRDefault="005C1357" w:rsidP="005C1357">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D764F2" w:rsidRDefault="005C1357" w:rsidP="005C1357">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D764F2"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Pr="00D764F2">
        <w:rPr>
          <w:rFonts w:ascii="Times New Roman" w:hAnsi="Times New Roman" w:cs="Times New Roman"/>
          <w:sz w:val="28"/>
          <w:szCs w:val="28"/>
        </w:rPr>
        <w:t xml:space="preserve">) </w:t>
      </w:r>
      <w:r w:rsidR="008860C3" w:rsidRPr="00D764F2">
        <w:rPr>
          <w:rFonts w:ascii="Times New Roman" w:hAnsi="Times New Roman" w:cs="Times New Roman"/>
          <w:sz w:val="28"/>
          <w:szCs w:val="28"/>
        </w:rPr>
        <w:t>оформление документов, необходимых для погребения;</w:t>
      </w:r>
    </w:p>
    <w:p w:rsidR="008860C3" w:rsidRPr="00D764F2" w:rsidRDefault="00434B00" w:rsidP="008860C3">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lang w:val="tt-RU"/>
        </w:rPr>
        <w:t xml:space="preserve">2) </w:t>
      </w:r>
      <w:r w:rsidR="008860C3" w:rsidRPr="00D764F2">
        <w:rPr>
          <w:rFonts w:ascii="Times New Roman" w:hAnsi="Times New Roman" w:cs="Times New Roman"/>
          <w:sz w:val="28"/>
          <w:szCs w:val="28"/>
        </w:rPr>
        <w:t>облачение тела;</w:t>
      </w:r>
    </w:p>
    <w:p w:rsidR="008860C3" w:rsidRPr="00D764F2" w:rsidRDefault="00434B00" w:rsidP="008860C3">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lang w:val="tt-RU"/>
        </w:rPr>
        <w:t xml:space="preserve">3) </w:t>
      </w:r>
      <w:r w:rsidR="008860C3" w:rsidRPr="00D764F2">
        <w:rPr>
          <w:rFonts w:ascii="Times New Roman" w:hAnsi="Times New Roman" w:cs="Times New Roman"/>
          <w:sz w:val="28"/>
          <w:szCs w:val="28"/>
        </w:rPr>
        <w:t>предоставление гроба;</w:t>
      </w:r>
    </w:p>
    <w:p w:rsidR="008860C3" w:rsidRPr="00D764F2" w:rsidRDefault="00434B00" w:rsidP="008860C3">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lang w:val="tt-RU"/>
        </w:rPr>
        <w:t xml:space="preserve">4) </w:t>
      </w:r>
      <w:r w:rsidR="008860C3" w:rsidRPr="00D764F2">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lang w:val="tt-RU"/>
        </w:rPr>
        <w:t xml:space="preserve">5) </w:t>
      </w:r>
      <w:r w:rsidR="008860C3" w:rsidRPr="00D764F2">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личность которых не установлена органами внутренних дел в определенные законодательством Российской Федерации сроки, </w:t>
      </w:r>
      <w:r w:rsidRPr="001B3697">
        <w:rPr>
          <w:rFonts w:ascii="Times New Roman" w:hAnsi="Times New Roman" w:cs="Times New Roman"/>
          <w:sz w:val="28"/>
          <w:szCs w:val="28"/>
        </w:rPr>
        <w:lastRenderedPageBreak/>
        <w:t>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8075F8" w:rsidRPr="001B3697" w:rsidRDefault="008860C3" w:rsidP="008075F8">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2.</w:t>
      </w:r>
      <w:r w:rsidR="002D7C7C" w:rsidRPr="00D764F2">
        <w:rPr>
          <w:rFonts w:ascii="Times New Roman" w:hAnsi="Times New Roman" w:cs="Times New Roman"/>
          <w:sz w:val="28"/>
          <w:szCs w:val="28"/>
        </w:rPr>
        <w:t>3</w:t>
      </w:r>
      <w:r w:rsidRPr="00D764F2">
        <w:rPr>
          <w:rFonts w:ascii="Times New Roman" w:hAnsi="Times New Roman" w:cs="Times New Roman"/>
          <w:sz w:val="28"/>
          <w:szCs w:val="28"/>
        </w:rPr>
        <w:t xml:space="preserve">. </w:t>
      </w:r>
      <w:r w:rsidR="008075F8" w:rsidRPr="00D764F2">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D764F2">
        <w:rPr>
          <w:rFonts w:ascii="Times New Roman" w:hAnsi="Times New Roman" w:cs="Times New Roman"/>
          <w:sz w:val="28"/>
          <w:szCs w:val="28"/>
        </w:rPr>
        <w:t xml:space="preserve"> </w:t>
      </w:r>
      <w:r w:rsidR="008F268A" w:rsidRPr="00D764F2">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D764F2">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2678D7">
        <w:rPr>
          <w:rFonts w:ascii="Times New Roman" w:hAnsi="Times New Roman" w:cs="Times New Roman"/>
          <w:sz w:val="28"/>
          <w:szCs w:val="28"/>
        </w:rPr>
        <w:t>Исполнительным комитетом Спасского муниципального района</w:t>
      </w:r>
      <w:r w:rsidR="00F83745" w:rsidRPr="001B3697">
        <w:rPr>
          <w:rFonts w:ascii="Times New Roman" w:hAnsi="Times New Roman" w:cs="Times New Roman"/>
          <w:sz w:val="28"/>
          <w:szCs w:val="28"/>
        </w:rPr>
        <w:t xml:space="preserve"> </w:t>
      </w:r>
      <w:r w:rsidR="00E415C6">
        <w:rPr>
          <w:rFonts w:ascii="Times New Roman" w:hAnsi="Times New Roman" w:cs="Times New Roman"/>
          <w:sz w:val="28"/>
          <w:szCs w:val="28"/>
        </w:rPr>
        <w:t xml:space="preserve">РТ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комитета </w:t>
      </w:r>
      <w:r w:rsidR="002678D7">
        <w:rPr>
          <w:rFonts w:ascii="Times New Roman" w:hAnsi="Times New Roman" w:cs="Times New Roman"/>
          <w:sz w:val="28"/>
          <w:szCs w:val="28"/>
        </w:rPr>
        <w:t>Спасского муниципального района Республики Татарстан.</w:t>
      </w:r>
    </w:p>
    <w:p w:rsidR="00DF7EC1" w:rsidRPr="001B3697" w:rsidRDefault="00DF7EC1" w:rsidP="00F01DD1">
      <w:pPr>
        <w:pStyle w:val="ConsPlusNormal"/>
        <w:jc w:val="center"/>
        <w:rPr>
          <w:rFonts w:ascii="Times New Roman" w:hAnsi="Times New Roman" w:cs="Times New Roman"/>
          <w:sz w:val="28"/>
          <w:szCs w:val="28"/>
        </w:rPr>
      </w:pPr>
    </w:p>
    <w:p w:rsidR="00284A91" w:rsidRPr="001B3697"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r w:rsidR="002678D7">
        <w:rPr>
          <w:rFonts w:ascii="Times New Roman" w:hAnsi="Times New Roman" w:cs="Times New Roman"/>
          <w:sz w:val="28"/>
          <w:szCs w:val="28"/>
        </w:rPr>
        <w:t>Спасского муниципального района</w:t>
      </w:r>
      <w:r w:rsidR="00E415C6">
        <w:rPr>
          <w:rFonts w:ascii="Times New Roman" w:hAnsi="Times New Roman" w:cs="Times New Roman"/>
          <w:sz w:val="28"/>
          <w:szCs w:val="28"/>
        </w:rPr>
        <w:t xml:space="preserve"> Республики Татарстан</w:t>
      </w:r>
      <w:r w:rsidR="002678D7">
        <w:rPr>
          <w:rFonts w:ascii="Times New Roman" w:hAnsi="Times New Roman" w:cs="Times New Roman"/>
          <w:sz w:val="28"/>
          <w:szCs w:val="28"/>
        </w:rPr>
        <w:t>.</w:t>
      </w:r>
    </w:p>
    <w:p w:rsidR="00491A88" w:rsidRPr="001B3697" w:rsidRDefault="00491A88" w:rsidP="00284A91">
      <w:pPr>
        <w:pStyle w:val="ConsPlusNormal"/>
        <w:jc w:val="center"/>
        <w:rPr>
          <w:rFonts w:ascii="Times New Roman" w:hAnsi="Times New Roman" w:cs="Times New Roman"/>
          <w:sz w:val="28"/>
          <w:szCs w:val="28"/>
        </w:rPr>
      </w:pP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r w:rsidR="002678D7">
        <w:rPr>
          <w:rFonts w:ascii="Times New Roman" w:hAnsi="Times New Roman" w:cs="Times New Roman"/>
          <w:sz w:val="28"/>
          <w:szCs w:val="28"/>
        </w:rPr>
        <w:t>Спасском муниципальном районе</w:t>
      </w:r>
      <w:r w:rsidR="00E415C6" w:rsidRPr="00E415C6">
        <w:rPr>
          <w:rFonts w:ascii="Times New Roman" w:hAnsi="Times New Roman" w:cs="Times New Roman"/>
          <w:sz w:val="28"/>
          <w:szCs w:val="28"/>
        </w:rPr>
        <w:t xml:space="preserve"> </w:t>
      </w:r>
      <w:r w:rsidR="00E415C6">
        <w:rPr>
          <w:rFonts w:ascii="Times New Roman" w:hAnsi="Times New Roman" w:cs="Times New Roman"/>
          <w:sz w:val="28"/>
          <w:szCs w:val="28"/>
        </w:rPr>
        <w:t xml:space="preserve">Республики Татарстан </w:t>
      </w:r>
      <w:r w:rsidRPr="001B3697">
        <w:rPr>
          <w:rFonts w:ascii="Times New Roman" w:hAnsi="Times New Roman" w:cs="Times New Roman"/>
          <w:sz w:val="28"/>
          <w:szCs w:val="28"/>
        </w:rPr>
        <w:t xml:space="preserve">осуществляется </w:t>
      </w:r>
      <w:r w:rsidR="00371A66">
        <w:rPr>
          <w:rFonts w:ascii="Times New Roman" w:hAnsi="Times New Roman" w:cs="Times New Roman"/>
          <w:sz w:val="28"/>
          <w:szCs w:val="28"/>
        </w:rPr>
        <w:t xml:space="preserve">Исполнительным комитетом Спасского муниципального </w:t>
      </w:r>
      <w:r w:rsidR="00E415C6">
        <w:rPr>
          <w:rFonts w:ascii="Times New Roman" w:hAnsi="Times New Roman" w:cs="Times New Roman"/>
          <w:sz w:val="28"/>
          <w:szCs w:val="28"/>
        </w:rPr>
        <w:t xml:space="preserve">района РТ </w:t>
      </w:r>
      <w:r w:rsidR="004A2DC0" w:rsidRPr="001B3697">
        <w:rPr>
          <w:rFonts w:ascii="Times New Roman" w:hAnsi="Times New Roman" w:cs="Times New Roman"/>
          <w:sz w:val="28"/>
          <w:szCs w:val="28"/>
        </w:rPr>
        <w:t xml:space="preserve">(далее – </w:t>
      </w:r>
      <w:r w:rsidR="00147546" w:rsidRPr="001B3697">
        <w:rPr>
          <w:rFonts w:ascii="Times New Roman" w:hAnsi="Times New Roman" w:cs="Times New Roman"/>
          <w:sz w:val="28"/>
          <w:szCs w:val="28"/>
        </w:rPr>
        <w:t>уполномоченны</w:t>
      </w:r>
      <w:r w:rsidR="004A2DC0" w:rsidRPr="001B3697">
        <w:rPr>
          <w:rFonts w:ascii="Times New Roman" w:hAnsi="Times New Roman" w:cs="Times New Roman"/>
          <w:sz w:val="28"/>
          <w:szCs w:val="28"/>
        </w:rPr>
        <w:t>й орган)</w:t>
      </w:r>
      <w:r w:rsidR="00147546" w:rsidRPr="001B3697">
        <w:rPr>
          <w:rFonts w:ascii="Times New Roman" w:hAnsi="Times New Roman" w:cs="Times New Roman"/>
          <w:sz w:val="28"/>
          <w:szCs w:val="28"/>
        </w:rPr>
        <w:t>.</w:t>
      </w:r>
    </w:p>
    <w:p w:rsidR="003032B2" w:rsidRPr="001B3697" w:rsidRDefault="00926BD8" w:rsidP="002435FD">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lang w:val="tt-RU"/>
        </w:rPr>
        <w:t>При этом допускается наделение част</w:t>
      </w:r>
      <w:r w:rsidR="00E7520A" w:rsidRPr="001B3697">
        <w:rPr>
          <w:rFonts w:ascii="Times New Roman" w:hAnsi="Times New Roman" w:cs="Times New Roman"/>
          <w:sz w:val="28"/>
          <w:szCs w:val="28"/>
          <w:lang w:val="tt-RU"/>
        </w:rPr>
        <w:t>ью</w:t>
      </w:r>
      <w:r w:rsidR="00E7520A" w:rsidRPr="001B3697">
        <w:rPr>
          <w:rFonts w:ascii="Times New Roman" w:hAnsi="Times New Roman" w:cs="Times New Roman"/>
          <w:sz w:val="28"/>
          <w:szCs w:val="28"/>
        </w:rPr>
        <w:t xml:space="preserve"> </w:t>
      </w:r>
      <w:r w:rsidR="007E6D60" w:rsidRPr="001B3697">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E7520A" w:rsidRPr="001B3697">
        <w:rPr>
          <w:rFonts w:ascii="Times New Roman" w:hAnsi="Times New Roman" w:cs="Times New Roman"/>
          <w:sz w:val="28"/>
          <w:szCs w:val="28"/>
          <w:lang w:val="tt-RU"/>
        </w:rPr>
        <w:t>е</w:t>
      </w:r>
      <w:r w:rsidRPr="001B3697">
        <w:rPr>
          <w:rFonts w:ascii="Times New Roman" w:hAnsi="Times New Roman" w:cs="Times New Roman"/>
          <w:sz w:val="28"/>
          <w:szCs w:val="28"/>
          <w:lang w:val="tt-RU"/>
        </w:rPr>
        <w:t xml:space="preserve"> подразделени</w:t>
      </w:r>
      <w:r w:rsidR="00E7520A" w:rsidRPr="001B3697">
        <w:rPr>
          <w:rFonts w:ascii="Times New Roman" w:hAnsi="Times New Roman" w:cs="Times New Roman"/>
          <w:sz w:val="28"/>
          <w:szCs w:val="28"/>
          <w:lang w:val="tt-RU"/>
        </w:rPr>
        <w:t>е</w:t>
      </w:r>
      <w:r w:rsidR="00371A66">
        <w:rPr>
          <w:rFonts w:ascii="Times New Roman" w:hAnsi="Times New Roman" w:cs="Times New Roman"/>
          <w:sz w:val="28"/>
          <w:szCs w:val="28"/>
          <w:lang w:val="tt-RU"/>
        </w:rPr>
        <w:t xml:space="preserve"> </w:t>
      </w:r>
      <w:r w:rsidR="00371A66" w:rsidRPr="00371A66">
        <w:rPr>
          <w:rFonts w:ascii="Times New Roman" w:hAnsi="Times New Roman" w:cs="Times New Roman"/>
          <w:sz w:val="28"/>
          <w:szCs w:val="28"/>
          <w:lang w:val="tt-RU"/>
        </w:rPr>
        <w:t>Исполнительного комитета  Спасского муниципального района Республики Татарстан.</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на территории</w:t>
      </w:r>
      <w:r w:rsidR="00371A66">
        <w:rPr>
          <w:rFonts w:ascii="Times New Roman" w:hAnsi="Times New Roman" w:cs="Times New Roman"/>
          <w:sz w:val="28"/>
          <w:szCs w:val="28"/>
        </w:rPr>
        <w:t xml:space="preserve"> Спасского муниципального района Республики Татарстан</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муниципальными правовыми актами</w:t>
      </w:r>
      <w:r w:rsidR="00371A66" w:rsidRPr="00371A66">
        <w:t xml:space="preserve"> </w:t>
      </w:r>
      <w:r w:rsidR="00371A66" w:rsidRPr="00371A66">
        <w:rPr>
          <w:rFonts w:ascii="Times New Roman" w:hAnsi="Times New Roman" w:cs="Times New Roman"/>
          <w:sz w:val="28"/>
          <w:szCs w:val="28"/>
        </w:rPr>
        <w:t>Спасского муниципальн</w:t>
      </w:r>
      <w:r w:rsidR="00371A66">
        <w:rPr>
          <w:rFonts w:ascii="Times New Roman" w:hAnsi="Times New Roman" w:cs="Times New Roman"/>
          <w:sz w:val="28"/>
          <w:szCs w:val="28"/>
        </w:rPr>
        <w:t>ого района Республики Татарстан</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3.4. Организация деятельности специализированной службы на территории</w:t>
      </w:r>
      <w:r w:rsidR="00371A66" w:rsidRPr="00371A66">
        <w:t xml:space="preserve"> </w:t>
      </w:r>
      <w:r w:rsidR="00371A66" w:rsidRPr="00371A66">
        <w:rPr>
          <w:rFonts w:ascii="Times New Roman" w:hAnsi="Times New Roman" w:cs="Times New Roman"/>
          <w:sz w:val="28"/>
          <w:szCs w:val="28"/>
        </w:rPr>
        <w:t>Спасского муниципальн</w:t>
      </w:r>
      <w:r w:rsidR="00371A66">
        <w:rPr>
          <w:rFonts w:ascii="Times New Roman" w:hAnsi="Times New Roman" w:cs="Times New Roman"/>
          <w:sz w:val="28"/>
          <w:szCs w:val="28"/>
        </w:rPr>
        <w:t>ого района Республики Татарстан</w:t>
      </w:r>
      <w:r w:rsidRPr="001B3697">
        <w:rPr>
          <w:rFonts w:ascii="Times New Roman" w:hAnsi="Times New Roman" w:cs="Times New Roman"/>
          <w:sz w:val="28"/>
          <w:szCs w:val="28"/>
        </w:rPr>
        <w:t xml:space="preserve"> 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r w:rsidR="00371A66">
        <w:rPr>
          <w:rFonts w:ascii="Times New Roman" w:hAnsi="Times New Roman" w:cs="Times New Roman"/>
          <w:sz w:val="28"/>
          <w:szCs w:val="28"/>
        </w:rPr>
        <w:t>Спасского муницип</w:t>
      </w:r>
      <w:r w:rsidR="00E54172">
        <w:rPr>
          <w:rFonts w:ascii="Times New Roman" w:hAnsi="Times New Roman" w:cs="Times New Roman"/>
          <w:sz w:val="28"/>
          <w:szCs w:val="28"/>
        </w:rPr>
        <w:t>ального района Республики Татар</w:t>
      </w:r>
      <w:r w:rsidR="00371A66">
        <w:rPr>
          <w:rFonts w:ascii="Times New Roman" w:hAnsi="Times New Roman" w:cs="Times New Roman"/>
          <w:sz w:val="28"/>
          <w:szCs w:val="28"/>
        </w:rPr>
        <w:t>с</w:t>
      </w:r>
      <w:r w:rsidR="00E54172">
        <w:rPr>
          <w:rFonts w:ascii="Times New Roman" w:hAnsi="Times New Roman" w:cs="Times New Roman"/>
          <w:sz w:val="28"/>
          <w:szCs w:val="28"/>
        </w:rPr>
        <w:t>т</w:t>
      </w:r>
      <w:r w:rsidR="00371A66">
        <w:rPr>
          <w:rFonts w:ascii="Times New Roman" w:hAnsi="Times New Roman" w:cs="Times New Roman"/>
          <w:sz w:val="28"/>
          <w:szCs w:val="28"/>
        </w:rPr>
        <w:t xml:space="preserve">ан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а также </w:t>
      </w:r>
      <w:r w:rsidRPr="001B3697">
        <w:rPr>
          <w:rFonts w:ascii="Times New Roman" w:hAnsi="Times New Roman" w:cs="Times New Roman"/>
          <w:sz w:val="28"/>
          <w:szCs w:val="28"/>
        </w:rPr>
        <w:lastRenderedPageBreak/>
        <w:t>нормативными правовыми актам</w:t>
      </w:r>
      <w:r w:rsidR="000C5E9E" w:rsidRPr="001B3697">
        <w:rPr>
          <w:rFonts w:ascii="Times New Roman" w:hAnsi="Times New Roman" w:cs="Times New Roman"/>
          <w:sz w:val="28"/>
          <w:szCs w:val="28"/>
        </w:rPr>
        <w:t>и</w:t>
      </w:r>
      <w:r w:rsidR="00371A66" w:rsidRPr="00371A66">
        <w:t xml:space="preserve"> </w:t>
      </w:r>
      <w:r w:rsidR="00371A66" w:rsidRPr="00371A66">
        <w:rPr>
          <w:rFonts w:ascii="Times New Roman" w:hAnsi="Times New Roman" w:cs="Times New Roman"/>
          <w:sz w:val="28"/>
          <w:szCs w:val="28"/>
        </w:rPr>
        <w:t>Спасского муниципального района Республики Татарстан.</w:t>
      </w:r>
      <w:r w:rsidRPr="001B3697">
        <w:rPr>
          <w:rFonts w:ascii="Times New Roman" w:hAnsi="Times New Roman" w:cs="Times New Roman"/>
          <w:sz w:val="28"/>
          <w:szCs w:val="28"/>
        </w:rPr>
        <w:t xml:space="preserve"> </w:t>
      </w:r>
    </w:p>
    <w:p w:rsidR="002435FD" w:rsidRPr="001B3697" w:rsidRDefault="002435FD" w:rsidP="00371A6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правовыми актами </w:t>
      </w:r>
      <w:r w:rsidR="00371A66" w:rsidRPr="00371A66">
        <w:rPr>
          <w:rFonts w:ascii="Times New Roman" w:hAnsi="Times New Roman" w:cs="Times New Roman"/>
          <w:sz w:val="28"/>
          <w:szCs w:val="28"/>
        </w:rPr>
        <w:t>Спасского муниципального района Республики Татарстан.</w:t>
      </w:r>
    </w:p>
    <w:p w:rsidR="00D764F2" w:rsidRDefault="00D764F2" w:rsidP="00284A91">
      <w:pPr>
        <w:pStyle w:val="ConsPlusNormal"/>
        <w:jc w:val="center"/>
        <w:rPr>
          <w:rFonts w:ascii="Times New Roman" w:hAnsi="Times New Roman" w:cs="Times New Roman"/>
          <w:sz w:val="28"/>
          <w:szCs w:val="28"/>
        </w:rPr>
      </w:pPr>
    </w:p>
    <w:p w:rsidR="00284A91" w:rsidRPr="001B3697" w:rsidRDefault="00284A91"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w:t>
      </w:r>
      <w:r w:rsidR="00371A66">
        <w:rPr>
          <w:rFonts w:ascii="Times New Roman" w:hAnsi="Times New Roman" w:cs="Times New Roman"/>
          <w:sz w:val="28"/>
          <w:szCs w:val="28"/>
        </w:rPr>
        <w:t xml:space="preserve"> </w:t>
      </w:r>
      <w:r w:rsidR="00371A66" w:rsidRPr="00371A66">
        <w:rPr>
          <w:rFonts w:ascii="Times New Roman" w:hAnsi="Times New Roman" w:cs="Times New Roman"/>
          <w:sz w:val="28"/>
          <w:szCs w:val="28"/>
        </w:rPr>
        <w:t>Спасского муниципального района Республики Татарстан.</w:t>
      </w:r>
    </w:p>
    <w:p w:rsidR="00491A88" w:rsidRPr="001B3697" w:rsidRDefault="00491A88" w:rsidP="00284A91">
      <w:pPr>
        <w:pStyle w:val="ConsPlusNormal"/>
        <w:jc w:val="center"/>
        <w:rPr>
          <w:rFonts w:ascii="Times New Roman" w:hAnsi="Times New Roman" w:cs="Times New Roman"/>
          <w:sz w:val="28"/>
          <w:szCs w:val="28"/>
        </w:rPr>
      </w:pPr>
    </w:p>
    <w:p w:rsidR="00363C6E" w:rsidRPr="001B3697"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в сфере организации ритуальных услуг и содержания мест захоронения на территории</w:t>
      </w:r>
      <w:r w:rsidR="00371A66" w:rsidRPr="00371A66">
        <w:t xml:space="preserve"> </w:t>
      </w:r>
      <w:r w:rsidR="00371A66" w:rsidRPr="00371A66">
        <w:rPr>
          <w:rFonts w:ascii="Times New Roman" w:hAnsi="Times New Roman" w:cs="Times New Roman"/>
          <w:sz w:val="28"/>
          <w:szCs w:val="28"/>
        </w:rPr>
        <w:t>Спасского муниципальн</w:t>
      </w:r>
      <w:r w:rsidR="00C422F3">
        <w:rPr>
          <w:rFonts w:ascii="Times New Roman" w:hAnsi="Times New Roman" w:cs="Times New Roman"/>
          <w:sz w:val="28"/>
          <w:szCs w:val="28"/>
        </w:rPr>
        <w:t>ого района Республики Татарстан</w:t>
      </w:r>
      <w:r w:rsidRPr="001B3697">
        <w:rPr>
          <w:rFonts w:ascii="Times New Roman" w:hAnsi="Times New Roman" w:cs="Times New Roman"/>
          <w:sz w:val="28"/>
          <w:szCs w:val="28"/>
        </w:rPr>
        <w:t xml:space="preserve"> </w:t>
      </w:r>
      <w:r w:rsidR="00363C6E"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и похоронного дела на территории</w:t>
      </w:r>
      <w:r w:rsidR="00371A66">
        <w:rPr>
          <w:rFonts w:ascii="Times New Roman" w:hAnsi="Times New Roman" w:cs="Times New Roman"/>
          <w:sz w:val="28"/>
          <w:szCs w:val="28"/>
        </w:rPr>
        <w:t xml:space="preserve"> </w:t>
      </w:r>
      <w:r w:rsidR="00371A66" w:rsidRPr="00371A66">
        <w:rPr>
          <w:rFonts w:ascii="Times New Roman" w:hAnsi="Times New Roman" w:cs="Times New Roman"/>
          <w:sz w:val="28"/>
          <w:szCs w:val="28"/>
        </w:rPr>
        <w:t>Спасского муниципального района Республики Татарстан.</w:t>
      </w:r>
      <w:r w:rsidRPr="001B3697">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контроля за соблюдением на территории </w:t>
      </w:r>
      <w:r w:rsidR="00371A66" w:rsidRPr="00371A66">
        <w:rPr>
          <w:rFonts w:ascii="Times New Roman" w:hAnsi="Times New Roman" w:cs="Times New Roman"/>
          <w:sz w:val="28"/>
          <w:szCs w:val="28"/>
        </w:rPr>
        <w:t>Спасского муниципальн</w:t>
      </w:r>
      <w:r w:rsidR="00371A66">
        <w:rPr>
          <w:rFonts w:ascii="Times New Roman" w:hAnsi="Times New Roman" w:cs="Times New Roman"/>
          <w:sz w:val="28"/>
          <w:szCs w:val="28"/>
        </w:rPr>
        <w:t xml:space="preserve">ого района Республики Татарстан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r w:rsidR="00371A66" w:rsidRPr="00371A66">
        <w:rPr>
          <w:rFonts w:ascii="Times New Roman" w:hAnsi="Times New Roman" w:cs="Times New Roman"/>
          <w:sz w:val="28"/>
          <w:szCs w:val="28"/>
        </w:rPr>
        <w:t>Спасского муниципального района Республики Т</w:t>
      </w:r>
      <w:r w:rsidR="00371A66">
        <w:rPr>
          <w:rFonts w:ascii="Times New Roman" w:hAnsi="Times New Roman" w:cs="Times New Roman"/>
          <w:sz w:val="28"/>
          <w:szCs w:val="28"/>
        </w:rPr>
        <w:t xml:space="preserve">атарстан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контроля за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w:t>
      </w:r>
      <w:r w:rsidR="00371A66" w:rsidRPr="00371A66">
        <w:t xml:space="preserve"> </w:t>
      </w:r>
      <w:r w:rsidR="00371A66" w:rsidRPr="00371A66">
        <w:rPr>
          <w:rFonts w:ascii="Times New Roman" w:hAnsi="Times New Roman" w:cs="Times New Roman"/>
          <w:sz w:val="28"/>
          <w:szCs w:val="28"/>
        </w:rPr>
        <w:t>Спасского муниципального района Республики Татарстан</w:t>
      </w:r>
      <w:r w:rsidR="00371A66">
        <w:rPr>
          <w:rFonts w:ascii="Times New Roman" w:hAnsi="Times New Roman" w:cs="Times New Roman"/>
          <w:sz w:val="28"/>
          <w:szCs w:val="28"/>
        </w:rPr>
        <w:t xml:space="preserve"> п</w:t>
      </w:r>
      <w:r w:rsidR="00363C6E" w:rsidRPr="001B3697">
        <w:rPr>
          <w:rFonts w:ascii="Times New Roman" w:hAnsi="Times New Roman" w:cs="Times New Roman"/>
          <w:sz w:val="28"/>
          <w:szCs w:val="28"/>
        </w:rPr>
        <w:t>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в пределах своей компетенции муниципальных 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осуществление контроля за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ведение учета всех захоронений, произведенных на территории общественных кладбищ, находящихся на территории</w:t>
      </w:r>
      <w:r w:rsidR="00371A66">
        <w:rPr>
          <w:rFonts w:ascii="Times New Roman" w:hAnsi="Times New Roman" w:cs="Times New Roman"/>
          <w:sz w:val="28"/>
          <w:szCs w:val="28"/>
        </w:rPr>
        <w:t xml:space="preserve"> </w:t>
      </w:r>
      <w:r w:rsidR="00371A66" w:rsidRPr="00371A66">
        <w:rPr>
          <w:rFonts w:ascii="Times New Roman" w:hAnsi="Times New Roman" w:cs="Times New Roman"/>
          <w:sz w:val="28"/>
          <w:szCs w:val="28"/>
        </w:rPr>
        <w:t>Спасского муниципальн</w:t>
      </w:r>
      <w:r w:rsidR="00371A66">
        <w:rPr>
          <w:rFonts w:ascii="Times New Roman" w:hAnsi="Times New Roman" w:cs="Times New Roman"/>
          <w:sz w:val="28"/>
          <w:szCs w:val="28"/>
        </w:rPr>
        <w:t xml:space="preserve">ого </w:t>
      </w:r>
      <w:r w:rsidR="00371A66">
        <w:rPr>
          <w:rFonts w:ascii="Times New Roman" w:hAnsi="Times New Roman" w:cs="Times New Roman"/>
          <w:sz w:val="28"/>
          <w:szCs w:val="28"/>
        </w:rPr>
        <w:lastRenderedPageBreak/>
        <w:t>района Республики Татарстан,</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 xml:space="preserve">(подзахоронения)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принятие решений об открытии и закрытии общественных кладбищ на территории</w:t>
      </w:r>
      <w:r w:rsidR="00371A66">
        <w:rPr>
          <w:rFonts w:ascii="Times New Roman" w:hAnsi="Times New Roman" w:cs="Times New Roman"/>
          <w:i/>
          <w:sz w:val="28"/>
          <w:szCs w:val="28"/>
        </w:rPr>
        <w:t xml:space="preserve"> </w:t>
      </w:r>
      <w:r w:rsidR="00371A66" w:rsidRPr="00EB2A0D">
        <w:rPr>
          <w:rFonts w:ascii="Times New Roman" w:hAnsi="Times New Roman" w:cs="Times New Roman"/>
          <w:sz w:val="28"/>
          <w:szCs w:val="28"/>
        </w:rPr>
        <w:t>Спасского муниципального района Республики Татарстан</w:t>
      </w:r>
      <w:r w:rsidRPr="001B3697">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осуществление контроля за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проведение ежегодного мониторинга состояния организации похоронного дела на территории</w:t>
      </w:r>
      <w:r w:rsidR="00EB2A0D" w:rsidRPr="00EB2A0D">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ого района Республики Татарстан;</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5.4. Общественные кладбища на территории </w:t>
      </w:r>
      <w:r w:rsidR="00EB2A0D" w:rsidRPr="00EB2A0D">
        <w:rPr>
          <w:rFonts w:ascii="Times New Roman" w:hAnsi="Times New Roman" w:cs="Times New Roman"/>
          <w:sz w:val="28"/>
          <w:szCs w:val="28"/>
        </w:rPr>
        <w:t>Спасского муниципального р</w:t>
      </w:r>
      <w:r w:rsidR="00EB2A0D">
        <w:rPr>
          <w:rFonts w:ascii="Times New Roman" w:hAnsi="Times New Roman" w:cs="Times New Roman"/>
          <w:sz w:val="28"/>
          <w:szCs w:val="28"/>
        </w:rPr>
        <w:t xml:space="preserve">айона Республики Татарстан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r w:rsidR="002E5737" w:rsidRPr="001B3697">
        <w:rPr>
          <w:rFonts w:ascii="Times New Roman" w:hAnsi="Times New Roman" w:cs="Times New Roman"/>
          <w:sz w:val="28"/>
          <w:szCs w:val="28"/>
        </w:rPr>
        <w:t>вероисповедальные</w:t>
      </w:r>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 xml:space="preserve">5.6. На территории общественных кладбищ </w:t>
      </w:r>
      <w:r w:rsidR="00EB2A0D" w:rsidRPr="00D764F2">
        <w:rPr>
          <w:rFonts w:ascii="Times New Roman" w:hAnsi="Times New Roman" w:cs="Times New Roman"/>
          <w:sz w:val="28"/>
          <w:szCs w:val="28"/>
        </w:rPr>
        <w:t xml:space="preserve">Спасского муниципального района Республики Татарстан </w:t>
      </w:r>
      <w:r w:rsidRPr="00D764F2">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 почетных захоронений и погребения умерших одной веры</w:t>
      </w:r>
      <w:r w:rsidR="00302EDD" w:rsidRPr="00D764F2">
        <w:rPr>
          <w:rFonts w:ascii="Times New Roman" w:hAnsi="Times New Roman" w:cs="Times New Roman"/>
          <w:sz w:val="28"/>
          <w:szCs w:val="28"/>
        </w:rPr>
        <w:t xml:space="preserve"> (вероисповедальные участки)</w:t>
      </w:r>
      <w:r w:rsidR="000A0CA4" w:rsidRPr="00D764F2">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Для погребения на воинских участках кладбища предоставляются документы,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D764F2" w:rsidRDefault="000C35EE" w:rsidP="0066122C">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5</w:t>
      </w:r>
      <w:r w:rsidR="0066122C" w:rsidRPr="00D764F2">
        <w:rPr>
          <w:rFonts w:ascii="Times New Roman" w:hAnsi="Times New Roman" w:cs="Times New Roman"/>
          <w:sz w:val="28"/>
          <w:szCs w:val="28"/>
        </w:rPr>
        <w:t>.</w:t>
      </w:r>
      <w:r w:rsidR="005A6EA1" w:rsidRPr="00D764F2">
        <w:rPr>
          <w:rFonts w:ascii="Times New Roman" w:hAnsi="Times New Roman" w:cs="Times New Roman"/>
          <w:sz w:val="28"/>
          <w:szCs w:val="28"/>
        </w:rPr>
        <w:t>8</w:t>
      </w:r>
      <w:r w:rsidR="0066122C" w:rsidRPr="00D764F2">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D764F2">
        <w:rPr>
          <w:rFonts w:ascii="Times New Roman" w:hAnsi="Times New Roman" w:cs="Times New Roman"/>
          <w:sz w:val="28"/>
          <w:szCs w:val="28"/>
        </w:rPr>
        <w:br/>
      </w:r>
      <w:r w:rsidR="0066122C" w:rsidRPr="00D764F2">
        <w:rPr>
          <w:rFonts w:ascii="Times New Roman" w:hAnsi="Times New Roman" w:cs="Times New Roman"/>
          <w:sz w:val="28"/>
          <w:szCs w:val="28"/>
        </w:rPr>
        <w:t xml:space="preserve">2 метров, ширина </w:t>
      </w:r>
      <w:r w:rsidR="0070796E" w:rsidRPr="00D764F2">
        <w:rPr>
          <w:rFonts w:ascii="Times New Roman" w:hAnsi="Times New Roman" w:cs="Times New Roman"/>
          <w:sz w:val="28"/>
          <w:szCs w:val="28"/>
        </w:rPr>
        <w:t>–</w:t>
      </w:r>
      <w:r w:rsidR="0066122C" w:rsidRPr="00D764F2">
        <w:rPr>
          <w:rFonts w:ascii="Times New Roman" w:hAnsi="Times New Roman" w:cs="Times New Roman"/>
          <w:sz w:val="28"/>
          <w:szCs w:val="28"/>
        </w:rPr>
        <w:t xml:space="preserve"> 1 метр, глубина </w:t>
      </w:r>
      <w:r w:rsidR="0070796E" w:rsidRPr="00D764F2">
        <w:rPr>
          <w:rFonts w:ascii="Times New Roman" w:hAnsi="Times New Roman" w:cs="Times New Roman"/>
          <w:sz w:val="28"/>
          <w:szCs w:val="28"/>
        </w:rPr>
        <w:t>–</w:t>
      </w:r>
      <w:r w:rsidR="0066122C" w:rsidRPr="00D764F2">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D764F2" w:rsidRDefault="009B5B23" w:rsidP="009B5B23">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5.</w:t>
      </w:r>
      <w:r w:rsidR="005A6EA1" w:rsidRPr="00D764F2">
        <w:rPr>
          <w:rFonts w:ascii="Times New Roman" w:hAnsi="Times New Roman" w:cs="Times New Roman"/>
          <w:sz w:val="28"/>
          <w:szCs w:val="28"/>
        </w:rPr>
        <w:t>9</w:t>
      </w:r>
      <w:r w:rsidRPr="00D764F2">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D764F2">
        <w:rPr>
          <w:rFonts w:ascii="Times New Roman" w:hAnsi="Times New Roman" w:cs="Times New Roman"/>
          <w:sz w:val="28"/>
          <w:szCs w:val="28"/>
        </w:rPr>
        <w:t>5.</w:t>
      </w:r>
      <w:r w:rsidR="005A6EA1" w:rsidRPr="00D764F2">
        <w:rPr>
          <w:rFonts w:ascii="Times New Roman" w:hAnsi="Times New Roman" w:cs="Times New Roman"/>
          <w:sz w:val="28"/>
          <w:szCs w:val="28"/>
        </w:rPr>
        <w:t>10</w:t>
      </w:r>
      <w:r w:rsidRPr="00D764F2">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D764F2">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CD642A" w:rsidRPr="00CD642A" w:rsidRDefault="004F16C9" w:rsidP="00CD642A">
      <w:pPr>
        <w:autoSpaceDE w:val="0"/>
        <w:autoSpaceDN w:val="0"/>
        <w:adjustRightInd w:val="0"/>
        <w:ind w:firstLine="709"/>
        <w:jc w:val="both"/>
        <w:rPr>
          <w:rFonts w:eastAsiaTheme="minorHAnsi"/>
          <w:sz w:val="28"/>
          <w:szCs w:val="28"/>
          <w:lang w:eastAsia="en-US"/>
        </w:rPr>
      </w:pPr>
      <w:r w:rsidRPr="001B3697">
        <w:rPr>
          <w:rFonts w:eastAsiaTheme="minorHAnsi"/>
          <w:sz w:val="28"/>
          <w:szCs w:val="28"/>
          <w:lang w:eastAsia="en-US"/>
        </w:rPr>
        <w:t>6</w:t>
      </w:r>
      <w:r w:rsidR="00F708AB" w:rsidRPr="001B3697">
        <w:rPr>
          <w:rFonts w:eastAsiaTheme="minorHAnsi"/>
          <w:sz w:val="28"/>
          <w:szCs w:val="28"/>
          <w:lang w:eastAsia="en-US"/>
        </w:rPr>
        <w:t>.</w:t>
      </w:r>
      <w:r w:rsidRPr="001B3697">
        <w:rPr>
          <w:rFonts w:eastAsiaTheme="minorHAnsi"/>
          <w:sz w:val="28"/>
          <w:szCs w:val="28"/>
          <w:lang w:eastAsia="en-US"/>
        </w:rPr>
        <w:t>2</w:t>
      </w:r>
      <w:r w:rsidR="00F708AB" w:rsidRPr="001B3697">
        <w:rPr>
          <w:rFonts w:eastAsiaTheme="minorHAnsi"/>
          <w:sz w:val="28"/>
          <w:szCs w:val="28"/>
          <w:lang w:eastAsia="en-US"/>
        </w:rPr>
        <w:t>. Размер бесплатно предоставляемого земельного участка для</w:t>
      </w:r>
      <w:r w:rsidR="0079020B" w:rsidRPr="001B3697">
        <w:rPr>
          <w:sz w:val="28"/>
          <w:szCs w:val="28"/>
        </w:rPr>
        <w:t xml:space="preserve"> одиночного захоронения на территории </w:t>
      </w:r>
      <w:r w:rsidR="00EB2A0D" w:rsidRPr="00EB2A0D">
        <w:rPr>
          <w:sz w:val="28"/>
          <w:szCs w:val="28"/>
        </w:rPr>
        <w:t>Спасского муниципальн</w:t>
      </w:r>
      <w:r w:rsidR="00EB2A0D">
        <w:rPr>
          <w:sz w:val="28"/>
          <w:szCs w:val="28"/>
        </w:rPr>
        <w:t xml:space="preserve">ого района Республики Татарстан </w:t>
      </w:r>
      <w:r w:rsidR="0079020B" w:rsidRPr="001B3697">
        <w:rPr>
          <w:sz w:val="28"/>
          <w:szCs w:val="28"/>
        </w:rPr>
        <w:t xml:space="preserve">составляет </w:t>
      </w:r>
      <w:r w:rsidR="00A607FF">
        <w:rPr>
          <w:sz w:val="28"/>
          <w:szCs w:val="28"/>
        </w:rPr>
        <w:t>7</w:t>
      </w:r>
      <w:r w:rsidR="0079020B" w:rsidRPr="00A607FF">
        <w:rPr>
          <w:sz w:val="28"/>
          <w:szCs w:val="28"/>
        </w:rPr>
        <w:t xml:space="preserve"> кв. м</w:t>
      </w:r>
      <w:r w:rsidR="006862EF">
        <w:rPr>
          <w:sz w:val="28"/>
          <w:szCs w:val="28"/>
        </w:rPr>
        <w:t>.</w:t>
      </w:r>
      <w:r w:rsidR="0079020B" w:rsidRPr="00A607FF">
        <w:rPr>
          <w:sz w:val="28"/>
          <w:szCs w:val="28"/>
        </w:rPr>
        <w:t xml:space="preserve"> (</w:t>
      </w:r>
      <w:r w:rsidR="006862EF">
        <w:rPr>
          <w:sz w:val="28"/>
          <w:szCs w:val="28"/>
        </w:rPr>
        <w:t xml:space="preserve">длина </w:t>
      </w:r>
      <w:r w:rsidR="00A607FF">
        <w:rPr>
          <w:sz w:val="28"/>
          <w:szCs w:val="28"/>
        </w:rPr>
        <w:t>3,5</w:t>
      </w:r>
      <w:r w:rsidR="0079020B" w:rsidRPr="00A607FF">
        <w:rPr>
          <w:sz w:val="28"/>
          <w:szCs w:val="28"/>
        </w:rPr>
        <w:t xml:space="preserve"> м</w:t>
      </w:r>
      <w:r w:rsidR="006862EF">
        <w:rPr>
          <w:sz w:val="28"/>
          <w:szCs w:val="28"/>
        </w:rPr>
        <w:t>.</w:t>
      </w:r>
      <w:r w:rsidR="000B3D10" w:rsidRPr="00A607FF">
        <w:rPr>
          <w:sz w:val="28"/>
          <w:szCs w:val="28"/>
        </w:rPr>
        <w:t xml:space="preserve"> </w:t>
      </w:r>
      <w:r w:rsidR="0079020B" w:rsidRPr="00A607FF">
        <w:rPr>
          <w:sz w:val="28"/>
          <w:szCs w:val="28"/>
        </w:rPr>
        <w:t xml:space="preserve">x </w:t>
      </w:r>
      <w:r w:rsidR="00EA0452">
        <w:rPr>
          <w:sz w:val="28"/>
          <w:szCs w:val="28"/>
        </w:rPr>
        <w:t xml:space="preserve">ширина </w:t>
      </w:r>
      <w:r w:rsidR="00A607FF">
        <w:rPr>
          <w:sz w:val="28"/>
          <w:szCs w:val="28"/>
        </w:rPr>
        <w:t xml:space="preserve">2 </w:t>
      </w:r>
      <w:r w:rsidR="0079020B" w:rsidRPr="00A607FF">
        <w:rPr>
          <w:sz w:val="28"/>
          <w:szCs w:val="28"/>
        </w:rPr>
        <w:t>м</w:t>
      </w:r>
      <w:r w:rsidR="006862EF">
        <w:rPr>
          <w:sz w:val="28"/>
          <w:szCs w:val="28"/>
        </w:rPr>
        <w:t>.</w:t>
      </w:r>
      <w:r w:rsidR="00CD642A">
        <w:rPr>
          <w:sz w:val="28"/>
          <w:szCs w:val="28"/>
        </w:rPr>
        <w:t>);</w:t>
      </w:r>
      <w:r w:rsidR="00CD642A">
        <w:rPr>
          <w:rFonts w:eastAsiaTheme="minorHAnsi"/>
          <w:sz w:val="28"/>
          <w:szCs w:val="28"/>
          <w:lang w:eastAsia="en-US"/>
        </w:rPr>
        <w:t xml:space="preserve"> </w:t>
      </w:r>
      <w:r w:rsidR="00CD642A">
        <w:rPr>
          <w:sz w:val="28"/>
          <w:szCs w:val="28"/>
        </w:rPr>
        <w:t xml:space="preserve">для захоронения урны с прахом 0,88 кв.м. </w:t>
      </w:r>
      <w:r w:rsidR="00CD642A" w:rsidRPr="00A607FF">
        <w:rPr>
          <w:sz w:val="28"/>
          <w:szCs w:val="28"/>
        </w:rPr>
        <w:t>(</w:t>
      </w:r>
      <w:r w:rsidR="00CD642A">
        <w:rPr>
          <w:sz w:val="28"/>
          <w:szCs w:val="28"/>
        </w:rPr>
        <w:t xml:space="preserve">длина </w:t>
      </w:r>
      <w:r w:rsidR="00CD642A">
        <w:rPr>
          <w:sz w:val="28"/>
          <w:szCs w:val="28"/>
        </w:rPr>
        <w:t>0,8</w:t>
      </w:r>
      <w:r w:rsidR="00CD642A" w:rsidRPr="00A607FF">
        <w:rPr>
          <w:sz w:val="28"/>
          <w:szCs w:val="28"/>
        </w:rPr>
        <w:t xml:space="preserve"> м</w:t>
      </w:r>
      <w:r w:rsidR="00CD642A">
        <w:rPr>
          <w:sz w:val="28"/>
          <w:szCs w:val="28"/>
        </w:rPr>
        <w:t>.</w:t>
      </w:r>
      <w:r w:rsidR="00CD642A" w:rsidRPr="00A607FF">
        <w:rPr>
          <w:sz w:val="28"/>
          <w:szCs w:val="28"/>
        </w:rPr>
        <w:t xml:space="preserve"> x </w:t>
      </w:r>
      <w:r w:rsidR="00CD642A">
        <w:rPr>
          <w:sz w:val="28"/>
          <w:szCs w:val="28"/>
        </w:rPr>
        <w:t>1,1</w:t>
      </w:r>
      <w:r w:rsidR="00CD642A">
        <w:rPr>
          <w:sz w:val="28"/>
          <w:szCs w:val="28"/>
        </w:rPr>
        <w:t xml:space="preserve"> </w:t>
      </w:r>
      <w:r w:rsidR="00CD642A" w:rsidRPr="00A607FF">
        <w:rPr>
          <w:sz w:val="28"/>
          <w:szCs w:val="28"/>
        </w:rPr>
        <w:t>м</w:t>
      </w:r>
      <w:r w:rsidR="00CD642A">
        <w:rPr>
          <w:sz w:val="28"/>
          <w:szCs w:val="28"/>
        </w:rPr>
        <w:t>.)</w:t>
      </w:r>
    </w:p>
    <w:p w:rsidR="00CF2504" w:rsidRPr="001B3697" w:rsidRDefault="00CD642A" w:rsidP="00CD642A">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4F16C9"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форме на бумажном носителе при обращении непосредственно в уполномоченный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копия документа, удостоверяющего личность заявителя (с приложением </w:t>
      </w:r>
      <w:r w:rsidRPr="001B3697">
        <w:rPr>
          <w:rFonts w:ascii="Times New Roman" w:hAnsi="Times New Roman" w:cs="Times New Roman"/>
          <w:sz w:val="28"/>
          <w:szCs w:val="28"/>
        </w:rPr>
        <w:lastRenderedPageBreak/>
        <w:t>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66122C" w:rsidRPr="001B3697">
        <w:rPr>
          <w:rFonts w:ascii="Times New Roman" w:hAnsi="Times New Roman" w:cs="Times New Roman"/>
          <w:sz w:val="28"/>
          <w:szCs w:val="28"/>
        </w:rPr>
        <w:t>истребуемое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D764F2" w:rsidRDefault="00D764F2" w:rsidP="0066122C">
      <w:pPr>
        <w:pStyle w:val="ConsPlusNormal"/>
        <w:jc w:val="center"/>
        <w:rPr>
          <w:rFonts w:ascii="Times New Roman" w:hAnsi="Times New Roman" w:cs="Times New Roman"/>
          <w:sz w:val="28"/>
          <w:szCs w:val="28"/>
        </w:rPr>
      </w:pPr>
    </w:p>
    <w:p w:rsidR="00D764F2" w:rsidRDefault="00D764F2" w:rsidP="0066122C">
      <w:pPr>
        <w:pStyle w:val="ConsPlusNormal"/>
        <w:jc w:val="center"/>
        <w:rPr>
          <w:rFonts w:ascii="Times New Roman" w:hAnsi="Times New Roman" w:cs="Times New Roman"/>
          <w:sz w:val="28"/>
          <w:szCs w:val="28"/>
        </w:rPr>
      </w:pPr>
    </w:p>
    <w:p w:rsidR="00D764F2" w:rsidRDefault="00D764F2"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EB2A0D" w:rsidRDefault="004D0BB2" w:rsidP="00EB2A0D">
      <w:pPr>
        <w:pStyle w:val="ConsPlusNormal"/>
        <w:ind w:firstLine="709"/>
        <w:jc w:val="both"/>
        <w:rPr>
          <w:rFonts w:ascii="Times New Roman" w:hAnsi="Times New Roman" w:cs="Times New Roman"/>
          <w:sz w:val="28"/>
          <w:szCs w:val="28"/>
          <w:lang w:val="tt-RU"/>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3</w:t>
      </w:r>
      <w:r w:rsidRPr="001B3697">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r w:rsidR="00EB2A0D" w:rsidRPr="00EB2A0D">
        <w:rPr>
          <w:rFonts w:ascii="Times New Roman" w:hAnsi="Times New Roman" w:cs="Times New Roman"/>
          <w:sz w:val="28"/>
          <w:szCs w:val="28"/>
          <w:lang w:val="tt-RU"/>
        </w:rPr>
        <w:t>Спасского муниципальн</w:t>
      </w:r>
      <w:r w:rsidR="00EB2A0D">
        <w:rPr>
          <w:rFonts w:ascii="Times New Roman" w:hAnsi="Times New Roman" w:cs="Times New Roman"/>
          <w:sz w:val="28"/>
          <w:szCs w:val="28"/>
          <w:lang w:val="tt-RU"/>
        </w:rPr>
        <w:t xml:space="preserve">ого района Республики Татарстан </w:t>
      </w:r>
      <w:r w:rsidRPr="001B3697">
        <w:rPr>
          <w:rFonts w:ascii="Times New Roman" w:hAnsi="Times New Roman" w:cs="Times New Roman"/>
          <w:sz w:val="28"/>
          <w:szCs w:val="28"/>
        </w:rPr>
        <w:t xml:space="preserve">составляет </w:t>
      </w:r>
      <w:r w:rsidR="006862EF" w:rsidRPr="006862EF">
        <w:rPr>
          <w:rFonts w:ascii="Times New Roman" w:hAnsi="Times New Roman" w:cs="Times New Roman"/>
          <w:sz w:val="28"/>
          <w:szCs w:val="28"/>
        </w:rPr>
        <w:t>14</w:t>
      </w:r>
      <w:r w:rsidR="000B3D10" w:rsidRPr="006862EF">
        <w:rPr>
          <w:rFonts w:ascii="Times New Roman" w:hAnsi="Times New Roman" w:cs="Times New Roman"/>
          <w:sz w:val="28"/>
          <w:szCs w:val="28"/>
        </w:rPr>
        <w:t xml:space="preserve"> кв. м</w:t>
      </w:r>
      <w:r w:rsidR="006862EF">
        <w:rPr>
          <w:rFonts w:ascii="Times New Roman" w:hAnsi="Times New Roman" w:cs="Times New Roman"/>
          <w:sz w:val="28"/>
          <w:szCs w:val="28"/>
        </w:rPr>
        <w:t>.</w:t>
      </w:r>
      <w:r w:rsidR="000B3D10" w:rsidRPr="006862EF">
        <w:rPr>
          <w:rFonts w:ascii="Times New Roman" w:hAnsi="Times New Roman" w:cs="Times New Roman"/>
          <w:sz w:val="28"/>
          <w:szCs w:val="28"/>
        </w:rPr>
        <w:t xml:space="preserve"> </w:t>
      </w:r>
      <w:r w:rsidR="006862EF" w:rsidRPr="006862EF">
        <w:rPr>
          <w:rFonts w:ascii="Times New Roman" w:hAnsi="Times New Roman" w:cs="Times New Roman"/>
          <w:sz w:val="28"/>
          <w:szCs w:val="28"/>
        </w:rPr>
        <w:t>(</w:t>
      </w:r>
      <w:r w:rsidR="006862EF">
        <w:rPr>
          <w:rFonts w:ascii="Times New Roman" w:hAnsi="Times New Roman" w:cs="Times New Roman"/>
          <w:sz w:val="28"/>
          <w:szCs w:val="28"/>
        </w:rPr>
        <w:t xml:space="preserve">длина </w:t>
      </w:r>
      <w:r w:rsidR="006862EF" w:rsidRPr="006862EF">
        <w:rPr>
          <w:rFonts w:ascii="Times New Roman" w:hAnsi="Times New Roman" w:cs="Times New Roman"/>
          <w:sz w:val="28"/>
          <w:szCs w:val="28"/>
        </w:rPr>
        <w:t>3,5</w:t>
      </w:r>
      <w:r w:rsidR="006862EF">
        <w:rPr>
          <w:rFonts w:ascii="Times New Roman" w:hAnsi="Times New Roman" w:cs="Times New Roman"/>
          <w:sz w:val="28"/>
          <w:szCs w:val="28"/>
        </w:rPr>
        <w:t xml:space="preserve"> </w:t>
      </w:r>
      <w:r w:rsidR="006862EF" w:rsidRPr="006862EF">
        <w:rPr>
          <w:rFonts w:ascii="Times New Roman" w:hAnsi="Times New Roman" w:cs="Times New Roman"/>
          <w:sz w:val="28"/>
          <w:szCs w:val="28"/>
        </w:rPr>
        <w:t>м</w:t>
      </w:r>
      <w:r w:rsidR="006862EF">
        <w:rPr>
          <w:rFonts w:ascii="Times New Roman" w:hAnsi="Times New Roman" w:cs="Times New Roman"/>
          <w:sz w:val="28"/>
          <w:szCs w:val="28"/>
        </w:rPr>
        <w:t>.</w:t>
      </w:r>
      <w:r w:rsidR="006862EF" w:rsidRPr="006862EF">
        <w:rPr>
          <w:rFonts w:ascii="Times New Roman" w:hAnsi="Times New Roman" w:cs="Times New Roman"/>
          <w:sz w:val="28"/>
          <w:szCs w:val="28"/>
        </w:rPr>
        <w:t xml:space="preserve"> x </w:t>
      </w:r>
      <w:r w:rsidR="006862EF">
        <w:rPr>
          <w:rFonts w:ascii="Times New Roman" w:hAnsi="Times New Roman" w:cs="Times New Roman"/>
          <w:sz w:val="28"/>
          <w:szCs w:val="28"/>
        </w:rPr>
        <w:t xml:space="preserve">ширина </w:t>
      </w:r>
      <w:r w:rsidR="006862EF" w:rsidRPr="006862EF">
        <w:rPr>
          <w:rFonts w:ascii="Times New Roman" w:hAnsi="Times New Roman" w:cs="Times New Roman"/>
          <w:sz w:val="28"/>
          <w:szCs w:val="28"/>
        </w:rPr>
        <w:t>4</w:t>
      </w:r>
      <w:r w:rsidR="000B3D10" w:rsidRPr="006862EF">
        <w:rPr>
          <w:rFonts w:ascii="Times New Roman" w:hAnsi="Times New Roman" w:cs="Times New Roman"/>
          <w:sz w:val="28"/>
          <w:szCs w:val="28"/>
        </w:rPr>
        <w:t xml:space="preserve"> м</w:t>
      </w:r>
      <w:r w:rsidR="006862EF">
        <w:rPr>
          <w:rFonts w:ascii="Times New Roman" w:hAnsi="Times New Roman" w:cs="Times New Roman"/>
          <w:sz w:val="28"/>
          <w:szCs w:val="28"/>
        </w:rPr>
        <w:t>.</w:t>
      </w:r>
      <w:r w:rsidR="00EA0452">
        <w:rPr>
          <w:rFonts w:ascii="Times New Roman" w:hAnsi="Times New Roman" w:cs="Times New Roman"/>
          <w:sz w:val="28"/>
          <w:szCs w:val="28"/>
        </w:rPr>
        <w:t>), для семейного захоронения 28</w:t>
      </w:r>
      <w:r w:rsidR="00EA0452" w:rsidRPr="006862EF">
        <w:rPr>
          <w:rFonts w:ascii="Times New Roman" w:hAnsi="Times New Roman" w:cs="Times New Roman"/>
          <w:sz w:val="28"/>
          <w:szCs w:val="28"/>
        </w:rPr>
        <w:t xml:space="preserve"> кв. м</w:t>
      </w:r>
      <w:r w:rsidR="00EA0452">
        <w:rPr>
          <w:rFonts w:ascii="Times New Roman" w:hAnsi="Times New Roman" w:cs="Times New Roman"/>
          <w:sz w:val="28"/>
          <w:szCs w:val="28"/>
        </w:rPr>
        <w:t>.</w:t>
      </w:r>
      <w:r w:rsidR="00EA0452" w:rsidRPr="006862EF">
        <w:rPr>
          <w:rFonts w:ascii="Times New Roman" w:hAnsi="Times New Roman" w:cs="Times New Roman"/>
          <w:sz w:val="28"/>
          <w:szCs w:val="28"/>
        </w:rPr>
        <w:t xml:space="preserve"> (</w:t>
      </w:r>
      <w:r w:rsidR="00EA0452">
        <w:rPr>
          <w:rFonts w:ascii="Times New Roman" w:hAnsi="Times New Roman" w:cs="Times New Roman"/>
          <w:sz w:val="28"/>
          <w:szCs w:val="28"/>
        </w:rPr>
        <w:t xml:space="preserve">длина </w:t>
      </w:r>
      <w:r w:rsidR="00EA0452" w:rsidRPr="006862EF">
        <w:rPr>
          <w:rFonts w:ascii="Times New Roman" w:hAnsi="Times New Roman" w:cs="Times New Roman"/>
          <w:sz w:val="28"/>
          <w:szCs w:val="28"/>
        </w:rPr>
        <w:t>3,5</w:t>
      </w:r>
      <w:r w:rsidR="00EA0452">
        <w:rPr>
          <w:rFonts w:ascii="Times New Roman" w:hAnsi="Times New Roman" w:cs="Times New Roman"/>
          <w:sz w:val="28"/>
          <w:szCs w:val="28"/>
        </w:rPr>
        <w:t xml:space="preserve"> </w:t>
      </w:r>
      <w:r w:rsidR="00EA0452" w:rsidRPr="006862EF">
        <w:rPr>
          <w:rFonts w:ascii="Times New Roman" w:hAnsi="Times New Roman" w:cs="Times New Roman"/>
          <w:sz w:val="28"/>
          <w:szCs w:val="28"/>
        </w:rPr>
        <w:t>м</w:t>
      </w:r>
      <w:r w:rsidR="00EA0452">
        <w:rPr>
          <w:rFonts w:ascii="Times New Roman" w:hAnsi="Times New Roman" w:cs="Times New Roman"/>
          <w:sz w:val="28"/>
          <w:szCs w:val="28"/>
        </w:rPr>
        <w:t>.</w:t>
      </w:r>
      <w:r w:rsidR="00EA0452" w:rsidRPr="006862EF">
        <w:rPr>
          <w:rFonts w:ascii="Times New Roman" w:hAnsi="Times New Roman" w:cs="Times New Roman"/>
          <w:sz w:val="28"/>
          <w:szCs w:val="28"/>
        </w:rPr>
        <w:t xml:space="preserve"> x </w:t>
      </w:r>
      <w:r w:rsidR="00EA0452">
        <w:rPr>
          <w:rFonts w:ascii="Times New Roman" w:hAnsi="Times New Roman" w:cs="Times New Roman"/>
          <w:sz w:val="28"/>
          <w:szCs w:val="28"/>
        </w:rPr>
        <w:t xml:space="preserve">ширина </w:t>
      </w:r>
      <w:r w:rsidR="00EA0452">
        <w:rPr>
          <w:rFonts w:ascii="Times New Roman" w:hAnsi="Times New Roman" w:cs="Times New Roman"/>
          <w:sz w:val="28"/>
          <w:szCs w:val="28"/>
        </w:rPr>
        <w:t>8</w:t>
      </w:r>
      <w:r w:rsidR="00EA0452" w:rsidRPr="006862EF">
        <w:rPr>
          <w:rFonts w:ascii="Times New Roman" w:hAnsi="Times New Roman" w:cs="Times New Roman"/>
          <w:sz w:val="28"/>
          <w:szCs w:val="28"/>
        </w:rPr>
        <w:t xml:space="preserve"> м</w:t>
      </w:r>
      <w:r w:rsidR="00EA0452">
        <w:rPr>
          <w:rFonts w:ascii="Times New Roman" w:hAnsi="Times New Roman" w:cs="Times New Roman"/>
          <w:sz w:val="28"/>
          <w:szCs w:val="28"/>
        </w:rPr>
        <w:t>.)</w:t>
      </w:r>
      <w:r w:rsidR="00EA0452">
        <w:rPr>
          <w:rFonts w:ascii="Times New Roman" w:hAnsi="Times New Roman" w:cs="Times New Roman"/>
          <w:sz w:val="28"/>
          <w:szCs w:val="28"/>
        </w:rPr>
        <w:t>.</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EB2A0D" w:rsidRPr="00EB2A0D">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 xml:space="preserve">ого района Республики Татарстан </w:t>
      </w:r>
      <w:r w:rsidR="0034183B" w:rsidRPr="001B3697">
        <w:rPr>
          <w:rFonts w:ascii="Times New Roman" w:hAnsi="Times New Roman" w:cs="Times New Roman"/>
          <w:sz w:val="28"/>
          <w:szCs w:val="28"/>
        </w:rPr>
        <w:t>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w:t>
      </w:r>
      <w:r w:rsidR="00EB2A0D">
        <w:rPr>
          <w:rFonts w:ascii="Times New Roman" w:hAnsi="Times New Roman" w:cs="Times New Roman"/>
          <w:sz w:val="28"/>
          <w:szCs w:val="28"/>
        </w:rPr>
        <w:t xml:space="preserve"> Спасским муниципальным районом Республики Татарстан</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почетные граждане</w:t>
      </w:r>
      <w:r w:rsidR="00EB2A0D" w:rsidRPr="00EB2A0D">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ого района Республики Татарстан;</w:t>
      </w:r>
      <w:r w:rsidR="003E70BB" w:rsidRPr="001B3697">
        <w:rPr>
          <w:rFonts w:ascii="Times New Roman" w:hAnsi="Times New Roman" w:cs="Times New Roman"/>
          <w:sz w:val="28"/>
          <w:szCs w:val="28"/>
        </w:rPr>
        <w:t xml:space="preserve"> </w:t>
      </w:r>
    </w:p>
    <w:p w:rsidR="00EB2A0D"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D764F2">
        <w:rPr>
          <w:rFonts w:ascii="Times New Roman" w:hAnsi="Times New Roman" w:cs="Times New Roman"/>
          <w:sz w:val="28"/>
          <w:szCs w:val="28"/>
        </w:rPr>
        <w:t>Республики</w:t>
      </w:r>
      <w:r w:rsidR="00A449BB" w:rsidRPr="001B3697">
        <w:rPr>
          <w:rFonts w:ascii="Times New Roman" w:hAnsi="Times New Roman" w:cs="Times New Roman"/>
          <w:sz w:val="28"/>
          <w:szCs w:val="28"/>
        </w:rPr>
        <w:t xml:space="preserve"> Татарстан</w:t>
      </w:r>
      <w:r w:rsidR="003E70BB" w:rsidRPr="001B3697">
        <w:rPr>
          <w:rFonts w:ascii="Times New Roman" w:hAnsi="Times New Roman" w:cs="Times New Roman"/>
          <w:sz w:val="28"/>
          <w:szCs w:val="28"/>
        </w:rPr>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ого района Республики Татарстан;</w:t>
      </w:r>
    </w:p>
    <w:p w:rsidR="00E1431C" w:rsidRPr="00EA0452"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 xml:space="preserve">ого района Республики Татарстан </w:t>
      </w:r>
      <w:r w:rsidR="00703444" w:rsidRPr="001B3697">
        <w:rPr>
          <w:rFonts w:ascii="Times New Roman" w:hAnsi="Times New Roman" w:cs="Times New Roman"/>
          <w:sz w:val="28"/>
          <w:szCs w:val="28"/>
        </w:rPr>
        <w:t xml:space="preserve">составляет </w:t>
      </w:r>
      <w:r w:rsidR="00EA0452">
        <w:rPr>
          <w:rFonts w:ascii="Times New Roman" w:hAnsi="Times New Roman" w:cs="Times New Roman"/>
          <w:sz w:val="28"/>
          <w:szCs w:val="28"/>
        </w:rPr>
        <w:t>7</w:t>
      </w:r>
      <w:r w:rsidR="00785595" w:rsidRPr="00EA0452">
        <w:rPr>
          <w:rFonts w:ascii="Times New Roman" w:hAnsi="Times New Roman" w:cs="Times New Roman"/>
          <w:sz w:val="28"/>
          <w:szCs w:val="28"/>
        </w:rPr>
        <w:t xml:space="preserve"> кв. м</w:t>
      </w:r>
      <w:r w:rsidR="00EA0452">
        <w:rPr>
          <w:rFonts w:ascii="Times New Roman" w:hAnsi="Times New Roman" w:cs="Times New Roman"/>
          <w:sz w:val="28"/>
          <w:szCs w:val="28"/>
        </w:rPr>
        <w:t xml:space="preserve">. </w:t>
      </w:r>
      <w:r w:rsidR="00EA0452" w:rsidRPr="00EA0452">
        <w:rPr>
          <w:rFonts w:ascii="Times New Roman" w:hAnsi="Times New Roman" w:cs="Times New Roman"/>
          <w:sz w:val="28"/>
          <w:szCs w:val="28"/>
        </w:rPr>
        <w:t>(длина 3,5 м. x ширина 2 м.)</w:t>
      </w:r>
      <w:r w:rsidR="00EA0452">
        <w:rPr>
          <w:rFonts w:ascii="Times New Roman" w:hAnsi="Times New Roman" w:cs="Times New Roman"/>
          <w:sz w:val="28"/>
          <w:szCs w:val="28"/>
        </w:rPr>
        <w:t>.</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1B3697"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B2A0D">
        <w:rPr>
          <w:rFonts w:ascii="Times New Roman" w:hAnsi="Times New Roman" w:cs="Times New Roman"/>
          <w:sz w:val="28"/>
          <w:szCs w:val="28"/>
        </w:rPr>
        <w:t>Спасским муниципальным районом Республики Татарстан</w:t>
      </w:r>
      <w:r w:rsidRPr="001B3697">
        <w:rPr>
          <w:rFonts w:ascii="Times New Roman" w:hAnsi="Times New Roman" w:cs="Times New Roman"/>
          <w:sz w:val="28"/>
          <w:szCs w:val="28"/>
        </w:rPr>
        <w:t xml:space="preserve">; </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A639E" w:rsidRPr="001B3697">
        <w:rPr>
          <w:rFonts w:ascii="Times New Roman" w:hAnsi="Times New Roman" w:cs="Times New Roman"/>
          <w:sz w:val="28"/>
          <w:szCs w:val="28"/>
        </w:rPr>
        <w:t>.1. На территории общественных кладбищ</w:t>
      </w:r>
      <w:r w:rsidR="00EB2A0D">
        <w:rPr>
          <w:rFonts w:ascii="Times New Roman" w:hAnsi="Times New Roman" w:cs="Times New Roman"/>
          <w:sz w:val="28"/>
          <w:szCs w:val="28"/>
        </w:rPr>
        <w:t xml:space="preserve"> </w:t>
      </w:r>
      <w:r w:rsidR="00EB2A0D" w:rsidRPr="00EB2A0D">
        <w:rPr>
          <w:rFonts w:ascii="Times New Roman" w:hAnsi="Times New Roman" w:cs="Times New Roman"/>
          <w:sz w:val="28"/>
          <w:szCs w:val="28"/>
        </w:rPr>
        <w:t xml:space="preserve">Спасского муниципального района </w:t>
      </w:r>
      <w:r w:rsidR="00EB2A0D">
        <w:rPr>
          <w:rFonts w:ascii="Times New Roman" w:hAnsi="Times New Roman" w:cs="Times New Roman"/>
          <w:sz w:val="28"/>
          <w:szCs w:val="28"/>
        </w:rPr>
        <w:t xml:space="preserve">Республики Татарстан </w:t>
      </w:r>
      <w:r w:rsidR="00FA639E" w:rsidRPr="001B3697">
        <w:rPr>
          <w:rFonts w:ascii="Times New Roman" w:hAnsi="Times New Roman" w:cs="Times New Roman"/>
          <w:sz w:val="28"/>
          <w:szCs w:val="28"/>
        </w:rPr>
        <w:t>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EA0452"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.4. Размер бесплатно предоставляемого земельного участка для </w:t>
      </w:r>
      <w:r w:rsidR="000A1DBC" w:rsidRPr="001B3697">
        <w:rPr>
          <w:rFonts w:ascii="Times New Roman" w:hAnsi="Times New Roman" w:cs="Times New Roman"/>
          <w:sz w:val="28"/>
          <w:szCs w:val="28"/>
        </w:rPr>
        <w:t>воинского захоронения</w:t>
      </w:r>
      <w:r w:rsidR="00C36646" w:rsidRPr="001B3697">
        <w:rPr>
          <w:rFonts w:ascii="Times New Roman" w:hAnsi="Times New Roman" w:cs="Times New Roman"/>
          <w:sz w:val="28"/>
          <w:szCs w:val="28"/>
        </w:rPr>
        <w:t xml:space="preserve"> на территории </w:t>
      </w:r>
      <w:r w:rsidR="00EB2A0D" w:rsidRPr="00EB2A0D">
        <w:rPr>
          <w:rFonts w:ascii="Times New Roman" w:hAnsi="Times New Roman" w:cs="Times New Roman"/>
          <w:sz w:val="28"/>
          <w:szCs w:val="28"/>
        </w:rPr>
        <w:t>Спасского муниципального района Республики Т</w:t>
      </w:r>
      <w:r w:rsidR="00EB2A0D">
        <w:rPr>
          <w:rFonts w:ascii="Times New Roman" w:hAnsi="Times New Roman" w:cs="Times New Roman"/>
          <w:sz w:val="28"/>
          <w:szCs w:val="28"/>
        </w:rPr>
        <w:t xml:space="preserve">атарстан </w:t>
      </w:r>
      <w:r w:rsidR="00C36646" w:rsidRPr="001B3697">
        <w:rPr>
          <w:rFonts w:ascii="Times New Roman" w:hAnsi="Times New Roman" w:cs="Times New Roman"/>
          <w:sz w:val="28"/>
          <w:szCs w:val="28"/>
        </w:rPr>
        <w:t xml:space="preserve">составляет </w:t>
      </w:r>
      <w:r w:rsidR="00EA0452">
        <w:rPr>
          <w:rFonts w:ascii="Times New Roman" w:hAnsi="Times New Roman" w:cs="Times New Roman"/>
          <w:sz w:val="28"/>
          <w:szCs w:val="28"/>
        </w:rPr>
        <w:t>7</w:t>
      </w:r>
      <w:r w:rsidR="00EA0452" w:rsidRPr="00EA0452">
        <w:rPr>
          <w:rFonts w:ascii="Times New Roman" w:hAnsi="Times New Roman" w:cs="Times New Roman"/>
          <w:sz w:val="28"/>
          <w:szCs w:val="28"/>
        </w:rPr>
        <w:t xml:space="preserve"> кв. м</w:t>
      </w:r>
      <w:r w:rsidR="00EA0452">
        <w:rPr>
          <w:rFonts w:ascii="Times New Roman" w:hAnsi="Times New Roman" w:cs="Times New Roman"/>
          <w:sz w:val="28"/>
          <w:szCs w:val="28"/>
        </w:rPr>
        <w:t xml:space="preserve">. </w:t>
      </w:r>
      <w:r w:rsidR="00EA0452" w:rsidRPr="00EA0452">
        <w:rPr>
          <w:rFonts w:ascii="Times New Roman" w:hAnsi="Times New Roman" w:cs="Times New Roman"/>
          <w:sz w:val="28"/>
          <w:szCs w:val="28"/>
        </w:rPr>
        <w:t>(длина 3,5 м. x ширина 2 м.)</w:t>
      </w:r>
      <w:r w:rsidR="00EA0452">
        <w:rPr>
          <w:rFonts w:ascii="Times New Roman" w:hAnsi="Times New Roman" w:cs="Times New Roman"/>
          <w:sz w:val="28"/>
          <w:szCs w:val="28"/>
        </w:rPr>
        <w:t>.</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документы, подтверждающие, что умерший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Подзахоронение</w:t>
      </w:r>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Подзахоронение в существующую могилу осуществляется при наличии свободного места с соблюдением санитарных норм.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 осуществляется только по истечении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Подзахоронение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Выдача разрешения на подзахоронение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захоронений на кладбищах, находящихся на территории</w:t>
      </w:r>
      <w:r w:rsidR="00EB2A0D">
        <w:rPr>
          <w:rFonts w:ascii="Times New Roman" w:hAnsi="Times New Roman" w:cs="Times New Roman"/>
          <w:sz w:val="28"/>
          <w:szCs w:val="28"/>
        </w:rPr>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ого района Республики Татарстан</w:t>
      </w:r>
      <w:r w:rsidRPr="001B3697">
        <w:rPr>
          <w:rFonts w:ascii="Times New Roman" w:hAnsi="Times New Roman" w:cs="Times New Roman"/>
          <w:sz w:val="28"/>
          <w:szCs w:val="28"/>
        </w:rPr>
        <w:t xml:space="preserve">, осуществляется на безвозмездной </w:t>
      </w:r>
      <w:r w:rsidRPr="001B3697">
        <w:rPr>
          <w:rFonts w:ascii="Times New Roman" w:hAnsi="Times New Roman" w:cs="Times New Roman"/>
          <w:sz w:val="28"/>
          <w:szCs w:val="28"/>
        </w:rPr>
        <w:lastRenderedPageBreak/>
        <w:t>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выдаче разрешения на подзахоро</w:t>
      </w:r>
      <w:r w:rsidR="00CA300E" w:rsidRPr="001B3697">
        <w:rPr>
          <w:rFonts w:ascii="Times New Roman" w:hAnsi="Times New Roman" w:cs="Times New Roman"/>
          <w:sz w:val="28"/>
          <w:szCs w:val="28"/>
        </w:rPr>
        <w:t>нение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выдаче разрешения на подзахоронение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о выдаче разрешения на подзахоронение</w:t>
      </w:r>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подзахоронение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 выдаче разрешения на подзахоронение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отсутствие на истребуемом месте захоронения свободного места для подзахоронения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истребуемое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 xml:space="preserve">наличие в представленных документах неполной, искаженной или </w:t>
      </w:r>
      <w:r w:rsidR="00D20764" w:rsidRPr="001B3697">
        <w:rPr>
          <w:rFonts w:ascii="Times New Roman" w:hAnsi="Times New Roman" w:cs="Times New Roman"/>
          <w:sz w:val="28"/>
          <w:szCs w:val="28"/>
        </w:rPr>
        <w:lastRenderedPageBreak/>
        <w:t>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не истек период минерализации, за исключением подзахоронения урны с прахом в могилу (при подзахоронении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подзахоронение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.7. Рассмотрение заявления, принятие решения о предоставлении места для подзахоронения или об отказе в предоставлении места для подзахоронения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территории</w:t>
      </w:r>
      <w:r w:rsidR="00EB2A0D">
        <w:rPr>
          <w:rFonts w:ascii="Times New Roman" w:hAnsi="Times New Roman" w:cs="Times New Roman"/>
          <w:sz w:val="28"/>
          <w:szCs w:val="28"/>
        </w:rPr>
        <w:t xml:space="preserve"> </w:t>
      </w:r>
      <w:r w:rsidR="00EB2A0D" w:rsidRPr="00EB2A0D">
        <w:rPr>
          <w:rFonts w:ascii="Times New Roman" w:hAnsi="Times New Roman" w:cs="Times New Roman"/>
          <w:sz w:val="28"/>
          <w:szCs w:val="28"/>
        </w:rPr>
        <w:t>Спасского муниципального района Республики Татарстан.</w:t>
      </w:r>
      <w:r w:rsidRPr="001B3697">
        <w:rPr>
          <w:rFonts w:ascii="Times New Roman" w:hAnsi="Times New Roman" w:cs="Times New Roman"/>
          <w:sz w:val="28"/>
          <w:szCs w:val="28"/>
        </w:rPr>
        <w:t xml:space="preserve">, осуществляется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о перезахронении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.1. Каждое захоронение, произведенное на территории общественного кладбища, находящегося на территории</w:t>
      </w:r>
      <w:r w:rsidR="00EB2A0D" w:rsidRPr="00EB2A0D">
        <w:t xml:space="preserve"> </w:t>
      </w:r>
      <w:r w:rsidR="00EB2A0D" w:rsidRPr="00EB2A0D">
        <w:rPr>
          <w:rFonts w:ascii="Times New Roman" w:hAnsi="Times New Roman" w:cs="Times New Roman"/>
          <w:sz w:val="28"/>
          <w:szCs w:val="28"/>
        </w:rPr>
        <w:t>Спасского муниципальн</w:t>
      </w:r>
      <w:r w:rsidR="00EB2A0D">
        <w:rPr>
          <w:rFonts w:ascii="Times New Roman" w:hAnsi="Times New Roman" w:cs="Times New Roman"/>
          <w:sz w:val="28"/>
          <w:szCs w:val="28"/>
        </w:rPr>
        <w:t>ого района Республики Татарстан</w:t>
      </w:r>
      <w:r w:rsidRPr="001B3697">
        <w:rPr>
          <w:rFonts w:ascii="Times New Roman" w:hAnsi="Times New Roman" w:cs="Times New Roman"/>
          <w:sz w:val="28"/>
          <w:szCs w:val="28"/>
        </w:rPr>
        <w:t xml:space="preserve">, регистрируется </w:t>
      </w:r>
      <w:r w:rsidR="00915343" w:rsidRPr="001B3697">
        <w:rPr>
          <w:rFonts w:ascii="Times New Roman" w:hAnsi="Times New Roman" w:cs="Times New Roman"/>
          <w:sz w:val="28"/>
          <w:szCs w:val="28"/>
        </w:rPr>
        <w:t>уполномоченным органом</w:t>
      </w:r>
      <w:r w:rsidR="008C3AAE" w:rsidRPr="001B3697">
        <w:rPr>
          <w:rFonts w:ascii="Times New Roman" w:hAnsi="Times New Roman" w:cs="Times New Roman"/>
          <w:sz w:val="28"/>
          <w:szCs w:val="28"/>
        </w:rPr>
        <w:t xml:space="preserve"> </w:t>
      </w:r>
      <w:r w:rsidRPr="001B3697">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 xml:space="preserve">представляется </w:t>
      </w:r>
      <w:r w:rsidR="00147FCA" w:rsidRPr="001B3697">
        <w:rPr>
          <w:rFonts w:ascii="Times New Roman" w:hAnsi="Times New Roman" w:cs="Times New Roman"/>
          <w:sz w:val="28"/>
          <w:szCs w:val="28"/>
        </w:rPr>
        <w:lastRenderedPageBreak/>
        <w:t>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предоставление удостоверения о захоронении на истребуемое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 или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Подрядные работы по содержанию общественных кладбищ включают текущий ремонт, капитальный ремонт объектов похоронного назначения, содержание </w:t>
      </w:r>
      <w:r w:rsidRPr="001B3697">
        <w:rPr>
          <w:rFonts w:ascii="Times New Roman" w:hAnsi="Times New Roman" w:cs="Times New Roman"/>
          <w:sz w:val="28"/>
          <w:szCs w:val="28"/>
        </w:rPr>
        <w:lastRenderedPageBreak/>
        <w:t>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На кладбищах, расположенных на территории</w:t>
      </w:r>
      <w:r w:rsidR="00EB2A0D" w:rsidRPr="00EB2A0D">
        <w:t xml:space="preserve"> </w:t>
      </w:r>
      <w:r w:rsidR="00EB2A0D" w:rsidRPr="00EB2A0D">
        <w:rPr>
          <w:rFonts w:ascii="Times New Roman" w:hAnsi="Times New Roman" w:cs="Times New Roman"/>
          <w:sz w:val="28"/>
          <w:szCs w:val="28"/>
        </w:rPr>
        <w:t>Спасского муниципального р</w:t>
      </w:r>
      <w:r w:rsidR="00EB2A0D">
        <w:rPr>
          <w:rFonts w:ascii="Times New Roman" w:hAnsi="Times New Roman" w:cs="Times New Roman"/>
          <w:sz w:val="28"/>
          <w:szCs w:val="28"/>
        </w:rPr>
        <w:t>айона Республики Татарстан</w:t>
      </w:r>
      <w:r w:rsidR="00874A9F" w:rsidRPr="001B3697">
        <w:rPr>
          <w:rFonts w:ascii="Times New Roman" w:hAnsi="Times New Roman" w:cs="Times New Roman"/>
          <w:sz w:val="28"/>
          <w:szCs w:val="28"/>
        </w:rPr>
        <w:t xml:space="preserve">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lastRenderedPageBreak/>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9932C3">
      <w:pPr>
        <w:pStyle w:val="ConsPlusNormal"/>
        <w:rPr>
          <w:rFonts w:ascii="Times New Roman" w:hAnsi="Times New Roman" w:cs="Times New Roman"/>
          <w:sz w:val="28"/>
          <w:szCs w:val="28"/>
        </w:rPr>
      </w:pPr>
    </w:p>
    <w:p w:rsidR="00494C25" w:rsidRPr="00494C25" w:rsidRDefault="00494C25" w:rsidP="00494C25">
      <w:pPr>
        <w:widowControl w:val="0"/>
        <w:autoSpaceDE w:val="0"/>
        <w:autoSpaceDN w:val="0"/>
        <w:ind w:left="5954"/>
        <w:rPr>
          <w:sz w:val="28"/>
          <w:szCs w:val="28"/>
        </w:rPr>
      </w:pPr>
      <w:r w:rsidRPr="00494C25">
        <w:rPr>
          <w:sz w:val="28"/>
          <w:szCs w:val="22"/>
        </w:rPr>
        <w:t xml:space="preserve">к Положению, </w:t>
      </w:r>
      <w:r w:rsidRPr="00494C25">
        <w:rPr>
          <w:sz w:val="28"/>
          <w:szCs w:val="28"/>
        </w:rPr>
        <w:t>утвержденному постановлением Исполнительного комитета</w:t>
      </w:r>
      <w:r w:rsidR="00D764F2">
        <w:rPr>
          <w:sz w:val="28"/>
          <w:szCs w:val="28"/>
        </w:rPr>
        <w:t xml:space="preserve"> РТ</w:t>
      </w:r>
      <w:r w:rsidRPr="00494C25">
        <w:rPr>
          <w:sz w:val="28"/>
          <w:szCs w:val="28"/>
        </w:rPr>
        <w:t xml:space="preserve"> </w:t>
      </w:r>
      <w:r w:rsidR="00D764F2">
        <w:rPr>
          <w:sz w:val="28"/>
          <w:szCs w:val="28"/>
        </w:rPr>
        <w:t>от ___ ________2024</w:t>
      </w:r>
      <w:r w:rsidRPr="00494C25">
        <w:rPr>
          <w:sz w:val="28"/>
          <w:szCs w:val="28"/>
        </w:rPr>
        <w:t>г. №______</w:t>
      </w:r>
    </w:p>
    <w:p w:rsidR="00494C25" w:rsidRPr="00494C25" w:rsidRDefault="00494C25" w:rsidP="00494C25">
      <w:pPr>
        <w:widowControl w:val="0"/>
        <w:autoSpaceDE w:val="0"/>
        <w:autoSpaceDN w:val="0"/>
        <w:jc w:val="both"/>
        <w:rPr>
          <w:sz w:val="28"/>
          <w:szCs w:val="22"/>
        </w:rPr>
      </w:pPr>
    </w:p>
    <w:p w:rsidR="00494C25" w:rsidRPr="00494C25" w:rsidRDefault="00494C25" w:rsidP="00494C25">
      <w:pPr>
        <w:widowControl w:val="0"/>
        <w:autoSpaceDE w:val="0"/>
        <w:autoSpaceDN w:val="0"/>
        <w:jc w:val="center"/>
        <w:rPr>
          <w:sz w:val="28"/>
          <w:szCs w:val="22"/>
        </w:rPr>
      </w:pPr>
      <w:bookmarkStart w:id="0" w:name="P573"/>
      <w:bookmarkEnd w:id="0"/>
      <w:r w:rsidRPr="00494C25">
        <w:rPr>
          <w:sz w:val="28"/>
          <w:szCs w:val="22"/>
        </w:rPr>
        <w:t>Перечень</w:t>
      </w:r>
    </w:p>
    <w:p w:rsidR="00494C25" w:rsidRPr="00494C25" w:rsidRDefault="00494C25" w:rsidP="00494C25">
      <w:pPr>
        <w:widowControl w:val="0"/>
        <w:autoSpaceDE w:val="0"/>
        <w:autoSpaceDN w:val="0"/>
        <w:jc w:val="center"/>
        <w:rPr>
          <w:sz w:val="28"/>
          <w:szCs w:val="22"/>
        </w:rPr>
      </w:pPr>
      <w:r w:rsidRPr="00494C25">
        <w:rPr>
          <w:sz w:val="28"/>
          <w:szCs w:val="22"/>
        </w:rPr>
        <w:t>кладбищ, расположенных на территории</w:t>
      </w:r>
    </w:p>
    <w:p w:rsidR="00494C25" w:rsidRPr="00494C25" w:rsidRDefault="00494C25" w:rsidP="00494C25">
      <w:pPr>
        <w:widowControl w:val="0"/>
        <w:autoSpaceDE w:val="0"/>
        <w:autoSpaceDN w:val="0"/>
        <w:jc w:val="center"/>
        <w:rPr>
          <w:sz w:val="28"/>
          <w:szCs w:val="22"/>
        </w:rPr>
      </w:pPr>
      <w:r w:rsidRPr="00494C25">
        <w:rPr>
          <w:sz w:val="28"/>
          <w:szCs w:val="22"/>
        </w:rPr>
        <w:t>Спасского муниципального района</w:t>
      </w:r>
    </w:p>
    <w:p w:rsidR="00494C25" w:rsidRPr="00494C25" w:rsidRDefault="00494C25" w:rsidP="00494C25">
      <w:pPr>
        <w:widowControl w:val="0"/>
        <w:autoSpaceDE w:val="0"/>
        <w:autoSpaceDN w:val="0"/>
        <w:jc w:val="both"/>
        <w:rPr>
          <w:sz w:val="28"/>
          <w:szCs w:val="22"/>
        </w:rPr>
      </w:pP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5103"/>
        <w:gridCol w:w="5103"/>
      </w:tblGrid>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 п/п</w:t>
            </w:r>
          </w:p>
        </w:tc>
        <w:tc>
          <w:tcPr>
            <w:tcW w:w="5103" w:type="dxa"/>
          </w:tcPr>
          <w:p w:rsidR="00494C25" w:rsidRPr="00494C25" w:rsidRDefault="00494C25" w:rsidP="00494C25">
            <w:pPr>
              <w:widowControl w:val="0"/>
              <w:autoSpaceDE w:val="0"/>
              <w:autoSpaceDN w:val="0"/>
              <w:jc w:val="center"/>
              <w:rPr>
                <w:sz w:val="28"/>
                <w:szCs w:val="22"/>
              </w:rPr>
            </w:pPr>
            <w:r w:rsidRPr="00494C25">
              <w:rPr>
                <w:sz w:val="28"/>
                <w:szCs w:val="22"/>
              </w:rPr>
              <w:t xml:space="preserve">Наименование общественного </w:t>
            </w:r>
          </w:p>
          <w:p w:rsidR="00494C25" w:rsidRPr="00494C25" w:rsidRDefault="00494C25" w:rsidP="00494C25">
            <w:pPr>
              <w:widowControl w:val="0"/>
              <w:autoSpaceDE w:val="0"/>
              <w:autoSpaceDN w:val="0"/>
              <w:jc w:val="center"/>
              <w:rPr>
                <w:sz w:val="28"/>
                <w:szCs w:val="22"/>
              </w:rPr>
            </w:pPr>
            <w:r w:rsidRPr="00494C25">
              <w:rPr>
                <w:sz w:val="28"/>
                <w:szCs w:val="22"/>
              </w:rPr>
              <w:t>кладбища</w:t>
            </w:r>
          </w:p>
        </w:tc>
        <w:tc>
          <w:tcPr>
            <w:tcW w:w="5103" w:type="dxa"/>
          </w:tcPr>
          <w:p w:rsidR="00494C25" w:rsidRPr="00494C25" w:rsidRDefault="00494C25" w:rsidP="00494C25">
            <w:pPr>
              <w:widowControl w:val="0"/>
              <w:autoSpaceDE w:val="0"/>
              <w:autoSpaceDN w:val="0"/>
              <w:jc w:val="center"/>
              <w:rPr>
                <w:sz w:val="28"/>
                <w:szCs w:val="22"/>
              </w:rPr>
            </w:pPr>
            <w:r w:rsidRPr="00494C25">
              <w:rPr>
                <w:sz w:val="28"/>
                <w:szCs w:val="22"/>
              </w:rPr>
              <w:t xml:space="preserve">Место расположения (адрес) </w:t>
            </w:r>
          </w:p>
          <w:p w:rsidR="00494C25" w:rsidRPr="00494C25" w:rsidRDefault="00494C25" w:rsidP="00494C25">
            <w:pPr>
              <w:widowControl w:val="0"/>
              <w:autoSpaceDE w:val="0"/>
              <w:autoSpaceDN w:val="0"/>
              <w:jc w:val="center"/>
              <w:rPr>
                <w:sz w:val="28"/>
                <w:szCs w:val="22"/>
              </w:rPr>
            </w:pPr>
            <w:r w:rsidRPr="00494C25">
              <w:rPr>
                <w:sz w:val="28"/>
                <w:szCs w:val="22"/>
              </w:rPr>
              <w:t>общественного кладбища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w:t>
            </w:r>
          </w:p>
        </w:tc>
        <w:tc>
          <w:tcPr>
            <w:tcW w:w="5103" w:type="dxa"/>
          </w:tcPr>
          <w:p w:rsidR="00A3397F" w:rsidRDefault="00494C25" w:rsidP="00A3397F">
            <w:pPr>
              <w:widowControl w:val="0"/>
              <w:autoSpaceDE w:val="0"/>
              <w:autoSpaceDN w:val="0"/>
              <w:ind w:right="505"/>
              <w:rPr>
                <w:sz w:val="28"/>
                <w:szCs w:val="22"/>
              </w:rPr>
            </w:pPr>
            <w:r w:rsidRPr="00494C25">
              <w:rPr>
                <w:sz w:val="28"/>
                <w:szCs w:val="22"/>
              </w:rPr>
              <w:t xml:space="preserve">РТ, Спасский район, г. Болгар, </w:t>
            </w:r>
          </w:p>
          <w:p w:rsidR="00494C25" w:rsidRPr="00494C25" w:rsidRDefault="00494C25" w:rsidP="00A3397F">
            <w:pPr>
              <w:widowControl w:val="0"/>
              <w:autoSpaceDE w:val="0"/>
              <w:autoSpaceDN w:val="0"/>
              <w:ind w:right="505"/>
              <w:rPr>
                <w:sz w:val="28"/>
                <w:szCs w:val="22"/>
              </w:rPr>
            </w:pPr>
            <w:r w:rsidRPr="00494C25">
              <w:rPr>
                <w:sz w:val="28"/>
                <w:szCs w:val="22"/>
              </w:rPr>
              <w:t>ул. Лихачева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w:t>
            </w:r>
          </w:p>
        </w:tc>
        <w:tc>
          <w:tcPr>
            <w:tcW w:w="5103" w:type="dxa"/>
          </w:tcPr>
          <w:p w:rsidR="00A3397F" w:rsidRDefault="00494C25" w:rsidP="00494C25">
            <w:pPr>
              <w:widowControl w:val="0"/>
              <w:autoSpaceDE w:val="0"/>
              <w:autoSpaceDN w:val="0"/>
              <w:rPr>
                <w:sz w:val="28"/>
                <w:szCs w:val="22"/>
              </w:rPr>
            </w:pPr>
            <w:r w:rsidRPr="00494C25">
              <w:rPr>
                <w:sz w:val="28"/>
                <w:szCs w:val="22"/>
              </w:rPr>
              <w:t xml:space="preserve">РТ, Спасский район, г. Болгар, </w:t>
            </w:r>
          </w:p>
          <w:p w:rsidR="00494C25" w:rsidRPr="00494C25" w:rsidRDefault="00494C25" w:rsidP="00494C25">
            <w:pPr>
              <w:widowControl w:val="0"/>
              <w:autoSpaceDE w:val="0"/>
              <w:autoSpaceDN w:val="0"/>
              <w:rPr>
                <w:sz w:val="28"/>
                <w:szCs w:val="22"/>
              </w:rPr>
            </w:pPr>
            <w:r w:rsidRPr="00494C25">
              <w:rPr>
                <w:sz w:val="28"/>
                <w:szCs w:val="22"/>
              </w:rPr>
              <w:t>ул. П. Гурьянова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Антоновка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РТ, Спасский район, с. Антоновка </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4</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Гусиха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Гусиха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5</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Православное кладбище с. Аграмаковка </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с.Аграмаковка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6</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Татарская Тахтала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с.Татарская Тахтала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7</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Бураково</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1 км. от с. Бураково</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8</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Каюки</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300 м.  от  с. Каюки</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9</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Иске - Рязап</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р-он, с. Иске-Рязап, ул. Джалиля.</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10</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Измери</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Измери (на окраине села)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11</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Вожи</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Вожи (на горе через реку Актай)</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12</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Православное кладбище с. Куралово </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с.Куралово</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13</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пос. Ярдам</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РТ Спасский район, пос. Ярдам, ул.Центральная </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14</w:t>
            </w:r>
          </w:p>
        </w:tc>
        <w:tc>
          <w:tcPr>
            <w:tcW w:w="5103" w:type="dxa"/>
          </w:tcPr>
          <w:p w:rsidR="00494C25" w:rsidRPr="00494C25" w:rsidRDefault="00494C25" w:rsidP="00494C25">
            <w:pPr>
              <w:widowControl w:val="0"/>
              <w:autoSpaceDE w:val="0"/>
              <w:autoSpaceDN w:val="0"/>
              <w:rPr>
                <w:sz w:val="28"/>
                <w:szCs w:val="28"/>
              </w:rPr>
            </w:pPr>
            <w:r w:rsidRPr="00494C25">
              <w:rPr>
                <w:sz w:val="28"/>
                <w:szCs w:val="28"/>
              </w:rPr>
              <w:t>Православное кладбище с. Кузнечиха</w:t>
            </w:r>
          </w:p>
        </w:tc>
        <w:tc>
          <w:tcPr>
            <w:tcW w:w="5103" w:type="dxa"/>
          </w:tcPr>
          <w:p w:rsidR="00494C25" w:rsidRPr="00494C25" w:rsidRDefault="00494C25" w:rsidP="00494C25">
            <w:pPr>
              <w:widowControl w:val="0"/>
              <w:autoSpaceDE w:val="0"/>
              <w:autoSpaceDN w:val="0"/>
              <w:rPr>
                <w:sz w:val="28"/>
                <w:szCs w:val="28"/>
              </w:rPr>
            </w:pPr>
            <w:r w:rsidRPr="00494C25">
              <w:rPr>
                <w:sz w:val="28"/>
                <w:szCs w:val="28"/>
              </w:rPr>
              <w:t>РТ, Спасский р-н, с. Кузнечиха (не доезжая до села)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15</w:t>
            </w:r>
          </w:p>
        </w:tc>
        <w:tc>
          <w:tcPr>
            <w:tcW w:w="5103" w:type="dxa"/>
          </w:tcPr>
          <w:p w:rsidR="00494C25" w:rsidRPr="00494C25" w:rsidRDefault="00494C25" w:rsidP="00494C25">
            <w:pPr>
              <w:widowControl w:val="0"/>
              <w:autoSpaceDE w:val="0"/>
              <w:autoSpaceDN w:val="0"/>
              <w:rPr>
                <w:sz w:val="28"/>
                <w:szCs w:val="28"/>
              </w:rPr>
            </w:pPr>
            <w:r w:rsidRPr="00494C25">
              <w:rPr>
                <w:sz w:val="28"/>
                <w:szCs w:val="28"/>
              </w:rPr>
              <w:t>Православное кладбище с. Покровка</w:t>
            </w:r>
          </w:p>
        </w:tc>
        <w:tc>
          <w:tcPr>
            <w:tcW w:w="5103" w:type="dxa"/>
          </w:tcPr>
          <w:p w:rsidR="00494C25" w:rsidRPr="00494C25" w:rsidRDefault="00494C25" w:rsidP="00494C25">
            <w:pPr>
              <w:widowControl w:val="0"/>
              <w:autoSpaceDE w:val="0"/>
              <w:autoSpaceDN w:val="0"/>
              <w:rPr>
                <w:sz w:val="28"/>
                <w:szCs w:val="28"/>
              </w:rPr>
            </w:pPr>
            <w:r w:rsidRPr="00494C25">
              <w:rPr>
                <w:sz w:val="28"/>
                <w:szCs w:val="28"/>
              </w:rPr>
              <w:t xml:space="preserve">РТ, Спасский р-н, с. Покровка (между </w:t>
            </w:r>
            <w:r w:rsidRPr="00494C25">
              <w:rPr>
                <w:sz w:val="28"/>
                <w:szCs w:val="28"/>
              </w:rPr>
              <w:lastRenderedPageBreak/>
              <w:t>ул. Тат. Городок и ул. Покровская)</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lastRenderedPageBreak/>
              <w:t>16</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Красная Слобода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Красная Слобода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17</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Красная Слобода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Красная Слобода, ул. Парковая</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18</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д. Красный Вал</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 Красный Вал</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19</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Полянки</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Полянки</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20</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 Танкеевка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Танкеевка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21</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пос. Приволжский</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п.Приволжский</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22</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с.Средний Юрткуль</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с.Средний Юрткуль, окраина ул.Полевая</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23</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с.Никольское</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с.Никольское </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24</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 Православное кладбище д.Бугровка</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д.Бугровка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25</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Православное кладбище пос. совхоза «КИМ»</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поселок совхоза «КИМ»</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26</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д. Тукай</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 Тукай</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27</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д.Подлесный Юрткуль</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д.Подлесный Юрткуль, не доезжая деревни с правой стороны</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28</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д.Степной Юрткуль</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д.Степной Юрткуль, окраина ул. Набережная</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29</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Православное кладбище  с. Три Озера  </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Три Озера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30</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 xml:space="preserve">Мусульманское кладбище д. Урняк </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 Урняк</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31</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Чэчэкле</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 Чэчэкле</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32</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д. Йолдыз</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д. Йолдыз</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33</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Ямбухтино</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РТ, Спасский район, с.Ямбухтино, ул. Гагарина</w:t>
            </w:r>
          </w:p>
        </w:tc>
      </w:tr>
      <w:tr w:rsidR="00494C25" w:rsidRPr="00494C25" w:rsidTr="00A3397F">
        <w:tc>
          <w:tcPr>
            <w:tcW w:w="568" w:type="dxa"/>
          </w:tcPr>
          <w:p w:rsidR="00494C25" w:rsidRPr="00494C25" w:rsidRDefault="00494C25" w:rsidP="00494C25">
            <w:pPr>
              <w:widowControl w:val="0"/>
              <w:autoSpaceDE w:val="0"/>
              <w:autoSpaceDN w:val="0"/>
              <w:jc w:val="center"/>
              <w:rPr>
                <w:sz w:val="28"/>
                <w:szCs w:val="22"/>
              </w:rPr>
            </w:pPr>
            <w:r w:rsidRPr="00494C25">
              <w:rPr>
                <w:sz w:val="28"/>
                <w:szCs w:val="22"/>
              </w:rPr>
              <w:t>34</w:t>
            </w:r>
          </w:p>
        </w:tc>
        <w:tc>
          <w:tcPr>
            <w:tcW w:w="5103" w:type="dxa"/>
          </w:tcPr>
          <w:p w:rsidR="00494C25" w:rsidRPr="00494C25" w:rsidRDefault="00494C25" w:rsidP="00494C25">
            <w:pPr>
              <w:widowControl w:val="0"/>
              <w:autoSpaceDE w:val="0"/>
              <w:autoSpaceDN w:val="0"/>
              <w:rPr>
                <w:sz w:val="28"/>
                <w:szCs w:val="22"/>
              </w:rPr>
            </w:pPr>
            <w:r w:rsidRPr="00494C25">
              <w:rPr>
                <w:sz w:val="28"/>
                <w:szCs w:val="22"/>
              </w:rPr>
              <w:t>Мусульманское кладбище с. Ямбухтино</w:t>
            </w:r>
          </w:p>
        </w:tc>
        <w:tc>
          <w:tcPr>
            <w:tcW w:w="5103" w:type="dxa"/>
          </w:tcPr>
          <w:p w:rsidR="00494C25" w:rsidRPr="00494C25" w:rsidRDefault="00494C25" w:rsidP="00494C25">
            <w:pPr>
              <w:spacing w:after="160" w:line="259" w:lineRule="auto"/>
              <w:rPr>
                <w:sz w:val="28"/>
                <w:szCs w:val="22"/>
              </w:rPr>
            </w:pPr>
            <w:r w:rsidRPr="00494C25">
              <w:rPr>
                <w:rFonts w:ascii="Calibri" w:eastAsia="Calibri" w:hAnsi="Calibri"/>
                <w:b/>
                <w:sz w:val="28"/>
                <w:szCs w:val="28"/>
                <w:lang w:eastAsia="en-US"/>
              </w:rPr>
              <w:t xml:space="preserve"> </w:t>
            </w:r>
            <w:r w:rsidRPr="00494C25">
              <w:rPr>
                <w:sz w:val="28"/>
                <w:szCs w:val="22"/>
              </w:rPr>
              <w:t>РТ, Спасский район,  с.Ямбухтино, ул. Г.Камала</w:t>
            </w:r>
            <w:r w:rsidRPr="00494C25">
              <w:rPr>
                <w:rFonts w:ascii="Calibri" w:eastAsia="Calibri" w:hAnsi="Calibri"/>
                <w:b/>
                <w:sz w:val="28"/>
                <w:szCs w:val="28"/>
                <w:lang w:eastAsia="en-US"/>
              </w:rPr>
              <w:t xml:space="preserve">  </w:t>
            </w:r>
          </w:p>
        </w:tc>
      </w:tr>
    </w:tbl>
    <w:p w:rsidR="00494C25" w:rsidRPr="00494C25" w:rsidRDefault="00494C25" w:rsidP="00494C25">
      <w:pPr>
        <w:spacing w:after="160" w:line="259" w:lineRule="auto"/>
        <w:rPr>
          <w:rFonts w:ascii="Calibri" w:eastAsia="Calibri" w:hAnsi="Calibri"/>
          <w:sz w:val="22"/>
          <w:szCs w:val="22"/>
          <w:lang w:eastAsia="en-US"/>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A3397F">
          <w:pgSz w:w="11906" w:h="16838"/>
          <w:pgMar w:top="1134" w:right="849" w:bottom="709" w:left="1134" w:header="709" w:footer="709" w:gutter="0"/>
          <w:pgNumType w:start="1"/>
          <w:cols w:space="708"/>
          <w:titlePg/>
          <w:docGrid w:linePitch="360"/>
        </w:sectPr>
      </w:pPr>
    </w:p>
    <w:p w:rsidR="009932C3" w:rsidRPr="001B3697" w:rsidRDefault="009932C3" w:rsidP="009932C3">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9932C3" w:rsidRPr="001B3697" w:rsidRDefault="00DF7EC1" w:rsidP="009932C3">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r w:rsidR="009932C3" w:rsidRPr="001B3697">
        <w:rPr>
          <w:rFonts w:ascii="Times New Roman" w:hAnsi="Times New Roman" w:cs="Times New Roman"/>
          <w:sz w:val="28"/>
          <w:szCs w:val="28"/>
        </w:rPr>
        <w:t xml:space="preserve"> </w:t>
      </w:r>
      <w:r w:rsidR="008E7143">
        <w:rPr>
          <w:rFonts w:ascii="Times New Roman" w:hAnsi="Times New Roman" w:cs="Times New Roman"/>
          <w:sz w:val="28"/>
          <w:szCs w:val="28"/>
        </w:rPr>
        <w:t>Спасского муниципального района РТ</w:t>
      </w:r>
    </w:p>
    <w:p w:rsidR="00900B44" w:rsidRPr="001B3697" w:rsidRDefault="008E7143" w:rsidP="009932C3">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от ___ _________ 2024 </w:t>
      </w:r>
      <w:r w:rsidR="009932C3" w:rsidRPr="001B3697">
        <w:rPr>
          <w:rFonts w:ascii="Times New Roman" w:hAnsi="Times New Roman" w:cs="Times New Roman"/>
          <w:sz w:val="28"/>
          <w:szCs w:val="28"/>
        </w:rPr>
        <w:t>г. №______</w:t>
      </w:r>
    </w:p>
    <w:p w:rsidR="00900B44" w:rsidRPr="001B3697" w:rsidRDefault="00900B44" w:rsidP="00900B44">
      <w:pPr>
        <w:widowControl w:val="0"/>
        <w:autoSpaceDE w:val="0"/>
        <w:autoSpaceDN w:val="0"/>
        <w:jc w:val="center"/>
        <w:rPr>
          <w:rFonts w:eastAsiaTheme="minorEastAsia"/>
          <w:b/>
          <w:sz w:val="28"/>
          <w:szCs w:val="22"/>
        </w:rPr>
      </w:pPr>
    </w:p>
    <w:p w:rsidR="00900B44" w:rsidRPr="001B3697" w:rsidRDefault="00900B44" w:rsidP="00900B44">
      <w:pPr>
        <w:widowControl w:val="0"/>
        <w:autoSpaceDE w:val="0"/>
        <w:autoSpaceDN w:val="0"/>
        <w:jc w:val="center"/>
        <w:rPr>
          <w:rFonts w:eastAsiaTheme="minorEastAsia"/>
          <w:b/>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900B44"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1B3697">
        <w:rPr>
          <w:rFonts w:eastAsiaTheme="minorEastAsia"/>
          <w:sz w:val="28"/>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1B3697" w:rsidTr="00900B44">
        <w:tc>
          <w:tcPr>
            <w:tcW w:w="567"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900B44" w:rsidRPr="001B3697" w:rsidRDefault="00900B44" w:rsidP="00900B44">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900B44" w:rsidRPr="001B3697" w:rsidTr="00900B44">
        <w:tc>
          <w:tcPr>
            <w:tcW w:w="567" w:type="dxa"/>
          </w:tcPr>
          <w:p w:rsidR="00900B44" w:rsidRPr="001B3697" w:rsidRDefault="00900B44" w:rsidP="007B7B49">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900B44" w:rsidRPr="001B3697" w:rsidRDefault="00E725C0" w:rsidP="00186282">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свидетельства</w:t>
            </w:r>
            <w:r w:rsidRPr="001B3697">
              <w:rPr>
                <w:rFonts w:eastAsiaTheme="minorEastAsia"/>
                <w:sz w:val="28"/>
                <w:szCs w:val="22"/>
              </w:rPr>
              <w:t xml:space="preserve"> смерти</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bookmarkStart w:id="1" w:name="P674"/>
            <w:bookmarkEnd w:id="1"/>
            <w:r w:rsidRPr="001B3697">
              <w:rPr>
                <w:rFonts w:eastAsiaTheme="minorEastAsia"/>
                <w:sz w:val="28"/>
                <w:szCs w:val="22"/>
              </w:rPr>
              <w:t>2</w:t>
            </w:r>
          </w:p>
        </w:tc>
        <w:tc>
          <w:tcPr>
            <w:tcW w:w="3039" w:type="dxa"/>
          </w:tcPr>
          <w:p w:rsidR="00900B44" w:rsidRPr="001B3697" w:rsidRDefault="00894AF3" w:rsidP="00894AF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2</w:t>
            </w:r>
            <w:r w:rsidR="00900B44" w:rsidRPr="001B3697">
              <w:rPr>
                <w:rFonts w:eastAsiaTheme="minorEastAsia"/>
                <w:sz w:val="28"/>
                <w:szCs w:val="22"/>
              </w:rPr>
              <w:t>) других предметов, необходимых для погребения: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покрывало </w:t>
            </w:r>
            <w:r w:rsidR="00A224FE" w:rsidRPr="001B3697">
              <w:rPr>
                <w:rFonts w:eastAsiaTheme="minorEastAsia"/>
                <w:sz w:val="28"/>
                <w:szCs w:val="22"/>
              </w:rPr>
              <w:t xml:space="preserve">– 1 штука размером 80 </w:t>
            </w:r>
            <w:r w:rsidRPr="001B3697">
              <w:rPr>
                <w:rFonts w:eastAsiaTheme="minorEastAsia"/>
                <w:sz w:val="28"/>
                <w:szCs w:val="22"/>
              </w:rPr>
              <w:t xml:space="preserve">x 200; подушка </w:t>
            </w:r>
            <w:r w:rsidR="00A224FE" w:rsidRPr="001B3697">
              <w:rPr>
                <w:rFonts w:eastAsiaTheme="minorEastAsia"/>
                <w:sz w:val="28"/>
                <w:szCs w:val="22"/>
              </w:rPr>
              <w:t>–</w:t>
            </w:r>
            <w:r w:rsidRPr="001B3697">
              <w:rPr>
                <w:rFonts w:eastAsiaTheme="minorEastAsia"/>
                <w:sz w:val="28"/>
                <w:szCs w:val="22"/>
              </w:rPr>
              <w:t xml:space="preserve"> </w:t>
            </w:r>
            <w:r w:rsidR="004141D8" w:rsidRPr="001B3697">
              <w:rPr>
                <w:rFonts w:eastAsiaTheme="minorEastAsia"/>
                <w:sz w:val="28"/>
                <w:szCs w:val="22"/>
              </w:rPr>
              <w:br/>
            </w:r>
            <w:r w:rsidR="000F0A84" w:rsidRPr="001B3697">
              <w:rPr>
                <w:rFonts w:eastAsiaTheme="minorEastAsia"/>
                <w:sz w:val="28"/>
                <w:szCs w:val="22"/>
              </w:rPr>
              <w:t>1 штука размером 40 x 40 см</w:t>
            </w:r>
            <w:r w:rsidRPr="001B3697">
              <w:rPr>
                <w:rFonts w:eastAsiaTheme="minorEastAsia"/>
                <w:sz w:val="28"/>
                <w:szCs w:val="22"/>
              </w:rPr>
              <w:t>;</w:t>
            </w:r>
          </w:p>
          <w:p w:rsidR="00900B44" w:rsidRPr="001B3697" w:rsidRDefault="00A3315D" w:rsidP="00900B44">
            <w:pPr>
              <w:widowControl w:val="0"/>
              <w:autoSpaceDE w:val="0"/>
              <w:autoSpaceDN w:val="0"/>
              <w:rPr>
                <w:rFonts w:eastAsiaTheme="minorEastAsia"/>
                <w:sz w:val="28"/>
                <w:szCs w:val="22"/>
              </w:rPr>
            </w:pPr>
            <w:r w:rsidRPr="001B3697">
              <w:rPr>
                <w:rFonts w:eastAsiaTheme="minorEastAsia"/>
                <w:sz w:val="28"/>
                <w:szCs w:val="22"/>
              </w:rPr>
              <w:t>3</w:t>
            </w:r>
            <w:r w:rsidR="00900B44" w:rsidRPr="001B3697">
              <w:rPr>
                <w:rFonts w:eastAsiaTheme="minorEastAsia"/>
                <w:sz w:val="28"/>
                <w:szCs w:val="22"/>
              </w:rPr>
              <w:t>) похоронного ритуального регистрационного знака.</w:t>
            </w:r>
          </w:p>
          <w:p w:rsidR="00900B44" w:rsidRPr="001B3697" w:rsidRDefault="00900B44" w:rsidP="002E3C8D">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w:t>
            </w:r>
            <w:r w:rsidR="000F0A84" w:rsidRPr="001B3697">
              <w:rPr>
                <w:rFonts w:eastAsiaTheme="minorEastAsia"/>
                <w:sz w:val="28"/>
                <w:szCs w:val="22"/>
              </w:rPr>
              <w:t xml:space="preserve"> </w:t>
            </w:r>
            <w:r w:rsidRPr="001B3697">
              <w:rPr>
                <w:rFonts w:eastAsiaTheme="minorEastAsia"/>
                <w:sz w:val="28"/>
                <w:szCs w:val="22"/>
              </w:rPr>
              <w:t>не должны иметь видимых изъянов (дыр, прорех, разрезов)</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1B3697">
              <w:rPr>
                <w:rFonts w:eastAsiaTheme="minorEastAsia"/>
                <w:sz w:val="28"/>
                <w:szCs w:val="22"/>
              </w:rPr>
              <w:br/>
            </w:r>
            <w:r w:rsidRPr="001B3697">
              <w:rPr>
                <w:rFonts w:eastAsiaTheme="minorEastAsia"/>
                <w:sz w:val="28"/>
                <w:szCs w:val="22"/>
              </w:rPr>
              <w:t>(в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2. Перевозка гроба с умершим к месту погребения (кремации) производится специализированным транспортным средством.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900B44" w:rsidRPr="001B3697" w:rsidTr="00900B44">
        <w:tc>
          <w:tcPr>
            <w:tcW w:w="567" w:type="dxa"/>
          </w:tcPr>
          <w:p w:rsidR="00900B44" w:rsidRPr="001B3697" w:rsidRDefault="001F7B20" w:rsidP="007B7B49">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900B44" w:rsidRPr="001B3697" w:rsidRDefault="00894AF3" w:rsidP="00900B44">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900B44" w:rsidRPr="001B3697" w:rsidRDefault="00900B44" w:rsidP="00900B44">
            <w:pPr>
              <w:widowControl w:val="0"/>
              <w:autoSpaceDE w:val="0"/>
              <w:autoSpaceDN w:val="0"/>
              <w:rPr>
                <w:rFonts w:eastAsiaTheme="minorEastAsia"/>
                <w:sz w:val="28"/>
                <w:szCs w:val="22"/>
              </w:rPr>
            </w:pPr>
            <w:bookmarkStart w:id="2" w:name="P697"/>
            <w:bookmarkEnd w:id="2"/>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гробом длина могилы должна составлять не менее 2 метров, ширина </w:t>
            </w:r>
            <w:r w:rsidR="00A224FE" w:rsidRPr="001B3697">
              <w:rPr>
                <w:rFonts w:eastAsiaTheme="minorEastAsia"/>
                <w:sz w:val="28"/>
                <w:szCs w:val="22"/>
              </w:rPr>
              <w:t>–</w:t>
            </w:r>
            <w:r w:rsidRPr="001B3697">
              <w:rPr>
                <w:rFonts w:eastAsiaTheme="minorEastAsia"/>
                <w:sz w:val="28"/>
                <w:szCs w:val="22"/>
              </w:rPr>
              <w:t xml:space="preserve"> 1 метр, глубина </w:t>
            </w:r>
            <w:r w:rsidR="00A224FE" w:rsidRPr="001B3697">
              <w:rPr>
                <w:rFonts w:eastAsiaTheme="minorEastAsia"/>
                <w:sz w:val="28"/>
                <w:szCs w:val="22"/>
              </w:rPr>
              <w:t>–</w:t>
            </w:r>
            <w:r w:rsidRPr="001B3697">
              <w:rPr>
                <w:rFonts w:eastAsiaTheme="minorEastAsia"/>
                <w:sz w:val="28"/>
                <w:szCs w:val="22"/>
              </w:rPr>
              <w:t xml:space="preserve"> 1,5 метра, расстояние от уровня поверхности земли до крышки гроба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При захоронении урной в землю длина могилы должна составлять 1 метр, ширина </w:t>
            </w:r>
            <w:r w:rsidR="00A224FE" w:rsidRPr="001B3697">
              <w:rPr>
                <w:rFonts w:eastAsiaTheme="minorEastAsia"/>
                <w:sz w:val="28"/>
                <w:szCs w:val="22"/>
              </w:rPr>
              <w:t>–</w:t>
            </w:r>
            <w:r w:rsidRPr="001B3697">
              <w:rPr>
                <w:rFonts w:eastAsiaTheme="minorEastAsia"/>
                <w:sz w:val="28"/>
                <w:szCs w:val="22"/>
              </w:rPr>
              <w:t xml:space="preserve"> 1 метр, расстояние от уровня поверхности земли до урны с прахом </w:t>
            </w:r>
            <w:r w:rsidR="00A224FE" w:rsidRPr="001B3697">
              <w:rPr>
                <w:rFonts w:eastAsiaTheme="minorEastAsia"/>
                <w:sz w:val="28"/>
                <w:szCs w:val="22"/>
              </w:rPr>
              <w:t>–</w:t>
            </w:r>
            <w:r w:rsidRPr="001B3697">
              <w:rPr>
                <w:rFonts w:eastAsiaTheme="minorEastAsia"/>
                <w:sz w:val="28"/>
                <w:szCs w:val="22"/>
              </w:rPr>
              <w:t xml:space="preserve"> 1 метр.</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Не допускается захоронение умерших в могилу траншейного типа.</w:t>
            </w:r>
            <w:r w:rsidR="00A224FE" w:rsidRPr="001B3697">
              <w:rPr>
                <w:rFonts w:eastAsiaTheme="minorEastAsia"/>
                <w:sz w:val="28"/>
                <w:szCs w:val="22"/>
              </w:rPr>
              <w:t xml:space="preserve"> </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4. Не допускается кремирование умерших, личность которых не установлена органами внутренних дел в определенные законодательством Российской Федерации сроки.</w:t>
            </w:r>
          </w:p>
          <w:p w:rsidR="00900B44" w:rsidRPr="001B3697" w:rsidRDefault="00900B44" w:rsidP="00900B44">
            <w:pPr>
              <w:widowControl w:val="0"/>
              <w:autoSpaceDE w:val="0"/>
              <w:autoSpaceDN w:val="0"/>
              <w:rPr>
                <w:rFonts w:eastAsiaTheme="minorEastAsia"/>
                <w:sz w:val="28"/>
                <w:szCs w:val="22"/>
              </w:rPr>
            </w:pPr>
            <w:bookmarkStart w:id="3" w:name="P703"/>
            <w:bookmarkEnd w:id="3"/>
            <w:r w:rsidRPr="001B3697">
              <w:rPr>
                <w:rFonts w:eastAsiaTheme="minorEastAsia"/>
                <w:sz w:val="28"/>
                <w:szCs w:val="22"/>
              </w:rPr>
              <w:t>5. Оказание комплекса услуг по погребению (захоронению урны с прахом):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lastRenderedPageBreak/>
              <w:t>1) закрывание крышки гроба (только при захоронении гробом);</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 xml:space="preserve">4) установка на могиле ритуального регистрационного знака с надписью (фамилия, имя, отчество </w:t>
            </w:r>
            <w:r w:rsidR="009932C3" w:rsidRPr="001B3697">
              <w:rPr>
                <w:rFonts w:eastAsiaTheme="minorEastAsia"/>
                <w:sz w:val="28"/>
                <w:szCs w:val="22"/>
              </w:rPr>
              <w:t xml:space="preserve">(последнее – при наличии) </w:t>
            </w:r>
            <w:r w:rsidRPr="001B3697">
              <w:rPr>
                <w:rFonts w:eastAsiaTheme="minorEastAsia"/>
                <w:sz w:val="28"/>
                <w:szCs w:val="22"/>
              </w:rPr>
              <w:t>умершего; даты его рождения и смерти (при наличии такой информации), регистрационный номер захоронения).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r w:rsidR="00A224FE" w:rsidRPr="001B3697">
              <w:rPr>
                <w:rFonts w:eastAsiaTheme="minorEastAsia"/>
                <w:sz w:val="28"/>
                <w:szCs w:val="22"/>
              </w:rPr>
              <w:t>.</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900B44" w:rsidRPr="001B3697" w:rsidRDefault="00900B44" w:rsidP="00900B44">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pPr>
    </w:p>
    <w:p w:rsidR="00900B44" w:rsidRPr="001B3697" w:rsidRDefault="00900B44" w:rsidP="00900B44">
      <w:pPr>
        <w:widowControl w:val="0"/>
        <w:autoSpaceDE w:val="0"/>
        <w:autoSpaceDN w:val="0"/>
        <w:jc w:val="both"/>
        <w:rPr>
          <w:rFonts w:eastAsiaTheme="minorEastAsia"/>
          <w:sz w:val="28"/>
          <w:szCs w:val="22"/>
        </w:rPr>
        <w:sectPr w:rsidR="00900B44" w:rsidRPr="001B3697" w:rsidSect="00BF5698">
          <w:pgSz w:w="11906" w:h="16838"/>
          <w:pgMar w:top="1134" w:right="567" w:bottom="1134" w:left="1134" w:header="709" w:footer="709" w:gutter="0"/>
          <w:pgNumType w:start="1"/>
          <w:cols w:space="708"/>
          <w:titlePg/>
          <w:docGrid w:linePitch="360"/>
        </w:sectPr>
      </w:pPr>
    </w:p>
    <w:p w:rsidR="009932C3" w:rsidRPr="001B3697" w:rsidRDefault="009932C3" w:rsidP="009932C3">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lastRenderedPageBreak/>
        <w:t>Утверждены</w:t>
      </w:r>
    </w:p>
    <w:p w:rsidR="009932C3" w:rsidRPr="001B3697" w:rsidRDefault="00DF7EC1" w:rsidP="009932C3">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 xml:space="preserve">постановлением Исполнительного комитета </w:t>
      </w:r>
      <w:r w:rsidR="009932C3" w:rsidRPr="001B3697">
        <w:rPr>
          <w:rFonts w:ascii="Times New Roman" w:hAnsi="Times New Roman" w:cs="Times New Roman"/>
          <w:sz w:val="28"/>
          <w:szCs w:val="28"/>
        </w:rPr>
        <w:t xml:space="preserve"> </w:t>
      </w:r>
      <w:r w:rsidR="008E7143">
        <w:rPr>
          <w:rFonts w:ascii="Times New Roman" w:hAnsi="Times New Roman" w:cs="Times New Roman"/>
          <w:sz w:val="28"/>
          <w:szCs w:val="28"/>
        </w:rPr>
        <w:t>Спасского муниципального района РТ</w:t>
      </w:r>
    </w:p>
    <w:p w:rsidR="005613A2" w:rsidRPr="001B3697" w:rsidRDefault="008E7143" w:rsidP="009932C3">
      <w:pPr>
        <w:pStyle w:val="ConsPlusNormal"/>
        <w:ind w:left="5954"/>
        <w:rPr>
          <w:rFonts w:ascii="Times New Roman" w:hAnsi="Times New Roman" w:cs="Times New Roman"/>
          <w:sz w:val="28"/>
          <w:szCs w:val="28"/>
        </w:rPr>
      </w:pPr>
      <w:r>
        <w:rPr>
          <w:rFonts w:ascii="Times New Roman" w:hAnsi="Times New Roman" w:cs="Times New Roman"/>
          <w:sz w:val="28"/>
          <w:szCs w:val="28"/>
        </w:rPr>
        <w:t>от ___ _________ 2024</w:t>
      </w:r>
      <w:r w:rsidR="009932C3" w:rsidRPr="001B3697">
        <w:rPr>
          <w:rFonts w:ascii="Times New Roman" w:hAnsi="Times New Roman" w:cs="Times New Roman"/>
          <w:sz w:val="28"/>
          <w:szCs w:val="28"/>
        </w:rPr>
        <w:t xml:space="preserve"> г. №______</w:t>
      </w:r>
    </w:p>
    <w:p w:rsidR="00900B44" w:rsidRPr="001B3697" w:rsidRDefault="00900B44" w:rsidP="00900B44">
      <w:pPr>
        <w:widowControl w:val="0"/>
        <w:autoSpaceDE w:val="0"/>
        <w:autoSpaceDN w:val="0"/>
        <w:jc w:val="both"/>
        <w:rPr>
          <w:rFonts w:eastAsiaTheme="minorEastAsia"/>
          <w:sz w:val="28"/>
          <w:szCs w:val="22"/>
        </w:rPr>
      </w:pP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Требования</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1B3697" w:rsidRDefault="0089497D" w:rsidP="0089497D">
      <w:pPr>
        <w:widowControl w:val="0"/>
        <w:autoSpaceDE w:val="0"/>
        <w:autoSpaceDN w:val="0"/>
        <w:ind w:right="140"/>
        <w:jc w:val="center"/>
        <w:rPr>
          <w:rFonts w:eastAsiaTheme="minorEastAsia"/>
          <w:sz w:val="28"/>
          <w:szCs w:val="22"/>
        </w:rPr>
      </w:pPr>
      <w:r w:rsidRPr="001B3697">
        <w:rPr>
          <w:rFonts w:eastAsiaTheme="minorEastAsia"/>
          <w:sz w:val="28"/>
          <w:szCs w:val="22"/>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1B3697" w:rsidRDefault="00900B44" w:rsidP="00900B44">
      <w:pPr>
        <w:widowControl w:val="0"/>
        <w:autoSpaceDE w:val="0"/>
        <w:autoSpaceDN w:val="0"/>
        <w:jc w:val="both"/>
        <w:rPr>
          <w:rFonts w:eastAsiaTheme="minorEastAsia"/>
          <w:sz w:val="28"/>
          <w:szCs w:val="22"/>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 п/п</w:t>
            </w:r>
          </w:p>
        </w:tc>
        <w:tc>
          <w:tcPr>
            <w:tcW w:w="3039"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Наименование услуги, предоставляемой согласно гарантированному перечню услуг по погребению</w:t>
            </w:r>
          </w:p>
        </w:tc>
        <w:tc>
          <w:tcPr>
            <w:tcW w:w="6521"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Требования к качеству услуг, предоставляемых согласно гарантированному перечню услуг по погребению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1</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Оформление документов, необходимых для погребения</w:t>
            </w:r>
          </w:p>
        </w:tc>
        <w:tc>
          <w:tcPr>
            <w:tcW w:w="6521" w:type="dxa"/>
          </w:tcPr>
          <w:p w:rsidR="0089497D" w:rsidRPr="001B3697" w:rsidRDefault="0089497D" w:rsidP="00FF4C9A">
            <w:pPr>
              <w:widowControl w:val="0"/>
              <w:autoSpaceDE w:val="0"/>
              <w:autoSpaceDN w:val="0"/>
              <w:rPr>
                <w:rFonts w:eastAsiaTheme="minorEastAsia"/>
                <w:sz w:val="28"/>
                <w:szCs w:val="22"/>
              </w:rPr>
            </w:pPr>
            <w:r w:rsidRPr="001B3697">
              <w:rPr>
                <w:rFonts w:eastAsiaTheme="minorEastAsia"/>
                <w:sz w:val="28"/>
                <w:szCs w:val="22"/>
              </w:rPr>
              <w:t xml:space="preserve">Оформление в органах ЗАГС </w:t>
            </w:r>
            <w:r w:rsidR="00186282" w:rsidRPr="001B3697">
              <w:rPr>
                <w:rFonts w:eastAsiaTheme="minorEastAsia"/>
                <w:sz w:val="28"/>
                <w:szCs w:val="22"/>
              </w:rPr>
              <w:t xml:space="preserve">свидетельства </w:t>
            </w:r>
            <w:r w:rsidRPr="001B3697">
              <w:rPr>
                <w:rFonts w:eastAsiaTheme="minorEastAsia"/>
                <w:sz w:val="28"/>
                <w:szCs w:val="22"/>
              </w:rPr>
              <w:t xml:space="preserve"> о смерти</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2</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Облачение тела</w:t>
            </w:r>
          </w:p>
        </w:tc>
        <w:tc>
          <w:tcPr>
            <w:tcW w:w="6521" w:type="dxa"/>
          </w:tcPr>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Облачение умершего включает специальную</w:t>
            </w:r>
          </w:p>
          <w:p w:rsidR="0089497D" w:rsidRPr="001B3697" w:rsidRDefault="0089497D" w:rsidP="0089497D">
            <w:pPr>
              <w:widowControl w:val="0"/>
              <w:autoSpaceDE w:val="0"/>
              <w:autoSpaceDN w:val="0"/>
              <w:rPr>
                <w:rFonts w:eastAsiaTheme="minorEastAsia"/>
                <w:sz w:val="28"/>
                <w:szCs w:val="22"/>
              </w:rPr>
            </w:pPr>
            <w:r w:rsidRPr="001B3697">
              <w:rPr>
                <w:rFonts w:eastAsiaTheme="minorEastAsia"/>
                <w:sz w:val="28"/>
                <w:szCs w:val="22"/>
              </w:rPr>
              <w:t>одежду и обувь</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3</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Предоставление и доставка гроба и других предметов, необходимых для погребения</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гроба деревянного, изготовленного из качественной древесины в фабричных условиях;</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других предметов, необходимых для погребения: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покрывало – 1 штука размером 80 x 200; подушка – </w:t>
            </w:r>
            <w:r w:rsidRPr="001B3697">
              <w:rPr>
                <w:rFonts w:eastAsiaTheme="minorEastAsia"/>
                <w:sz w:val="28"/>
                <w:szCs w:val="22"/>
              </w:rPr>
              <w:br/>
              <w:t>1 штука размером 40 x 40 см, обувь;</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похоронного ритуального регистрационного знака.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lastRenderedPageBreak/>
              <w:t>4</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Перевозка тела (останков) умершего на кладбище (в крематорий)</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1. 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1B3697">
              <w:rPr>
                <w:rFonts w:eastAsiaTheme="minorEastAsia"/>
                <w:sz w:val="28"/>
                <w:szCs w:val="22"/>
              </w:rPr>
              <w:br/>
              <w:t>(в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Перевозка гроба с умершим к месту погребения (кремации) производится специализированным транспортным средством.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транспортировке гроба с умершим водитель должен соблюдать скоростной режим, избегать резких торможений.</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Во время транспортировки гроб не должен быть поврежден.</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
        </w:tc>
      </w:tr>
      <w:tr w:rsidR="0089497D" w:rsidRPr="001B3697" w:rsidTr="008860C3">
        <w:tc>
          <w:tcPr>
            <w:tcW w:w="567" w:type="dxa"/>
          </w:tcPr>
          <w:p w:rsidR="0089497D" w:rsidRPr="001B3697" w:rsidRDefault="0089497D" w:rsidP="008860C3">
            <w:pPr>
              <w:widowControl w:val="0"/>
              <w:autoSpaceDE w:val="0"/>
              <w:autoSpaceDN w:val="0"/>
              <w:jc w:val="center"/>
              <w:rPr>
                <w:rFonts w:eastAsiaTheme="minorEastAsia"/>
                <w:sz w:val="28"/>
                <w:szCs w:val="22"/>
              </w:rPr>
            </w:pPr>
            <w:r w:rsidRPr="001B3697">
              <w:rPr>
                <w:rFonts w:eastAsiaTheme="minorEastAsia"/>
                <w:sz w:val="28"/>
                <w:szCs w:val="22"/>
              </w:rPr>
              <w:t>5</w:t>
            </w:r>
          </w:p>
        </w:tc>
        <w:tc>
          <w:tcPr>
            <w:tcW w:w="3039"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Погребение (кремация с последующей выдачей урны с прахом)</w:t>
            </w:r>
          </w:p>
        </w:tc>
        <w:tc>
          <w:tcPr>
            <w:tcW w:w="6521" w:type="dxa"/>
          </w:tcPr>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Копка могилы для погребения производится ручным или механическим способом.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3. Не допускается захоронение умерших в могилу траншейного типа. </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 xml:space="preserve">4. Не допускается кремирование умерших, личность </w:t>
            </w:r>
            <w:r w:rsidRPr="001B3697">
              <w:rPr>
                <w:rFonts w:eastAsiaTheme="minorEastAsia"/>
                <w:sz w:val="28"/>
                <w:szCs w:val="22"/>
              </w:rPr>
              <w:lastRenderedPageBreak/>
              <w:t>которых не установлена органами внутренних дел в определенные законодательством Российской Федерации сроки.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5. Оказание комплекса услуг по погребению (захоронению урны с прахом):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закрывание крышки гроба (только при захоронении гробом);</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опускание гроба (урны с прахом) в могилу;</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3) засыпка могилы с устройством надмогильного холма;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Выдача урны с прахом и справки о кремации производится через 24 часа после кремации.</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Захоронение урны с прахом производится только в землю.</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7. При осуществлении погребения обеспечивается:</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1) расстояние до соседних мест захоронений не менее 0,5 метра;</w:t>
            </w:r>
          </w:p>
          <w:p w:rsidR="0089497D" w:rsidRPr="001B3697" w:rsidRDefault="0089497D" w:rsidP="008860C3">
            <w:pPr>
              <w:widowControl w:val="0"/>
              <w:autoSpaceDE w:val="0"/>
              <w:autoSpaceDN w:val="0"/>
              <w:rPr>
                <w:rFonts w:eastAsiaTheme="minorEastAsia"/>
                <w:sz w:val="28"/>
                <w:szCs w:val="22"/>
              </w:rPr>
            </w:pPr>
            <w:r w:rsidRPr="001B3697">
              <w:rPr>
                <w:rFonts w:eastAsiaTheme="minorEastAsia"/>
                <w:sz w:val="28"/>
                <w:szCs w:val="22"/>
              </w:rPr>
              <w:t>2) сохранность соседних захоронений (ограждений, памятников, могильных плит)</w:t>
            </w:r>
          </w:p>
        </w:tc>
      </w:tr>
    </w:tbl>
    <w:p w:rsidR="00A224FE" w:rsidRPr="001B3697" w:rsidRDefault="00A224FE" w:rsidP="009932C3">
      <w:pPr>
        <w:pStyle w:val="ConsPlusNormal"/>
        <w:rPr>
          <w:rFonts w:ascii="Times New Roman" w:hAnsi="Times New Roman" w:cs="Times New Roman"/>
          <w:sz w:val="28"/>
          <w:szCs w:val="28"/>
        </w:rPr>
      </w:pPr>
    </w:p>
    <w:p w:rsidR="009932C3" w:rsidRPr="00F01DD1"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F01DD1" w:rsidRDefault="009932C3" w:rsidP="009932C3">
      <w:pPr>
        <w:pStyle w:val="ConsPlusNormal"/>
        <w:rPr>
          <w:rFonts w:ascii="Times New Roman" w:hAnsi="Times New Roman" w:cs="Times New Roman"/>
          <w:sz w:val="28"/>
          <w:szCs w:val="28"/>
        </w:rPr>
      </w:pPr>
      <w:bookmarkStart w:id="5" w:name="_GoBack"/>
      <w:bookmarkEnd w:id="5"/>
    </w:p>
    <w:sectPr w:rsidR="009932C3" w:rsidRPr="00F01DD1" w:rsidSect="00BF5698">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578" w:rsidRDefault="006E4578" w:rsidP="00865450">
      <w:r>
        <w:separator/>
      </w:r>
    </w:p>
  </w:endnote>
  <w:endnote w:type="continuationSeparator" w:id="0">
    <w:p w:rsidR="006E4578" w:rsidRDefault="006E4578"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ar 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578" w:rsidRDefault="006E4578" w:rsidP="00865450">
      <w:r>
        <w:separator/>
      </w:r>
    </w:p>
  </w:footnote>
  <w:footnote w:type="continuationSeparator" w:id="0">
    <w:p w:rsidR="006E4578" w:rsidRDefault="006E4578"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009"/>
      <w:docPartObj>
        <w:docPartGallery w:val="Page Numbers (Top of Page)"/>
        <w:docPartUnique/>
      </w:docPartObj>
    </w:sdtPr>
    <w:sdtContent>
      <w:p w:rsidR="00A607FF" w:rsidRDefault="00A607FF">
        <w:pPr>
          <w:pStyle w:val="a5"/>
          <w:jc w:val="center"/>
        </w:pPr>
        <w:r>
          <w:fldChar w:fldCharType="begin"/>
        </w:r>
        <w:r>
          <w:instrText>PAGE   \* MERGEFORMAT</w:instrText>
        </w:r>
        <w:r>
          <w:fldChar w:fldCharType="separate"/>
        </w:r>
        <w:r w:rsidR="00EA0452">
          <w:rPr>
            <w:noProof/>
          </w:rPr>
          <w:t>19</w:t>
        </w:r>
        <w:r>
          <w:fldChar w:fldCharType="end"/>
        </w:r>
      </w:p>
    </w:sdtContent>
  </w:sdt>
  <w:p w:rsidR="00A607FF" w:rsidRDefault="00A607F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678D7"/>
    <w:rsid w:val="00270103"/>
    <w:rsid w:val="00276842"/>
    <w:rsid w:val="00280286"/>
    <w:rsid w:val="00280478"/>
    <w:rsid w:val="002811EA"/>
    <w:rsid w:val="00284A91"/>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0758"/>
    <w:rsid w:val="00311AB7"/>
    <w:rsid w:val="00312335"/>
    <w:rsid w:val="003137D7"/>
    <w:rsid w:val="003159B6"/>
    <w:rsid w:val="00331D05"/>
    <w:rsid w:val="00332AB5"/>
    <w:rsid w:val="00333FCC"/>
    <w:rsid w:val="00334821"/>
    <w:rsid w:val="0034183B"/>
    <w:rsid w:val="00342505"/>
    <w:rsid w:val="00343111"/>
    <w:rsid w:val="003444D7"/>
    <w:rsid w:val="00345B60"/>
    <w:rsid w:val="00350874"/>
    <w:rsid w:val="003541E3"/>
    <w:rsid w:val="00361F47"/>
    <w:rsid w:val="00363C6E"/>
    <w:rsid w:val="0036444B"/>
    <w:rsid w:val="00365260"/>
    <w:rsid w:val="00365272"/>
    <w:rsid w:val="00370B93"/>
    <w:rsid w:val="00371A66"/>
    <w:rsid w:val="00375112"/>
    <w:rsid w:val="00375C0F"/>
    <w:rsid w:val="003762F7"/>
    <w:rsid w:val="0037688D"/>
    <w:rsid w:val="0038036E"/>
    <w:rsid w:val="00382090"/>
    <w:rsid w:val="00382B46"/>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5DF4"/>
    <w:rsid w:val="004141D8"/>
    <w:rsid w:val="0041534E"/>
    <w:rsid w:val="00415CB3"/>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4C25"/>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D773C"/>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F6F8E"/>
    <w:rsid w:val="00600590"/>
    <w:rsid w:val="00600C5E"/>
    <w:rsid w:val="00601A9C"/>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862EF"/>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E4578"/>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77A7"/>
    <w:rsid w:val="00780E02"/>
    <w:rsid w:val="007817E8"/>
    <w:rsid w:val="00783256"/>
    <w:rsid w:val="00785595"/>
    <w:rsid w:val="00785B8B"/>
    <w:rsid w:val="00786FDF"/>
    <w:rsid w:val="00787A05"/>
    <w:rsid w:val="0079020B"/>
    <w:rsid w:val="007A516E"/>
    <w:rsid w:val="007A6950"/>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4187"/>
    <w:rsid w:val="00805983"/>
    <w:rsid w:val="008075F8"/>
    <w:rsid w:val="008076D1"/>
    <w:rsid w:val="00807AE0"/>
    <w:rsid w:val="00821684"/>
    <w:rsid w:val="008236DF"/>
    <w:rsid w:val="0082405F"/>
    <w:rsid w:val="00826179"/>
    <w:rsid w:val="00830308"/>
    <w:rsid w:val="00830F9A"/>
    <w:rsid w:val="00832502"/>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7152"/>
    <w:rsid w:val="008A71A1"/>
    <w:rsid w:val="008A72B2"/>
    <w:rsid w:val="008B067F"/>
    <w:rsid w:val="008B1AA4"/>
    <w:rsid w:val="008B5149"/>
    <w:rsid w:val="008C1415"/>
    <w:rsid w:val="008C3AAE"/>
    <w:rsid w:val="008C4139"/>
    <w:rsid w:val="008C7F81"/>
    <w:rsid w:val="008D43B3"/>
    <w:rsid w:val="008D72DF"/>
    <w:rsid w:val="008E0275"/>
    <w:rsid w:val="008E0F9A"/>
    <w:rsid w:val="008E31DA"/>
    <w:rsid w:val="008E39E3"/>
    <w:rsid w:val="008E4EAD"/>
    <w:rsid w:val="008E63A6"/>
    <w:rsid w:val="008E6538"/>
    <w:rsid w:val="008E6702"/>
    <w:rsid w:val="008E7143"/>
    <w:rsid w:val="008F1B1B"/>
    <w:rsid w:val="008F268A"/>
    <w:rsid w:val="008F348E"/>
    <w:rsid w:val="00900B44"/>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67A82"/>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397F"/>
    <w:rsid w:val="00A341FE"/>
    <w:rsid w:val="00A4048F"/>
    <w:rsid w:val="00A4052D"/>
    <w:rsid w:val="00A449BB"/>
    <w:rsid w:val="00A46049"/>
    <w:rsid w:val="00A5044A"/>
    <w:rsid w:val="00A50589"/>
    <w:rsid w:val="00A521D5"/>
    <w:rsid w:val="00A545A1"/>
    <w:rsid w:val="00A54D0F"/>
    <w:rsid w:val="00A550F4"/>
    <w:rsid w:val="00A607FF"/>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34F4"/>
    <w:rsid w:val="00A94236"/>
    <w:rsid w:val="00AA1F24"/>
    <w:rsid w:val="00AA5848"/>
    <w:rsid w:val="00AB07F9"/>
    <w:rsid w:val="00AB2EFD"/>
    <w:rsid w:val="00AB7002"/>
    <w:rsid w:val="00AC2141"/>
    <w:rsid w:val="00AC2D8B"/>
    <w:rsid w:val="00AC73F8"/>
    <w:rsid w:val="00AD2E7C"/>
    <w:rsid w:val="00AD328F"/>
    <w:rsid w:val="00AD4A8D"/>
    <w:rsid w:val="00AE44C1"/>
    <w:rsid w:val="00AE5440"/>
    <w:rsid w:val="00AE73DB"/>
    <w:rsid w:val="00AE768F"/>
    <w:rsid w:val="00AE7984"/>
    <w:rsid w:val="00AF1BA2"/>
    <w:rsid w:val="00AF37D3"/>
    <w:rsid w:val="00AF4281"/>
    <w:rsid w:val="00B01853"/>
    <w:rsid w:val="00B03D3C"/>
    <w:rsid w:val="00B0412D"/>
    <w:rsid w:val="00B04A3C"/>
    <w:rsid w:val="00B126AF"/>
    <w:rsid w:val="00B13275"/>
    <w:rsid w:val="00B133EE"/>
    <w:rsid w:val="00B135A0"/>
    <w:rsid w:val="00B21922"/>
    <w:rsid w:val="00B21E53"/>
    <w:rsid w:val="00B23B02"/>
    <w:rsid w:val="00B24AEF"/>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7C"/>
    <w:rsid w:val="00BA41B7"/>
    <w:rsid w:val="00BA5221"/>
    <w:rsid w:val="00BA7B14"/>
    <w:rsid w:val="00BB1483"/>
    <w:rsid w:val="00BB1AF1"/>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2F3"/>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B79C8"/>
    <w:rsid w:val="00CC1A47"/>
    <w:rsid w:val="00CC687E"/>
    <w:rsid w:val="00CC7CA1"/>
    <w:rsid w:val="00CD4968"/>
    <w:rsid w:val="00CD585F"/>
    <w:rsid w:val="00CD642A"/>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764F2"/>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1296B"/>
    <w:rsid w:val="00E1431C"/>
    <w:rsid w:val="00E20821"/>
    <w:rsid w:val="00E235A9"/>
    <w:rsid w:val="00E240E0"/>
    <w:rsid w:val="00E27B5F"/>
    <w:rsid w:val="00E32123"/>
    <w:rsid w:val="00E3337E"/>
    <w:rsid w:val="00E341FC"/>
    <w:rsid w:val="00E3490F"/>
    <w:rsid w:val="00E350EE"/>
    <w:rsid w:val="00E357D3"/>
    <w:rsid w:val="00E368F6"/>
    <w:rsid w:val="00E3765E"/>
    <w:rsid w:val="00E37B2D"/>
    <w:rsid w:val="00E4140A"/>
    <w:rsid w:val="00E415C6"/>
    <w:rsid w:val="00E426EF"/>
    <w:rsid w:val="00E454D0"/>
    <w:rsid w:val="00E4664A"/>
    <w:rsid w:val="00E46897"/>
    <w:rsid w:val="00E53ADF"/>
    <w:rsid w:val="00E54172"/>
    <w:rsid w:val="00E60D8E"/>
    <w:rsid w:val="00E636F7"/>
    <w:rsid w:val="00E70132"/>
    <w:rsid w:val="00E725C0"/>
    <w:rsid w:val="00E7281C"/>
    <w:rsid w:val="00E74C1D"/>
    <w:rsid w:val="00E7520A"/>
    <w:rsid w:val="00E83B35"/>
    <w:rsid w:val="00E8414E"/>
    <w:rsid w:val="00E86D17"/>
    <w:rsid w:val="00E9023E"/>
    <w:rsid w:val="00E90A18"/>
    <w:rsid w:val="00E91D9F"/>
    <w:rsid w:val="00EA0452"/>
    <w:rsid w:val="00EA087B"/>
    <w:rsid w:val="00EB2558"/>
    <w:rsid w:val="00EB2A0D"/>
    <w:rsid w:val="00EB649E"/>
    <w:rsid w:val="00EC0830"/>
    <w:rsid w:val="00EC4FE3"/>
    <w:rsid w:val="00EC7E40"/>
    <w:rsid w:val="00ED5F3D"/>
    <w:rsid w:val="00EE34EA"/>
    <w:rsid w:val="00EE445C"/>
    <w:rsid w:val="00EE5C66"/>
    <w:rsid w:val="00EE63EF"/>
    <w:rsid w:val="00EF118B"/>
    <w:rsid w:val="00EF2D73"/>
    <w:rsid w:val="00EF3D35"/>
    <w:rsid w:val="00EF4005"/>
    <w:rsid w:val="00EF54BD"/>
    <w:rsid w:val="00F01DD1"/>
    <w:rsid w:val="00F023C8"/>
    <w:rsid w:val="00F0399E"/>
    <w:rsid w:val="00F03D6F"/>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0227"/>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BD60F-5470-41C1-BA10-01C99E8AC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6F52-4F54-448B-A396-DF3248AED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28</Pages>
  <Words>8842</Words>
  <Characters>50406</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User</cp:lastModifiedBy>
  <cp:revision>6</cp:revision>
  <cp:lastPrinted>2024-05-29T13:16:00Z</cp:lastPrinted>
  <dcterms:created xsi:type="dcterms:W3CDTF">2024-05-29T07:16:00Z</dcterms:created>
  <dcterms:modified xsi:type="dcterms:W3CDTF">2024-06-13T10:31:00Z</dcterms:modified>
</cp:coreProperties>
</file>