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81" w:rsidRPr="003B1381" w:rsidRDefault="003B1381" w:rsidP="003B1381">
      <w:pPr>
        <w:ind w:left="5245" w:firstLine="0"/>
        <w:jc w:val="left"/>
        <w:rPr>
          <w:rFonts w:ascii="Times New Roman" w:hAnsi="Times New Roman" w:cs="Times New Roman"/>
          <w:sz w:val="20"/>
          <w:szCs w:val="20"/>
        </w:rPr>
      </w:pPr>
      <w:r w:rsidRPr="003B1381">
        <w:rPr>
          <w:rFonts w:ascii="Times New Roman" w:hAnsi="Times New Roman" w:cs="Times New Roman"/>
          <w:b/>
          <w:sz w:val="20"/>
          <w:szCs w:val="20"/>
        </w:rPr>
        <w:t>Наименование проекта НПА:</w:t>
      </w:r>
      <w:r w:rsidRPr="003B1381">
        <w:rPr>
          <w:rFonts w:ascii="Times New Roman" w:hAnsi="Times New Roman" w:cs="Times New Roman"/>
          <w:sz w:val="20"/>
          <w:szCs w:val="20"/>
        </w:rPr>
        <w:t xml:space="preserve"> Проект Постановления Исполнительного комитета г</w:t>
      </w:r>
      <w:proofErr w:type="gramStart"/>
      <w:r w:rsidRPr="003B1381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3B1381">
        <w:rPr>
          <w:rFonts w:ascii="Times New Roman" w:hAnsi="Times New Roman" w:cs="Times New Roman"/>
          <w:sz w:val="20"/>
          <w:szCs w:val="20"/>
        </w:rPr>
        <w:t>азани «О внесении изменений в постановление Руководителя Исполнительного комитета г.Казани от 18.01.2022 №100 «Об оплате труда работников муниципальных учреждений, осуществляющих централизованное бухгалтерское, хозяйственно-эксплуатационное обслуживание учреждений, и служб, обеспечивающих организационную и финансовую деятельность»</w:t>
      </w:r>
    </w:p>
    <w:p w:rsidR="003B1381" w:rsidRPr="003B1381" w:rsidRDefault="003B1381" w:rsidP="003B1381">
      <w:pPr>
        <w:ind w:left="5245" w:firstLine="0"/>
        <w:jc w:val="left"/>
        <w:rPr>
          <w:rFonts w:ascii="Times New Roman" w:hAnsi="Times New Roman" w:cs="Times New Roman"/>
          <w:sz w:val="20"/>
          <w:szCs w:val="20"/>
        </w:rPr>
      </w:pPr>
      <w:r w:rsidRPr="003B1381">
        <w:rPr>
          <w:rFonts w:ascii="Times New Roman" w:hAnsi="Times New Roman" w:cs="Times New Roman"/>
          <w:b/>
          <w:sz w:val="20"/>
          <w:szCs w:val="20"/>
        </w:rPr>
        <w:t>Разработчик:</w:t>
      </w:r>
      <w:r w:rsidRPr="003B13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1381">
        <w:rPr>
          <w:rFonts w:ascii="Times New Roman" w:hAnsi="Times New Roman" w:cs="Times New Roman"/>
          <w:sz w:val="20"/>
          <w:szCs w:val="20"/>
        </w:rPr>
        <w:t>Фазлыева</w:t>
      </w:r>
      <w:proofErr w:type="spellEnd"/>
      <w:r w:rsidRPr="003B13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1381">
        <w:rPr>
          <w:rFonts w:ascii="Times New Roman" w:hAnsi="Times New Roman" w:cs="Times New Roman"/>
          <w:sz w:val="20"/>
          <w:szCs w:val="20"/>
        </w:rPr>
        <w:t>Зилена</w:t>
      </w:r>
      <w:proofErr w:type="spellEnd"/>
      <w:r w:rsidRPr="003B13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B1381">
        <w:rPr>
          <w:rFonts w:ascii="Times New Roman" w:hAnsi="Times New Roman" w:cs="Times New Roman"/>
          <w:sz w:val="20"/>
          <w:szCs w:val="20"/>
        </w:rPr>
        <w:t>Мехаматханифовна</w:t>
      </w:r>
      <w:proofErr w:type="spellEnd"/>
      <w:r w:rsidRPr="003B138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1381" w:rsidRPr="003B1381" w:rsidRDefault="003B1381" w:rsidP="003B1381">
      <w:pPr>
        <w:ind w:left="5245" w:firstLine="0"/>
        <w:jc w:val="left"/>
        <w:rPr>
          <w:rFonts w:ascii="Times New Roman" w:hAnsi="Times New Roman" w:cs="Times New Roman"/>
          <w:sz w:val="20"/>
          <w:szCs w:val="20"/>
        </w:rPr>
      </w:pPr>
      <w:r w:rsidRPr="003B1381">
        <w:rPr>
          <w:rFonts w:ascii="Times New Roman" w:hAnsi="Times New Roman" w:cs="Times New Roman"/>
          <w:b/>
          <w:sz w:val="20"/>
          <w:szCs w:val="20"/>
        </w:rPr>
        <w:t>Должность:</w:t>
      </w:r>
      <w:r w:rsidRPr="003B1381">
        <w:rPr>
          <w:rFonts w:ascii="Times New Roman" w:hAnsi="Times New Roman" w:cs="Times New Roman"/>
          <w:sz w:val="20"/>
          <w:szCs w:val="20"/>
        </w:rPr>
        <w:t xml:space="preserve"> Ведущий </w:t>
      </w:r>
      <w:proofErr w:type="spellStart"/>
      <w:r w:rsidRPr="003B1381">
        <w:rPr>
          <w:rFonts w:ascii="Times New Roman" w:hAnsi="Times New Roman" w:cs="Times New Roman"/>
          <w:sz w:val="20"/>
          <w:szCs w:val="20"/>
        </w:rPr>
        <w:t>документовед</w:t>
      </w:r>
      <w:proofErr w:type="spellEnd"/>
      <w:r w:rsidRPr="003B1381">
        <w:rPr>
          <w:rFonts w:ascii="Times New Roman" w:hAnsi="Times New Roman" w:cs="Times New Roman"/>
          <w:sz w:val="20"/>
          <w:szCs w:val="20"/>
        </w:rPr>
        <w:t xml:space="preserve"> МКУ «Центр бухгалтерского обслуживания муниципальных учреждений города Казани» </w:t>
      </w:r>
    </w:p>
    <w:p w:rsidR="003B1381" w:rsidRPr="003B1381" w:rsidRDefault="003B1381" w:rsidP="003B1381">
      <w:pPr>
        <w:ind w:left="5245" w:firstLine="0"/>
        <w:jc w:val="left"/>
        <w:rPr>
          <w:rFonts w:ascii="Times New Roman" w:hAnsi="Times New Roman" w:cs="Times New Roman"/>
          <w:sz w:val="20"/>
          <w:szCs w:val="20"/>
        </w:rPr>
      </w:pPr>
      <w:r w:rsidRPr="003B1381">
        <w:rPr>
          <w:rFonts w:ascii="Times New Roman" w:hAnsi="Times New Roman" w:cs="Times New Roman"/>
          <w:b/>
          <w:sz w:val="20"/>
          <w:szCs w:val="20"/>
        </w:rPr>
        <w:t>Телефон:</w:t>
      </w:r>
      <w:r w:rsidRPr="003B1381">
        <w:rPr>
          <w:rFonts w:ascii="Times New Roman" w:hAnsi="Times New Roman" w:cs="Times New Roman"/>
          <w:sz w:val="20"/>
          <w:szCs w:val="20"/>
        </w:rPr>
        <w:t xml:space="preserve"> +7 (843) 598-33-22, </w:t>
      </w:r>
      <w:proofErr w:type="spellStart"/>
      <w:r w:rsidRPr="003B1381">
        <w:rPr>
          <w:rFonts w:ascii="Times New Roman" w:hAnsi="Times New Roman" w:cs="Times New Roman"/>
          <w:sz w:val="20"/>
          <w:szCs w:val="20"/>
        </w:rPr>
        <w:t>доб</w:t>
      </w:r>
      <w:proofErr w:type="spellEnd"/>
      <w:r w:rsidRPr="003B1381">
        <w:rPr>
          <w:rFonts w:ascii="Times New Roman" w:hAnsi="Times New Roman" w:cs="Times New Roman"/>
          <w:sz w:val="20"/>
          <w:szCs w:val="20"/>
        </w:rPr>
        <w:t xml:space="preserve">. 1102 </w:t>
      </w:r>
    </w:p>
    <w:p w:rsidR="00E6580B" w:rsidRPr="003B1381" w:rsidRDefault="003B1381" w:rsidP="003B1381">
      <w:pPr>
        <w:ind w:left="5245" w:firstLine="0"/>
        <w:contextualSpacing/>
        <w:jc w:val="left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3B1381">
        <w:rPr>
          <w:rFonts w:ascii="Times New Roman" w:hAnsi="Times New Roman" w:cs="Times New Roman"/>
          <w:b/>
          <w:sz w:val="20"/>
          <w:szCs w:val="20"/>
          <w:lang w:val="en-US"/>
        </w:rPr>
        <w:t>E-mail:</w:t>
      </w:r>
      <w:r w:rsidRPr="003B13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7" w:history="1">
        <w:r w:rsidRPr="003B1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cbo.kzn@tatar.ru</w:t>
        </w:r>
      </w:hyperlink>
      <w:r w:rsidRPr="003B1381">
        <w:rPr>
          <w:rFonts w:ascii="Times New Roman" w:hAnsi="Times New Roman" w:cs="Times New Roman"/>
          <w:sz w:val="20"/>
          <w:szCs w:val="20"/>
          <w:lang w:val="en-US"/>
        </w:rPr>
        <w:t xml:space="preserve"> ; </w:t>
      </w:r>
      <w:hyperlink r:id="rId8" w:history="1">
        <w:r w:rsidRPr="003B1381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Zilena.Fazlyeva@tatar.ru</w:t>
        </w:r>
      </w:hyperlink>
    </w:p>
    <w:p w:rsidR="00E6580B" w:rsidRPr="003B1381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6580B" w:rsidRPr="003B1381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6580B" w:rsidRPr="003B1381" w:rsidRDefault="00E6580B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2B2F01" w:rsidRPr="003B1381" w:rsidRDefault="002B2F01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BE63B0" w:rsidRPr="003B1381" w:rsidRDefault="00BE63B0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BE63B0" w:rsidRPr="003B1381" w:rsidRDefault="00BE63B0" w:rsidP="00381A7F">
      <w:pPr>
        <w:spacing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6580B" w:rsidRPr="003B1381" w:rsidRDefault="00E6580B" w:rsidP="00381A7F">
      <w:pPr>
        <w:tabs>
          <w:tab w:val="left" w:pos="5280"/>
        </w:tabs>
        <w:spacing w:line="288" w:lineRule="auto"/>
        <w:ind w:firstLine="0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E6580B" w:rsidRPr="008704D6" w:rsidRDefault="00E6580B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04D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FC7B25" w:rsidRPr="008704D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704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постановление </w:t>
      </w:r>
    </w:p>
    <w:p w:rsidR="00E6580B" w:rsidRPr="008704D6" w:rsidRDefault="00E6580B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704D6">
        <w:rPr>
          <w:rFonts w:ascii="Times New Roman" w:hAnsi="Times New Roman" w:cs="Times New Roman"/>
          <w:color w:val="auto"/>
          <w:sz w:val="28"/>
          <w:szCs w:val="28"/>
        </w:rPr>
        <w:t>Исполнительного комитета г</w:t>
      </w:r>
      <w:proofErr w:type="gramStart"/>
      <w:r w:rsidRPr="008704D6">
        <w:rPr>
          <w:rFonts w:ascii="Times New Roman" w:hAnsi="Times New Roman" w:cs="Times New Roman"/>
          <w:color w:val="auto"/>
          <w:sz w:val="28"/>
          <w:szCs w:val="28"/>
        </w:rPr>
        <w:t>.К</w:t>
      </w:r>
      <w:proofErr w:type="gramEnd"/>
      <w:r w:rsidRPr="008704D6">
        <w:rPr>
          <w:rFonts w:ascii="Times New Roman" w:hAnsi="Times New Roman" w:cs="Times New Roman"/>
          <w:color w:val="auto"/>
          <w:sz w:val="28"/>
          <w:szCs w:val="28"/>
        </w:rPr>
        <w:t xml:space="preserve">азани </w:t>
      </w:r>
    </w:p>
    <w:p w:rsidR="002F1E8A" w:rsidRPr="008704D6" w:rsidRDefault="00E6580B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704D6">
        <w:rPr>
          <w:rFonts w:ascii="Times New Roman" w:hAnsi="Times New Roman" w:cs="Times New Roman"/>
          <w:color w:val="auto"/>
          <w:sz w:val="28"/>
          <w:szCs w:val="28"/>
        </w:rPr>
        <w:t>от 18.01.2022 №1</w:t>
      </w:r>
      <w:r w:rsidR="002F1E8A" w:rsidRPr="008704D6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8704D6">
        <w:rPr>
          <w:rFonts w:ascii="Times New Roman" w:hAnsi="Times New Roman" w:cs="Times New Roman"/>
          <w:color w:val="auto"/>
          <w:sz w:val="28"/>
          <w:szCs w:val="28"/>
        </w:rPr>
        <w:t xml:space="preserve">0 «Об </w:t>
      </w:r>
      <w:r w:rsidR="002F1E8A" w:rsidRPr="008704D6">
        <w:rPr>
          <w:rFonts w:ascii="Times New Roman" w:hAnsi="Times New Roman" w:cs="Times New Roman"/>
          <w:color w:val="auto"/>
          <w:sz w:val="28"/>
          <w:szCs w:val="28"/>
        </w:rPr>
        <w:t>оплате труда работников</w:t>
      </w:r>
    </w:p>
    <w:p w:rsidR="002F1E8A" w:rsidRPr="008704D6" w:rsidRDefault="002F1E8A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704D6">
        <w:rPr>
          <w:rFonts w:ascii="Times New Roman" w:hAnsi="Times New Roman" w:cs="Times New Roman"/>
          <w:color w:val="auto"/>
          <w:sz w:val="28"/>
          <w:szCs w:val="28"/>
        </w:rPr>
        <w:t>муниципальных учреждений, осуществляющих</w:t>
      </w:r>
    </w:p>
    <w:p w:rsidR="002F1E8A" w:rsidRPr="008704D6" w:rsidRDefault="002F1E8A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704D6">
        <w:rPr>
          <w:rFonts w:ascii="Times New Roman" w:hAnsi="Times New Roman" w:cs="Times New Roman"/>
          <w:color w:val="auto"/>
          <w:sz w:val="28"/>
          <w:szCs w:val="28"/>
        </w:rPr>
        <w:t>централизованное бухгалтерское, хозяйственно-</w:t>
      </w:r>
    </w:p>
    <w:p w:rsidR="002F1E8A" w:rsidRPr="008704D6" w:rsidRDefault="002F1E8A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704D6">
        <w:rPr>
          <w:rFonts w:ascii="Times New Roman" w:hAnsi="Times New Roman" w:cs="Times New Roman"/>
          <w:color w:val="auto"/>
          <w:sz w:val="28"/>
          <w:szCs w:val="28"/>
        </w:rPr>
        <w:t>эксплуатационное обслуживание учреждений, и служб,</w:t>
      </w:r>
    </w:p>
    <w:p w:rsidR="00E6580B" w:rsidRPr="008704D6" w:rsidRDefault="002F1E8A" w:rsidP="00381A7F">
      <w:pPr>
        <w:pStyle w:val="1"/>
        <w:spacing w:before="0" w:after="0" w:line="288" w:lineRule="auto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704D6">
        <w:rPr>
          <w:rFonts w:ascii="Times New Roman" w:hAnsi="Times New Roman" w:cs="Times New Roman"/>
          <w:color w:val="auto"/>
          <w:sz w:val="28"/>
          <w:szCs w:val="28"/>
        </w:rPr>
        <w:t>обеспечивающих</w:t>
      </w:r>
      <w:proofErr w:type="gramEnd"/>
      <w:r w:rsidRPr="008704D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организационную и финансовую деятельность</w:t>
      </w:r>
      <w:r w:rsidR="00E6580B" w:rsidRPr="008704D6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0F2C93" w:rsidRPr="008704D6" w:rsidRDefault="000F2C93" w:rsidP="00381A7F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67C94" w:rsidRPr="008704D6" w:rsidRDefault="00367C94" w:rsidP="00367C94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704D6">
        <w:rPr>
          <w:rFonts w:ascii="Times New Roman" w:hAnsi="Times New Roman" w:cs="Times New Roman"/>
          <w:sz w:val="28"/>
          <w:szCs w:val="28"/>
        </w:rPr>
        <w:t xml:space="preserve">С целью повышения </w:t>
      </w:r>
      <w:r w:rsidR="00162A8A" w:rsidRPr="008704D6">
        <w:rPr>
          <w:rFonts w:ascii="Times New Roman" w:hAnsi="Times New Roman" w:cs="Times New Roman"/>
          <w:sz w:val="28"/>
          <w:szCs w:val="28"/>
        </w:rPr>
        <w:t xml:space="preserve">с 01.07.2024 </w:t>
      </w:r>
      <w:r w:rsidRPr="008704D6">
        <w:rPr>
          <w:rFonts w:ascii="Times New Roman" w:hAnsi="Times New Roman" w:cs="Times New Roman"/>
          <w:sz w:val="28"/>
          <w:szCs w:val="28"/>
        </w:rPr>
        <w:t xml:space="preserve">заработной платы работников муниципальных учреждений, осуществляющих централизованное бухгалтерское, хозяйственно-эксплуатационное обслуживание и служб, обеспечивающих организационную и финансовую деятельность учреждений социально-культурной сферы, </w:t>
      </w:r>
      <w:r w:rsidRPr="008704D6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8704D6">
        <w:rPr>
          <w:rFonts w:ascii="Times New Roman" w:hAnsi="Times New Roman" w:cs="Times New Roman"/>
          <w:sz w:val="28"/>
          <w:szCs w:val="28"/>
        </w:rPr>
        <w:t>:</w:t>
      </w:r>
    </w:p>
    <w:p w:rsidR="00772B56" w:rsidRPr="008704D6" w:rsidRDefault="00CD3EC0" w:rsidP="0020053D">
      <w:pPr>
        <w:pStyle w:val="af0"/>
        <w:numPr>
          <w:ilvl w:val="0"/>
          <w:numId w:val="2"/>
        </w:numPr>
        <w:tabs>
          <w:tab w:val="left" w:pos="1134"/>
        </w:tabs>
        <w:spacing w:line="288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704D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704D6">
        <w:rPr>
          <w:rFonts w:ascii="Times New Roman" w:hAnsi="Times New Roman" w:cs="Times New Roman"/>
          <w:sz w:val="28"/>
          <w:szCs w:val="28"/>
        </w:rPr>
        <w:t>нести в</w:t>
      </w:r>
      <w:r w:rsidR="00CD617F" w:rsidRPr="008704D6">
        <w:rPr>
          <w:rFonts w:ascii="Times New Roman" w:hAnsi="Times New Roman" w:cs="Times New Roman"/>
          <w:sz w:val="28"/>
          <w:szCs w:val="28"/>
        </w:rPr>
        <w:t xml:space="preserve"> </w:t>
      </w:r>
      <w:r w:rsidR="00CD617F" w:rsidRPr="008704D6">
        <w:rPr>
          <w:rFonts w:ascii="Times New Roman" w:hAnsi="Times New Roman" w:cs="Times New Roman"/>
          <w:color w:val="000000"/>
          <w:sz w:val="28"/>
          <w:szCs w:val="28"/>
        </w:rPr>
        <w:t>постановление Исполнительного комитета г</w:t>
      </w:r>
      <w:proofErr w:type="gramStart"/>
      <w:r w:rsidR="00CD617F" w:rsidRPr="008704D6">
        <w:rPr>
          <w:rFonts w:ascii="Times New Roman" w:hAnsi="Times New Roman" w:cs="Times New Roman"/>
          <w:color w:val="000000"/>
          <w:sz w:val="28"/>
          <w:szCs w:val="28"/>
        </w:rPr>
        <w:t>.К</w:t>
      </w:r>
      <w:proofErr w:type="gramEnd"/>
      <w:r w:rsidR="00CD617F" w:rsidRPr="008704D6">
        <w:rPr>
          <w:rFonts w:ascii="Times New Roman" w:hAnsi="Times New Roman" w:cs="Times New Roman"/>
          <w:color w:val="000000"/>
          <w:sz w:val="28"/>
          <w:szCs w:val="28"/>
        </w:rPr>
        <w:t>азани от</w:t>
      </w:r>
      <w:r w:rsidR="004D0569" w:rsidRPr="008704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617F" w:rsidRPr="008704D6">
        <w:rPr>
          <w:rFonts w:ascii="Times New Roman" w:hAnsi="Times New Roman" w:cs="Times New Roman"/>
          <w:color w:val="000000"/>
          <w:sz w:val="28"/>
          <w:szCs w:val="28"/>
        </w:rPr>
        <w:t>18.01.2022 №100 «Об оплате труда работников муниципальных учреждений, осуществляющих централизованное бухгалтерское, хозяйственно-эксплуатационное обслуживание учреждений, и служб, обеспечивающих организационную и финансовую деятельность»</w:t>
      </w:r>
      <w:r w:rsidR="00772B56" w:rsidRPr="008704D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72B56" w:rsidRPr="008704D6" w:rsidRDefault="00772B56" w:rsidP="008D45ED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704D6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EE7545" w:rsidRPr="008704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5ED" w:rsidRPr="008704D6">
        <w:rPr>
          <w:rFonts w:ascii="Times New Roman" w:hAnsi="Times New Roman" w:cs="Times New Roman"/>
          <w:color w:val="000000"/>
          <w:sz w:val="28"/>
          <w:szCs w:val="28"/>
        </w:rPr>
        <w:t xml:space="preserve">таблицу </w:t>
      </w:r>
      <w:r w:rsidR="008A7A1D" w:rsidRPr="008704D6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8D45ED" w:rsidRPr="008704D6"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 w:rsidR="008D45ED" w:rsidRPr="008704D6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8D45ED" w:rsidRPr="008704D6">
        <w:rPr>
          <w:rFonts w:ascii="Times New Roman" w:hAnsi="Times New Roman" w:cs="Times New Roman"/>
          <w:color w:val="000000"/>
          <w:sz w:val="28"/>
          <w:szCs w:val="28"/>
        </w:rPr>
        <w:t xml:space="preserve"> «Порядок формирования окладов работников» приложения №1 изложить в следующей редакции</w:t>
      </w:r>
      <w:r w:rsidR="00C31B32" w:rsidRPr="008704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45ED" w:rsidRPr="008704D6" w:rsidRDefault="008D45ED" w:rsidP="008D45ED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D45ED" w:rsidRPr="008704D6" w:rsidRDefault="008D45ED" w:rsidP="00AF2968">
      <w:pPr>
        <w:tabs>
          <w:tab w:val="left" w:pos="1134"/>
        </w:tabs>
        <w:spacing w:line="288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704D6">
        <w:rPr>
          <w:rFonts w:ascii="Times New Roman" w:hAnsi="Times New Roman" w:cs="Times New Roman"/>
          <w:sz w:val="28"/>
          <w:szCs w:val="28"/>
        </w:rPr>
        <w:t>«</w:t>
      </w:r>
      <w:r w:rsidRPr="008704D6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8A7A1D" w:rsidRPr="008704D6">
        <w:rPr>
          <w:rFonts w:ascii="Times New Roman" w:hAnsi="Times New Roman" w:cs="Times New Roman"/>
          <w:i/>
          <w:sz w:val="28"/>
          <w:szCs w:val="28"/>
        </w:rPr>
        <w:t>1</w:t>
      </w:r>
    </w:p>
    <w:p w:rsidR="008D45ED" w:rsidRPr="008704D6" w:rsidRDefault="008D45ED" w:rsidP="008D45ED">
      <w:pPr>
        <w:adjustRightInd/>
        <w:spacing w:line="288" w:lineRule="auto"/>
        <w:ind w:firstLine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4D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D45ED" w:rsidRPr="008704D6" w:rsidRDefault="008A7A1D" w:rsidP="008D45ED">
      <w:pPr>
        <w:adjustRightInd/>
        <w:spacing w:line="288" w:lineRule="auto"/>
        <w:ind w:firstLine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4D6">
        <w:rPr>
          <w:rFonts w:ascii="Times New Roman" w:hAnsi="Times New Roman" w:cs="Times New Roman"/>
          <w:sz w:val="28"/>
          <w:szCs w:val="28"/>
        </w:rPr>
        <w:t>наименований должностей и должностных окладов руководителей, специалистов и служащих служб, обеспечивающих организационную и финансовую деятельность</w:t>
      </w:r>
    </w:p>
    <w:p w:rsidR="008D45ED" w:rsidRPr="008704D6" w:rsidRDefault="008D45ED" w:rsidP="008D45ED">
      <w:pPr>
        <w:adjustRightInd/>
        <w:spacing w:line="288" w:lineRule="auto"/>
        <w:ind w:firstLine="0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5000" w:type="pct"/>
        <w:tblLook w:val="04A0"/>
      </w:tblPr>
      <w:tblGrid>
        <w:gridCol w:w="818"/>
        <w:gridCol w:w="6803"/>
        <w:gridCol w:w="2233"/>
      </w:tblGrid>
      <w:tr w:rsidR="008A7A1D" w:rsidTr="00D56B44">
        <w:trPr>
          <w:tblHeader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1D" w:rsidRPr="000B5ED1" w:rsidRDefault="008A7A1D" w:rsidP="00D56B44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A7A1D" w:rsidRPr="000B5ED1" w:rsidRDefault="008A7A1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proofErr w:type="spellStart"/>
            <w:proofErr w:type="gramStart"/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1D" w:rsidRPr="000B5ED1" w:rsidRDefault="008A7A1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A1D" w:rsidRPr="000B5ED1" w:rsidRDefault="008A7A1D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24800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бухгалтер-ревизор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proofErr w:type="spellStart"/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связям с общественностью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D56B44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D56B44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26500</w:t>
            </w:r>
          </w:p>
        </w:tc>
      </w:tr>
      <w:tr w:rsidR="0059678F" w:rsidTr="00D56B44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</w:tr>
      <w:tr w:rsidR="0059678F" w:rsidTr="00D56B44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группы/Заместитель начальника отдела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30500</w:t>
            </w:r>
          </w:p>
        </w:tc>
      </w:tr>
      <w:tr w:rsidR="0059678F" w:rsidTr="00D56B44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Начальник группы/Начальник отдела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34793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34793</w:t>
            </w:r>
          </w:p>
        </w:tc>
      </w:tr>
      <w:tr w:rsidR="0059678F" w:rsidTr="008D45ED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0B5ED1" w:rsidRDefault="0059678F">
            <w:pPr>
              <w:adjustRightInd/>
              <w:ind w:firstLine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5ED1">
              <w:rPr>
                <w:rFonts w:ascii="Times New Roman" w:hAnsi="Times New Roman" w:cs="Times New Roman"/>
                <w:sz w:val="24"/>
                <w:szCs w:val="24"/>
              </w:rPr>
              <w:t>40300»</w:t>
            </w:r>
          </w:p>
        </w:tc>
      </w:tr>
    </w:tbl>
    <w:p w:rsidR="007D38E3" w:rsidRPr="00C77939" w:rsidRDefault="007D38E3" w:rsidP="00C77939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8A7A1D" w:rsidRPr="00C77939" w:rsidRDefault="008A7A1D" w:rsidP="00C77939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1.2. таблицу 2 раздела </w:t>
      </w:r>
      <w:r w:rsidRPr="00C7793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«Порядок формирования окладов работников» приложения №1 изложить в следующей редакции:</w:t>
      </w:r>
    </w:p>
    <w:p w:rsidR="007F439C" w:rsidRPr="00C77939" w:rsidRDefault="007F439C" w:rsidP="00C77939">
      <w:pPr>
        <w:spacing w:line="288" w:lineRule="auto"/>
        <w:ind w:firstLine="69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77939">
        <w:rPr>
          <w:rStyle w:val="af3"/>
          <w:rFonts w:ascii="Times New Roman" w:hAnsi="Times New Roman" w:cs="Times New Roman"/>
          <w:b w:val="0"/>
          <w:bCs/>
          <w:i/>
          <w:sz w:val="28"/>
          <w:szCs w:val="28"/>
        </w:rPr>
        <w:t>«Таблица 2</w:t>
      </w:r>
    </w:p>
    <w:p w:rsidR="007F439C" w:rsidRPr="00C77939" w:rsidRDefault="007F439C" w:rsidP="00C77939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F439C" w:rsidRPr="00C77939" w:rsidRDefault="007F439C" w:rsidP="00C77939">
      <w:pPr>
        <w:pStyle w:val="1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C77939">
        <w:rPr>
          <w:rFonts w:ascii="Times New Roman" w:hAnsi="Times New Roman" w:cs="Times New Roman"/>
          <w:sz w:val="28"/>
          <w:szCs w:val="28"/>
        </w:rPr>
        <w:t>Перечень наименований должностей и должностных окладов руководителей, специалистов и служащих муниципальных учреждений, осуществляющих централизованное бухгалтерское и хозяйственно-эксплуатационное обслуживание учреждений</w:t>
      </w:r>
    </w:p>
    <w:p w:rsidR="007F439C" w:rsidRPr="00C77939" w:rsidRDefault="007F439C" w:rsidP="00C77939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21"/>
        <w:gridCol w:w="7255"/>
        <w:gridCol w:w="1778"/>
      </w:tblGrid>
      <w:tr w:rsidR="007F439C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9C" w:rsidRPr="00C77939" w:rsidRDefault="007F439C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N</w:t>
            </w:r>
          </w:p>
          <w:p w:rsidR="007F439C" w:rsidRPr="00C77939" w:rsidRDefault="007F439C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7939"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 w:rsidRPr="00C77939">
              <w:rPr>
                <w:rFonts w:ascii="Times New Roman" w:hAnsi="Times New Roman" w:cs="Times New Roman"/>
              </w:rPr>
              <w:t>/</w:t>
            </w:r>
            <w:proofErr w:type="spellStart"/>
            <w:r w:rsidRPr="00C7793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39C" w:rsidRPr="00C77939" w:rsidRDefault="007F439C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lastRenderedPageBreak/>
              <w:t>Наименование должности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9C" w:rsidRPr="00C77939" w:rsidRDefault="007F439C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 xml:space="preserve">Должностной </w:t>
            </w:r>
            <w:r w:rsidRPr="00C77939">
              <w:rPr>
                <w:rFonts w:ascii="Times New Roman" w:hAnsi="Times New Roman" w:cs="Times New Roman"/>
              </w:rPr>
              <w:lastRenderedPageBreak/>
              <w:t>оклад, руб.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Администратор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24800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Архивариус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24800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24800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24800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Ведущий бухгалтер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r w:rsidRPr="00C77939">
              <w:rPr>
                <w:rFonts w:ascii="Times New Roman" w:hAnsi="Times New Roman" w:cs="Times New Roman"/>
              </w:rPr>
              <w:t>документовед</w:t>
            </w:r>
            <w:proofErr w:type="spellEnd"/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C77939">
              <w:rPr>
                <w:rFonts w:ascii="Times New Roman" w:hAnsi="Times New Roman" w:cs="Times New Roman"/>
              </w:rPr>
              <w:t>инженер-программист</w:t>
            </w:r>
            <w:proofErr w:type="gramEnd"/>
            <w:r w:rsidRPr="00C77939">
              <w:rPr>
                <w:rFonts w:ascii="Times New Roman" w:hAnsi="Times New Roman" w:cs="Times New Roman"/>
              </w:rPr>
              <w:t>/ведущий специалист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Ведущий инженер-сметчик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Ведущий специалист по закупкам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Ведущий специалист по кадрам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Ведущий экономист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Ведущий эксперт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 xml:space="preserve">Ведущий </w:t>
            </w:r>
            <w:proofErr w:type="gramStart"/>
            <w:r w:rsidRPr="00C77939">
              <w:rPr>
                <w:rFonts w:ascii="Times New Roman" w:hAnsi="Times New Roman" w:cs="Times New Roman"/>
              </w:rPr>
              <w:t>юрисконсульт</w:t>
            </w:r>
            <w:proofErr w:type="gramEnd"/>
            <w:r w:rsidRPr="00C77939">
              <w:rPr>
                <w:rFonts w:ascii="Times New Roman" w:hAnsi="Times New Roman" w:cs="Times New Roman"/>
              </w:rPr>
              <w:t>/ведущий юрисконсульт-эксперт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26500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28115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Заведующий сектором/главный специалист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29175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Руководитель подразделения учреждения по закупкам (контрактной службы)/начальник службы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30500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30500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Начальник участка/начальник службы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30500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35060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35060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35060</w:t>
            </w:r>
          </w:p>
        </w:tc>
      </w:tr>
      <w:tr w:rsidR="0059678F" w:rsidTr="007F439C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B612F">
            <w:pPr>
              <w:pStyle w:val="af2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8F" w:rsidRPr="00C77939" w:rsidRDefault="0059678F" w:rsidP="00D56B44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C77939">
              <w:rPr>
                <w:rFonts w:ascii="Times New Roman" w:hAnsi="Times New Roman" w:cs="Times New Roman"/>
              </w:rPr>
              <w:t>Директор</w:t>
            </w:r>
            <w:proofErr w:type="gramEnd"/>
            <w:r w:rsidRPr="00C77939">
              <w:rPr>
                <w:rFonts w:ascii="Times New Roman" w:hAnsi="Times New Roman" w:cs="Times New Roman"/>
              </w:rPr>
              <w:t>/управляющий директор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78F" w:rsidRPr="00C77939" w:rsidRDefault="0059678F" w:rsidP="00D56B44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C77939">
              <w:rPr>
                <w:rFonts w:ascii="Times New Roman" w:hAnsi="Times New Roman" w:cs="Times New Roman"/>
              </w:rPr>
              <w:t>42825»</w:t>
            </w:r>
          </w:p>
        </w:tc>
      </w:tr>
    </w:tbl>
    <w:p w:rsidR="007F439C" w:rsidRPr="00C77939" w:rsidRDefault="007F439C" w:rsidP="00C77939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F439C" w:rsidRPr="00981129" w:rsidRDefault="007F439C" w:rsidP="00981129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C77939">
        <w:rPr>
          <w:rFonts w:ascii="Times New Roman" w:hAnsi="Times New Roman" w:cs="Times New Roman"/>
          <w:sz w:val="28"/>
          <w:szCs w:val="28"/>
        </w:rPr>
        <w:t>1.3.</w:t>
      </w:r>
      <w:r w:rsidR="008D11DD" w:rsidRPr="00C77939">
        <w:rPr>
          <w:rFonts w:ascii="Times New Roman" w:hAnsi="Times New Roman" w:cs="Times New Roman"/>
          <w:sz w:val="28"/>
          <w:szCs w:val="28"/>
        </w:rPr>
        <w:t xml:space="preserve"> </w:t>
      </w:r>
      <w:r w:rsidR="00B14F5D" w:rsidRPr="00C77939">
        <w:rPr>
          <w:rFonts w:ascii="Times New Roman" w:hAnsi="Times New Roman" w:cs="Times New Roman"/>
          <w:sz w:val="28"/>
          <w:szCs w:val="28"/>
        </w:rPr>
        <w:t xml:space="preserve">Добавить после </w:t>
      </w:r>
      <w:r w:rsidR="00B14F5D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таблицы 2 раздела </w:t>
      </w:r>
      <w:r w:rsidR="00B14F5D" w:rsidRPr="00C7793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B14F5D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«Порядок формирования окладов работников</w:t>
      </w:r>
      <w:r w:rsidR="007D38E3" w:rsidRPr="00C7793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14F5D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пункт 2.2.1 с формулировкой следующего содержания: «</w:t>
      </w:r>
      <w:r w:rsidR="00162A8A" w:rsidRPr="00C77939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Pr="00C77939"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 к </w:t>
      </w:r>
      <w:r w:rsidR="00B14F5D" w:rsidRPr="00C77939">
        <w:rPr>
          <w:rFonts w:ascii="Times New Roman" w:hAnsi="Times New Roman" w:cs="Times New Roman"/>
          <w:sz w:val="28"/>
          <w:szCs w:val="28"/>
        </w:rPr>
        <w:t xml:space="preserve">должностному </w:t>
      </w:r>
      <w:r w:rsidRPr="00C77939">
        <w:rPr>
          <w:rFonts w:ascii="Times New Roman" w:hAnsi="Times New Roman" w:cs="Times New Roman"/>
          <w:sz w:val="28"/>
          <w:szCs w:val="28"/>
        </w:rPr>
        <w:t>окладу в</w:t>
      </w:r>
      <w:r w:rsidR="00F5077E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r w:rsidR="00C92FBE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78F" w:rsidRPr="00C77939">
        <w:rPr>
          <w:rFonts w:ascii="Times New Roman" w:hAnsi="Times New Roman" w:cs="Times New Roman"/>
          <w:sz w:val="28"/>
          <w:szCs w:val="28"/>
        </w:rPr>
        <w:t xml:space="preserve">1,82 </w:t>
      </w:r>
      <w:r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управляющему</w:t>
      </w:r>
      <w:r w:rsidRPr="00C77939">
        <w:rPr>
          <w:rFonts w:ascii="Times New Roman" w:hAnsi="Times New Roman" w:cs="Times New Roman"/>
          <w:sz w:val="28"/>
          <w:szCs w:val="28"/>
        </w:rPr>
        <w:t xml:space="preserve"> директору МКУ «Центр бухгалтерского обслуживания муниципальных учреждений города Казани</w:t>
      </w:r>
      <w:r w:rsidR="00981129">
        <w:rPr>
          <w:rFonts w:ascii="Times New Roman" w:hAnsi="Times New Roman" w:cs="Times New Roman"/>
          <w:sz w:val="28"/>
          <w:szCs w:val="28"/>
        </w:rPr>
        <w:t xml:space="preserve">» и директору </w:t>
      </w:r>
      <w:r w:rsidR="00981129">
        <w:rPr>
          <w:rFonts w:ascii="Times New Roman" w:hAnsi="Times New Roman" w:cs="Times New Roman"/>
          <w:sz w:val="28"/>
          <w:szCs w:val="28"/>
        </w:rPr>
        <w:br/>
      </w:r>
      <w:r w:rsidR="00981129" w:rsidRPr="00981129">
        <w:rPr>
          <w:rFonts w:ascii="Times New Roman" w:hAnsi="Times New Roman" w:cs="Times New Roman"/>
          <w:sz w:val="28"/>
          <w:szCs w:val="28"/>
        </w:rPr>
        <w:t>МБУ «Департамент по содержанию и обслуживанию учреждений социальной сферы города Казани</w:t>
      </w:r>
      <w:r w:rsidRPr="00981129">
        <w:rPr>
          <w:rFonts w:ascii="Times New Roman" w:hAnsi="Times New Roman" w:cs="Times New Roman"/>
          <w:sz w:val="28"/>
          <w:szCs w:val="28"/>
        </w:rPr>
        <w:t>»</w:t>
      </w:r>
      <w:r w:rsidR="00B53040" w:rsidRPr="00981129">
        <w:rPr>
          <w:rFonts w:ascii="Times New Roman" w:hAnsi="Times New Roman" w:cs="Times New Roman"/>
          <w:sz w:val="28"/>
          <w:szCs w:val="28"/>
        </w:rPr>
        <w:t>»</w:t>
      </w:r>
      <w:r w:rsidRPr="00981129">
        <w:rPr>
          <w:rFonts w:ascii="Times New Roman" w:hAnsi="Times New Roman" w:cs="Times New Roman"/>
          <w:sz w:val="28"/>
          <w:szCs w:val="28"/>
        </w:rPr>
        <w:t>.</w:t>
      </w:r>
    </w:p>
    <w:p w:rsidR="00162A8A" w:rsidRPr="00C77939" w:rsidRDefault="007D38E3" w:rsidP="00C77939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C77939"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Pr="00C7793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77939">
        <w:rPr>
          <w:rFonts w:ascii="Times New Roman" w:hAnsi="Times New Roman" w:cs="Times New Roman"/>
          <w:sz w:val="28"/>
          <w:szCs w:val="28"/>
        </w:rPr>
        <w:t xml:space="preserve">обавить </w:t>
      </w:r>
      <w:r w:rsidR="002B2F01">
        <w:rPr>
          <w:rFonts w:ascii="Times New Roman" w:hAnsi="Times New Roman" w:cs="Times New Roman"/>
          <w:sz w:val="28"/>
          <w:szCs w:val="28"/>
        </w:rPr>
        <w:t xml:space="preserve">в 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2B2F0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2.2.2 </w:t>
      </w:r>
      <w:r w:rsidR="00F2294F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Pr="00C7793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«Порядок формирования окладов работников» с формулировкой следующего содержания: </w:t>
      </w:r>
      <w:r w:rsidR="00162A8A" w:rsidRPr="00C77939">
        <w:rPr>
          <w:rFonts w:ascii="Times New Roman" w:hAnsi="Times New Roman" w:cs="Times New Roman"/>
          <w:sz w:val="28"/>
          <w:szCs w:val="28"/>
        </w:rPr>
        <w:t>«</w:t>
      </w:r>
      <w:r w:rsidR="00F2294F" w:rsidRPr="00C77939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162A8A" w:rsidRPr="00C77939">
        <w:rPr>
          <w:rFonts w:ascii="Times New Roman" w:hAnsi="Times New Roman" w:cs="Times New Roman"/>
          <w:sz w:val="28"/>
          <w:szCs w:val="28"/>
        </w:rPr>
        <w:t>повышающ</w:t>
      </w:r>
      <w:r w:rsidR="00F2294F" w:rsidRPr="00C77939">
        <w:rPr>
          <w:rFonts w:ascii="Times New Roman" w:hAnsi="Times New Roman" w:cs="Times New Roman"/>
          <w:sz w:val="28"/>
          <w:szCs w:val="28"/>
        </w:rPr>
        <w:t>его</w:t>
      </w:r>
      <w:r w:rsidR="00162A8A" w:rsidRPr="00C77939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F2294F" w:rsidRPr="00C77939">
        <w:rPr>
          <w:rFonts w:ascii="Times New Roman" w:hAnsi="Times New Roman" w:cs="Times New Roman"/>
          <w:sz w:val="28"/>
          <w:szCs w:val="28"/>
        </w:rPr>
        <w:t>а</w:t>
      </w:r>
      <w:r w:rsidR="00162A8A" w:rsidRPr="00C77939">
        <w:rPr>
          <w:rFonts w:ascii="Times New Roman" w:hAnsi="Times New Roman" w:cs="Times New Roman"/>
          <w:sz w:val="28"/>
          <w:szCs w:val="28"/>
        </w:rPr>
        <w:t xml:space="preserve"> к </w:t>
      </w:r>
      <w:r w:rsidR="00F2294F" w:rsidRPr="00C77939">
        <w:rPr>
          <w:rFonts w:ascii="Times New Roman" w:hAnsi="Times New Roman" w:cs="Times New Roman"/>
          <w:sz w:val="28"/>
          <w:szCs w:val="28"/>
        </w:rPr>
        <w:t>окладу</w:t>
      </w:r>
      <w:r w:rsidR="00FC4565" w:rsidRPr="00C77939">
        <w:rPr>
          <w:rFonts w:ascii="Times New Roman" w:hAnsi="Times New Roman" w:cs="Times New Roman"/>
          <w:sz w:val="28"/>
          <w:szCs w:val="28"/>
        </w:rPr>
        <w:t xml:space="preserve"> </w:t>
      </w:r>
      <w:r w:rsidR="00F2294F" w:rsidRPr="00C77939">
        <w:rPr>
          <w:rFonts w:ascii="Times New Roman" w:hAnsi="Times New Roman" w:cs="Times New Roman"/>
          <w:sz w:val="28"/>
          <w:szCs w:val="28"/>
        </w:rPr>
        <w:t xml:space="preserve">образует новый </w:t>
      </w:r>
      <w:r w:rsidR="00F2294F" w:rsidRPr="00C77939">
        <w:rPr>
          <w:rFonts w:ascii="Times New Roman" w:hAnsi="Times New Roman" w:cs="Times New Roman"/>
          <w:color w:val="000000"/>
          <w:sz w:val="28"/>
          <w:szCs w:val="28"/>
        </w:rPr>
        <w:t>оклад</w:t>
      </w:r>
      <w:r w:rsidR="00FC4565" w:rsidRPr="00C77939">
        <w:rPr>
          <w:rFonts w:ascii="Times New Roman" w:hAnsi="Times New Roman" w:cs="Times New Roman"/>
          <w:sz w:val="28"/>
          <w:szCs w:val="28"/>
        </w:rPr>
        <w:t xml:space="preserve"> </w:t>
      </w:r>
      <w:r w:rsidR="00162A8A" w:rsidRPr="00C77939">
        <w:rPr>
          <w:rFonts w:ascii="Times New Roman" w:hAnsi="Times New Roman" w:cs="Times New Roman"/>
          <w:sz w:val="28"/>
          <w:szCs w:val="28"/>
        </w:rPr>
        <w:t xml:space="preserve">и </w:t>
      </w:r>
      <w:r w:rsidR="00F2294F" w:rsidRPr="00C77939">
        <w:rPr>
          <w:rFonts w:ascii="Times New Roman" w:hAnsi="Times New Roman" w:cs="Times New Roman"/>
          <w:sz w:val="28"/>
          <w:szCs w:val="28"/>
        </w:rPr>
        <w:t xml:space="preserve">учитывается </w:t>
      </w:r>
      <w:r w:rsidR="00162A8A" w:rsidRPr="00C77939">
        <w:rPr>
          <w:rFonts w:ascii="Times New Roman" w:hAnsi="Times New Roman" w:cs="Times New Roman"/>
          <w:sz w:val="28"/>
          <w:szCs w:val="28"/>
        </w:rPr>
        <w:t>при начислении компенсац</w:t>
      </w:r>
      <w:r w:rsidRPr="00C77939">
        <w:rPr>
          <w:rFonts w:ascii="Times New Roman" w:hAnsi="Times New Roman" w:cs="Times New Roman"/>
          <w:sz w:val="28"/>
          <w:szCs w:val="28"/>
        </w:rPr>
        <w:t>ионных</w:t>
      </w:r>
      <w:r w:rsidR="00162A8A" w:rsidRPr="00C77939">
        <w:rPr>
          <w:rFonts w:ascii="Times New Roman" w:hAnsi="Times New Roman" w:cs="Times New Roman"/>
          <w:sz w:val="28"/>
          <w:szCs w:val="28"/>
        </w:rPr>
        <w:t>, стимул</w:t>
      </w:r>
      <w:r w:rsidRPr="00C77939">
        <w:rPr>
          <w:rFonts w:ascii="Times New Roman" w:hAnsi="Times New Roman" w:cs="Times New Roman"/>
          <w:sz w:val="28"/>
          <w:szCs w:val="28"/>
        </w:rPr>
        <w:t>ирующих</w:t>
      </w:r>
      <w:r w:rsidR="00162A8A" w:rsidRPr="00C77939">
        <w:rPr>
          <w:rFonts w:ascii="Times New Roman" w:hAnsi="Times New Roman" w:cs="Times New Roman"/>
          <w:sz w:val="28"/>
          <w:szCs w:val="28"/>
        </w:rPr>
        <w:t xml:space="preserve"> выплат и выплат социального характ</w:t>
      </w:r>
      <w:r w:rsidRPr="00C77939">
        <w:rPr>
          <w:rFonts w:ascii="Times New Roman" w:hAnsi="Times New Roman" w:cs="Times New Roman"/>
          <w:sz w:val="28"/>
          <w:szCs w:val="28"/>
        </w:rPr>
        <w:t>ер</w:t>
      </w:r>
      <w:r w:rsidR="00162A8A" w:rsidRPr="00C77939">
        <w:rPr>
          <w:rFonts w:ascii="Times New Roman" w:hAnsi="Times New Roman" w:cs="Times New Roman"/>
          <w:sz w:val="28"/>
          <w:szCs w:val="28"/>
        </w:rPr>
        <w:t>а</w:t>
      </w:r>
      <w:r w:rsidRPr="00C77939">
        <w:rPr>
          <w:rFonts w:ascii="Times New Roman" w:hAnsi="Times New Roman" w:cs="Times New Roman"/>
          <w:sz w:val="28"/>
          <w:szCs w:val="28"/>
        </w:rPr>
        <w:t>.</w:t>
      </w:r>
    </w:p>
    <w:p w:rsidR="00C31B32" w:rsidRPr="00C77939" w:rsidRDefault="00EE7545" w:rsidP="00C77939">
      <w:pPr>
        <w:tabs>
          <w:tab w:val="left" w:pos="1134"/>
        </w:tabs>
        <w:spacing w:line="288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7793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53040" w:rsidRPr="00C7793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. таблицу 1 раздела </w:t>
      </w:r>
      <w:r w:rsidRPr="00C7793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«Месячная ставка заработной платы, порядок и условия ее установления» приложения №2 изложить в следующей редакции:</w:t>
      </w:r>
    </w:p>
    <w:p w:rsidR="00A672AC" w:rsidRPr="00C77939" w:rsidRDefault="00A672AC" w:rsidP="00C77939">
      <w:pPr>
        <w:adjustRightInd/>
        <w:spacing w:line="288" w:lineRule="auto"/>
        <w:ind w:firstLine="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A90DB8" w:rsidRPr="00C77939" w:rsidRDefault="008D68FA" w:rsidP="00C77939">
      <w:pPr>
        <w:adjustRightInd/>
        <w:spacing w:line="288" w:lineRule="auto"/>
        <w:ind w:firstLine="0"/>
        <w:contextualSpacing/>
        <w:mirrorIndents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7939">
        <w:rPr>
          <w:rFonts w:ascii="Times New Roman" w:hAnsi="Times New Roman" w:cs="Times New Roman"/>
          <w:sz w:val="28"/>
          <w:szCs w:val="28"/>
        </w:rPr>
        <w:t>«</w:t>
      </w:r>
      <w:r w:rsidR="00CD617F" w:rsidRPr="00C77939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A90DB8" w:rsidRPr="00C77939" w:rsidRDefault="00A90DB8" w:rsidP="00C77939">
      <w:pPr>
        <w:adjustRightInd/>
        <w:spacing w:line="288" w:lineRule="auto"/>
        <w:ind w:firstLine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348" w:rsidRPr="00C77939" w:rsidRDefault="00B41348" w:rsidP="00C7793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939">
        <w:rPr>
          <w:rFonts w:ascii="Times New Roman" w:hAnsi="Times New Roman" w:cs="Times New Roman"/>
          <w:b/>
          <w:sz w:val="28"/>
          <w:szCs w:val="28"/>
        </w:rPr>
        <w:t>Месячные ставки заработной платы рабочих</w:t>
      </w:r>
    </w:p>
    <w:p w:rsidR="0048230B" w:rsidRPr="00C77939" w:rsidRDefault="0048230B" w:rsidP="00C7793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817"/>
        <w:gridCol w:w="2552"/>
        <w:gridCol w:w="2268"/>
        <w:gridCol w:w="4217"/>
      </w:tblGrid>
      <w:tr w:rsidR="00103575" w:rsidTr="001035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230" w:rsidRPr="00C77939" w:rsidRDefault="00103575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</w:p>
          <w:p w:rsidR="00103575" w:rsidRPr="00C77939" w:rsidRDefault="00103575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Pr="00C77939" w:rsidRDefault="00103575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Наименования</w:t>
            </w:r>
          </w:p>
          <w:p w:rsidR="00103575" w:rsidRPr="00C77939" w:rsidRDefault="00103575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профессий рабочих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Pr="00C77939" w:rsidRDefault="00103575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Месячная ставка заработной платы, руб.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575" w:rsidRPr="00C77939" w:rsidRDefault="00103575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Повышающий коэффициент </w:t>
            </w:r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к месячной ставке заработной платы для водителей, обслуживающих учреждения, осуществляющие централизованное бухгалтерское и хозяйственно-эксплуатационное обслуживание </w:t>
            </w:r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в г</w:t>
            </w:r>
            <w:proofErr w:type="gramStart"/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.К</w:t>
            </w:r>
            <w:proofErr w:type="gramEnd"/>
            <w:r w:rsidRPr="00C7793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азани</w:t>
            </w:r>
          </w:p>
        </w:tc>
      </w:tr>
      <w:tr w:rsidR="0059678F" w:rsidTr="00D56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Уборщик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19242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78F" w:rsidTr="00D56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19242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78F" w:rsidTr="00D56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19242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1,377</w:t>
            </w:r>
          </w:p>
        </w:tc>
      </w:tr>
      <w:tr w:rsidR="0059678F" w:rsidTr="00D56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Вахтер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19242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78F" w:rsidTr="00D56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19242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78F" w:rsidTr="00D56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19242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678F" w:rsidTr="00D56B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19242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8F" w:rsidRPr="00C77939" w:rsidRDefault="0059678F" w:rsidP="00C7793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7939">
              <w:rPr>
                <w:rFonts w:ascii="Times New Roman" w:hAnsi="Times New Roman" w:cs="Times New Roman"/>
                <w:sz w:val="24"/>
                <w:szCs w:val="24"/>
              </w:rPr>
              <w:t>-»</w:t>
            </w:r>
          </w:p>
        </w:tc>
      </w:tr>
    </w:tbl>
    <w:p w:rsidR="007D38E3" w:rsidRPr="00C77939" w:rsidRDefault="007D38E3" w:rsidP="00C77939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D38E3" w:rsidRPr="00C77939" w:rsidRDefault="007D38E3" w:rsidP="00C77939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C77939">
        <w:rPr>
          <w:rFonts w:ascii="Times New Roman" w:hAnsi="Times New Roman" w:cs="Times New Roman"/>
          <w:sz w:val="28"/>
          <w:szCs w:val="28"/>
        </w:rPr>
        <w:t>1.6</w:t>
      </w:r>
      <w:r w:rsidR="00F2294F" w:rsidRPr="00C77939">
        <w:rPr>
          <w:rFonts w:ascii="Times New Roman" w:hAnsi="Times New Roman" w:cs="Times New Roman"/>
          <w:sz w:val="28"/>
          <w:szCs w:val="28"/>
        </w:rPr>
        <w:t>.</w:t>
      </w:r>
      <w:r w:rsidR="00C77939" w:rsidRPr="00C77939">
        <w:rPr>
          <w:rFonts w:ascii="Times New Roman" w:hAnsi="Times New Roman" w:cs="Times New Roman"/>
          <w:sz w:val="28"/>
          <w:szCs w:val="28"/>
        </w:rPr>
        <w:t xml:space="preserve"> </w:t>
      </w:r>
      <w:r w:rsidRPr="00C77939">
        <w:rPr>
          <w:rFonts w:ascii="Times New Roman" w:hAnsi="Times New Roman" w:cs="Times New Roman"/>
          <w:sz w:val="28"/>
          <w:szCs w:val="28"/>
        </w:rPr>
        <w:t>Добавить после таблицы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1 раздела </w:t>
      </w:r>
      <w:r w:rsidRPr="00C77939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«Месячная ставка заработной платы, порядок и условия ее установления» приложения №2 пункт 2.2.1 с формулировкой следующего содержания: </w:t>
      </w:r>
      <w:r w:rsidRPr="00C77939">
        <w:rPr>
          <w:rFonts w:ascii="Times New Roman" w:hAnsi="Times New Roman" w:cs="Times New Roman"/>
          <w:sz w:val="28"/>
          <w:szCs w:val="28"/>
        </w:rPr>
        <w:t>«</w:t>
      </w:r>
      <w:r w:rsidR="00F2294F" w:rsidRPr="00C77939">
        <w:rPr>
          <w:rFonts w:ascii="Times New Roman" w:hAnsi="Times New Roman" w:cs="Times New Roman"/>
          <w:sz w:val="28"/>
          <w:szCs w:val="28"/>
        </w:rPr>
        <w:t xml:space="preserve">Применение повышающего </w:t>
      </w:r>
      <w:r w:rsidRPr="00C77939">
        <w:rPr>
          <w:rFonts w:ascii="Times New Roman" w:hAnsi="Times New Roman" w:cs="Times New Roman"/>
          <w:sz w:val="28"/>
          <w:szCs w:val="28"/>
        </w:rPr>
        <w:t>коэффициент</w:t>
      </w:r>
      <w:r w:rsidR="00F2294F" w:rsidRPr="00C77939">
        <w:rPr>
          <w:rFonts w:ascii="Times New Roman" w:hAnsi="Times New Roman" w:cs="Times New Roman"/>
          <w:sz w:val="28"/>
          <w:szCs w:val="28"/>
        </w:rPr>
        <w:t>а</w:t>
      </w:r>
      <w:r w:rsidRPr="00C77939">
        <w:rPr>
          <w:rFonts w:ascii="Times New Roman" w:hAnsi="Times New Roman" w:cs="Times New Roman"/>
          <w:sz w:val="28"/>
          <w:szCs w:val="28"/>
        </w:rPr>
        <w:t xml:space="preserve"> к месячной ставке заработной платы </w:t>
      </w:r>
      <w:r w:rsidR="00F2294F" w:rsidRPr="00C77939">
        <w:rPr>
          <w:rFonts w:ascii="Times New Roman" w:hAnsi="Times New Roman" w:cs="Times New Roman"/>
          <w:sz w:val="28"/>
          <w:szCs w:val="28"/>
        </w:rPr>
        <w:t xml:space="preserve">образует </w:t>
      </w:r>
      <w:r w:rsidRPr="00C77939">
        <w:rPr>
          <w:rFonts w:ascii="Times New Roman" w:hAnsi="Times New Roman" w:cs="Times New Roman"/>
          <w:sz w:val="28"/>
          <w:szCs w:val="28"/>
        </w:rPr>
        <w:t>нов</w:t>
      </w:r>
      <w:r w:rsidR="00FC4565" w:rsidRPr="00C77939">
        <w:rPr>
          <w:rFonts w:ascii="Times New Roman" w:hAnsi="Times New Roman" w:cs="Times New Roman"/>
          <w:sz w:val="28"/>
          <w:szCs w:val="28"/>
        </w:rPr>
        <w:t>ую</w:t>
      </w:r>
      <w:r w:rsidRPr="00C77939">
        <w:rPr>
          <w:rFonts w:ascii="Times New Roman" w:hAnsi="Times New Roman" w:cs="Times New Roman"/>
          <w:sz w:val="28"/>
          <w:szCs w:val="28"/>
        </w:rPr>
        <w:t xml:space="preserve"> </w:t>
      </w:r>
      <w:r w:rsidR="00FC4565" w:rsidRPr="00C77939">
        <w:rPr>
          <w:rFonts w:ascii="Times New Roman" w:hAnsi="Times New Roman" w:cs="Times New Roman"/>
          <w:sz w:val="28"/>
          <w:szCs w:val="28"/>
        </w:rPr>
        <w:t xml:space="preserve">месячную ставку </w:t>
      </w:r>
      <w:r w:rsidR="00FC4565" w:rsidRPr="00C77939">
        <w:rPr>
          <w:rFonts w:ascii="Times New Roman" w:hAnsi="Times New Roman" w:cs="Times New Roman"/>
          <w:color w:val="000000"/>
          <w:sz w:val="28"/>
          <w:szCs w:val="28"/>
        </w:rPr>
        <w:t>заработной платы</w:t>
      </w:r>
      <w:r w:rsidRPr="00C77939">
        <w:rPr>
          <w:rFonts w:ascii="Times New Roman" w:hAnsi="Times New Roman" w:cs="Times New Roman"/>
          <w:sz w:val="28"/>
          <w:szCs w:val="28"/>
        </w:rPr>
        <w:t xml:space="preserve"> и </w:t>
      </w:r>
      <w:r w:rsidR="00F2294F" w:rsidRPr="00C77939">
        <w:rPr>
          <w:rFonts w:ascii="Times New Roman" w:hAnsi="Times New Roman" w:cs="Times New Roman"/>
          <w:sz w:val="28"/>
          <w:szCs w:val="28"/>
        </w:rPr>
        <w:t xml:space="preserve">учитывается </w:t>
      </w:r>
      <w:r w:rsidRPr="00C77939">
        <w:rPr>
          <w:rFonts w:ascii="Times New Roman" w:hAnsi="Times New Roman" w:cs="Times New Roman"/>
          <w:sz w:val="28"/>
          <w:szCs w:val="28"/>
        </w:rPr>
        <w:t>при начислении компенсационных, стимулирующих выплат и выплат социального характера».</w:t>
      </w:r>
    </w:p>
    <w:p w:rsidR="00602614" w:rsidRPr="00C77939" w:rsidRDefault="006B046B" w:rsidP="00C77939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77939">
        <w:rPr>
          <w:rFonts w:ascii="Times New Roman" w:hAnsi="Times New Roman" w:cs="Times New Roman"/>
          <w:sz w:val="28"/>
          <w:szCs w:val="28"/>
        </w:rPr>
        <w:t xml:space="preserve">1.7. </w:t>
      </w:r>
      <w:r w:rsidR="00F2294F" w:rsidRPr="00C77939">
        <w:rPr>
          <w:rFonts w:ascii="Times New Roman" w:hAnsi="Times New Roman" w:cs="Times New Roman"/>
          <w:sz w:val="28"/>
          <w:szCs w:val="28"/>
        </w:rPr>
        <w:t>В п</w:t>
      </w:r>
      <w:r w:rsidR="00602614" w:rsidRPr="00C77939">
        <w:rPr>
          <w:rFonts w:ascii="Times New Roman" w:hAnsi="Times New Roman" w:cs="Times New Roman"/>
          <w:sz w:val="28"/>
          <w:szCs w:val="28"/>
        </w:rPr>
        <w:t>ункт</w:t>
      </w:r>
      <w:r w:rsidR="00BD25D3" w:rsidRPr="00C77939">
        <w:rPr>
          <w:rFonts w:ascii="Times New Roman" w:hAnsi="Times New Roman" w:cs="Times New Roman"/>
          <w:sz w:val="28"/>
          <w:szCs w:val="28"/>
        </w:rPr>
        <w:t>е</w:t>
      </w:r>
      <w:r w:rsidR="00602614" w:rsidRPr="00C77939">
        <w:rPr>
          <w:rFonts w:ascii="Times New Roman" w:hAnsi="Times New Roman" w:cs="Times New Roman"/>
          <w:sz w:val="28"/>
          <w:szCs w:val="28"/>
        </w:rPr>
        <w:t xml:space="preserve"> 4.2. раздела </w:t>
      </w:r>
      <w:r w:rsidR="00602614" w:rsidRPr="00C77939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602614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«Выплаты стимулирующего характера, порядок и условия их установления» приложения №2 </w:t>
      </w:r>
      <w:r w:rsidR="00F2294F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заменить слово «оклада» </w:t>
      </w:r>
      <w:proofErr w:type="gramStart"/>
      <w:r w:rsidR="00F2294F" w:rsidRPr="00C77939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F2294F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294F" w:rsidRPr="00C7793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02614" w:rsidRPr="00C77939">
        <w:rPr>
          <w:rFonts w:ascii="Times New Roman" w:hAnsi="Times New Roman" w:cs="Times New Roman"/>
          <w:sz w:val="28"/>
          <w:szCs w:val="28"/>
        </w:rPr>
        <w:t>месячной</w:t>
      </w:r>
      <w:proofErr w:type="gramEnd"/>
      <w:r w:rsidR="00602614" w:rsidRPr="00C77939">
        <w:rPr>
          <w:rFonts w:ascii="Times New Roman" w:hAnsi="Times New Roman" w:cs="Times New Roman"/>
          <w:sz w:val="28"/>
          <w:szCs w:val="28"/>
        </w:rPr>
        <w:t xml:space="preserve"> ставки заработной платы</w:t>
      </w:r>
      <w:r w:rsidR="00602614" w:rsidRPr="00C77939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B046B" w:rsidRPr="00C77939" w:rsidRDefault="00ED516D" w:rsidP="00C77939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C77939">
        <w:rPr>
          <w:rFonts w:ascii="Times New Roman" w:hAnsi="Times New Roman" w:cs="Times New Roman"/>
          <w:sz w:val="28"/>
          <w:szCs w:val="28"/>
        </w:rPr>
        <w:t xml:space="preserve">1.8. </w:t>
      </w:r>
      <w:r w:rsidR="00F2294F" w:rsidRPr="00C77939">
        <w:rPr>
          <w:rFonts w:ascii="Times New Roman" w:hAnsi="Times New Roman" w:cs="Times New Roman"/>
          <w:sz w:val="28"/>
          <w:szCs w:val="28"/>
        </w:rPr>
        <w:t>В п</w:t>
      </w:r>
      <w:r w:rsidRPr="00C77939">
        <w:rPr>
          <w:rFonts w:ascii="Times New Roman" w:hAnsi="Times New Roman" w:cs="Times New Roman"/>
          <w:sz w:val="28"/>
          <w:szCs w:val="28"/>
        </w:rPr>
        <w:t>ункт</w:t>
      </w:r>
      <w:r w:rsidR="00F2294F" w:rsidRPr="00C77939">
        <w:rPr>
          <w:rFonts w:ascii="Times New Roman" w:hAnsi="Times New Roman" w:cs="Times New Roman"/>
          <w:sz w:val="28"/>
          <w:szCs w:val="28"/>
        </w:rPr>
        <w:t>е</w:t>
      </w:r>
      <w:r w:rsidRPr="00C77939">
        <w:rPr>
          <w:rFonts w:ascii="Times New Roman" w:hAnsi="Times New Roman" w:cs="Times New Roman"/>
          <w:sz w:val="28"/>
          <w:szCs w:val="28"/>
        </w:rPr>
        <w:t xml:space="preserve"> 4.3. раздела </w:t>
      </w:r>
      <w:r w:rsidRPr="00C77939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«Выплаты стимулирующего характера, порядок и условия их установления» приложения №2 </w:t>
      </w:r>
      <w:r w:rsidR="00F2294F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заменить слово «оклада» </w:t>
      </w:r>
      <w:proofErr w:type="gramStart"/>
      <w:r w:rsidR="00F2294F" w:rsidRPr="00C77939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F2294F" w:rsidRPr="00C7793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C77939">
        <w:rPr>
          <w:rFonts w:ascii="Times New Roman" w:hAnsi="Times New Roman" w:cs="Times New Roman"/>
          <w:sz w:val="28"/>
          <w:szCs w:val="28"/>
        </w:rPr>
        <w:t>месячной</w:t>
      </w:r>
      <w:proofErr w:type="gramEnd"/>
      <w:r w:rsidRPr="00C77939">
        <w:rPr>
          <w:rFonts w:ascii="Times New Roman" w:hAnsi="Times New Roman" w:cs="Times New Roman"/>
          <w:sz w:val="28"/>
          <w:szCs w:val="28"/>
        </w:rPr>
        <w:t xml:space="preserve"> ставки заработной платы»</w:t>
      </w:r>
      <w:r w:rsidRPr="00C779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7545" w:rsidRPr="00C77939" w:rsidRDefault="00F97D39" w:rsidP="00C77939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E7545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7545" w:rsidRPr="00C77939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обязательств, связанных с реализацией настоящего постановления, осуществлять в пределах бюджетных ассигнований, предусмотренных в установленном порядке</w:t>
      </w:r>
      <w:r w:rsidR="007D38E3" w:rsidRPr="00C77939">
        <w:rPr>
          <w:rFonts w:ascii="Times New Roman" w:hAnsi="Times New Roman" w:cs="Times New Roman"/>
          <w:sz w:val="28"/>
          <w:szCs w:val="28"/>
        </w:rPr>
        <w:t xml:space="preserve"> </w:t>
      </w:r>
      <w:r w:rsidR="00162A8A" w:rsidRPr="00C77939">
        <w:rPr>
          <w:rFonts w:ascii="Times New Roman" w:hAnsi="Times New Roman" w:cs="Times New Roman"/>
          <w:sz w:val="28"/>
          <w:szCs w:val="28"/>
        </w:rPr>
        <w:t xml:space="preserve">по </w:t>
      </w:r>
      <w:r w:rsidR="007D38E3" w:rsidRPr="00C77939">
        <w:rPr>
          <w:rFonts w:ascii="Times New Roman" w:hAnsi="Times New Roman" w:cs="Times New Roman"/>
          <w:sz w:val="28"/>
          <w:szCs w:val="28"/>
        </w:rPr>
        <w:t>соответствующим</w:t>
      </w:r>
      <w:r w:rsidR="00162A8A" w:rsidRPr="00C77939">
        <w:rPr>
          <w:rFonts w:ascii="Times New Roman" w:hAnsi="Times New Roman" w:cs="Times New Roman"/>
          <w:sz w:val="28"/>
          <w:szCs w:val="28"/>
        </w:rPr>
        <w:t xml:space="preserve"> разделам бюджетной классификации</w:t>
      </w:r>
      <w:r w:rsidR="00B111B4" w:rsidRPr="00C77939">
        <w:rPr>
          <w:rFonts w:ascii="Times New Roman" w:hAnsi="Times New Roman" w:cs="Times New Roman"/>
          <w:sz w:val="28"/>
          <w:szCs w:val="28"/>
        </w:rPr>
        <w:t>.</w:t>
      </w:r>
    </w:p>
    <w:p w:rsidR="00C2183B" w:rsidRPr="00C77939" w:rsidRDefault="00B111B4" w:rsidP="00C77939">
      <w:pPr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Опубликовать </w:t>
      </w:r>
      <w:r w:rsidR="00601325" w:rsidRPr="00C77939">
        <w:rPr>
          <w:rFonts w:ascii="Times New Roman" w:hAnsi="Times New Roman" w:cs="Times New Roman"/>
          <w:sz w:val="28"/>
          <w:szCs w:val="28"/>
          <w:lang w:val="tt-RU"/>
        </w:rPr>
        <w:t xml:space="preserve">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="00601325" w:rsidRPr="00C77939">
        <w:rPr>
          <w:rFonts w:ascii="Times New Roman" w:hAnsi="Times New Roman" w:cs="Times New Roman"/>
          <w:sz w:val="28"/>
          <w:szCs w:val="28"/>
          <w:lang w:val="tt-RU"/>
        </w:rPr>
        <w:t>разместить его</w:t>
      </w:r>
      <w:proofErr w:type="gramEnd"/>
      <w:r w:rsidR="00601325" w:rsidRPr="00C77939">
        <w:rPr>
          <w:rFonts w:ascii="Times New Roman" w:hAnsi="Times New Roman" w:cs="Times New Roman"/>
          <w:sz w:val="28"/>
          <w:szCs w:val="28"/>
          <w:lang w:val="tt-RU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</w:t>
      </w:r>
      <w:r w:rsidR="00C2183B" w:rsidRPr="00C77939">
        <w:rPr>
          <w:rFonts w:ascii="Times New Roman" w:hAnsi="Times New Roman" w:cs="Times New Roman"/>
          <w:sz w:val="28"/>
          <w:szCs w:val="28"/>
        </w:rPr>
        <w:t>).</w:t>
      </w:r>
    </w:p>
    <w:p w:rsidR="00A006A6" w:rsidRPr="00C77939" w:rsidRDefault="00B111B4" w:rsidP="00C77939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06A6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435F4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н</w:t>
      </w:r>
      <w:r w:rsidR="00A006A6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астоящее постановление вступает в силу со дня его официального опубликования и распространяется на правоотношения, </w:t>
      </w:r>
      <w:r w:rsidR="00A006A6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возникшие с 01.</w:t>
      </w:r>
      <w:r w:rsidR="00F3577D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A006A6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0DCB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A006A6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Pr="00C77939" w:rsidRDefault="00B111B4" w:rsidP="00C77939">
      <w:pPr>
        <w:spacing w:line="288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3"/>
      <w:r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2183B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</w:t>
      </w:r>
      <w:r w:rsidR="00293E85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2183B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на заместителя Руководителя Исполнительного комитета г</w:t>
      </w:r>
      <w:proofErr w:type="gramStart"/>
      <w:r w:rsidR="00C2183B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="00C2183B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азани </w:t>
      </w:r>
      <w:proofErr w:type="spellStart"/>
      <w:r w:rsidR="00C2183B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Г.Р.Сагитову</w:t>
      </w:r>
      <w:proofErr w:type="spellEnd"/>
      <w:r w:rsidR="00C2183B" w:rsidRPr="00C779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2183B" w:rsidRDefault="00C2183B" w:rsidP="00C77939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00"/>
      <w:bookmarkEnd w:id="1"/>
    </w:p>
    <w:p w:rsidR="002B2F01" w:rsidRPr="00C77939" w:rsidRDefault="002B2F01" w:rsidP="00C77939">
      <w:pPr>
        <w:spacing w:line="288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374" w:type="dxa"/>
        <w:tblLook w:val="04A0"/>
      </w:tblPr>
      <w:tblGrid>
        <w:gridCol w:w="4688"/>
        <w:gridCol w:w="5686"/>
      </w:tblGrid>
      <w:tr w:rsidR="00C2183B" w:rsidRPr="00C77939" w:rsidTr="00D56B44">
        <w:trPr>
          <w:trHeight w:val="255"/>
        </w:trPr>
        <w:tc>
          <w:tcPr>
            <w:tcW w:w="4688" w:type="dxa"/>
            <w:hideMark/>
          </w:tcPr>
          <w:p w:rsidR="00C2183B" w:rsidRPr="00C77939" w:rsidRDefault="00B111B4" w:rsidP="00C77939">
            <w:pPr>
              <w:spacing w:line="288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79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5686" w:type="dxa"/>
            <w:hideMark/>
          </w:tcPr>
          <w:p w:rsidR="00274999" w:rsidRPr="00C77939" w:rsidRDefault="00B111B4" w:rsidP="00C77939">
            <w:pPr>
              <w:spacing w:line="288" w:lineRule="auto"/>
              <w:ind w:left="3273" w:right="519"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779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Р.Г.Гафаров</w:t>
            </w:r>
          </w:p>
        </w:tc>
      </w:tr>
      <w:bookmarkEnd w:id="2"/>
    </w:tbl>
    <w:p w:rsidR="00BA5D34" w:rsidRPr="00743693" w:rsidRDefault="00BA5D34" w:rsidP="0059678F">
      <w:pPr>
        <w:ind w:firstLine="0"/>
        <w:rPr>
          <w:color w:val="22272F"/>
          <w:sz w:val="23"/>
          <w:szCs w:val="23"/>
          <w:shd w:val="clear" w:color="auto" w:fill="FFFFFF"/>
        </w:rPr>
      </w:pPr>
    </w:p>
    <w:sectPr w:rsidR="00BA5D34" w:rsidRPr="00743693" w:rsidSect="00EE1783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1CF" w:rsidRDefault="00AC51CF" w:rsidP="001B5095">
      <w:r>
        <w:separator/>
      </w:r>
    </w:p>
  </w:endnote>
  <w:endnote w:type="continuationSeparator" w:id="0">
    <w:p w:rsidR="00AC51CF" w:rsidRDefault="00AC51CF" w:rsidP="001B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1CF" w:rsidRDefault="00AC51CF" w:rsidP="001B5095">
      <w:r>
        <w:separator/>
      </w:r>
    </w:p>
  </w:footnote>
  <w:footnote w:type="continuationSeparator" w:id="0">
    <w:p w:rsidR="00AC51CF" w:rsidRDefault="00AC51CF" w:rsidP="001B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232185"/>
      <w:docPartObj>
        <w:docPartGallery w:val="Page Numbers (Top of Page)"/>
        <w:docPartUnique/>
      </w:docPartObj>
    </w:sdtPr>
    <w:sdtContent>
      <w:p w:rsidR="00D56B44" w:rsidRDefault="006D0C76">
        <w:pPr>
          <w:pStyle w:val="a6"/>
          <w:jc w:val="center"/>
        </w:pPr>
        <w:r>
          <w:fldChar w:fldCharType="begin"/>
        </w:r>
        <w:r w:rsidR="00F320A7">
          <w:instrText>PAGE   \* MERGEFORMAT</w:instrText>
        </w:r>
        <w:r>
          <w:fldChar w:fldCharType="separate"/>
        </w:r>
        <w:r w:rsidR="003B13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6B44" w:rsidRDefault="00D56B4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0DFC"/>
    <w:multiLevelType w:val="hybridMultilevel"/>
    <w:tmpl w:val="697AE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412E"/>
    <w:multiLevelType w:val="hybridMultilevel"/>
    <w:tmpl w:val="88A00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DE7545"/>
    <w:multiLevelType w:val="multilevel"/>
    <w:tmpl w:val="36FE3E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324B33B3"/>
    <w:multiLevelType w:val="multilevel"/>
    <w:tmpl w:val="717AB100"/>
    <w:lvl w:ilvl="0">
      <w:start w:val="1"/>
      <w:numFmt w:val="decimal"/>
      <w:lvlText w:val="%1."/>
      <w:lvlJc w:val="left"/>
      <w:pPr>
        <w:ind w:left="1755" w:hanging="1035"/>
      </w:pPr>
      <w:rPr>
        <w:rFonts w:ascii="Times New Roman CYR" w:hAnsi="Times New Roman CYR" w:cs="Times New Roman CYR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3BB85301"/>
    <w:multiLevelType w:val="hybridMultilevel"/>
    <w:tmpl w:val="1430D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80B"/>
    <w:rsid w:val="00033840"/>
    <w:rsid w:val="00037557"/>
    <w:rsid w:val="00060517"/>
    <w:rsid w:val="00062415"/>
    <w:rsid w:val="0006344A"/>
    <w:rsid w:val="00066507"/>
    <w:rsid w:val="000825E3"/>
    <w:rsid w:val="0008520E"/>
    <w:rsid w:val="000B5ED1"/>
    <w:rsid w:val="000E05B4"/>
    <w:rsid w:val="000F0BF1"/>
    <w:rsid w:val="000F2C93"/>
    <w:rsid w:val="00103575"/>
    <w:rsid w:val="00144372"/>
    <w:rsid w:val="00152030"/>
    <w:rsid w:val="00162A8A"/>
    <w:rsid w:val="00182F23"/>
    <w:rsid w:val="00183A26"/>
    <w:rsid w:val="00191F0B"/>
    <w:rsid w:val="00193031"/>
    <w:rsid w:val="001B1095"/>
    <w:rsid w:val="001B5095"/>
    <w:rsid w:val="001D4A18"/>
    <w:rsid w:val="001E2755"/>
    <w:rsid w:val="001F6A46"/>
    <w:rsid w:val="0020053D"/>
    <w:rsid w:val="00201C15"/>
    <w:rsid w:val="00241E94"/>
    <w:rsid w:val="00245887"/>
    <w:rsid w:val="00263D67"/>
    <w:rsid w:val="00274999"/>
    <w:rsid w:val="002754A8"/>
    <w:rsid w:val="00293E85"/>
    <w:rsid w:val="002941CE"/>
    <w:rsid w:val="002A5661"/>
    <w:rsid w:val="002B2F01"/>
    <w:rsid w:val="002D0573"/>
    <w:rsid w:val="002D2DB0"/>
    <w:rsid w:val="002E16FE"/>
    <w:rsid w:val="002F1E8A"/>
    <w:rsid w:val="00313BBC"/>
    <w:rsid w:val="00317612"/>
    <w:rsid w:val="00334687"/>
    <w:rsid w:val="00360C85"/>
    <w:rsid w:val="00367C94"/>
    <w:rsid w:val="00372BC7"/>
    <w:rsid w:val="00381A7F"/>
    <w:rsid w:val="003B1381"/>
    <w:rsid w:val="003B7224"/>
    <w:rsid w:val="003C1D29"/>
    <w:rsid w:val="003C2D70"/>
    <w:rsid w:val="003E3E11"/>
    <w:rsid w:val="003F4A99"/>
    <w:rsid w:val="003F4E22"/>
    <w:rsid w:val="003F75C5"/>
    <w:rsid w:val="00404C05"/>
    <w:rsid w:val="00410F7D"/>
    <w:rsid w:val="00443ACD"/>
    <w:rsid w:val="004453A8"/>
    <w:rsid w:val="00453173"/>
    <w:rsid w:val="00454CD5"/>
    <w:rsid w:val="0046184C"/>
    <w:rsid w:val="00474D8F"/>
    <w:rsid w:val="004778BD"/>
    <w:rsid w:val="0048230B"/>
    <w:rsid w:val="004908B4"/>
    <w:rsid w:val="004A0970"/>
    <w:rsid w:val="004A55C8"/>
    <w:rsid w:val="004D0569"/>
    <w:rsid w:val="004D2E7F"/>
    <w:rsid w:val="004E06B7"/>
    <w:rsid w:val="004E155B"/>
    <w:rsid w:val="004E32A9"/>
    <w:rsid w:val="004F7EE2"/>
    <w:rsid w:val="00511461"/>
    <w:rsid w:val="00520B27"/>
    <w:rsid w:val="0053022C"/>
    <w:rsid w:val="0053152F"/>
    <w:rsid w:val="005574E3"/>
    <w:rsid w:val="00565B91"/>
    <w:rsid w:val="00574A6C"/>
    <w:rsid w:val="0059678F"/>
    <w:rsid w:val="005A19CF"/>
    <w:rsid w:val="005A79BE"/>
    <w:rsid w:val="005B3EC3"/>
    <w:rsid w:val="005C090E"/>
    <w:rsid w:val="005D0947"/>
    <w:rsid w:val="005E4754"/>
    <w:rsid w:val="00601325"/>
    <w:rsid w:val="00602614"/>
    <w:rsid w:val="00610E11"/>
    <w:rsid w:val="0062717A"/>
    <w:rsid w:val="006345CE"/>
    <w:rsid w:val="0063672B"/>
    <w:rsid w:val="0064684C"/>
    <w:rsid w:val="006512B8"/>
    <w:rsid w:val="006803E4"/>
    <w:rsid w:val="006A7895"/>
    <w:rsid w:val="006B046B"/>
    <w:rsid w:val="006B78C4"/>
    <w:rsid w:val="006C06FA"/>
    <w:rsid w:val="006C2E13"/>
    <w:rsid w:val="006D0C76"/>
    <w:rsid w:val="006D4EE0"/>
    <w:rsid w:val="006E6230"/>
    <w:rsid w:val="006E752F"/>
    <w:rsid w:val="006F1360"/>
    <w:rsid w:val="006F64B8"/>
    <w:rsid w:val="0070302E"/>
    <w:rsid w:val="00716570"/>
    <w:rsid w:val="00716837"/>
    <w:rsid w:val="0072309B"/>
    <w:rsid w:val="0074283A"/>
    <w:rsid w:val="00743693"/>
    <w:rsid w:val="00752EF0"/>
    <w:rsid w:val="00764A60"/>
    <w:rsid w:val="00772B56"/>
    <w:rsid w:val="00794781"/>
    <w:rsid w:val="007B14C6"/>
    <w:rsid w:val="007B4C5F"/>
    <w:rsid w:val="007D0200"/>
    <w:rsid w:val="007D38E3"/>
    <w:rsid w:val="007F439C"/>
    <w:rsid w:val="008123EE"/>
    <w:rsid w:val="00833AFC"/>
    <w:rsid w:val="008424D6"/>
    <w:rsid w:val="0084419F"/>
    <w:rsid w:val="00857638"/>
    <w:rsid w:val="008704D6"/>
    <w:rsid w:val="00873DC0"/>
    <w:rsid w:val="00877015"/>
    <w:rsid w:val="00885E06"/>
    <w:rsid w:val="008943EC"/>
    <w:rsid w:val="008A7A1D"/>
    <w:rsid w:val="008A7BB0"/>
    <w:rsid w:val="008C1DCA"/>
    <w:rsid w:val="008D11DD"/>
    <w:rsid w:val="008D3AC0"/>
    <w:rsid w:val="008D45ED"/>
    <w:rsid w:val="008D68FA"/>
    <w:rsid w:val="008E2F30"/>
    <w:rsid w:val="00937AFB"/>
    <w:rsid w:val="009504A9"/>
    <w:rsid w:val="00954054"/>
    <w:rsid w:val="009711B3"/>
    <w:rsid w:val="00977BD4"/>
    <w:rsid w:val="00981129"/>
    <w:rsid w:val="009866E2"/>
    <w:rsid w:val="009878B3"/>
    <w:rsid w:val="009B0B72"/>
    <w:rsid w:val="009D10D5"/>
    <w:rsid w:val="009F380E"/>
    <w:rsid w:val="00A006A6"/>
    <w:rsid w:val="00A101B2"/>
    <w:rsid w:val="00A168F0"/>
    <w:rsid w:val="00A20F45"/>
    <w:rsid w:val="00A25626"/>
    <w:rsid w:val="00A33550"/>
    <w:rsid w:val="00A410CC"/>
    <w:rsid w:val="00A460C9"/>
    <w:rsid w:val="00A53BB9"/>
    <w:rsid w:val="00A63D33"/>
    <w:rsid w:val="00A672AC"/>
    <w:rsid w:val="00A8063F"/>
    <w:rsid w:val="00A85E05"/>
    <w:rsid w:val="00A90DB8"/>
    <w:rsid w:val="00A936DB"/>
    <w:rsid w:val="00A9415E"/>
    <w:rsid w:val="00AA2EF1"/>
    <w:rsid w:val="00AC51CF"/>
    <w:rsid w:val="00AD5453"/>
    <w:rsid w:val="00AF0C2C"/>
    <w:rsid w:val="00AF2968"/>
    <w:rsid w:val="00AF685E"/>
    <w:rsid w:val="00B111B4"/>
    <w:rsid w:val="00B14F5D"/>
    <w:rsid w:val="00B41348"/>
    <w:rsid w:val="00B46985"/>
    <w:rsid w:val="00B5207B"/>
    <w:rsid w:val="00B53040"/>
    <w:rsid w:val="00B66385"/>
    <w:rsid w:val="00B7395A"/>
    <w:rsid w:val="00B73DCD"/>
    <w:rsid w:val="00BA5D34"/>
    <w:rsid w:val="00BD25D3"/>
    <w:rsid w:val="00BE4D46"/>
    <w:rsid w:val="00BE5545"/>
    <w:rsid w:val="00BE63B0"/>
    <w:rsid w:val="00BF43AA"/>
    <w:rsid w:val="00BF7477"/>
    <w:rsid w:val="00C2183B"/>
    <w:rsid w:val="00C31B32"/>
    <w:rsid w:val="00C550F4"/>
    <w:rsid w:val="00C77939"/>
    <w:rsid w:val="00C92FBE"/>
    <w:rsid w:val="00CB572C"/>
    <w:rsid w:val="00CB76C0"/>
    <w:rsid w:val="00CB7CCA"/>
    <w:rsid w:val="00CC41B7"/>
    <w:rsid w:val="00CD2E65"/>
    <w:rsid w:val="00CD3EC0"/>
    <w:rsid w:val="00CD58DF"/>
    <w:rsid w:val="00CD617F"/>
    <w:rsid w:val="00CE0942"/>
    <w:rsid w:val="00CF543A"/>
    <w:rsid w:val="00CF7136"/>
    <w:rsid w:val="00D24882"/>
    <w:rsid w:val="00D27FF7"/>
    <w:rsid w:val="00D46ACB"/>
    <w:rsid w:val="00D4742F"/>
    <w:rsid w:val="00D505A4"/>
    <w:rsid w:val="00D56B44"/>
    <w:rsid w:val="00D91FF2"/>
    <w:rsid w:val="00D95524"/>
    <w:rsid w:val="00DA319D"/>
    <w:rsid w:val="00DB612F"/>
    <w:rsid w:val="00DD7230"/>
    <w:rsid w:val="00DF03A6"/>
    <w:rsid w:val="00DF15BE"/>
    <w:rsid w:val="00E16A04"/>
    <w:rsid w:val="00E25E7B"/>
    <w:rsid w:val="00E43481"/>
    <w:rsid w:val="00E435F4"/>
    <w:rsid w:val="00E5102A"/>
    <w:rsid w:val="00E6580B"/>
    <w:rsid w:val="00E8473A"/>
    <w:rsid w:val="00E92B3B"/>
    <w:rsid w:val="00EB46B9"/>
    <w:rsid w:val="00ED516D"/>
    <w:rsid w:val="00ED58AE"/>
    <w:rsid w:val="00EE0DCB"/>
    <w:rsid w:val="00EE1783"/>
    <w:rsid w:val="00EE3114"/>
    <w:rsid w:val="00EE7545"/>
    <w:rsid w:val="00F01BA6"/>
    <w:rsid w:val="00F14B8B"/>
    <w:rsid w:val="00F15AC1"/>
    <w:rsid w:val="00F2294F"/>
    <w:rsid w:val="00F320A7"/>
    <w:rsid w:val="00F3577D"/>
    <w:rsid w:val="00F37188"/>
    <w:rsid w:val="00F37343"/>
    <w:rsid w:val="00F5077E"/>
    <w:rsid w:val="00F67FE7"/>
    <w:rsid w:val="00F77E0E"/>
    <w:rsid w:val="00F90E3B"/>
    <w:rsid w:val="00F97D39"/>
    <w:rsid w:val="00FA1E71"/>
    <w:rsid w:val="00FC0C5D"/>
    <w:rsid w:val="00FC4565"/>
    <w:rsid w:val="00FC7B25"/>
    <w:rsid w:val="00FE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580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580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8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0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09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50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50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50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50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Revision"/>
    <w:hidden/>
    <w:uiPriority w:val="99"/>
    <w:semiHidden/>
    <w:rsid w:val="003B7224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FC0C5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0C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0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0C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0C5D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A7895"/>
    <w:pPr>
      <w:ind w:left="720"/>
      <w:contextualSpacing/>
    </w:pPr>
  </w:style>
  <w:style w:type="table" w:styleId="af1">
    <w:name w:val="Table Grid"/>
    <w:basedOn w:val="a1"/>
    <w:uiPriority w:val="39"/>
    <w:rsid w:val="00DA3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uiPriority w:val="99"/>
    <w:rsid w:val="008A7A1D"/>
    <w:pPr>
      <w:ind w:firstLine="0"/>
    </w:pPr>
    <w:rPr>
      <w:rFonts w:eastAsiaTheme="minorEastAsia"/>
    </w:rPr>
  </w:style>
  <w:style w:type="character" w:customStyle="1" w:styleId="af3">
    <w:name w:val="Цветовое выделение"/>
    <w:uiPriority w:val="99"/>
    <w:rsid w:val="007F439C"/>
    <w:rPr>
      <w:b/>
      <w:color w:val="26282F"/>
    </w:rPr>
  </w:style>
  <w:style w:type="paragraph" w:customStyle="1" w:styleId="af4">
    <w:name w:val="Прижатый влево"/>
    <w:basedOn w:val="a"/>
    <w:next w:val="a"/>
    <w:uiPriority w:val="99"/>
    <w:rsid w:val="007F439C"/>
    <w:pPr>
      <w:ind w:firstLine="0"/>
      <w:jc w:val="left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lena.Fazlyeva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bo.kzn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301-10</cp:lastModifiedBy>
  <cp:revision>11</cp:revision>
  <cp:lastPrinted>2023-12-20T11:14:00Z</cp:lastPrinted>
  <dcterms:created xsi:type="dcterms:W3CDTF">2024-05-30T08:01:00Z</dcterms:created>
  <dcterms:modified xsi:type="dcterms:W3CDTF">2024-06-18T10:53:00Z</dcterms:modified>
</cp:coreProperties>
</file>