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Контактные лица для направления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замечаний и предложений: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Замалиев</w:t>
      </w:r>
      <w:proofErr w:type="spellEnd"/>
      <w:r>
        <w:rPr>
          <w:rFonts w:ascii="XO Thames" w:hAnsi="XO Thames"/>
          <w:sz w:val="28"/>
        </w:rPr>
        <w:t xml:space="preserve"> Андрей </w:t>
      </w:r>
      <w:proofErr w:type="spellStart"/>
      <w:r>
        <w:rPr>
          <w:rFonts w:ascii="XO Thames" w:hAnsi="XO Thames"/>
          <w:sz w:val="28"/>
        </w:rPr>
        <w:t>Камильевич</w:t>
      </w:r>
      <w:proofErr w:type="spellEnd"/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Ведущий советник отдела земельных и имущественных отношений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Телефон: +7 (843) 221-76-48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Email</w:t>
      </w:r>
      <w:proofErr w:type="spellEnd"/>
      <w:r>
        <w:rPr>
          <w:rFonts w:ascii="XO Thames" w:hAnsi="XO Thames"/>
          <w:sz w:val="28"/>
        </w:rPr>
        <w:t>: Andrey.Zamaliev@tatar.ru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Калимуллин Ильнар Ирекович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Начальник юридического отдела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Адрес: г. Казань, ул. Федосеевская, 36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Телефон: +7 (843) 221-76-14</w:t>
      </w:r>
    </w:p>
    <w:p>
      <w:pPr>
        <w:spacing w:after="0" w:line="240" w:lineRule="auto"/>
        <w:ind w:left="510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  <w:lang w:val="en-US"/>
        </w:rPr>
        <w:t>E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  <w:lang w:val="en-US"/>
        </w:rPr>
        <w:t>mail</w:t>
      </w:r>
      <w:r>
        <w:rPr>
          <w:rFonts w:ascii="XO Thames" w:hAnsi="XO Thames"/>
          <w:sz w:val="28"/>
        </w:rPr>
        <w:t xml:space="preserve">: </w:t>
      </w:r>
      <w:r>
        <w:rPr>
          <w:rFonts w:ascii="XO Thames" w:hAnsi="XO Thames"/>
          <w:sz w:val="28"/>
          <w:lang w:val="en-US"/>
        </w:rPr>
        <w:t>Ilnar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  <w:lang w:val="en-US"/>
        </w:rPr>
        <w:t>Kalimullin</w:t>
      </w:r>
      <w:r>
        <w:rPr>
          <w:rFonts w:ascii="XO Thames" w:hAnsi="XO Thames"/>
          <w:sz w:val="28"/>
        </w:rPr>
        <w:t>@</w:t>
      </w:r>
      <w:proofErr w:type="spellStart"/>
      <w:r>
        <w:rPr>
          <w:rFonts w:ascii="XO Thames" w:hAnsi="XO Thames"/>
          <w:sz w:val="28"/>
          <w:lang w:val="en-US"/>
        </w:rPr>
        <w:t>tatar</w:t>
      </w:r>
      <w:proofErr w:type="spellEnd"/>
      <w:r>
        <w:rPr>
          <w:rFonts w:ascii="XO Thames" w:hAnsi="XO Thames"/>
          <w:sz w:val="28"/>
        </w:rPr>
        <w:t>.</w:t>
      </w:r>
      <w:proofErr w:type="spellStart"/>
      <w:r>
        <w:rPr>
          <w:rFonts w:ascii="XO Thames" w:hAnsi="XO Thames"/>
          <w:sz w:val="28"/>
          <w:lang w:val="en-US"/>
        </w:rPr>
        <w:t>ru</w:t>
      </w:r>
      <w:proofErr w:type="spellEnd"/>
    </w:p>
    <w:p>
      <w:pPr>
        <w:spacing w:after="0" w:line="240" w:lineRule="auto"/>
        <w:rPr>
          <w:rFonts w:ascii="XO Thames" w:hAnsi="XO Thames"/>
        </w:rPr>
      </w:pPr>
      <w:r>
        <w:rPr>
          <w:rFonts w:ascii="XO Thames" w:hAnsi="XO Thames"/>
          <w:sz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внесении изменения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</w:t>
            </w:r>
            <w:bookmarkStart w:id="0" w:name="_GoBack"/>
            <w:bookmarkEnd w:id="0"/>
            <w:r>
              <w:rPr>
                <w:rFonts w:ascii="XO Thames" w:hAnsi="XO Thames"/>
                <w:sz w:val="28"/>
              </w:rPr>
              <w:t>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</w:tbl>
    <w:p>
      <w:pPr>
        <w:spacing w:after="0" w:line="240" w:lineRule="auto"/>
        <w:rPr>
          <w:rFonts w:ascii="XO Thames" w:hAnsi="XO Thames"/>
          <w:sz w:val="20"/>
        </w:rPr>
      </w:pPr>
    </w:p>
    <w:p>
      <w:pPr>
        <w:spacing w:after="0" w:line="240" w:lineRule="auto"/>
        <w:rPr>
          <w:rFonts w:ascii="XO Thames" w:hAnsi="XO Thames"/>
          <w:sz w:val="18"/>
        </w:rPr>
      </w:pPr>
    </w:p>
    <w:p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Кабинет Министров Республики Татарстан ПОСТАНОВЛЯЕТ:</w:t>
      </w:r>
    </w:p>
    <w:p>
      <w:pPr>
        <w:spacing w:after="0" w:line="240" w:lineRule="auto"/>
        <w:rPr>
          <w:rFonts w:ascii="XO Thames" w:hAnsi="XO Thames"/>
          <w:sz w:val="18"/>
          <w:shd w:val="clear" w:color="auto" w:fill="FFD821"/>
        </w:rPr>
      </w:pPr>
    </w:p>
    <w:p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Внести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 (с изменениями, внесенными постановлением Кабинета Министров Республики Татарстан от 27.02.2024 № 99), изменение, исключив в абзаце первом пункта 1.1 слова «постановлением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Премьер-министр 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XO Thames" w:hAnsi="XO Thames"/>
          <w:sz w:val="28"/>
        </w:rPr>
        <w:t>Песошин</w:t>
      </w:r>
      <w:proofErr w:type="spellEnd"/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ПОЯСНИТЕЛЬНАЯ ЗАПИСКА</w:t>
      </w:r>
    </w:p>
    <w:p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постановления Кабинета Министров Республики Татарстан</w:t>
      </w:r>
      <w:r>
        <w:rPr>
          <w:rFonts w:ascii="XO Thames" w:hAnsi="XO Thames"/>
          <w:b/>
          <w:sz w:val="28"/>
        </w:rPr>
        <w:br/>
        <w:t xml:space="preserve">«О внесении изменения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«Об утверждении </w:t>
      </w:r>
      <w:r>
        <w:rPr>
          <w:rFonts w:ascii="XO Thames" w:hAnsi="XO Thames"/>
          <w:b/>
          <w:sz w:val="28"/>
        </w:rPr>
        <w:lastRenderedPageBreak/>
        <w:t>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</w:t>
      </w:r>
    </w:p>
    <w:p>
      <w:pPr>
        <w:jc w:val="center"/>
        <w:rPr>
          <w:rFonts w:ascii="XO Thames" w:hAnsi="XO Thames"/>
          <w:b/>
          <w:sz w:val="28"/>
        </w:rPr>
      </w:pPr>
    </w:p>
    <w:p>
      <w:pPr>
        <w:ind w:firstLine="708"/>
        <w:jc w:val="both"/>
        <w:rPr>
          <w:rFonts w:ascii="XO Thames" w:hAnsi="XO Thames"/>
          <w:sz w:val="28"/>
        </w:rPr>
      </w:pP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постановления Кабинета Министров Республики Татарстан </w:t>
      </w:r>
      <w:r>
        <w:br/>
      </w:r>
      <w:r>
        <w:rPr>
          <w:rFonts w:ascii="XO Thames" w:hAnsi="XO Thames"/>
          <w:sz w:val="28"/>
        </w:rPr>
        <w:t>«О внесении изменения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 (далее – Порядок) подготовлен в целях приведения Порядка в соответствие с федеральным законодательством.</w:t>
      </w: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Пунктом 9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признано утратившим силу постановление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r>
        <w:rPr>
          <w:rFonts w:ascii="XO Thames" w:hAnsi="XO Thames"/>
          <w:sz w:val="28"/>
        </w:rPr>
        <w:lastRenderedPageBreak/>
        <w:t>утратившими силу некоторых актов Правительства Российской Федерации и отдельных положений некоторых актов Правительства Российской Федерации». В связи с этим вносится изменение в абзац первый пункта 1.1 Порядка.</w:t>
      </w:r>
    </w:p>
    <w:p>
      <w:pPr>
        <w:ind w:right="-1" w:firstLine="708"/>
        <w:jc w:val="both"/>
        <w:rPr>
          <w:rFonts w:ascii="XO Thames" w:hAnsi="XO Thames"/>
          <w:sz w:val="28"/>
        </w:rPr>
      </w:pPr>
      <w:r>
        <w:rPr>
          <w:sz w:val="28"/>
        </w:rPr>
        <w:t xml:space="preserve">Внесение изменений </w:t>
      </w:r>
      <w:r>
        <w:rPr>
          <w:rFonts w:ascii="XO Thames" w:hAnsi="XO Thames"/>
          <w:sz w:val="28"/>
        </w:rPr>
        <w:t>не повлечет за собой выделение дополнительных денежных средств из бюджета Республики Татарстан.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sectPr>
      <w:footerReference w:type="default" r:id="rId6"/>
      <w:pgSz w:w="11908" w:h="1684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882A8-457C-4873-A30B-84C60F73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3</cp:revision>
  <dcterms:created xsi:type="dcterms:W3CDTF">2024-07-05T06:49:00Z</dcterms:created>
  <dcterms:modified xsi:type="dcterms:W3CDTF">2024-07-05T06:49:00Z</dcterms:modified>
</cp:coreProperties>
</file>