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32"/>
        <w:gridCol w:w="1482"/>
        <w:gridCol w:w="4783"/>
      </w:tblGrid>
      <w:tr>
        <w:trPr>
          <w:trHeight w:val="1280" w:hRule="atLeast"/>
        </w:trPr>
        <w:tc>
          <w:tcPr>
            <w:tcW w:w="393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Schoolbook" w:hAnsi="Century Schoolbook" w:eastAsia="Times New Roman" w:cs="Times New Roman"/>
                <w:b/>
                <w:caps/>
                <w:lang w:val="be-BY" w:eastAsia="ru-RU"/>
              </w:rPr>
            </w:pPr>
            <w:r>
              <w:rPr>
                <w:rFonts w:eastAsia="Times New Roman" w:cs="Times New Roman" w:ascii="Century Schoolbook" w:hAnsi="Century Schoolbook"/>
                <w:b/>
                <w:caps/>
                <w:lang w:val="be-BY" w:eastAsia="ru-RU"/>
              </w:rPr>
              <w:t>МИНИСТЕРСТВО КУЛЬТУРЫ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aps/>
                <w:sz w:val="12"/>
                <w:szCs w:val="12"/>
                <w:lang w:val="be-BY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12"/>
                <w:szCs w:val="12"/>
                <w:lang w:val="be-BY" w:eastAsia="ru-RU"/>
              </w:rPr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659765" cy="650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entury Schoolbook" w:hAnsi="Century Schoolbook" w:eastAsia="Times New Roman" w:cs="Times New Roman"/>
                <w:caps/>
                <w:sz w:val="16"/>
                <w:szCs w:val="16"/>
                <w:lang w:val="be-BY" w:eastAsia="ru-RU"/>
              </w:rPr>
            </w:pPr>
            <w:r>
              <w:rPr>
                <w:rFonts w:eastAsia="Times New Roman" w:cs="Times New Roman" w:ascii="Century Schoolbook" w:hAnsi="Century Schoolbook"/>
                <w:b/>
                <w:caps/>
                <w:lang w:val="be-BY" w:eastAsia="ru-RU"/>
              </w:rPr>
              <w:t>Татарстан Республикасыны</w:t>
            </w:r>
            <w:r>
              <w:rPr>
                <w:rFonts w:eastAsia="Times New Roman" w:cs="Times New Roman" w:ascii="Times New Roman" w:hAnsi="Times New Roman"/>
                <w:b/>
                <w:caps/>
                <w:lang w:val="be-BY" w:eastAsia="ru-RU"/>
              </w:rPr>
              <w:t>ң</w:t>
            </w:r>
            <w:r>
              <w:rPr>
                <w:rFonts w:eastAsia="Times New Roman" w:cs="Times New Roman" w:ascii="Century Schoolbook" w:hAnsi="Century Schoolbook"/>
                <w:b/>
                <w:caps/>
                <w:lang w:val="be-BY" w:eastAsia="ru-RU"/>
              </w:rPr>
              <w:br/>
              <w:t>М</w:t>
            </w:r>
            <w:r>
              <w:rPr>
                <w:rFonts w:eastAsia="Times New Roman" w:cs="Times New Roman" w:ascii="Times New Roman" w:hAnsi="Times New Roman"/>
                <w:b/>
                <w:caps/>
                <w:lang w:val="be-BY" w:eastAsia="ru-RU"/>
              </w:rPr>
              <w:t>ә</w:t>
            </w:r>
            <w:r>
              <w:rPr>
                <w:rFonts w:eastAsia="Times New Roman" w:cs="Times New Roman" w:ascii="Century Schoolbook" w:hAnsi="Century Schoolbook"/>
                <w:b/>
                <w:caps/>
                <w:lang w:val="be-BY"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b/>
                <w:caps/>
                <w:lang w:val="be-BY" w:eastAsia="ru-RU"/>
              </w:rPr>
              <w:t>ә</w:t>
            </w:r>
            <w:r>
              <w:rPr>
                <w:rFonts w:eastAsia="Times New Roman" w:cs="Times New Roman" w:ascii="Century Schoolbook" w:hAnsi="Century Schoolbook"/>
                <w:b/>
                <w:caps/>
                <w:lang w:val="be-BY" w:eastAsia="ru-RU"/>
              </w:rPr>
              <w:t>НИЯТ МИНИСТРЛЫГЫ</w:t>
            </w:r>
            <w:r>
              <w:rPr>
                <w:rFonts w:eastAsia="Times New Roman" w:cs="Times New Roman" w:ascii="Century Schoolbook" w:hAnsi="Century Schoolbook"/>
                <w:b/>
                <w:caps/>
                <w:lang w:val="tt-RU" w:eastAsia="ru-RU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aps/>
                <w:lang w:val="be-BY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lang w:val="be-BY"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1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77"/>
        <w:gridCol w:w="3377"/>
        <w:gridCol w:w="3377"/>
      </w:tblGrid>
      <w:tr>
        <w:trPr/>
        <w:tc>
          <w:tcPr>
            <w:tcW w:w="33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33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3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БОЕРЫК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tbl>
      <w:tblPr>
        <w:tblW w:w="8931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7"/>
        <w:gridCol w:w="4112"/>
        <w:gridCol w:w="424"/>
        <w:gridCol w:w="2127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г.Казань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</w:tbl>
    <w:p>
      <w:pPr>
        <w:pStyle w:val="ConsPlusTitlePage"/>
        <w:rPr/>
      </w:pPr>
      <w:r>
        <w:rPr/>
        <w:br/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утверждении Положения 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 Реестре мастеров народных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художественных промыслов и ремесел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sz w:val="28"/>
          <w:szCs w:val="28"/>
          <w:lang w:val="tt-RU"/>
        </w:rPr>
        <w:t>Республики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В целях сохранения, возрождения и развития народных художественных промыслов и ремесел Республики Татарстан</w:t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ПРИКАЗЫВАЮ:</w:t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Утвердить Положение о Реестре мастеров народных художественных промыслов и ремесел Республики Татарстан (далее - Положение).</w:t>
      </w:r>
    </w:p>
    <w:p>
      <w:pPr>
        <w:pStyle w:val="ConsPlusNormal"/>
        <w:tabs>
          <w:tab w:val="clear" w:pos="708"/>
          <w:tab w:val="left" w:pos="567" w:leader="none"/>
          <w:tab w:val="left" w:pos="709" w:leader="none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приказа оставляю за собой.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tabs>
          <w:tab w:val="clear" w:pos="708"/>
          <w:tab w:val="left" w:pos="2235" w:leader="none"/>
          <w:tab w:val="center" w:pos="4677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И.о.министра</w:t>
        <w:tab/>
        <w:t xml:space="preserve">                                                   </w:t>
        <w:tab/>
        <w:tab/>
        <w:tab/>
        <w:t xml:space="preserve">    Л.С.Хакимзянов</w:t>
        <w:tab/>
        <w:tab/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              </w:t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ConsPlusNormal"/>
        <w:jc w:val="both"/>
        <w:rPr>
          <w:lang w:val="tt-RU"/>
        </w:rPr>
      </w:pPr>
      <w:r>
        <w:rPr>
          <w:lang w:val="tt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6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Утверждено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Министерства культуры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left="637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_____________№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 О РЕЕСТРЕ МАСТЕРОВ НАРОДНЫХ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ХУДОЖЕСТВЕННЫХ ПРОМЫСЛОВ И РЕМЕСЕЛ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832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I. ОБЩИЕ ПОЛОЖЕНИЯ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832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1.1. Настоящее Положение устанавливает правила формирования и ведения Реестра мастеров народных художественных промыслов и ремесел Республики Татарстан по организации учета и создания перечня</w:t>
      </w:r>
      <w:r>
        <w:rPr>
          <w:rFonts w:cs="Times New Roman" w:ascii="Times New Roman" w:hAnsi="Times New Roman"/>
          <w:bCs/>
          <w:sz w:val="28"/>
          <w:szCs w:val="28"/>
          <w:lang w:val="tt-RU"/>
        </w:rPr>
        <w:t xml:space="preserve"> мастеров</w:t>
      </w:r>
      <w:r>
        <w:rPr>
          <w:rFonts w:cs="Times New Roman" w:ascii="Times New Roman" w:hAnsi="Times New Roman"/>
          <w:bCs/>
          <w:sz w:val="28"/>
          <w:szCs w:val="28"/>
        </w:rPr>
        <w:t xml:space="preserve">, осуществляющих свою деятельность в сфере народных художественных промыслов и ремесел, </w:t>
      </w:r>
      <w:r>
        <w:rPr>
          <w:rFonts w:cs="Times New Roman" w:ascii="Times New Roman" w:hAnsi="Times New Roman"/>
          <w:bCs/>
          <w:sz w:val="28"/>
          <w:szCs w:val="28"/>
          <w:lang w:val="tt-RU"/>
        </w:rPr>
        <w:t xml:space="preserve">                    </w:t>
      </w:r>
      <w:r>
        <w:rPr>
          <w:rFonts w:cs="Times New Roman" w:ascii="Times New Roman" w:hAnsi="Times New Roman"/>
          <w:bCs/>
          <w:sz w:val="28"/>
          <w:szCs w:val="28"/>
        </w:rPr>
        <w:t>и находящихся и (или) действующих на территории Республики Татарстан (далее - Реестр).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/>
        <w:t xml:space="preserve"> </w:t>
      </w:r>
      <w:r>
        <w:rPr/>
        <w:tab/>
      </w:r>
      <w:r>
        <w:rPr>
          <w:sz w:val="28"/>
          <w:szCs w:val="28"/>
        </w:rPr>
        <w:t xml:space="preserve">   1</w:t>
      </w:r>
      <w:r>
        <w:rPr>
          <w:rFonts w:cs="Times New Roman" w:ascii="Times New Roman" w:hAnsi="Times New Roman"/>
          <w:sz w:val="28"/>
          <w:szCs w:val="28"/>
        </w:rPr>
        <w:t xml:space="preserve">.2. Формирование и ведение Реестра осуществляется в соответствии                                  с Федеральным законом от 6 января 1999 года </w:t>
      </w:r>
      <w:r>
        <w:rPr>
          <w:rFonts w:cs="Times New Roman" w:ascii="Times New Roman" w:hAnsi="Times New Roman"/>
          <w:sz w:val="28"/>
          <w:szCs w:val="28"/>
          <w:lang w:val="tt-RU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7-ФЗ «О народных художественных промыслах», </w:t>
      </w:r>
      <w:r>
        <w:rPr>
          <w:rFonts w:cs="Times New Roman" w:ascii="Times New Roman" w:hAnsi="Times New Roman"/>
          <w:sz w:val="28"/>
          <w:szCs w:val="28"/>
          <w:lang w:val="tt-RU"/>
        </w:rPr>
        <w:t>Федеральным законом от 20 октября 2022 года                               № 402-ФЗ  «О нематериальном этнокультурном достоянии Российской Федерации»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Законом Российской Федерации от 9 октября 1992 года №3612-I «Основы законодательства Российской Федерации о культуре»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tt-RU"/>
        </w:rPr>
        <w:t>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Законом Республики Татарстан от 18 июня 2024 года № 46-ЗРТ «О народных художественных промыслах»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tt-RU"/>
        </w:rPr>
        <w:t>Законом Республики Татарстан от 26 мая 2017 года № 34-ЗРТ «О нематериальном культурном наследии  в Республике Татарстан»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lang w:val="tt-RU"/>
        </w:rPr>
        <w:t>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постановлением Кабинета Министров Республики Татарстан от 12.03.2010 № 130 «Об установлении мест традиционного бытования народных художественных промыслов на территории Республики Татарстан»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постановлением Кабинета Министров Республики Татарстан от 25.05.2015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tt-RU"/>
        </w:rPr>
        <w:t>№ 368 «Об утверждении Порядка предоставления грантов Правительства Республики Татарстан на поддержку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tt-RU"/>
        </w:rPr>
        <w:t>субъектов малого и среднего предпринимательства и физических лиц, применяющих специальный налоговый режим «Налог на профессиональный доход», в сфере народных художественных промыслов»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Стратегии развития культуры Республики Татарстан на период до 2030 года, утвержденной постановлением Кабинета Министров Республики Татарстан от 17 мая 2021 г.                   № 344.</w:t>
      </w:r>
    </w:p>
    <w:p>
      <w:pPr>
        <w:pStyle w:val="ConsPlusNormal"/>
        <w:ind w:firstLine="708"/>
        <w:jc w:val="both"/>
        <w:rPr/>
      </w:pPr>
      <w:r>
        <w:rPr>
          <w:sz w:val="28"/>
          <w:szCs w:val="28"/>
        </w:rPr>
        <w:t xml:space="preserve">1.3. </w:t>
      </w:r>
      <w:r>
        <w:rPr>
          <w:rFonts w:eastAsia="Times New Roman" w:cs="Times New Roman" w:ascii="Times New Roman" w:hAnsi="Times New Roman"/>
          <w:sz w:val="28"/>
          <w:szCs w:val="28"/>
        </w:rPr>
        <w:t>Мастер народного художественного промысла и ремесел Республики Татарстан (далее – Мастер) физическое лицо, которое на постоянной основе изготавливает в месте традиционного бытования народного художественного промысла изделия народного художественного промысла в соответствии с традициями и художественно-стилевыми особенностями данного промысла и с применением при таком изготовлении творческого варьирования;</w:t>
      </w:r>
    </w:p>
    <w:p>
      <w:pPr>
        <w:pStyle w:val="S1"/>
        <w:spacing w:beforeAutospacing="0" w:before="0" w:afterAutospacing="0" w:after="0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1.4. Реестром является документ, содержащий сведения </w:t>
      </w:r>
      <w:r>
        <w:rPr>
          <w:sz w:val="28"/>
          <w:szCs w:val="28"/>
          <w:lang w:val="tt-RU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Мастерах.</w:t>
      </w:r>
    </w:p>
    <w:p>
      <w:pPr>
        <w:pStyle w:val="S1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Организатором формирования и ведения Реестра является Министерство культуры </w:t>
      </w:r>
      <w:r>
        <w:rPr>
          <w:rStyle w:val="Style17"/>
          <w:i w:val="false"/>
          <w:iCs w:val="false"/>
          <w:sz w:val="28"/>
          <w:szCs w:val="28"/>
        </w:rPr>
        <w:t>Республики</w:t>
      </w:r>
      <w:r>
        <w:rPr>
          <w:sz w:val="28"/>
          <w:szCs w:val="28"/>
        </w:rPr>
        <w:t> </w:t>
      </w:r>
      <w:r>
        <w:rPr>
          <w:rStyle w:val="Style17"/>
          <w:i w:val="false"/>
          <w:iCs w:val="false"/>
          <w:sz w:val="28"/>
          <w:szCs w:val="28"/>
        </w:rPr>
        <w:t>Татарстан</w:t>
      </w:r>
      <w:r>
        <w:rPr>
          <w:sz w:val="28"/>
          <w:szCs w:val="28"/>
        </w:rPr>
        <w:t> (далее - Министерство).</w:t>
      </w:r>
    </w:p>
    <w:p>
      <w:pPr>
        <w:pStyle w:val="ConsPlusNormal"/>
        <w:ind w:left="1416" w:firstLine="708"/>
        <w:jc w:val="both"/>
        <w:rPr/>
      </w:pPr>
      <w:r>
        <w:rPr/>
      </w:r>
    </w:p>
    <w:p>
      <w:pPr>
        <w:pStyle w:val="ConsPlusNormal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>. ЦЕЛЬ И ЗАДАЧА ФОРМИРОВАНИЯ РЕЕСТРА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2.1. Основной целью формирования Реестра является учет Мастеров.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22272F"/>
          <w:sz w:val="28"/>
          <w:szCs w:val="28"/>
        </w:rPr>
        <w:t>2.2.</w:t>
      </w:r>
      <w:r>
        <w:rPr>
          <w:color w:val="22272F"/>
          <w:sz w:val="28"/>
          <w:szCs w:val="28"/>
          <w:lang w:val="tt-RU"/>
        </w:rPr>
        <w:t xml:space="preserve"> </w:t>
      </w:r>
      <w:r>
        <w:rPr>
          <w:color w:val="22272F"/>
          <w:sz w:val="28"/>
          <w:szCs w:val="28"/>
        </w:rPr>
        <w:t xml:space="preserve">Задачей создания Реестра является создание единой базы данных </w:t>
      </w:r>
      <w:r>
        <w:rPr>
          <w:color w:val="22272F"/>
          <w:sz w:val="28"/>
          <w:szCs w:val="28"/>
          <w:lang w:val="tt-RU"/>
        </w:rPr>
        <w:t xml:space="preserve">                        </w:t>
      </w:r>
      <w:r>
        <w:rPr>
          <w:color w:val="22272F"/>
          <w:sz w:val="28"/>
          <w:szCs w:val="28"/>
        </w:rPr>
        <w:t>о</w:t>
      </w:r>
      <w:r>
        <w:rPr/>
        <w:t xml:space="preserve"> </w:t>
      </w:r>
      <w:r>
        <w:rPr>
          <w:color w:val="22272F"/>
          <w:sz w:val="28"/>
          <w:szCs w:val="28"/>
        </w:rPr>
        <w:t>Мастер</w:t>
      </w:r>
      <w:r>
        <w:rPr>
          <w:color w:val="22272F"/>
          <w:sz w:val="28"/>
          <w:szCs w:val="28"/>
          <w:lang w:val="tt-RU"/>
        </w:rPr>
        <w:t>ах.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III. ПОРЯДОК ФОРМИРОВАНИЯ И ВЕДЕНИЯ РЕЕСТРА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3.1.Формирование и ведение Реестра осуществляется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государственным бюджетным учреждением «Ресурсный центр внедрения инноваций и сохранения традиций в сфере культуры Республики Татарстан»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3.2. В целях отнесения изготовляемых изделий к изделиям народных художественных промыслов и ремесел, и координации деятельности расположенных на территории Республики Татарстан организаций народных художественных промыслов и ремесел и индивидуально работающих мастеров Кабинетом Министров Республики Татарстан создается Художественно-экспертный совет по народным художественным промыслам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(далее – Совет)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 Лицо, претендующее на звание </w:t>
      </w:r>
      <w:r>
        <w:rPr>
          <w:rFonts w:cs="Times New Roman" w:ascii="Times New Roman" w:hAnsi="Times New Roman"/>
          <w:sz w:val="28"/>
          <w:szCs w:val="28"/>
          <w:lang w:val="tt-RU"/>
        </w:rPr>
        <w:t>М</w:t>
      </w:r>
      <w:r>
        <w:rPr>
          <w:rFonts w:cs="Times New Roman" w:ascii="Times New Roman" w:hAnsi="Times New Roman"/>
          <w:sz w:val="28"/>
          <w:szCs w:val="28"/>
        </w:rPr>
        <w:t>астера, представляет на рассмотрение Совета следующие материалы: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- заявление по форме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(Прило</w:t>
      </w: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  <w:lang w:val="tt-RU"/>
        </w:rPr>
        <w:t>ение № 1);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- фотографию заявителя размером 3 х 4 см.</w:t>
      </w:r>
      <w:r>
        <w:rPr>
          <w:rFonts w:cs="Times New Roman" w:ascii="Times New Roman" w:hAnsi="Times New Roman"/>
          <w:sz w:val="28"/>
          <w:szCs w:val="28"/>
          <w:lang w:val="tt-RU"/>
        </w:rPr>
        <w:t>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выписки из протоколов заседаний Совета об отнесении продукции, изготовленной заявителем, к изделиям народных художественных промыслов </w:t>
      </w: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и ремесел</w:t>
      </w:r>
      <w:r>
        <w:rPr>
          <w:rFonts w:cs="Times New Roman" w:ascii="Times New Roman" w:hAnsi="Times New Roman"/>
          <w:sz w:val="28"/>
          <w:szCs w:val="28"/>
          <w:lang w:val="tt-RU"/>
        </w:rPr>
        <w:t>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- фотографии изделий заявителя</w:t>
      </w:r>
      <w:r>
        <w:rPr>
          <w:rFonts w:cs="Times New Roman" w:ascii="Times New Roman" w:hAnsi="Times New Roman"/>
          <w:sz w:val="28"/>
          <w:szCs w:val="28"/>
          <w:lang w:val="tt-RU"/>
        </w:rPr>
        <w:t>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документ, подтверждающий участие заявителя в выставках, ярмарках и других мероприятий с экспонированием и (или) продажей изготовленных изделий;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</w:rPr>
        <w:t>- иные материалы, подтверждающие квалификацию заявителя.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>3.4. Рассмотрев представленные материалы, Совет принимает решение о присвоении (или не присвоении) заявителю звания Мастера. Решение Совета оформляется протоколом, который подписывается председательствующим, ответственным секретарем и заверяется печатью Совета.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  <w:lang w:val="tt-RU"/>
        </w:rPr>
        <w:t>5</w:t>
      </w:r>
      <w:r>
        <w:rPr>
          <w:rFonts w:cs="Times New Roman" w:ascii="Times New Roman" w:hAnsi="Times New Roman"/>
          <w:sz w:val="28"/>
          <w:szCs w:val="28"/>
        </w:rPr>
        <w:t>. Реестр мастеров народных художественных промыслов и ремесел Республики Татарстан формируется распространением яндекс-формы по следующей ссылке https://forms.yandex.ru/u/669a27c4e010db428b25f624/  в информационной сети «Интернет».</w:t>
      </w:r>
      <w:r>
        <w:rPr/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Форма содержит анкетный лист из 49 вопросов (Приложение № </w:t>
      </w:r>
      <w:r>
        <w:rPr>
          <w:rFonts w:eastAsia="" w:cs="Times New Roman" w:ascii="Times New Roman" w:hAnsi="Times New Roman" w:eastAsiaTheme="minorEastAsia"/>
          <w:sz w:val="28"/>
          <w:szCs w:val="28"/>
          <w:lang w:val="tt-RU" w:eastAsia="ru-RU"/>
        </w:rPr>
        <w:t>2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). Для того чтобы ответить на вопрос, необходимо выбрать один или несколько вариантов ответов, либо обозначить собственное мнение по предложенному вопросу. Анкетный лист содержит согласие на обработку персональных данных (Приложение № </w:t>
      </w:r>
      <w:r>
        <w:rPr>
          <w:rFonts w:eastAsia="" w:cs="Times New Roman" w:ascii="Times New Roman" w:hAnsi="Times New Roman" w:eastAsiaTheme="minorEastAsia"/>
          <w:sz w:val="28"/>
          <w:szCs w:val="28"/>
          <w:lang w:val="tt-RU" w:eastAsia="ru-RU"/>
        </w:rPr>
        <w:t>3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Реестр является документом постоянного хранения.</w:t>
      </w:r>
    </w:p>
    <w:p>
      <w:pPr>
        <w:pStyle w:val="ConsPlusNormal"/>
        <w:ind w:lef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tabs>
          <w:tab w:val="clear" w:pos="708"/>
          <w:tab w:val="left" w:pos="2565" w:leader="none"/>
        </w:tabs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 ИСКЛЮЧЕНИЕ ИЗ РЕЕСТРА</w:t>
      </w:r>
    </w:p>
    <w:p>
      <w:pPr>
        <w:pStyle w:val="ConsPlusNormal"/>
        <w:ind w:lef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Министерство исключает сведения </w:t>
      </w:r>
      <w:r>
        <w:rPr>
          <w:rFonts w:cs="Times New Roman" w:ascii="Times New Roman" w:hAnsi="Times New Roman"/>
          <w:sz w:val="28"/>
          <w:szCs w:val="28"/>
          <w:lang w:val="tt-RU" w:eastAsia="ru-RU"/>
        </w:rPr>
        <w:t xml:space="preserve">о Мастере народных художественных промыслов и ремесел Республики Татарстан </w:t>
      </w:r>
      <w:r>
        <w:rPr>
          <w:rFonts w:cs="Times New Roman" w:ascii="Times New Roman" w:hAnsi="Times New Roman"/>
          <w:sz w:val="28"/>
          <w:szCs w:val="28"/>
          <w:lang w:eastAsia="ru-RU"/>
        </w:rPr>
        <w:t>из Реестра в случае: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письменного заявления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Мастер</w:t>
      </w:r>
      <w:r>
        <w:rPr>
          <w:rFonts w:cs="Times New Roman" w:ascii="Times New Roman" w:hAnsi="Times New Roman"/>
          <w:sz w:val="28"/>
          <w:szCs w:val="28"/>
          <w:lang w:val="tt-RU" w:eastAsia="ru-RU"/>
        </w:rPr>
        <w:t>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об исключении сведений из Реестра - решение об исключении сведений из Реестра принимается Министерством в течение 30 календарных дней со дня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5670" w:hanging="0"/>
        <w:rPr>
          <w:rFonts w:ascii="Times New Roman" w:hAnsi="Times New Roman" w:eastAsia="Times New Roman" w:cs="Times New Roman"/>
          <w:bCs/>
          <w:color w:val="22272F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Приложение № 1</w:t>
        <w:br/>
        <w:t>к </w:t>
      </w:r>
      <w:r>
        <w:fldChar w:fldCharType="begin"/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instrText xml:space="preserve"> HYPERLINK "https://internet.garant.ru/" \l "/document/22563631/entry/132"</w:instrTex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Положению</w: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о Реестре мастеров народных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художественных промыслов и ремесел Республики Татарстан,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>утвер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ж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денное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приказом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Министерств</w:t>
      </w:r>
      <w:r>
        <w:rPr>
          <w:rFonts w:eastAsia="Times New Roman" w:cs="Times New Roman" w:ascii="Times New Roman" w:hAnsi="Times New Roman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культуры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lang w:val="tt-RU"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от  _____________№ _________</w:t>
      </w:r>
      <w:r>
        <w:rPr>
          <w:rFonts w:eastAsia="Times New Roman" w:cs="Times New Roman" w:ascii="Times New Roman" w:hAnsi="Times New Roman"/>
          <w:lang w:val="tt-RU"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22272F"/>
          <w:sz w:val="23"/>
          <w:szCs w:val="23"/>
          <w:lang w:val="tt-RU" w:eastAsia="ru-RU"/>
        </w:rPr>
      </w:pPr>
      <w:r>
        <w:rPr>
          <w:rFonts w:eastAsia="Times New Roman" w:cs="Times New Roman" w:ascii="Times New Roman" w:hAnsi="Times New Roman"/>
          <w:color w:val="22272F"/>
          <w:sz w:val="23"/>
          <w:szCs w:val="23"/>
          <w:lang w:val="tt-RU"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Форма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                                           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В Министерство культуры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                                           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Республики Татарстан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                                           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от 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                                           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(руководитель организации)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b/>
          <w:bCs/>
          <w:color w:val="22272F"/>
          <w:sz w:val="21"/>
          <w:szCs w:val="21"/>
          <w:lang w:eastAsia="ru-RU"/>
        </w:rPr>
        <w:t xml:space="preserve">                                </w:t>
      </w:r>
      <w:r>
        <w:rPr>
          <w:rFonts w:eastAsia="Times New Roman" w:cs="Courier New" w:ascii="Courier New" w:hAnsi="Courier New"/>
          <w:b/>
          <w:bCs/>
          <w:color w:val="22272F"/>
          <w:sz w:val="21"/>
          <w:szCs w:val="21"/>
          <w:lang w:eastAsia="ru-RU"/>
        </w:rPr>
        <w:t>ЗАЯВЛЕНИЕ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Прошу включить в Реестр </w:t>
      </w:r>
      <w:r>
        <w:rPr>
          <w:rFonts w:eastAsia="Times New Roman" w:cs="Courier New" w:ascii="Courier New" w:hAnsi="Courier New"/>
          <w:color w:val="22272F"/>
          <w:sz w:val="21"/>
          <w:szCs w:val="21"/>
          <w:lang w:val="tt-RU" w:eastAsia="ru-RU"/>
        </w:rPr>
        <w:t xml:space="preserve">мастеров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народных художественных промыслов  и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ремесел Республики Татарстан 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(наименование организации в соответствии с учредительными документами)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Наименование вида производства НХП, в соответствии с которым организация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производит изделия НХП 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Юридический адрес организации 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Фактический адрес организации 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Фамилия, имя, отчество руководителя организации и его контактные  данные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(телефон, адрес электронной почты) 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Приложение: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   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(должность)          (подпись)          (расшифровка подписи)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Courier New" w:hAnsi="Courier New" w:eastAsia="Times New Roman" w:cs="Courier New"/>
          <w:color w:val="22272F"/>
          <w:sz w:val="21"/>
          <w:szCs w:val="21"/>
          <w:lang w:eastAsia="ru-RU"/>
        </w:rPr>
      </w:pP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 xml:space="preserve"> </w:t>
      </w:r>
      <w:r>
        <w:rPr>
          <w:rFonts w:eastAsia="Times New Roman" w:cs="Courier New" w:ascii="Courier New" w:hAnsi="Courier New"/>
          <w:color w:val="22272F"/>
          <w:sz w:val="21"/>
          <w:szCs w:val="21"/>
          <w:lang w:eastAsia="ru-RU"/>
        </w:rPr>
        <w:t>Дата: 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sz w:val="28"/>
          <w:szCs w:val="28"/>
          <w:lang w:val="tt-RU"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5670" w:hanging="0"/>
        <w:rPr>
          <w:rFonts w:ascii="Times New Roman" w:hAnsi="Times New Roman" w:eastAsia="Times New Roman" w:cs="Times New Roman"/>
          <w:bCs/>
          <w:color w:val="22272F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Приложение №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>2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br/>
        <w:t>к </w:t>
      </w:r>
      <w:r>
        <w:fldChar w:fldCharType="begin"/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instrText xml:space="preserve"> HYPERLINK "https://internet.garant.ru/" \l "/document/22563631/entry/132"</w:instrTex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Положению</w: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о Реестре мастеров народных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художественных промыслов и ремесел Республики Татарстан,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>утвер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ж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денное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приказом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Министерств</w:t>
      </w:r>
      <w:r>
        <w:rPr>
          <w:rFonts w:eastAsia="Times New Roman" w:cs="Times New Roman" w:ascii="Times New Roman" w:hAnsi="Times New Roman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культуры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от  _____________№ _________</w:t>
      </w:r>
      <w:r>
        <w:rPr>
          <w:rFonts w:eastAsia="Times New Roman" w:cs="Times New Roman" w:ascii="Times New Roman" w:hAnsi="Times New Roman"/>
          <w:lang w:val="tt-RU" w:eastAsia="ru-RU"/>
        </w:rPr>
        <w:t xml:space="preserve"> </w:t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Анкета для включения в единую базу данных (Реестр) мастеров народных художественных промыслов и ремесел Республики Татарстан </w:t>
      </w:r>
    </w:p>
    <w:p>
      <w:pPr>
        <w:pStyle w:val="Normal"/>
        <w:spacing w:lineRule="auto" w:line="259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7"/>
        <w:tblpPr w:bottomFromText="0" w:horzAnchor="text" w:leftFromText="180" w:rightFromText="180" w:tblpX="-431" w:tblpY="1" w:topFromText="0" w:vertAnchor="text"/>
        <w:tblW w:w="97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98"/>
        <w:gridCol w:w="4450"/>
        <w:gridCol w:w="3328"/>
      </w:tblGrid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720" w:right="0" w:hanging="0"/>
              <w:contextualSpacing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Вопрос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Варианты ответов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Фамилия, имя, отчество (последнее при наличии)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 (число, месяц и год рождения)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Уровень образования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Основное общее — 5-9 классы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Среднее общее — 10-11 классы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Среднее профессиональное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Высшее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Научная степень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Ваша специальность и квалификация по диплому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каком населённом пункте Вы проживаете? (укажите название района, города, пгт, села или деревни)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Каким народно-художественным промыслом или ремеслом Вы занимаетесь?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ичижный промысел (казанская узорная кожа)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золотошвейный (каляпушный)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ювелирный промысел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пуховый промысел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валяльно-войлочный промысел художественное ручное ткачество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художественная обработка дерева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художественная обработка металла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гончарное и керамическое производство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кружевоплетение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ковроделие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резьба по камню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Иное (из п.7)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в предыдущем вопросе отсутствует подходящий ответ, пожалуйста, укажите его здесь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Прикрепите фотографии изделий (5-10 штук) или приложите ссылку на Ваши рабочие группы в социальных сетях и мессенджерах (при наличии)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какой организационно-правовой форме Вы работаете?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ИП,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ООО,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физическое лицо (применяю специальный налоговый режим «Налог на профессиональный доход» (самозанятый)),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работаю по найму в бюджетной организации,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работаю по найму в коммерческой организации,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не работаю, занятие ремеслом – это мое хобби. 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ставим фильтр для перехода сразу к вопросу 46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начала деятельности (ООО, ИП, самозанятого)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народный художественный промысел или ремесло является для Вас работой, то это  Ваш основной заработок?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Да/Нет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последующих вопросах нужно отвечать о Вашей работе на предприятии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народного художественного промысла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Название предприятия, фирмы, компании (при наличии)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Уточните основной ОКВЭД, по которому Вы работаете (при наличии)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Класс 32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Производство прочих готовых изделий» </w:t>
              <w:br/>
              <w:t xml:space="preserve">ОКВЭД 32.9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Производство изделий, не включенных в другие группировки»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ОКВЭД 32.99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Производство прочих готовых изделий, не включенных в другие группировки»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ОКВЭД 32.99.8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Производство изделий народных художественных промыслов»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 – Производство текстильных изделий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 – Производство одежды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 – Производство кожи и изделий из кожи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 –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 – Производство мебели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95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–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в предыдущем вопросе не нашли подходящий ответ, укажите свой вариант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Напишите какие виды изделий изготавливаете. Кратко опишите изделия, которые Вы производите (ассортимент выпускаемой продукции) (в п. 8)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каком населённом пункте находится Ваше производство? (Укажите название района, города, села, населенного пункта или деревни)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Где Вы занимаетесь производством изделий?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собственном жилье (квартире, доме);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собственном отдельном строении (гараж, мастерская);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арендуемом помещении (гараж, кабинет, мастерская);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помещении оперативного пользования (гараж, кабинет, мастерская)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Укажите площадь помещения, в котором Вы работаете? (кв.м)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Есть ли какие-то особые требования к рабочему помещению для Вашего промысла?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Дневной свет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Специальное освещение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Вентиляция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Температура в помещении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Несколько отдельных помещений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Иное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человек трудоустроено, официально в Вашей компании?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человек  задействовано в создании Вашего изделия?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Есть ли у Вас ученики, подмастерья, помощники? Сколько их?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Являются ли изделия уникальными или их производство носит серийный характер?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Какими источниками пользуетесь при создании оригинальных (авторских) образцов (изделий)?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Устные знания, полученные т носителей традиционной культуры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Наставник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Работаю по готовым (старинным) образцам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Научная литература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Альбомы по декоративно-прикладному искусству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Интернет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времени уходит на одно изделие, включая разработку эскиза? (из п. 28)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времени занимает производство одной партии (серии) и сколько в ней изделий? (из п. 28)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изделий можете произвести в месяц?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Сколько изделий реализуете в месяц?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Используете специальное оборудование при производстве?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Да/Нет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Напишите перечень используемого Вами оборудования.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нет, то пропустите вопрос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Перечислите специальное оборудование, которое бы повысило производительность/качество изделий и которого у Вас нет? При отсутствии пропустите вопрос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Ваше специальное оборудование доступно в продаже или оно изготавливается по заказу?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Где Вы приобретаете или заказываете инструменты? (из п. 31)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Где Вы закупаете оборудование, сырье, расходные материалы и инструменты?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Принимали ли Вы участие в Художественно-экспертном совете по народным художественным промыслам Республики Татарстан? Если да, укажите год.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Принимали ли Вы участие в Художественно-экспертном совете по народным художественным промыслам Российской Федерации? Если да, укажите год.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Подавались ли Вы на гранты для мастеров народных художественных промыслов от Министерства культуры Республики Татарстан? Если, да, укажите год.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Через какие каналы к вам поступают заказы на покупку Ваших изделий?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Всплывающий список: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Социальные сети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Через арендованные или собственные точки продаж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Сдаете под реализацию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Ярмарки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Маркетплейсы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каналы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каких каналах продаж Вы видите потенциал для себя и Вашего производства?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Представлены ли Вы на маркетплейсах?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Нуждаетесь ли Вы в аренде точек продаж?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Вы нуждаетесь в аренде точек, сколько готовы платить (руб.)?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не нуждаетесь, пропустите вопрос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Нуждаетесь ли Вы в аренде производственных площадей?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Вы нуждаетесь в аренде производственных площадей, сколько готовы платить (руб.)?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Если не нуждаетесь, пропустите вопрос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Чего не хватает Вам для развития? Какая нужна помощь?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Напишите свои пожелания по развитию народных художественных промыслов и ремесел в Республике Татарстан?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Укажите Ваши контакты и удобный способ связи для дальнейшего сотрудничества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4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Согласие на обработку персональных данных</w:t>
            </w:r>
          </w:p>
        </w:tc>
        <w:tc>
          <w:tcPr>
            <w:tcW w:w="33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59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59" w:before="0" w:after="0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5670" w:hanging="0"/>
        <w:rPr>
          <w:rFonts w:ascii="Times New Roman" w:hAnsi="Times New Roman" w:eastAsia="Times New Roman" w:cs="Times New Roman"/>
          <w:bCs/>
          <w:color w:val="22272F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Приложение №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>3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br/>
        <w:t>к </w:t>
      </w:r>
      <w:r>
        <w:fldChar w:fldCharType="begin"/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instrText xml:space="preserve"> HYPERLINK "https://internet.garant.ru/" \l "/document/22563631/entry/132"</w:instrTex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Положению</w:t>
      </w:r>
      <w:r>
        <w:rPr>
          <w:sz w:val="23"/>
          <w:szCs w:val="23"/>
          <w:bCs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  <w:t> 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>о Реестре мастеров народных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художественных промыслов и ремесел Республики Татарстан,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утверңденное 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приказом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Министерств</w:t>
      </w:r>
      <w:r>
        <w:rPr>
          <w:rFonts w:eastAsia="Times New Roman" w:cs="Times New Roman" w:ascii="Times New Roman" w:hAnsi="Times New Roman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культуры</w:t>
      </w:r>
      <w:r>
        <w:rPr>
          <w:rFonts w:eastAsia="Times New Roman" w:cs="Times New Roman" w:ascii="Times New Roman" w:hAnsi="Times New Roman"/>
          <w:bCs/>
          <w:color w:val="22272F"/>
          <w:sz w:val="23"/>
          <w:szCs w:val="23"/>
          <w:lang w:val="tt-RU" w:eastAsia="ru-RU"/>
        </w:rPr>
        <w:t xml:space="preserve"> </w:t>
      </w:r>
      <w:r>
        <w:rPr>
          <w:rFonts w:eastAsia="Times New Roman" w:cs="Times New Roman" w:ascii="Times New Roman" w:hAnsi="Times New Roman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lang w:val="tt-RU" w:eastAsia="ru-RU"/>
        </w:rPr>
      </w:pPr>
      <w:r>
        <w:rPr>
          <w:rFonts w:eastAsia="Times New Roman" w:cs="Times New Roman" w:ascii="Times New Roman" w:hAnsi="Times New Roman"/>
          <w:lang w:eastAsia="ru-RU"/>
        </w:rPr>
        <w:t>от  _____________№ _________</w:t>
      </w:r>
    </w:p>
    <w:p>
      <w:pPr>
        <w:pStyle w:val="Normal"/>
        <w:spacing w:lineRule="auto" w:line="240" w:before="0" w:after="0"/>
        <w:ind w:left="632" w:hanging="0"/>
        <w:jc w:val="right"/>
        <w:rPr>
          <w:rFonts w:ascii="Times New Roman" w:hAnsi="Times New Roman" w:eastAsia="Times New Roman" w:cs="Times New Roman"/>
          <w:sz w:val="26"/>
          <w:szCs w:val="26"/>
          <w:lang w:val="tt-RU"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val="tt-RU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Согласие на обработку персональных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участника анкетирования по включению в единую базу данных (Реестр)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мастеров народных художественных промыслов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ремесел Республики Татарстан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Я, _______________________________________________________________,</w:t>
      </w:r>
    </w:p>
    <w:p>
      <w:pPr>
        <w:pStyle w:val="Normal"/>
        <w:spacing w:lineRule="auto" w:line="240" w:before="0" w:after="0"/>
        <w:ind w:left="4248" w:firstLine="708"/>
        <w:jc w:val="both"/>
        <w:rPr>
          <w:rFonts w:ascii="Times New Roman" w:hAnsi="Times New Roman" w:eastAsia="Calibri" w:cs="Times New Roman"/>
          <w:i/>
          <w:i/>
          <w:sz w:val="26"/>
          <w:szCs w:val="26"/>
          <w:vertAlign w:val="superscript"/>
        </w:rPr>
      </w:pPr>
      <w:r>
        <w:rPr>
          <w:rFonts w:eastAsia="Calibri" w:cs="Times New Roman" w:ascii="Times New Roman" w:hAnsi="Times New Roman"/>
          <w:sz w:val="26"/>
          <w:szCs w:val="26"/>
          <w:vertAlign w:val="superscript"/>
        </w:rPr>
        <w:t>(</w:t>
      </w:r>
      <w:r>
        <w:rPr>
          <w:rFonts w:eastAsia="Calibri" w:cs="Times New Roman" w:ascii="Times New Roman" w:hAnsi="Times New Roman"/>
          <w:i/>
          <w:sz w:val="26"/>
          <w:szCs w:val="26"/>
          <w:vertAlign w:val="superscript"/>
        </w:rPr>
        <w:t>Ф.И.О, последнее при наличии 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паспорт _____________ выдан_____________________________________________,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i/>
          <w:i/>
          <w:sz w:val="26"/>
          <w:szCs w:val="26"/>
          <w:vertAlign w:val="superscript"/>
        </w:rPr>
      </w:pPr>
      <w:r>
        <w:rPr>
          <w:rFonts w:eastAsia="Calibri" w:cs="Times New Roman" w:ascii="Times New Roman" w:hAnsi="Times New Roman"/>
          <w:i/>
          <w:sz w:val="26"/>
          <w:szCs w:val="26"/>
          <w:vertAlign w:val="superscript"/>
        </w:rPr>
        <w:t xml:space="preserve">            </w:t>
      </w:r>
      <w:r>
        <w:rPr>
          <w:rFonts w:eastAsia="Calibri" w:cs="Times New Roman" w:ascii="Times New Roman" w:hAnsi="Times New Roman"/>
          <w:i/>
          <w:sz w:val="26"/>
          <w:szCs w:val="26"/>
          <w:vertAlign w:val="superscript"/>
        </w:rPr>
        <w:t>(серия, номер)                                                                    (когда и кем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адрес регистрации: ______________________________________________________,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в соответствии с Федеральным законом от 27.07.2006 № 152-ФЗ «О персональных данных» даю свое согласие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Министерству культуры Республики Татарстан (420015, Республика Татарстан, г. Казань, ул. Пушкина, д.66/33), Государственному бюджетному учреждению «Ресурсный центр внедрения инноваций и сохранения традиций в сфере культуры Республики Татарстан» (420021, Республика Татарстан, г. Казань, ул. Г. Тукая, д.74а), Академии наук Республики Татарстан (420013, Республика Татарстан, г. Казань, ул. Баумана, д. 20) на обработку м</w:t>
      </w:r>
      <w:r>
        <w:rPr>
          <w:rFonts w:eastAsia="Calibri" w:cs="Times New Roman" w:ascii="Times New Roman" w:hAnsi="Times New Roman"/>
          <w:sz w:val="26"/>
          <w:szCs w:val="26"/>
        </w:rPr>
        <w:t>оих персональных данных, относящихся исключительно к перечисленным ниже категориям персональных данных: фамилия, имя, отчество; дата рождения; контактный номер телефона, e-mail и иные сведения, предоставляемые в рамках участия в анкетировании для включения в единую базу данных (реестр) мастеров народных художественных промыслов и ремесел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Я даю согласие на использование персональных данных в анкетировании и внесения их в единую базу данных (реестр) мастеров народных художественных промыслов и ремесел Республики Татарстан</w:t>
      </w:r>
      <w:r>
        <w:rPr>
          <w:rFonts w:eastAsia="Times New Roman" w:cs="Times New Roman" w:ascii="Times New Roman" w:hAnsi="Times New Roman"/>
          <w:sz w:val="26"/>
          <w:szCs w:val="26"/>
          <w:lang w:val="tt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Настоящее согласие дается на обработку персональных данных, то есть на совершение действий, предусмотренных пунктом 3 статьи 3 Федерального закона от 27.07.2006 № 152-ФЗ «О персональных данных», а также передачу такой информации третьим лицам, в случае, установленных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 </w:t>
      </w:r>
      <w:r>
        <w:rPr>
          <w:rFonts w:eastAsia="Calibri" w:cs="Times New Roman" w:ascii="Times New Roman" w:hAnsi="Times New Roman"/>
          <w:sz w:val="26"/>
          <w:szCs w:val="26"/>
        </w:rPr>
        <w:t>«____» ___________ 20    г.                                  ______________ /___________________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val="tt-RU"/>
        </w:rPr>
      </w:pPr>
      <w:r>
        <w:rPr>
          <w:rFonts w:eastAsia="Calibri" w:cs="Times New Roman" w:ascii="Times New Roman" w:hAnsi="Times New Roman"/>
          <w:bCs/>
          <w:i/>
          <w:sz w:val="26"/>
          <w:szCs w:val="26"/>
        </w:rPr>
        <w:t xml:space="preserve">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i/>
          <w:sz w:val="24"/>
          <w:szCs w:val="24"/>
        </w:rPr>
        <w:t>Подпись         Расшифровка подписи</w:t>
      </w:r>
    </w:p>
    <w:p>
      <w:pPr>
        <w:pStyle w:val="Normal"/>
        <w:spacing w:lineRule="auto" w:line="240" w:before="144" w:after="144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«____»______________ 20    г.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_______________ /__________________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bCs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i/>
          <w:sz w:val="24"/>
          <w:szCs w:val="24"/>
        </w:rPr>
        <w:t>Подпись             Расшифровка подписи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134" w:right="567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entury Schoolbook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60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7047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7047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f78ff"/>
    <w:rPr>
      <w:rFonts w:ascii="Tahoma" w:hAnsi="Tahoma" w:cs="Tahoma"/>
      <w:sz w:val="16"/>
      <w:szCs w:val="16"/>
    </w:rPr>
  </w:style>
  <w:style w:type="character" w:styleId="Style17">
    <w:name w:val="Emphasis"/>
    <w:basedOn w:val="DefaultParagraphFont"/>
    <w:uiPriority w:val="20"/>
    <w:qFormat/>
    <w:rsid w:val="00cb2a1e"/>
    <w:rPr>
      <w:i/>
      <w:iCs/>
    </w:rPr>
  </w:style>
  <w:style w:type="character" w:styleId="-">
    <w:name w:val="Hyperlink"/>
    <w:rPr>
      <w:color w:val="0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c16370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c16370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c16370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0704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5"/>
    <w:uiPriority w:val="99"/>
    <w:unhideWhenUsed/>
    <w:rsid w:val="000704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f78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cb2a1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354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F80E-A4E8-4B7E-ADF2-D7DA1B46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Application>LibreOffice/7.5.6.2$Linux_X86_64 LibreOffice_project/50$Build-2</Application>
  <AppVersion>15.0000</AppVersion>
  <Pages>12</Pages>
  <Words>1984</Words>
  <Characters>14459</Characters>
  <CharactersWithSpaces>17105</CharactersWithSpaces>
  <Paragraphs>271</Paragraphs>
  <Company>Министерство культуры Республики Татарстан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2023-08-09T10:44:00Z</dcterms:created>
  <dc:creator>Бикметова Алия Дамировна</dc:creator>
  <dc:description/>
  <dc:language>ru-RU</dc:language>
  <cp:lastModifiedBy>Бикметова Алия Дамировна</cp:lastModifiedBy>
  <cp:lastPrinted>2023-08-11T06:27:00Z</cp:lastPrinted>
  <dcterms:modified xsi:type="dcterms:W3CDTF">2024-07-29T14:09:00Z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